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FB4" w:rsidRPr="00920F0E" w:rsidRDefault="00291F2D">
      <w:pPr>
        <w:rPr>
          <w:rFonts w:ascii="Arial" w:hAnsi="Arial" w:cs="Arial"/>
        </w:rPr>
      </w:pPr>
      <w:r>
        <w:rPr>
          <w:rFonts w:ascii="Arial" w:hAnsi="Arial" w:cs="Arial"/>
          <w:noProof/>
        </w:rPr>
        <w:drawing>
          <wp:inline distT="0" distB="0" distL="0" distR="0" wp14:anchorId="20C7EA54" wp14:editId="30756445">
            <wp:extent cx="1423670" cy="1104265"/>
            <wp:effectExtent l="0" t="0" r="508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3670" cy="1104265"/>
                    </a:xfrm>
                    <a:prstGeom prst="rect">
                      <a:avLst/>
                    </a:prstGeom>
                    <a:noFill/>
                    <a:ln>
                      <a:noFill/>
                    </a:ln>
                  </pic:spPr>
                </pic:pic>
              </a:graphicData>
            </a:graphic>
          </wp:inline>
        </w:drawing>
      </w:r>
    </w:p>
    <w:p w:rsidR="00231FB4" w:rsidRPr="00942DA9" w:rsidRDefault="00231FB4">
      <w:pPr>
        <w:pStyle w:val="Title"/>
        <w:pBdr>
          <w:bottom w:val="single" w:sz="4" w:space="3" w:color="auto"/>
        </w:pBdr>
      </w:pPr>
      <w:bookmarkStart w:id="0" w:name="Citation"/>
      <w:r w:rsidRPr="00942DA9">
        <w:t>Social Security (Special Disability Trust — Trust Deed, Reporting and Audit Requirements) (</w:t>
      </w:r>
      <w:r w:rsidR="00A527A9">
        <w:t>DIICCSRTE</w:t>
      </w:r>
      <w:r w:rsidRPr="00942DA9">
        <w:t xml:space="preserve">) Determination </w:t>
      </w:r>
      <w:r w:rsidRPr="00942DA9">
        <w:fldChar w:fldCharType="begin"/>
      </w:r>
      <w:r w:rsidRPr="00942DA9">
        <w:instrText xml:space="preserve"> REF Year \*charformat </w:instrText>
      </w:r>
      <w:r w:rsidR="00920F0E" w:rsidRPr="00942DA9">
        <w:instrText xml:space="preserve"> \* MERGEFORMAT </w:instrText>
      </w:r>
      <w:r w:rsidRPr="00942DA9">
        <w:fldChar w:fldCharType="separate"/>
      </w:r>
      <w:r w:rsidR="00A0081F" w:rsidRPr="00920F0E">
        <w:t>20</w:t>
      </w:r>
      <w:r w:rsidRPr="00942DA9">
        <w:fldChar w:fldCharType="end"/>
      </w:r>
      <w:bookmarkEnd w:id="0"/>
      <w:r w:rsidR="00C33562" w:rsidRPr="00942DA9">
        <w:t>1</w:t>
      </w:r>
      <w:r w:rsidR="00CD009B">
        <w:t>3</w:t>
      </w:r>
      <w:r w:rsidR="000B5E50">
        <w:t xml:space="preserve"> (No. 1)</w:t>
      </w:r>
    </w:p>
    <w:p w:rsidR="00231FB4" w:rsidRPr="00942DA9" w:rsidRDefault="00231FB4">
      <w:pPr>
        <w:pBdr>
          <w:bottom w:val="single" w:sz="4" w:space="3" w:color="auto"/>
        </w:pBdr>
        <w:spacing w:before="480"/>
        <w:rPr>
          <w:rFonts w:ascii="Arial" w:hAnsi="Arial" w:cs="Arial"/>
          <w:i/>
          <w:sz w:val="28"/>
          <w:szCs w:val="28"/>
          <w:lang w:val="en-US"/>
        </w:rPr>
      </w:pPr>
      <w:r w:rsidRPr="00942DA9">
        <w:rPr>
          <w:rFonts w:ascii="Arial" w:hAnsi="Arial" w:cs="Arial"/>
          <w:i/>
          <w:sz w:val="28"/>
          <w:szCs w:val="28"/>
          <w:lang w:val="en-US"/>
        </w:rPr>
        <w:t>Social Security Act 1991</w:t>
      </w:r>
    </w:p>
    <w:p w:rsidR="00231FB4" w:rsidRPr="00920F0E" w:rsidRDefault="00231FB4">
      <w:pPr>
        <w:spacing w:before="360"/>
        <w:jc w:val="both"/>
        <w:rPr>
          <w:rFonts w:ascii="Arial" w:hAnsi="Arial" w:cs="Arial"/>
        </w:rPr>
      </w:pPr>
      <w:r w:rsidRPr="00920F0E">
        <w:rPr>
          <w:rFonts w:ascii="Arial" w:hAnsi="Arial" w:cs="Arial"/>
        </w:rPr>
        <w:t xml:space="preserve">I, </w:t>
      </w:r>
      <w:r w:rsidR="00A527A9" w:rsidRPr="00A527A9">
        <w:rPr>
          <w:rFonts w:ascii="Arial" w:hAnsi="Arial" w:cs="Arial"/>
        </w:rPr>
        <w:t>Mary-Anne Sakkara, General Manager</w:t>
      </w:r>
      <w:r w:rsidR="00573ECC">
        <w:rPr>
          <w:rFonts w:ascii="Arial" w:hAnsi="Arial" w:cs="Arial"/>
        </w:rPr>
        <w:t>,</w:t>
      </w:r>
      <w:r w:rsidR="00A527A9" w:rsidRPr="00A527A9">
        <w:rPr>
          <w:rFonts w:ascii="Arial" w:hAnsi="Arial" w:cs="Arial"/>
        </w:rPr>
        <w:t xml:space="preserve"> Tertiary Strategies and Income Support Branch, as a delegate of the Secretary of the Department of Industry, Innovation, Climate Change, Science, Research and Tertiary Education</w:t>
      </w:r>
      <w:r w:rsidRPr="00920F0E">
        <w:rPr>
          <w:rFonts w:ascii="Arial" w:hAnsi="Arial" w:cs="Arial"/>
        </w:rPr>
        <w:t xml:space="preserve">, make this Determination under subsections 1209P (2), 1209S (4) and 1209T (7) of the </w:t>
      </w:r>
      <w:r w:rsidRPr="00920F0E">
        <w:rPr>
          <w:rFonts w:ascii="Arial" w:hAnsi="Arial" w:cs="Arial"/>
          <w:i/>
        </w:rPr>
        <w:t>Social Security Act 1991</w:t>
      </w:r>
      <w:r w:rsidR="00451492">
        <w:rPr>
          <w:rFonts w:ascii="Arial" w:hAnsi="Arial" w:cs="Arial"/>
        </w:rPr>
        <w:t xml:space="preserve"> (the Act)</w:t>
      </w:r>
      <w:r w:rsidRPr="00920F0E">
        <w:rPr>
          <w:rFonts w:ascii="Arial" w:hAnsi="Arial" w:cs="Arial"/>
        </w:rPr>
        <w:t>.</w:t>
      </w:r>
    </w:p>
    <w:p w:rsidR="00231FB4" w:rsidRPr="00920F0E" w:rsidRDefault="00231FB4">
      <w:pPr>
        <w:tabs>
          <w:tab w:val="left" w:pos="3119"/>
        </w:tabs>
        <w:spacing w:before="300" w:after="600" w:line="300" w:lineRule="atLeast"/>
        <w:rPr>
          <w:rFonts w:ascii="Arial" w:hAnsi="Arial" w:cs="Arial"/>
        </w:rPr>
      </w:pPr>
      <w:r w:rsidRPr="00920F0E">
        <w:rPr>
          <w:rFonts w:ascii="Arial" w:hAnsi="Arial" w:cs="Arial"/>
        </w:rPr>
        <w:t xml:space="preserve">Dated </w:t>
      </w:r>
      <w:bookmarkStart w:id="1" w:name="MadeByDate"/>
      <w:r w:rsidR="00834D03" w:rsidRPr="00920F0E">
        <w:rPr>
          <w:rFonts w:ascii="Arial" w:hAnsi="Arial" w:cs="Arial"/>
        </w:rPr>
        <w:tab/>
      </w:r>
      <w:r w:rsidR="00E8544C">
        <w:rPr>
          <w:rFonts w:ascii="Arial" w:hAnsi="Arial" w:cs="Arial"/>
        </w:rPr>
        <w:t>20 June</w:t>
      </w:r>
      <w:bookmarkStart w:id="2" w:name="_GoBack"/>
      <w:bookmarkEnd w:id="2"/>
      <w:r w:rsidR="000B3638">
        <w:rPr>
          <w:rFonts w:ascii="Arial" w:hAnsi="Arial" w:cs="Arial"/>
        </w:rPr>
        <w:tab/>
      </w:r>
      <w:r w:rsidR="000B3638">
        <w:rPr>
          <w:rFonts w:ascii="Arial" w:hAnsi="Arial" w:cs="Arial"/>
        </w:rPr>
        <w:tab/>
      </w:r>
      <w:r w:rsidRPr="00920F0E">
        <w:rPr>
          <w:rFonts w:ascii="Arial" w:hAnsi="Arial" w:cs="Arial"/>
        </w:rPr>
        <w:tab/>
      </w:r>
      <w:bookmarkEnd w:id="1"/>
      <w:r w:rsidRPr="00920F0E">
        <w:rPr>
          <w:rFonts w:ascii="Arial" w:hAnsi="Arial" w:cs="Arial"/>
        </w:rPr>
        <w:t xml:space="preserve"> </w:t>
      </w:r>
      <w:bookmarkStart w:id="3" w:name="Year"/>
      <w:r w:rsidRPr="00920F0E">
        <w:rPr>
          <w:rFonts w:ascii="Arial" w:hAnsi="Arial" w:cs="Arial"/>
        </w:rPr>
        <w:t>20</w:t>
      </w:r>
      <w:bookmarkEnd w:id="3"/>
      <w:r w:rsidR="00C33562" w:rsidRPr="00920F0E">
        <w:rPr>
          <w:rFonts w:ascii="Arial" w:hAnsi="Arial" w:cs="Arial"/>
        </w:rPr>
        <w:t>1</w:t>
      </w:r>
      <w:r w:rsidR="00B232FD">
        <w:rPr>
          <w:rFonts w:ascii="Arial" w:hAnsi="Arial" w:cs="Arial"/>
        </w:rPr>
        <w:t>3</w:t>
      </w:r>
    </w:p>
    <w:p w:rsidR="00A527A9" w:rsidRPr="000C332D" w:rsidRDefault="00A527A9" w:rsidP="00A527A9">
      <w:pPr>
        <w:tabs>
          <w:tab w:val="left" w:pos="2160"/>
          <w:tab w:val="left" w:pos="5040"/>
        </w:tabs>
        <w:spacing w:before="300" w:after="600" w:line="300" w:lineRule="atLeast"/>
        <w:rPr>
          <w:rFonts w:ascii="Arial" w:hAnsi="Arial" w:cs="Arial"/>
          <w:sz w:val="22"/>
          <w:szCs w:val="22"/>
        </w:rPr>
      </w:pPr>
      <w:r w:rsidRPr="000C332D">
        <w:rPr>
          <w:rFonts w:ascii="Arial" w:hAnsi="Arial" w:cs="Arial"/>
          <w:sz w:val="22"/>
          <w:szCs w:val="22"/>
        </w:rPr>
        <w:t>Mary-Anne Sakkara</w:t>
      </w:r>
    </w:p>
    <w:p w:rsidR="00992350" w:rsidRDefault="00A527A9" w:rsidP="00573ECC">
      <w:pPr>
        <w:pBdr>
          <w:bottom w:val="single" w:sz="4" w:space="1" w:color="auto"/>
        </w:pBdr>
        <w:spacing w:line="276" w:lineRule="auto"/>
        <w:rPr>
          <w:rFonts w:ascii="Arial" w:eastAsia="Calibri" w:hAnsi="Arial" w:cs="Arial"/>
          <w:sz w:val="22"/>
          <w:szCs w:val="22"/>
          <w:lang w:eastAsia="en-US"/>
        </w:rPr>
        <w:sectPr w:rsidR="00992350" w:rsidSect="00992350">
          <w:type w:val="continuous"/>
          <w:pgSz w:w="11907" w:h="16839"/>
          <w:pgMar w:top="1440" w:right="1797" w:bottom="1440" w:left="1797" w:header="709" w:footer="709" w:gutter="0"/>
          <w:cols w:space="720"/>
        </w:sectPr>
      </w:pPr>
      <w:r w:rsidRPr="000C332D">
        <w:rPr>
          <w:rFonts w:ascii="Arial" w:hAnsi="Arial" w:cs="Arial"/>
          <w:sz w:val="22"/>
          <w:szCs w:val="22"/>
        </w:rPr>
        <w:t>General Manager, Tertiary Strategies and Income Support Branch</w:t>
      </w:r>
      <w:r w:rsidRPr="000C332D">
        <w:rPr>
          <w:rFonts w:ascii="Arial" w:hAnsi="Arial" w:cs="Arial"/>
          <w:sz w:val="22"/>
          <w:szCs w:val="22"/>
        </w:rPr>
        <w:br/>
        <w:t>Department of Industry, Innovation, Climate Change, Science, Research and Tertiary Education</w:t>
      </w:r>
    </w:p>
    <w:p w:rsidR="00231FB4" w:rsidRPr="00920F0E" w:rsidRDefault="00231FB4">
      <w:pPr>
        <w:pStyle w:val="ContentsHead"/>
        <w:rPr>
          <w:rFonts w:cs="Arial"/>
          <w:sz w:val="24"/>
        </w:rPr>
      </w:pPr>
      <w:r w:rsidRPr="00920F0E">
        <w:rPr>
          <w:rFonts w:cs="Arial"/>
          <w:sz w:val="24"/>
        </w:rPr>
        <w:lastRenderedPageBreak/>
        <w:t>Contents</w:t>
      </w:r>
    </w:p>
    <w:p w:rsidR="00231FB4" w:rsidRPr="00920F0E" w:rsidRDefault="00231FB4">
      <w:pPr>
        <w:pStyle w:val="TOC2"/>
        <w:rPr>
          <w:rFonts w:cs="Arial"/>
          <w:b w:val="0"/>
          <w:noProof/>
          <w:sz w:val="20"/>
          <w:szCs w:val="20"/>
          <w:lang w:eastAsia="en-AU"/>
        </w:rPr>
      </w:pPr>
      <w:r w:rsidRPr="00920F0E">
        <w:rPr>
          <w:rFonts w:cs="Arial"/>
        </w:rPr>
        <w:fldChar w:fldCharType="begin"/>
      </w:r>
      <w:r w:rsidRPr="00920F0E">
        <w:rPr>
          <w:rFonts w:cs="Arial"/>
        </w:rPr>
        <w:instrText xml:space="preserve"> TOC \o "1-9" \t "HC,1, HP,2, HD,3, HS,4, HR,5, RGHead,7, Schedule title,6, Schedule part,8,Schedule Division,8, RX.SC,8, Dictionary Heading,9, Note Heading,9" </w:instrText>
      </w:r>
      <w:r w:rsidRPr="00920F0E">
        <w:rPr>
          <w:rFonts w:cs="Arial"/>
        </w:rPr>
        <w:fldChar w:fldCharType="separate"/>
      </w:r>
      <w:r w:rsidRPr="00920F0E">
        <w:rPr>
          <w:rFonts w:cs="Arial"/>
          <w:noProof/>
          <w:sz w:val="20"/>
          <w:szCs w:val="20"/>
        </w:rPr>
        <w:t>Part 1</w:t>
      </w:r>
      <w:r w:rsidRPr="00920F0E">
        <w:rPr>
          <w:rFonts w:cs="Arial"/>
          <w:b w:val="0"/>
          <w:noProof/>
          <w:sz w:val="20"/>
          <w:szCs w:val="20"/>
          <w:lang w:eastAsia="en-AU"/>
        </w:rPr>
        <w:tab/>
      </w:r>
      <w:r w:rsidRPr="00920F0E">
        <w:rPr>
          <w:rFonts w:cs="Arial"/>
          <w:noProof/>
          <w:sz w:val="20"/>
          <w:szCs w:val="20"/>
        </w:rPr>
        <w:t>Preliminary</w:t>
      </w:r>
    </w:p>
    <w:p w:rsidR="00231FB4" w:rsidRPr="00920F0E" w:rsidRDefault="00231FB4">
      <w:pPr>
        <w:pStyle w:val="TOC5"/>
        <w:rPr>
          <w:rFonts w:cs="Arial"/>
          <w:noProof/>
          <w:szCs w:val="20"/>
          <w:lang w:eastAsia="en-AU"/>
        </w:rPr>
      </w:pPr>
      <w:r w:rsidRPr="00920F0E">
        <w:rPr>
          <w:rFonts w:cs="Arial"/>
          <w:noProof/>
          <w:szCs w:val="20"/>
        </w:rPr>
        <w:tab/>
        <w:t>1.1</w:t>
      </w:r>
      <w:r w:rsidRPr="00920F0E">
        <w:rPr>
          <w:rFonts w:cs="Arial"/>
          <w:noProof/>
          <w:szCs w:val="20"/>
          <w:lang w:eastAsia="en-AU"/>
        </w:rPr>
        <w:tab/>
      </w:r>
      <w:r w:rsidRPr="00920F0E">
        <w:rPr>
          <w:rFonts w:cs="Arial"/>
          <w:noProof/>
          <w:szCs w:val="20"/>
        </w:rPr>
        <w:t>Name of Determination</w:t>
      </w:r>
      <w:r w:rsidRPr="00920F0E">
        <w:rPr>
          <w:rFonts w:cs="Arial"/>
          <w:noProof/>
          <w:szCs w:val="20"/>
        </w:rPr>
        <w:tab/>
      </w:r>
      <w:r w:rsidRPr="00920F0E">
        <w:rPr>
          <w:rFonts w:cs="Arial"/>
          <w:noProof/>
          <w:szCs w:val="20"/>
        </w:rPr>
        <w:fldChar w:fldCharType="begin"/>
      </w:r>
      <w:r w:rsidRPr="00920F0E">
        <w:rPr>
          <w:rFonts w:cs="Arial"/>
          <w:noProof/>
          <w:szCs w:val="20"/>
        </w:rPr>
        <w:instrText xml:space="preserve"> PAGEREF _Toc146095046 \h </w:instrText>
      </w:r>
      <w:r w:rsidRPr="00920F0E">
        <w:rPr>
          <w:rFonts w:cs="Arial"/>
          <w:noProof/>
          <w:szCs w:val="20"/>
        </w:rPr>
      </w:r>
      <w:r w:rsidRPr="00920F0E">
        <w:rPr>
          <w:rFonts w:cs="Arial"/>
          <w:noProof/>
          <w:szCs w:val="20"/>
        </w:rPr>
        <w:fldChar w:fldCharType="separate"/>
      </w:r>
      <w:r w:rsidR="00A0081F">
        <w:rPr>
          <w:rFonts w:cs="Arial"/>
          <w:noProof/>
          <w:szCs w:val="20"/>
        </w:rPr>
        <w:t>2</w:t>
      </w:r>
      <w:r w:rsidRPr="00920F0E">
        <w:rPr>
          <w:rFonts w:cs="Arial"/>
          <w:noProof/>
          <w:szCs w:val="20"/>
        </w:rPr>
        <w:fldChar w:fldCharType="end"/>
      </w:r>
    </w:p>
    <w:p w:rsidR="00231FB4" w:rsidRPr="00920F0E" w:rsidRDefault="00231FB4">
      <w:pPr>
        <w:pStyle w:val="TOC5"/>
        <w:rPr>
          <w:rFonts w:cs="Arial"/>
          <w:noProof/>
          <w:szCs w:val="20"/>
          <w:lang w:eastAsia="en-AU"/>
        </w:rPr>
      </w:pPr>
      <w:r w:rsidRPr="00920F0E">
        <w:rPr>
          <w:rFonts w:cs="Arial"/>
          <w:noProof/>
          <w:szCs w:val="20"/>
        </w:rPr>
        <w:tab/>
        <w:t>1.2</w:t>
      </w:r>
      <w:r w:rsidRPr="00920F0E">
        <w:rPr>
          <w:rFonts w:cs="Arial"/>
          <w:noProof/>
          <w:szCs w:val="20"/>
          <w:lang w:eastAsia="en-AU"/>
        </w:rPr>
        <w:tab/>
      </w:r>
      <w:r w:rsidRPr="00920F0E">
        <w:rPr>
          <w:rFonts w:cs="Arial"/>
          <w:noProof/>
          <w:szCs w:val="20"/>
        </w:rPr>
        <w:t>Commencement</w:t>
      </w:r>
      <w:r w:rsidRPr="00920F0E">
        <w:rPr>
          <w:rFonts w:cs="Arial"/>
          <w:noProof/>
          <w:szCs w:val="20"/>
        </w:rPr>
        <w:tab/>
      </w:r>
      <w:r w:rsidRPr="00920F0E">
        <w:rPr>
          <w:rFonts w:cs="Arial"/>
          <w:noProof/>
          <w:szCs w:val="20"/>
        </w:rPr>
        <w:fldChar w:fldCharType="begin"/>
      </w:r>
      <w:r w:rsidRPr="00920F0E">
        <w:rPr>
          <w:rFonts w:cs="Arial"/>
          <w:noProof/>
          <w:szCs w:val="20"/>
        </w:rPr>
        <w:instrText xml:space="preserve"> PAGEREF _Toc146095047 \h </w:instrText>
      </w:r>
      <w:r w:rsidRPr="00920F0E">
        <w:rPr>
          <w:rFonts w:cs="Arial"/>
          <w:noProof/>
          <w:szCs w:val="20"/>
        </w:rPr>
      </w:r>
      <w:r w:rsidRPr="00920F0E">
        <w:rPr>
          <w:rFonts w:cs="Arial"/>
          <w:noProof/>
          <w:szCs w:val="20"/>
        </w:rPr>
        <w:fldChar w:fldCharType="separate"/>
      </w:r>
      <w:r w:rsidR="00A0081F">
        <w:rPr>
          <w:rFonts w:cs="Arial"/>
          <w:noProof/>
          <w:szCs w:val="20"/>
        </w:rPr>
        <w:t>2</w:t>
      </w:r>
      <w:r w:rsidRPr="00920F0E">
        <w:rPr>
          <w:rFonts w:cs="Arial"/>
          <w:noProof/>
          <w:szCs w:val="20"/>
        </w:rPr>
        <w:fldChar w:fldCharType="end"/>
      </w:r>
    </w:p>
    <w:p w:rsidR="009B2B98" w:rsidRDefault="00231FB4" w:rsidP="009B2B98">
      <w:pPr>
        <w:pStyle w:val="TOC5"/>
        <w:rPr>
          <w:noProof/>
        </w:rPr>
      </w:pPr>
      <w:r w:rsidRPr="00920F0E">
        <w:rPr>
          <w:noProof/>
        </w:rPr>
        <w:tab/>
        <w:t>1.3</w:t>
      </w:r>
      <w:r w:rsidRPr="00920F0E">
        <w:rPr>
          <w:noProof/>
          <w:lang w:eastAsia="en-AU"/>
        </w:rPr>
        <w:tab/>
      </w:r>
      <w:r w:rsidR="009B2B98">
        <w:rPr>
          <w:noProof/>
        </w:rPr>
        <w:t>Revocation</w:t>
      </w:r>
      <w:r w:rsidRPr="00920F0E">
        <w:rPr>
          <w:noProof/>
        </w:rPr>
        <w:tab/>
      </w:r>
      <w:r w:rsidRPr="00920F0E">
        <w:rPr>
          <w:noProof/>
        </w:rPr>
        <w:fldChar w:fldCharType="begin"/>
      </w:r>
      <w:r w:rsidRPr="00920F0E">
        <w:rPr>
          <w:noProof/>
        </w:rPr>
        <w:instrText xml:space="preserve"> PAGEREF _Toc146095048 \h </w:instrText>
      </w:r>
      <w:r w:rsidRPr="00920F0E">
        <w:rPr>
          <w:noProof/>
        </w:rPr>
      </w:r>
      <w:r w:rsidRPr="00920F0E">
        <w:rPr>
          <w:noProof/>
        </w:rPr>
        <w:fldChar w:fldCharType="separate"/>
      </w:r>
      <w:r w:rsidR="00A0081F">
        <w:rPr>
          <w:noProof/>
        </w:rPr>
        <w:t>2</w:t>
      </w:r>
      <w:r w:rsidRPr="00920F0E">
        <w:rPr>
          <w:noProof/>
        </w:rPr>
        <w:fldChar w:fldCharType="end"/>
      </w:r>
    </w:p>
    <w:p w:rsidR="009B2B98" w:rsidRPr="009B2B98" w:rsidRDefault="009B2B98" w:rsidP="009B2B98">
      <w:pPr>
        <w:pStyle w:val="TOC5"/>
      </w:pPr>
      <w:r w:rsidRPr="00920F0E">
        <w:rPr>
          <w:noProof/>
        </w:rPr>
        <w:tab/>
      </w:r>
      <w:r>
        <w:rPr>
          <w:noProof/>
        </w:rPr>
        <w:t>1.4</w:t>
      </w:r>
      <w:r w:rsidRPr="00920F0E">
        <w:rPr>
          <w:noProof/>
          <w:lang w:eastAsia="en-AU"/>
        </w:rPr>
        <w:tab/>
      </w:r>
      <w:r>
        <w:rPr>
          <w:noProof/>
          <w:lang w:eastAsia="en-AU"/>
        </w:rPr>
        <w:t>Definitions</w:t>
      </w:r>
      <w:r>
        <w:rPr>
          <w:noProof/>
          <w:lang w:eastAsia="en-AU"/>
        </w:rPr>
        <w:tab/>
        <w:t>2</w:t>
      </w:r>
    </w:p>
    <w:p w:rsidR="009B2B98" w:rsidRDefault="009B2B98" w:rsidP="009B2B98">
      <w:pPr>
        <w:pStyle w:val="TOC5"/>
        <w:rPr>
          <w:noProof/>
        </w:rPr>
      </w:pPr>
      <w:r>
        <w:rPr>
          <w:noProof/>
        </w:rPr>
        <w:tab/>
        <w:t>1.5</w:t>
      </w:r>
      <w:r>
        <w:rPr>
          <w:noProof/>
        </w:rPr>
        <w:tab/>
        <w:t>Application of Determination</w:t>
      </w:r>
      <w:r>
        <w:rPr>
          <w:noProof/>
        </w:rPr>
        <w:tab/>
        <w:t>3</w:t>
      </w:r>
    </w:p>
    <w:p w:rsidR="009B2B98" w:rsidRPr="009B2B98" w:rsidRDefault="009B2B98" w:rsidP="009B2B98">
      <w:pPr>
        <w:rPr>
          <w:lang w:eastAsia="en-US"/>
        </w:rPr>
      </w:pPr>
    </w:p>
    <w:p w:rsidR="00231FB4" w:rsidRPr="00920F0E" w:rsidRDefault="00231FB4">
      <w:pPr>
        <w:pStyle w:val="TOC2"/>
        <w:rPr>
          <w:rFonts w:cs="Arial"/>
          <w:b w:val="0"/>
          <w:noProof/>
          <w:sz w:val="20"/>
          <w:szCs w:val="20"/>
          <w:lang w:eastAsia="en-AU"/>
        </w:rPr>
      </w:pPr>
      <w:r w:rsidRPr="00920F0E">
        <w:rPr>
          <w:rFonts w:cs="Arial"/>
          <w:noProof/>
          <w:sz w:val="20"/>
          <w:szCs w:val="20"/>
        </w:rPr>
        <w:t>Part 2</w:t>
      </w:r>
      <w:r w:rsidRPr="00920F0E">
        <w:rPr>
          <w:rFonts w:cs="Arial"/>
          <w:b w:val="0"/>
          <w:noProof/>
          <w:sz w:val="20"/>
          <w:szCs w:val="20"/>
          <w:lang w:eastAsia="en-AU"/>
        </w:rPr>
        <w:tab/>
      </w:r>
      <w:r w:rsidRPr="00920F0E">
        <w:rPr>
          <w:rFonts w:cs="Arial"/>
          <w:noProof/>
          <w:sz w:val="20"/>
          <w:szCs w:val="20"/>
        </w:rPr>
        <w:t>Trust deed requirements</w:t>
      </w:r>
    </w:p>
    <w:p w:rsidR="00231FB4" w:rsidRPr="00920F0E" w:rsidRDefault="00231FB4">
      <w:pPr>
        <w:pStyle w:val="TOC5"/>
        <w:rPr>
          <w:rFonts w:cs="Arial"/>
          <w:noProof/>
          <w:szCs w:val="20"/>
          <w:lang w:eastAsia="en-AU"/>
        </w:rPr>
      </w:pPr>
      <w:r w:rsidRPr="00920F0E">
        <w:rPr>
          <w:rFonts w:cs="Arial"/>
          <w:noProof/>
          <w:szCs w:val="20"/>
        </w:rPr>
        <w:tab/>
        <w:t>2.1</w:t>
      </w:r>
      <w:r w:rsidRPr="00920F0E">
        <w:rPr>
          <w:rFonts w:cs="Arial"/>
          <w:noProof/>
          <w:szCs w:val="20"/>
          <w:lang w:eastAsia="en-AU"/>
        </w:rPr>
        <w:tab/>
      </w:r>
      <w:r w:rsidRPr="00920F0E">
        <w:rPr>
          <w:rFonts w:cs="Arial"/>
          <w:noProof/>
          <w:szCs w:val="20"/>
        </w:rPr>
        <w:t>Form of the trust deed</w:t>
      </w:r>
      <w:r w:rsidRPr="00920F0E">
        <w:rPr>
          <w:rFonts w:cs="Arial"/>
          <w:noProof/>
          <w:szCs w:val="20"/>
        </w:rPr>
        <w:tab/>
      </w:r>
      <w:r w:rsidRPr="00920F0E">
        <w:rPr>
          <w:rFonts w:cs="Arial"/>
          <w:noProof/>
          <w:szCs w:val="20"/>
        </w:rPr>
        <w:fldChar w:fldCharType="begin"/>
      </w:r>
      <w:r w:rsidRPr="00920F0E">
        <w:rPr>
          <w:rFonts w:cs="Arial"/>
          <w:noProof/>
          <w:szCs w:val="20"/>
        </w:rPr>
        <w:instrText xml:space="preserve"> PAGEREF _Toc146095050 \h </w:instrText>
      </w:r>
      <w:r w:rsidRPr="00920F0E">
        <w:rPr>
          <w:rFonts w:cs="Arial"/>
          <w:noProof/>
          <w:szCs w:val="20"/>
        </w:rPr>
      </w:r>
      <w:r w:rsidRPr="00920F0E">
        <w:rPr>
          <w:rFonts w:cs="Arial"/>
          <w:noProof/>
          <w:szCs w:val="20"/>
        </w:rPr>
        <w:fldChar w:fldCharType="separate"/>
      </w:r>
      <w:r w:rsidR="00A0081F">
        <w:rPr>
          <w:rFonts w:cs="Arial"/>
          <w:noProof/>
          <w:szCs w:val="20"/>
        </w:rPr>
        <w:t>4</w:t>
      </w:r>
      <w:r w:rsidRPr="00920F0E">
        <w:rPr>
          <w:rFonts w:cs="Arial"/>
          <w:noProof/>
          <w:szCs w:val="20"/>
        </w:rPr>
        <w:fldChar w:fldCharType="end"/>
      </w:r>
    </w:p>
    <w:p w:rsidR="00231FB4" w:rsidRPr="00920F0E" w:rsidRDefault="00231FB4">
      <w:pPr>
        <w:pStyle w:val="TOC5"/>
        <w:rPr>
          <w:rFonts w:cs="Arial"/>
          <w:noProof/>
          <w:szCs w:val="20"/>
          <w:lang w:eastAsia="en-AU"/>
        </w:rPr>
      </w:pPr>
      <w:r w:rsidRPr="00920F0E">
        <w:rPr>
          <w:rFonts w:cs="Arial"/>
          <w:noProof/>
          <w:szCs w:val="20"/>
        </w:rPr>
        <w:tab/>
        <w:t>2.2</w:t>
      </w:r>
      <w:r w:rsidRPr="00920F0E">
        <w:rPr>
          <w:rFonts w:cs="Arial"/>
          <w:noProof/>
          <w:szCs w:val="20"/>
          <w:lang w:eastAsia="en-AU"/>
        </w:rPr>
        <w:tab/>
      </w:r>
      <w:r w:rsidRPr="00920F0E">
        <w:rPr>
          <w:rFonts w:cs="Arial"/>
          <w:noProof/>
          <w:szCs w:val="20"/>
        </w:rPr>
        <w:t>Provisions which must be included in the trust deed and the form of those provisions</w:t>
      </w:r>
      <w:r w:rsidRPr="00920F0E">
        <w:rPr>
          <w:rFonts w:cs="Arial"/>
          <w:noProof/>
          <w:szCs w:val="20"/>
        </w:rPr>
        <w:tab/>
      </w:r>
      <w:r w:rsidRPr="00920F0E">
        <w:rPr>
          <w:rFonts w:cs="Arial"/>
          <w:noProof/>
          <w:szCs w:val="20"/>
        </w:rPr>
        <w:fldChar w:fldCharType="begin"/>
      </w:r>
      <w:r w:rsidRPr="00920F0E">
        <w:rPr>
          <w:rFonts w:cs="Arial"/>
          <w:noProof/>
          <w:szCs w:val="20"/>
        </w:rPr>
        <w:instrText xml:space="preserve"> PAGEREF _Toc146095051 \h </w:instrText>
      </w:r>
      <w:r w:rsidRPr="00920F0E">
        <w:rPr>
          <w:rFonts w:cs="Arial"/>
          <w:noProof/>
          <w:szCs w:val="20"/>
        </w:rPr>
      </w:r>
      <w:r w:rsidRPr="00920F0E">
        <w:rPr>
          <w:rFonts w:cs="Arial"/>
          <w:noProof/>
          <w:szCs w:val="20"/>
        </w:rPr>
        <w:fldChar w:fldCharType="separate"/>
      </w:r>
      <w:r w:rsidR="00A0081F">
        <w:rPr>
          <w:rFonts w:cs="Arial"/>
          <w:noProof/>
          <w:szCs w:val="20"/>
        </w:rPr>
        <w:t>4</w:t>
      </w:r>
      <w:r w:rsidRPr="00920F0E">
        <w:rPr>
          <w:rFonts w:cs="Arial"/>
          <w:noProof/>
          <w:szCs w:val="20"/>
        </w:rPr>
        <w:fldChar w:fldCharType="end"/>
      </w:r>
    </w:p>
    <w:p w:rsidR="00231FB4" w:rsidRPr="00920F0E" w:rsidRDefault="00231FB4">
      <w:pPr>
        <w:pStyle w:val="TOC5"/>
        <w:rPr>
          <w:rFonts w:cs="Arial"/>
          <w:noProof/>
          <w:szCs w:val="20"/>
          <w:lang w:eastAsia="en-AU"/>
        </w:rPr>
      </w:pPr>
      <w:r w:rsidRPr="00920F0E">
        <w:rPr>
          <w:rFonts w:cs="Arial"/>
          <w:noProof/>
          <w:szCs w:val="20"/>
        </w:rPr>
        <w:tab/>
        <w:t>2.3</w:t>
      </w:r>
      <w:r w:rsidRPr="00920F0E">
        <w:rPr>
          <w:rFonts w:cs="Arial"/>
          <w:noProof/>
          <w:szCs w:val="20"/>
          <w:lang w:eastAsia="en-AU"/>
        </w:rPr>
        <w:tab/>
      </w:r>
      <w:r w:rsidRPr="00920F0E">
        <w:rPr>
          <w:rFonts w:cs="Arial"/>
          <w:noProof/>
          <w:szCs w:val="20"/>
        </w:rPr>
        <w:t>Provisions which cannot be included in the trust deed</w:t>
      </w:r>
      <w:r w:rsidRPr="00920F0E">
        <w:rPr>
          <w:rFonts w:cs="Arial"/>
          <w:noProof/>
          <w:szCs w:val="20"/>
        </w:rPr>
        <w:tab/>
      </w:r>
      <w:r w:rsidRPr="00920F0E">
        <w:rPr>
          <w:rFonts w:cs="Arial"/>
          <w:noProof/>
          <w:szCs w:val="20"/>
        </w:rPr>
        <w:fldChar w:fldCharType="begin"/>
      </w:r>
      <w:r w:rsidRPr="00920F0E">
        <w:rPr>
          <w:rFonts w:cs="Arial"/>
          <w:noProof/>
          <w:szCs w:val="20"/>
        </w:rPr>
        <w:instrText xml:space="preserve"> PAGEREF _Toc146095052 \h </w:instrText>
      </w:r>
      <w:r w:rsidRPr="00920F0E">
        <w:rPr>
          <w:rFonts w:cs="Arial"/>
          <w:noProof/>
          <w:szCs w:val="20"/>
        </w:rPr>
      </w:r>
      <w:r w:rsidRPr="00920F0E">
        <w:rPr>
          <w:rFonts w:cs="Arial"/>
          <w:noProof/>
          <w:szCs w:val="20"/>
        </w:rPr>
        <w:fldChar w:fldCharType="separate"/>
      </w:r>
      <w:r w:rsidR="00A0081F">
        <w:rPr>
          <w:rFonts w:cs="Arial"/>
          <w:noProof/>
          <w:szCs w:val="20"/>
        </w:rPr>
        <w:t>5</w:t>
      </w:r>
      <w:r w:rsidRPr="00920F0E">
        <w:rPr>
          <w:rFonts w:cs="Arial"/>
          <w:noProof/>
          <w:szCs w:val="20"/>
        </w:rPr>
        <w:fldChar w:fldCharType="end"/>
      </w:r>
    </w:p>
    <w:p w:rsidR="00231FB4" w:rsidRPr="00920F0E" w:rsidRDefault="00231FB4">
      <w:pPr>
        <w:pStyle w:val="TOC2"/>
        <w:rPr>
          <w:rFonts w:cs="Arial"/>
          <w:b w:val="0"/>
          <w:noProof/>
          <w:sz w:val="20"/>
          <w:szCs w:val="20"/>
          <w:lang w:eastAsia="en-AU"/>
        </w:rPr>
      </w:pPr>
      <w:r w:rsidRPr="00920F0E">
        <w:rPr>
          <w:rFonts w:cs="Arial"/>
          <w:noProof/>
          <w:sz w:val="20"/>
          <w:szCs w:val="20"/>
        </w:rPr>
        <w:lastRenderedPageBreak/>
        <w:t>Part 3</w:t>
      </w:r>
      <w:r w:rsidRPr="00920F0E">
        <w:rPr>
          <w:rFonts w:cs="Arial"/>
          <w:b w:val="0"/>
          <w:noProof/>
          <w:sz w:val="20"/>
          <w:szCs w:val="20"/>
          <w:lang w:eastAsia="en-AU"/>
        </w:rPr>
        <w:tab/>
      </w:r>
      <w:r w:rsidRPr="00920F0E">
        <w:rPr>
          <w:rFonts w:cs="Arial"/>
          <w:noProof/>
          <w:sz w:val="20"/>
          <w:szCs w:val="20"/>
        </w:rPr>
        <w:t>Reporting requirements</w:t>
      </w:r>
    </w:p>
    <w:p w:rsidR="00231FB4" w:rsidRPr="00920F0E" w:rsidRDefault="00231FB4">
      <w:pPr>
        <w:pStyle w:val="TOC5"/>
        <w:rPr>
          <w:rFonts w:cs="Arial"/>
          <w:noProof/>
          <w:szCs w:val="20"/>
          <w:lang w:eastAsia="en-AU"/>
        </w:rPr>
      </w:pPr>
      <w:r w:rsidRPr="00920F0E">
        <w:rPr>
          <w:rFonts w:cs="Arial"/>
          <w:noProof/>
          <w:szCs w:val="20"/>
        </w:rPr>
        <w:tab/>
        <w:t>3.1</w:t>
      </w:r>
      <w:r w:rsidRPr="00920F0E">
        <w:rPr>
          <w:rFonts w:cs="Arial"/>
          <w:noProof/>
          <w:szCs w:val="20"/>
          <w:lang w:eastAsia="en-AU"/>
        </w:rPr>
        <w:tab/>
      </w:r>
      <w:r w:rsidRPr="00920F0E">
        <w:rPr>
          <w:rFonts w:cs="Arial"/>
          <w:noProof/>
          <w:szCs w:val="20"/>
        </w:rPr>
        <w:t>Qualifications of persons preparing financial statements</w:t>
      </w:r>
      <w:r w:rsidRPr="00920F0E">
        <w:rPr>
          <w:rFonts w:cs="Arial"/>
          <w:noProof/>
          <w:szCs w:val="20"/>
        </w:rPr>
        <w:tab/>
      </w:r>
      <w:r w:rsidRPr="00920F0E">
        <w:rPr>
          <w:rFonts w:cs="Arial"/>
          <w:noProof/>
          <w:szCs w:val="20"/>
        </w:rPr>
        <w:fldChar w:fldCharType="begin"/>
      </w:r>
      <w:r w:rsidRPr="00920F0E">
        <w:rPr>
          <w:rFonts w:cs="Arial"/>
          <w:noProof/>
          <w:szCs w:val="20"/>
        </w:rPr>
        <w:instrText xml:space="preserve"> PAGEREF _Toc146095054 \h </w:instrText>
      </w:r>
      <w:r w:rsidRPr="00920F0E">
        <w:rPr>
          <w:rFonts w:cs="Arial"/>
          <w:noProof/>
          <w:szCs w:val="20"/>
        </w:rPr>
      </w:r>
      <w:r w:rsidRPr="00920F0E">
        <w:rPr>
          <w:rFonts w:cs="Arial"/>
          <w:noProof/>
          <w:szCs w:val="20"/>
        </w:rPr>
        <w:fldChar w:fldCharType="separate"/>
      </w:r>
      <w:r w:rsidR="00A0081F">
        <w:rPr>
          <w:rFonts w:cs="Arial"/>
          <w:noProof/>
          <w:szCs w:val="20"/>
        </w:rPr>
        <w:t>6</w:t>
      </w:r>
      <w:r w:rsidRPr="00920F0E">
        <w:rPr>
          <w:rFonts w:cs="Arial"/>
          <w:noProof/>
          <w:szCs w:val="20"/>
        </w:rPr>
        <w:fldChar w:fldCharType="end"/>
      </w:r>
    </w:p>
    <w:p w:rsidR="00231FB4" w:rsidRPr="00920F0E" w:rsidRDefault="00231FB4">
      <w:pPr>
        <w:pStyle w:val="TOC5"/>
        <w:rPr>
          <w:rFonts w:cs="Arial"/>
          <w:noProof/>
          <w:szCs w:val="20"/>
          <w:lang w:eastAsia="en-AU"/>
        </w:rPr>
      </w:pPr>
      <w:r w:rsidRPr="00920F0E">
        <w:rPr>
          <w:rFonts w:cs="Arial"/>
          <w:noProof/>
          <w:szCs w:val="20"/>
        </w:rPr>
        <w:tab/>
        <w:t>3.2</w:t>
      </w:r>
      <w:r w:rsidRPr="00920F0E">
        <w:rPr>
          <w:rFonts w:cs="Arial"/>
          <w:noProof/>
          <w:szCs w:val="20"/>
          <w:lang w:eastAsia="en-AU"/>
        </w:rPr>
        <w:tab/>
      </w:r>
      <w:r w:rsidRPr="00920F0E">
        <w:rPr>
          <w:rFonts w:cs="Arial"/>
          <w:noProof/>
          <w:szCs w:val="20"/>
        </w:rPr>
        <w:t>Information that must be included in financial statements</w:t>
      </w:r>
      <w:r w:rsidRPr="00920F0E">
        <w:rPr>
          <w:rFonts w:cs="Arial"/>
          <w:noProof/>
          <w:szCs w:val="20"/>
        </w:rPr>
        <w:tab/>
      </w:r>
      <w:r w:rsidRPr="00920F0E">
        <w:rPr>
          <w:rFonts w:cs="Arial"/>
          <w:noProof/>
          <w:szCs w:val="20"/>
        </w:rPr>
        <w:fldChar w:fldCharType="begin"/>
      </w:r>
      <w:r w:rsidRPr="00920F0E">
        <w:rPr>
          <w:rFonts w:cs="Arial"/>
          <w:noProof/>
          <w:szCs w:val="20"/>
        </w:rPr>
        <w:instrText xml:space="preserve"> PAGEREF _Toc146095055 \h </w:instrText>
      </w:r>
      <w:r w:rsidRPr="00920F0E">
        <w:rPr>
          <w:rFonts w:cs="Arial"/>
          <w:noProof/>
          <w:szCs w:val="20"/>
        </w:rPr>
      </w:r>
      <w:r w:rsidRPr="00920F0E">
        <w:rPr>
          <w:rFonts w:cs="Arial"/>
          <w:noProof/>
          <w:szCs w:val="20"/>
        </w:rPr>
        <w:fldChar w:fldCharType="separate"/>
      </w:r>
      <w:r w:rsidR="00A0081F">
        <w:rPr>
          <w:rFonts w:cs="Arial"/>
          <w:noProof/>
          <w:szCs w:val="20"/>
        </w:rPr>
        <w:t>6</w:t>
      </w:r>
      <w:r w:rsidRPr="00920F0E">
        <w:rPr>
          <w:rFonts w:cs="Arial"/>
          <w:noProof/>
          <w:szCs w:val="20"/>
        </w:rPr>
        <w:fldChar w:fldCharType="end"/>
      </w:r>
    </w:p>
    <w:p w:rsidR="00231FB4" w:rsidRPr="00920F0E" w:rsidRDefault="00231FB4">
      <w:pPr>
        <w:pStyle w:val="TOC5"/>
        <w:rPr>
          <w:rFonts w:cs="Arial"/>
          <w:noProof/>
          <w:szCs w:val="20"/>
          <w:lang w:eastAsia="en-AU"/>
        </w:rPr>
      </w:pPr>
      <w:r w:rsidRPr="00920F0E">
        <w:rPr>
          <w:rFonts w:cs="Arial"/>
          <w:noProof/>
          <w:szCs w:val="20"/>
        </w:rPr>
        <w:tab/>
        <w:t>3.3</w:t>
      </w:r>
      <w:r w:rsidRPr="00920F0E">
        <w:rPr>
          <w:rFonts w:cs="Arial"/>
          <w:noProof/>
          <w:szCs w:val="20"/>
          <w:lang w:eastAsia="en-AU"/>
        </w:rPr>
        <w:tab/>
      </w:r>
      <w:r w:rsidRPr="00920F0E">
        <w:rPr>
          <w:rFonts w:cs="Arial"/>
          <w:noProof/>
          <w:szCs w:val="20"/>
        </w:rPr>
        <w:t>Income tax returns</w:t>
      </w:r>
      <w:r w:rsidRPr="00920F0E">
        <w:rPr>
          <w:rFonts w:cs="Arial"/>
          <w:noProof/>
          <w:szCs w:val="20"/>
        </w:rPr>
        <w:tab/>
      </w:r>
      <w:r w:rsidRPr="00920F0E">
        <w:rPr>
          <w:rFonts w:cs="Arial"/>
          <w:noProof/>
          <w:szCs w:val="20"/>
        </w:rPr>
        <w:fldChar w:fldCharType="begin"/>
      </w:r>
      <w:r w:rsidRPr="00920F0E">
        <w:rPr>
          <w:rFonts w:cs="Arial"/>
          <w:noProof/>
          <w:szCs w:val="20"/>
        </w:rPr>
        <w:instrText xml:space="preserve"> PAGEREF _Toc146095056 \h </w:instrText>
      </w:r>
      <w:r w:rsidRPr="00920F0E">
        <w:rPr>
          <w:rFonts w:cs="Arial"/>
          <w:noProof/>
          <w:szCs w:val="20"/>
        </w:rPr>
      </w:r>
      <w:r w:rsidRPr="00920F0E">
        <w:rPr>
          <w:rFonts w:cs="Arial"/>
          <w:noProof/>
          <w:szCs w:val="20"/>
        </w:rPr>
        <w:fldChar w:fldCharType="separate"/>
      </w:r>
      <w:r w:rsidR="00A0081F">
        <w:rPr>
          <w:rFonts w:cs="Arial"/>
          <w:noProof/>
          <w:szCs w:val="20"/>
        </w:rPr>
        <w:t>7</w:t>
      </w:r>
      <w:r w:rsidRPr="00920F0E">
        <w:rPr>
          <w:rFonts w:cs="Arial"/>
          <w:noProof/>
          <w:szCs w:val="20"/>
        </w:rPr>
        <w:fldChar w:fldCharType="end"/>
      </w:r>
    </w:p>
    <w:p w:rsidR="00231FB4" w:rsidRPr="00920F0E" w:rsidRDefault="00231FB4">
      <w:pPr>
        <w:pStyle w:val="TOC5"/>
        <w:rPr>
          <w:rFonts w:cs="Arial"/>
          <w:noProof/>
          <w:szCs w:val="20"/>
          <w:lang w:eastAsia="en-AU"/>
        </w:rPr>
      </w:pPr>
      <w:r w:rsidRPr="00920F0E">
        <w:rPr>
          <w:rFonts w:cs="Arial"/>
          <w:noProof/>
          <w:szCs w:val="20"/>
        </w:rPr>
        <w:tab/>
        <w:t>3.4</w:t>
      </w:r>
      <w:r w:rsidRPr="00920F0E">
        <w:rPr>
          <w:rFonts w:cs="Arial"/>
          <w:noProof/>
          <w:szCs w:val="20"/>
          <w:lang w:eastAsia="en-AU"/>
        </w:rPr>
        <w:tab/>
      </w:r>
      <w:r w:rsidRPr="00920F0E">
        <w:rPr>
          <w:rFonts w:cs="Arial"/>
          <w:noProof/>
          <w:szCs w:val="20"/>
        </w:rPr>
        <w:t>Statutory Declaration</w:t>
      </w:r>
      <w:r w:rsidRPr="00920F0E">
        <w:rPr>
          <w:rFonts w:cs="Arial"/>
          <w:noProof/>
          <w:szCs w:val="20"/>
        </w:rPr>
        <w:tab/>
      </w:r>
      <w:r w:rsidRPr="00920F0E">
        <w:rPr>
          <w:rFonts w:cs="Arial"/>
          <w:noProof/>
          <w:szCs w:val="20"/>
        </w:rPr>
        <w:fldChar w:fldCharType="begin"/>
      </w:r>
      <w:r w:rsidRPr="00920F0E">
        <w:rPr>
          <w:rFonts w:cs="Arial"/>
          <w:noProof/>
          <w:szCs w:val="20"/>
        </w:rPr>
        <w:instrText xml:space="preserve"> PAGEREF _Toc146095057 \h </w:instrText>
      </w:r>
      <w:r w:rsidRPr="00920F0E">
        <w:rPr>
          <w:rFonts w:cs="Arial"/>
          <w:noProof/>
          <w:szCs w:val="20"/>
        </w:rPr>
      </w:r>
      <w:r w:rsidRPr="00920F0E">
        <w:rPr>
          <w:rFonts w:cs="Arial"/>
          <w:noProof/>
          <w:szCs w:val="20"/>
        </w:rPr>
        <w:fldChar w:fldCharType="separate"/>
      </w:r>
      <w:r w:rsidR="00A0081F">
        <w:rPr>
          <w:rFonts w:cs="Arial"/>
          <w:noProof/>
          <w:szCs w:val="20"/>
        </w:rPr>
        <w:t>7</w:t>
      </w:r>
      <w:r w:rsidRPr="00920F0E">
        <w:rPr>
          <w:rFonts w:cs="Arial"/>
          <w:noProof/>
          <w:szCs w:val="20"/>
        </w:rPr>
        <w:fldChar w:fldCharType="end"/>
      </w:r>
    </w:p>
    <w:p w:rsidR="00231FB4" w:rsidRPr="00920F0E" w:rsidRDefault="00231FB4">
      <w:pPr>
        <w:pStyle w:val="TOC2"/>
        <w:rPr>
          <w:rFonts w:cs="Arial"/>
          <w:b w:val="0"/>
          <w:noProof/>
          <w:lang w:eastAsia="en-AU"/>
        </w:rPr>
      </w:pPr>
      <w:r w:rsidRPr="00920F0E">
        <w:rPr>
          <w:rFonts w:cs="Arial"/>
          <w:noProof/>
        </w:rPr>
        <w:t>Part 4</w:t>
      </w:r>
      <w:r w:rsidRPr="00920F0E">
        <w:rPr>
          <w:rFonts w:cs="Arial"/>
          <w:b w:val="0"/>
          <w:noProof/>
          <w:lang w:eastAsia="en-AU"/>
        </w:rPr>
        <w:tab/>
      </w:r>
      <w:r w:rsidRPr="00920F0E">
        <w:rPr>
          <w:rFonts w:cs="Arial"/>
          <w:noProof/>
        </w:rPr>
        <w:t>Auditing requirements</w:t>
      </w:r>
    </w:p>
    <w:p w:rsidR="00231FB4" w:rsidRPr="00920F0E" w:rsidRDefault="00231FB4">
      <w:pPr>
        <w:pStyle w:val="TOC5"/>
        <w:rPr>
          <w:rFonts w:cs="Arial"/>
          <w:noProof/>
          <w:szCs w:val="20"/>
          <w:lang w:eastAsia="en-AU"/>
        </w:rPr>
      </w:pPr>
      <w:r w:rsidRPr="00920F0E">
        <w:rPr>
          <w:rFonts w:cs="Arial"/>
          <w:noProof/>
          <w:sz w:val="24"/>
        </w:rPr>
        <w:tab/>
      </w:r>
      <w:r w:rsidRPr="0038099E">
        <w:rPr>
          <w:rFonts w:cs="Arial"/>
          <w:noProof/>
          <w:szCs w:val="20"/>
        </w:rPr>
        <w:t>4.1</w:t>
      </w:r>
      <w:r w:rsidRPr="00920F0E">
        <w:rPr>
          <w:rFonts w:cs="Arial"/>
          <w:noProof/>
          <w:sz w:val="24"/>
          <w:lang w:eastAsia="en-AU"/>
        </w:rPr>
        <w:tab/>
      </w:r>
      <w:r w:rsidRPr="00920F0E">
        <w:rPr>
          <w:rFonts w:cs="Arial"/>
          <w:noProof/>
          <w:szCs w:val="20"/>
        </w:rPr>
        <w:t>Audit period</w:t>
      </w:r>
      <w:r w:rsidRPr="00920F0E">
        <w:rPr>
          <w:rFonts w:cs="Arial"/>
          <w:noProof/>
          <w:szCs w:val="20"/>
        </w:rPr>
        <w:tab/>
      </w:r>
      <w:r w:rsidRPr="00920F0E">
        <w:rPr>
          <w:rFonts w:cs="Arial"/>
          <w:noProof/>
          <w:szCs w:val="20"/>
        </w:rPr>
        <w:fldChar w:fldCharType="begin"/>
      </w:r>
      <w:r w:rsidRPr="00920F0E">
        <w:rPr>
          <w:rFonts w:cs="Arial"/>
          <w:noProof/>
          <w:szCs w:val="20"/>
        </w:rPr>
        <w:instrText xml:space="preserve"> PAGEREF _Toc146095059 \h </w:instrText>
      </w:r>
      <w:r w:rsidRPr="00920F0E">
        <w:rPr>
          <w:rFonts w:cs="Arial"/>
          <w:noProof/>
          <w:szCs w:val="20"/>
        </w:rPr>
      </w:r>
      <w:r w:rsidRPr="00920F0E">
        <w:rPr>
          <w:rFonts w:cs="Arial"/>
          <w:noProof/>
          <w:szCs w:val="20"/>
        </w:rPr>
        <w:fldChar w:fldCharType="separate"/>
      </w:r>
      <w:r w:rsidR="00A0081F">
        <w:rPr>
          <w:rFonts w:cs="Arial"/>
          <w:noProof/>
          <w:szCs w:val="20"/>
        </w:rPr>
        <w:t>8</w:t>
      </w:r>
      <w:r w:rsidRPr="00920F0E">
        <w:rPr>
          <w:rFonts w:cs="Arial"/>
          <w:noProof/>
          <w:szCs w:val="20"/>
        </w:rPr>
        <w:fldChar w:fldCharType="end"/>
      </w:r>
    </w:p>
    <w:p w:rsidR="00231FB4" w:rsidRPr="00920F0E" w:rsidRDefault="00231FB4">
      <w:pPr>
        <w:pStyle w:val="TOC5"/>
        <w:rPr>
          <w:rFonts w:cs="Arial"/>
          <w:noProof/>
          <w:szCs w:val="20"/>
          <w:lang w:eastAsia="en-AU"/>
        </w:rPr>
      </w:pPr>
      <w:r w:rsidRPr="00920F0E">
        <w:rPr>
          <w:rFonts w:cs="Arial"/>
          <w:noProof/>
          <w:szCs w:val="20"/>
        </w:rPr>
        <w:tab/>
        <w:t>4.2</w:t>
      </w:r>
      <w:r w:rsidRPr="00920F0E">
        <w:rPr>
          <w:rFonts w:cs="Arial"/>
          <w:noProof/>
          <w:szCs w:val="20"/>
          <w:lang w:eastAsia="en-AU"/>
        </w:rPr>
        <w:tab/>
      </w:r>
      <w:r w:rsidRPr="00920F0E">
        <w:rPr>
          <w:rFonts w:cs="Arial"/>
          <w:noProof/>
          <w:szCs w:val="20"/>
        </w:rPr>
        <w:t>Qualifications of persons preparing audit</w:t>
      </w:r>
      <w:r w:rsidRPr="00920F0E">
        <w:rPr>
          <w:rFonts w:cs="Arial"/>
          <w:noProof/>
          <w:szCs w:val="20"/>
        </w:rPr>
        <w:tab/>
      </w:r>
      <w:r w:rsidRPr="00920F0E">
        <w:rPr>
          <w:rFonts w:cs="Arial"/>
          <w:noProof/>
          <w:szCs w:val="20"/>
        </w:rPr>
        <w:fldChar w:fldCharType="begin"/>
      </w:r>
      <w:r w:rsidRPr="00920F0E">
        <w:rPr>
          <w:rFonts w:cs="Arial"/>
          <w:noProof/>
          <w:szCs w:val="20"/>
        </w:rPr>
        <w:instrText xml:space="preserve"> PAGEREF _Toc146095060 \h </w:instrText>
      </w:r>
      <w:r w:rsidRPr="00920F0E">
        <w:rPr>
          <w:rFonts w:cs="Arial"/>
          <w:noProof/>
          <w:szCs w:val="20"/>
        </w:rPr>
      </w:r>
      <w:r w:rsidRPr="00920F0E">
        <w:rPr>
          <w:rFonts w:cs="Arial"/>
          <w:noProof/>
          <w:szCs w:val="20"/>
        </w:rPr>
        <w:fldChar w:fldCharType="separate"/>
      </w:r>
      <w:r w:rsidR="00A0081F">
        <w:rPr>
          <w:rFonts w:cs="Arial"/>
          <w:noProof/>
          <w:szCs w:val="20"/>
        </w:rPr>
        <w:t>8</w:t>
      </w:r>
      <w:r w:rsidRPr="00920F0E">
        <w:rPr>
          <w:rFonts w:cs="Arial"/>
          <w:noProof/>
          <w:szCs w:val="20"/>
        </w:rPr>
        <w:fldChar w:fldCharType="end"/>
      </w:r>
    </w:p>
    <w:p w:rsidR="00231FB4" w:rsidRPr="00920F0E" w:rsidRDefault="00231FB4">
      <w:pPr>
        <w:pStyle w:val="TOC5"/>
        <w:rPr>
          <w:rFonts w:cs="Arial"/>
          <w:noProof/>
          <w:szCs w:val="20"/>
          <w:lang w:eastAsia="en-AU"/>
        </w:rPr>
      </w:pPr>
      <w:r w:rsidRPr="00920F0E">
        <w:rPr>
          <w:rFonts w:cs="Arial"/>
          <w:noProof/>
          <w:szCs w:val="20"/>
        </w:rPr>
        <w:tab/>
        <w:t>4.3</w:t>
      </w:r>
      <w:r w:rsidRPr="00920F0E">
        <w:rPr>
          <w:rFonts w:cs="Arial"/>
          <w:noProof/>
          <w:szCs w:val="20"/>
          <w:lang w:eastAsia="en-AU"/>
        </w:rPr>
        <w:tab/>
      </w:r>
      <w:r w:rsidRPr="00920F0E">
        <w:rPr>
          <w:rFonts w:cs="Arial"/>
          <w:noProof/>
          <w:szCs w:val="20"/>
        </w:rPr>
        <w:t>Information that must be included in audit</w:t>
      </w:r>
      <w:r w:rsidRPr="00920F0E">
        <w:rPr>
          <w:rFonts w:cs="Arial"/>
          <w:noProof/>
          <w:szCs w:val="20"/>
        </w:rPr>
        <w:tab/>
      </w:r>
      <w:r w:rsidRPr="00920F0E">
        <w:rPr>
          <w:rFonts w:cs="Arial"/>
          <w:noProof/>
          <w:szCs w:val="20"/>
        </w:rPr>
        <w:fldChar w:fldCharType="begin"/>
      </w:r>
      <w:r w:rsidRPr="00920F0E">
        <w:rPr>
          <w:rFonts w:cs="Arial"/>
          <w:noProof/>
          <w:szCs w:val="20"/>
        </w:rPr>
        <w:instrText xml:space="preserve"> PAGEREF _Toc146095061 \h </w:instrText>
      </w:r>
      <w:r w:rsidRPr="00920F0E">
        <w:rPr>
          <w:rFonts w:cs="Arial"/>
          <w:noProof/>
          <w:szCs w:val="20"/>
        </w:rPr>
      </w:r>
      <w:r w:rsidRPr="00920F0E">
        <w:rPr>
          <w:rFonts w:cs="Arial"/>
          <w:noProof/>
          <w:szCs w:val="20"/>
        </w:rPr>
        <w:fldChar w:fldCharType="separate"/>
      </w:r>
      <w:r w:rsidR="00A0081F">
        <w:rPr>
          <w:rFonts w:cs="Arial"/>
          <w:noProof/>
          <w:szCs w:val="20"/>
        </w:rPr>
        <w:t>8</w:t>
      </w:r>
      <w:r w:rsidRPr="00920F0E">
        <w:rPr>
          <w:rFonts w:cs="Arial"/>
          <w:noProof/>
          <w:szCs w:val="20"/>
        </w:rPr>
        <w:fldChar w:fldCharType="end"/>
      </w:r>
    </w:p>
    <w:p w:rsidR="00231FB4" w:rsidRPr="00920F0E" w:rsidRDefault="00231FB4">
      <w:pPr>
        <w:pStyle w:val="TOC"/>
        <w:rPr>
          <w:rFonts w:cs="Arial"/>
          <w:sz w:val="24"/>
        </w:rPr>
      </w:pPr>
      <w:r w:rsidRPr="00920F0E">
        <w:rPr>
          <w:rFonts w:cs="Arial"/>
          <w:sz w:val="24"/>
        </w:rPr>
        <w:fldChar w:fldCharType="end"/>
      </w:r>
    </w:p>
    <w:p w:rsidR="00231FB4" w:rsidRPr="00920F0E" w:rsidRDefault="00231FB4">
      <w:pPr>
        <w:pBdr>
          <w:bottom w:val="single" w:sz="4" w:space="1" w:color="auto"/>
        </w:pBdr>
        <w:ind w:left="2880" w:right="2880"/>
        <w:jc w:val="center"/>
        <w:rPr>
          <w:rFonts w:ascii="Arial" w:hAnsi="Arial" w:cs="Arial"/>
        </w:rPr>
      </w:pPr>
    </w:p>
    <w:p w:rsidR="00231FB4" w:rsidRPr="00920F0E" w:rsidRDefault="00231FB4">
      <w:pPr>
        <w:pStyle w:val="ContentsSectionBreak"/>
        <w:rPr>
          <w:rFonts w:ascii="Arial" w:hAnsi="Arial" w:cs="Arial"/>
        </w:rPr>
        <w:sectPr w:rsidR="00231FB4" w:rsidRPr="00920F0E">
          <w:headerReference w:type="even" r:id="rId8"/>
          <w:headerReference w:type="default" r:id="rId9"/>
          <w:footerReference w:type="even" r:id="rId10"/>
          <w:footerReference w:type="default" r:id="rId11"/>
          <w:headerReference w:type="first" r:id="rId12"/>
          <w:type w:val="continuous"/>
          <w:pgSz w:w="11907" w:h="16839" w:code="9"/>
          <w:pgMar w:top="1440" w:right="1797" w:bottom="1440" w:left="1797" w:header="709" w:footer="709" w:gutter="0"/>
          <w:cols w:space="708"/>
          <w:formProt w:val="0"/>
          <w:docGrid w:linePitch="360"/>
        </w:sectPr>
      </w:pPr>
    </w:p>
    <w:p w:rsidR="00231FB4" w:rsidRPr="00920F0E" w:rsidRDefault="00231FB4">
      <w:pPr>
        <w:pStyle w:val="HP"/>
        <w:rPr>
          <w:rFonts w:cs="Arial"/>
          <w:sz w:val="24"/>
        </w:rPr>
      </w:pPr>
      <w:bookmarkStart w:id="4" w:name="_Toc146095045"/>
      <w:r w:rsidRPr="00920F0E">
        <w:rPr>
          <w:rStyle w:val="CharPartNo"/>
          <w:rFonts w:cs="Arial"/>
          <w:sz w:val="24"/>
        </w:rPr>
        <w:lastRenderedPageBreak/>
        <w:t>Part 1</w:t>
      </w:r>
      <w:r w:rsidRPr="00920F0E">
        <w:rPr>
          <w:rFonts w:cs="Arial"/>
          <w:sz w:val="24"/>
        </w:rPr>
        <w:tab/>
      </w:r>
      <w:r w:rsidRPr="00920F0E">
        <w:rPr>
          <w:rStyle w:val="CharPartText"/>
          <w:rFonts w:cs="Arial"/>
          <w:sz w:val="24"/>
        </w:rPr>
        <w:t>Preliminary</w:t>
      </w:r>
      <w:bookmarkEnd w:id="4"/>
    </w:p>
    <w:p w:rsidR="00231FB4" w:rsidRPr="00920F0E" w:rsidRDefault="00231FB4">
      <w:pPr>
        <w:pStyle w:val="Header"/>
        <w:rPr>
          <w:rFonts w:cs="Arial"/>
          <w:sz w:val="24"/>
        </w:rPr>
      </w:pPr>
      <w:r w:rsidRPr="00920F0E">
        <w:rPr>
          <w:rStyle w:val="CharDivNo"/>
          <w:rFonts w:cs="Arial"/>
          <w:sz w:val="24"/>
        </w:rPr>
        <w:t xml:space="preserve"> </w:t>
      </w:r>
      <w:r w:rsidRPr="00920F0E">
        <w:rPr>
          <w:rStyle w:val="CharDivText"/>
          <w:rFonts w:cs="Arial"/>
          <w:sz w:val="24"/>
        </w:rPr>
        <w:t xml:space="preserve"> </w:t>
      </w:r>
    </w:p>
    <w:p w:rsidR="00231FB4" w:rsidRPr="00920F0E" w:rsidRDefault="00231FB4">
      <w:pPr>
        <w:pStyle w:val="HR"/>
        <w:rPr>
          <w:rFonts w:cs="Arial"/>
        </w:rPr>
      </w:pPr>
      <w:bookmarkStart w:id="5" w:name="_Toc146095046"/>
      <w:r w:rsidRPr="00920F0E">
        <w:rPr>
          <w:rStyle w:val="CharSectno"/>
          <w:rFonts w:cs="Arial"/>
        </w:rPr>
        <w:t>1.1</w:t>
      </w:r>
      <w:r w:rsidRPr="00920F0E">
        <w:rPr>
          <w:rFonts w:cs="Arial"/>
        </w:rPr>
        <w:tab/>
        <w:t>Name of Determination</w:t>
      </w:r>
      <w:bookmarkEnd w:id="5"/>
    </w:p>
    <w:p w:rsidR="00231FB4" w:rsidRPr="00920F0E" w:rsidRDefault="00231FB4">
      <w:pPr>
        <w:pStyle w:val="R1"/>
        <w:rPr>
          <w:rFonts w:ascii="Arial" w:hAnsi="Arial" w:cs="Arial"/>
        </w:rPr>
      </w:pPr>
      <w:r w:rsidRPr="00920F0E">
        <w:rPr>
          <w:rFonts w:ascii="Arial" w:hAnsi="Arial" w:cs="Arial"/>
        </w:rPr>
        <w:tab/>
      </w:r>
      <w:r w:rsidRPr="00920F0E">
        <w:rPr>
          <w:rFonts w:ascii="Arial" w:hAnsi="Arial" w:cs="Arial"/>
        </w:rPr>
        <w:tab/>
        <w:t xml:space="preserve">This Determination is the </w:t>
      </w:r>
      <w:r w:rsidRPr="00920F0E">
        <w:rPr>
          <w:rFonts w:ascii="Arial" w:hAnsi="Arial" w:cs="Arial"/>
          <w:i/>
        </w:rPr>
        <w:fldChar w:fldCharType="begin"/>
      </w:r>
      <w:r w:rsidRPr="00920F0E">
        <w:rPr>
          <w:rFonts w:ascii="Arial" w:hAnsi="Arial" w:cs="Arial"/>
          <w:i/>
        </w:rPr>
        <w:instrText xml:space="preserve"> REF Citation \*charformat  \* MERGEFORMAT </w:instrText>
      </w:r>
      <w:r w:rsidRPr="00920F0E">
        <w:rPr>
          <w:rFonts w:ascii="Arial" w:hAnsi="Arial" w:cs="Arial"/>
          <w:i/>
        </w:rPr>
        <w:fldChar w:fldCharType="separate"/>
      </w:r>
      <w:r w:rsidR="00A0081F" w:rsidRPr="00A0081F">
        <w:rPr>
          <w:rFonts w:ascii="Arial" w:hAnsi="Arial" w:cs="Arial"/>
          <w:i/>
        </w:rPr>
        <w:t>Social Security (Special Disability Trust — Trust Deed, Reporting and Audit Requirements) (DIICCSRTE) Determination 20</w:t>
      </w:r>
      <w:r w:rsidRPr="00920F0E">
        <w:rPr>
          <w:rFonts w:ascii="Arial" w:hAnsi="Arial" w:cs="Arial"/>
          <w:i/>
        </w:rPr>
        <w:fldChar w:fldCharType="end"/>
      </w:r>
      <w:r w:rsidR="00C33562" w:rsidRPr="00920F0E">
        <w:rPr>
          <w:rFonts w:ascii="Arial" w:hAnsi="Arial" w:cs="Arial"/>
          <w:i/>
        </w:rPr>
        <w:t>1</w:t>
      </w:r>
      <w:r w:rsidR="00B232FD">
        <w:rPr>
          <w:rFonts w:ascii="Arial" w:hAnsi="Arial" w:cs="Arial"/>
          <w:i/>
        </w:rPr>
        <w:t>3</w:t>
      </w:r>
      <w:r w:rsidR="00BD35A3">
        <w:rPr>
          <w:rFonts w:ascii="Arial" w:hAnsi="Arial" w:cs="Arial"/>
          <w:i/>
        </w:rPr>
        <w:t xml:space="preserve"> (No. 1)</w:t>
      </w:r>
      <w:r w:rsidRPr="00920F0E">
        <w:rPr>
          <w:rFonts w:ascii="Arial" w:hAnsi="Arial" w:cs="Arial"/>
        </w:rPr>
        <w:t>.</w:t>
      </w:r>
    </w:p>
    <w:p w:rsidR="00231FB4" w:rsidRPr="00920F0E" w:rsidRDefault="00231FB4">
      <w:pPr>
        <w:pStyle w:val="HR"/>
        <w:rPr>
          <w:rFonts w:cs="Arial"/>
        </w:rPr>
      </w:pPr>
      <w:bookmarkStart w:id="6" w:name="_Toc146095047"/>
      <w:r w:rsidRPr="00920F0E">
        <w:rPr>
          <w:rStyle w:val="CharSectno"/>
          <w:rFonts w:cs="Arial"/>
        </w:rPr>
        <w:t>1.2</w:t>
      </w:r>
      <w:r w:rsidRPr="00920F0E">
        <w:rPr>
          <w:rFonts w:cs="Arial"/>
        </w:rPr>
        <w:tab/>
        <w:t>Commencement</w:t>
      </w:r>
      <w:bookmarkEnd w:id="6"/>
    </w:p>
    <w:p w:rsidR="00C33562" w:rsidRPr="00920F0E" w:rsidRDefault="00231FB4" w:rsidP="00C33562">
      <w:pPr>
        <w:pStyle w:val="R1"/>
        <w:rPr>
          <w:rFonts w:ascii="Arial" w:hAnsi="Arial" w:cs="Arial"/>
        </w:rPr>
      </w:pPr>
      <w:r w:rsidRPr="00920F0E">
        <w:rPr>
          <w:rFonts w:ascii="Arial" w:hAnsi="Arial" w:cs="Arial"/>
        </w:rPr>
        <w:tab/>
      </w:r>
      <w:r w:rsidRPr="00920F0E">
        <w:rPr>
          <w:rFonts w:ascii="Arial" w:hAnsi="Arial" w:cs="Arial"/>
        </w:rPr>
        <w:tab/>
        <w:t xml:space="preserve">This Determination </w:t>
      </w:r>
      <w:r w:rsidR="00D40D6E">
        <w:rPr>
          <w:rFonts w:ascii="Arial" w:hAnsi="Arial" w:cs="Arial"/>
        </w:rPr>
        <w:t xml:space="preserve">commences </w:t>
      </w:r>
      <w:r w:rsidR="00FA7108" w:rsidRPr="00B12B77">
        <w:rPr>
          <w:rFonts w:ascii="Arial" w:hAnsi="Arial" w:cs="Arial"/>
          <w:lang w:eastAsia="en-US"/>
        </w:rPr>
        <w:t xml:space="preserve">on </w:t>
      </w:r>
      <w:r w:rsidR="00FA7108">
        <w:rPr>
          <w:rFonts w:ascii="Arial" w:hAnsi="Arial" w:cs="Arial"/>
          <w:lang w:eastAsia="en-US"/>
        </w:rPr>
        <w:t>1 J</w:t>
      </w:r>
      <w:r w:rsidR="00B232FD">
        <w:rPr>
          <w:rFonts w:ascii="Arial" w:hAnsi="Arial" w:cs="Arial"/>
          <w:lang w:eastAsia="en-US"/>
        </w:rPr>
        <w:t>uly</w:t>
      </w:r>
      <w:r w:rsidR="00FA7108">
        <w:rPr>
          <w:rFonts w:ascii="Arial" w:hAnsi="Arial" w:cs="Arial"/>
          <w:lang w:eastAsia="en-US"/>
        </w:rPr>
        <w:t xml:space="preserve"> 201</w:t>
      </w:r>
      <w:r w:rsidR="00B232FD">
        <w:rPr>
          <w:rFonts w:ascii="Arial" w:hAnsi="Arial" w:cs="Arial"/>
          <w:lang w:eastAsia="en-US"/>
        </w:rPr>
        <w:t>3</w:t>
      </w:r>
      <w:r w:rsidRPr="00920F0E">
        <w:rPr>
          <w:rFonts w:ascii="Arial" w:hAnsi="Arial" w:cs="Arial"/>
        </w:rPr>
        <w:t>.</w:t>
      </w:r>
    </w:p>
    <w:p w:rsidR="00C33562" w:rsidRPr="00920F0E" w:rsidRDefault="00C33562" w:rsidP="00C33562">
      <w:pPr>
        <w:pStyle w:val="HR"/>
        <w:rPr>
          <w:rFonts w:cs="Arial"/>
        </w:rPr>
      </w:pPr>
      <w:bookmarkStart w:id="7" w:name="_Toc146095048"/>
      <w:r w:rsidRPr="00920F0E">
        <w:rPr>
          <w:rStyle w:val="CharSectno"/>
          <w:rFonts w:cs="Arial"/>
        </w:rPr>
        <w:t>1.3</w:t>
      </w:r>
      <w:r w:rsidRPr="00920F0E">
        <w:rPr>
          <w:rFonts w:cs="Arial"/>
        </w:rPr>
        <w:tab/>
        <w:t>Revocation</w:t>
      </w:r>
    </w:p>
    <w:p w:rsidR="00A527A9" w:rsidRPr="00A527A9" w:rsidRDefault="00C33562" w:rsidP="00A527A9">
      <w:pPr>
        <w:pStyle w:val="R1"/>
        <w:rPr>
          <w:rFonts w:ascii="Arial" w:hAnsi="Arial" w:cs="Arial"/>
        </w:rPr>
      </w:pPr>
      <w:r w:rsidRPr="00920F0E">
        <w:rPr>
          <w:rFonts w:ascii="Arial" w:hAnsi="Arial" w:cs="Arial"/>
        </w:rPr>
        <w:tab/>
      </w:r>
      <w:r w:rsidRPr="00920F0E">
        <w:rPr>
          <w:rFonts w:ascii="Arial" w:hAnsi="Arial" w:cs="Arial"/>
        </w:rPr>
        <w:tab/>
      </w:r>
      <w:r w:rsidR="00A527A9" w:rsidRPr="00A527A9">
        <w:rPr>
          <w:rFonts w:ascii="Arial" w:hAnsi="Arial" w:cs="Arial"/>
        </w:rPr>
        <w:t>The Social Security (Special Disability Trust – Trust Deed, Reporting and Audit Requirements) (DEEWR) Determination 2011 (</w:t>
      </w:r>
      <w:r w:rsidR="00A527A9" w:rsidRPr="00573ECC">
        <w:rPr>
          <w:rFonts w:ascii="Arial" w:hAnsi="Arial" w:cs="Arial"/>
          <w:b/>
        </w:rPr>
        <w:t>F2011L01477</w:t>
      </w:r>
      <w:r w:rsidR="00A527A9" w:rsidRPr="00A527A9">
        <w:rPr>
          <w:rFonts w:ascii="Arial" w:hAnsi="Arial" w:cs="Arial"/>
        </w:rPr>
        <w:t xml:space="preserve">) dated 6 July 2011 is revoked but only </w:t>
      </w:r>
      <w:proofErr w:type="gramStart"/>
      <w:r w:rsidR="00A527A9" w:rsidRPr="00A527A9">
        <w:rPr>
          <w:rFonts w:ascii="Arial" w:hAnsi="Arial" w:cs="Arial"/>
        </w:rPr>
        <w:t>so</w:t>
      </w:r>
      <w:proofErr w:type="gramEnd"/>
      <w:r w:rsidR="00A527A9" w:rsidRPr="00A527A9">
        <w:rPr>
          <w:rFonts w:ascii="Arial" w:hAnsi="Arial" w:cs="Arial"/>
        </w:rPr>
        <w:t xml:space="preserve"> far as the previous Determination applies to persons receiving:</w:t>
      </w:r>
    </w:p>
    <w:p w:rsidR="00A527A9" w:rsidRPr="00A527A9" w:rsidRDefault="00A527A9" w:rsidP="00A527A9">
      <w:pPr>
        <w:pStyle w:val="R1"/>
        <w:rPr>
          <w:rFonts w:ascii="Arial" w:hAnsi="Arial" w:cs="Arial"/>
        </w:rPr>
      </w:pPr>
      <w:r>
        <w:rPr>
          <w:rFonts w:ascii="Arial" w:hAnsi="Arial" w:cs="Arial"/>
        </w:rPr>
        <w:tab/>
      </w:r>
      <w:r>
        <w:rPr>
          <w:rFonts w:ascii="Arial" w:hAnsi="Arial" w:cs="Arial"/>
        </w:rPr>
        <w:tab/>
      </w:r>
      <w:r w:rsidRPr="00A527A9">
        <w:rPr>
          <w:rFonts w:ascii="Arial" w:hAnsi="Arial" w:cs="Arial"/>
        </w:rPr>
        <w:t>(a)</w:t>
      </w:r>
      <w:r w:rsidRPr="00A527A9">
        <w:rPr>
          <w:rFonts w:ascii="Arial" w:hAnsi="Arial" w:cs="Arial"/>
        </w:rPr>
        <w:tab/>
        <w:t>Austudy and Youth Allowance (in respect of apprentices and full time students); and</w:t>
      </w:r>
    </w:p>
    <w:p w:rsidR="00C33562" w:rsidRPr="00920F0E" w:rsidRDefault="00A527A9" w:rsidP="00A527A9">
      <w:pPr>
        <w:pStyle w:val="R1"/>
        <w:rPr>
          <w:rFonts w:ascii="Arial" w:hAnsi="Arial" w:cs="Arial"/>
        </w:rPr>
      </w:pPr>
      <w:r>
        <w:rPr>
          <w:rFonts w:ascii="Arial" w:hAnsi="Arial" w:cs="Arial"/>
        </w:rPr>
        <w:tab/>
      </w:r>
      <w:r>
        <w:rPr>
          <w:rFonts w:ascii="Arial" w:hAnsi="Arial" w:cs="Arial"/>
        </w:rPr>
        <w:tab/>
      </w:r>
      <w:r w:rsidRPr="00A527A9">
        <w:rPr>
          <w:rFonts w:ascii="Arial" w:hAnsi="Arial" w:cs="Arial"/>
        </w:rPr>
        <w:t>(b)</w:t>
      </w:r>
      <w:r w:rsidRPr="00A527A9">
        <w:rPr>
          <w:rFonts w:ascii="Arial" w:hAnsi="Arial" w:cs="Arial"/>
        </w:rPr>
        <w:tab/>
      </w:r>
      <w:proofErr w:type="gramStart"/>
      <w:r w:rsidRPr="00A527A9">
        <w:rPr>
          <w:rFonts w:ascii="Arial" w:hAnsi="Arial" w:cs="Arial"/>
        </w:rPr>
        <w:t>any</w:t>
      </w:r>
      <w:proofErr w:type="gramEnd"/>
      <w:r w:rsidRPr="00A527A9">
        <w:rPr>
          <w:rFonts w:ascii="Arial" w:hAnsi="Arial" w:cs="Arial"/>
        </w:rPr>
        <w:t xml:space="preserve"> other payment, allowance or supplement under the Act, insofar as that payment, allowance or supplement relates to persons receiving Austudy and Youth Allowance (in respect of apprentices and full time students)</w:t>
      </w:r>
    </w:p>
    <w:p w:rsidR="00231FB4" w:rsidRPr="00920F0E" w:rsidRDefault="00231FB4">
      <w:pPr>
        <w:pStyle w:val="HR"/>
        <w:rPr>
          <w:rFonts w:cs="Arial"/>
        </w:rPr>
      </w:pPr>
      <w:r w:rsidRPr="00920F0E">
        <w:rPr>
          <w:rStyle w:val="CharSectno"/>
          <w:rFonts w:cs="Arial"/>
        </w:rPr>
        <w:t>1.</w:t>
      </w:r>
      <w:r w:rsidR="00C33562" w:rsidRPr="00920F0E">
        <w:rPr>
          <w:rStyle w:val="CharSectno"/>
          <w:rFonts w:cs="Arial"/>
        </w:rPr>
        <w:t>4</w:t>
      </w:r>
      <w:r w:rsidRPr="00920F0E">
        <w:rPr>
          <w:rFonts w:cs="Arial"/>
        </w:rPr>
        <w:tab/>
        <w:t>Definitions</w:t>
      </w:r>
      <w:bookmarkEnd w:id="7"/>
    </w:p>
    <w:p w:rsidR="00231FB4" w:rsidRPr="00920F0E" w:rsidRDefault="00231FB4">
      <w:pPr>
        <w:pStyle w:val="ZR1"/>
        <w:rPr>
          <w:rFonts w:ascii="Arial" w:hAnsi="Arial" w:cs="Arial"/>
        </w:rPr>
      </w:pPr>
      <w:r w:rsidRPr="00920F0E">
        <w:rPr>
          <w:rFonts w:ascii="Arial" w:hAnsi="Arial" w:cs="Arial"/>
        </w:rPr>
        <w:tab/>
      </w:r>
      <w:r w:rsidRPr="00920F0E">
        <w:rPr>
          <w:rFonts w:ascii="Arial" w:hAnsi="Arial" w:cs="Arial"/>
        </w:rPr>
        <w:tab/>
        <w:t>In this Determination:</w:t>
      </w:r>
    </w:p>
    <w:p w:rsidR="00231FB4" w:rsidRPr="00920F0E" w:rsidRDefault="00231FB4">
      <w:pPr>
        <w:pStyle w:val="definition"/>
        <w:rPr>
          <w:rFonts w:ascii="Arial" w:hAnsi="Arial" w:cs="Arial"/>
        </w:rPr>
      </w:pPr>
      <w:r w:rsidRPr="00920F0E">
        <w:rPr>
          <w:rFonts w:ascii="Arial" w:hAnsi="Arial" w:cs="Arial"/>
          <w:b/>
          <w:i/>
        </w:rPr>
        <w:t>Act</w:t>
      </w:r>
      <w:r w:rsidRPr="00920F0E">
        <w:rPr>
          <w:rFonts w:ascii="Arial" w:hAnsi="Arial" w:cs="Arial"/>
        </w:rPr>
        <w:t xml:space="preserve"> means the </w:t>
      </w:r>
      <w:r w:rsidRPr="00920F0E">
        <w:rPr>
          <w:rFonts w:ascii="Arial" w:hAnsi="Arial" w:cs="Arial"/>
          <w:i/>
        </w:rPr>
        <w:t>Social Security Act 1991</w:t>
      </w:r>
      <w:r w:rsidRPr="00920F0E">
        <w:rPr>
          <w:rFonts w:ascii="Arial" w:hAnsi="Arial" w:cs="Arial"/>
        </w:rPr>
        <w:t>.</w:t>
      </w:r>
    </w:p>
    <w:p w:rsidR="00CD009B" w:rsidRPr="00CD009B" w:rsidRDefault="00985A29" w:rsidP="00CD009B">
      <w:pPr>
        <w:pStyle w:val="definition"/>
        <w:rPr>
          <w:rFonts w:ascii="Arial" w:hAnsi="Arial" w:cs="Arial"/>
        </w:rPr>
      </w:pPr>
      <w:r w:rsidRPr="008862D4">
        <w:rPr>
          <w:rFonts w:ascii="Arial" w:hAnsi="Arial" w:cs="Arial"/>
          <w:b/>
          <w:i/>
        </w:rPr>
        <w:t>Australian Accounting Standards</w:t>
      </w:r>
      <w:r>
        <w:rPr>
          <w:rFonts w:ascii="Arial" w:hAnsi="Arial" w:cs="Arial"/>
        </w:rPr>
        <w:t xml:space="preserve"> means the accounting standards issued by the Australian Accounting Standards Board.</w:t>
      </w:r>
    </w:p>
    <w:p w:rsidR="00985A29" w:rsidRDefault="00231FB4">
      <w:pPr>
        <w:pStyle w:val="definition"/>
        <w:rPr>
          <w:rFonts w:ascii="Arial" w:hAnsi="Arial" w:cs="Arial"/>
        </w:rPr>
      </w:pPr>
      <w:r w:rsidRPr="00920F0E">
        <w:rPr>
          <w:rFonts w:ascii="Arial" w:hAnsi="Arial" w:cs="Arial"/>
          <w:b/>
          <w:i/>
        </w:rPr>
        <w:lastRenderedPageBreak/>
        <w:t>Australian Auditing Standards</w:t>
      </w:r>
      <w:r w:rsidR="00CD009B" w:rsidRPr="00CD009B">
        <w:rPr>
          <w:rFonts w:ascii="Arial" w:hAnsi="Arial" w:cs="Arial"/>
        </w:rPr>
        <w:t xml:space="preserve"> means the auditing and assurance standards issued by the Auditing and Assurance Standards Board</w:t>
      </w:r>
      <w:r w:rsidR="008A7CB5">
        <w:rPr>
          <w:rFonts w:ascii="Arial" w:hAnsi="Arial" w:cs="Arial"/>
        </w:rPr>
        <w:t>.</w:t>
      </w:r>
      <w:r w:rsidR="00CD009B" w:rsidRPr="00CD009B">
        <w:rPr>
          <w:rFonts w:ascii="Arial" w:hAnsi="Arial" w:cs="Arial"/>
        </w:rPr>
        <w:t xml:space="preserve"> </w:t>
      </w:r>
    </w:p>
    <w:p w:rsidR="00231FB4" w:rsidRPr="00920F0E" w:rsidRDefault="00231FB4">
      <w:pPr>
        <w:pStyle w:val="definition"/>
        <w:rPr>
          <w:rFonts w:ascii="Arial" w:hAnsi="Arial" w:cs="Arial"/>
          <w:highlight w:val="yellow"/>
        </w:rPr>
      </w:pPr>
      <w:proofErr w:type="gramStart"/>
      <w:r w:rsidRPr="00920F0E">
        <w:rPr>
          <w:rFonts w:ascii="Arial" w:hAnsi="Arial" w:cs="Arial"/>
          <w:b/>
          <w:i/>
        </w:rPr>
        <w:t>model</w:t>
      </w:r>
      <w:proofErr w:type="gramEnd"/>
      <w:r w:rsidRPr="00920F0E">
        <w:rPr>
          <w:rFonts w:ascii="Arial" w:hAnsi="Arial" w:cs="Arial"/>
          <w:b/>
          <w:i/>
        </w:rPr>
        <w:t xml:space="preserve"> trust deed</w:t>
      </w:r>
      <w:r w:rsidRPr="00920F0E">
        <w:rPr>
          <w:rFonts w:ascii="Arial" w:hAnsi="Arial" w:cs="Arial"/>
          <w:b/>
        </w:rPr>
        <w:t xml:space="preserve"> </w:t>
      </w:r>
      <w:r w:rsidRPr="00920F0E">
        <w:rPr>
          <w:rFonts w:ascii="Arial" w:hAnsi="Arial" w:cs="Arial"/>
        </w:rPr>
        <w:t>means</w:t>
      </w:r>
      <w:r w:rsidRPr="00920F0E">
        <w:rPr>
          <w:rFonts w:ascii="Arial" w:hAnsi="Arial" w:cs="Arial"/>
          <w:i/>
        </w:rPr>
        <w:t xml:space="preserve"> </w:t>
      </w:r>
      <w:r w:rsidRPr="00920F0E">
        <w:rPr>
          <w:rFonts w:ascii="Arial" w:hAnsi="Arial" w:cs="Arial"/>
        </w:rPr>
        <w:t>the document titled ‘Model Trust Deed for Special Disability Trusts’ published by the Department of Families,</w:t>
      </w:r>
      <w:r w:rsidR="008D1DF5" w:rsidRPr="00920F0E">
        <w:rPr>
          <w:rFonts w:ascii="Arial" w:hAnsi="Arial" w:cs="Arial"/>
        </w:rPr>
        <w:t xml:space="preserve"> Housing</w:t>
      </w:r>
      <w:r w:rsidR="00220887" w:rsidRPr="00920F0E">
        <w:rPr>
          <w:rFonts w:ascii="Arial" w:hAnsi="Arial" w:cs="Arial"/>
        </w:rPr>
        <w:t>,</w:t>
      </w:r>
      <w:r w:rsidRPr="00920F0E">
        <w:rPr>
          <w:rFonts w:ascii="Arial" w:hAnsi="Arial" w:cs="Arial"/>
        </w:rPr>
        <w:t xml:space="preserve"> Community Services and Indigenous Affairs, </w:t>
      </w:r>
      <w:r w:rsidRPr="00EF72E9">
        <w:rPr>
          <w:rFonts w:ascii="Arial" w:hAnsi="Arial" w:cs="Arial"/>
        </w:rPr>
        <w:t xml:space="preserve">as existing on </w:t>
      </w:r>
      <w:r w:rsidR="00EF72E9" w:rsidRPr="00EF72E9">
        <w:rPr>
          <w:rFonts w:ascii="Arial" w:hAnsi="Arial" w:cs="Arial"/>
        </w:rPr>
        <w:t>1 January</w:t>
      </w:r>
      <w:r w:rsidR="00B22530" w:rsidRPr="00EF72E9">
        <w:rPr>
          <w:rFonts w:ascii="Arial" w:hAnsi="Arial" w:cs="Arial"/>
        </w:rPr>
        <w:t xml:space="preserve"> 2011</w:t>
      </w:r>
      <w:r w:rsidRPr="00EF72E9">
        <w:rPr>
          <w:rFonts w:ascii="Arial" w:hAnsi="Arial" w:cs="Arial"/>
        </w:rPr>
        <w:t>.</w:t>
      </w:r>
    </w:p>
    <w:p w:rsidR="00231FB4" w:rsidRPr="00920F0E" w:rsidRDefault="00231FB4">
      <w:pPr>
        <w:pStyle w:val="Note"/>
        <w:rPr>
          <w:rFonts w:ascii="Arial" w:hAnsi="Arial" w:cs="Arial"/>
          <w:sz w:val="24"/>
        </w:rPr>
      </w:pPr>
      <w:r w:rsidRPr="00920F0E">
        <w:rPr>
          <w:rFonts w:ascii="Arial" w:hAnsi="Arial" w:cs="Arial"/>
          <w:i/>
          <w:sz w:val="24"/>
        </w:rPr>
        <w:t>Note   </w:t>
      </w:r>
      <w:r w:rsidRPr="00920F0E">
        <w:rPr>
          <w:rFonts w:ascii="Arial" w:hAnsi="Arial" w:cs="Arial"/>
          <w:sz w:val="24"/>
        </w:rPr>
        <w:t>The ‘Model Trust Deed for Special Disability Trusts’ is avail</w:t>
      </w:r>
      <w:r w:rsidR="00EF72E9">
        <w:rPr>
          <w:rFonts w:ascii="Arial" w:hAnsi="Arial" w:cs="Arial"/>
          <w:sz w:val="24"/>
        </w:rPr>
        <w:t>able on the Internet — see www.f</w:t>
      </w:r>
      <w:r w:rsidRPr="00920F0E">
        <w:rPr>
          <w:rFonts w:ascii="Arial" w:hAnsi="Arial" w:cs="Arial"/>
          <w:sz w:val="24"/>
        </w:rPr>
        <w:t>a</w:t>
      </w:r>
      <w:r w:rsidR="005F2C4C" w:rsidRPr="00920F0E">
        <w:rPr>
          <w:rFonts w:ascii="Arial" w:hAnsi="Arial" w:cs="Arial"/>
          <w:sz w:val="24"/>
        </w:rPr>
        <w:t>h</w:t>
      </w:r>
      <w:r w:rsidRPr="00920F0E">
        <w:rPr>
          <w:rFonts w:ascii="Arial" w:hAnsi="Arial" w:cs="Arial"/>
          <w:sz w:val="24"/>
        </w:rPr>
        <w:t>csia.gov.au.</w:t>
      </w:r>
    </w:p>
    <w:p w:rsidR="00231FB4" w:rsidRPr="00920F0E" w:rsidRDefault="00231FB4">
      <w:pPr>
        <w:pStyle w:val="Zdefinition"/>
        <w:rPr>
          <w:rFonts w:ascii="Arial" w:hAnsi="Arial" w:cs="Arial"/>
        </w:rPr>
      </w:pPr>
      <w:proofErr w:type="gramStart"/>
      <w:r w:rsidRPr="00920F0E">
        <w:rPr>
          <w:rFonts w:ascii="Arial" w:hAnsi="Arial" w:cs="Arial"/>
          <w:b/>
          <w:i/>
        </w:rPr>
        <w:t>relevant</w:t>
      </w:r>
      <w:proofErr w:type="gramEnd"/>
      <w:r w:rsidRPr="00920F0E">
        <w:rPr>
          <w:rFonts w:ascii="Arial" w:hAnsi="Arial" w:cs="Arial"/>
          <w:b/>
          <w:i/>
        </w:rPr>
        <w:t xml:space="preserve"> financial year</w:t>
      </w:r>
      <w:r w:rsidRPr="00920F0E">
        <w:rPr>
          <w:rFonts w:ascii="Arial" w:hAnsi="Arial" w:cs="Arial"/>
        </w:rPr>
        <w:t xml:space="preserve"> means:</w:t>
      </w:r>
    </w:p>
    <w:p w:rsidR="00231FB4" w:rsidRPr="00920F0E" w:rsidRDefault="00231FB4">
      <w:pPr>
        <w:pStyle w:val="P1"/>
        <w:rPr>
          <w:rFonts w:ascii="Arial" w:hAnsi="Arial" w:cs="Arial"/>
        </w:rPr>
      </w:pPr>
      <w:r w:rsidRPr="00920F0E">
        <w:rPr>
          <w:rFonts w:ascii="Arial" w:hAnsi="Arial" w:cs="Arial"/>
        </w:rPr>
        <w:tab/>
        <w:t>(a)</w:t>
      </w:r>
      <w:r w:rsidRPr="00920F0E">
        <w:rPr>
          <w:rFonts w:ascii="Arial" w:hAnsi="Arial" w:cs="Arial"/>
        </w:rPr>
        <w:tab/>
      </w:r>
      <w:proofErr w:type="gramStart"/>
      <w:r w:rsidRPr="00920F0E">
        <w:rPr>
          <w:rFonts w:ascii="Arial" w:hAnsi="Arial" w:cs="Arial"/>
        </w:rPr>
        <w:t>in</w:t>
      </w:r>
      <w:proofErr w:type="gramEnd"/>
      <w:r w:rsidRPr="00920F0E">
        <w:rPr>
          <w:rFonts w:ascii="Arial" w:hAnsi="Arial" w:cs="Arial"/>
        </w:rPr>
        <w:t xml:space="preserve"> relation to a reporting requirement — the financial year about which the trustees are required to give financial statements under subsection 1209S (1) of the Act; or</w:t>
      </w:r>
    </w:p>
    <w:p w:rsidR="00231FB4" w:rsidRPr="00920F0E" w:rsidRDefault="00231FB4">
      <w:pPr>
        <w:pStyle w:val="P1"/>
        <w:rPr>
          <w:rFonts w:ascii="Arial" w:hAnsi="Arial" w:cs="Arial"/>
        </w:rPr>
      </w:pPr>
      <w:r w:rsidRPr="00920F0E">
        <w:rPr>
          <w:rFonts w:ascii="Arial" w:hAnsi="Arial" w:cs="Arial"/>
        </w:rPr>
        <w:tab/>
        <w:t>(b)</w:t>
      </w:r>
      <w:r w:rsidRPr="00920F0E">
        <w:rPr>
          <w:rFonts w:ascii="Arial" w:hAnsi="Arial" w:cs="Arial"/>
        </w:rPr>
        <w:tab/>
      </w:r>
      <w:proofErr w:type="gramStart"/>
      <w:r w:rsidRPr="00920F0E">
        <w:rPr>
          <w:rFonts w:ascii="Arial" w:hAnsi="Arial" w:cs="Arial"/>
        </w:rPr>
        <w:t>in</w:t>
      </w:r>
      <w:proofErr w:type="gramEnd"/>
      <w:r w:rsidRPr="00920F0E">
        <w:rPr>
          <w:rFonts w:ascii="Arial" w:hAnsi="Arial" w:cs="Arial"/>
        </w:rPr>
        <w:t xml:space="preserve"> relation to an audit requirement — the financial year for which a person has requested an audit.</w:t>
      </w:r>
    </w:p>
    <w:p w:rsidR="00334255" w:rsidRPr="00920F0E" w:rsidRDefault="00231FB4" w:rsidP="00334255">
      <w:pPr>
        <w:pStyle w:val="Zdefinition"/>
        <w:rPr>
          <w:rFonts w:ascii="Arial" w:hAnsi="Arial" w:cs="Arial"/>
        </w:rPr>
      </w:pPr>
      <w:proofErr w:type="gramStart"/>
      <w:r w:rsidRPr="00920F0E">
        <w:rPr>
          <w:rFonts w:ascii="Arial" w:hAnsi="Arial" w:cs="Arial"/>
          <w:b/>
          <w:i/>
        </w:rPr>
        <w:t>trustee</w:t>
      </w:r>
      <w:proofErr w:type="gramEnd"/>
      <w:r w:rsidRPr="00920F0E">
        <w:rPr>
          <w:rFonts w:ascii="Arial" w:hAnsi="Arial" w:cs="Arial"/>
          <w:b/>
          <w:i/>
        </w:rPr>
        <w:t xml:space="preserve"> corporation</w:t>
      </w:r>
      <w:r w:rsidRPr="00920F0E">
        <w:rPr>
          <w:rFonts w:ascii="Arial" w:hAnsi="Arial" w:cs="Arial"/>
        </w:rPr>
        <w:t xml:space="preserve"> means each of the bodies corporate listed in Schedule 9 to the </w:t>
      </w:r>
      <w:r w:rsidRPr="00920F0E">
        <w:rPr>
          <w:rFonts w:ascii="Arial" w:hAnsi="Arial" w:cs="Arial"/>
          <w:i/>
        </w:rPr>
        <w:t>Corporations Regulations 2001</w:t>
      </w:r>
      <w:r w:rsidRPr="00920F0E">
        <w:rPr>
          <w:rFonts w:ascii="Arial" w:hAnsi="Arial" w:cs="Arial"/>
        </w:rPr>
        <w:t>.</w:t>
      </w:r>
      <w:r w:rsidR="00334255" w:rsidRPr="00334255">
        <w:rPr>
          <w:rFonts w:ascii="Arial" w:hAnsi="Arial" w:cs="Arial"/>
        </w:rPr>
        <w:t xml:space="preserve"> </w:t>
      </w:r>
    </w:p>
    <w:p w:rsidR="00334255" w:rsidRPr="00920F0E" w:rsidRDefault="00334255" w:rsidP="00334255">
      <w:pPr>
        <w:pStyle w:val="HR"/>
        <w:rPr>
          <w:rFonts w:cs="Arial"/>
        </w:rPr>
      </w:pPr>
      <w:r w:rsidRPr="00920F0E">
        <w:rPr>
          <w:rStyle w:val="CharSectno"/>
          <w:rFonts w:cs="Arial"/>
        </w:rPr>
        <w:t>1.</w:t>
      </w:r>
      <w:r>
        <w:rPr>
          <w:rStyle w:val="CharSectno"/>
          <w:rFonts w:cs="Arial"/>
        </w:rPr>
        <w:t>5</w:t>
      </w:r>
      <w:r w:rsidRPr="00920F0E">
        <w:rPr>
          <w:rFonts w:cs="Arial"/>
        </w:rPr>
        <w:tab/>
      </w:r>
      <w:r>
        <w:rPr>
          <w:rFonts w:cs="Arial"/>
        </w:rPr>
        <w:t>Application of Determination</w:t>
      </w:r>
    </w:p>
    <w:p w:rsidR="00334255" w:rsidRPr="00334255" w:rsidRDefault="00334255" w:rsidP="00334255">
      <w:pPr>
        <w:pStyle w:val="definition"/>
        <w:rPr>
          <w:rFonts w:ascii="Arial" w:hAnsi="Arial" w:cs="Arial"/>
          <w:b/>
        </w:rPr>
      </w:pPr>
      <w:r>
        <w:rPr>
          <w:rFonts w:ascii="Arial" w:hAnsi="Arial" w:cs="Arial"/>
        </w:rPr>
        <w:t xml:space="preserve">This Determination </w:t>
      </w:r>
      <w:r w:rsidR="0068628A">
        <w:rPr>
          <w:rFonts w:ascii="Arial" w:hAnsi="Arial" w:cs="Arial"/>
        </w:rPr>
        <w:t>appli</w:t>
      </w:r>
      <w:r w:rsidR="004B5003">
        <w:rPr>
          <w:rFonts w:ascii="Arial" w:hAnsi="Arial" w:cs="Arial"/>
        </w:rPr>
        <w:t>es to special disability trusts established before, on or after commencement</w:t>
      </w:r>
      <w:r w:rsidR="0061470E">
        <w:rPr>
          <w:rFonts w:ascii="Arial" w:hAnsi="Arial" w:cs="Arial"/>
        </w:rPr>
        <w:t xml:space="preserve"> of the Determination</w:t>
      </w:r>
      <w:r w:rsidR="004B5003">
        <w:rPr>
          <w:rFonts w:ascii="Arial" w:hAnsi="Arial" w:cs="Arial"/>
        </w:rPr>
        <w:t>.</w:t>
      </w:r>
    </w:p>
    <w:p w:rsidR="00231FB4" w:rsidRPr="00920F0E" w:rsidRDefault="00231FB4">
      <w:pPr>
        <w:pStyle w:val="PageBreak"/>
        <w:rPr>
          <w:rFonts w:ascii="Arial" w:hAnsi="Arial" w:cs="Arial"/>
          <w:sz w:val="24"/>
          <w:szCs w:val="24"/>
        </w:rPr>
      </w:pPr>
      <w:r w:rsidRPr="00920F0E">
        <w:rPr>
          <w:rFonts w:ascii="Arial" w:hAnsi="Arial" w:cs="Arial"/>
          <w:sz w:val="24"/>
          <w:szCs w:val="24"/>
        </w:rPr>
        <w:br w:type="page"/>
      </w:r>
    </w:p>
    <w:p w:rsidR="00231FB4" w:rsidRPr="00920F0E" w:rsidRDefault="00231FB4">
      <w:pPr>
        <w:pStyle w:val="HP"/>
        <w:rPr>
          <w:rFonts w:cs="Arial"/>
          <w:sz w:val="24"/>
        </w:rPr>
      </w:pPr>
      <w:bookmarkStart w:id="8" w:name="_Toc146095049"/>
      <w:r w:rsidRPr="00920F0E">
        <w:rPr>
          <w:rStyle w:val="CharPartNo"/>
          <w:rFonts w:cs="Arial"/>
          <w:sz w:val="24"/>
        </w:rPr>
        <w:lastRenderedPageBreak/>
        <w:t>Part 2</w:t>
      </w:r>
      <w:r w:rsidRPr="00920F0E">
        <w:rPr>
          <w:rFonts w:cs="Arial"/>
          <w:sz w:val="24"/>
        </w:rPr>
        <w:tab/>
      </w:r>
      <w:r w:rsidRPr="00920F0E">
        <w:rPr>
          <w:rStyle w:val="CharPartText"/>
          <w:rFonts w:cs="Arial"/>
          <w:sz w:val="24"/>
        </w:rPr>
        <w:t>Trust deed requirements</w:t>
      </w:r>
      <w:bookmarkEnd w:id="8"/>
    </w:p>
    <w:p w:rsidR="00231FB4" w:rsidRPr="00920F0E" w:rsidRDefault="00231FB4">
      <w:pPr>
        <w:pStyle w:val="Header"/>
        <w:rPr>
          <w:rFonts w:cs="Arial"/>
          <w:sz w:val="24"/>
        </w:rPr>
      </w:pPr>
      <w:r w:rsidRPr="00920F0E">
        <w:rPr>
          <w:rStyle w:val="CharDivNo"/>
          <w:rFonts w:cs="Arial"/>
          <w:sz w:val="24"/>
        </w:rPr>
        <w:t xml:space="preserve"> </w:t>
      </w:r>
      <w:r w:rsidRPr="00920F0E">
        <w:rPr>
          <w:rStyle w:val="CharDivText"/>
          <w:rFonts w:cs="Arial"/>
          <w:sz w:val="24"/>
        </w:rPr>
        <w:t xml:space="preserve"> </w:t>
      </w:r>
    </w:p>
    <w:p w:rsidR="00231FB4" w:rsidRPr="00920F0E" w:rsidRDefault="00231FB4">
      <w:pPr>
        <w:pStyle w:val="HR"/>
        <w:rPr>
          <w:rFonts w:cs="Arial"/>
        </w:rPr>
      </w:pPr>
      <w:bookmarkStart w:id="9" w:name="_Toc146095050"/>
      <w:r w:rsidRPr="00920F0E">
        <w:rPr>
          <w:rStyle w:val="CharSectno"/>
          <w:rFonts w:cs="Arial"/>
        </w:rPr>
        <w:t>2.1</w:t>
      </w:r>
      <w:r w:rsidRPr="00920F0E">
        <w:rPr>
          <w:rFonts w:cs="Arial"/>
        </w:rPr>
        <w:tab/>
        <w:t>Form of the trust deed</w:t>
      </w:r>
      <w:bookmarkEnd w:id="9"/>
    </w:p>
    <w:p w:rsidR="00231FB4" w:rsidRPr="00920F0E" w:rsidRDefault="00231FB4">
      <w:pPr>
        <w:pStyle w:val="R1"/>
        <w:rPr>
          <w:rFonts w:ascii="Arial" w:hAnsi="Arial" w:cs="Arial"/>
        </w:rPr>
      </w:pPr>
      <w:r w:rsidRPr="00920F0E">
        <w:rPr>
          <w:rFonts w:ascii="Arial" w:hAnsi="Arial" w:cs="Arial"/>
        </w:rPr>
        <w:tab/>
      </w:r>
      <w:r w:rsidRPr="00920F0E">
        <w:rPr>
          <w:rFonts w:ascii="Arial" w:hAnsi="Arial" w:cs="Arial"/>
        </w:rPr>
        <w:tab/>
        <w:t>For paragraph 1209P (2) (a) of the</w:t>
      </w:r>
      <w:r w:rsidRPr="00920F0E">
        <w:rPr>
          <w:rFonts w:ascii="Arial" w:hAnsi="Arial" w:cs="Arial"/>
          <w:b/>
          <w:i/>
        </w:rPr>
        <w:t xml:space="preserve"> </w:t>
      </w:r>
      <w:r w:rsidRPr="00920F0E">
        <w:rPr>
          <w:rFonts w:ascii="Arial" w:hAnsi="Arial" w:cs="Arial"/>
        </w:rPr>
        <w:t>Act, the form of the trust deed required for a special disability trust is the</w:t>
      </w:r>
      <w:r w:rsidRPr="00920F0E">
        <w:rPr>
          <w:rFonts w:ascii="Arial" w:hAnsi="Arial" w:cs="Arial"/>
          <w:b/>
          <w:i/>
        </w:rPr>
        <w:t xml:space="preserve"> </w:t>
      </w:r>
      <w:r w:rsidRPr="00920F0E">
        <w:rPr>
          <w:rFonts w:ascii="Arial" w:hAnsi="Arial" w:cs="Arial"/>
        </w:rPr>
        <w:t>model trust deed, in writing.</w:t>
      </w:r>
    </w:p>
    <w:p w:rsidR="00231FB4" w:rsidRPr="00920F0E" w:rsidRDefault="00231FB4">
      <w:pPr>
        <w:pStyle w:val="HR"/>
        <w:rPr>
          <w:rFonts w:cs="Arial"/>
        </w:rPr>
      </w:pPr>
      <w:bookmarkStart w:id="10" w:name="_Toc146095051"/>
      <w:r w:rsidRPr="00920F0E">
        <w:rPr>
          <w:rStyle w:val="CharSectno"/>
          <w:rFonts w:cs="Arial"/>
        </w:rPr>
        <w:t>2.2</w:t>
      </w:r>
      <w:r w:rsidRPr="00920F0E">
        <w:rPr>
          <w:rFonts w:cs="Arial"/>
        </w:rPr>
        <w:tab/>
        <w:t>Provisions which must be included in the trust deed and the form of those provisions</w:t>
      </w:r>
      <w:bookmarkEnd w:id="10"/>
    </w:p>
    <w:p w:rsidR="00231FB4" w:rsidRPr="00920F0E" w:rsidRDefault="00231FB4">
      <w:pPr>
        <w:pStyle w:val="R1"/>
        <w:rPr>
          <w:rFonts w:ascii="Arial" w:hAnsi="Arial" w:cs="Arial"/>
        </w:rPr>
      </w:pPr>
      <w:r w:rsidRPr="00920F0E">
        <w:rPr>
          <w:rFonts w:ascii="Arial" w:hAnsi="Arial" w:cs="Arial"/>
        </w:rPr>
        <w:tab/>
        <w:t>(1)</w:t>
      </w:r>
      <w:r w:rsidRPr="00920F0E">
        <w:rPr>
          <w:rFonts w:ascii="Arial" w:hAnsi="Arial" w:cs="Arial"/>
        </w:rPr>
        <w:tab/>
        <w:t>For paragraph 1209P (2) (b) of the Act, the provisions which must be included in the trust deed are provisions dealing with the matters mentioned in column 2 of the following table.</w:t>
      </w:r>
    </w:p>
    <w:p w:rsidR="00231FB4" w:rsidRPr="00920F0E" w:rsidRDefault="00231FB4">
      <w:pPr>
        <w:rPr>
          <w:rFonts w:ascii="Arial" w:hAnsi="Arial" w:cs="Arial"/>
        </w:rPr>
      </w:pPr>
    </w:p>
    <w:tbl>
      <w:tblPr>
        <w:tblW w:w="0" w:type="auto"/>
        <w:tblLook w:val="01E0" w:firstRow="1" w:lastRow="1" w:firstColumn="1" w:lastColumn="1" w:noHBand="0" w:noVBand="0"/>
      </w:tblPr>
      <w:tblGrid>
        <w:gridCol w:w="710"/>
        <w:gridCol w:w="4920"/>
        <w:gridCol w:w="2760"/>
      </w:tblGrid>
      <w:tr w:rsidR="00231FB4" w:rsidRPr="00920F0E">
        <w:trPr>
          <w:cantSplit/>
          <w:tblHeader/>
        </w:trPr>
        <w:tc>
          <w:tcPr>
            <w:tcW w:w="708" w:type="dxa"/>
            <w:tcBorders>
              <w:bottom w:val="single" w:sz="4" w:space="0" w:color="auto"/>
            </w:tcBorders>
          </w:tcPr>
          <w:p w:rsidR="00231FB4" w:rsidRPr="00920F0E" w:rsidRDefault="00231FB4">
            <w:pPr>
              <w:pStyle w:val="TableColHead"/>
              <w:jc w:val="right"/>
              <w:rPr>
                <w:rFonts w:cs="Arial"/>
                <w:sz w:val="24"/>
              </w:rPr>
            </w:pPr>
            <w:r w:rsidRPr="00920F0E">
              <w:rPr>
                <w:rFonts w:cs="Arial"/>
                <w:sz w:val="24"/>
              </w:rPr>
              <w:t>Item</w:t>
            </w:r>
          </w:p>
        </w:tc>
        <w:tc>
          <w:tcPr>
            <w:tcW w:w="4920" w:type="dxa"/>
            <w:tcBorders>
              <w:bottom w:val="single" w:sz="4" w:space="0" w:color="auto"/>
            </w:tcBorders>
          </w:tcPr>
          <w:p w:rsidR="00231FB4" w:rsidRPr="00920F0E" w:rsidRDefault="00231FB4">
            <w:pPr>
              <w:pStyle w:val="TableColHead"/>
              <w:rPr>
                <w:rFonts w:cs="Arial"/>
                <w:sz w:val="24"/>
              </w:rPr>
            </w:pPr>
            <w:r w:rsidRPr="00920F0E">
              <w:rPr>
                <w:rFonts w:cs="Arial"/>
                <w:sz w:val="24"/>
              </w:rPr>
              <w:t>Matter</w:t>
            </w:r>
          </w:p>
        </w:tc>
        <w:tc>
          <w:tcPr>
            <w:tcW w:w="2760" w:type="dxa"/>
            <w:tcBorders>
              <w:bottom w:val="single" w:sz="4" w:space="0" w:color="auto"/>
            </w:tcBorders>
          </w:tcPr>
          <w:p w:rsidR="00231FB4" w:rsidRPr="00920F0E" w:rsidRDefault="00231FB4">
            <w:pPr>
              <w:pStyle w:val="TableColHead"/>
              <w:rPr>
                <w:rFonts w:cs="Arial"/>
                <w:sz w:val="24"/>
              </w:rPr>
            </w:pPr>
            <w:r w:rsidRPr="00920F0E">
              <w:rPr>
                <w:rFonts w:cs="Arial"/>
                <w:sz w:val="24"/>
              </w:rPr>
              <w:t>Clause of model trust deed</w:t>
            </w:r>
          </w:p>
        </w:tc>
      </w:tr>
      <w:tr w:rsidR="00231FB4" w:rsidRPr="00920F0E">
        <w:trPr>
          <w:cantSplit/>
        </w:trPr>
        <w:tc>
          <w:tcPr>
            <w:tcW w:w="708" w:type="dxa"/>
            <w:tcBorders>
              <w:top w:val="single" w:sz="4" w:space="0" w:color="auto"/>
            </w:tcBorders>
          </w:tcPr>
          <w:p w:rsidR="00231FB4" w:rsidRPr="00920F0E" w:rsidRDefault="00231FB4">
            <w:pPr>
              <w:pStyle w:val="TableText"/>
              <w:jc w:val="right"/>
              <w:rPr>
                <w:rFonts w:ascii="Arial" w:hAnsi="Arial" w:cs="Arial"/>
                <w:sz w:val="24"/>
              </w:rPr>
            </w:pPr>
            <w:r w:rsidRPr="00920F0E">
              <w:rPr>
                <w:rFonts w:ascii="Arial" w:hAnsi="Arial" w:cs="Arial"/>
                <w:sz w:val="24"/>
              </w:rPr>
              <w:t>1</w:t>
            </w:r>
          </w:p>
        </w:tc>
        <w:tc>
          <w:tcPr>
            <w:tcW w:w="4920" w:type="dxa"/>
            <w:tcBorders>
              <w:top w:val="single" w:sz="4" w:space="0" w:color="auto"/>
            </w:tcBorders>
          </w:tcPr>
          <w:p w:rsidR="00231FB4" w:rsidRPr="00920F0E" w:rsidRDefault="00231FB4">
            <w:pPr>
              <w:pStyle w:val="TableText"/>
              <w:rPr>
                <w:rFonts w:ascii="Arial" w:hAnsi="Arial" w:cs="Arial"/>
                <w:sz w:val="24"/>
              </w:rPr>
            </w:pPr>
            <w:r w:rsidRPr="00920F0E">
              <w:rPr>
                <w:rFonts w:ascii="Arial" w:hAnsi="Arial" w:cs="Arial"/>
                <w:sz w:val="24"/>
              </w:rPr>
              <w:t>Date on which trust is made</w:t>
            </w:r>
          </w:p>
        </w:tc>
        <w:tc>
          <w:tcPr>
            <w:tcW w:w="2760" w:type="dxa"/>
            <w:tcBorders>
              <w:top w:val="single" w:sz="4" w:space="0" w:color="auto"/>
            </w:tcBorders>
          </w:tcPr>
          <w:p w:rsidR="00231FB4" w:rsidRPr="00920F0E" w:rsidRDefault="00231FB4">
            <w:pPr>
              <w:pStyle w:val="TableText"/>
              <w:rPr>
                <w:rFonts w:ascii="Arial" w:hAnsi="Arial" w:cs="Arial"/>
                <w:sz w:val="24"/>
              </w:rPr>
            </w:pPr>
            <w:r w:rsidRPr="00920F0E">
              <w:rPr>
                <w:rFonts w:ascii="Arial" w:hAnsi="Arial" w:cs="Arial"/>
                <w:sz w:val="24"/>
              </w:rPr>
              <w:t>P.1</w:t>
            </w:r>
          </w:p>
        </w:tc>
      </w:tr>
      <w:tr w:rsidR="00231FB4" w:rsidRPr="00920F0E">
        <w:trPr>
          <w:cantSplit/>
        </w:trPr>
        <w:tc>
          <w:tcPr>
            <w:tcW w:w="708" w:type="dxa"/>
          </w:tcPr>
          <w:p w:rsidR="00231FB4" w:rsidRPr="00920F0E" w:rsidRDefault="00231FB4">
            <w:pPr>
              <w:pStyle w:val="TableText"/>
              <w:jc w:val="right"/>
              <w:rPr>
                <w:rFonts w:ascii="Arial" w:hAnsi="Arial" w:cs="Arial"/>
                <w:sz w:val="24"/>
              </w:rPr>
            </w:pPr>
            <w:r w:rsidRPr="00920F0E">
              <w:rPr>
                <w:rFonts w:ascii="Arial" w:hAnsi="Arial" w:cs="Arial"/>
                <w:sz w:val="24"/>
              </w:rPr>
              <w:t>2</w:t>
            </w:r>
          </w:p>
        </w:tc>
        <w:tc>
          <w:tcPr>
            <w:tcW w:w="4920" w:type="dxa"/>
          </w:tcPr>
          <w:p w:rsidR="00231FB4" w:rsidRPr="00920F0E" w:rsidRDefault="00231FB4">
            <w:pPr>
              <w:pStyle w:val="TableText"/>
              <w:rPr>
                <w:rFonts w:ascii="Arial" w:hAnsi="Arial" w:cs="Arial"/>
                <w:sz w:val="24"/>
              </w:rPr>
            </w:pPr>
            <w:r w:rsidRPr="00920F0E">
              <w:rPr>
                <w:rFonts w:ascii="Arial" w:hAnsi="Arial" w:cs="Arial"/>
                <w:sz w:val="24"/>
              </w:rPr>
              <w:t>Parties to the trust</w:t>
            </w:r>
          </w:p>
        </w:tc>
        <w:tc>
          <w:tcPr>
            <w:tcW w:w="2760" w:type="dxa"/>
          </w:tcPr>
          <w:p w:rsidR="00231FB4" w:rsidRPr="00920F0E" w:rsidRDefault="00231FB4">
            <w:pPr>
              <w:pStyle w:val="TableText"/>
              <w:rPr>
                <w:rFonts w:ascii="Arial" w:hAnsi="Arial" w:cs="Arial"/>
                <w:sz w:val="24"/>
              </w:rPr>
            </w:pPr>
            <w:r w:rsidRPr="00920F0E">
              <w:rPr>
                <w:rFonts w:ascii="Arial" w:hAnsi="Arial" w:cs="Arial"/>
                <w:sz w:val="24"/>
              </w:rPr>
              <w:t>P.2</w:t>
            </w:r>
          </w:p>
        </w:tc>
      </w:tr>
      <w:tr w:rsidR="00231FB4" w:rsidRPr="00920F0E">
        <w:trPr>
          <w:cantSplit/>
        </w:trPr>
        <w:tc>
          <w:tcPr>
            <w:tcW w:w="708" w:type="dxa"/>
          </w:tcPr>
          <w:p w:rsidR="00231FB4" w:rsidRPr="00920F0E" w:rsidRDefault="00231FB4">
            <w:pPr>
              <w:pStyle w:val="TableText"/>
              <w:jc w:val="right"/>
              <w:rPr>
                <w:rFonts w:ascii="Arial" w:hAnsi="Arial" w:cs="Arial"/>
                <w:sz w:val="24"/>
              </w:rPr>
            </w:pPr>
            <w:r w:rsidRPr="00920F0E">
              <w:rPr>
                <w:rFonts w:ascii="Arial" w:hAnsi="Arial" w:cs="Arial"/>
                <w:sz w:val="24"/>
              </w:rPr>
              <w:t>3</w:t>
            </w:r>
          </w:p>
        </w:tc>
        <w:tc>
          <w:tcPr>
            <w:tcW w:w="4920" w:type="dxa"/>
          </w:tcPr>
          <w:p w:rsidR="00231FB4" w:rsidRPr="00920F0E" w:rsidRDefault="00231FB4">
            <w:pPr>
              <w:pStyle w:val="TableText"/>
              <w:rPr>
                <w:rFonts w:ascii="Arial" w:hAnsi="Arial" w:cs="Arial"/>
                <w:sz w:val="24"/>
              </w:rPr>
            </w:pPr>
            <w:r w:rsidRPr="00920F0E">
              <w:rPr>
                <w:rFonts w:ascii="Arial" w:hAnsi="Arial" w:cs="Arial"/>
                <w:sz w:val="24"/>
              </w:rPr>
              <w:t>Description of the Principal Beneficiary</w:t>
            </w:r>
          </w:p>
        </w:tc>
        <w:tc>
          <w:tcPr>
            <w:tcW w:w="2760" w:type="dxa"/>
          </w:tcPr>
          <w:p w:rsidR="00231FB4" w:rsidRPr="00920F0E" w:rsidRDefault="00231FB4">
            <w:pPr>
              <w:pStyle w:val="TableText"/>
              <w:rPr>
                <w:rFonts w:ascii="Arial" w:hAnsi="Arial" w:cs="Arial"/>
                <w:sz w:val="24"/>
              </w:rPr>
            </w:pPr>
            <w:r w:rsidRPr="00920F0E">
              <w:rPr>
                <w:rFonts w:ascii="Arial" w:hAnsi="Arial" w:cs="Arial"/>
                <w:sz w:val="24"/>
              </w:rPr>
              <w:t>1.1</w:t>
            </w:r>
          </w:p>
        </w:tc>
      </w:tr>
      <w:tr w:rsidR="00231FB4" w:rsidRPr="00920F0E">
        <w:trPr>
          <w:cantSplit/>
        </w:trPr>
        <w:tc>
          <w:tcPr>
            <w:tcW w:w="708" w:type="dxa"/>
          </w:tcPr>
          <w:p w:rsidR="00231FB4" w:rsidRPr="00920F0E" w:rsidRDefault="00231FB4">
            <w:pPr>
              <w:pStyle w:val="TableText"/>
              <w:jc w:val="right"/>
              <w:rPr>
                <w:rFonts w:ascii="Arial" w:hAnsi="Arial" w:cs="Arial"/>
                <w:sz w:val="24"/>
              </w:rPr>
            </w:pPr>
            <w:r w:rsidRPr="00920F0E">
              <w:rPr>
                <w:rFonts w:ascii="Arial" w:hAnsi="Arial" w:cs="Arial"/>
                <w:sz w:val="24"/>
              </w:rPr>
              <w:t>4</w:t>
            </w:r>
          </w:p>
        </w:tc>
        <w:tc>
          <w:tcPr>
            <w:tcW w:w="4920" w:type="dxa"/>
          </w:tcPr>
          <w:p w:rsidR="00231FB4" w:rsidRPr="00920F0E" w:rsidRDefault="00231FB4">
            <w:pPr>
              <w:pStyle w:val="TableText"/>
              <w:rPr>
                <w:rFonts w:ascii="Arial" w:hAnsi="Arial" w:cs="Arial"/>
                <w:sz w:val="24"/>
              </w:rPr>
            </w:pPr>
            <w:r w:rsidRPr="00920F0E">
              <w:rPr>
                <w:rFonts w:ascii="Arial" w:hAnsi="Arial" w:cs="Arial"/>
                <w:sz w:val="24"/>
              </w:rPr>
              <w:t>Declaration of trust</w:t>
            </w:r>
          </w:p>
        </w:tc>
        <w:tc>
          <w:tcPr>
            <w:tcW w:w="2760" w:type="dxa"/>
          </w:tcPr>
          <w:p w:rsidR="00231FB4" w:rsidRPr="00920F0E" w:rsidRDefault="00231FB4">
            <w:pPr>
              <w:pStyle w:val="TableText"/>
              <w:rPr>
                <w:rFonts w:ascii="Arial" w:hAnsi="Arial" w:cs="Arial"/>
                <w:sz w:val="24"/>
              </w:rPr>
            </w:pPr>
            <w:r w:rsidRPr="00920F0E">
              <w:rPr>
                <w:rFonts w:ascii="Arial" w:hAnsi="Arial" w:cs="Arial"/>
                <w:sz w:val="24"/>
              </w:rPr>
              <w:t>1.2</w:t>
            </w:r>
          </w:p>
        </w:tc>
      </w:tr>
      <w:tr w:rsidR="00231FB4" w:rsidRPr="00920F0E">
        <w:trPr>
          <w:cantSplit/>
        </w:trPr>
        <w:tc>
          <w:tcPr>
            <w:tcW w:w="708" w:type="dxa"/>
          </w:tcPr>
          <w:p w:rsidR="00231FB4" w:rsidRPr="00920F0E" w:rsidRDefault="00231FB4">
            <w:pPr>
              <w:pStyle w:val="TableText"/>
              <w:jc w:val="right"/>
              <w:rPr>
                <w:rFonts w:ascii="Arial" w:hAnsi="Arial" w:cs="Arial"/>
                <w:sz w:val="24"/>
              </w:rPr>
            </w:pPr>
            <w:r w:rsidRPr="00920F0E">
              <w:rPr>
                <w:rFonts w:ascii="Arial" w:hAnsi="Arial" w:cs="Arial"/>
                <w:sz w:val="24"/>
              </w:rPr>
              <w:t>5</w:t>
            </w:r>
          </w:p>
        </w:tc>
        <w:tc>
          <w:tcPr>
            <w:tcW w:w="4920" w:type="dxa"/>
          </w:tcPr>
          <w:p w:rsidR="00231FB4" w:rsidRPr="00920F0E" w:rsidRDefault="00231FB4">
            <w:pPr>
              <w:pStyle w:val="TableText"/>
              <w:rPr>
                <w:rFonts w:ascii="Arial" w:hAnsi="Arial" w:cs="Arial"/>
                <w:sz w:val="24"/>
              </w:rPr>
            </w:pPr>
            <w:r w:rsidRPr="00920F0E">
              <w:rPr>
                <w:rFonts w:ascii="Arial" w:hAnsi="Arial" w:cs="Arial"/>
                <w:sz w:val="24"/>
              </w:rPr>
              <w:t>Name of trust</w:t>
            </w:r>
          </w:p>
        </w:tc>
        <w:tc>
          <w:tcPr>
            <w:tcW w:w="2760" w:type="dxa"/>
          </w:tcPr>
          <w:p w:rsidR="00231FB4" w:rsidRPr="00920F0E" w:rsidRDefault="00231FB4">
            <w:pPr>
              <w:pStyle w:val="TableText"/>
              <w:rPr>
                <w:rFonts w:ascii="Arial" w:hAnsi="Arial" w:cs="Arial"/>
                <w:sz w:val="24"/>
              </w:rPr>
            </w:pPr>
            <w:r w:rsidRPr="00920F0E">
              <w:rPr>
                <w:rFonts w:ascii="Arial" w:hAnsi="Arial" w:cs="Arial"/>
                <w:sz w:val="24"/>
              </w:rPr>
              <w:t>1.3</w:t>
            </w:r>
          </w:p>
        </w:tc>
      </w:tr>
      <w:tr w:rsidR="00231FB4" w:rsidRPr="00920F0E">
        <w:trPr>
          <w:cantSplit/>
        </w:trPr>
        <w:tc>
          <w:tcPr>
            <w:tcW w:w="708" w:type="dxa"/>
          </w:tcPr>
          <w:p w:rsidR="00231FB4" w:rsidRPr="00920F0E" w:rsidRDefault="00231FB4">
            <w:pPr>
              <w:pStyle w:val="TableText"/>
              <w:jc w:val="right"/>
              <w:rPr>
                <w:rFonts w:ascii="Arial" w:hAnsi="Arial" w:cs="Arial"/>
                <w:sz w:val="24"/>
              </w:rPr>
            </w:pPr>
            <w:r w:rsidRPr="00920F0E">
              <w:rPr>
                <w:rFonts w:ascii="Arial" w:hAnsi="Arial" w:cs="Arial"/>
                <w:sz w:val="24"/>
              </w:rPr>
              <w:t>6</w:t>
            </w:r>
          </w:p>
        </w:tc>
        <w:tc>
          <w:tcPr>
            <w:tcW w:w="4920" w:type="dxa"/>
          </w:tcPr>
          <w:p w:rsidR="00231FB4" w:rsidRPr="00920F0E" w:rsidRDefault="00231FB4">
            <w:pPr>
              <w:pStyle w:val="TableText"/>
              <w:rPr>
                <w:rFonts w:ascii="Arial" w:hAnsi="Arial" w:cs="Arial"/>
                <w:sz w:val="24"/>
              </w:rPr>
            </w:pPr>
            <w:r w:rsidRPr="00920F0E">
              <w:rPr>
                <w:rFonts w:ascii="Arial" w:hAnsi="Arial" w:cs="Arial"/>
                <w:sz w:val="24"/>
              </w:rPr>
              <w:t>Application of operative provisions</w:t>
            </w:r>
          </w:p>
        </w:tc>
        <w:tc>
          <w:tcPr>
            <w:tcW w:w="2760" w:type="dxa"/>
          </w:tcPr>
          <w:p w:rsidR="00231FB4" w:rsidRPr="00920F0E" w:rsidRDefault="00231FB4">
            <w:pPr>
              <w:pStyle w:val="TableText"/>
              <w:rPr>
                <w:rFonts w:ascii="Arial" w:hAnsi="Arial" w:cs="Arial"/>
                <w:sz w:val="24"/>
              </w:rPr>
            </w:pPr>
            <w:r w:rsidRPr="00920F0E">
              <w:rPr>
                <w:rFonts w:ascii="Arial" w:hAnsi="Arial" w:cs="Arial"/>
                <w:sz w:val="24"/>
              </w:rPr>
              <w:t>1.4</w:t>
            </w:r>
          </w:p>
        </w:tc>
      </w:tr>
      <w:tr w:rsidR="00231FB4" w:rsidRPr="00920F0E">
        <w:trPr>
          <w:cantSplit/>
        </w:trPr>
        <w:tc>
          <w:tcPr>
            <w:tcW w:w="708" w:type="dxa"/>
          </w:tcPr>
          <w:p w:rsidR="00231FB4" w:rsidRPr="00920F0E" w:rsidRDefault="00231FB4">
            <w:pPr>
              <w:pStyle w:val="TableText"/>
              <w:jc w:val="right"/>
              <w:rPr>
                <w:rFonts w:ascii="Arial" w:hAnsi="Arial" w:cs="Arial"/>
                <w:sz w:val="24"/>
              </w:rPr>
            </w:pPr>
            <w:r w:rsidRPr="00920F0E">
              <w:rPr>
                <w:rFonts w:ascii="Arial" w:hAnsi="Arial" w:cs="Arial"/>
                <w:sz w:val="24"/>
              </w:rPr>
              <w:t>7</w:t>
            </w:r>
          </w:p>
        </w:tc>
        <w:tc>
          <w:tcPr>
            <w:tcW w:w="4920" w:type="dxa"/>
          </w:tcPr>
          <w:p w:rsidR="00231FB4" w:rsidRPr="00920F0E" w:rsidRDefault="00231FB4">
            <w:pPr>
              <w:pStyle w:val="TableText"/>
              <w:rPr>
                <w:rFonts w:ascii="Arial" w:hAnsi="Arial" w:cs="Arial"/>
                <w:sz w:val="24"/>
              </w:rPr>
            </w:pPr>
            <w:r w:rsidRPr="00920F0E">
              <w:rPr>
                <w:rFonts w:ascii="Arial" w:hAnsi="Arial" w:cs="Arial"/>
                <w:sz w:val="24"/>
              </w:rPr>
              <w:t>Duration of trust</w:t>
            </w:r>
          </w:p>
        </w:tc>
        <w:tc>
          <w:tcPr>
            <w:tcW w:w="2760" w:type="dxa"/>
          </w:tcPr>
          <w:p w:rsidR="00231FB4" w:rsidRPr="00920F0E" w:rsidRDefault="00231FB4">
            <w:pPr>
              <w:pStyle w:val="TableText"/>
              <w:rPr>
                <w:rFonts w:ascii="Arial" w:hAnsi="Arial" w:cs="Arial"/>
                <w:sz w:val="24"/>
              </w:rPr>
            </w:pPr>
            <w:r w:rsidRPr="00920F0E">
              <w:rPr>
                <w:rFonts w:ascii="Arial" w:hAnsi="Arial" w:cs="Arial"/>
                <w:sz w:val="24"/>
              </w:rPr>
              <w:t>1.5</w:t>
            </w:r>
          </w:p>
        </w:tc>
      </w:tr>
      <w:tr w:rsidR="00231FB4" w:rsidRPr="00920F0E">
        <w:trPr>
          <w:cantSplit/>
        </w:trPr>
        <w:tc>
          <w:tcPr>
            <w:tcW w:w="708" w:type="dxa"/>
          </w:tcPr>
          <w:p w:rsidR="00231FB4" w:rsidRPr="00920F0E" w:rsidRDefault="00231FB4">
            <w:pPr>
              <w:pStyle w:val="TableText"/>
              <w:jc w:val="right"/>
              <w:rPr>
                <w:rFonts w:ascii="Arial" w:hAnsi="Arial" w:cs="Arial"/>
                <w:sz w:val="24"/>
              </w:rPr>
            </w:pPr>
            <w:r w:rsidRPr="00920F0E">
              <w:rPr>
                <w:rFonts w:ascii="Arial" w:hAnsi="Arial" w:cs="Arial"/>
                <w:sz w:val="24"/>
              </w:rPr>
              <w:t>8</w:t>
            </w:r>
          </w:p>
        </w:tc>
        <w:tc>
          <w:tcPr>
            <w:tcW w:w="4920" w:type="dxa"/>
          </w:tcPr>
          <w:p w:rsidR="00231FB4" w:rsidRPr="00920F0E" w:rsidRDefault="00231FB4">
            <w:pPr>
              <w:pStyle w:val="TableText"/>
              <w:rPr>
                <w:rFonts w:ascii="Arial" w:hAnsi="Arial" w:cs="Arial"/>
                <w:sz w:val="24"/>
              </w:rPr>
            </w:pPr>
            <w:r w:rsidRPr="00920F0E">
              <w:rPr>
                <w:rFonts w:ascii="Arial" w:hAnsi="Arial" w:cs="Arial"/>
                <w:sz w:val="24"/>
              </w:rPr>
              <w:t>Exclusion of settlors</w:t>
            </w:r>
          </w:p>
        </w:tc>
        <w:tc>
          <w:tcPr>
            <w:tcW w:w="2760" w:type="dxa"/>
          </w:tcPr>
          <w:p w:rsidR="00231FB4" w:rsidRPr="00920F0E" w:rsidRDefault="00231FB4">
            <w:pPr>
              <w:pStyle w:val="TableText"/>
              <w:rPr>
                <w:rFonts w:ascii="Arial" w:hAnsi="Arial" w:cs="Arial"/>
                <w:sz w:val="24"/>
              </w:rPr>
            </w:pPr>
            <w:r w:rsidRPr="00920F0E">
              <w:rPr>
                <w:rFonts w:ascii="Arial" w:hAnsi="Arial" w:cs="Arial"/>
                <w:sz w:val="24"/>
              </w:rPr>
              <w:t>1.7</w:t>
            </w:r>
          </w:p>
        </w:tc>
      </w:tr>
      <w:tr w:rsidR="00231FB4" w:rsidRPr="00920F0E">
        <w:trPr>
          <w:cantSplit/>
        </w:trPr>
        <w:tc>
          <w:tcPr>
            <w:tcW w:w="708" w:type="dxa"/>
          </w:tcPr>
          <w:p w:rsidR="00231FB4" w:rsidRPr="00920F0E" w:rsidRDefault="00231FB4">
            <w:pPr>
              <w:pStyle w:val="TableText"/>
              <w:jc w:val="right"/>
              <w:rPr>
                <w:rFonts w:ascii="Arial" w:hAnsi="Arial" w:cs="Arial"/>
                <w:sz w:val="24"/>
              </w:rPr>
            </w:pPr>
            <w:r w:rsidRPr="00920F0E">
              <w:rPr>
                <w:rFonts w:ascii="Arial" w:hAnsi="Arial" w:cs="Arial"/>
                <w:sz w:val="24"/>
              </w:rPr>
              <w:t>9</w:t>
            </w:r>
          </w:p>
        </w:tc>
        <w:tc>
          <w:tcPr>
            <w:tcW w:w="4920" w:type="dxa"/>
          </w:tcPr>
          <w:p w:rsidR="00231FB4" w:rsidRPr="00920F0E" w:rsidRDefault="005418D6">
            <w:pPr>
              <w:pStyle w:val="TableText"/>
              <w:rPr>
                <w:rFonts w:ascii="Arial" w:hAnsi="Arial" w:cs="Arial"/>
                <w:sz w:val="24"/>
              </w:rPr>
            </w:pPr>
            <w:r w:rsidRPr="00920F0E">
              <w:rPr>
                <w:rFonts w:ascii="Arial" w:hAnsi="Arial" w:cs="Arial"/>
                <w:sz w:val="24"/>
              </w:rPr>
              <w:t>Primary</w:t>
            </w:r>
            <w:r w:rsidR="00231FB4" w:rsidRPr="00920F0E">
              <w:rPr>
                <w:rFonts w:ascii="Arial" w:hAnsi="Arial" w:cs="Arial"/>
                <w:sz w:val="24"/>
              </w:rPr>
              <w:t xml:space="preserve"> </w:t>
            </w:r>
            <w:r w:rsidR="005C3056">
              <w:rPr>
                <w:rFonts w:ascii="Arial" w:hAnsi="Arial" w:cs="Arial"/>
                <w:sz w:val="24"/>
              </w:rPr>
              <w:t xml:space="preserve">and other </w:t>
            </w:r>
            <w:r w:rsidR="00231FB4" w:rsidRPr="00920F0E">
              <w:rPr>
                <w:rFonts w:ascii="Arial" w:hAnsi="Arial" w:cs="Arial"/>
                <w:sz w:val="24"/>
              </w:rPr>
              <w:t>purpose</w:t>
            </w:r>
            <w:r w:rsidR="005C3056">
              <w:rPr>
                <w:rFonts w:ascii="Arial" w:hAnsi="Arial" w:cs="Arial"/>
                <w:sz w:val="24"/>
              </w:rPr>
              <w:t>s</w:t>
            </w:r>
            <w:r w:rsidR="00231FB4" w:rsidRPr="00920F0E">
              <w:rPr>
                <w:rFonts w:ascii="Arial" w:hAnsi="Arial" w:cs="Arial"/>
                <w:sz w:val="24"/>
              </w:rPr>
              <w:t xml:space="preserve"> of</w:t>
            </w:r>
            <w:r w:rsidR="005C3056">
              <w:rPr>
                <w:rFonts w:ascii="Arial" w:hAnsi="Arial" w:cs="Arial"/>
                <w:sz w:val="24"/>
              </w:rPr>
              <w:t xml:space="preserve"> the</w:t>
            </w:r>
            <w:r w:rsidR="00231FB4" w:rsidRPr="00920F0E">
              <w:rPr>
                <w:rFonts w:ascii="Arial" w:hAnsi="Arial" w:cs="Arial"/>
                <w:sz w:val="24"/>
              </w:rPr>
              <w:t xml:space="preserve"> trust</w:t>
            </w:r>
          </w:p>
        </w:tc>
        <w:tc>
          <w:tcPr>
            <w:tcW w:w="2760" w:type="dxa"/>
          </w:tcPr>
          <w:p w:rsidR="00231FB4" w:rsidRPr="00920F0E" w:rsidRDefault="00231FB4">
            <w:pPr>
              <w:pStyle w:val="TableText"/>
              <w:rPr>
                <w:rFonts w:ascii="Arial" w:hAnsi="Arial" w:cs="Arial"/>
                <w:sz w:val="24"/>
              </w:rPr>
            </w:pPr>
            <w:r w:rsidRPr="00920F0E">
              <w:rPr>
                <w:rFonts w:ascii="Arial" w:hAnsi="Arial" w:cs="Arial"/>
                <w:sz w:val="24"/>
              </w:rPr>
              <w:t>2.1</w:t>
            </w:r>
          </w:p>
        </w:tc>
      </w:tr>
      <w:tr w:rsidR="00231FB4" w:rsidRPr="00920F0E">
        <w:trPr>
          <w:cantSplit/>
        </w:trPr>
        <w:tc>
          <w:tcPr>
            <w:tcW w:w="708" w:type="dxa"/>
          </w:tcPr>
          <w:p w:rsidR="00231FB4" w:rsidRPr="00920F0E" w:rsidRDefault="00231FB4">
            <w:pPr>
              <w:pStyle w:val="TableText"/>
              <w:jc w:val="right"/>
              <w:rPr>
                <w:rFonts w:ascii="Arial" w:hAnsi="Arial" w:cs="Arial"/>
                <w:sz w:val="24"/>
              </w:rPr>
            </w:pPr>
            <w:r w:rsidRPr="00920F0E">
              <w:rPr>
                <w:rFonts w:ascii="Arial" w:hAnsi="Arial" w:cs="Arial"/>
                <w:sz w:val="24"/>
              </w:rPr>
              <w:t>10</w:t>
            </w:r>
          </w:p>
        </w:tc>
        <w:tc>
          <w:tcPr>
            <w:tcW w:w="4920" w:type="dxa"/>
          </w:tcPr>
          <w:p w:rsidR="00231FB4" w:rsidRPr="00920F0E" w:rsidRDefault="00231FB4">
            <w:pPr>
              <w:pStyle w:val="TableText"/>
              <w:rPr>
                <w:rFonts w:ascii="Arial" w:hAnsi="Arial" w:cs="Arial"/>
                <w:sz w:val="24"/>
              </w:rPr>
            </w:pPr>
            <w:r w:rsidRPr="00920F0E">
              <w:rPr>
                <w:rFonts w:ascii="Arial" w:hAnsi="Arial" w:cs="Arial"/>
                <w:sz w:val="24"/>
              </w:rPr>
              <w:t>Priority of Principal Beneficiary</w:t>
            </w:r>
          </w:p>
        </w:tc>
        <w:tc>
          <w:tcPr>
            <w:tcW w:w="2760" w:type="dxa"/>
          </w:tcPr>
          <w:p w:rsidR="00231FB4" w:rsidRPr="00920F0E" w:rsidRDefault="00231FB4">
            <w:pPr>
              <w:pStyle w:val="TableText"/>
              <w:rPr>
                <w:rFonts w:ascii="Arial" w:hAnsi="Arial" w:cs="Arial"/>
                <w:sz w:val="24"/>
              </w:rPr>
            </w:pPr>
            <w:r w:rsidRPr="00920F0E">
              <w:rPr>
                <w:rFonts w:ascii="Arial" w:hAnsi="Arial" w:cs="Arial"/>
                <w:sz w:val="24"/>
              </w:rPr>
              <w:t>2.2</w:t>
            </w:r>
          </w:p>
        </w:tc>
      </w:tr>
      <w:tr w:rsidR="00231FB4" w:rsidRPr="00920F0E">
        <w:trPr>
          <w:cantSplit/>
        </w:trPr>
        <w:tc>
          <w:tcPr>
            <w:tcW w:w="708" w:type="dxa"/>
          </w:tcPr>
          <w:p w:rsidR="00231FB4" w:rsidRPr="00920F0E" w:rsidRDefault="00231FB4">
            <w:pPr>
              <w:pStyle w:val="TableText"/>
              <w:jc w:val="right"/>
              <w:rPr>
                <w:rFonts w:ascii="Arial" w:hAnsi="Arial" w:cs="Arial"/>
                <w:sz w:val="24"/>
              </w:rPr>
            </w:pPr>
            <w:r w:rsidRPr="00920F0E">
              <w:rPr>
                <w:rFonts w:ascii="Arial" w:hAnsi="Arial" w:cs="Arial"/>
                <w:sz w:val="24"/>
              </w:rPr>
              <w:t>11</w:t>
            </w:r>
          </w:p>
        </w:tc>
        <w:tc>
          <w:tcPr>
            <w:tcW w:w="4920" w:type="dxa"/>
          </w:tcPr>
          <w:p w:rsidR="00231FB4" w:rsidRPr="00920F0E" w:rsidRDefault="00231FB4">
            <w:pPr>
              <w:pStyle w:val="TableText"/>
              <w:rPr>
                <w:rFonts w:ascii="Arial" w:hAnsi="Arial" w:cs="Arial"/>
                <w:sz w:val="24"/>
              </w:rPr>
            </w:pPr>
            <w:r w:rsidRPr="00920F0E">
              <w:rPr>
                <w:rFonts w:ascii="Arial" w:hAnsi="Arial" w:cs="Arial"/>
                <w:sz w:val="24"/>
              </w:rPr>
              <w:t>Power to accumulate income</w:t>
            </w:r>
          </w:p>
        </w:tc>
        <w:tc>
          <w:tcPr>
            <w:tcW w:w="2760" w:type="dxa"/>
          </w:tcPr>
          <w:p w:rsidR="00231FB4" w:rsidRPr="00920F0E" w:rsidRDefault="00231FB4">
            <w:pPr>
              <w:pStyle w:val="TableText"/>
              <w:rPr>
                <w:rFonts w:ascii="Arial" w:hAnsi="Arial" w:cs="Arial"/>
                <w:sz w:val="24"/>
              </w:rPr>
            </w:pPr>
            <w:r w:rsidRPr="00920F0E">
              <w:rPr>
                <w:rFonts w:ascii="Arial" w:hAnsi="Arial" w:cs="Arial"/>
                <w:sz w:val="24"/>
              </w:rPr>
              <w:t>2.4</w:t>
            </w:r>
          </w:p>
        </w:tc>
      </w:tr>
      <w:tr w:rsidR="00231FB4" w:rsidRPr="00920F0E">
        <w:trPr>
          <w:cantSplit/>
        </w:trPr>
        <w:tc>
          <w:tcPr>
            <w:tcW w:w="708" w:type="dxa"/>
          </w:tcPr>
          <w:p w:rsidR="00231FB4" w:rsidRPr="00920F0E" w:rsidRDefault="00231FB4">
            <w:pPr>
              <w:pStyle w:val="TableText"/>
              <w:jc w:val="right"/>
              <w:rPr>
                <w:rFonts w:ascii="Arial" w:hAnsi="Arial" w:cs="Arial"/>
                <w:sz w:val="24"/>
              </w:rPr>
            </w:pPr>
            <w:r w:rsidRPr="00920F0E">
              <w:rPr>
                <w:rFonts w:ascii="Arial" w:hAnsi="Arial" w:cs="Arial"/>
                <w:sz w:val="24"/>
              </w:rPr>
              <w:t>12</w:t>
            </w:r>
          </w:p>
        </w:tc>
        <w:tc>
          <w:tcPr>
            <w:tcW w:w="4920" w:type="dxa"/>
          </w:tcPr>
          <w:p w:rsidR="00231FB4" w:rsidRPr="00920F0E" w:rsidRDefault="00231FB4">
            <w:pPr>
              <w:pStyle w:val="TableText"/>
              <w:rPr>
                <w:rFonts w:ascii="Arial" w:hAnsi="Arial" w:cs="Arial"/>
                <w:sz w:val="24"/>
              </w:rPr>
            </w:pPr>
            <w:r w:rsidRPr="00920F0E">
              <w:rPr>
                <w:rFonts w:ascii="Arial" w:hAnsi="Arial" w:cs="Arial"/>
                <w:sz w:val="24"/>
              </w:rPr>
              <w:t>Contributions</w:t>
            </w:r>
          </w:p>
        </w:tc>
        <w:tc>
          <w:tcPr>
            <w:tcW w:w="2760" w:type="dxa"/>
          </w:tcPr>
          <w:p w:rsidR="00231FB4" w:rsidRPr="00920F0E" w:rsidRDefault="00231FB4">
            <w:pPr>
              <w:pStyle w:val="TableText"/>
              <w:rPr>
                <w:rFonts w:ascii="Arial" w:hAnsi="Arial" w:cs="Arial"/>
                <w:sz w:val="24"/>
              </w:rPr>
            </w:pPr>
            <w:r w:rsidRPr="00920F0E">
              <w:rPr>
                <w:rFonts w:ascii="Arial" w:hAnsi="Arial" w:cs="Arial"/>
                <w:sz w:val="24"/>
              </w:rPr>
              <w:t>3.1</w:t>
            </w:r>
          </w:p>
        </w:tc>
      </w:tr>
      <w:tr w:rsidR="00231FB4" w:rsidRPr="00920F0E">
        <w:trPr>
          <w:cantSplit/>
        </w:trPr>
        <w:tc>
          <w:tcPr>
            <w:tcW w:w="708" w:type="dxa"/>
          </w:tcPr>
          <w:p w:rsidR="00231FB4" w:rsidRPr="00920F0E" w:rsidRDefault="00231FB4">
            <w:pPr>
              <w:pStyle w:val="TableText"/>
              <w:jc w:val="right"/>
              <w:rPr>
                <w:rFonts w:ascii="Arial" w:hAnsi="Arial" w:cs="Arial"/>
                <w:sz w:val="24"/>
              </w:rPr>
            </w:pPr>
            <w:r w:rsidRPr="00920F0E">
              <w:rPr>
                <w:rFonts w:ascii="Arial" w:hAnsi="Arial" w:cs="Arial"/>
                <w:sz w:val="24"/>
              </w:rPr>
              <w:t>13</w:t>
            </w:r>
          </w:p>
        </w:tc>
        <w:tc>
          <w:tcPr>
            <w:tcW w:w="4920" w:type="dxa"/>
          </w:tcPr>
          <w:p w:rsidR="00231FB4" w:rsidRPr="00920F0E" w:rsidRDefault="00231FB4">
            <w:pPr>
              <w:pStyle w:val="TableText"/>
              <w:rPr>
                <w:rFonts w:ascii="Arial" w:hAnsi="Arial" w:cs="Arial"/>
                <w:sz w:val="24"/>
              </w:rPr>
            </w:pPr>
            <w:r w:rsidRPr="00920F0E">
              <w:rPr>
                <w:rFonts w:ascii="Arial" w:hAnsi="Arial" w:cs="Arial"/>
                <w:sz w:val="24"/>
              </w:rPr>
              <w:t>Non</w:t>
            </w:r>
            <w:r w:rsidRPr="00920F0E">
              <w:rPr>
                <w:rFonts w:ascii="Arial" w:hAnsi="Arial" w:cs="Arial"/>
                <w:sz w:val="24"/>
              </w:rPr>
              <w:noBreakHyphen/>
              <w:t>acceptable contributions</w:t>
            </w:r>
          </w:p>
        </w:tc>
        <w:tc>
          <w:tcPr>
            <w:tcW w:w="2760" w:type="dxa"/>
          </w:tcPr>
          <w:p w:rsidR="00231FB4" w:rsidRPr="00920F0E" w:rsidRDefault="00231FB4">
            <w:pPr>
              <w:pStyle w:val="TableText"/>
              <w:rPr>
                <w:rFonts w:ascii="Arial" w:hAnsi="Arial" w:cs="Arial"/>
                <w:sz w:val="24"/>
              </w:rPr>
            </w:pPr>
            <w:r w:rsidRPr="00920F0E">
              <w:rPr>
                <w:rFonts w:ascii="Arial" w:hAnsi="Arial" w:cs="Arial"/>
                <w:sz w:val="24"/>
              </w:rPr>
              <w:t>3.2</w:t>
            </w:r>
          </w:p>
        </w:tc>
      </w:tr>
      <w:tr w:rsidR="00231FB4" w:rsidRPr="00920F0E">
        <w:trPr>
          <w:cantSplit/>
        </w:trPr>
        <w:tc>
          <w:tcPr>
            <w:tcW w:w="708" w:type="dxa"/>
          </w:tcPr>
          <w:p w:rsidR="00231FB4" w:rsidRPr="00920F0E" w:rsidRDefault="00231FB4">
            <w:pPr>
              <w:pStyle w:val="TableText"/>
              <w:jc w:val="right"/>
              <w:rPr>
                <w:rFonts w:ascii="Arial" w:hAnsi="Arial" w:cs="Arial"/>
                <w:sz w:val="24"/>
              </w:rPr>
            </w:pPr>
            <w:r w:rsidRPr="00920F0E">
              <w:rPr>
                <w:rFonts w:ascii="Arial" w:hAnsi="Arial" w:cs="Arial"/>
                <w:sz w:val="24"/>
              </w:rPr>
              <w:t>14</w:t>
            </w:r>
          </w:p>
        </w:tc>
        <w:tc>
          <w:tcPr>
            <w:tcW w:w="4920" w:type="dxa"/>
          </w:tcPr>
          <w:p w:rsidR="00231FB4" w:rsidRPr="00920F0E" w:rsidRDefault="00231FB4">
            <w:pPr>
              <w:pStyle w:val="TableText"/>
              <w:rPr>
                <w:rFonts w:ascii="Arial" w:hAnsi="Arial" w:cs="Arial"/>
                <w:sz w:val="24"/>
              </w:rPr>
            </w:pPr>
            <w:r w:rsidRPr="00920F0E">
              <w:rPr>
                <w:rFonts w:ascii="Arial" w:hAnsi="Arial" w:cs="Arial"/>
                <w:sz w:val="24"/>
              </w:rPr>
              <w:t>Restrictions on use of trust funds</w:t>
            </w:r>
          </w:p>
        </w:tc>
        <w:tc>
          <w:tcPr>
            <w:tcW w:w="2760" w:type="dxa"/>
          </w:tcPr>
          <w:p w:rsidR="00231FB4" w:rsidRPr="00920F0E" w:rsidRDefault="00231FB4">
            <w:pPr>
              <w:pStyle w:val="TableText"/>
              <w:rPr>
                <w:rFonts w:ascii="Arial" w:hAnsi="Arial" w:cs="Arial"/>
                <w:sz w:val="24"/>
              </w:rPr>
            </w:pPr>
            <w:r w:rsidRPr="00920F0E">
              <w:rPr>
                <w:rFonts w:ascii="Arial" w:hAnsi="Arial" w:cs="Arial"/>
                <w:sz w:val="24"/>
              </w:rPr>
              <w:t>3.3</w:t>
            </w:r>
          </w:p>
        </w:tc>
      </w:tr>
      <w:tr w:rsidR="00231FB4" w:rsidRPr="00920F0E">
        <w:trPr>
          <w:cantSplit/>
        </w:trPr>
        <w:tc>
          <w:tcPr>
            <w:tcW w:w="708" w:type="dxa"/>
          </w:tcPr>
          <w:p w:rsidR="00231FB4" w:rsidRPr="00920F0E" w:rsidRDefault="00231FB4">
            <w:pPr>
              <w:pStyle w:val="TableText"/>
              <w:jc w:val="right"/>
              <w:rPr>
                <w:rFonts w:ascii="Arial" w:hAnsi="Arial" w:cs="Arial"/>
                <w:sz w:val="24"/>
              </w:rPr>
            </w:pPr>
            <w:r w:rsidRPr="00920F0E">
              <w:rPr>
                <w:rFonts w:ascii="Arial" w:hAnsi="Arial" w:cs="Arial"/>
                <w:sz w:val="24"/>
              </w:rPr>
              <w:t>15</w:t>
            </w:r>
          </w:p>
        </w:tc>
        <w:tc>
          <w:tcPr>
            <w:tcW w:w="4920" w:type="dxa"/>
          </w:tcPr>
          <w:p w:rsidR="00231FB4" w:rsidRPr="00920F0E" w:rsidRDefault="00231FB4">
            <w:pPr>
              <w:pStyle w:val="TableText"/>
              <w:rPr>
                <w:rFonts w:ascii="Arial" w:hAnsi="Arial" w:cs="Arial"/>
                <w:sz w:val="24"/>
              </w:rPr>
            </w:pPr>
            <w:r w:rsidRPr="00920F0E">
              <w:rPr>
                <w:rFonts w:ascii="Arial" w:hAnsi="Arial" w:cs="Arial"/>
                <w:sz w:val="24"/>
              </w:rPr>
              <w:t>Prohibition on borrowing</w:t>
            </w:r>
          </w:p>
        </w:tc>
        <w:tc>
          <w:tcPr>
            <w:tcW w:w="2760" w:type="dxa"/>
          </w:tcPr>
          <w:p w:rsidR="00231FB4" w:rsidRPr="00920F0E" w:rsidRDefault="00231FB4">
            <w:pPr>
              <w:pStyle w:val="TableText"/>
              <w:rPr>
                <w:rFonts w:ascii="Arial" w:hAnsi="Arial" w:cs="Arial"/>
                <w:sz w:val="24"/>
              </w:rPr>
            </w:pPr>
            <w:r w:rsidRPr="00920F0E">
              <w:rPr>
                <w:rFonts w:ascii="Arial" w:hAnsi="Arial" w:cs="Arial"/>
                <w:sz w:val="24"/>
              </w:rPr>
              <w:t>3.4</w:t>
            </w:r>
          </w:p>
        </w:tc>
      </w:tr>
      <w:tr w:rsidR="00231FB4" w:rsidRPr="00920F0E">
        <w:trPr>
          <w:cantSplit/>
        </w:trPr>
        <w:tc>
          <w:tcPr>
            <w:tcW w:w="708" w:type="dxa"/>
          </w:tcPr>
          <w:p w:rsidR="00231FB4" w:rsidRPr="00920F0E" w:rsidRDefault="00231FB4">
            <w:pPr>
              <w:pStyle w:val="TableText"/>
              <w:jc w:val="right"/>
              <w:rPr>
                <w:rFonts w:ascii="Arial" w:hAnsi="Arial" w:cs="Arial"/>
                <w:sz w:val="24"/>
              </w:rPr>
            </w:pPr>
            <w:r w:rsidRPr="00920F0E">
              <w:rPr>
                <w:rFonts w:ascii="Arial" w:hAnsi="Arial" w:cs="Arial"/>
                <w:sz w:val="24"/>
              </w:rPr>
              <w:t>16</w:t>
            </w:r>
          </w:p>
        </w:tc>
        <w:tc>
          <w:tcPr>
            <w:tcW w:w="4920" w:type="dxa"/>
          </w:tcPr>
          <w:p w:rsidR="00231FB4" w:rsidRPr="00920F0E" w:rsidRDefault="00231FB4">
            <w:pPr>
              <w:pStyle w:val="TableText"/>
              <w:rPr>
                <w:rFonts w:ascii="Arial" w:hAnsi="Arial" w:cs="Arial"/>
                <w:sz w:val="24"/>
              </w:rPr>
            </w:pPr>
            <w:r w:rsidRPr="00920F0E">
              <w:rPr>
                <w:rFonts w:ascii="Arial" w:hAnsi="Arial" w:cs="Arial"/>
                <w:sz w:val="24"/>
              </w:rPr>
              <w:t>Further prohibitions with regard to related parties</w:t>
            </w:r>
          </w:p>
        </w:tc>
        <w:tc>
          <w:tcPr>
            <w:tcW w:w="2760" w:type="dxa"/>
          </w:tcPr>
          <w:p w:rsidR="00231FB4" w:rsidRPr="00920F0E" w:rsidRDefault="00231FB4">
            <w:pPr>
              <w:pStyle w:val="TableText"/>
              <w:rPr>
                <w:rFonts w:ascii="Arial" w:hAnsi="Arial" w:cs="Arial"/>
                <w:sz w:val="24"/>
              </w:rPr>
            </w:pPr>
            <w:r w:rsidRPr="00920F0E">
              <w:rPr>
                <w:rFonts w:ascii="Arial" w:hAnsi="Arial" w:cs="Arial"/>
                <w:sz w:val="24"/>
              </w:rPr>
              <w:t>3.5</w:t>
            </w:r>
          </w:p>
        </w:tc>
      </w:tr>
      <w:tr w:rsidR="00231FB4" w:rsidRPr="00920F0E">
        <w:trPr>
          <w:cantSplit/>
        </w:trPr>
        <w:tc>
          <w:tcPr>
            <w:tcW w:w="708" w:type="dxa"/>
          </w:tcPr>
          <w:p w:rsidR="00231FB4" w:rsidRPr="00920F0E" w:rsidRDefault="00231FB4">
            <w:pPr>
              <w:pStyle w:val="TableText"/>
              <w:jc w:val="right"/>
              <w:rPr>
                <w:rFonts w:ascii="Arial" w:hAnsi="Arial" w:cs="Arial"/>
                <w:sz w:val="24"/>
              </w:rPr>
            </w:pPr>
            <w:r w:rsidRPr="00920F0E">
              <w:rPr>
                <w:rFonts w:ascii="Arial" w:hAnsi="Arial" w:cs="Arial"/>
                <w:sz w:val="24"/>
              </w:rPr>
              <w:t>17</w:t>
            </w:r>
          </w:p>
        </w:tc>
        <w:tc>
          <w:tcPr>
            <w:tcW w:w="4920" w:type="dxa"/>
          </w:tcPr>
          <w:p w:rsidR="00231FB4" w:rsidRPr="00920F0E" w:rsidRDefault="00231FB4">
            <w:pPr>
              <w:pStyle w:val="TableText"/>
              <w:rPr>
                <w:rFonts w:ascii="Arial" w:hAnsi="Arial" w:cs="Arial"/>
                <w:sz w:val="24"/>
              </w:rPr>
            </w:pPr>
            <w:r w:rsidRPr="00920F0E">
              <w:rPr>
                <w:rFonts w:ascii="Arial" w:hAnsi="Arial" w:cs="Arial"/>
                <w:sz w:val="24"/>
              </w:rPr>
              <w:t>Prohibition on lending to Principal Beneficiary</w:t>
            </w:r>
          </w:p>
        </w:tc>
        <w:tc>
          <w:tcPr>
            <w:tcW w:w="2760" w:type="dxa"/>
          </w:tcPr>
          <w:p w:rsidR="00231FB4" w:rsidRPr="00920F0E" w:rsidRDefault="00231FB4">
            <w:pPr>
              <w:pStyle w:val="TableText"/>
              <w:rPr>
                <w:rFonts w:ascii="Arial" w:hAnsi="Arial" w:cs="Arial"/>
                <w:sz w:val="24"/>
              </w:rPr>
            </w:pPr>
            <w:r w:rsidRPr="00920F0E">
              <w:rPr>
                <w:rFonts w:ascii="Arial" w:hAnsi="Arial" w:cs="Arial"/>
                <w:sz w:val="24"/>
              </w:rPr>
              <w:t>3.6</w:t>
            </w:r>
          </w:p>
        </w:tc>
      </w:tr>
      <w:tr w:rsidR="00231FB4" w:rsidRPr="00920F0E">
        <w:trPr>
          <w:cantSplit/>
        </w:trPr>
        <w:tc>
          <w:tcPr>
            <w:tcW w:w="708" w:type="dxa"/>
          </w:tcPr>
          <w:p w:rsidR="00231FB4" w:rsidRPr="00920F0E" w:rsidRDefault="00231FB4">
            <w:pPr>
              <w:pStyle w:val="TableText"/>
              <w:jc w:val="right"/>
              <w:rPr>
                <w:rFonts w:ascii="Arial" w:hAnsi="Arial" w:cs="Arial"/>
                <w:sz w:val="24"/>
              </w:rPr>
            </w:pPr>
            <w:r w:rsidRPr="00920F0E">
              <w:rPr>
                <w:rFonts w:ascii="Arial" w:hAnsi="Arial" w:cs="Arial"/>
                <w:sz w:val="24"/>
              </w:rPr>
              <w:t>18</w:t>
            </w:r>
          </w:p>
        </w:tc>
        <w:tc>
          <w:tcPr>
            <w:tcW w:w="4920" w:type="dxa"/>
          </w:tcPr>
          <w:p w:rsidR="00231FB4" w:rsidRPr="00920F0E" w:rsidRDefault="00231FB4">
            <w:pPr>
              <w:pStyle w:val="TableText"/>
              <w:rPr>
                <w:rFonts w:ascii="Arial" w:hAnsi="Arial" w:cs="Arial"/>
                <w:sz w:val="24"/>
              </w:rPr>
            </w:pPr>
            <w:r w:rsidRPr="00920F0E">
              <w:rPr>
                <w:rFonts w:ascii="Arial" w:hAnsi="Arial" w:cs="Arial"/>
                <w:sz w:val="24"/>
              </w:rPr>
              <w:t>Donor register</w:t>
            </w:r>
          </w:p>
        </w:tc>
        <w:tc>
          <w:tcPr>
            <w:tcW w:w="2760" w:type="dxa"/>
          </w:tcPr>
          <w:p w:rsidR="00231FB4" w:rsidRPr="00920F0E" w:rsidRDefault="00231FB4">
            <w:pPr>
              <w:pStyle w:val="TableText"/>
              <w:rPr>
                <w:rFonts w:ascii="Arial" w:hAnsi="Arial" w:cs="Arial"/>
                <w:sz w:val="24"/>
              </w:rPr>
            </w:pPr>
            <w:r w:rsidRPr="00920F0E">
              <w:rPr>
                <w:rFonts w:ascii="Arial" w:hAnsi="Arial" w:cs="Arial"/>
                <w:sz w:val="24"/>
              </w:rPr>
              <w:t>3.7</w:t>
            </w:r>
          </w:p>
        </w:tc>
      </w:tr>
      <w:tr w:rsidR="00231FB4" w:rsidRPr="00920F0E">
        <w:trPr>
          <w:cantSplit/>
        </w:trPr>
        <w:tc>
          <w:tcPr>
            <w:tcW w:w="708" w:type="dxa"/>
          </w:tcPr>
          <w:p w:rsidR="00231FB4" w:rsidRPr="00920F0E" w:rsidRDefault="00231FB4">
            <w:pPr>
              <w:pStyle w:val="TableText"/>
              <w:jc w:val="right"/>
              <w:rPr>
                <w:rFonts w:ascii="Arial" w:hAnsi="Arial" w:cs="Arial"/>
                <w:sz w:val="24"/>
              </w:rPr>
            </w:pPr>
            <w:r w:rsidRPr="00920F0E">
              <w:rPr>
                <w:rFonts w:ascii="Arial" w:hAnsi="Arial" w:cs="Arial"/>
                <w:sz w:val="24"/>
              </w:rPr>
              <w:t>19</w:t>
            </w:r>
          </w:p>
        </w:tc>
        <w:tc>
          <w:tcPr>
            <w:tcW w:w="4920" w:type="dxa"/>
          </w:tcPr>
          <w:p w:rsidR="00231FB4" w:rsidRPr="00920F0E" w:rsidRDefault="00231FB4">
            <w:pPr>
              <w:pStyle w:val="TableText"/>
              <w:rPr>
                <w:rFonts w:ascii="Arial" w:hAnsi="Arial" w:cs="Arial"/>
                <w:sz w:val="24"/>
              </w:rPr>
            </w:pPr>
            <w:r w:rsidRPr="00920F0E">
              <w:rPr>
                <w:rFonts w:ascii="Arial" w:hAnsi="Arial" w:cs="Arial"/>
                <w:sz w:val="24"/>
              </w:rPr>
              <w:t>Qualifications of the trustee</w:t>
            </w:r>
          </w:p>
        </w:tc>
        <w:tc>
          <w:tcPr>
            <w:tcW w:w="2760" w:type="dxa"/>
          </w:tcPr>
          <w:p w:rsidR="00231FB4" w:rsidRPr="00920F0E" w:rsidRDefault="00231FB4">
            <w:pPr>
              <w:pStyle w:val="TableText"/>
              <w:rPr>
                <w:rFonts w:ascii="Arial" w:hAnsi="Arial" w:cs="Arial"/>
                <w:sz w:val="24"/>
              </w:rPr>
            </w:pPr>
            <w:r w:rsidRPr="00920F0E">
              <w:rPr>
                <w:rFonts w:ascii="Arial" w:hAnsi="Arial" w:cs="Arial"/>
                <w:sz w:val="24"/>
              </w:rPr>
              <w:t>5.1</w:t>
            </w:r>
          </w:p>
        </w:tc>
      </w:tr>
      <w:tr w:rsidR="00231FB4" w:rsidRPr="00920F0E">
        <w:trPr>
          <w:cantSplit/>
        </w:trPr>
        <w:tc>
          <w:tcPr>
            <w:tcW w:w="708" w:type="dxa"/>
          </w:tcPr>
          <w:p w:rsidR="00231FB4" w:rsidRPr="00920F0E" w:rsidRDefault="00231FB4">
            <w:pPr>
              <w:pStyle w:val="TableText"/>
              <w:jc w:val="right"/>
              <w:rPr>
                <w:rFonts w:ascii="Arial" w:hAnsi="Arial" w:cs="Arial"/>
                <w:sz w:val="24"/>
              </w:rPr>
            </w:pPr>
            <w:r w:rsidRPr="00920F0E">
              <w:rPr>
                <w:rFonts w:ascii="Arial" w:hAnsi="Arial" w:cs="Arial"/>
                <w:sz w:val="24"/>
              </w:rPr>
              <w:t>20</w:t>
            </w:r>
          </w:p>
        </w:tc>
        <w:tc>
          <w:tcPr>
            <w:tcW w:w="4920" w:type="dxa"/>
          </w:tcPr>
          <w:p w:rsidR="00231FB4" w:rsidRPr="00920F0E" w:rsidRDefault="00231FB4">
            <w:pPr>
              <w:pStyle w:val="TableText"/>
              <w:rPr>
                <w:rFonts w:ascii="Arial" w:hAnsi="Arial" w:cs="Arial"/>
                <w:sz w:val="24"/>
              </w:rPr>
            </w:pPr>
            <w:r w:rsidRPr="00920F0E">
              <w:rPr>
                <w:rFonts w:ascii="Arial" w:hAnsi="Arial" w:cs="Arial"/>
                <w:sz w:val="24"/>
              </w:rPr>
              <w:t>Extent of trustee responsibility</w:t>
            </w:r>
          </w:p>
        </w:tc>
        <w:tc>
          <w:tcPr>
            <w:tcW w:w="2760" w:type="dxa"/>
          </w:tcPr>
          <w:p w:rsidR="00231FB4" w:rsidRPr="00920F0E" w:rsidRDefault="00231FB4">
            <w:pPr>
              <w:pStyle w:val="TableText"/>
              <w:rPr>
                <w:rFonts w:ascii="Arial" w:hAnsi="Arial" w:cs="Arial"/>
                <w:sz w:val="24"/>
              </w:rPr>
            </w:pPr>
            <w:r w:rsidRPr="00920F0E">
              <w:rPr>
                <w:rFonts w:ascii="Arial" w:hAnsi="Arial" w:cs="Arial"/>
                <w:sz w:val="24"/>
              </w:rPr>
              <w:t>5.5</w:t>
            </w:r>
          </w:p>
        </w:tc>
      </w:tr>
      <w:tr w:rsidR="00231FB4" w:rsidRPr="00920F0E">
        <w:trPr>
          <w:cantSplit/>
        </w:trPr>
        <w:tc>
          <w:tcPr>
            <w:tcW w:w="708" w:type="dxa"/>
          </w:tcPr>
          <w:p w:rsidR="00231FB4" w:rsidRPr="00920F0E" w:rsidRDefault="00231FB4">
            <w:pPr>
              <w:pStyle w:val="TableText"/>
              <w:jc w:val="right"/>
              <w:rPr>
                <w:rFonts w:ascii="Arial" w:hAnsi="Arial" w:cs="Arial"/>
                <w:sz w:val="24"/>
              </w:rPr>
            </w:pPr>
            <w:r w:rsidRPr="00920F0E">
              <w:rPr>
                <w:rFonts w:ascii="Arial" w:hAnsi="Arial" w:cs="Arial"/>
                <w:sz w:val="24"/>
              </w:rPr>
              <w:t>21</w:t>
            </w:r>
          </w:p>
        </w:tc>
        <w:tc>
          <w:tcPr>
            <w:tcW w:w="4920" w:type="dxa"/>
          </w:tcPr>
          <w:p w:rsidR="00231FB4" w:rsidRPr="00920F0E" w:rsidRDefault="00231FB4">
            <w:pPr>
              <w:pStyle w:val="TableText"/>
              <w:rPr>
                <w:rFonts w:ascii="Arial" w:hAnsi="Arial" w:cs="Arial"/>
                <w:sz w:val="24"/>
              </w:rPr>
            </w:pPr>
            <w:r w:rsidRPr="00920F0E">
              <w:rPr>
                <w:rFonts w:ascii="Arial" w:hAnsi="Arial" w:cs="Arial"/>
                <w:sz w:val="24"/>
              </w:rPr>
              <w:t>Powers of trustee</w:t>
            </w:r>
          </w:p>
        </w:tc>
        <w:tc>
          <w:tcPr>
            <w:tcW w:w="2760" w:type="dxa"/>
          </w:tcPr>
          <w:p w:rsidR="00231FB4" w:rsidRPr="00920F0E" w:rsidRDefault="00231FB4">
            <w:pPr>
              <w:pStyle w:val="TableText"/>
              <w:rPr>
                <w:rFonts w:ascii="Arial" w:hAnsi="Arial" w:cs="Arial"/>
                <w:sz w:val="24"/>
              </w:rPr>
            </w:pPr>
            <w:r w:rsidRPr="00920F0E">
              <w:rPr>
                <w:rFonts w:ascii="Arial" w:hAnsi="Arial" w:cs="Arial"/>
                <w:sz w:val="24"/>
              </w:rPr>
              <w:t>6.1</w:t>
            </w:r>
          </w:p>
        </w:tc>
      </w:tr>
      <w:tr w:rsidR="00231FB4" w:rsidRPr="00920F0E">
        <w:trPr>
          <w:cantSplit/>
        </w:trPr>
        <w:tc>
          <w:tcPr>
            <w:tcW w:w="708" w:type="dxa"/>
          </w:tcPr>
          <w:p w:rsidR="00231FB4" w:rsidRPr="00920F0E" w:rsidRDefault="00231FB4">
            <w:pPr>
              <w:pStyle w:val="TableText"/>
              <w:jc w:val="right"/>
              <w:rPr>
                <w:rFonts w:ascii="Arial" w:hAnsi="Arial" w:cs="Arial"/>
                <w:sz w:val="24"/>
              </w:rPr>
            </w:pPr>
            <w:r w:rsidRPr="00920F0E">
              <w:rPr>
                <w:rFonts w:ascii="Arial" w:hAnsi="Arial" w:cs="Arial"/>
                <w:sz w:val="24"/>
              </w:rPr>
              <w:t>22</w:t>
            </w:r>
          </w:p>
        </w:tc>
        <w:tc>
          <w:tcPr>
            <w:tcW w:w="4920" w:type="dxa"/>
          </w:tcPr>
          <w:p w:rsidR="00231FB4" w:rsidRPr="00920F0E" w:rsidRDefault="00231FB4">
            <w:pPr>
              <w:pStyle w:val="TableText"/>
              <w:rPr>
                <w:rFonts w:ascii="Arial" w:hAnsi="Arial" w:cs="Arial"/>
                <w:sz w:val="24"/>
              </w:rPr>
            </w:pPr>
            <w:r w:rsidRPr="00920F0E">
              <w:rPr>
                <w:rFonts w:ascii="Arial" w:hAnsi="Arial" w:cs="Arial"/>
                <w:sz w:val="24"/>
              </w:rPr>
              <w:t>Standard of care</w:t>
            </w:r>
          </w:p>
        </w:tc>
        <w:tc>
          <w:tcPr>
            <w:tcW w:w="2760" w:type="dxa"/>
          </w:tcPr>
          <w:p w:rsidR="00231FB4" w:rsidRPr="00920F0E" w:rsidRDefault="00231FB4">
            <w:pPr>
              <w:pStyle w:val="TableText"/>
              <w:rPr>
                <w:rFonts w:ascii="Arial" w:hAnsi="Arial" w:cs="Arial"/>
                <w:sz w:val="24"/>
              </w:rPr>
            </w:pPr>
            <w:r w:rsidRPr="00920F0E">
              <w:rPr>
                <w:rFonts w:ascii="Arial" w:hAnsi="Arial" w:cs="Arial"/>
                <w:sz w:val="24"/>
              </w:rPr>
              <w:t>6.2</w:t>
            </w:r>
          </w:p>
        </w:tc>
      </w:tr>
      <w:tr w:rsidR="00231FB4" w:rsidRPr="00920F0E">
        <w:trPr>
          <w:cantSplit/>
        </w:trPr>
        <w:tc>
          <w:tcPr>
            <w:tcW w:w="708" w:type="dxa"/>
          </w:tcPr>
          <w:p w:rsidR="00231FB4" w:rsidRPr="00920F0E" w:rsidRDefault="00231FB4">
            <w:pPr>
              <w:pStyle w:val="TableText"/>
              <w:jc w:val="right"/>
              <w:rPr>
                <w:rFonts w:ascii="Arial" w:hAnsi="Arial" w:cs="Arial"/>
                <w:sz w:val="24"/>
              </w:rPr>
            </w:pPr>
            <w:r w:rsidRPr="00920F0E">
              <w:rPr>
                <w:rFonts w:ascii="Arial" w:hAnsi="Arial" w:cs="Arial"/>
                <w:sz w:val="24"/>
              </w:rPr>
              <w:lastRenderedPageBreak/>
              <w:t>23</w:t>
            </w:r>
          </w:p>
        </w:tc>
        <w:tc>
          <w:tcPr>
            <w:tcW w:w="4920" w:type="dxa"/>
          </w:tcPr>
          <w:p w:rsidR="00231FB4" w:rsidRPr="00920F0E" w:rsidRDefault="00231FB4">
            <w:pPr>
              <w:pStyle w:val="TableText"/>
              <w:rPr>
                <w:rFonts w:ascii="Arial" w:hAnsi="Arial" w:cs="Arial"/>
                <w:sz w:val="24"/>
              </w:rPr>
            </w:pPr>
            <w:r w:rsidRPr="00920F0E">
              <w:rPr>
                <w:rFonts w:ascii="Arial" w:hAnsi="Arial" w:cs="Arial"/>
                <w:sz w:val="24"/>
              </w:rPr>
              <w:t>Investment strategy</w:t>
            </w:r>
          </w:p>
        </w:tc>
        <w:tc>
          <w:tcPr>
            <w:tcW w:w="2760" w:type="dxa"/>
          </w:tcPr>
          <w:p w:rsidR="00231FB4" w:rsidRPr="00920F0E" w:rsidRDefault="00231FB4">
            <w:pPr>
              <w:pStyle w:val="TableText"/>
              <w:rPr>
                <w:rFonts w:ascii="Arial" w:hAnsi="Arial" w:cs="Arial"/>
                <w:sz w:val="24"/>
              </w:rPr>
            </w:pPr>
            <w:r w:rsidRPr="00920F0E">
              <w:rPr>
                <w:rFonts w:ascii="Arial" w:hAnsi="Arial" w:cs="Arial"/>
                <w:sz w:val="24"/>
              </w:rPr>
              <w:t>6.3</w:t>
            </w:r>
          </w:p>
        </w:tc>
      </w:tr>
      <w:tr w:rsidR="00231FB4" w:rsidRPr="00920F0E">
        <w:trPr>
          <w:cantSplit/>
        </w:trPr>
        <w:tc>
          <w:tcPr>
            <w:tcW w:w="708" w:type="dxa"/>
          </w:tcPr>
          <w:p w:rsidR="00231FB4" w:rsidRPr="00920F0E" w:rsidRDefault="00231FB4">
            <w:pPr>
              <w:pStyle w:val="TableText"/>
              <w:jc w:val="right"/>
              <w:rPr>
                <w:rFonts w:ascii="Arial" w:hAnsi="Arial" w:cs="Arial"/>
                <w:sz w:val="24"/>
              </w:rPr>
            </w:pPr>
            <w:r w:rsidRPr="00920F0E">
              <w:rPr>
                <w:rFonts w:ascii="Arial" w:hAnsi="Arial" w:cs="Arial"/>
                <w:sz w:val="24"/>
              </w:rPr>
              <w:t>24</w:t>
            </w:r>
          </w:p>
        </w:tc>
        <w:tc>
          <w:tcPr>
            <w:tcW w:w="4920" w:type="dxa"/>
          </w:tcPr>
          <w:p w:rsidR="00231FB4" w:rsidRPr="00920F0E" w:rsidRDefault="00231FB4">
            <w:pPr>
              <w:pStyle w:val="TableText"/>
              <w:rPr>
                <w:rFonts w:ascii="Arial" w:hAnsi="Arial" w:cs="Arial"/>
                <w:sz w:val="24"/>
              </w:rPr>
            </w:pPr>
            <w:r w:rsidRPr="00920F0E">
              <w:rPr>
                <w:rFonts w:ascii="Arial" w:hAnsi="Arial" w:cs="Arial"/>
                <w:sz w:val="24"/>
              </w:rPr>
              <w:t>Requirement to keep accounts</w:t>
            </w:r>
          </w:p>
        </w:tc>
        <w:tc>
          <w:tcPr>
            <w:tcW w:w="2760" w:type="dxa"/>
          </w:tcPr>
          <w:p w:rsidR="00231FB4" w:rsidRPr="00920F0E" w:rsidRDefault="00231FB4">
            <w:pPr>
              <w:pStyle w:val="TableText"/>
              <w:rPr>
                <w:rFonts w:ascii="Arial" w:hAnsi="Arial" w:cs="Arial"/>
                <w:sz w:val="24"/>
              </w:rPr>
            </w:pPr>
            <w:r w:rsidRPr="00920F0E">
              <w:rPr>
                <w:rFonts w:ascii="Arial" w:hAnsi="Arial" w:cs="Arial"/>
                <w:sz w:val="24"/>
              </w:rPr>
              <w:t>8.1</w:t>
            </w:r>
          </w:p>
        </w:tc>
      </w:tr>
      <w:tr w:rsidR="00231FB4" w:rsidRPr="00920F0E">
        <w:trPr>
          <w:cantSplit/>
        </w:trPr>
        <w:tc>
          <w:tcPr>
            <w:tcW w:w="708" w:type="dxa"/>
          </w:tcPr>
          <w:p w:rsidR="00231FB4" w:rsidRPr="00920F0E" w:rsidRDefault="00231FB4">
            <w:pPr>
              <w:pStyle w:val="TableText"/>
              <w:jc w:val="right"/>
              <w:rPr>
                <w:rFonts w:ascii="Arial" w:hAnsi="Arial" w:cs="Arial"/>
                <w:sz w:val="24"/>
              </w:rPr>
            </w:pPr>
            <w:r w:rsidRPr="00920F0E">
              <w:rPr>
                <w:rFonts w:ascii="Arial" w:hAnsi="Arial" w:cs="Arial"/>
                <w:sz w:val="24"/>
              </w:rPr>
              <w:t>25</w:t>
            </w:r>
          </w:p>
        </w:tc>
        <w:tc>
          <w:tcPr>
            <w:tcW w:w="4920" w:type="dxa"/>
          </w:tcPr>
          <w:p w:rsidR="00231FB4" w:rsidRPr="00920F0E" w:rsidRDefault="00231FB4">
            <w:pPr>
              <w:pStyle w:val="TableText"/>
              <w:rPr>
                <w:rFonts w:ascii="Arial" w:hAnsi="Arial" w:cs="Arial"/>
                <w:sz w:val="24"/>
              </w:rPr>
            </w:pPr>
            <w:r w:rsidRPr="00920F0E">
              <w:rPr>
                <w:rFonts w:ascii="Arial" w:hAnsi="Arial" w:cs="Arial"/>
                <w:sz w:val="24"/>
              </w:rPr>
              <w:t>Financial statements and reporting</w:t>
            </w:r>
          </w:p>
        </w:tc>
        <w:tc>
          <w:tcPr>
            <w:tcW w:w="2760" w:type="dxa"/>
          </w:tcPr>
          <w:p w:rsidR="00231FB4" w:rsidRPr="00920F0E" w:rsidRDefault="00231FB4">
            <w:pPr>
              <w:pStyle w:val="TableText"/>
              <w:rPr>
                <w:rFonts w:ascii="Arial" w:hAnsi="Arial" w:cs="Arial"/>
                <w:sz w:val="24"/>
              </w:rPr>
            </w:pPr>
            <w:r w:rsidRPr="00920F0E">
              <w:rPr>
                <w:rFonts w:ascii="Arial" w:hAnsi="Arial" w:cs="Arial"/>
                <w:sz w:val="24"/>
              </w:rPr>
              <w:t>8.2</w:t>
            </w:r>
          </w:p>
        </w:tc>
      </w:tr>
      <w:tr w:rsidR="00231FB4" w:rsidRPr="00920F0E">
        <w:trPr>
          <w:cantSplit/>
        </w:trPr>
        <w:tc>
          <w:tcPr>
            <w:tcW w:w="708" w:type="dxa"/>
          </w:tcPr>
          <w:p w:rsidR="00231FB4" w:rsidRPr="00920F0E" w:rsidRDefault="00231FB4">
            <w:pPr>
              <w:pStyle w:val="TableText"/>
              <w:jc w:val="right"/>
              <w:rPr>
                <w:rFonts w:ascii="Arial" w:hAnsi="Arial" w:cs="Arial"/>
                <w:sz w:val="24"/>
              </w:rPr>
            </w:pPr>
            <w:r w:rsidRPr="00920F0E">
              <w:rPr>
                <w:rFonts w:ascii="Arial" w:hAnsi="Arial" w:cs="Arial"/>
                <w:sz w:val="24"/>
              </w:rPr>
              <w:t>26</w:t>
            </w:r>
          </w:p>
        </w:tc>
        <w:tc>
          <w:tcPr>
            <w:tcW w:w="4920" w:type="dxa"/>
          </w:tcPr>
          <w:p w:rsidR="00231FB4" w:rsidRPr="00920F0E" w:rsidRDefault="00231FB4">
            <w:pPr>
              <w:pStyle w:val="TableText"/>
              <w:rPr>
                <w:rFonts w:ascii="Arial" w:hAnsi="Arial" w:cs="Arial"/>
                <w:sz w:val="24"/>
              </w:rPr>
            </w:pPr>
            <w:r w:rsidRPr="00920F0E">
              <w:rPr>
                <w:rFonts w:ascii="Arial" w:hAnsi="Arial" w:cs="Arial"/>
                <w:sz w:val="24"/>
              </w:rPr>
              <w:t>Audit requirements</w:t>
            </w:r>
          </w:p>
        </w:tc>
        <w:tc>
          <w:tcPr>
            <w:tcW w:w="2760" w:type="dxa"/>
          </w:tcPr>
          <w:p w:rsidR="00231FB4" w:rsidRPr="00920F0E" w:rsidRDefault="00231FB4">
            <w:pPr>
              <w:pStyle w:val="TableText"/>
              <w:rPr>
                <w:rFonts w:ascii="Arial" w:hAnsi="Arial" w:cs="Arial"/>
                <w:sz w:val="24"/>
              </w:rPr>
            </w:pPr>
            <w:r w:rsidRPr="00920F0E">
              <w:rPr>
                <w:rFonts w:ascii="Arial" w:hAnsi="Arial" w:cs="Arial"/>
                <w:sz w:val="24"/>
              </w:rPr>
              <w:t>8.3</w:t>
            </w:r>
          </w:p>
        </w:tc>
      </w:tr>
      <w:tr w:rsidR="00231FB4" w:rsidRPr="00920F0E">
        <w:trPr>
          <w:cantSplit/>
        </w:trPr>
        <w:tc>
          <w:tcPr>
            <w:tcW w:w="708" w:type="dxa"/>
          </w:tcPr>
          <w:p w:rsidR="00231FB4" w:rsidRPr="00920F0E" w:rsidRDefault="00231FB4">
            <w:pPr>
              <w:pStyle w:val="TableText"/>
              <w:jc w:val="right"/>
              <w:rPr>
                <w:rFonts w:ascii="Arial" w:hAnsi="Arial" w:cs="Arial"/>
                <w:sz w:val="24"/>
              </w:rPr>
            </w:pPr>
            <w:r w:rsidRPr="00920F0E">
              <w:rPr>
                <w:rFonts w:ascii="Arial" w:hAnsi="Arial" w:cs="Arial"/>
                <w:sz w:val="24"/>
              </w:rPr>
              <w:t>27</w:t>
            </w:r>
          </w:p>
        </w:tc>
        <w:tc>
          <w:tcPr>
            <w:tcW w:w="4920" w:type="dxa"/>
          </w:tcPr>
          <w:p w:rsidR="00231FB4" w:rsidRPr="00920F0E" w:rsidRDefault="00231FB4">
            <w:pPr>
              <w:pStyle w:val="TableText"/>
              <w:rPr>
                <w:rFonts w:ascii="Arial" w:hAnsi="Arial" w:cs="Arial"/>
                <w:sz w:val="24"/>
              </w:rPr>
            </w:pPr>
            <w:r w:rsidRPr="00920F0E">
              <w:rPr>
                <w:rFonts w:ascii="Arial" w:hAnsi="Arial" w:cs="Arial"/>
                <w:sz w:val="24"/>
              </w:rPr>
              <w:t>Amending the trust</w:t>
            </w:r>
          </w:p>
        </w:tc>
        <w:tc>
          <w:tcPr>
            <w:tcW w:w="2760" w:type="dxa"/>
          </w:tcPr>
          <w:p w:rsidR="00231FB4" w:rsidRPr="00920F0E" w:rsidRDefault="00231FB4">
            <w:pPr>
              <w:pStyle w:val="TableText"/>
              <w:rPr>
                <w:rFonts w:ascii="Arial" w:hAnsi="Arial" w:cs="Arial"/>
                <w:sz w:val="24"/>
              </w:rPr>
            </w:pPr>
            <w:r w:rsidRPr="00920F0E">
              <w:rPr>
                <w:rFonts w:ascii="Arial" w:hAnsi="Arial" w:cs="Arial"/>
                <w:sz w:val="24"/>
              </w:rPr>
              <w:t>9.2</w:t>
            </w:r>
          </w:p>
        </w:tc>
      </w:tr>
      <w:tr w:rsidR="00231FB4" w:rsidRPr="00920F0E">
        <w:trPr>
          <w:cantSplit/>
        </w:trPr>
        <w:tc>
          <w:tcPr>
            <w:tcW w:w="708" w:type="dxa"/>
          </w:tcPr>
          <w:p w:rsidR="00231FB4" w:rsidRPr="00920F0E" w:rsidRDefault="00231FB4">
            <w:pPr>
              <w:pStyle w:val="TableText"/>
              <w:jc w:val="right"/>
              <w:rPr>
                <w:rFonts w:ascii="Arial" w:hAnsi="Arial" w:cs="Arial"/>
                <w:sz w:val="24"/>
              </w:rPr>
            </w:pPr>
            <w:r w:rsidRPr="00920F0E">
              <w:rPr>
                <w:rFonts w:ascii="Arial" w:hAnsi="Arial" w:cs="Arial"/>
                <w:sz w:val="24"/>
              </w:rPr>
              <w:t>28</w:t>
            </w:r>
          </w:p>
        </w:tc>
        <w:tc>
          <w:tcPr>
            <w:tcW w:w="4920" w:type="dxa"/>
          </w:tcPr>
          <w:p w:rsidR="00231FB4" w:rsidRPr="00920F0E" w:rsidRDefault="00231FB4">
            <w:pPr>
              <w:pStyle w:val="TableText"/>
              <w:rPr>
                <w:rFonts w:ascii="Arial" w:hAnsi="Arial" w:cs="Arial"/>
                <w:sz w:val="24"/>
              </w:rPr>
            </w:pPr>
            <w:r w:rsidRPr="00920F0E">
              <w:rPr>
                <w:rFonts w:ascii="Arial" w:hAnsi="Arial" w:cs="Arial"/>
                <w:sz w:val="24"/>
              </w:rPr>
              <w:t>Definitions</w:t>
            </w:r>
          </w:p>
        </w:tc>
        <w:tc>
          <w:tcPr>
            <w:tcW w:w="2760" w:type="dxa"/>
          </w:tcPr>
          <w:p w:rsidR="00231FB4" w:rsidRPr="00920F0E" w:rsidRDefault="00231FB4">
            <w:pPr>
              <w:pStyle w:val="TableText"/>
              <w:rPr>
                <w:rFonts w:ascii="Arial" w:hAnsi="Arial" w:cs="Arial"/>
                <w:sz w:val="24"/>
              </w:rPr>
            </w:pPr>
            <w:r w:rsidRPr="00920F0E">
              <w:rPr>
                <w:rFonts w:ascii="Arial" w:hAnsi="Arial" w:cs="Arial"/>
                <w:sz w:val="24"/>
              </w:rPr>
              <w:t>9.3</w:t>
            </w:r>
          </w:p>
        </w:tc>
      </w:tr>
      <w:tr w:rsidR="00231FB4" w:rsidRPr="00920F0E">
        <w:trPr>
          <w:cantSplit/>
        </w:trPr>
        <w:tc>
          <w:tcPr>
            <w:tcW w:w="708" w:type="dxa"/>
          </w:tcPr>
          <w:p w:rsidR="00231FB4" w:rsidRPr="00920F0E" w:rsidRDefault="00231FB4">
            <w:pPr>
              <w:pStyle w:val="TableText"/>
              <w:jc w:val="right"/>
              <w:rPr>
                <w:rFonts w:ascii="Arial" w:hAnsi="Arial" w:cs="Arial"/>
                <w:sz w:val="24"/>
              </w:rPr>
            </w:pPr>
            <w:r w:rsidRPr="00920F0E">
              <w:rPr>
                <w:rFonts w:ascii="Arial" w:hAnsi="Arial" w:cs="Arial"/>
                <w:sz w:val="24"/>
              </w:rPr>
              <w:t>29</w:t>
            </w:r>
          </w:p>
        </w:tc>
        <w:tc>
          <w:tcPr>
            <w:tcW w:w="4920" w:type="dxa"/>
          </w:tcPr>
          <w:p w:rsidR="00231FB4" w:rsidRPr="00920F0E" w:rsidRDefault="00231FB4">
            <w:pPr>
              <w:pStyle w:val="TableText"/>
              <w:rPr>
                <w:rFonts w:ascii="Arial" w:hAnsi="Arial" w:cs="Arial"/>
                <w:sz w:val="24"/>
              </w:rPr>
            </w:pPr>
            <w:r w:rsidRPr="00920F0E">
              <w:rPr>
                <w:rFonts w:ascii="Arial" w:hAnsi="Arial" w:cs="Arial"/>
                <w:sz w:val="24"/>
              </w:rPr>
              <w:t>Interpretation</w:t>
            </w:r>
          </w:p>
        </w:tc>
        <w:tc>
          <w:tcPr>
            <w:tcW w:w="2760" w:type="dxa"/>
          </w:tcPr>
          <w:p w:rsidR="00231FB4" w:rsidRPr="00920F0E" w:rsidRDefault="00231FB4">
            <w:pPr>
              <w:pStyle w:val="TableText"/>
              <w:rPr>
                <w:rFonts w:ascii="Arial" w:hAnsi="Arial" w:cs="Arial"/>
                <w:sz w:val="24"/>
              </w:rPr>
            </w:pPr>
            <w:r w:rsidRPr="00920F0E">
              <w:rPr>
                <w:rFonts w:ascii="Arial" w:hAnsi="Arial" w:cs="Arial"/>
                <w:sz w:val="24"/>
              </w:rPr>
              <w:t>9.4</w:t>
            </w:r>
          </w:p>
        </w:tc>
      </w:tr>
      <w:tr w:rsidR="00231FB4" w:rsidRPr="00920F0E">
        <w:trPr>
          <w:cantSplit/>
        </w:trPr>
        <w:tc>
          <w:tcPr>
            <w:tcW w:w="708" w:type="dxa"/>
          </w:tcPr>
          <w:p w:rsidR="00231FB4" w:rsidRPr="00920F0E" w:rsidRDefault="00231FB4">
            <w:pPr>
              <w:pStyle w:val="TableText"/>
              <w:jc w:val="right"/>
              <w:rPr>
                <w:rFonts w:ascii="Arial" w:hAnsi="Arial" w:cs="Arial"/>
                <w:sz w:val="24"/>
              </w:rPr>
            </w:pPr>
            <w:r w:rsidRPr="00920F0E">
              <w:rPr>
                <w:rFonts w:ascii="Arial" w:hAnsi="Arial" w:cs="Arial"/>
                <w:sz w:val="24"/>
              </w:rPr>
              <w:t>30</w:t>
            </w:r>
          </w:p>
        </w:tc>
        <w:tc>
          <w:tcPr>
            <w:tcW w:w="4920" w:type="dxa"/>
          </w:tcPr>
          <w:p w:rsidR="00231FB4" w:rsidRPr="00920F0E" w:rsidRDefault="00231FB4">
            <w:pPr>
              <w:pStyle w:val="TableText"/>
              <w:rPr>
                <w:rFonts w:ascii="Arial" w:hAnsi="Arial" w:cs="Arial"/>
                <w:sz w:val="24"/>
              </w:rPr>
            </w:pPr>
            <w:r w:rsidRPr="00920F0E">
              <w:rPr>
                <w:rFonts w:ascii="Arial" w:hAnsi="Arial" w:cs="Arial"/>
                <w:sz w:val="24"/>
              </w:rPr>
              <w:t>Applicable law</w:t>
            </w:r>
          </w:p>
        </w:tc>
        <w:tc>
          <w:tcPr>
            <w:tcW w:w="2760" w:type="dxa"/>
          </w:tcPr>
          <w:p w:rsidR="00231FB4" w:rsidRPr="00920F0E" w:rsidRDefault="00231FB4">
            <w:pPr>
              <w:pStyle w:val="TableText"/>
              <w:rPr>
                <w:rFonts w:ascii="Arial" w:hAnsi="Arial" w:cs="Arial"/>
                <w:sz w:val="24"/>
              </w:rPr>
            </w:pPr>
            <w:r w:rsidRPr="00920F0E">
              <w:rPr>
                <w:rFonts w:ascii="Arial" w:hAnsi="Arial" w:cs="Arial"/>
                <w:sz w:val="24"/>
              </w:rPr>
              <w:t>9.5</w:t>
            </w:r>
          </w:p>
        </w:tc>
      </w:tr>
      <w:tr w:rsidR="00231FB4" w:rsidRPr="00920F0E">
        <w:trPr>
          <w:cantSplit/>
        </w:trPr>
        <w:tc>
          <w:tcPr>
            <w:tcW w:w="708" w:type="dxa"/>
            <w:tcBorders>
              <w:bottom w:val="single" w:sz="4" w:space="0" w:color="auto"/>
            </w:tcBorders>
          </w:tcPr>
          <w:p w:rsidR="00231FB4" w:rsidRPr="00920F0E" w:rsidRDefault="00231FB4">
            <w:pPr>
              <w:pStyle w:val="TableText"/>
              <w:jc w:val="right"/>
              <w:rPr>
                <w:rFonts w:ascii="Arial" w:hAnsi="Arial" w:cs="Arial"/>
                <w:sz w:val="24"/>
              </w:rPr>
            </w:pPr>
            <w:r w:rsidRPr="00920F0E">
              <w:rPr>
                <w:rFonts w:ascii="Arial" w:hAnsi="Arial" w:cs="Arial"/>
                <w:sz w:val="24"/>
              </w:rPr>
              <w:t>31</w:t>
            </w:r>
          </w:p>
        </w:tc>
        <w:tc>
          <w:tcPr>
            <w:tcW w:w="4920" w:type="dxa"/>
            <w:tcBorders>
              <w:bottom w:val="single" w:sz="4" w:space="0" w:color="auto"/>
            </w:tcBorders>
          </w:tcPr>
          <w:p w:rsidR="00231FB4" w:rsidRPr="00920F0E" w:rsidRDefault="00231FB4">
            <w:pPr>
              <w:pStyle w:val="TableText"/>
              <w:rPr>
                <w:rFonts w:ascii="Arial" w:hAnsi="Arial" w:cs="Arial"/>
                <w:sz w:val="24"/>
              </w:rPr>
            </w:pPr>
            <w:r w:rsidRPr="00920F0E">
              <w:rPr>
                <w:rFonts w:ascii="Arial" w:hAnsi="Arial" w:cs="Arial"/>
                <w:sz w:val="24"/>
              </w:rPr>
              <w:t>Execution</w:t>
            </w:r>
          </w:p>
        </w:tc>
        <w:tc>
          <w:tcPr>
            <w:tcW w:w="2760" w:type="dxa"/>
            <w:tcBorders>
              <w:bottom w:val="single" w:sz="4" w:space="0" w:color="auto"/>
            </w:tcBorders>
          </w:tcPr>
          <w:p w:rsidR="00231FB4" w:rsidRPr="00920F0E" w:rsidRDefault="00231FB4">
            <w:pPr>
              <w:pStyle w:val="TableText"/>
              <w:rPr>
                <w:rFonts w:ascii="Arial" w:hAnsi="Arial" w:cs="Arial"/>
                <w:sz w:val="24"/>
              </w:rPr>
            </w:pPr>
            <w:r w:rsidRPr="00920F0E">
              <w:rPr>
                <w:rFonts w:ascii="Arial" w:hAnsi="Arial" w:cs="Arial"/>
                <w:sz w:val="24"/>
              </w:rPr>
              <w:t>E.1</w:t>
            </w:r>
          </w:p>
        </w:tc>
      </w:tr>
    </w:tbl>
    <w:p w:rsidR="00231FB4" w:rsidRPr="00920F0E" w:rsidRDefault="00231FB4">
      <w:pPr>
        <w:pStyle w:val="R2"/>
        <w:rPr>
          <w:rFonts w:ascii="Arial" w:hAnsi="Arial" w:cs="Arial"/>
        </w:rPr>
      </w:pPr>
      <w:r w:rsidRPr="00920F0E">
        <w:rPr>
          <w:rFonts w:ascii="Arial" w:hAnsi="Arial" w:cs="Arial"/>
        </w:rPr>
        <w:tab/>
        <w:t>(2)</w:t>
      </w:r>
      <w:r w:rsidRPr="00920F0E">
        <w:rPr>
          <w:rFonts w:ascii="Arial" w:hAnsi="Arial" w:cs="Arial"/>
        </w:rPr>
        <w:tab/>
        <w:t>For paragraph 1209P (2) (c) of the Act, a provision dealing with a matter mentioned in column 2 of an item of the table in subsection (1) must be in the form of the clause of the model trust deed mentioned in column 3 of that item.</w:t>
      </w:r>
    </w:p>
    <w:p w:rsidR="00231FB4" w:rsidRPr="00920F0E" w:rsidRDefault="00231FB4">
      <w:pPr>
        <w:pStyle w:val="HR"/>
        <w:rPr>
          <w:rFonts w:cs="Arial"/>
        </w:rPr>
      </w:pPr>
      <w:bookmarkStart w:id="11" w:name="_Toc146095052"/>
      <w:r w:rsidRPr="00920F0E">
        <w:rPr>
          <w:rStyle w:val="CharSectno"/>
          <w:rFonts w:cs="Arial"/>
        </w:rPr>
        <w:t>2.3</w:t>
      </w:r>
      <w:r w:rsidRPr="00920F0E">
        <w:rPr>
          <w:rFonts w:cs="Arial"/>
        </w:rPr>
        <w:tab/>
        <w:t>Provisions which cannot be included in the trust deed</w:t>
      </w:r>
      <w:bookmarkEnd w:id="11"/>
    </w:p>
    <w:p w:rsidR="00231FB4" w:rsidRPr="00920F0E" w:rsidRDefault="00231FB4">
      <w:pPr>
        <w:pStyle w:val="ZR1"/>
        <w:rPr>
          <w:rFonts w:ascii="Arial" w:hAnsi="Arial" w:cs="Arial"/>
        </w:rPr>
      </w:pPr>
      <w:r w:rsidRPr="00920F0E">
        <w:rPr>
          <w:rFonts w:ascii="Arial" w:hAnsi="Arial" w:cs="Arial"/>
        </w:rPr>
        <w:tab/>
      </w:r>
      <w:r w:rsidRPr="00920F0E">
        <w:rPr>
          <w:rFonts w:ascii="Arial" w:hAnsi="Arial" w:cs="Arial"/>
        </w:rPr>
        <w:tab/>
        <w:t>For paragraph 1209P (2) (d) of the Act, the following provisions cannot be included in the trust deed:</w:t>
      </w:r>
    </w:p>
    <w:p w:rsidR="00231FB4" w:rsidRPr="00920F0E" w:rsidRDefault="00231FB4">
      <w:pPr>
        <w:pStyle w:val="P1"/>
        <w:rPr>
          <w:rFonts w:ascii="Arial" w:hAnsi="Arial" w:cs="Arial"/>
        </w:rPr>
      </w:pPr>
      <w:r w:rsidRPr="00920F0E">
        <w:rPr>
          <w:rFonts w:ascii="Arial" w:hAnsi="Arial" w:cs="Arial"/>
        </w:rPr>
        <w:tab/>
        <w:t>(a)</w:t>
      </w:r>
      <w:r w:rsidRPr="00920F0E">
        <w:rPr>
          <w:rFonts w:ascii="Arial" w:hAnsi="Arial" w:cs="Arial"/>
        </w:rPr>
        <w:tab/>
      </w:r>
      <w:proofErr w:type="gramStart"/>
      <w:r w:rsidRPr="00920F0E">
        <w:rPr>
          <w:rFonts w:ascii="Arial" w:hAnsi="Arial" w:cs="Arial"/>
        </w:rPr>
        <w:t>a</w:t>
      </w:r>
      <w:proofErr w:type="gramEnd"/>
      <w:r w:rsidRPr="00920F0E">
        <w:rPr>
          <w:rFonts w:ascii="Arial" w:hAnsi="Arial" w:cs="Arial"/>
        </w:rPr>
        <w:t xml:space="preserve"> provision that is inconsistent with a clause of the model trust deed mentioned in the table in subsection 2.2 (1);</w:t>
      </w:r>
    </w:p>
    <w:p w:rsidR="00231FB4" w:rsidRPr="00920F0E" w:rsidRDefault="00231FB4">
      <w:pPr>
        <w:pStyle w:val="P1"/>
        <w:rPr>
          <w:rFonts w:ascii="Arial" w:hAnsi="Arial" w:cs="Arial"/>
        </w:rPr>
      </w:pPr>
      <w:r w:rsidRPr="00920F0E">
        <w:rPr>
          <w:rFonts w:ascii="Arial" w:hAnsi="Arial" w:cs="Arial"/>
        </w:rPr>
        <w:tab/>
        <w:t>(b)</w:t>
      </w:r>
      <w:r w:rsidRPr="00920F0E">
        <w:rPr>
          <w:rFonts w:ascii="Arial" w:hAnsi="Arial" w:cs="Arial"/>
        </w:rPr>
        <w:tab/>
      </w:r>
      <w:proofErr w:type="gramStart"/>
      <w:r w:rsidRPr="00920F0E">
        <w:rPr>
          <w:rFonts w:ascii="Arial" w:hAnsi="Arial" w:cs="Arial"/>
        </w:rPr>
        <w:t>a</w:t>
      </w:r>
      <w:proofErr w:type="gramEnd"/>
      <w:r w:rsidRPr="00920F0E">
        <w:rPr>
          <w:rFonts w:ascii="Arial" w:hAnsi="Arial" w:cs="Arial"/>
        </w:rPr>
        <w:t xml:space="preserve"> provision that has the effect of overriding a clause of the model trust deed mentioned in that table.</w:t>
      </w:r>
    </w:p>
    <w:p w:rsidR="00231FB4" w:rsidRPr="00920F0E" w:rsidRDefault="00231FB4">
      <w:pPr>
        <w:pStyle w:val="PageBreak"/>
        <w:rPr>
          <w:rFonts w:ascii="Arial" w:hAnsi="Arial" w:cs="Arial"/>
          <w:sz w:val="24"/>
          <w:szCs w:val="24"/>
        </w:rPr>
      </w:pPr>
      <w:r w:rsidRPr="00920F0E">
        <w:rPr>
          <w:rFonts w:ascii="Arial" w:hAnsi="Arial" w:cs="Arial"/>
          <w:sz w:val="24"/>
          <w:szCs w:val="24"/>
        </w:rPr>
        <w:br w:type="page"/>
      </w:r>
    </w:p>
    <w:p w:rsidR="00231FB4" w:rsidRPr="00920F0E" w:rsidRDefault="00231FB4">
      <w:pPr>
        <w:pStyle w:val="HP"/>
        <w:rPr>
          <w:rFonts w:cs="Arial"/>
          <w:sz w:val="24"/>
        </w:rPr>
      </w:pPr>
      <w:bookmarkStart w:id="12" w:name="_Toc146095053"/>
      <w:r w:rsidRPr="00920F0E">
        <w:rPr>
          <w:rStyle w:val="CharPartNo"/>
          <w:rFonts w:cs="Arial"/>
          <w:sz w:val="24"/>
        </w:rPr>
        <w:lastRenderedPageBreak/>
        <w:t>Part 3</w:t>
      </w:r>
      <w:r w:rsidRPr="00920F0E">
        <w:rPr>
          <w:rFonts w:cs="Arial"/>
          <w:sz w:val="24"/>
        </w:rPr>
        <w:tab/>
      </w:r>
      <w:r w:rsidRPr="00920F0E">
        <w:rPr>
          <w:rStyle w:val="CharPartText"/>
          <w:rFonts w:cs="Arial"/>
          <w:sz w:val="24"/>
        </w:rPr>
        <w:t>Reporting requirements</w:t>
      </w:r>
      <w:bookmarkEnd w:id="12"/>
    </w:p>
    <w:p w:rsidR="00231FB4" w:rsidRPr="00920F0E" w:rsidRDefault="00231FB4">
      <w:pPr>
        <w:pStyle w:val="Header"/>
        <w:rPr>
          <w:rFonts w:cs="Arial"/>
          <w:sz w:val="24"/>
        </w:rPr>
      </w:pPr>
      <w:r w:rsidRPr="00920F0E">
        <w:rPr>
          <w:rStyle w:val="CharDivNo"/>
          <w:rFonts w:cs="Arial"/>
          <w:sz w:val="24"/>
        </w:rPr>
        <w:t xml:space="preserve"> </w:t>
      </w:r>
      <w:r w:rsidRPr="00920F0E">
        <w:rPr>
          <w:rStyle w:val="CharDivText"/>
          <w:rFonts w:cs="Arial"/>
          <w:sz w:val="24"/>
        </w:rPr>
        <w:t xml:space="preserve"> </w:t>
      </w:r>
    </w:p>
    <w:p w:rsidR="00231FB4" w:rsidRPr="00920F0E" w:rsidRDefault="00231FB4">
      <w:pPr>
        <w:pStyle w:val="HR"/>
        <w:rPr>
          <w:rFonts w:cs="Arial"/>
        </w:rPr>
      </w:pPr>
      <w:bookmarkStart w:id="13" w:name="_Toc146095054"/>
      <w:r w:rsidRPr="00920F0E">
        <w:rPr>
          <w:rStyle w:val="CharSectno"/>
          <w:rFonts w:cs="Arial"/>
        </w:rPr>
        <w:t>3.1</w:t>
      </w:r>
      <w:r w:rsidRPr="00920F0E">
        <w:rPr>
          <w:rFonts w:cs="Arial"/>
        </w:rPr>
        <w:tab/>
        <w:t>Qualifications of persons preparing financial statements</w:t>
      </w:r>
      <w:bookmarkEnd w:id="13"/>
    </w:p>
    <w:p w:rsidR="00231FB4" w:rsidRPr="00920F0E" w:rsidRDefault="00231FB4">
      <w:pPr>
        <w:pStyle w:val="ZR1"/>
        <w:rPr>
          <w:rFonts w:ascii="Arial" w:hAnsi="Arial" w:cs="Arial"/>
        </w:rPr>
      </w:pPr>
      <w:r w:rsidRPr="00920F0E">
        <w:rPr>
          <w:rFonts w:ascii="Arial" w:hAnsi="Arial" w:cs="Arial"/>
        </w:rPr>
        <w:tab/>
      </w:r>
      <w:r w:rsidRPr="00920F0E">
        <w:rPr>
          <w:rFonts w:ascii="Arial" w:hAnsi="Arial" w:cs="Arial"/>
        </w:rPr>
        <w:tab/>
        <w:t>For paragraph 1209S (2) (a) of the Act, financial statements about the trust must be prepared by a person who:</w:t>
      </w:r>
    </w:p>
    <w:p w:rsidR="00231FB4" w:rsidRPr="00920F0E" w:rsidRDefault="00231FB4">
      <w:pPr>
        <w:pStyle w:val="ZP1"/>
        <w:rPr>
          <w:rFonts w:ascii="Arial" w:hAnsi="Arial" w:cs="Arial"/>
        </w:rPr>
      </w:pPr>
      <w:r w:rsidRPr="00920F0E">
        <w:rPr>
          <w:rFonts w:ascii="Arial" w:hAnsi="Arial" w:cs="Arial"/>
        </w:rPr>
        <w:tab/>
        <w:t>(a)</w:t>
      </w:r>
      <w:r w:rsidRPr="00920F0E">
        <w:rPr>
          <w:rFonts w:ascii="Arial" w:hAnsi="Arial" w:cs="Arial"/>
        </w:rPr>
        <w:tab/>
      </w:r>
      <w:proofErr w:type="gramStart"/>
      <w:r w:rsidRPr="00920F0E">
        <w:rPr>
          <w:rFonts w:ascii="Arial" w:hAnsi="Arial" w:cs="Arial"/>
        </w:rPr>
        <w:t>is</w:t>
      </w:r>
      <w:proofErr w:type="gramEnd"/>
      <w:r w:rsidRPr="00920F0E">
        <w:rPr>
          <w:rFonts w:ascii="Arial" w:hAnsi="Arial" w:cs="Arial"/>
        </w:rPr>
        <w:t xml:space="preserve"> either:</w:t>
      </w:r>
    </w:p>
    <w:p w:rsidR="00231FB4" w:rsidRPr="00920F0E" w:rsidRDefault="00231FB4">
      <w:pPr>
        <w:pStyle w:val="P2"/>
        <w:rPr>
          <w:rFonts w:ascii="Arial" w:hAnsi="Arial" w:cs="Arial"/>
        </w:rPr>
      </w:pPr>
      <w:r w:rsidRPr="00920F0E">
        <w:rPr>
          <w:rFonts w:ascii="Arial" w:hAnsi="Arial" w:cs="Arial"/>
        </w:rPr>
        <w:tab/>
        <w:t>(</w:t>
      </w:r>
      <w:proofErr w:type="spellStart"/>
      <w:r w:rsidRPr="00920F0E">
        <w:rPr>
          <w:rFonts w:ascii="Arial" w:hAnsi="Arial" w:cs="Arial"/>
        </w:rPr>
        <w:t>i</w:t>
      </w:r>
      <w:proofErr w:type="spellEnd"/>
      <w:r w:rsidRPr="00920F0E">
        <w:rPr>
          <w:rFonts w:ascii="Arial" w:hAnsi="Arial" w:cs="Arial"/>
        </w:rPr>
        <w:t>)</w:t>
      </w:r>
      <w:r w:rsidRPr="00920F0E">
        <w:rPr>
          <w:rFonts w:ascii="Arial" w:hAnsi="Arial" w:cs="Arial"/>
        </w:rPr>
        <w:tab/>
      </w:r>
      <w:proofErr w:type="gramStart"/>
      <w:r w:rsidRPr="00920F0E">
        <w:rPr>
          <w:rFonts w:ascii="Arial" w:hAnsi="Arial" w:cs="Arial"/>
        </w:rPr>
        <w:t>a</w:t>
      </w:r>
      <w:proofErr w:type="gramEnd"/>
      <w:r w:rsidRPr="00920F0E">
        <w:rPr>
          <w:rFonts w:ascii="Arial" w:hAnsi="Arial" w:cs="Arial"/>
        </w:rPr>
        <w:t xml:space="preserve"> member of CPA Australia, the </w:t>
      </w:r>
      <w:smartTag w:uri="urn:schemas-microsoft-com:office:smarttags" w:element="PlaceType">
        <w:r w:rsidRPr="00920F0E">
          <w:rPr>
            <w:rFonts w:ascii="Arial" w:hAnsi="Arial" w:cs="Arial"/>
          </w:rPr>
          <w:t>Institute</w:t>
        </w:r>
      </w:smartTag>
      <w:r w:rsidRPr="00920F0E">
        <w:rPr>
          <w:rFonts w:ascii="Arial" w:hAnsi="Arial" w:cs="Arial"/>
        </w:rPr>
        <w:t xml:space="preserve"> of </w:t>
      </w:r>
      <w:smartTag w:uri="urn:schemas-microsoft-com:office:smarttags" w:element="PlaceName">
        <w:r w:rsidRPr="00920F0E">
          <w:rPr>
            <w:rFonts w:ascii="Arial" w:hAnsi="Arial" w:cs="Arial"/>
          </w:rPr>
          <w:t>Chartered Accountants</w:t>
        </w:r>
      </w:smartTag>
      <w:r w:rsidRPr="00920F0E">
        <w:rPr>
          <w:rFonts w:ascii="Arial" w:hAnsi="Arial" w:cs="Arial"/>
        </w:rPr>
        <w:t xml:space="preserve"> in </w:t>
      </w:r>
      <w:smartTag w:uri="urn:schemas-microsoft-com:office:smarttags" w:element="place">
        <w:smartTag w:uri="urn:schemas-microsoft-com:office:smarttags" w:element="country-region">
          <w:r w:rsidRPr="00920F0E">
            <w:rPr>
              <w:rFonts w:ascii="Arial" w:hAnsi="Arial" w:cs="Arial"/>
            </w:rPr>
            <w:t>Australia</w:t>
          </w:r>
        </w:smartTag>
      </w:smartTag>
      <w:r w:rsidRPr="00920F0E">
        <w:rPr>
          <w:rFonts w:ascii="Arial" w:hAnsi="Arial" w:cs="Arial"/>
        </w:rPr>
        <w:t xml:space="preserve"> or the National Institute of Accountants; or</w:t>
      </w:r>
    </w:p>
    <w:p w:rsidR="00231FB4" w:rsidRPr="00920F0E" w:rsidRDefault="00231FB4">
      <w:pPr>
        <w:pStyle w:val="P2"/>
        <w:rPr>
          <w:rFonts w:ascii="Arial" w:hAnsi="Arial" w:cs="Arial"/>
        </w:rPr>
      </w:pPr>
      <w:r w:rsidRPr="00920F0E">
        <w:rPr>
          <w:rFonts w:ascii="Arial" w:hAnsi="Arial" w:cs="Arial"/>
        </w:rPr>
        <w:tab/>
        <w:t>(ii)</w:t>
      </w:r>
      <w:r w:rsidRPr="00920F0E">
        <w:rPr>
          <w:rFonts w:ascii="Arial" w:hAnsi="Arial" w:cs="Arial"/>
        </w:rPr>
        <w:tab/>
        <w:t>an employee of a trustee corporation who is engaged by the trustee corporation as an accountant or financial planner; and</w:t>
      </w:r>
    </w:p>
    <w:p w:rsidR="00231FB4" w:rsidRPr="00920F0E" w:rsidRDefault="00231FB4">
      <w:pPr>
        <w:pStyle w:val="ZP1"/>
        <w:rPr>
          <w:rFonts w:ascii="Arial" w:hAnsi="Arial" w:cs="Arial"/>
        </w:rPr>
      </w:pPr>
      <w:r w:rsidRPr="00920F0E">
        <w:rPr>
          <w:rFonts w:ascii="Arial" w:hAnsi="Arial" w:cs="Arial"/>
        </w:rPr>
        <w:tab/>
        <w:t>(b)</w:t>
      </w:r>
      <w:r w:rsidRPr="00920F0E">
        <w:rPr>
          <w:rFonts w:ascii="Arial" w:hAnsi="Arial" w:cs="Arial"/>
        </w:rPr>
        <w:tab/>
        <w:t>is not an immediate family member of:</w:t>
      </w:r>
    </w:p>
    <w:p w:rsidR="00231FB4" w:rsidRPr="00920F0E" w:rsidRDefault="00231FB4">
      <w:pPr>
        <w:pStyle w:val="P2"/>
        <w:rPr>
          <w:rFonts w:ascii="Arial" w:hAnsi="Arial" w:cs="Arial"/>
        </w:rPr>
      </w:pPr>
      <w:r w:rsidRPr="00920F0E">
        <w:rPr>
          <w:rFonts w:ascii="Arial" w:hAnsi="Arial" w:cs="Arial"/>
        </w:rPr>
        <w:tab/>
        <w:t>(</w:t>
      </w:r>
      <w:proofErr w:type="spellStart"/>
      <w:r w:rsidRPr="00920F0E">
        <w:rPr>
          <w:rFonts w:ascii="Arial" w:hAnsi="Arial" w:cs="Arial"/>
        </w:rPr>
        <w:t>i</w:t>
      </w:r>
      <w:proofErr w:type="spellEnd"/>
      <w:r w:rsidRPr="00920F0E">
        <w:rPr>
          <w:rFonts w:ascii="Arial" w:hAnsi="Arial" w:cs="Arial"/>
        </w:rPr>
        <w:t>)</w:t>
      </w:r>
      <w:r w:rsidRPr="00920F0E">
        <w:rPr>
          <w:rFonts w:ascii="Arial" w:hAnsi="Arial" w:cs="Arial"/>
        </w:rPr>
        <w:tab/>
        <w:t>the principal beneficiary of the trust; or</w:t>
      </w:r>
    </w:p>
    <w:p w:rsidR="00231FB4" w:rsidRPr="00920F0E" w:rsidRDefault="00231FB4">
      <w:pPr>
        <w:pStyle w:val="P2"/>
        <w:rPr>
          <w:rFonts w:ascii="Arial" w:hAnsi="Arial" w:cs="Arial"/>
        </w:rPr>
      </w:pPr>
      <w:r w:rsidRPr="00920F0E">
        <w:rPr>
          <w:rFonts w:ascii="Arial" w:hAnsi="Arial" w:cs="Arial"/>
        </w:rPr>
        <w:tab/>
        <w:t>(ii)</w:t>
      </w:r>
      <w:r w:rsidRPr="00920F0E">
        <w:rPr>
          <w:rFonts w:ascii="Arial" w:hAnsi="Arial" w:cs="Arial"/>
        </w:rPr>
        <w:tab/>
        <w:t>a residuary beneficiary of the trust; or</w:t>
      </w:r>
    </w:p>
    <w:p w:rsidR="00231FB4" w:rsidRPr="00920F0E" w:rsidRDefault="00231FB4">
      <w:pPr>
        <w:pStyle w:val="P2"/>
        <w:rPr>
          <w:rFonts w:ascii="Arial" w:hAnsi="Arial" w:cs="Arial"/>
        </w:rPr>
      </w:pPr>
      <w:r w:rsidRPr="00920F0E">
        <w:rPr>
          <w:rFonts w:ascii="Arial" w:hAnsi="Arial" w:cs="Arial"/>
        </w:rPr>
        <w:tab/>
        <w:t>(iii)</w:t>
      </w:r>
      <w:r w:rsidRPr="00920F0E">
        <w:rPr>
          <w:rFonts w:ascii="Arial" w:hAnsi="Arial" w:cs="Arial"/>
        </w:rPr>
        <w:tab/>
        <w:t>a trustee of the trust.</w:t>
      </w:r>
    </w:p>
    <w:p w:rsidR="00231FB4" w:rsidRPr="00920F0E" w:rsidRDefault="00231FB4">
      <w:pPr>
        <w:pStyle w:val="HR"/>
        <w:rPr>
          <w:rFonts w:cs="Arial"/>
        </w:rPr>
      </w:pPr>
      <w:bookmarkStart w:id="14" w:name="_Toc146095055"/>
      <w:r w:rsidRPr="00920F0E">
        <w:rPr>
          <w:rStyle w:val="CharSectno"/>
          <w:rFonts w:cs="Arial"/>
        </w:rPr>
        <w:t>3.2</w:t>
      </w:r>
      <w:r w:rsidRPr="00920F0E">
        <w:rPr>
          <w:rFonts w:cs="Arial"/>
        </w:rPr>
        <w:tab/>
        <w:t>Information that must be included in financial statements</w:t>
      </w:r>
      <w:bookmarkEnd w:id="14"/>
    </w:p>
    <w:p w:rsidR="00231FB4" w:rsidRPr="00920F0E" w:rsidRDefault="00231FB4">
      <w:pPr>
        <w:pStyle w:val="ZR1"/>
        <w:rPr>
          <w:rFonts w:ascii="Arial" w:hAnsi="Arial" w:cs="Arial"/>
        </w:rPr>
      </w:pPr>
      <w:r w:rsidRPr="00920F0E">
        <w:rPr>
          <w:rFonts w:ascii="Arial" w:hAnsi="Arial" w:cs="Arial"/>
        </w:rPr>
        <w:tab/>
        <w:t>(1)</w:t>
      </w:r>
      <w:r w:rsidRPr="00920F0E">
        <w:rPr>
          <w:rFonts w:ascii="Arial" w:hAnsi="Arial" w:cs="Arial"/>
        </w:rPr>
        <w:tab/>
        <w:t>For subsection 1209S (3) of the Act, the financial statements about the trust must include:</w:t>
      </w:r>
    </w:p>
    <w:p w:rsidR="00231FB4" w:rsidRPr="00920F0E" w:rsidRDefault="00231FB4">
      <w:pPr>
        <w:pStyle w:val="P1"/>
        <w:rPr>
          <w:rFonts w:ascii="Arial" w:hAnsi="Arial" w:cs="Arial"/>
        </w:rPr>
      </w:pPr>
      <w:r w:rsidRPr="00920F0E">
        <w:rPr>
          <w:rFonts w:ascii="Arial" w:hAnsi="Arial" w:cs="Arial"/>
        </w:rPr>
        <w:tab/>
        <w:t>(a)</w:t>
      </w:r>
      <w:r w:rsidRPr="00920F0E">
        <w:rPr>
          <w:rFonts w:ascii="Arial" w:hAnsi="Arial" w:cs="Arial"/>
        </w:rPr>
        <w:tab/>
        <w:t>a profit and loss statement for the relevant financial year; and</w:t>
      </w:r>
    </w:p>
    <w:p w:rsidR="00231FB4" w:rsidRPr="00920F0E" w:rsidRDefault="00231FB4">
      <w:pPr>
        <w:pStyle w:val="P1"/>
        <w:rPr>
          <w:rFonts w:ascii="Arial" w:hAnsi="Arial" w:cs="Arial"/>
        </w:rPr>
      </w:pPr>
      <w:r w:rsidRPr="00920F0E">
        <w:rPr>
          <w:rFonts w:ascii="Arial" w:hAnsi="Arial" w:cs="Arial"/>
        </w:rPr>
        <w:tab/>
        <w:t>(b)</w:t>
      </w:r>
      <w:r w:rsidRPr="00920F0E">
        <w:rPr>
          <w:rFonts w:ascii="Arial" w:hAnsi="Arial" w:cs="Arial"/>
        </w:rPr>
        <w:tab/>
        <w:t>a balance sheet with applicable notes for the relevant financial year; and</w:t>
      </w:r>
    </w:p>
    <w:p w:rsidR="00231FB4" w:rsidRPr="00920F0E" w:rsidRDefault="00231FB4">
      <w:pPr>
        <w:pStyle w:val="P1"/>
        <w:rPr>
          <w:rFonts w:ascii="Arial" w:hAnsi="Arial" w:cs="Arial"/>
        </w:rPr>
      </w:pPr>
      <w:r w:rsidRPr="00920F0E">
        <w:rPr>
          <w:rFonts w:ascii="Arial" w:hAnsi="Arial" w:cs="Arial"/>
        </w:rPr>
        <w:tab/>
        <w:t>(c)</w:t>
      </w:r>
      <w:r w:rsidRPr="00920F0E">
        <w:rPr>
          <w:rFonts w:ascii="Arial" w:hAnsi="Arial" w:cs="Arial"/>
        </w:rPr>
        <w:tab/>
        <w:t>if necessary, a depreciation schedule for each class of trust assets for the relevant financial year.</w:t>
      </w:r>
    </w:p>
    <w:p w:rsidR="00231FB4" w:rsidRPr="00920F0E" w:rsidRDefault="00231FB4">
      <w:pPr>
        <w:pStyle w:val="ZR2"/>
        <w:rPr>
          <w:rFonts w:ascii="Arial" w:hAnsi="Arial" w:cs="Arial"/>
        </w:rPr>
      </w:pPr>
      <w:r w:rsidRPr="00920F0E">
        <w:rPr>
          <w:rFonts w:ascii="Arial" w:hAnsi="Arial" w:cs="Arial"/>
        </w:rPr>
        <w:tab/>
        <w:t>(2)</w:t>
      </w:r>
      <w:r w:rsidRPr="00920F0E">
        <w:rPr>
          <w:rFonts w:ascii="Arial" w:hAnsi="Arial" w:cs="Arial"/>
        </w:rPr>
        <w:tab/>
        <w:t>Financial statements given in accordance with section 1209S of the Act and this Part must:</w:t>
      </w:r>
    </w:p>
    <w:p w:rsidR="00231FB4" w:rsidRPr="00920F0E" w:rsidRDefault="00231FB4">
      <w:pPr>
        <w:pStyle w:val="P1"/>
        <w:rPr>
          <w:rFonts w:ascii="Arial" w:hAnsi="Arial" w:cs="Arial"/>
        </w:rPr>
      </w:pPr>
      <w:r w:rsidRPr="00920F0E">
        <w:rPr>
          <w:rFonts w:ascii="Arial" w:hAnsi="Arial" w:cs="Arial"/>
        </w:rPr>
        <w:tab/>
        <w:t>(a)</w:t>
      </w:r>
      <w:r w:rsidRPr="00920F0E">
        <w:rPr>
          <w:rFonts w:ascii="Arial" w:hAnsi="Arial" w:cs="Arial"/>
        </w:rPr>
        <w:tab/>
        <w:t>give a true and fair view of the trust’s financial position and performance as at 30 June of the relevant financial year; and</w:t>
      </w:r>
    </w:p>
    <w:p w:rsidR="00231FB4" w:rsidRPr="00920F0E" w:rsidRDefault="00231FB4">
      <w:pPr>
        <w:pStyle w:val="P1"/>
        <w:rPr>
          <w:rFonts w:ascii="Arial" w:hAnsi="Arial" w:cs="Arial"/>
        </w:rPr>
      </w:pPr>
      <w:r w:rsidRPr="00920F0E">
        <w:rPr>
          <w:rFonts w:ascii="Arial" w:hAnsi="Arial" w:cs="Arial"/>
        </w:rPr>
        <w:tab/>
        <w:t>(b)</w:t>
      </w:r>
      <w:r w:rsidRPr="00920F0E">
        <w:rPr>
          <w:rFonts w:ascii="Arial" w:hAnsi="Arial" w:cs="Arial"/>
        </w:rPr>
        <w:tab/>
        <w:t>comply with the relevant Australian Accounting Standards.</w:t>
      </w:r>
    </w:p>
    <w:p w:rsidR="00231FB4" w:rsidRPr="00920F0E" w:rsidRDefault="00231FB4">
      <w:pPr>
        <w:pStyle w:val="ZR2"/>
        <w:rPr>
          <w:rFonts w:ascii="Arial" w:hAnsi="Arial" w:cs="Arial"/>
        </w:rPr>
      </w:pPr>
      <w:r w:rsidRPr="00920F0E">
        <w:rPr>
          <w:rFonts w:ascii="Arial" w:hAnsi="Arial" w:cs="Arial"/>
        </w:rPr>
        <w:tab/>
        <w:t>(3)</w:t>
      </w:r>
      <w:r w:rsidRPr="00920F0E">
        <w:rPr>
          <w:rFonts w:ascii="Arial" w:hAnsi="Arial" w:cs="Arial"/>
        </w:rPr>
        <w:tab/>
        <w:t>The financial statements about the trust must include a statement to the effect that, for the relevant financial year:</w:t>
      </w:r>
    </w:p>
    <w:p w:rsidR="00231FB4" w:rsidRPr="00920F0E" w:rsidRDefault="00231FB4">
      <w:pPr>
        <w:pStyle w:val="P1"/>
        <w:rPr>
          <w:rFonts w:ascii="Arial" w:hAnsi="Arial" w:cs="Arial"/>
        </w:rPr>
      </w:pPr>
      <w:r w:rsidRPr="00920F0E">
        <w:rPr>
          <w:rFonts w:ascii="Arial" w:hAnsi="Arial" w:cs="Arial"/>
        </w:rPr>
        <w:tab/>
        <w:t>(a)</w:t>
      </w:r>
      <w:r w:rsidRPr="00920F0E">
        <w:rPr>
          <w:rFonts w:ascii="Arial" w:hAnsi="Arial" w:cs="Arial"/>
        </w:rPr>
        <w:tab/>
        <w:t>all amounts paid out of the trust (other than amounts paid for reasonable administration expenses and taxation) were paid:</w:t>
      </w:r>
    </w:p>
    <w:p w:rsidR="00231FB4" w:rsidRPr="00920F0E" w:rsidRDefault="00231FB4">
      <w:pPr>
        <w:pStyle w:val="P2"/>
        <w:rPr>
          <w:rFonts w:ascii="Arial" w:hAnsi="Arial" w:cs="Arial"/>
        </w:rPr>
      </w:pPr>
      <w:r w:rsidRPr="00920F0E">
        <w:rPr>
          <w:rFonts w:ascii="Arial" w:hAnsi="Arial" w:cs="Arial"/>
        </w:rPr>
        <w:tab/>
        <w:t>(</w:t>
      </w:r>
      <w:proofErr w:type="spellStart"/>
      <w:r w:rsidRPr="00920F0E">
        <w:rPr>
          <w:rFonts w:ascii="Arial" w:hAnsi="Arial" w:cs="Arial"/>
        </w:rPr>
        <w:t>i</w:t>
      </w:r>
      <w:proofErr w:type="spellEnd"/>
      <w:r w:rsidRPr="00920F0E">
        <w:rPr>
          <w:rFonts w:ascii="Arial" w:hAnsi="Arial" w:cs="Arial"/>
        </w:rPr>
        <w:t>)</w:t>
      </w:r>
      <w:r w:rsidRPr="00920F0E">
        <w:rPr>
          <w:rFonts w:ascii="Arial" w:hAnsi="Arial" w:cs="Arial"/>
        </w:rPr>
        <w:tab/>
        <w:t>to meet reasonable care and accommodation needs of the principal beneficiary; or</w:t>
      </w:r>
    </w:p>
    <w:p w:rsidR="002A5131" w:rsidRPr="00920F0E" w:rsidRDefault="00231FB4">
      <w:pPr>
        <w:pStyle w:val="P2"/>
        <w:keepLines/>
        <w:rPr>
          <w:rFonts w:ascii="Arial" w:hAnsi="Arial" w:cs="Arial"/>
        </w:rPr>
      </w:pPr>
      <w:r w:rsidRPr="00920F0E">
        <w:rPr>
          <w:rFonts w:ascii="Arial" w:hAnsi="Arial" w:cs="Arial"/>
        </w:rPr>
        <w:tab/>
        <w:t>(ii)</w:t>
      </w:r>
      <w:r w:rsidRPr="00920F0E">
        <w:rPr>
          <w:rFonts w:ascii="Arial" w:hAnsi="Arial" w:cs="Arial"/>
        </w:rPr>
        <w:tab/>
        <w:t xml:space="preserve">for </w:t>
      </w:r>
      <w:r w:rsidR="002A5131" w:rsidRPr="00920F0E">
        <w:rPr>
          <w:rFonts w:ascii="Arial" w:hAnsi="Arial" w:cs="Arial"/>
        </w:rPr>
        <w:t xml:space="preserve">other </w:t>
      </w:r>
      <w:r w:rsidRPr="00920F0E">
        <w:rPr>
          <w:rFonts w:ascii="Arial" w:hAnsi="Arial" w:cs="Arial"/>
        </w:rPr>
        <w:t>purposes, ancillary to meeting the reasonable care and accommodation needs of the principal beneficiary, that are necessary or desirable to facilitate the meeting of those needs;</w:t>
      </w:r>
      <w:r w:rsidR="002A5131" w:rsidRPr="00920F0E">
        <w:rPr>
          <w:rFonts w:ascii="Arial" w:hAnsi="Arial" w:cs="Arial"/>
        </w:rPr>
        <w:t xml:space="preserve"> or</w:t>
      </w:r>
    </w:p>
    <w:p w:rsidR="00231FB4" w:rsidRPr="00920F0E" w:rsidRDefault="002A5131">
      <w:pPr>
        <w:pStyle w:val="P2"/>
        <w:keepLines/>
        <w:rPr>
          <w:rFonts w:ascii="Arial" w:hAnsi="Arial" w:cs="Arial"/>
        </w:rPr>
      </w:pPr>
      <w:r w:rsidRPr="00920F0E">
        <w:rPr>
          <w:rFonts w:ascii="Arial" w:hAnsi="Arial" w:cs="Arial"/>
        </w:rPr>
        <w:tab/>
        <w:t>(iii)</w:t>
      </w:r>
      <w:r w:rsidRPr="00920F0E">
        <w:rPr>
          <w:rFonts w:ascii="Arial" w:hAnsi="Arial" w:cs="Arial"/>
        </w:rPr>
        <w:tab/>
        <w:t>for</w:t>
      </w:r>
      <w:r w:rsidR="00231FB4" w:rsidRPr="00920F0E">
        <w:rPr>
          <w:rFonts w:ascii="Arial" w:hAnsi="Arial" w:cs="Arial"/>
        </w:rPr>
        <w:t xml:space="preserve"> </w:t>
      </w:r>
      <w:r w:rsidRPr="00920F0E">
        <w:rPr>
          <w:rFonts w:ascii="Arial" w:hAnsi="Arial" w:cs="Arial"/>
        </w:rPr>
        <w:t xml:space="preserve">other purposes that are primarily for the benefit of the principal beneficiary; </w:t>
      </w:r>
      <w:r w:rsidR="00231FB4" w:rsidRPr="00920F0E">
        <w:rPr>
          <w:rFonts w:ascii="Arial" w:hAnsi="Arial" w:cs="Arial"/>
        </w:rPr>
        <w:t>and</w:t>
      </w:r>
    </w:p>
    <w:p w:rsidR="00231FB4" w:rsidRPr="00920F0E" w:rsidRDefault="00231FB4">
      <w:pPr>
        <w:pStyle w:val="ZP1"/>
        <w:rPr>
          <w:rFonts w:ascii="Arial" w:hAnsi="Arial" w:cs="Arial"/>
        </w:rPr>
      </w:pPr>
      <w:r w:rsidRPr="00920F0E">
        <w:rPr>
          <w:rFonts w:ascii="Arial" w:hAnsi="Arial" w:cs="Arial"/>
        </w:rPr>
        <w:lastRenderedPageBreak/>
        <w:tab/>
        <w:t>(b)</w:t>
      </w:r>
      <w:r w:rsidRPr="00920F0E">
        <w:rPr>
          <w:rFonts w:ascii="Arial" w:hAnsi="Arial" w:cs="Arial"/>
        </w:rPr>
        <w:tab/>
        <w:t>no amount was paid out of the trust for:</w:t>
      </w:r>
    </w:p>
    <w:p w:rsidR="00231FB4" w:rsidRPr="00920F0E" w:rsidRDefault="00231FB4">
      <w:pPr>
        <w:pStyle w:val="P2"/>
        <w:rPr>
          <w:rFonts w:ascii="Arial" w:hAnsi="Arial" w:cs="Arial"/>
        </w:rPr>
      </w:pPr>
      <w:r w:rsidRPr="00920F0E">
        <w:rPr>
          <w:rFonts w:ascii="Arial" w:hAnsi="Arial" w:cs="Arial"/>
        </w:rPr>
        <w:tab/>
        <w:t>(</w:t>
      </w:r>
      <w:proofErr w:type="spellStart"/>
      <w:r w:rsidRPr="00920F0E">
        <w:rPr>
          <w:rFonts w:ascii="Arial" w:hAnsi="Arial" w:cs="Arial"/>
        </w:rPr>
        <w:t>i</w:t>
      </w:r>
      <w:proofErr w:type="spellEnd"/>
      <w:r w:rsidRPr="00920F0E">
        <w:rPr>
          <w:rFonts w:ascii="Arial" w:hAnsi="Arial" w:cs="Arial"/>
        </w:rPr>
        <w:t>)</w:t>
      </w:r>
      <w:r w:rsidRPr="00920F0E">
        <w:rPr>
          <w:rFonts w:ascii="Arial" w:hAnsi="Arial" w:cs="Arial"/>
        </w:rPr>
        <w:tab/>
        <w:t>purposes other than those ment</w:t>
      </w:r>
      <w:r w:rsidR="00A836B3">
        <w:rPr>
          <w:rFonts w:ascii="Arial" w:hAnsi="Arial" w:cs="Arial"/>
        </w:rPr>
        <w:t>ioned in subparagraph (a) (</w:t>
      </w:r>
      <w:proofErr w:type="spellStart"/>
      <w:r w:rsidR="00A836B3">
        <w:rPr>
          <w:rFonts w:ascii="Arial" w:hAnsi="Arial" w:cs="Arial"/>
        </w:rPr>
        <w:t>i</w:t>
      </w:r>
      <w:proofErr w:type="spellEnd"/>
      <w:r w:rsidR="00A836B3">
        <w:rPr>
          <w:rFonts w:ascii="Arial" w:hAnsi="Arial" w:cs="Arial"/>
        </w:rPr>
        <w:t>),</w:t>
      </w:r>
      <w:r w:rsidRPr="00920F0E">
        <w:rPr>
          <w:rFonts w:ascii="Arial" w:hAnsi="Arial" w:cs="Arial"/>
        </w:rPr>
        <w:t xml:space="preserve"> (ii)</w:t>
      </w:r>
      <w:r w:rsidR="00A836B3">
        <w:rPr>
          <w:rFonts w:ascii="Arial" w:hAnsi="Arial" w:cs="Arial"/>
        </w:rPr>
        <w:t xml:space="preserve"> or (iii)</w:t>
      </w:r>
      <w:r w:rsidRPr="00920F0E">
        <w:rPr>
          <w:rFonts w:ascii="Arial" w:hAnsi="Arial" w:cs="Arial"/>
        </w:rPr>
        <w:t>; or</w:t>
      </w:r>
    </w:p>
    <w:p w:rsidR="00231FB4" w:rsidRPr="00920F0E" w:rsidRDefault="00231FB4">
      <w:pPr>
        <w:pStyle w:val="P2"/>
        <w:rPr>
          <w:rFonts w:ascii="Arial" w:hAnsi="Arial" w:cs="Arial"/>
        </w:rPr>
      </w:pPr>
      <w:r w:rsidRPr="00920F0E">
        <w:rPr>
          <w:rFonts w:ascii="Arial" w:hAnsi="Arial" w:cs="Arial"/>
        </w:rPr>
        <w:tab/>
        <w:t>(ii)</w:t>
      </w:r>
      <w:r w:rsidRPr="00920F0E">
        <w:rPr>
          <w:rFonts w:ascii="Arial" w:hAnsi="Arial" w:cs="Arial"/>
        </w:rPr>
        <w:tab/>
        <w:t>services provided to the principal beneficiary by an immediate family member of the principal beneficiary.</w:t>
      </w:r>
    </w:p>
    <w:p w:rsidR="00231FB4" w:rsidRPr="00920F0E" w:rsidRDefault="00231FB4">
      <w:pPr>
        <w:pStyle w:val="HR"/>
        <w:rPr>
          <w:rFonts w:cs="Arial"/>
        </w:rPr>
      </w:pPr>
      <w:bookmarkStart w:id="15" w:name="_Toc146095056"/>
      <w:r w:rsidRPr="00920F0E">
        <w:rPr>
          <w:rStyle w:val="CharSectno"/>
          <w:rFonts w:cs="Arial"/>
        </w:rPr>
        <w:t>3.3</w:t>
      </w:r>
      <w:r w:rsidRPr="00920F0E">
        <w:rPr>
          <w:rFonts w:cs="Arial"/>
        </w:rPr>
        <w:tab/>
        <w:t>Income tax returns</w:t>
      </w:r>
      <w:bookmarkEnd w:id="15"/>
    </w:p>
    <w:p w:rsidR="00C108BD" w:rsidRPr="00920F0E" w:rsidRDefault="00C108BD" w:rsidP="00C108BD">
      <w:pPr>
        <w:pStyle w:val="ZR2"/>
        <w:rPr>
          <w:rFonts w:ascii="Arial" w:hAnsi="Arial" w:cs="Arial"/>
        </w:rPr>
      </w:pPr>
      <w:r w:rsidRPr="00920F0E">
        <w:rPr>
          <w:rFonts w:ascii="Arial" w:hAnsi="Arial" w:cs="Arial"/>
        </w:rPr>
        <w:tab/>
        <w:t>(1)</w:t>
      </w:r>
      <w:r w:rsidRPr="00920F0E">
        <w:rPr>
          <w:rFonts w:ascii="Arial" w:hAnsi="Arial" w:cs="Arial"/>
        </w:rPr>
        <w:tab/>
        <w:t xml:space="preserve">Subject to subsection (2), the financial statements about the trust must be accompanied by a certified copy of the trust’s income tax return, completed and lodged in accordance with the </w:t>
      </w:r>
      <w:r w:rsidRPr="00920F0E">
        <w:rPr>
          <w:rFonts w:ascii="Arial" w:hAnsi="Arial" w:cs="Arial"/>
          <w:i/>
        </w:rPr>
        <w:t>Income Tax Assessment Act 1936</w:t>
      </w:r>
      <w:r w:rsidRPr="00920F0E">
        <w:rPr>
          <w:rFonts w:ascii="Arial" w:hAnsi="Arial" w:cs="Arial"/>
        </w:rPr>
        <w:t xml:space="preserve"> for the relevant financial year.</w:t>
      </w:r>
    </w:p>
    <w:p w:rsidR="00FA15C5" w:rsidRPr="00920F0E" w:rsidRDefault="00C108BD" w:rsidP="00BE60EF">
      <w:pPr>
        <w:pStyle w:val="R1"/>
        <w:rPr>
          <w:rFonts w:ascii="Arial" w:hAnsi="Arial" w:cs="Arial"/>
        </w:rPr>
      </w:pPr>
      <w:r w:rsidRPr="00920F0E">
        <w:rPr>
          <w:rFonts w:ascii="Arial" w:hAnsi="Arial" w:cs="Arial"/>
        </w:rPr>
        <w:tab/>
        <w:t>(2)</w:t>
      </w:r>
      <w:r w:rsidR="003D21C9" w:rsidRPr="00920F0E">
        <w:rPr>
          <w:rFonts w:ascii="Arial" w:hAnsi="Arial" w:cs="Arial"/>
        </w:rPr>
        <w:tab/>
        <w:t>I</w:t>
      </w:r>
      <w:r w:rsidR="00FA15C5" w:rsidRPr="00920F0E">
        <w:rPr>
          <w:rFonts w:ascii="Arial" w:hAnsi="Arial" w:cs="Arial"/>
        </w:rPr>
        <w:t>f</w:t>
      </w:r>
      <w:r w:rsidR="003D21C9" w:rsidRPr="00920F0E">
        <w:rPr>
          <w:rFonts w:ascii="Arial" w:hAnsi="Arial" w:cs="Arial"/>
        </w:rPr>
        <w:t xml:space="preserve"> section 95AB of the </w:t>
      </w:r>
      <w:r w:rsidR="003D21C9" w:rsidRPr="00920F0E">
        <w:rPr>
          <w:rFonts w:ascii="Arial" w:hAnsi="Arial" w:cs="Arial"/>
          <w:i/>
        </w:rPr>
        <w:t xml:space="preserve">Income Tax Assessment Act </w:t>
      </w:r>
      <w:r w:rsidR="003D21C9" w:rsidRPr="00920F0E">
        <w:rPr>
          <w:rFonts w:ascii="Arial" w:hAnsi="Arial" w:cs="Arial"/>
        </w:rPr>
        <w:t xml:space="preserve">1936 applies to </w:t>
      </w:r>
      <w:r w:rsidR="00FA15C5" w:rsidRPr="00920F0E">
        <w:rPr>
          <w:rFonts w:ascii="Arial" w:hAnsi="Arial" w:cs="Arial"/>
        </w:rPr>
        <w:t>the trust’s</w:t>
      </w:r>
      <w:r w:rsidR="00BE60EF" w:rsidRPr="00920F0E">
        <w:rPr>
          <w:rFonts w:ascii="Arial" w:hAnsi="Arial" w:cs="Arial"/>
        </w:rPr>
        <w:t xml:space="preserve"> income</w:t>
      </w:r>
      <w:r w:rsidR="00FA15C5" w:rsidRPr="00920F0E">
        <w:rPr>
          <w:rFonts w:ascii="Arial" w:hAnsi="Arial" w:cs="Arial"/>
        </w:rPr>
        <w:t>, a certified copy of the trust’s income tax return is not required.</w:t>
      </w:r>
    </w:p>
    <w:p w:rsidR="00231FB4" w:rsidRPr="00920F0E" w:rsidRDefault="00231FB4">
      <w:pPr>
        <w:pStyle w:val="HR"/>
        <w:rPr>
          <w:rFonts w:cs="Arial"/>
        </w:rPr>
      </w:pPr>
      <w:bookmarkStart w:id="16" w:name="_Toc146095057"/>
      <w:r w:rsidRPr="00920F0E">
        <w:rPr>
          <w:rStyle w:val="CharSectno"/>
          <w:rFonts w:cs="Arial"/>
        </w:rPr>
        <w:t>3.4</w:t>
      </w:r>
      <w:r w:rsidRPr="00920F0E">
        <w:rPr>
          <w:rFonts w:cs="Arial"/>
        </w:rPr>
        <w:tab/>
        <w:t>Statutory Declaration</w:t>
      </w:r>
      <w:bookmarkEnd w:id="16"/>
    </w:p>
    <w:p w:rsidR="00231FB4" w:rsidRPr="00920F0E" w:rsidRDefault="00231FB4">
      <w:pPr>
        <w:pStyle w:val="R1"/>
        <w:rPr>
          <w:rFonts w:ascii="Arial" w:hAnsi="Arial" w:cs="Arial"/>
        </w:rPr>
      </w:pPr>
      <w:r w:rsidRPr="00920F0E">
        <w:rPr>
          <w:rFonts w:ascii="Arial" w:hAnsi="Arial" w:cs="Arial"/>
        </w:rPr>
        <w:tab/>
      </w:r>
      <w:r w:rsidRPr="00920F0E">
        <w:rPr>
          <w:rFonts w:ascii="Arial" w:hAnsi="Arial" w:cs="Arial"/>
        </w:rPr>
        <w:tab/>
        <w:t>The financial statements about the trust must be accompanied by a statutory declaration made by all trustees of the trust to the effect that all information given in accordance with section 1209S of the Act and this Part is true and correct in all material particulars.</w:t>
      </w:r>
    </w:p>
    <w:p w:rsidR="00231FB4" w:rsidRPr="00920F0E" w:rsidRDefault="00231FB4">
      <w:pPr>
        <w:pStyle w:val="PageBreak"/>
        <w:rPr>
          <w:rFonts w:ascii="Arial" w:hAnsi="Arial" w:cs="Arial"/>
          <w:sz w:val="24"/>
          <w:szCs w:val="24"/>
        </w:rPr>
      </w:pPr>
      <w:r w:rsidRPr="00920F0E">
        <w:rPr>
          <w:rFonts w:ascii="Arial" w:hAnsi="Arial" w:cs="Arial"/>
          <w:sz w:val="24"/>
          <w:szCs w:val="24"/>
        </w:rPr>
        <w:br w:type="page"/>
      </w:r>
    </w:p>
    <w:p w:rsidR="00231FB4" w:rsidRPr="00920F0E" w:rsidRDefault="00231FB4">
      <w:pPr>
        <w:pStyle w:val="HP"/>
        <w:rPr>
          <w:rFonts w:cs="Arial"/>
          <w:sz w:val="24"/>
        </w:rPr>
      </w:pPr>
      <w:bookmarkStart w:id="17" w:name="_Toc146095058"/>
      <w:r w:rsidRPr="00920F0E">
        <w:rPr>
          <w:rStyle w:val="CharPartNo"/>
          <w:rFonts w:cs="Arial"/>
          <w:sz w:val="24"/>
        </w:rPr>
        <w:lastRenderedPageBreak/>
        <w:t>Part 4</w:t>
      </w:r>
      <w:r w:rsidRPr="00920F0E">
        <w:rPr>
          <w:rFonts w:cs="Arial"/>
          <w:sz w:val="24"/>
        </w:rPr>
        <w:tab/>
      </w:r>
      <w:r w:rsidRPr="00920F0E">
        <w:rPr>
          <w:rStyle w:val="CharPartText"/>
          <w:rFonts w:cs="Arial"/>
          <w:sz w:val="24"/>
        </w:rPr>
        <w:t>Auditing requirements</w:t>
      </w:r>
      <w:bookmarkEnd w:id="17"/>
    </w:p>
    <w:p w:rsidR="00231FB4" w:rsidRPr="00920F0E" w:rsidRDefault="00231FB4">
      <w:pPr>
        <w:pStyle w:val="Header"/>
        <w:rPr>
          <w:rFonts w:cs="Arial"/>
          <w:sz w:val="24"/>
        </w:rPr>
      </w:pPr>
      <w:r w:rsidRPr="00920F0E">
        <w:rPr>
          <w:rStyle w:val="CharDivNo"/>
          <w:rFonts w:cs="Arial"/>
          <w:sz w:val="24"/>
        </w:rPr>
        <w:t xml:space="preserve"> </w:t>
      </w:r>
      <w:r w:rsidRPr="00920F0E">
        <w:rPr>
          <w:rStyle w:val="CharDivText"/>
          <w:rFonts w:cs="Arial"/>
          <w:sz w:val="24"/>
        </w:rPr>
        <w:t xml:space="preserve"> </w:t>
      </w:r>
    </w:p>
    <w:p w:rsidR="00231FB4" w:rsidRPr="00920F0E" w:rsidRDefault="00231FB4">
      <w:pPr>
        <w:pStyle w:val="HR"/>
        <w:rPr>
          <w:rFonts w:cs="Arial"/>
        </w:rPr>
      </w:pPr>
      <w:bookmarkStart w:id="18" w:name="_Toc146095059"/>
      <w:r w:rsidRPr="00920F0E">
        <w:rPr>
          <w:rStyle w:val="CharSectno"/>
          <w:rFonts w:cs="Arial"/>
        </w:rPr>
        <w:t>4.1</w:t>
      </w:r>
      <w:r w:rsidRPr="00920F0E">
        <w:rPr>
          <w:rFonts w:cs="Arial"/>
        </w:rPr>
        <w:tab/>
        <w:t>Audit period</w:t>
      </w:r>
      <w:bookmarkEnd w:id="18"/>
    </w:p>
    <w:p w:rsidR="00231FB4" w:rsidRPr="00920F0E" w:rsidRDefault="00231FB4">
      <w:pPr>
        <w:pStyle w:val="R1"/>
        <w:rPr>
          <w:rFonts w:ascii="Arial" w:hAnsi="Arial" w:cs="Arial"/>
          <w:strike/>
        </w:rPr>
      </w:pPr>
      <w:r w:rsidRPr="00920F0E">
        <w:rPr>
          <w:rFonts w:ascii="Arial" w:hAnsi="Arial" w:cs="Arial"/>
        </w:rPr>
        <w:tab/>
      </w:r>
      <w:r w:rsidRPr="00920F0E">
        <w:rPr>
          <w:rFonts w:ascii="Arial" w:hAnsi="Arial" w:cs="Arial"/>
        </w:rPr>
        <w:tab/>
        <w:t>For paragraph 1209T (2) (b) of the Act, the audit must relate to the period specified by the person requesting the audit under subsection 1209T (3) of the Act, being a period of 1 to 5 financial years in the period of 5 financial years ending on the 30 June last preceding the request.</w:t>
      </w:r>
    </w:p>
    <w:p w:rsidR="00231FB4" w:rsidRPr="00920F0E" w:rsidRDefault="00231FB4">
      <w:pPr>
        <w:pStyle w:val="HR"/>
        <w:rPr>
          <w:rFonts w:cs="Arial"/>
        </w:rPr>
      </w:pPr>
      <w:bookmarkStart w:id="19" w:name="_Toc146095060"/>
      <w:r w:rsidRPr="00920F0E">
        <w:rPr>
          <w:rStyle w:val="CharSectno"/>
          <w:rFonts w:cs="Arial"/>
        </w:rPr>
        <w:t>4.</w:t>
      </w:r>
      <w:r w:rsidR="000E3C39" w:rsidRPr="00920F0E">
        <w:rPr>
          <w:rStyle w:val="CharSectno"/>
          <w:rFonts w:cs="Arial"/>
        </w:rPr>
        <w:t>2</w:t>
      </w:r>
      <w:r w:rsidRPr="00920F0E">
        <w:rPr>
          <w:rFonts w:cs="Arial"/>
        </w:rPr>
        <w:tab/>
        <w:t>Qualifications of persons preparing audit</w:t>
      </w:r>
      <w:bookmarkEnd w:id="19"/>
    </w:p>
    <w:p w:rsidR="00231FB4" w:rsidRPr="00920F0E" w:rsidRDefault="00231FB4">
      <w:pPr>
        <w:pStyle w:val="ZR1"/>
        <w:rPr>
          <w:rFonts w:ascii="Arial" w:hAnsi="Arial" w:cs="Arial"/>
        </w:rPr>
      </w:pPr>
      <w:r w:rsidRPr="00920F0E">
        <w:rPr>
          <w:rFonts w:ascii="Arial" w:hAnsi="Arial" w:cs="Arial"/>
        </w:rPr>
        <w:tab/>
      </w:r>
      <w:r w:rsidRPr="00920F0E">
        <w:rPr>
          <w:rFonts w:ascii="Arial" w:hAnsi="Arial" w:cs="Arial"/>
        </w:rPr>
        <w:tab/>
        <w:t>For paragraph 1209T (5) (a) of the Act, the audit must be prepared by a person who:</w:t>
      </w:r>
    </w:p>
    <w:p w:rsidR="00231FB4" w:rsidRPr="00920F0E" w:rsidRDefault="00231FB4">
      <w:pPr>
        <w:pStyle w:val="ZP1"/>
        <w:rPr>
          <w:rFonts w:ascii="Arial" w:hAnsi="Arial" w:cs="Arial"/>
        </w:rPr>
      </w:pPr>
      <w:r w:rsidRPr="00920F0E">
        <w:rPr>
          <w:rFonts w:ascii="Arial" w:hAnsi="Arial" w:cs="Arial"/>
        </w:rPr>
        <w:tab/>
        <w:t>(a)</w:t>
      </w:r>
      <w:r w:rsidRPr="00920F0E">
        <w:rPr>
          <w:rFonts w:ascii="Arial" w:hAnsi="Arial" w:cs="Arial"/>
        </w:rPr>
        <w:tab/>
        <w:t>is a member of:</w:t>
      </w:r>
    </w:p>
    <w:p w:rsidR="00231FB4" w:rsidRPr="00920F0E" w:rsidRDefault="00231FB4">
      <w:pPr>
        <w:pStyle w:val="P2"/>
        <w:rPr>
          <w:rFonts w:ascii="Arial" w:hAnsi="Arial" w:cs="Arial"/>
        </w:rPr>
      </w:pPr>
      <w:r w:rsidRPr="00920F0E">
        <w:rPr>
          <w:rFonts w:ascii="Arial" w:hAnsi="Arial" w:cs="Arial"/>
        </w:rPr>
        <w:tab/>
        <w:t>(</w:t>
      </w:r>
      <w:proofErr w:type="spellStart"/>
      <w:r w:rsidRPr="00920F0E">
        <w:rPr>
          <w:rFonts w:ascii="Arial" w:hAnsi="Arial" w:cs="Arial"/>
        </w:rPr>
        <w:t>i</w:t>
      </w:r>
      <w:proofErr w:type="spellEnd"/>
      <w:r w:rsidRPr="00920F0E">
        <w:rPr>
          <w:rFonts w:ascii="Arial" w:hAnsi="Arial" w:cs="Arial"/>
        </w:rPr>
        <w:t>)</w:t>
      </w:r>
      <w:r w:rsidRPr="00920F0E">
        <w:rPr>
          <w:rFonts w:ascii="Arial" w:hAnsi="Arial" w:cs="Arial"/>
        </w:rPr>
        <w:tab/>
        <w:t>CPA Australia; or</w:t>
      </w:r>
    </w:p>
    <w:p w:rsidR="00231FB4" w:rsidRPr="00920F0E" w:rsidRDefault="00231FB4">
      <w:pPr>
        <w:pStyle w:val="P2"/>
        <w:rPr>
          <w:rFonts w:ascii="Arial" w:hAnsi="Arial" w:cs="Arial"/>
        </w:rPr>
      </w:pPr>
      <w:r w:rsidRPr="00920F0E">
        <w:rPr>
          <w:rFonts w:ascii="Arial" w:hAnsi="Arial" w:cs="Arial"/>
        </w:rPr>
        <w:tab/>
        <w:t>(ii)</w:t>
      </w:r>
      <w:r w:rsidRPr="00920F0E">
        <w:rPr>
          <w:rFonts w:ascii="Arial" w:hAnsi="Arial" w:cs="Arial"/>
        </w:rPr>
        <w:tab/>
        <w:t xml:space="preserve">the </w:t>
      </w:r>
      <w:smartTag w:uri="urn:schemas-microsoft-com:office:smarttags" w:element="PlaceType">
        <w:r w:rsidRPr="00920F0E">
          <w:rPr>
            <w:rFonts w:ascii="Arial" w:hAnsi="Arial" w:cs="Arial"/>
          </w:rPr>
          <w:t>Institute</w:t>
        </w:r>
      </w:smartTag>
      <w:r w:rsidRPr="00920F0E">
        <w:rPr>
          <w:rFonts w:ascii="Arial" w:hAnsi="Arial" w:cs="Arial"/>
        </w:rPr>
        <w:t xml:space="preserve"> of </w:t>
      </w:r>
      <w:smartTag w:uri="urn:schemas-microsoft-com:office:smarttags" w:element="PlaceName">
        <w:r w:rsidRPr="00920F0E">
          <w:rPr>
            <w:rFonts w:ascii="Arial" w:hAnsi="Arial" w:cs="Arial"/>
          </w:rPr>
          <w:t>Chartered Accountants</w:t>
        </w:r>
      </w:smartTag>
      <w:r w:rsidRPr="00920F0E">
        <w:rPr>
          <w:rFonts w:ascii="Arial" w:hAnsi="Arial" w:cs="Arial"/>
        </w:rPr>
        <w:t xml:space="preserve"> in </w:t>
      </w:r>
      <w:smartTag w:uri="urn:schemas-microsoft-com:office:smarttags" w:element="place">
        <w:smartTag w:uri="urn:schemas-microsoft-com:office:smarttags" w:element="country-region">
          <w:r w:rsidRPr="00920F0E">
            <w:rPr>
              <w:rFonts w:ascii="Arial" w:hAnsi="Arial" w:cs="Arial"/>
            </w:rPr>
            <w:t>Australia</w:t>
          </w:r>
        </w:smartTag>
      </w:smartTag>
      <w:r w:rsidRPr="00920F0E">
        <w:rPr>
          <w:rFonts w:ascii="Arial" w:hAnsi="Arial" w:cs="Arial"/>
        </w:rPr>
        <w:t>; or</w:t>
      </w:r>
    </w:p>
    <w:p w:rsidR="00231FB4" w:rsidRPr="00920F0E" w:rsidRDefault="00231FB4">
      <w:pPr>
        <w:pStyle w:val="P2"/>
        <w:rPr>
          <w:rFonts w:ascii="Arial" w:hAnsi="Arial" w:cs="Arial"/>
        </w:rPr>
      </w:pPr>
      <w:r w:rsidRPr="00920F0E">
        <w:rPr>
          <w:rFonts w:ascii="Arial" w:hAnsi="Arial" w:cs="Arial"/>
        </w:rPr>
        <w:tab/>
        <w:t>(iii)</w:t>
      </w:r>
      <w:r w:rsidRPr="00920F0E">
        <w:rPr>
          <w:rFonts w:ascii="Arial" w:hAnsi="Arial" w:cs="Arial"/>
        </w:rPr>
        <w:tab/>
        <w:t>the National Institute of Accountants; and</w:t>
      </w:r>
    </w:p>
    <w:p w:rsidR="00231FB4" w:rsidRPr="00920F0E" w:rsidRDefault="00231FB4">
      <w:pPr>
        <w:pStyle w:val="P1"/>
        <w:rPr>
          <w:rFonts w:ascii="Arial" w:hAnsi="Arial" w:cs="Arial"/>
        </w:rPr>
      </w:pPr>
      <w:r w:rsidRPr="00920F0E">
        <w:rPr>
          <w:rFonts w:ascii="Arial" w:hAnsi="Arial" w:cs="Arial"/>
        </w:rPr>
        <w:tab/>
        <w:t>(b)</w:t>
      </w:r>
      <w:r w:rsidRPr="00920F0E">
        <w:rPr>
          <w:rFonts w:ascii="Arial" w:hAnsi="Arial" w:cs="Arial"/>
        </w:rPr>
        <w:tab/>
        <w:t>is not the person who prepared, or is preparing, any of the financial statements about the trust for the relevant financial year; and</w:t>
      </w:r>
    </w:p>
    <w:p w:rsidR="00231FB4" w:rsidRPr="00920F0E" w:rsidRDefault="00231FB4">
      <w:pPr>
        <w:pStyle w:val="ZP1"/>
        <w:rPr>
          <w:rFonts w:ascii="Arial" w:hAnsi="Arial" w:cs="Arial"/>
        </w:rPr>
      </w:pPr>
      <w:r w:rsidRPr="00920F0E">
        <w:rPr>
          <w:rFonts w:ascii="Arial" w:hAnsi="Arial" w:cs="Arial"/>
        </w:rPr>
        <w:tab/>
        <w:t>(c)</w:t>
      </w:r>
      <w:r w:rsidRPr="00920F0E">
        <w:rPr>
          <w:rFonts w:ascii="Arial" w:hAnsi="Arial" w:cs="Arial"/>
        </w:rPr>
        <w:tab/>
        <w:t>is not an immediate family member of:</w:t>
      </w:r>
    </w:p>
    <w:p w:rsidR="00231FB4" w:rsidRPr="00920F0E" w:rsidRDefault="00231FB4">
      <w:pPr>
        <w:pStyle w:val="P2"/>
        <w:rPr>
          <w:rFonts w:ascii="Arial" w:hAnsi="Arial" w:cs="Arial"/>
        </w:rPr>
      </w:pPr>
      <w:r w:rsidRPr="00920F0E">
        <w:rPr>
          <w:rFonts w:ascii="Arial" w:hAnsi="Arial" w:cs="Arial"/>
        </w:rPr>
        <w:tab/>
        <w:t>(</w:t>
      </w:r>
      <w:proofErr w:type="spellStart"/>
      <w:r w:rsidRPr="00920F0E">
        <w:rPr>
          <w:rFonts w:ascii="Arial" w:hAnsi="Arial" w:cs="Arial"/>
        </w:rPr>
        <w:t>i</w:t>
      </w:r>
      <w:proofErr w:type="spellEnd"/>
      <w:r w:rsidRPr="00920F0E">
        <w:rPr>
          <w:rFonts w:ascii="Arial" w:hAnsi="Arial" w:cs="Arial"/>
        </w:rPr>
        <w:t>)</w:t>
      </w:r>
      <w:r w:rsidRPr="00920F0E">
        <w:rPr>
          <w:rFonts w:ascii="Arial" w:hAnsi="Arial" w:cs="Arial"/>
        </w:rPr>
        <w:tab/>
        <w:t>the principal beneficiary of the trust; or</w:t>
      </w:r>
    </w:p>
    <w:p w:rsidR="00231FB4" w:rsidRPr="00920F0E" w:rsidRDefault="00231FB4">
      <w:pPr>
        <w:pStyle w:val="P2"/>
        <w:rPr>
          <w:rFonts w:ascii="Arial" w:hAnsi="Arial" w:cs="Arial"/>
        </w:rPr>
      </w:pPr>
      <w:r w:rsidRPr="00920F0E">
        <w:rPr>
          <w:rFonts w:ascii="Arial" w:hAnsi="Arial" w:cs="Arial"/>
        </w:rPr>
        <w:tab/>
        <w:t>(ii)</w:t>
      </w:r>
      <w:r w:rsidRPr="00920F0E">
        <w:rPr>
          <w:rFonts w:ascii="Arial" w:hAnsi="Arial" w:cs="Arial"/>
        </w:rPr>
        <w:tab/>
        <w:t>a residuary beneficiary of the trust; or</w:t>
      </w:r>
    </w:p>
    <w:p w:rsidR="00231FB4" w:rsidRPr="00920F0E" w:rsidRDefault="00231FB4">
      <w:pPr>
        <w:pStyle w:val="P2"/>
        <w:rPr>
          <w:rFonts w:ascii="Arial" w:hAnsi="Arial" w:cs="Arial"/>
        </w:rPr>
      </w:pPr>
      <w:r w:rsidRPr="00920F0E">
        <w:rPr>
          <w:rFonts w:ascii="Arial" w:hAnsi="Arial" w:cs="Arial"/>
        </w:rPr>
        <w:tab/>
        <w:t>(iii)</w:t>
      </w:r>
      <w:r w:rsidRPr="00920F0E">
        <w:rPr>
          <w:rFonts w:ascii="Arial" w:hAnsi="Arial" w:cs="Arial"/>
        </w:rPr>
        <w:tab/>
        <w:t>a trustee of the trust.</w:t>
      </w:r>
    </w:p>
    <w:p w:rsidR="00231FB4" w:rsidRPr="00920F0E" w:rsidRDefault="00231FB4">
      <w:pPr>
        <w:pStyle w:val="HR"/>
        <w:rPr>
          <w:rFonts w:cs="Arial"/>
        </w:rPr>
      </w:pPr>
      <w:bookmarkStart w:id="20" w:name="_Toc146095061"/>
      <w:r w:rsidRPr="00920F0E">
        <w:rPr>
          <w:rStyle w:val="CharSectno"/>
          <w:rFonts w:cs="Arial"/>
        </w:rPr>
        <w:t>4.</w:t>
      </w:r>
      <w:r w:rsidR="000E3C39" w:rsidRPr="00920F0E">
        <w:rPr>
          <w:rStyle w:val="CharSectno"/>
          <w:rFonts w:cs="Arial"/>
        </w:rPr>
        <w:t>3</w:t>
      </w:r>
      <w:r w:rsidRPr="00920F0E">
        <w:rPr>
          <w:rFonts w:cs="Arial"/>
        </w:rPr>
        <w:tab/>
        <w:t>Information that must be included in audit</w:t>
      </w:r>
      <w:bookmarkEnd w:id="20"/>
    </w:p>
    <w:p w:rsidR="00231FB4" w:rsidRPr="00920F0E" w:rsidRDefault="00231FB4">
      <w:pPr>
        <w:pStyle w:val="ZR1"/>
        <w:rPr>
          <w:rFonts w:ascii="Arial" w:hAnsi="Arial" w:cs="Arial"/>
        </w:rPr>
      </w:pPr>
      <w:r w:rsidRPr="00920F0E">
        <w:rPr>
          <w:rFonts w:ascii="Arial" w:hAnsi="Arial" w:cs="Arial"/>
        </w:rPr>
        <w:tab/>
        <w:t>(1)</w:t>
      </w:r>
      <w:r w:rsidRPr="00920F0E">
        <w:rPr>
          <w:rFonts w:ascii="Arial" w:hAnsi="Arial" w:cs="Arial"/>
        </w:rPr>
        <w:tab/>
        <w:t>For subsection 1209T (6) of the Act, an audit must include the following information:</w:t>
      </w:r>
    </w:p>
    <w:p w:rsidR="00231FB4" w:rsidRPr="00920F0E" w:rsidRDefault="00231FB4">
      <w:pPr>
        <w:pStyle w:val="P1"/>
        <w:rPr>
          <w:rFonts w:ascii="Arial" w:hAnsi="Arial" w:cs="Arial"/>
        </w:rPr>
      </w:pPr>
      <w:r w:rsidRPr="00920F0E">
        <w:rPr>
          <w:rFonts w:ascii="Arial" w:hAnsi="Arial" w:cs="Arial"/>
        </w:rPr>
        <w:tab/>
        <w:t>(a)</w:t>
      </w:r>
      <w:r w:rsidRPr="00920F0E">
        <w:rPr>
          <w:rFonts w:ascii="Arial" w:hAnsi="Arial" w:cs="Arial"/>
        </w:rPr>
        <w:tab/>
        <w:t>a statement to the effect that the trust’s financial statements give a true and fair view of the trust’s financial position and performance as at 30 June of the relevant financial year;</w:t>
      </w:r>
    </w:p>
    <w:p w:rsidR="00FA7108" w:rsidRDefault="00231FB4">
      <w:pPr>
        <w:pStyle w:val="P1"/>
        <w:rPr>
          <w:rFonts w:ascii="Arial" w:hAnsi="Arial" w:cs="Arial"/>
        </w:rPr>
      </w:pPr>
      <w:r w:rsidRPr="00920F0E">
        <w:rPr>
          <w:rFonts w:ascii="Arial" w:hAnsi="Arial" w:cs="Arial"/>
        </w:rPr>
        <w:tab/>
        <w:t>(b)</w:t>
      </w:r>
      <w:r w:rsidRPr="00920F0E">
        <w:rPr>
          <w:rFonts w:ascii="Arial" w:hAnsi="Arial" w:cs="Arial"/>
        </w:rPr>
        <w:tab/>
        <w:t>if the person requesting the audit under subsection 1209T (3) of the Act requests the audit for the purpose of determining whether the trust has met the requirements of all of the provisions of the trust deed — a statement indicating whether the trust has met the requirements of all of the provisions of the trust deed;</w:t>
      </w:r>
    </w:p>
    <w:p w:rsidR="00231FB4" w:rsidRPr="00920F0E" w:rsidRDefault="00FA7108">
      <w:pPr>
        <w:pStyle w:val="P1"/>
        <w:rPr>
          <w:rFonts w:ascii="Arial" w:hAnsi="Arial" w:cs="Arial"/>
        </w:rPr>
      </w:pPr>
      <w:r>
        <w:rPr>
          <w:rFonts w:ascii="Arial" w:hAnsi="Arial" w:cs="Arial"/>
        </w:rPr>
        <w:br w:type="page"/>
      </w:r>
    </w:p>
    <w:p w:rsidR="00AC604B" w:rsidRDefault="00231FB4" w:rsidP="00920F0E">
      <w:pPr>
        <w:pStyle w:val="P1"/>
        <w:spacing w:before="180"/>
        <w:rPr>
          <w:rFonts w:ascii="Arial" w:hAnsi="Arial" w:cs="Arial"/>
        </w:rPr>
      </w:pPr>
      <w:r w:rsidRPr="00920F0E">
        <w:rPr>
          <w:rFonts w:ascii="Arial" w:hAnsi="Arial" w:cs="Arial"/>
        </w:rPr>
        <w:lastRenderedPageBreak/>
        <w:tab/>
        <w:t>(c)</w:t>
      </w:r>
      <w:r w:rsidRPr="00920F0E">
        <w:rPr>
          <w:rFonts w:ascii="Arial" w:hAnsi="Arial" w:cs="Arial"/>
        </w:rPr>
        <w:tab/>
        <w:t>if the person requesting the audit under subsection 1209T (3) of the Act requests the audit for the purpose of determining whether the trust has met the requirements of specified provisions of the trust deed — a statement indicating whether the trust has met the requirements of those specified provisions of the trust deed.</w:t>
      </w:r>
    </w:p>
    <w:p w:rsidR="00920F0E" w:rsidRDefault="00920F0E" w:rsidP="00920F0E">
      <w:pPr>
        <w:pStyle w:val="R1"/>
        <w:rPr>
          <w:rFonts w:ascii="Arial" w:hAnsi="Arial" w:cs="Arial"/>
        </w:rPr>
      </w:pPr>
      <w:r w:rsidRPr="00920F0E">
        <w:rPr>
          <w:rFonts w:ascii="Arial" w:hAnsi="Arial" w:cs="Arial"/>
        </w:rPr>
        <w:tab/>
        <w:t>(2)</w:t>
      </w:r>
      <w:r w:rsidRPr="00920F0E">
        <w:rPr>
          <w:rFonts w:ascii="Arial" w:hAnsi="Arial" w:cs="Arial"/>
        </w:rPr>
        <w:tab/>
      </w:r>
      <w:r>
        <w:rPr>
          <w:rFonts w:ascii="Arial" w:hAnsi="Arial" w:cs="Arial"/>
        </w:rPr>
        <w:t>Information mentioned in subsection (1) must comply with the relevant Australian Auditing Standards.</w:t>
      </w:r>
    </w:p>
    <w:p w:rsidR="00920F0E" w:rsidRDefault="00920F0E">
      <w:pPr>
        <w:pStyle w:val="P1"/>
        <w:rPr>
          <w:rFonts w:ascii="Arial" w:hAnsi="Arial" w:cs="Arial"/>
        </w:rPr>
      </w:pPr>
    </w:p>
    <w:p w:rsidR="00920F0E" w:rsidRPr="00920F0E" w:rsidRDefault="00920F0E">
      <w:pPr>
        <w:pStyle w:val="P1"/>
        <w:rPr>
          <w:rFonts w:ascii="Arial" w:hAnsi="Arial" w:cs="Arial"/>
        </w:rPr>
      </w:pPr>
    </w:p>
    <w:p w:rsidR="00231FB4" w:rsidRPr="00920F0E" w:rsidRDefault="00231FB4">
      <w:pPr>
        <w:rPr>
          <w:rFonts w:ascii="Arial" w:hAnsi="Arial" w:cs="Arial"/>
        </w:rPr>
      </w:pPr>
    </w:p>
    <w:sectPr w:rsidR="00231FB4" w:rsidRPr="00920F0E">
      <w:headerReference w:type="even" r:id="rId13"/>
      <w:headerReference w:type="default" r:id="rId14"/>
      <w:footerReference w:type="even" r:id="rId15"/>
      <w:footerReference w:type="default" r:id="rId16"/>
      <w:headerReference w:type="first" r:id="rId17"/>
      <w:footerReference w:type="first" r:id="rId18"/>
      <w:type w:val="continuous"/>
      <w:pgSz w:w="11907" w:h="16839"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682" w:rsidRDefault="00843682">
      <w:r>
        <w:separator/>
      </w:r>
    </w:p>
  </w:endnote>
  <w:endnote w:type="continuationSeparator" w:id="0">
    <w:p w:rsidR="00843682" w:rsidRDefault="00843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Neue">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99E" w:rsidRDefault="0038099E">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38099E">
      <w:tc>
        <w:tcPr>
          <w:tcW w:w="1134" w:type="dxa"/>
        </w:tcPr>
        <w:p w:rsidR="0038099E" w:rsidRDefault="0038099E">
          <w:pPr>
            <w:spacing w:line="240" w:lineRule="exact"/>
            <w:rPr>
              <w:rFonts w:cs="Arial"/>
              <w:sz w:val="22"/>
              <w:szCs w:val="22"/>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E8544C">
            <w:rPr>
              <w:rStyle w:val="PageNumber"/>
              <w:rFonts w:cs="Arial"/>
              <w:noProof/>
            </w:rPr>
            <w:t>2</w:t>
          </w:r>
          <w:r>
            <w:rPr>
              <w:rStyle w:val="PageNumber"/>
              <w:rFonts w:cs="Arial"/>
            </w:rPr>
            <w:fldChar w:fldCharType="end"/>
          </w:r>
        </w:p>
      </w:tc>
      <w:tc>
        <w:tcPr>
          <w:tcW w:w="6095" w:type="dxa"/>
        </w:tcPr>
        <w:p w:rsidR="008862D4" w:rsidRDefault="00CD009B" w:rsidP="008862D4">
          <w:pPr>
            <w:pStyle w:val="FooterCitation"/>
          </w:pPr>
          <w:r>
            <w:t xml:space="preserve">Social Security (Special Disability Trust, Trust Deed, Reporting </w:t>
          </w:r>
        </w:p>
        <w:p w:rsidR="0038099E" w:rsidRDefault="00CD009B" w:rsidP="00A527A9">
          <w:pPr>
            <w:pStyle w:val="FooterCitation"/>
          </w:pPr>
          <w:r>
            <w:t>and Audit Requirements) (</w:t>
          </w:r>
          <w:r w:rsidR="00A527A9">
            <w:t>DIICCSRTE</w:t>
          </w:r>
          <w:r>
            <w:t>) Determination 2013</w:t>
          </w:r>
          <w:r w:rsidR="00573ECC">
            <w:fldChar w:fldCharType="begin"/>
          </w:r>
          <w:r w:rsidR="00573ECC">
            <w:instrText xml:space="preserve"> USERADDRESS  </w:instrText>
          </w:r>
          <w:r w:rsidR="00573ECC">
            <w:fldChar w:fldCharType="end"/>
          </w:r>
          <w:r w:rsidR="008862D4">
            <w:t xml:space="preserve"> (No. 1)</w:t>
          </w:r>
        </w:p>
      </w:tc>
      <w:tc>
        <w:tcPr>
          <w:tcW w:w="1134" w:type="dxa"/>
        </w:tcPr>
        <w:p w:rsidR="0038099E" w:rsidRDefault="0038099E">
          <w:pPr>
            <w:spacing w:line="240" w:lineRule="exact"/>
            <w:jc w:val="right"/>
            <w:rPr>
              <w:rStyle w:val="PageNumber"/>
            </w:rPr>
          </w:pPr>
        </w:p>
      </w:tc>
    </w:tr>
  </w:tbl>
  <w:p w:rsidR="0038099E" w:rsidRDefault="0038099E">
    <w:pPr>
      <w:pStyle w:val="FooterInfo"/>
      <w:rPr>
        <w:b/>
        <w:sz w:val="40"/>
      </w:rPr>
    </w:pPr>
  </w:p>
  <w:p w:rsidR="0038099E" w:rsidRDefault="003809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99E" w:rsidRDefault="0038099E">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38099E">
      <w:tc>
        <w:tcPr>
          <w:tcW w:w="1134" w:type="dxa"/>
        </w:tcPr>
        <w:p w:rsidR="0038099E" w:rsidRDefault="0038099E">
          <w:pPr>
            <w:spacing w:line="240" w:lineRule="exact"/>
          </w:pPr>
        </w:p>
      </w:tc>
      <w:tc>
        <w:tcPr>
          <w:tcW w:w="6095" w:type="dxa"/>
        </w:tcPr>
        <w:p w:rsidR="0038099E" w:rsidRDefault="00E8544C">
          <w:pPr>
            <w:pStyle w:val="FooterCitation"/>
          </w:pPr>
          <w:r>
            <w:fldChar w:fldCharType="begin"/>
          </w:r>
          <w:r>
            <w:instrText xml:space="preserve"> STYLEREF  Title  </w:instrText>
          </w:r>
          <w:r>
            <w:fldChar w:fldCharType="separate"/>
          </w:r>
          <w:r w:rsidR="00A0081F">
            <w:rPr>
              <w:noProof/>
            </w:rPr>
            <w:t>Social Security (Special Disability Trust — Trust Deed, Reporting and Audit Requirements) (DIICCSRTE) Determination 2013 (No. 1)</w:t>
          </w:r>
          <w:r>
            <w:rPr>
              <w:noProof/>
            </w:rPr>
            <w:fldChar w:fldCharType="end"/>
          </w:r>
        </w:p>
      </w:tc>
      <w:tc>
        <w:tcPr>
          <w:tcW w:w="1134" w:type="dxa"/>
        </w:tcPr>
        <w:p w:rsidR="0038099E" w:rsidRDefault="0038099E">
          <w:pPr>
            <w:spacing w:line="240" w:lineRule="exact"/>
            <w:jc w:val="right"/>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9</w:t>
          </w:r>
          <w:r>
            <w:rPr>
              <w:rStyle w:val="PageNumber"/>
              <w:rFonts w:cs="Arial"/>
            </w:rPr>
            <w:fldChar w:fldCharType="end"/>
          </w:r>
        </w:p>
      </w:tc>
    </w:tr>
  </w:tbl>
  <w:p w:rsidR="0038099E" w:rsidRDefault="0038099E">
    <w:pPr>
      <w:pStyle w:val="FooterInfo"/>
      <w:rPr>
        <w:b/>
        <w:sz w:val="40"/>
      </w:rPr>
    </w:pPr>
  </w:p>
  <w:p w:rsidR="0038099E" w:rsidRDefault="00E8544C">
    <w:pPr>
      <w:pStyle w:val="FooterInfo"/>
    </w:pPr>
    <w:r>
      <w:fldChar w:fldCharType="begin"/>
    </w:r>
    <w:r>
      <w:instrText xml:space="preserve"> FILENAME   \* MERGEFORMAT </w:instrText>
    </w:r>
    <w:r>
      <w:fldChar w:fldCharType="separate"/>
    </w:r>
    <w:r w:rsidR="00A0081F">
      <w:rPr>
        <w:noProof/>
      </w:rPr>
      <w:t>Special Disability Trust determination 2013 - comments @ 14 6 13</w:t>
    </w:r>
    <w:r>
      <w:rPr>
        <w:noProof/>
      </w:rPr>
      <w:fldChar w:fldCharType="end"/>
    </w:r>
    <w:r w:rsidR="0038099E">
      <w:t xml:space="preserve"> </w:t>
    </w:r>
    <w:r w:rsidR="0038099E">
      <w:fldChar w:fldCharType="begin"/>
    </w:r>
    <w:r w:rsidR="0038099E">
      <w:instrText xml:space="preserve"> DATE  \@ "D/MM/YYYY"  \* MERGEFORMAT </w:instrText>
    </w:r>
    <w:r w:rsidR="0038099E">
      <w:fldChar w:fldCharType="separate"/>
    </w:r>
    <w:r w:rsidR="008E60E2">
      <w:rPr>
        <w:noProof/>
      </w:rPr>
      <w:t>20/06/2013</w:t>
    </w:r>
    <w:r w:rsidR="0038099E">
      <w:fldChar w:fldCharType="end"/>
    </w:r>
    <w:r w:rsidR="0038099E">
      <w:t xml:space="preserve"> </w:t>
    </w:r>
    <w:r w:rsidR="0038099E">
      <w:fldChar w:fldCharType="begin"/>
    </w:r>
    <w:r w:rsidR="0038099E">
      <w:instrText xml:space="preserve"> TIME  \@ "h:mm am/pm"  \* MERGEFORMAT </w:instrText>
    </w:r>
    <w:r w:rsidR="0038099E">
      <w:fldChar w:fldCharType="separate"/>
    </w:r>
    <w:r w:rsidR="008E60E2">
      <w:rPr>
        <w:noProof/>
      </w:rPr>
      <w:t>3:05 PM</w:t>
    </w:r>
    <w:r w:rsidR="0038099E">
      <w:fldChar w:fldCharType="end"/>
    </w:r>
  </w:p>
  <w:p w:rsidR="0038099E" w:rsidRDefault="0038099E">
    <w:pPr>
      <w:pStyle w:val="Footerinfo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99E" w:rsidRDefault="0038099E">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38099E">
      <w:tc>
        <w:tcPr>
          <w:tcW w:w="1134" w:type="dxa"/>
        </w:tcPr>
        <w:p w:rsidR="0038099E" w:rsidRDefault="0038099E">
          <w:pPr>
            <w:spacing w:line="240" w:lineRule="exact"/>
            <w:rPr>
              <w:rFonts w:ascii="Arial" w:hAnsi="Arial" w:cs="Arial"/>
              <w:sz w:val="22"/>
              <w:szCs w:val="22"/>
            </w:rPr>
          </w:pPr>
          <w:r>
            <w:rPr>
              <w:rStyle w:val="PageNumber"/>
              <w:rFonts w:cs="Arial"/>
              <w:szCs w:val="22"/>
            </w:rPr>
            <w:fldChar w:fldCharType="begin"/>
          </w:r>
          <w:r>
            <w:rPr>
              <w:rStyle w:val="PageNumber"/>
              <w:rFonts w:cs="Arial"/>
              <w:szCs w:val="22"/>
            </w:rPr>
            <w:instrText xml:space="preserve">PAGE  </w:instrText>
          </w:r>
          <w:r>
            <w:rPr>
              <w:rStyle w:val="PageNumber"/>
              <w:rFonts w:cs="Arial"/>
              <w:szCs w:val="22"/>
            </w:rPr>
            <w:fldChar w:fldCharType="separate"/>
          </w:r>
          <w:r w:rsidR="00E8544C">
            <w:rPr>
              <w:rStyle w:val="PageNumber"/>
              <w:rFonts w:cs="Arial"/>
              <w:noProof/>
              <w:szCs w:val="22"/>
            </w:rPr>
            <w:t>8</w:t>
          </w:r>
          <w:r>
            <w:rPr>
              <w:rStyle w:val="PageNumber"/>
              <w:rFonts w:cs="Arial"/>
              <w:szCs w:val="22"/>
            </w:rPr>
            <w:fldChar w:fldCharType="end"/>
          </w:r>
        </w:p>
      </w:tc>
      <w:tc>
        <w:tcPr>
          <w:tcW w:w="6095" w:type="dxa"/>
        </w:tcPr>
        <w:p w:rsidR="0038099E" w:rsidRDefault="00E8544C">
          <w:pPr>
            <w:pStyle w:val="Footer"/>
            <w:spacing w:before="20" w:line="240" w:lineRule="exact"/>
          </w:pPr>
          <w:r>
            <w:fldChar w:fldCharType="begin"/>
          </w:r>
          <w:r>
            <w:instrText xml:space="preserve"> STYLEREF  Title  </w:instrText>
          </w:r>
          <w:r>
            <w:fldChar w:fldCharType="separate"/>
          </w:r>
          <w:r>
            <w:rPr>
              <w:noProof/>
            </w:rPr>
            <w:t>Social Security (Special Disability Trust — Trust Deed, Reporting and Audit Requirements) (DIICCSRTE) Determination 2013 (No. 1)</w:t>
          </w:r>
          <w:r>
            <w:rPr>
              <w:noProof/>
            </w:rPr>
            <w:fldChar w:fldCharType="end"/>
          </w:r>
        </w:p>
      </w:tc>
      <w:tc>
        <w:tcPr>
          <w:tcW w:w="1134" w:type="dxa"/>
        </w:tcPr>
        <w:p w:rsidR="0038099E" w:rsidRDefault="0038099E">
          <w:pPr>
            <w:spacing w:line="240" w:lineRule="exact"/>
            <w:jc w:val="right"/>
            <w:rPr>
              <w:rStyle w:val="PageNumber"/>
            </w:rPr>
          </w:pPr>
        </w:p>
      </w:tc>
    </w:tr>
  </w:tbl>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99E" w:rsidRDefault="0038099E">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38099E">
      <w:tc>
        <w:tcPr>
          <w:tcW w:w="1134" w:type="dxa"/>
        </w:tcPr>
        <w:p w:rsidR="0038099E" w:rsidRDefault="0038099E">
          <w:pPr>
            <w:spacing w:line="240" w:lineRule="exact"/>
          </w:pPr>
        </w:p>
      </w:tc>
      <w:tc>
        <w:tcPr>
          <w:tcW w:w="6095" w:type="dxa"/>
        </w:tcPr>
        <w:p w:rsidR="0038099E" w:rsidRDefault="00E8544C" w:rsidP="007153FC">
          <w:pPr>
            <w:pStyle w:val="FooterCitation"/>
          </w:pPr>
          <w:r>
            <w:fldChar w:fldCharType="begin"/>
          </w:r>
          <w:r>
            <w:instrText xml:space="preserve"> STYLEREF  Title  </w:instrText>
          </w:r>
          <w:r>
            <w:fldChar w:fldCharType="separate"/>
          </w:r>
          <w:r>
            <w:rPr>
              <w:noProof/>
            </w:rPr>
            <w:t>Social Security (Special Disability Trust — Trust Deed, Reporting and Audit Requirements) (DIICCSRTE) Determination 2013 (No. 1)</w:t>
          </w:r>
          <w:r>
            <w:rPr>
              <w:noProof/>
            </w:rPr>
            <w:fldChar w:fldCharType="end"/>
          </w:r>
        </w:p>
      </w:tc>
      <w:tc>
        <w:tcPr>
          <w:tcW w:w="1134" w:type="dxa"/>
        </w:tcPr>
        <w:p w:rsidR="0038099E" w:rsidRDefault="0038099E">
          <w:pPr>
            <w:spacing w:line="240" w:lineRule="exact"/>
            <w:jc w:val="right"/>
            <w:rPr>
              <w:rStyle w:val="PageNumber"/>
              <w:rFonts w:cs="Arial"/>
              <w:szCs w:val="22"/>
            </w:rPr>
          </w:pPr>
          <w:r>
            <w:rPr>
              <w:rStyle w:val="PageNumber"/>
              <w:rFonts w:cs="Arial"/>
              <w:szCs w:val="22"/>
            </w:rPr>
            <w:fldChar w:fldCharType="begin"/>
          </w:r>
          <w:r>
            <w:rPr>
              <w:rStyle w:val="PageNumber"/>
              <w:rFonts w:cs="Arial"/>
              <w:szCs w:val="22"/>
            </w:rPr>
            <w:instrText xml:space="preserve">PAGE  </w:instrText>
          </w:r>
          <w:r>
            <w:rPr>
              <w:rStyle w:val="PageNumber"/>
              <w:rFonts w:cs="Arial"/>
              <w:szCs w:val="22"/>
            </w:rPr>
            <w:fldChar w:fldCharType="separate"/>
          </w:r>
          <w:r w:rsidR="00E8544C">
            <w:rPr>
              <w:rStyle w:val="PageNumber"/>
              <w:rFonts w:cs="Arial"/>
              <w:noProof/>
              <w:szCs w:val="22"/>
            </w:rPr>
            <w:t>9</w:t>
          </w:r>
          <w:r>
            <w:rPr>
              <w:rStyle w:val="PageNumber"/>
              <w:rFonts w:cs="Arial"/>
              <w:szCs w:val="22"/>
            </w:rPr>
            <w:fldChar w:fldCharType="end"/>
          </w:r>
        </w:p>
      </w:tc>
    </w:tr>
  </w:tbl>
  <w:p w:rsidR="00AC0E7D" w:rsidRPr="00AC0E7D" w:rsidRDefault="00AC0E7D" w:rsidP="00AC0E7D">
    <w:pPr>
      <w:pStyle w:val="FooterInfo"/>
      <w:rPr>
        <w:b/>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99E" w:rsidRDefault="0038099E">
    <w:pPr>
      <w:pStyle w:val="FooterInfo"/>
      <w:rPr>
        <w:b/>
        <w:sz w:val="4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682" w:rsidRDefault="00843682">
      <w:r>
        <w:separator/>
      </w:r>
    </w:p>
  </w:footnote>
  <w:footnote w:type="continuationSeparator" w:id="0">
    <w:p w:rsidR="00843682" w:rsidRDefault="008436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14" w:type="dxa"/>
      <w:tblLayout w:type="fixed"/>
      <w:tblLook w:val="01E0" w:firstRow="1" w:lastRow="1" w:firstColumn="1" w:lastColumn="1" w:noHBand="0" w:noVBand="0"/>
    </w:tblPr>
    <w:tblGrid>
      <w:gridCol w:w="1546"/>
      <w:gridCol w:w="6868"/>
    </w:tblGrid>
    <w:tr w:rsidR="0038099E">
      <w:tc>
        <w:tcPr>
          <w:tcW w:w="8414" w:type="dxa"/>
          <w:gridSpan w:val="2"/>
        </w:tcPr>
        <w:p w:rsidR="0038099E" w:rsidRDefault="0038099E">
          <w:pPr>
            <w:pStyle w:val="HeaderLiteEven"/>
            <w:ind w:right="-108"/>
          </w:pPr>
          <w:r>
            <w:t>Contents</w:t>
          </w:r>
        </w:p>
      </w:tc>
    </w:tr>
    <w:tr w:rsidR="0038099E">
      <w:tc>
        <w:tcPr>
          <w:tcW w:w="1546" w:type="dxa"/>
        </w:tcPr>
        <w:p w:rsidR="0038099E" w:rsidRDefault="0038099E">
          <w:pPr>
            <w:pStyle w:val="HeaderLiteEven"/>
            <w:ind w:right="-108"/>
          </w:pPr>
        </w:p>
      </w:tc>
      <w:tc>
        <w:tcPr>
          <w:tcW w:w="6868" w:type="dxa"/>
          <w:vAlign w:val="bottom"/>
        </w:tcPr>
        <w:p w:rsidR="0038099E" w:rsidRDefault="0038099E">
          <w:pPr>
            <w:pStyle w:val="HeaderLiteEven"/>
            <w:ind w:right="-108"/>
          </w:pPr>
        </w:p>
      </w:tc>
    </w:tr>
    <w:tr w:rsidR="0038099E">
      <w:tc>
        <w:tcPr>
          <w:tcW w:w="1546" w:type="dxa"/>
          <w:tcBorders>
            <w:bottom w:val="single" w:sz="4" w:space="0" w:color="auto"/>
          </w:tcBorders>
        </w:tcPr>
        <w:p w:rsidR="0038099E" w:rsidRDefault="0038099E">
          <w:pPr>
            <w:pStyle w:val="HeaderLiteEven"/>
            <w:spacing w:before="120" w:after="60"/>
            <w:ind w:right="-108"/>
          </w:pPr>
        </w:p>
      </w:tc>
      <w:tc>
        <w:tcPr>
          <w:tcW w:w="6868" w:type="dxa"/>
          <w:tcBorders>
            <w:bottom w:val="single" w:sz="4" w:space="0" w:color="auto"/>
          </w:tcBorders>
          <w:vAlign w:val="bottom"/>
        </w:tcPr>
        <w:p w:rsidR="0038099E" w:rsidRDefault="0038099E">
          <w:pPr>
            <w:pStyle w:val="HeaderLiteEven"/>
            <w:spacing w:before="120" w:after="60"/>
            <w:ind w:right="-108"/>
          </w:pPr>
        </w:p>
      </w:tc>
    </w:tr>
  </w:tbl>
  <w:p w:rsidR="0038099E" w:rsidRDefault="0038099E">
    <w:pPr>
      <w:pStyle w:val="HeaderContentsPage"/>
    </w:pPr>
    <w:r>
      <w:t>Page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14" w:type="dxa"/>
      <w:tblLayout w:type="fixed"/>
      <w:tblLook w:val="01E0" w:firstRow="1" w:lastRow="1" w:firstColumn="1" w:lastColumn="1" w:noHBand="0" w:noVBand="0"/>
    </w:tblPr>
    <w:tblGrid>
      <w:gridCol w:w="4207"/>
      <w:gridCol w:w="2661"/>
      <w:gridCol w:w="1546"/>
    </w:tblGrid>
    <w:tr w:rsidR="0038099E">
      <w:tc>
        <w:tcPr>
          <w:tcW w:w="4207" w:type="dxa"/>
          <w:vAlign w:val="bottom"/>
        </w:tcPr>
        <w:p w:rsidR="0038099E" w:rsidRDefault="00E8544C">
          <w:pPr>
            <w:pStyle w:val="HeaderLiteOdd"/>
          </w:pPr>
          <w:r>
            <w:fldChar w:fldCharType="begin"/>
          </w:r>
          <w:r>
            <w:instrText xml:space="preserve"> STYLEREF CharPartText \*Charformat \l </w:instrText>
          </w:r>
          <w:r>
            <w:fldChar w:fldCharType="separate"/>
          </w:r>
          <w:r w:rsidR="00A0081F">
            <w:rPr>
              <w:noProof/>
            </w:rPr>
            <w:t>Preliminary</w:t>
          </w:r>
          <w:r>
            <w:rPr>
              <w:noProof/>
            </w:rPr>
            <w:fldChar w:fldCharType="end"/>
          </w:r>
        </w:p>
      </w:tc>
      <w:tc>
        <w:tcPr>
          <w:tcW w:w="4207" w:type="dxa"/>
          <w:gridSpan w:val="2"/>
        </w:tcPr>
        <w:p w:rsidR="0038099E" w:rsidRDefault="00E8544C">
          <w:pPr>
            <w:pStyle w:val="HeaderLiteOdd"/>
          </w:pPr>
          <w:r>
            <w:fldChar w:fldCharType="begin"/>
          </w:r>
          <w:r>
            <w:instrText xml:space="preserve"> STYLEREF CharPartNo \*Charformat \l </w:instrText>
          </w:r>
          <w:r>
            <w:fldChar w:fldCharType="separate"/>
          </w:r>
          <w:r w:rsidR="00A0081F">
            <w:rPr>
              <w:noProof/>
            </w:rPr>
            <w:t>Part 1</w:t>
          </w:r>
          <w:r>
            <w:rPr>
              <w:noProof/>
            </w:rPr>
            <w:fldChar w:fldCharType="end"/>
          </w:r>
        </w:p>
      </w:tc>
    </w:tr>
    <w:tr w:rsidR="0038099E">
      <w:tc>
        <w:tcPr>
          <w:tcW w:w="6868" w:type="dxa"/>
          <w:gridSpan w:val="2"/>
          <w:vAlign w:val="bottom"/>
        </w:tcPr>
        <w:p w:rsidR="0038099E" w:rsidRDefault="0038099E">
          <w:pPr>
            <w:pStyle w:val="HeaderLiteOdd"/>
          </w:pPr>
          <w:r>
            <w:fldChar w:fldCharType="begin"/>
          </w:r>
          <w:r>
            <w:instrText xml:space="preserve"> STYLEREF CharDivText \*Charformat \l </w:instrText>
          </w:r>
          <w:r>
            <w:fldChar w:fldCharType="end"/>
          </w:r>
        </w:p>
      </w:tc>
      <w:tc>
        <w:tcPr>
          <w:tcW w:w="1546" w:type="dxa"/>
        </w:tcPr>
        <w:p w:rsidR="0038099E" w:rsidRDefault="0038099E">
          <w:pPr>
            <w:pStyle w:val="HeaderLiteOdd"/>
          </w:pPr>
          <w:r>
            <w:fldChar w:fldCharType="begin"/>
          </w:r>
          <w:r>
            <w:instrText xml:space="preserve"> STYLEREF CharDivNo \*Charformat \l </w:instrText>
          </w:r>
          <w:r>
            <w:fldChar w:fldCharType="end"/>
          </w:r>
        </w:p>
      </w:tc>
    </w:tr>
    <w:tr w:rsidR="0038099E">
      <w:tc>
        <w:tcPr>
          <w:tcW w:w="8414" w:type="dxa"/>
          <w:gridSpan w:val="3"/>
          <w:tcBorders>
            <w:bottom w:val="single" w:sz="4" w:space="0" w:color="auto"/>
          </w:tcBorders>
          <w:vAlign w:val="bottom"/>
        </w:tcPr>
        <w:p w:rsidR="0038099E" w:rsidRDefault="0038099E">
          <w:pPr>
            <w:pStyle w:val="HeaderBoldOdd"/>
          </w:pPr>
          <w:r>
            <w:t xml:space="preserve">Section </w:t>
          </w:r>
          <w:r w:rsidR="00E8544C">
            <w:fldChar w:fldCharType="begin"/>
          </w:r>
          <w:r w:rsidR="00E8544C">
            <w:instrText xml:space="preserve"> STYLEREF CharSectNo \*Charformat \l </w:instrText>
          </w:r>
          <w:r w:rsidR="00E8544C">
            <w:fldChar w:fldCharType="separate"/>
          </w:r>
          <w:r w:rsidR="00A0081F">
            <w:rPr>
              <w:noProof/>
            </w:rPr>
            <w:t>1.1</w:t>
          </w:r>
          <w:r w:rsidR="00E8544C">
            <w:rPr>
              <w:noProof/>
            </w:rPr>
            <w:fldChar w:fldCharType="end"/>
          </w:r>
        </w:p>
      </w:tc>
    </w:tr>
  </w:tbl>
  <w:p w:rsidR="0038099E" w:rsidRDefault="0038099E">
    <w:pPr>
      <w:pStyle w:val="HeaderContentsPage"/>
    </w:pPr>
    <w:r>
      <w:t>Page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99E" w:rsidRDefault="0038099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494"/>
      <w:gridCol w:w="6891"/>
    </w:tblGrid>
    <w:tr w:rsidR="0038099E">
      <w:tc>
        <w:tcPr>
          <w:tcW w:w="1494" w:type="dxa"/>
        </w:tcPr>
        <w:p w:rsidR="0038099E" w:rsidRDefault="0038099E">
          <w:pPr>
            <w:pStyle w:val="HeaderLiteEven"/>
          </w:pPr>
        </w:p>
      </w:tc>
      <w:tc>
        <w:tcPr>
          <w:tcW w:w="6891" w:type="dxa"/>
        </w:tcPr>
        <w:p w:rsidR="0038099E" w:rsidRDefault="0038099E">
          <w:pPr>
            <w:pStyle w:val="HeaderLiteEven"/>
          </w:pPr>
        </w:p>
      </w:tc>
    </w:tr>
    <w:tr w:rsidR="0038099E">
      <w:tc>
        <w:tcPr>
          <w:tcW w:w="1494" w:type="dxa"/>
        </w:tcPr>
        <w:p w:rsidR="0038099E" w:rsidRDefault="0038099E">
          <w:pPr>
            <w:pStyle w:val="HeaderLiteEven"/>
          </w:pPr>
        </w:p>
      </w:tc>
      <w:tc>
        <w:tcPr>
          <w:tcW w:w="6891" w:type="dxa"/>
        </w:tcPr>
        <w:p w:rsidR="0038099E" w:rsidRDefault="0038099E">
          <w:pPr>
            <w:pStyle w:val="HeaderLiteEven"/>
          </w:pPr>
        </w:p>
      </w:tc>
    </w:tr>
    <w:tr w:rsidR="0038099E">
      <w:tc>
        <w:tcPr>
          <w:tcW w:w="8385" w:type="dxa"/>
          <w:gridSpan w:val="2"/>
          <w:tcBorders>
            <w:bottom w:val="single" w:sz="4" w:space="0" w:color="auto"/>
          </w:tcBorders>
        </w:tcPr>
        <w:p w:rsidR="0038099E" w:rsidRDefault="0038099E">
          <w:pPr>
            <w:pStyle w:val="HeaderBoldEven"/>
          </w:pPr>
        </w:p>
      </w:tc>
    </w:tr>
  </w:tbl>
  <w:p w:rsidR="0038099E" w:rsidRDefault="0038099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6914"/>
      <w:gridCol w:w="1471"/>
    </w:tblGrid>
    <w:tr w:rsidR="0038099E">
      <w:tc>
        <w:tcPr>
          <w:tcW w:w="6914" w:type="dxa"/>
        </w:tcPr>
        <w:p w:rsidR="0038099E" w:rsidRDefault="0038099E">
          <w:pPr>
            <w:pStyle w:val="HeaderLiteOdd"/>
          </w:pPr>
        </w:p>
      </w:tc>
      <w:tc>
        <w:tcPr>
          <w:tcW w:w="1471" w:type="dxa"/>
        </w:tcPr>
        <w:p w:rsidR="0038099E" w:rsidRDefault="0038099E">
          <w:pPr>
            <w:pStyle w:val="HeaderLiteOdd"/>
          </w:pPr>
        </w:p>
      </w:tc>
    </w:tr>
    <w:tr w:rsidR="0038099E">
      <w:tc>
        <w:tcPr>
          <w:tcW w:w="6914" w:type="dxa"/>
        </w:tcPr>
        <w:p w:rsidR="0038099E" w:rsidRDefault="0038099E">
          <w:pPr>
            <w:pStyle w:val="HeaderLiteOdd"/>
          </w:pPr>
        </w:p>
      </w:tc>
      <w:tc>
        <w:tcPr>
          <w:tcW w:w="1471" w:type="dxa"/>
        </w:tcPr>
        <w:p w:rsidR="0038099E" w:rsidRDefault="0038099E">
          <w:pPr>
            <w:pStyle w:val="HeaderLiteOdd"/>
          </w:pPr>
        </w:p>
      </w:tc>
    </w:tr>
    <w:tr w:rsidR="0038099E">
      <w:tc>
        <w:tcPr>
          <w:tcW w:w="8385" w:type="dxa"/>
          <w:gridSpan w:val="2"/>
          <w:tcBorders>
            <w:bottom w:val="single" w:sz="4" w:space="0" w:color="auto"/>
          </w:tcBorders>
        </w:tcPr>
        <w:p w:rsidR="0038099E" w:rsidRDefault="0038099E">
          <w:pPr>
            <w:pStyle w:val="HeaderBoldOdd"/>
          </w:pPr>
        </w:p>
      </w:tc>
    </w:tr>
  </w:tbl>
  <w:p w:rsidR="0038099E" w:rsidRDefault="0038099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99E" w:rsidRDefault="003809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04B"/>
    <w:rsid w:val="00080580"/>
    <w:rsid w:val="00080F96"/>
    <w:rsid w:val="00091E55"/>
    <w:rsid w:val="000A4421"/>
    <w:rsid w:val="000B3638"/>
    <w:rsid w:val="000B5E50"/>
    <w:rsid w:val="000C1847"/>
    <w:rsid w:val="000C6AF5"/>
    <w:rsid w:val="000E3C39"/>
    <w:rsid w:val="00103E14"/>
    <w:rsid w:val="00142445"/>
    <w:rsid w:val="001569E2"/>
    <w:rsid w:val="001E2B83"/>
    <w:rsid w:val="001E4040"/>
    <w:rsid w:val="001E6426"/>
    <w:rsid w:val="00217B0E"/>
    <w:rsid w:val="00220887"/>
    <w:rsid w:val="00231FB4"/>
    <w:rsid w:val="00291F2D"/>
    <w:rsid w:val="002A5131"/>
    <w:rsid w:val="003134D1"/>
    <w:rsid w:val="00334255"/>
    <w:rsid w:val="00347F88"/>
    <w:rsid w:val="0038099E"/>
    <w:rsid w:val="00380B80"/>
    <w:rsid w:val="003D21C9"/>
    <w:rsid w:val="003E1D19"/>
    <w:rsid w:val="003E6E30"/>
    <w:rsid w:val="0040482C"/>
    <w:rsid w:val="00431837"/>
    <w:rsid w:val="004353F1"/>
    <w:rsid w:val="00451492"/>
    <w:rsid w:val="00455976"/>
    <w:rsid w:val="00476500"/>
    <w:rsid w:val="00493141"/>
    <w:rsid w:val="004B5003"/>
    <w:rsid w:val="00503D84"/>
    <w:rsid w:val="005418D6"/>
    <w:rsid w:val="0057368E"/>
    <w:rsid w:val="00573ECC"/>
    <w:rsid w:val="005B1DD1"/>
    <w:rsid w:val="005C3056"/>
    <w:rsid w:val="005F2C4C"/>
    <w:rsid w:val="0061470E"/>
    <w:rsid w:val="0068628A"/>
    <w:rsid w:val="00696777"/>
    <w:rsid w:val="006C6172"/>
    <w:rsid w:val="0070238D"/>
    <w:rsid w:val="00713D30"/>
    <w:rsid w:val="007153FC"/>
    <w:rsid w:val="007729FE"/>
    <w:rsid w:val="007B5FDE"/>
    <w:rsid w:val="0081148B"/>
    <w:rsid w:val="00827415"/>
    <w:rsid w:val="00834D03"/>
    <w:rsid w:val="00843682"/>
    <w:rsid w:val="008862D4"/>
    <w:rsid w:val="008A7CB5"/>
    <w:rsid w:val="008C6270"/>
    <w:rsid w:val="008D1DF5"/>
    <w:rsid w:val="008E60E2"/>
    <w:rsid w:val="00920F0E"/>
    <w:rsid w:val="009335A9"/>
    <w:rsid w:val="00942DA9"/>
    <w:rsid w:val="00957C28"/>
    <w:rsid w:val="00985A29"/>
    <w:rsid w:val="00992350"/>
    <w:rsid w:val="009B2B98"/>
    <w:rsid w:val="009D2D64"/>
    <w:rsid w:val="00A0081F"/>
    <w:rsid w:val="00A22E9C"/>
    <w:rsid w:val="00A441C6"/>
    <w:rsid w:val="00A527A9"/>
    <w:rsid w:val="00A75126"/>
    <w:rsid w:val="00A836B3"/>
    <w:rsid w:val="00AC0E7D"/>
    <w:rsid w:val="00AC604B"/>
    <w:rsid w:val="00AE0599"/>
    <w:rsid w:val="00B069E8"/>
    <w:rsid w:val="00B11CD1"/>
    <w:rsid w:val="00B22530"/>
    <w:rsid w:val="00B232FD"/>
    <w:rsid w:val="00B31AF2"/>
    <w:rsid w:val="00B71ACB"/>
    <w:rsid w:val="00B77A1C"/>
    <w:rsid w:val="00B93767"/>
    <w:rsid w:val="00BC3885"/>
    <w:rsid w:val="00BD35A3"/>
    <w:rsid w:val="00BE3E98"/>
    <w:rsid w:val="00BE60EF"/>
    <w:rsid w:val="00BF206E"/>
    <w:rsid w:val="00C108BD"/>
    <w:rsid w:val="00C33562"/>
    <w:rsid w:val="00C8586B"/>
    <w:rsid w:val="00C95650"/>
    <w:rsid w:val="00CC0B5C"/>
    <w:rsid w:val="00CD009B"/>
    <w:rsid w:val="00CD5E30"/>
    <w:rsid w:val="00CF70A1"/>
    <w:rsid w:val="00D40D6E"/>
    <w:rsid w:val="00D90028"/>
    <w:rsid w:val="00DA07EE"/>
    <w:rsid w:val="00DB7E20"/>
    <w:rsid w:val="00DC2DD3"/>
    <w:rsid w:val="00E35C89"/>
    <w:rsid w:val="00E569DF"/>
    <w:rsid w:val="00E66A41"/>
    <w:rsid w:val="00E8544C"/>
    <w:rsid w:val="00EF72E9"/>
    <w:rsid w:val="00F1638D"/>
    <w:rsid w:val="00FA15C5"/>
    <w:rsid w:val="00FA4C2D"/>
    <w:rsid w:val="00FA7108"/>
    <w:rsid w:val="00FB70F0"/>
    <w:rsid w:val="00FC51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pPr>
      <w:spacing w:before="120" w:after="60"/>
    </w:pPr>
    <w:rPr>
      <w:rFonts w:ascii="Arial" w:hAnsi="Arial"/>
      <w:b/>
      <w:sz w:val="20"/>
    </w:rPr>
  </w:style>
  <w:style w:type="paragraph" w:customStyle="1" w:styleId="HeaderBoldOdd">
    <w:name w:val="HeaderBoldOdd"/>
    <w:basedOn w:val="Normal"/>
    <w:pPr>
      <w:spacing w:before="120" w:after="60"/>
      <w:jc w:val="right"/>
    </w:pPr>
    <w:rPr>
      <w:rFonts w:ascii="Arial" w:hAnsi="Arial"/>
      <w:b/>
      <w:sz w:val="20"/>
    </w:rPr>
  </w:style>
  <w:style w:type="paragraph" w:customStyle="1" w:styleId="HeaderLiteEven">
    <w:name w:val="HeaderLiteEven"/>
    <w:basedOn w:val="Normal"/>
    <w:pPr>
      <w:tabs>
        <w:tab w:val="center" w:pos="3969"/>
        <w:tab w:val="right" w:pos="8505"/>
      </w:tabs>
      <w:spacing w:before="60"/>
    </w:pPr>
    <w:rPr>
      <w:rFonts w:ascii="Arial" w:hAnsi="Arial"/>
      <w:sz w:val="18"/>
    </w:rPr>
  </w:style>
  <w:style w:type="paragraph" w:customStyle="1" w:styleId="HeaderContentsPage">
    <w:name w:val="HeaderContents&quot;Page&quot;"/>
    <w:basedOn w:val="Normal"/>
    <w:pPr>
      <w:spacing w:before="120" w:after="120"/>
      <w:jc w:val="right"/>
    </w:pPr>
    <w:rPr>
      <w:rFonts w:ascii="Arial" w:hAnsi="Arial"/>
      <w:sz w:val="20"/>
    </w:rPr>
  </w:style>
  <w:style w:type="paragraph" w:customStyle="1" w:styleId="HeaderLiteOdd">
    <w:name w:val="HeaderLiteOdd"/>
    <w:basedOn w:val="Normal"/>
    <w:pPr>
      <w:tabs>
        <w:tab w:val="center" w:pos="3969"/>
        <w:tab w:val="right" w:pos="8505"/>
      </w:tabs>
      <w:spacing w:before="60"/>
      <w:jc w:val="right"/>
    </w:pPr>
    <w:rPr>
      <w:rFonts w:ascii="Arial" w:hAnsi="Arial"/>
      <w:sz w:val="18"/>
    </w:rPr>
  </w:style>
  <w:style w:type="paragraph" w:styleId="Footer">
    <w:name w:val="footer"/>
    <w:basedOn w:val="Normal"/>
    <w:pPr>
      <w:tabs>
        <w:tab w:val="center" w:pos="3600"/>
        <w:tab w:val="right" w:pos="7201"/>
      </w:tabs>
      <w:jc w:val="center"/>
    </w:pPr>
    <w:rPr>
      <w:rFonts w:ascii="Arial" w:hAnsi="Arial"/>
      <w:i/>
      <w:sz w:val="18"/>
      <w:szCs w:val="18"/>
    </w:rPr>
  </w:style>
  <w:style w:type="paragraph" w:customStyle="1" w:styleId="FooterDraft">
    <w:name w:val="FooterDraft"/>
    <w:basedOn w:val="Normal"/>
    <w:pPr>
      <w:jc w:val="center"/>
    </w:pPr>
    <w:rPr>
      <w:rFonts w:ascii="Arial" w:hAnsi="Arial"/>
      <w:b/>
      <w:sz w:val="40"/>
    </w:rPr>
  </w:style>
  <w:style w:type="paragraph" w:customStyle="1" w:styleId="FooterInfo">
    <w:name w:val="FooterInfo"/>
    <w:basedOn w:val="Normal"/>
    <w:rPr>
      <w:rFonts w:ascii="Arial" w:hAnsi="Arial"/>
      <w:sz w:val="12"/>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Date">
    <w:name w:val="Date"/>
    <w:basedOn w:val="Normal"/>
    <w:next w:val="Normal"/>
  </w:style>
  <w:style w:type="paragraph" w:styleId="E-mailSignature">
    <w:name w:val="E-mail Signature"/>
    <w:basedOn w:val="Normal"/>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character" w:styleId="FollowedHyperlink">
    <w:name w:val="FollowedHyperlink"/>
    <w:rPr>
      <w:color w:val="800080"/>
      <w:u w:val="single"/>
    </w:rPr>
  </w:style>
  <w:style w:type="paragraph" w:styleId="Header">
    <w:name w:val="header"/>
    <w:basedOn w:val="Normal"/>
    <w:pPr>
      <w:tabs>
        <w:tab w:val="center" w:pos="3969"/>
        <w:tab w:val="right" w:pos="8505"/>
      </w:tabs>
      <w:jc w:val="both"/>
    </w:pPr>
    <w:rPr>
      <w:rFonts w:ascii="Arial" w:hAnsi="Arial"/>
      <w:sz w:val="16"/>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643"/>
      </w:tabs>
      <w:ind w:left="643" w:hanging="360"/>
    </w:pPr>
  </w:style>
  <w:style w:type="paragraph" w:styleId="ListBullet3">
    <w:name w:val="List Bullet 3"/>
    <w:basedOn w:val="Normal"/>
    <w:autoRedefine/>
    <w:pPr>
      <w:tabs>
        <w:tab w:val="num" w:pos="926"/>
      </w:tabs>
      <w:ind w:left="926" w:hanging="360"/>
    </w:pPr>
  </w:style>
  <w:style w:type="paragraph" w:styleId="ListBullet4">
    <w:name w:val="List Bullet 4"/>
    <w:basedOn w:val="Normal"/>
    <w:autoRedefine/>
    <w:pPr>
      <w:tabs>
        <w:tab w:val="num" w:pos="1209"/>
      </w:tabs>
      <w:ind w:left="1209" w:hanging="360"/>
    </w:pPr>
  </w:style>
  <w:style w:type="paragraph" w:styleId="ListBullet5">
    <w:name w:val="List Bullet 5"/>
    <w:basedOn w:val="Normal"/>
    <w:autoRedefine/>
    <w:pPr>
      <w:tabs>
        <w:tab w:val="num" w:pos="1492"/>
      </w:tabs>
      <w:ind w:left="1492" w:hanging="36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643"/>
      </w:tabs>
      <w:ind w:left="643" w:hanging="360"/>
    </w:pPr>
  </w:style>
  <w:style w:type="paragraph" w:styleId="ListNumber3">
    <w:name w:val="List Number 3"/>
    <w:basedOn w:val="Normal"/>
    <w:pPr>
      <w:tabs>
        <w:tab w:val="num" w:pos="926"/>
      </w:tabs>
      <w:ind w:left="926" w:hanging="360"/>
    </w:pPr>
  </w:style>
  <w:style w:type="paragraph" w:styleId="ListNumber4">
    <w:name w:val="List Number 4"/>
    <w:basedOn w:val="Normal"/>
    <w:pPr>
      <w:tabs>
        <w:tab w:val="num" w:pos="1209"/>
      </w:tabs>
      <w:ind w:left="1209" w:hanging="360"/>
    </w:pPr>
  </w:style>
  <w:style w:type="paragraph" w:styleId="ListNumber5">
    <w:name w:val="List Number 5"/>
    <w:basedOn w:val="Normal"/>
    <w:pPr>
      <w:tabs>
        <w:tab w:val="num" w:pos="1492"/>
      </w:tabs>
      <w:ind w:left="1492"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aliases w:val="HN"/>
    <w:basedOn w:val="Normal"/>
    <w:next w:val="Normal"/>
    <w:pPr>
      <w:keepNext/>
      <w:keepLines/>
      <w:pageBreakBefore/>
      <w:tabs>
        <w:tab w:val="left" w:pos="1559"/>
      </w:tabs>
      <w:spacing w:before="120" w:line="240" w:lineRule="atLeast"/>
    </w:pPr>
    <w:rPr>
      <w:rFonts w:ascii="Arial" w:hAnsi="Arial"/>
      <w:b/>
      <w:sz w:val="32"/>
    </w:rPr>
  </w:style>
  <w:style w:type="character" w:styleId="PageNumber">
    <w:name w:val="page number"/>
    <w:rPr>
      <w:rFonts w:ascii="Arial" w:hAnsi="Arial"/>
      <w:sz w:val="22"/>
    </w:rPr>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rPr>
  </w:style>
  <w:style w:type="paragraph" w:styleId="Title">
    <w:name w:val="Title"/>
    <w:basedOn w:val="Normal"/>
    <w:next w:val="Normal"/>
    <w:qFormat/>
    <w:pPr>
      <w:spacing w:before="480"/>
    </w:pPr>
    <w:rPr>
      <w:rFonts w:ascii="Arial" w:hAnsi="Arial" w:cs="Arial"/>
      <w:b/>
      <w:bCs/>
      <w:sz w:val="40"/>
      <w:szCs w:val="40"/>
    </w:rPr>
  </w:style>
  <w:style w:type="paragraph" w:customStyle="1" w:styleId="A1">
    <w:name w:val="A1"/>
    <w:aliases w:val="Heading Amendment,1. Amendment"/>
    <w:basedOn w:val="Normal"/>
    <w:next w:val="Normal"/>
    <w:pPr>
      <w:keepNext/>
      <w:spacing w:before="480" w:line="260" w:lineRule="exact"/>
      <w:ind w:left="964" w:hanging="964"/>
    </w:pPr>
    <w:rPr>
      <w:rFonts w:ascii="Arial" w:hAnsi="Arial"/>
      <w:b/>
    </w:rPr>
  </w:style>
  <w:style w:type="paragraph" w:customStyle="1" w:styleId="A1S">
    <w:name w:val="A1S"/>
    <w:aliases w:val="1.Schedule Amendment"/>
    <w:basedOn w:val="Normal"/>
    <w:next w:val="A2S"/>
    <w:pPr>
      <w:keepNext/>
      <w:spacing w:before="480" w:line="260" w:lineRule="exact"/>
      <w:ind w:left="964" w:hanging="964"/>
    </w:pPr>
    <w:rPr>
      <w:rFonts w:ascii="Arial" w:hAnsi="Arial"/>
      <w:b/>
    </w:rPr>
  </w:style>
  <w:style w:type="paragraph" w:customStyle="1" w:styleId="A2S">
    <w:name w:val="A2S"/>
    <w:aliases w:val="Schedule Inst Amendment"/>
    <w:basedOn w:val="Normal"/>
    <w:next w:val="A3S"/>
    <w:pPr>
      <w:keepNext/>
      <w:spacing w:before="120" w:line="260" w:lineRule="exact"/>
      <w:ind w:left="964"/>
    </w:pPr>
    <w:rPr>
      <w:i/>
    </w:rPr>
  </w:style>
  <w:style w:type="paragraph" w:customStyle="1" w:styleId="A3S">
    <w:name w:val="A3S"/>
    <w:aliases w:val="Schedule Amendment"/>
    <w:basedOn w:val="Normal"/>
    <w:next w:val="A1S"/>
    <w:pPr>
      <w:spacing w:before="60" w:line="260" w:lineRule="exact"/>
      <w:ind w:left="1247"/>
      <w:jc w:val="both"/>
    </w:pPr>
  </w:style>
  <w:style w:type="paragraph" w:customStyle="1" w:styleId="A2">
    <w:name w:val="A2"/>
    <w:aliases w:val="1.1 amendment,Instruction amendment"/>
    <w:basedOn w:val="Normal"/>
    <w:next w:val="Normal"/>
    <w:pPr>
      <w:tabs>
        <w:tab w:val="right" w:pos="794"/>
      </w:tabs>
      <w:spacing w:before="120" w:line="260" w:lineRule="exact"/>
      <w:ind w:left="964" w:hanging="964"/>
      <w:jc w:val="both"/>
    </w:pPr>
  </w:style>
  <w:style w:type="paragraph" w:customStyle="1" w:styleId="A3">
    <w:name w:val="A3"/>
    <w:aliases w:val="1.2 amendment"/>
    <w:basedOn w:val="Normal"/>
    <w:pPr>
      <w:tabs>
        <w:tab w:val="right" w:pos="794"/>
      </w:tabs>
      <w:spacing w:before="180" w:line="260" w:lineRule="exact"/>
      <w:ind w:left="964" w:hanging="964"/>
      <w:jc w:val="both"/>
    </w:pPr>
  </w:style>
  <w:style w:type="paragraph" w:customStyle="1" w:styleId="A4">
    <w:name w:val="A4"/>
    <w:aliases w:val="(a) Amendment"/>
    <w:basedOn w:val="Normal"/>
    <w:pPr>
      <w:tabs>
        <w:tab w:val="right" w:pos="1247"/>
      </w:tabs>
      <w:spacing w:before="60" w:line="260" w:lineRule="exact"/>
      <w:ind w:left="1531" w:hanging="1531"/>
      <w:jc w:val="both"/>
    </w:pPr>
  </w:style>
  <w:style w:type="paragraph" w:customStyle="1" w:styleId="A5">
    <w:name w:val="A5"/>
    <w:aliases w:val="(i) Amendment"/>
    <w:basedOn w:val="Normal"/>
    <w:pPr>
      <w:tabs>
        <w:tab w:val="right" w:pos="1758"/>
      </w:tabs>
      <w:spacing w:before="60" w:line="260" w:lineRule="exact"/>
      <w:ind w:left="2041" w:hanging="2041"/>
      <w:jc w:val="both"/>
    </w:pPr>
  </w:style>
  <w:style w:type="paragraph" w:customStyle="1" w:styleId="AN">
    <w:name w:val="AN"/>
    <w:aliases w:val="Note Amendment"/>
    <w:basedOn w:val="Normal"/>
    <w:next w:val="A1"/>
    <w:pPr>
      <w:spacing w:before="120" w:line="220" w:lineRule="exact"/>
      <w:ind w:left="964"/>
      <w:jc w:val="both"/>
    </w:pPr>
    <w:rPr>
      <w:sz w:val="20"/>
    </w:rPr>
  </w:style>
  <w:style w:type="paragraph" w:customStyle="1" w:styleId="ASref">
    <w:name w:val="AS ref"/>
    <w:basedOn w:val="Normal"/>
    <w:next w:val="A1S"/>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pPr>
      <w:keepNext/>
      <w:spacing w:before="480"/>
      <w:ind w:left="2410" w:hanging="2410"/>
    </w:pPr>
    <w:rPr>
      <w:rFonts w:ascii="Arial" w:hAnsi="Arial"/>
      <w:b/>
      <w:sz w:val="32"/>
    </w:rPr>
  </w:style>
  <w:style w:type="paragraph" w:customStyle="1" w:styleId="ASP">
    <w:name w:val="ASP"/>
    <w:aliases w:val="Schedule Part Amendment"/>
    <w:basedOn w:val="Normal"/>
    <w:next w:val="A1S"/>
    <w:pPr>
      <w:keepNext/>
      <w:spacing w:before="360"/>
      <w:ind w:left="2410" w:hanging="2410"/>
    </w:pPr>
    <w:rPr>
      <w:rFonts w:ascii="Arial" w:hAnsi="Arial"/>
      <w:b/>
      <w:sz w:val="28"/>
    </w:rPr>
  </w:style>
  <w:style w:type="paragraph" w:styleId="BalloonText">
    <w:name w:val="Balloon Text"/>
    <w:basedOn w:val="Normal"/>
    <w:rPr>
      <w:rFonts w:ascii="Tahoma" w:hAnsi="Tahoma" w:cs="Tahoma"/>
      <w:sz w:val="16"/>
      <w:szCs w:val="16"/>
    </w:rPr>
  </w:style>
  <w:style w:type="paragraph" w:styleId="Caption">
    <w:name w:val="caption"/>
    <w:basedOn w:val="Normal"/>
    <w:next w:val="Normal"/>
    <w:qFormat/>
    <w:pPr>
      <w:spacing w:before="120" w:after="120"/>
    </w:pPr>
    <w:rPr>
      <w:b/>
      <w:bCs/>
      <w:sz w:val="20"/>
      <w:szCs w:val="20"/>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basedOn w:val="DefaultParagraphFont"/>
  </w:style>
  <w:style w:type="character" w:customStyle="1" w:styleId="CharChapText">
    <w:name w:val="CharChapText"/>
    <w:basedOn w:val="DefaultParagraphFont"/>
  </w:style>
  <w:style w:type="character" w:customStyle="1" w:styleId="CharDivNo">
    <w:name w:val="CharDivNo"/>
    <w:basedOn w:val="DefaultParagraphFont"/>
  </w:style>
  <w:style w:type="character" w:customStyle="1" w:styleId="CharDivText">
    <w:name w:val="CharDivText"/>
    <w:basedOn w:val="DefaultParagraphFont"/>
  </w:style>
  <w:style w:type="character" w:customStyle="1" w:styleId="CharPartNo">
    <w:name w:val="CharPartNo"/>
    <w:basedOn w:val="DefaultParagraphFont"/>
  </w:style>
  <w:style w:type="character" w:customStyle="1" w:styleId="CharPartText">
    <w:name w:val="CharPartText"/>
    <w:basedOn w:val="DefaultParagraphFont"/>
  </w:style>
  <w:style w:type="character" w:customStyle="1" w:styleId="CharSchPTNo">
    <w:name w:val="CharSchPTNo"/>
    <w:basedOn w:val="DefaultParagraphFont"/>
  </w:style>
  <w:style w:type="character" w:customStyle="1" w:styleId="CharSchPTText">
    <w:name w:val="CharSchPTText"/>
    <w:basedOn w:val="DefaultParagraphFont"/>
  </w:style>
  <w:style w:type="character" w:customStyle="1" w:styleId="CharSectno">
    <w:name w:val="CharSectno"/>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rPr>
      <w:b/>
      <w:bCs/>
    </w:rPr>
  </w:style>
  <w:style w:type="paragraph" w:customStyle="1" w:styleId="ContentsHead">
    <w:name w:val="ContentsHead"/>
    <w:basedOn w:val="Normal"/>
    <w:next w:val="Normal"/>
    <w:pPr>
      <w:keepNext/>
      <w:spacing w:before="240" w:after="240"/>
    </w:pPr>
    <w:rPr>
      <w:rFonts w:ascii="Arial" w:hAnsi="Arial"/>
      <w:b/>
      <w:sz w:val="28"/>
    </w:rPr>
  </w:style>
  <w:style w:type="paragraph" w:customStyle="1" w:styleId="ContentsSectionBreak">
    <w:name w:val="ContentsSectionBreak"/>
    <w:basedOn w:val="Normal"/>
    <w:next w:val="Normal"/>
  </w:style>
  <w:style w:type="paragraph" w:customStyle="1" w:styleId="DD">
    <w:name w:val="DD"/>
    <w:aliases w:val="Dictionary Definition"/>
    <w:basedOn w:val="Normal"/>
    <w:pPr>
      <w:spacing w:before="80" w:line="260" w:lineRule="exact"/>
      <w:jc w:val="both"/>
    </w:pPr>
  </w:style>
  <w:style w:type="paragraph" w:customStyle="1" w:styleId="definition">
    <w:name w:val="definition"/>
    <w:basedOn w:val="Normal"/>
    <w:pPr>
      <w:spacing w:before="80" w:line="260" w:lineRule="exact"/>
      <w:ind w:left="964"/>
      <w:jc w:val="both"/>
    </w:pPr>
  </w:style>
  <w:style w:type="paragraph" w:customStyle="1" w:styleId="DictionaryHeading">
    <w:name w:val="Dictionary Heading"/>
    <w:basedOn w:val="Normal"/>
    <w:next w:val="DD"/>
    <w:pPr>
      <w:keepNext/>
      <w:spacing w:before="480"/>
      <w:ind w:left="2552" w:hanging="2552"/>
    </w:pPr>
    <w:rPr>
      <w:rFonts w:ascii="Arial" w:hAnsi="Arial"/>
      <w:b/>
      <w:sz w:val="32"/>
    </w:rPr>
  </w:style>
  <w:style w:type="paragraph" w:customStyle="1" w:styleId="DictionarySectionBreak">
    <w:name w:val="DictionarySectionBreak"/>
    <w:basedOn w:val="Normal"/>
    <w:next w:val="Normal"/>
  </w:style>
  <w:style w:type="paragraph" w:customStyle="1" w:styleId="DNote">
    <w:name w:val="DNote"/>
    <w:aliases w:val="DictionaryNote"/>
    <w:basedOn w:val="Normal"/>
    <w:pPr>
      <w:spacing w:before="120" w:line="220" w:lineRule="exact"/>
      <w:ind w:left="425"/>
      <w:jc w:val="both"/>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DP1a">
    <w:name w:val="DP1(a)"/>
    <w:aliases w:val="Dictionary (a)"/>
    <w:basedOn w:val="Normal"/>
    <w:pPr>
      <w:tabs>
        <w:tab w:val="right" w:pos="709"/>
      </w:tabs>
      <w:spacing w:before="60" w:line="260" w:lineRule="exact"/>
      <w:ind w:left="936" w:hanging="936"/>
      <w:jc w:val="both"/>
    </w:pPr>
  </w:style>
  <w:style w:type="paragraph" w:customStyle="1" w:styleId="DP2i">
    <w:name w:val="DP2(i)"/>
    <w:aliases w:val="Dictionary(i)"/>
    <w:basedOn w:val="Normal"/>
    <w:pPr>
      <w:tabs>
        <w:tab w:val="right" w:pos="1276"/>
      </w:tabs>
      <w:spacing w:before="60" w:line="260" w:lineRule="exact"/>
      <w:ind w:left="1503" w:hanging="1503"/>
      <w:jc w:val="both"/>
    </w:pPr>
  </w:style>
  <w:style w:type="character" w:styleId="EndnoteReference">
    <w:name w:val="endnote reference"/>
    <w:semiHidden/>
    <w:rPr>
      <w:vertAlign w:val="superscript"/>
    </w:rPr>
  </w:style>
  <w:style w:type="paragraph" w:styleId="EndnoteText">
    <w:name w:val="endnote text"/>
    <w:basedOn w:val="Normal"/>
    <w:semiHidden/>
    <w:rPr>
      <w:sz w:val="20"/>
      <w:szCs w:val="20"/>
    </w:rPr>
  </w:style>
  <w:style w:type="paragraph" w:customStyle="1" w:styleId="ExampleBody">
    <w:name w:val="Example Body"/>
    <w:basedOn w:val="Normal"/>
    <w:pPr>
      <w:spacing w:before="60" w:line="220" w:lineRule="exact"/>
      <w:ind w:left="964"/>
      <w:jc w:val="both"/>
    </w:pPr>
    <w:rPr>
      <w:sz w:val="20"/>
    </w:rPr>
  </w:style>
  <w:style w:type="paragraph" w:customStyle="1" w:styleId="ExampleList">
    <w:name w:val="Example List"/>
    <w:basedOn w:val="Normal"/>
    <w:pPr>
      <w:tabs>
        <w:tab w:val="left" w:pos="1247"/>
        <w:tab w:val="left" w:pos="1349"/>
      </w:tabs>
      <w:spacing w:before="60" w:line="220" w:lineRule="exact"/>
      <w:ind w:left="340" w:firstLine="652"/>
      <w:jc w:val="both"/>
    </w:pPr>
    <w:rPr>
      <w:sz w:val="20"/>
    </w:rPr>
  </w:style>
  <w:style w:type="character" w:styleId="FootnoteReference">
    <w:name w:val="footnote reference"/>
    <w:semiHidden/>
    <w:rPr>
      <w:rFonts w:ascii="Times New Roman" w:hAnsi="Times New Roman"/>
      <w:sz w:val="20"/>
      <w:vertAlign w:val="superscript"/>
    </w:rPr>
  </w:style>
  <w:style w:type="paragraph" w:styleId="FootnoteText">
    <w:name w:val="footnote text"/>
    <w:basedOn w:val="Normal"/>
    <w:semiHidden/>
    <w:rPr>
      <w:sz w:val="20"/>
      <w:szCs w:val="20"/>
    </w:rPr>
  </w:style>
  <w:style w:type="paragraph" w:customStyle="1" w:styleId="Formula">
    <w:name w:val="Formula"/>
    <w:basedOn w:val="Normal"/>
    <w:next w:val="Normal"/>
    <w:pPr>
      <w:spacing w:before="180" w:after="180"/>
      <w:jc w:val="center"/>
    </w:pPr>
  </w:style>
  <w:style w:type="paragraph" w:customStyle="1" w:styleId="HC">
    <w:name w:val="HC"/>
    <w:aliases w:val="Chapter Heading"/>
    <w:basedOn w:val="Normal"/>
    <w:next w:val="Normal"/>
    <w:pPr>
      <w:keepNext/>
      <w:pageBreakBefore/>
      <w:spacing w:before="480"/>
      <w:ind w:left="2410" w:hanging="2410"/>
    </w:pPr>
    <w:rPr>
      <w:rFonts w:ascii="Arial" w:hAnsi="Arial"/>
      <w:b/>
      <w:sz w:val="40"/>
    </w:rPr>
  </w:style>
  <w:style w:type="paragraph" w:customStyle="1" w:styleId="HD">
    <w:name w:val="HD"/>
    <w:aliases w:val="Division Heading"/>
    <w:basedOn w:val="Normal"/>
    <w:next w:val="HR"/>
    <w:pPr>
      <w:keepNext/>
      <w:spacing w:before="360"/>
      <w:ind w:left="2410" w:hanging="2410"/>
    </w:pPr>
    <w:rPr>
      <w:rFonts w:ascii="Arial" w:hAnsi="Arial"/>
      <w:b/>
      <w:sz w:val="28"/>
    </w:rPr>
  </w:style>
  <w:style w:type="paragraph" w:customStyle="1" w:styleId="HR">
    <w:name w:val="HR"/>
    <w:aliases w:val="Regulation Heading"/>
    <w:basedOn w:val="Normal"/>
    <w:next w:val="R1"/>
    <w:pPr>
      <w:keepNext/>
      <w:spacing w:before="360"/>
      <w:ind w:left="964" w:hanging="964"/>
    </w:pPr>
    <w:rPr>
      <w:rFonts w:ascii="Arial" w:hAnsi="Arial"/>
      <w:b/>
    </w:rPr>
  </w:style>
  <w:style w:type="paragraph" w:customStyle="1" w:styleId="R1">
    <w:name w:val="R1"/>
    <w:aliases w:val="1. or 1.(1)"/>
    <w:basedOn w:val="Normal"/>
    <w:next w:val="R2"/>
    <w:pPr>
      <w:keepLines/>
      <w:tabs>
        <w:tab w:val="right" w:pos="794"/>
      </w:tabs>
      <w:spacing w:before="120" w:line="260" w:lineRule="exact"/>
      <w:ind w:left="964" w:hanging="964"/>
      <w:jc w:val="both"/>
    </w:pPr>
  </w:style>
  <w:style w:type="paragraph" w:customStyle="1" w:styleId="R2">
    <w:name w:val="R2"/>
    <w:aliases w:val="(2)"/>
    <w:basedOn w:val="Normal"/>
    <w:pPr>
      <w:keepLines/>
      <w:tabs>
        <w:tab w:val="right" w:pos="794"/>
      </w:tabs>
      <w:spacing w:before="180" w:line="260" w:lineRule="exact"/>
      <w:ind w:left="964" w:hanging="964"/>
      <w:jc w:val="both"/>
    </w:pPr>
  </w:style>
  <w:style w:type="paragraph" w:customStyle="1" w:styleId="HE">
    <w:name w:val="HE"/>
    <w:aliases w:val="Example heading"/>
    <w:basedOn w:val="Normal"/>
    <w:next w:val="ExampleBody"/>
    <w:pPr>
      <w:keepNext/>
      <w:spacing w:before="120" w:line="220" w:lineRule="exact"/>
      <w:ind w:left="964"/>
    </w:pPr>
    <w:rPr>
      <w:i/>
      <w:sz w:val="20"/>
    </w:rPr>
  </w:style>
  <w:style w:type="paragraph" w:customStyle="1" w:styleId="HP">
    <w:name w:val="HP"/>
    <w:aliases w:val="Part Heading"/>
    <w:basedOn w:val="Normal"/>
    <w:next w:val="HD"/>
    <w:pPr>
      <w:keepNext/>
      <w:spacing w:before="360"/>
      <w:ind w:left="2410" w:hanging="2410"/>
    </w:pPr>
    <w:rPr>
      <w:rFonts w:ascii="Arial" w:hAnsi="Arial"/>
      <w:b/>
      <w:sz w:val="32"/>
    </w:rPr>
  </w:style>
  <w:style w:type="paragraph" w:customStyle="1" w:styleId="HS">
    <w:name w:val="HS"/>
    <w:aliases w:val="Subdiv Heading"/>
    <w:basedOn w:val="Normal"/>
    <w:next w:val="HR"/>
    <w:pPr>
      <w:keepNext/>
      <w:spacing w:before="360"/>
      <w:ind w:left="2410" w:hanging="2410"/>
    </w:pPr>
    <w:rPr>
      <w:rFonts w:ascii="Arial" w:hAnsi="Arial"/>
      <w:b/>
    </w:rPr>
  </w:style>
  <w:style w:type="paragraph" w:customStyle="1" w:styleId="HSR">
    <w:name w:val="HSR"/>
    <w:aliases w:val="Subregulation Heading"/>
    <w:basedOn w:val="Normal"/>
    <w:next w:val="Normal"/>
    <w:pPr>
      <w:keepNext/>
      <w:spacing w:before="300"/>
      <w:ind w:left="964"/>
    </w:pPr>
    <w:rPr>
      <w:rFonts w:ascii="Arial" w:hAnsi="Arial"/>
      <w:i/>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customStyle="1" w:styleId="Lt">
    <w:name w:val="Lt"/>
    <w:aliases w:val="Long title"/>
    <w:basedOn w:val="Normal"/>
    <w:pPr>
      <w:spacing w:before="260"/>
    </w:pPr>
    <w:rPr>
      <w:rFonts w:ascii="Arial" w:hAnsi="Arial"/>
      <w:b/>
      <w:sz w:val="28"/>
    </w:rPr>
  </w:style>
  <w:style w:type="paragraph" w:customStyle="1" w:styleId="M1">
    <w:name w:val="M1"/>
    <w:aliases w:val="Modification Heading"/>
    <w:basedOn w:val="Normal"/>
    <w:next w:val="Normal"/>
    <w:pPr>
      <w:keepNext/>
      <w:spacing w:before="480" w:line="260" w:lineRule="exact"/>
      <w:ind w:left="964" w:hanging="964"/>
    </w:pPr>
    <w:rPr>
      <w:rFonts w:ascii="Arial" w:hAnsi="Arial"/>
      <w:b/>
    </w:rPr>
  </w:style>
  <w:style w:type="paragraph" w:customStyle="1" w:styleId="M2">
    <w:name w:val="M2"/>
    <w:aliases w:val="Modification Instruction"/>
    <w:basedOn w:val="Normal"/>
    <w:next w:val="Normal"/>
    <w:pPr>
      <w:keepNext/>
      <w:spacing w:before="120" w:line="260" w:lineRule="exact"/>
      <w:ind w:left="964"/>
    </w:pPr>
    <w:rPr>
      <w:i/>
    </w:rPr>
  </w:style>
  <w:style w:type="paragraph" w:customStyle="1" w:styleId="M3">
    <w:name w:val="M3"/>
    <w:aliases w:val="Modification Text"/>
    <w:basedOn w:val="Normal"/>
    <w:next w:val="M1"/>
    <w:pPr>
      <w:spacing w:before="60" w:line="260" w:lineRule="exact"/>
      <w:ind w:left="1247"/>
      <w:jc w:val="both"/>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style>
  <w:style w:type="paragraph" w:customStyle="1" w:styleId="Maker">
    <w:name w:val="Maker"/>
    <w:basedOn w:val="Normal"/>
    <w:pPr>
      <w:tabs>
        <w:tab w:val="left" w:pos="3119"/>
      </w:tabs>
      <w:spacing w:line="300" w:lineRule="atLeast"/>
    </w:pPr>
  </w:style>
  <w:style w:type="paragraph" w:customStyle="1" w:styleId="MHD">
    <w:name w:val="MHD"/>
    <w:aliases w:val="Mod Division Heading"/>
    <w:basedOn w:val="Normal"/>
    <w:next w:val="Normal"/>
    <w:pPr>
      <w:keepNext/>
      <w:spacing w:before="360"/>
      <w:ind w:left="2410" w:hanging="2410"/>
    </w:pPr>
    <w:rPr>
      <w:b/>
      <w:sz w:val="28"/>
    </w:rPr>
  </w:style>
  <w:style w:type="paragraph" w:customStyle="1" w:styleId="MHP">
    <w:name w:val="MHP"/>
    <w:aliases w:val="Mod Part Heading"/>
    <w:basedOn w:val="Normal"/>
    <w:next w:val="Normal"/>
    <w:pPr>
      <w:keepNext/>
      <w:spacing w:before="360"/>
      <w:ind w:left="2410" w:hanging="2410"/>
    </w:pPr>
    <w:rPr>
      <w:b/>
      <w:sz w:val="32"/>
    </w:rPr>
  </w:style>
  <w:style w:type="paragraph" w:customStyle="1" w:styleId="MHR">
    <w:name w:val="MHR"/>
    <w:aliases w:val="Mod Regulation Heading"/>
    <w:basedOn w:val="Normal"/>
    <w:next w:val="Normal"/>
    <w:pPr>
      <w:keepNext/>
      <w:spacing w:before="360"/>
      <w:ind w:left="964" w:hanging="964"/>
    </w:pPr>
    <w:rPr>
      <w:b/>
    </w:rPr>
  </w:style>
  <w:style w:type="paragraph" w:customStyle="1" w:styleId="MHS">
    <w:name w:val="MHS"/>
    <w:aliases w:val="Mod Subdivision Heading"/>
    <w:basedOn w:val="Normal"/>
    <w:next w:val="MHR"/>
    <w:pPr>
      <w:keepNext/>
      <w:spacing w:before="360"/>
      <w:ind w:left="2410" w:hanging="2410"/>
    </w:pPr>
    <w:rPr>
      <w:b/>
    </w:rPr>
  </w:style>
  <w:style w:type="paragraph" w:customStyle="1" w:styleId="MHSR">
    <w:name w:val="MHSR"/>
    <w:aliases w:val="Mod Subregulation Heading"/>
    <w:basedOn w:val="Normal"/>
    <w:next w:val="Normal"/>
    <w:pPr>
      <w:keepNext/>
      <w:spacing w:before="300"/>
      <w:ind w:left="964" w:hanging="964"/>
    </w:pPr>
    <w:rPr>
      <w:i/>
    </w:rPr>
  </w:style>
  <w:style w:type="paragraph" w:customStyle="1" w:styleId="Note">
    <w:name w:val="Note"/>
    <w:basedOn w:val="Normal"/>
    <w:pPr>
      <w:spacing w:before="120" w:line="220" w:lineRule="exact"/>
      <w:ind w:left="964"/>
      <w:jc w:val="both"/>
    </w:pPr>
    <w:rPr>
      <w:sz w:val="20"/>
    </w:rPr>
  </w:style>
  <w:style w:type="paragraph" w:customStyle="1" w:styleId="NoteEnd">
    <w:name w:val="Note End"/>
    <w:basedOn w:val="Normal"/>
    <w:pPr>
      <w:spacing w:before="120" w:line="240" w:lineRule="exact"/>
      <w:ind w:left="567" w:hanging="567"/>
      <w:jc w:val="both"/>
    </w:pPr>
    <w:rPr>
      <w:sz w:val="22"/>
    </w:rPr>
  </w:style>
  <w:style w:type="paragraph" w:customStyle="1" w:styleId="Notepara">
    <w:name w:val="Note para"/>
    <w:basedOn w:val="Normal"/>
    <w:pPr>
      <w:spacing w:before="60" w:line="220" w:lineRule="exact"/>
      <w:ind w:left="1304" w:hanging="340"/>
      <w:jc w:val="both"/>
    </w:pPr>
    <w:rPr>
      <w:sz w:val="20"/>
    </w:rPr>
  </w:style>
  <w:style w:type="paragraph" w:customStyle="1" w:styleId="NotesSectionBreak">
    <w:name w:val="NotesSectionBreak"/>
    <w:basedOn w:val="Normal"/>
    <w:next w:val="Normal"/>
  </w:style>
  <w:style w:type="paragraph" w:customStyle="1" w:styleId="P1">
    <w:name w:val="P1"/>
    <w:aliases w:val="(a)"/>
    <w:basedOn w:val="Normal"/>
    <w:pPr>
      <w:tabs>
        <w:tab w:val="right" w:pos="1191"/>
      </w:tabs>
      <w:spacing w:before="60" w:line="260" w:lineRule="exact"/>
      <w:ind w:left="1418" w:hanging="1418"/>
      <w:jc w:val="both"/>
    </w:pPr>
  </w:style>
  <w:style w:type="paragraph" w:customStyle="1" w:styleId="P2">
    <w:name w:val="P2"/>
    <w:aliases w:val="(i)"/>
    <w:basedOn w:val="Normal"/>
    <w:pPr>
      <w:tabs>
        <w:tab w:val="right" w:pos="1758"/>
        <w:tab w:val="left" w:pos="2155"/>
      </w:tabs>
      <w:spacing w:before="60" w:line="260" w:lineRule="exact"/>
      <w:ind w:left="1985" w:hanging="1985"/>
      <w:jc w:val="both"/>
    </w:pPr>
  </w:style>
  <w:style w:type="paragraph" w:customStyle="1" w:styleId="P3">
    <w:name w:val="P3"/>
    <w:aliases w:val="(A)"/>
    <w:basedOn w:val="Normal"/>
    <w:pPr>
      <w:tabs>
        <w:tab w:val="right" w:pos="2410"/>
      </w:tabs>
      <w:spacing w:before="60" w:line="260" w:lineRule="exact"/>
      <w:ind w:left="2693" w:hanging="2693"/>
      <w:jc w:val="both"/>
    </w:pPr>
  </w:style>
  <w:style w:type="paragraph" w:customStyle="1" w:styleId="P4">
    <w:name w:val="P4"/>
    <w:aliases w:val="(I)"/>
    <w:basedOn w:val="Normal"/>
    <w:pPr>
      <w:tabs>
        <w:tab w:val="right" w:pos="3119"/>
      </w:tabs>
      <w:spacing w:before="60" w:line="260" w:lineRule="exact"/>
      <w:ind w:left="3419" w:hanging="3419"/>
      <w:jc w:val="both"/>
    </w:pPr>
  </w:style>
  <w:style w:type="paragraph" w:customStyle="1" w:styleId="PageBreak">
    <w:name w:val="PageBreak"/>
    <w:aliases w:val="pb"/>
    <w:basedOn w:val="Normal"/>
    <w:next w:val="Normal"/>
    <w:rPr>
      <w:sz w:val="4"/>
      <w:szCs w:val="2"/>
    </w:rPr>
  </w:style>
  <w:style w:type="paragraph" w:customStyle="1" w:styleId="Penalty">
    <w:name w:val="Penalty"/>
    <w:basedOn w:val="Normal"/>
    <w:next w:val="Normal"/>
    <w:pPr>
      <w:spacing w:before="180" w:line="260" w:lineRule="exact"/>
      <w:ind w:left="964"/>
      <w:jc w:val="both"/>
    </w:pPr>
  </w:style>
  <w:style w:type="paragraph" w:customStyle="1" w:styleId="Query">
    <w:name w:val="Query"/>
    <w:aliases w:val="QY"/>
    <w:basedOn w:val="Normal"/>
    <w:pPr>
      <w:spacing w:before="180" w:line="260" w:lineRule="exact"/>
      <w:ind w:left="964" w:hanging="964"/>
      <w:jc w:val="both"/>
    </w:pPr>
    <w:rPr>
      <w:b/>
      <w:i/>
    </w:rPr>
  </w:style>
  <w:style w:type="paragraph" w:customStyle="1" w:styleId="Rc">
    <w:name w:val="Rc"/>
    <w:aliases w:val="Rn continued"/>
    <w:basedOn w:val="Normal"/>
    <w:next w:val="R2"/>
    <w:pPr>
      <w:spacing w:before="60" w:line="260" w:lineRule="exact"/>
      <w:ind w:left="964"/>
      <w:jc w:val="both"/>
    </w:pPr>
  </w:style>
  <w:style w:type="paragraph" w:customStyle="1" w:styleId="ReadersGuideSectionBreak">
    <w:name w:val="ReadersGuideSectionBreak"/>
    <w:basedOn w:val="Normal"/>
    <w:next w:val="Normal"/>
  </w:style>
  <w:style w:type="paragraph" w:customStyle="1" w:styleId="RGHead">
    <w:name w:val="RGHead"/>
    <w:basedOn w:val="Normal"/>
    <w:next w:val="Normal"/>
    <w:pPr>
      <w:keepNext/>
      <w:spacing w:before="360"/>
    </w:pPr>
    <w:rPr>
      <w:rFonts w:ascii="Arial" w:hAnsi="Arial"/>
      <w:b/>
      <w:sz w:val="32"/>
    </w:rPr>
  </w:style>
  <w:style w:type="paragraph" w:customStyle="1" w:styleId="RGPara">
    <w:name w:val="RGPara"/>
    <w:aliases w:val="Readers Guide Para"/>
    <w:basedOn w:val="Normal"/>
    <w:pPr>
      <w:spacing w:before="120" w:line="260" w:lineRule="exact"/>
      <w:jc w:val="both"/>
    </w:pPr>
  </w:style>
  <w:style w:type="paragraph" w:customStyle="1" w:styleId="RGPtHd">
    <w:name w:val="RGPtHd"/>
    <w:aliases w:val="Readers Guide PT Heading"/>
    <w:basedOn w:val="Normal"/>
    <w:next w:val="Normal"/>
    <w:pPr>
      <w:keepNext/>
      <w:spacing w:before="360"/>
    </w:pPr>
    <w:rPr>
      <w:rFonts w:ascii="Arial" w:hAnsi="Arial"/>
      <w:b/>
      <w:sz w:val="28"/>
    </w:rPr>
  </w:style>
  <w:style w:type="paragraph" w:customStyle="1" w:styleId="RGSecHdg">
    <w:name w:val="RGSecHdg"/>
    <w:aliases w:val="Readers Guide Sec Heading"/>
    <w:basedOn w:val="Normal"/>
    <w:next w:val="RGPara"/>
    <w:pPr>
      <w:keepNext/>
      <w:spacing w:before="360"/>
      <w:ind w:left="964" w:hanging="964"/>
    </w:pPr>
    <w:rPr>
      <w:rFonts w:ascii="Arial" w:hAnsi="Arial"/>
      <w:b/>
    </w:rPr>
  </w:style>
  <w:style w:type="paragraph" w:customStyle="1" w:styleId="LandscapeSectionBreak">
    <w:name w:val="LandscapeSectionBreak"/>
    <w:basedOn w:val="Normal"/>
    <w:next w:val="Normal"/>
  </w:style>
  <w:style w:type="paragraph" w:customStyle="1" w:styleId="ScheduleDivision">
    <w:name w:val="Schedule Division"/>
    <w:basedOn w:val="Normal"/>
    <w:next w:val="ScheduleHeading"/>
    <w:pPr>
      <w:keepNext/>
      <w:spacing w:before="360"/>
      <w:ind w:left="1559" w:hanging="1559"/>
    </w:pPr>
    <w:rPr>
      <w:rFonts w:ascii="Arial" w:hAnsi="Arial"/>
      <w:b/>
    </w:rPr>
  </w:style>
  <w:style w:type="paragraph" w:customStyle="1" w:styleId="ScheduleHeading">
    <w:name w:val="Schedule Heading"/>
    <w:basedOn w:val="Normal"/>
    <w:next w:val="Normal"/>
    <w:pPr>
      <w:keepNext/>
      <w:keepLines/>
      <w:spacing w:before="360"/>
      <w:ind w:left="964" w:hanging="964"/>
    </w:pPr>
    <w:rPr>
      <w:rFonts w:ascii="Arial" w:hAnsi="Arial"/>
      <w:b/>
    </w:rPr>
  </w:style>
  <w:style w:type="character" w:customStyle="1" w:styleId="CharSchNo">
    <w:name w:val="CharSchNo"/>
    <w:basedOn w:val="DefaultParagraphFont"/>
  </w:style>
  <w:style w:type="character" w:customStyle="1" w:styleId="CharSchText">
    <w:name w:val="CharSchText"/>
    <w:basedOn w:val="DefaultParagraphFont"/>
  </w:style>
  <w:style w:type="paragraph" w:customStyle="1" w:styleId="IntroP1a">
    <w:name w:val="IntroP1(a)"/>
    <w:basedOn w:val="Normal"/>
    <w:pPr>
      <w:spacing w:before="60" w:line="260" w:lineRule="exact"/>
      <w:ind w:left="454" w:hanging="454"/>
      <w:jc w:val="both"/>
    </w:pPr>
  </w:style>
  <w:style w:type="character" w:customStyle="1" w:styleId="CharAmSchPTNo">
    <w:name w:val="CharAmSchPTNo"/>
    <w:basedOn w:val="DefaultParagraphFont"/>
  </w:style>
  <w:style w:type="character" w:customStyle="1" w:styleId="CharAmSchPTText">
    <w:name w:val="CharAmSchPTText"/>
    <w:basedOn w:val="DefaultParagraphFont"/>
  </w:style>
  <w:style w:type="paragraph" w:customStyle="1" w:styleId="Footerinfo0">
    <w:name w:val="Footerinfo"/>
    <w:basedOn w:val="Footer"/>
    <w:pPr>
      <w:spacing w:before="20"/>
    </w:pPr>
    <w:rPr>
      <w:sz w:val="12"/>
    </w:rPr>
  </w:style>
  <w:style w:type="paragraph" w:customStyle="1" w:styleId="FooterPageEven">
    <w:name w:val="FooterPageEven"/>
    <w:basedOn w:val="FooterPageOdd"/>
    <w:pPr>
      <w:jc w:val="left"/>
    </w:pPr>
  </w:style>
  <w:style w:type="paragraph" w:customStyle="1" w:styleId="FooterPageOdd">
    <w:name w:val="FooterPageOdd"/>
    <w:basedOn w:val="Footer"/>
    <w:pPr>
      <w:spacing w:before="20"/>
      <w:jc w:val="right"/>
    </w:pPr>
    <w:rPr>
      <w:i w:val="0"/>
      <w:sz w:val="22"/>
    </w:rPr>
  </w:style>
  <w:style w:type="paragraph" w:customStyle="1" w:styleId="FooterCitation">
    <w:name w:val="FooterCitation"/>
    <w:basedOn w:val="Footer"/>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style>
  <w:style w:type="paragraph" w:customStyle="1" w:styleId="Schedulelist">
    <w:name w:val="Schedule list"/>
    <w:basedOn w:val="Normal"/>
    <w:pPr>
      <w:tabs>
        <w:tab w:val="right" w:pos="1985"/>
      </w:tabs>
      <w:spacing w:before="60" w:line="260" w:lineRule="exact"/>
      <w:ind w:left="454"/>
    </w:pPr>
  </w:style>
  <w:style w:type="paragraph" w:customStyle="1" w:styleId="Schedulepara">
    <w:name w:val="Schedule para"/>
    <w:basedOn w:val="Normal"/>
    <w:pPr>
      <w:tabs>
        <w:tab w:val="right" w:pos="567"/>
      </w:tabs>
      <w:spacing w:before="180" w:line="260" w:lineRule="exact"/>
      <w:ind w:left="964" w:hanging="964"/>
      <w:jc w:val="both"/>
    </w:pPr>
  </w:style>
  <w:style w:type="paragraph" w:customStyle="1" w:styleId="Schedulepart">
    <w:name w:val="Schedule part"/>
    <w:basedOn w:val="Normal"/>
    <w:pPr>
      <w:keepNext/>
      <w:keepLines/>
      <w:spacing w:before="360"/>
      <w:ind w:left="1559" w:hanging="1559"/>
    </w:pPr>
    <w:rPr>
      <w:rFonts w:ascii="Arial" w:hAnsi="Arial"/>
      <w:b/>
      <w:sz w:val="28"/>
    </w:rPr>
  </w:style>
  <w:style w:type="paragraph" w:customStyle="1" w:styleId="Schedulereference">
    <w:name w:val="Schedule reference"/>
    <w:basedOn w:val="Normal"/>
    <w:next w:val="Schedulepart"/>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pPr>
      <w:keepNext/>
      <w:keepLines/>
      <w:spacing w:before="480"/>
      <w:ind w:left="2410" w:hanging="2410"/>
    </w:pPr>
    <w:rPr>
      <w:rFonts w:ascii="Arial" w:hAnsi="Arial"/>
      <w:b/>
      <w:sz w:val="32"/>
    </w:rPr>
  </w:style>
  <w:style w:type="paragraph" w:customStyle="1" w:styleId="SigningPageBreak">
    <w:name w:val="SigningPageBreak"/>
    <w:basedOn w:val="Normal"/>
    <w:next w:val="Normal"/>
  </w:style>
  <w:style w:type="paragraph" w:customStyle="1" w:styleId="SRNo">
    <w:name w:val="SRNo"/>
    <w:basedOn w:val="Normal"/>
    <w:next w:val="Normal"/>
    <w:pPr>
      <w:pBdr>
        <w:bottom w:val="single" w:sz="4" w:space="3" w:color="auto"/>
      </w:pBdr>
      <w:spacing w:before="480"/>
    </w:pPr>
    <w:rPr>
      <w:rFonts w:ascii="Arial" w:hAnsi="Arial"/>
      <w:b/>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customStyle="1" w:styleId="TableColHead">
    <w:name w:val="TableColHead"/>
    <w:basedOn w:val="Normal"/>
    <w:pPr>
      <w:keepNext/>
      <w:spacing w:before="120" w:after="60" w:line="200" w:lineRule="exact"/>
    </w:pPr>
    <w:rPr>
      <w:rFonts w:ascii="Arial" w:hAnsi="Arial"/>
      <w:b/>
      <w:sz w:val="18"/>
    </w:rPr>
  </w:style>
  <w:style w:type="paragraph" w:customStyle="1" w:styleId="TableP1a">
    <w:name w:val="TableP1(a)"/>
    <w:basedOn w:val="Normal"/>
    <w:pPr>
      <w:tabs>
        <w:tab w:val="right" w:pos="408"/>
      </w:tabs>
      <w:spacing w:after="60" w:line="240" w:lineRule="exact"/>
      <w:ind w:left="533" w:hanging="533"/>
    </w:pPr>
    <w:rPr>
      <w:sz w:val="22"/>
    </w:rPr>
  </w:style>
  <w:style w:type="paragraph" w:customStyle="1" w:styleId="TableP2i">
    <w:name w:val="TableP2(i)"/>
    <w:basedOn w:val="Normal"/>
    <w:pPr>
      <w:tabs>
        <w:tab w:val="right" w:pos="726"/>
      </w:tabs>
      <w:spacing w:after="60" w:line="240" w:lineRule="exact"/>
      <w:ind w:left="868" w:hanging="868"/>
    </w:pPr>
    <w:rPr>
      <w:sz w:val="22"/>
    </w:rPr>
  </w:style>
  <w:style w:type="paragraph" w:customStyle="1" w:styleId="TableText">
    <w:name w:val="TableText"/>
    <w:basedOn w:val="Normal"/>
    <w:pPr>
      <w:spacing w:before="60" w:after="60" w:line="240" w:lineRule="exact"/>
    </w:pPr>
    <w:rPr>
      <w:sz w:val="22"/>
    </w:rPr>
  </w:style>
  <w:style w:type="paragraph" w:styleId="TOAHeading">
    <w:name w:val="toa heading"/>
    <w:basedOn w:val="Normal"/>
    <w:next w:val="Normal"/>
    <w:semiHidden/>
    <w:pPr>
      <w:spacing w:before="120"/>
    </w:pPr>
    <w:rPr>
      <w:rFonts w:ascii="Arial" w:hAnsi="Arial" w:cs="Arial"/>
      <w:b/>
      <w:bCs/>
    </w:rPr>
  </w:style>
  <w:style w:type="paragraph" w:customStyle="1" w:styleId="TOC">
    <w:name w:val="TOC"/>
    <w:basedOn w:val="Normal"/>
    <w:next w:val="Normal"/>
    <w:pPr>
      <w:tabs>
        <w:tab w:val="right" w:pos="7088"/>
      </w:tabs>
      <w:spacing w:after="120"/>
    </w:pPr>
    <w:rPr>
      <w:rFonts w:ascii="Arial" w:hAnsi="Arial"/>
      <w:sz w:val="20"/>
      <w:lang w:eastAsia="en-US"/>
    </w:rPr>
  </w:style>
  <w:style w:type="paragraph" w:styleId="TOC1">
    <w:name w:val="toc 1"/>
    <w:basedOn w:val="Normal"/>
    <w:next w:val="Normal"/>
    <w:autoRedefine/>
    <w:semiHidden/>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semiHidden/>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semiHidden/>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semiHidden/>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semiHidden/>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semiHidden/>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semiHidden/>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semiHidden/>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semiHidden/>
    <w:pPr>
      <w:tabs>
        <w:tab w:val="right" w:pos="8278"/>
      </w:tabs>
      <w:spacing w:before="240" w:after="120"/>
    </w:pPr>
    <w:rPr>
      <w:rFonts w:ascii="Arial" w:hAnsi="Arial"/>
      <w:b/>
      <w:sz w:val="20"/>
      <w:lang w:eastAsia="en-US"/>
    </w:rPr>
  </w:style>
  <w:style w:type="paragraph" w:customStyle="1" w:styleId="IntroP2i">
    <w:name w:val="IntroP2(i)"/>
    <w:basedOn w:val="Normal"/>
    <w:pPr>
      <w:tabs>
        <w:tab w:val="right" w:pos="709"/>
      </w:tabs>
      <w:spacing w:before="60" w:line="260" w:lineRule="exact"/>
      <w:ind w:left="907" w:hanging="907"/>
      <w:jc w:val="both"/>
    </w:pPr>
  </w:style>
  <w:style w:type="paragraph" w:customStyle="1" w:styleId="IntroP3A">
    <w:name w:val="IntroP3(A)"/>
    <w:basedOn w:val="Normal"/>
    <w:pPr>
      <w:tabs>
        <w:tab w:val="right" w:pos="1276"/>
      </w:tabs>
      <w:spacing w:before="60" w:line="260" w:lineRule="exact"/>
      <w:ind w:left="1503" w:hanging="1503"/>
      <w:jc w:val="both"/>
    </w:pPr>
  </w:style>
  <w:style w:type="paragraph" w:customStyle="1" w:styleId="InstructorsNote">
    <w:name w:val="InstructorsNote"/>
    <w:basedOn w:val="Normal"/>
    <w:next w:val="Normal"/>
    <w:pPr>
      <w:spacing w:before="120"/>
      <w:ind w:left="958" w:hanging="958"/>
    </w:pPr>
    <w:rPr>
      <w:rFonts w:ascii="Arial" w:hAnsi="Arial" w:cs="Arial"/>
      <w:b/>
      <w:sz w:val="16"/>
      <w:szCs w:val="18"/>
      <w:lang w:eastAsia="en-US"/>
    </w:rPr>
  </w:style>
  <w:style w:type="paragraph" w:customStyle="1" w:styleId="ZA2">
    <w:name w:val="ZA2"/>
    <w:basedOn w:val="A2"/>
    <w:pPr>
      <w:keepNext/>
    </w:pPr>
  </w:style>
  <w:style w:type="paragraph" w:customStyle="1" w:styleId="ZA3">
    <w:name w:val="ZA3"/>
    <w:basedOn w:val="A3"/>
    <w:pPr>
      <w:keepNext/>
    </w:pPr>
  </w:style>
  <w:style w:type="paragraph" w:customStyle="1" w:styleId="ZA4">
    <w:name w:val="ZA4"/>
    <w:basedOn w:val="Normal"/>
    <w:next w:val="A4"/>
    <w:pPr>
      <w:keepNext/>
      <w:tabs>
        <w:tab w:val="right" w:pos="1247"/>
      </w:tabs>
      <w:spacing w:before="60" w:line="260" w:lineRule="exact"/>
      <w:ind w:left="1531" w:hanging="1531"/>
      <w:jc w:val="both"/>
    </w:pPr>
  </w:style>
  <w:style w:type="paragraph" w:customStyle="1" w:styleId="ZDD">
    <w:name w:val="ZDD"/>
    <w:aliases w:val="Dict Def"/>
    <w:basedOn w:val="DD"/>
    <w:pPr>
      <w:keepNext/>
    </w:pPr>
  </w:style>
  <w:style w:type="paragraph" w:customStyle="1" w:styleId="Zdefinition">
    <w:name w:val="Zdefinition"/>
    <w:basedOn w:val="definition"/>
    <w:pPr>
      <w:keepNext/>
    </w:pPr>
  </w:style>
  <w:style w:type="paragraph" w:customStyle="1" w:styleId="ZDP1">
    <w:name w:val="ZDP1"/>
    <w:basedOn w:val="DP1a"/>
    <w:pPr>
      <w:keepNext/>
    </w:pPr>
  </w:style>
  <w:style w:type="paragraph" w:customStyle="1" w:styleId="ZExampleBody">
    <w:name w:val="ZExample Body"/>
    <w:basedOn w:val="ExampleBody"/>
    <w:pPr>
      <w:keepNext/>
    </w:pPr>
  </w:style>
  <w:style w:type="paragraph" w:customStyle="1" w:styleId="ZNote">
    <w:name w:val="ZNote"/>
    <w:basedOn w:val="Note"/>
    <w:pPr>
      <w:keepNext/>
    </w:pPr>
  </w:style>
  <w:style w:type="paragraph" w:customStyle="1" w:styleId="ZP1">
    <w:name w:val="ZP1"/>
    <w:basedOn w:val="P1"/>
    <w:pPr>
      <w:keepNext/>
    </w:pPr>
  </w:style>
  <w:style w:type="paragraph" w:customStyle="1" w:styleId="ZP2">
    <w:name w:val="ZP2"/>
    <w:basedOn w:val="P2"/>
    <w:pPr>
      <w:keepNext/>
    </w:pPr>
  </w:style>
  <w:style w:type="paragraph" w:customStyle="1" w:styleId="ZP3">
    <w:name w:val="ZP3"/>
    <w:basedOn w:val="P3"/>
    <w:pPr>
      <w:keepNext/>
    </w:pPr>
  </w:style>
  <w:style w:type="paragraph" w:customStyle="1" w:styleId="ZR1">
    <w:name w:val="ZR1"/>
    <w:basedOn w:val="R1"/>
    <w:pPr>
      <w:keepNext/>
    </w:pPr>
  </w:style>
  <w:style w:type="paragraph" w:customStyle="1" w:styleId="ZR2">
    <w:name w:val="ZR2"/>
    <w:basedOn w:val="R2"/>
    <w:pPr>
      <w:keepNext/>
    </w:pPr>
  </w:style>
  <w:style w:type="paragraph" w:customStyle="1" w:styleId="ZRcN">
    <w:name w:val="ZRcN"/>
    <w:basedOn w:val="Rc"/>
    <w:pPr>
      <w:keepNext/>
    </w:pPr>
  </w:style>
  <w:style w:type="paragraph" w:styleId="Revision">
    <w:name w:val="Revision"/>
    <w:hidden/>
    <w:uiPriority w:val="99"/>
    <w:semiHidden/>
    <w:rsid w:val="008862D4"/>
    <w:rPr>
      <w:sz w:val="24"/>
      <w:szCs w:val="24"/>
    </w:rPr>
  </w:style>
  <w:style w:type="character" w:customStyle="1" w:styleId="legsubtitle1">
    <w:name w:val="legsubtitle1"/>
    <w:rsid w:val="00DC2DD3"/>
    <w:rPr>
      <w:rFonts w:ascii="Helvetica Neue" w:hAnsi="Helvetica Neue" w:hint="default"/>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pPr>
      <w:spacing w:before="120" w:after="60"/>
    </w:pPr>
    <w:rPr>
      <w:rFonts w:ascii="Arial" w:hAnsi="Arial"/>
      <w:b/>
      <w:sz w:val="20"/>
    </w:rPr>
  </w:style>
  <w:style w:type="paragraph" w:customStyle="1" w:styleId="HeaderBoldOdd">
    <w:name w:val="HeaderBoldOdd"/>
    <w:basedOn w:val="Normal"/>
    <w:pPr>
      <w:spacing w:before="120" w:after="60"/>
      <w:jc w:val="right"/>
    </w:pPr>
    <w:rPr>
      <w:rFonts w:ascii="Arial" w:hAnsi="Arial"/>
      <w:b/>
      <w:sz w:val="20"/>
    </w:rPr>
  </w:style>
  <w:style w:type="paragraph" w:customStyle="1" w:styleId="HeaderLiteEven">
    <w:name w:val="HeaderLiteEven"/>
    <w:basedOn w:val="Normal"/>
    <w:pPr>
      <w:tabs>
        <w:tab w:val="center" w:pos="3969"/>
        <w:tab w:val="right" w:pos="8505"/>
      </w:tabs>
      <w:spacing w:before="60"/>
    </w:pPr>
    <w:rPr>
      <w:rFonts w:ascii="Arial" w:hAnsi="Arial"/>
      <w:sz w:val="18"/>
    </w:rPr>
  </w:style>
  <w:style w:type="paragraph" w:customStyle="1" w:styleId="HeaderContentsPage">
    <w:name w:val="HeaderContents&quot;Page&quot;"/>
    <w:basedOn w:val="Normal"/>
    <w:pPr>
      <w:spacing w:before="120" w:after="120"/>
      <w:jc w:val="right"/>
    </w:pPr>
    <w:rPr>
      <w:rFonts w:ascii="Arial" w:hAnsi="Arial"/>
      <w:sz w:val="20"/>
    </w:rPr>
  </w:style>
  <w:style w:type="paragraph" w:customStyle="1" w:styleId="HeaderLiteOdd">
    <w:name w:val="HeaderLiteOdd"/>
    <w:basedOn w:val="Normal"/>
    <w:pPr>
      <w:tabs>
        <w:tab w:val="center" w:pos="3969"/>
        <w:tab w:val="right" w:pos="8505"/>
      </w:tabs>
      <w:spacing w:before="60"/>
      <w:jc w:val="right"/>
    </w:pPr>
    <w:rPr>
      <w:rFonts w:ascii="Arial" w:hAnsi="Arial"/>
      <w:sz w:val="18"/>
    </w:rPr>
  </w:style>
  <w:style w:type="paragraph" w:styleId="Footer">
    <w:name w:val="footer"/>
    <w:basedOn w:val="Normal"/>
    <w:pPr>
      <w:tabs>
        <w:tab w:val="center" w:pos="3600"/>
        <w:tab w:val="right" w:pos="7201"/>
      </w:tabs>
      <w:jc w:val="center"/>
    </w:pPr>
    <w:rPr>
      <w:rFonts w:ascii="Arial" w:hAnsi="Arial"/>
      <w:i/>
      <w:sz w:val="18"/>
      <w:szCs w:val="18"/>
    </w:rPr>
  </w:style>
  <w:style w:type="paragraph" w:customStyle="1" w:styleId="FooterDraft">
    <w:name w:val="FooterDraft"/>
    <w:basedOn w:val="Normal"/>
    <w:pPr>
      <w:jc w:val="center"/>
    </w:pPr>
    <w:rPr>
      <w:rFonts w:ascii="Arial" w:hAnsi="Arial"/>
      <w:b/>
      <w:sz w:val="40"/>
    </w:rPr>
  </w:style>
  <w:style w:type="paragraph" w:customStyle="1" w:styleId="FooterInfo">
    <w:name w:val="FooterInfo"/>
    <w:basedOn w:val="Normal"/>
    <w:rPr>
      <w:rFonts w:ascii="Arial" w:hAnsi="Arial"/>
      <w:sz w:val="12"/>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Date">
    <w:name w:val="Date"/>
    <w:basedOn w:val="Normal"/>
    <w:next w:val="Normal"/>
  </w:style>
  <w:style w:type="paragraph" w:styleId="E-mailSignature">
    <w:name w:val="E-mail Signature"/>
    <w:basedOn w:val="Normal"/>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character" w:styleId="FollowedHyperlink">
    <w:name w:val="FollowedHyperlink"/>
    <w:rPr>
      <w:color w:val="800080"/>
      <w:u w:val="single"/>
    </w:rPr>
  </w:style>
  <w:style w:type="paragraph" w:styleId="Header">
    <w:name w:val="header"/>
    <w:basedOn w:val="Normal"/>
    <w:pPr>
      <w:tabs>
        <w:tab w:val="center" w:pos="3969"/>
        <w:tab w:val="right" w:pos="8505"/>
      </w:tabs>
      <w:jc w:val="both"/>
    </w:pPr>
    <w:rPr>
      <w:rFonts w:ascii="Arial" w:hAnsi="Arial"/>
      <w:sz w:val="16"/>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643"/>
      </w:tabs>
      <w:ind w:left="643" w:hanging="360"/>
    </w:pPr>
  </w:style>
  <w:style w:type="paragraph" w:styleId="ListBullet3">
    <w:name w:val="List Bullet 3"/>
    <w:basedOn w:val="Normal"/>
    <w:autoRedefine/>
    <w:pPr>
      <w:tabs>
        <w:tab w:val="num" w:pos="926"/>
      </w:tabs>
      <w:ind w:left="926" w:hanging="360"/>
    </w:pPr>
  </w:style>
  <w:style w:type="paragraph" w:styleId="ListBullet4">
    <w:name w:val="List Bullet 4"/>
    <w:basedOn w:val="Normal"/>
    <w:autoRedefine/>
    <w:pPr>
      <w:tabs>
        <w:tab w:val="num" w:pos="1209"/>
      </w:tabs>
      <w:ind w:left="1209" w:hanging="360"/>
    </w:pPr>
  </w:style>
  <w:style w:type="paragraph" w:styleId="ListBullet5">
    <w:name w:val="List Bullet 5"/>
    <w:basedOn w:val="Normal"/>
    <w:autoRedefine/>
    <w:pPr>
      <w:tabs>
        <w:tab w:val="num" w:pos="1492"/>
      </w:tabs>
      <w:ind w:left="1492" w:hanging="36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643"/>
      </w:tabs>
      <w:ind w:left="643" w:hanging="360"/>
    </w:pPr>
  </w:style>
  <w:style w:type="paragraph" w:styleId="ListNumber3">
    <w:name w:val="List Number 3"/>
    <w:basedOn w:val="Normal"/>
    <w:pPr>
      <w:tabs>
        <w:tab w:val="num" w:pos="926"/>
      </w:tabs>
      <w:ind w:left="926" w:hanging="360"/>
    </w:pPr>
  </w:style>
  <w:style w:type="paragraph" w:styleId="ListNumber4">
    <w:name w:val="List Number 4"/>
    <w:basedOn w:val="Normal"/>
    <w:pPr>
      <w:tabs>
        <w:tab w:val="num" w:pos="1209"/>
      </w:tabs>
      <w:ind w:left="1209" w:hanging="360"/>
    </w:pPr>
  </w:style>
  <w:style w:type="paragraph" w:styleId="ListNumber5">
    <w:name w:val="List Number 5"/>
    <w:basedOn w:val="Normal"/>
    <w:pPr>
      <w:tabs>
        <w:tab w:val="num" w:pos="1492"/>
      </w:tabs>
      <w:ind w:left="1492"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aliases w:val="HN"/>
    <w:basedOn w:val="Normal"/>
    <w:next w:val="Normal"/>
    <w:pPr>
      <w:keepNext/>
      <w:keepLines/>
      <w:pageBreakBefore/>
      <w:tabs>
        <w:tab w:val="left" w:pos="1559"/>
      </w:tabs>
      <w:spacing w:before="120" w:line="240" w:lineRule="atLeast"/>
    </w:pPr>
    <w:rPr>
      <w:rFonts w:ascii="Arial" w:hAnsi="Arial"/>
      <w:b/>
      <w:sz w:val="32"/>
    </w:rPr>
  </w:style>
  <w:style w:type="character" w:styleId="PageNumber">
    <w:name w:val="page number"/>
    <w:rPr>
      <w:rFonts w:ascii="Arial" w:hAnsi="Arial"/>
      <w:sz w:val="22"/>
    </w:rPr>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rPr>
  </w:style>
  <w:style w:type="paragraph" w:styleId="Title">
    <w:name w:val="Title"/>
    <w:basedOn w:val="Normal"/>
    <w:next w:val="Normal"/>
    <w:qFormat/>
    <w:pPr>
      <w:spacing w:before="480"/>
    </w:pPr>
    <w:rPr>
      <w:rFonts w:ascii="Arial" w:hAnsi="Arial" w:cs="Arial"/>
      <w:b/>
      <w:bCs/>
      <w:sz w:val="40"/>
      <w:szCs w:val="40"/>
    </w:rPr>
  </w:style>
  <w:style w:type="paragraph" w:customStyle="1" w:styleId="A1">
    <w:name w:val="A1"/>
    <w:aliases w:val="Heading Amendment,1. Amendment"/>
    <w:basedOn w:val="Normal"/>
    <w:next w:val="Normal"/>
    <w:pPr>
      <w:keepNext/>
      <w:spacing w:before="480" w:line="260" w:lineRule="exact"/>
      <w:ind w:left="964" w:hanging="964"/>
    </w:pPr>
    <w:rPr>
      <w:rFonts w:ascii="Arial" w:hAnsi="Arial"/>
      <w:b/>
    </w:rPr>
  </w:style>
  <w:style w:type="paragraph" w:customStyle="1" w:styleId="A1S">
    <w:name w:val="A1S"/>
    <w:aliases w:val="1.Schedule Amendment"/>
    <w:basedOn w:val="Normal"/>
    <w:next w:val="A2S"/>
    <w:pPr>
      <w:keepNext/>
      <w:spacing w:before="480" w:line="260" w:lineRule="exact"/>
      <w:ind w:left="964" w:hanging="964"/>
    </w:pPr>
    <w:rPr>
      <w:rFonts w:ascii="Arial" w:hAnsi="Arial"/>
      <w:b/>
    </w:rPr>
  </w:style>
  <w:style w:type="paragraph" w:customStyle="1" w:styleId="A2S">
    <w:name w:val="A2S"/>
    <w:aliases w:val="Schedule Inst Amendment"/>
    <w:basedOn w:val="Normal"/>
    <w:next w:val="A3S"/>
    <w:pPr>
      <w:keepNext/>
      <w:spacing w:before="120" w:line="260" w:lineRule="exact"/>
      <w:ind w:left="964"/>
    </w:pPr>
    <w:rPr>
      <w:i/>
    </w:rPr>
  </w:style>
  <w:style w:type="paragraph" w:customStyle="1" w:styleId="A3S">
    <w:name w:val="A3S"/>
    <w:aliases w:val="Schedule Amendment"/>
    <w:basedOn w:val="Normal"/>
    <w:next w:val="A1S"/>
    <w:pPr>
      <w:spacing w:before="60" w:line="260" w:lineRule="exact"/>
      <w:ind w:left="1247"/>
      <w:jc w:val="both"/>
    </w:pPr>
  </w:style>
  <w:style w:type="paragraph" w:customStyle="1" w:styleId="A2">
    <w:name w:val="A2"/>
    <w:aliases w:val="1.1 amendment,Instruction amendment"/>
    <w:basedOn w:val="Normal"/>
    <w:next w:val="Normal"/>
    <w:pPr>
      <w:tabs>
        <w:tab w:val="right" w:pos="794"/>
      </w:tabs>
      <w:spacing w:before="120" w:line="260" w:lineRule="exact"/>
      <w:ind w:left="964" w:hanging="964"/>
      <w:jc w:val="both"/>
    </w:pPr>
  </w:style>
  <w:style w:type="paragraph" w:customStyle="1" w:styleId="A3">
    <w:name w:val="A3"/>
    <w:aliases w:val="1.2 amendment"/>
    <w:basedOn w:val="Normal"/>
    <w:pPr>
      <w:tabs>
        <w:tab w:val="right" w:pos="794"/>
      </w:tabs>
      <w:spacing w:before="180" w:line="260" w:lineRule="exact"/>
      <w:ind w:left="964" w:hanging="964"/>
      <w:jc w:val="both"/>
    </w:pPr>
  </w:style>
  <w:style w:type="paragraph" w:customStyle="1" w:styleId="A4">
    <w:name w:val="A4"/>
    <w:aliases w:val="(a) Amendment"/>
    <w:basedOn w:val="Normal"/>
    <w:pPr>
      <w:tabs>
        <w:tab w:val="right" w:pos="1247"/>
      </w:tabs>
      <w:spacing w:before="60" w:line="260" w:lineRule="exact"/>
      <w:ind w:left="1531" w:hanging="1531"/>
      <w:jc w:val="both"/>
    </w:pPr>
  </w:style>
  <w:style w:type="paragraph" w:customStyle="1" w:styleId="A5">
    <w:name w:val="A5"/>
    <w:aliases w:val="(i) Amendment"/>
    <w:basedOn w:val="Normal"/>
    <w:pPr>
      <w:tabs>
        <w:tab w:val="right" w:pos="1758"/>
      </w:tabs>
      <w:spacing w:before="60" w:line="260" w:lineRule="exact"/>
      <w:ind w:left="2041" w:hanging="2041"/>
      <w:jc w:val="both"/>
    </w:pPr>
  </w:style>
  <w:style w:type="paragraph" w:customStyle="1" w:styleId="AN">
    <w:name w:val="AN"/>
    <w:aliases w:val="Note Amendment"/>
    <w:basedOn w:val="Normal"/>
    <w:next w:val="A1"/>
    <w:pPr>
      <w:spacing w:before="120" w:line="220" w:lineRule="exact"/>
      <w:ind w:left="964"/>
      <w:jc w:val="both"/>
    </w:pPr>
    <w:rPr>
      <w:sz w:val="20"/>
    </w:rPr>
  </w:style>
  <w:style w:type="paragraph" w:customStyle="1" w:styleId="ASref">
    <w:name w:val="AS ref"/>
    <w:basedOn w:val="Normal"/>
    <w:next w:val="A1S"/>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pPr>
      <w:keepNext/>
      <w:spacing w:before="480"/>
      <w:ind w:left="2410" w:hanging="2410"/>
    </w:pPr>
    <w:rPr>
      <w:rFonts w:ascii="Arial" w:hAnsi="Arial"/>
      <w:b/>
      <w:sz w:val="32"/>
    </w:rPr>
  </w:style>
  <w:style w:type="paragraph" w:customStyle="1" w:styleId="ASP">
    <w:name w:val="ASP"/>
    <w:aliases w:val="Schedule Part Amendment"/>
    <w:basedOn w:val="Normal"/>
    <w:next w:val="A1S"/>
    <w:pPr>
      <w:keepNext/>
      <w:spacing w:before="360"/>
      <w:ind w:left="2410" w:hanging="2410"/>
    </w:pPr>
    <w:rPr>
      <w:rFonts w:ascii="Arial" w:hAnsi="Arial"/>
      <w:b/>
      <w:sz w:val="28"/>
    </w:rPr>
  </w:style>
  <w:style w:type="paragraph" w:styleId="BalloonText">
    <w:name w:val="Balloon Text"/>
    <w:basedOn w:val="Normal"/>
    <w:rPr>
      <w:rFonts w:ascii="Tahoma" w:hAnsi="Tahoma" w:cs="Tahoma"/>
      <w:sz w:val="16"/>
      <w:szCs w:val="16"/>
    </w:rPr>
  </w:style>
  <w:style w:type="paragraph" w:styleId="Caption">
    <w:name w:val="caption"/>
    <w:basedOn w:val="Normal"/>
    <w:next w:val="Normal"/>
    <w:qFormat/>
    <w:pPr>
      <w:spacing w:before="120" w:after="120"/>
    </w:pPr>
    <w:rPr>
      <w:b/>
      <w:bCs/>
      <w:sz w:val="20"/>
      <w:szCs w:val="20"/>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basedOn w:val="DefaultParagraphFont"/>
  </w:style>
  <w:style w:type="character" w:customStyle="1" w:styleId="CharChapText">
    <w:name w:val="CharChapText"/>
    <w:basedOn w:val="DefaultParagraphFont"/>
  </w:style>
  <w:style w:type="character" w:customStyle="1" w:styleId="CharDivNo">
    <w:name w:val="CharDivNo"/>
    <w:basedOn w:val="DefaultParagraphFont"/>
  </w:style>
  <w:style w:type="character" w:customStyle="1" w:styleId="CharDivText">
    <w:name w:val="CharDivText"/>
    <w:basedOn w:val="DefaultParagraphFont"/>
  </w:style>
  <w:style w:type="character" w:customStyle="1" w:styleId="CharPartNo">
    <w:name w:val="CharPartNo"/>
    <w:basedOn w:val="DefaultParagraphFont"/>
  </w:style>
  <w:style w:type="character" w:customStyle="1" w:styleId="CharPartText">
    <w:name w:val="CharPartText"/>
    <w:basedOn w:val="DefaultParagraphFont"/>
  </w:style>
  <w:style w:type="character" w:customStyle="1" w:styleId="CharSchPTNo">
    <w:name w:val="CharSchPTNo"/>
    <w:basedOn w:val="DefaultParagraphFont"/>
  </w:style>
  <w:style w:type="character" w:customStyle="1" w:styleId="CharSchPTText">
    <w:name w:val="CharSchPTText"/>
    <w:basedOn w:val="DefaultParagraphFont"/>
  </w:style>
  <w:style w:type="character" w:customStyle="1" w:styleId="CharSectno">
    <w:name w:val="CharSectno"/>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rPr>
      <w:b/>
      <w:bCs/>
    </w:rPr>
  </w:style>
  <w:style w:type="paragraph" w:customStyle="1" w:styleId="ContentsHead">
    <w:name w:val="ContentsHead"/>
    <w:basedOn w:val="Normal"/>
    <w:next w:val="Normal"/>
    <w:pPr>
      <w:keepNext/>
      <w:spacing w:before="240" w:after="240"/>
    </w:pPr>
    <w:rPr>
      <w:rFonts w:ascii="Arial" w:hAnsi="Arial"/>
      <w:b/>
      <w:sz w:val="28"/>
    </w:rPr>
  </w:style>
  <w:style w:type="paragraph" w:customStyle="1" w:styleId="ContentsSectionBreak">
    <w:name w:val="ContentsSectionBreak"/>
    <w:basedOn w:val="Normal"/>
    <w:next w:val="Normal"/>
  </w:style>
  <w:style w:type="paragraph" w:customStyle="1" w:styleId="DD">
    <w:name w:val="DD"/>
    <w:aliases w:val="Dictionary Definition"/>
    <w:basedOn w:val="Normal"/>
    <w:pPr>
      <w:spacing w:before="80" w:line="260" w:lineRule="exact"/>
      <w:jc w:val="both"/>
    </w:pPr>
  </w:style>
  <w:style w:type="paragraph" w:customStyle="1" w:styleId="definition">
    <w:name w:val="definition"/>
    <w:basedOn w:val="Normal"/>
    <w:pPr>
      <w:spacing w:before="80" w:line="260" w:lineRule="exact"/>
      <w:ind w:left="964"/>
      <w:jc w:val="both"/>
    </w:pPr>
  </w:style>
  <w:style w:type="paragraph" w:customStyle="1" w:styleId="DictionaryHeading">
    <w:name w:val="Dictionary Heading"/>
    <w:basedOn w:val="Normal"/>
    <w:next w:val="DD"/>
    <w:pPr>
      <w:keepNext/>
      <w:spacing w:before="480"/>
      <w:ind w:left="2552" w:hanging="2552"/>
    </w:pPr>
    <w:rPr>
      <w:rFonts w:ascii="Arial" w:hAnsi="Arial"/>
      <w:b/>
      <w:sz w:val="32"/>
    </w:rPr>
  </w:style>
  <w:style w:type="paragraph" w:customStyle="1" w:styleId="DictionarySectionBreak">
    <w:name w:val="DictionarySectionBreak"/>
    <w:basedOn w:val="Normal"/>
    <w:next w:val="Normal"/>
  </w:style>
  <w:style w:type="paragraph" w:customStyle="1" w:styleId="DNote">
    <w:name w:val="DNote"/>
    <w:aliases w:val="DictionaryNote"/>
    <w:basedOn w:val="Normal"/>
    <w:pPr>
      <w:spacing w:before="120" w:line="220" w:lineRule="exact"/>
      <w:ind w:left="425"/>
      <w:jc w:val="both"/>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DP1a">
    <w:name w:val="DP1(a)"/>
    <w:aliases w:val="Dictionary (a)"/>
    <w:basedOn w:val="Normal"/>
    <w:pPr>
      <w:tabs>
        <w:tab w:val="right" w:pos="709"/>
      </w:tabs>
      <w:spacing w:before="60" w:line="260" w:lineRule="exact"/>
      <w:ind w:left="936" w:hanging="936"/>
      <w:jc w:val="both"/>
    </w:pPr>
  </w:style>
  <w:style w:type="paragraph" w:customStyle="1" w:styleId="DP2i">
    <w:name w:val="DP2(i)"/>
    <w:aliases w:val="Dictionary(i)"/>
    <w:basedOn w:val="Normal"/>
    <w:pPr>
      <w:tabs>
        <w:tab w:val="right" w:pos="1276"/>
      </w:tabs>
      <w:spacing w:before="60" w:line="260" w:lineRule="exact"/>
      <w:ind w:left="1503" w:hanging="1503"/>
      <w:jc w:val="both"/>
    </w:pPr>
  </w:style>
  <w:style w:type="character" w:styleId="EndnoteReference">
    <w:name w:val="endnote reference"/>
    <w:semiHidden/>
    <w:rPr>
      <w:vertAlign w:val="superscript"/>
    </w:rPr>
  </w:style>
  <w:style w:type="paragraph" w:styleId="EndnoteText">
    <w:name w:val="endnote text"/>
    <w:basedOn w:val="Normal"/>
    <w:semiHidden/>
    <w:rPr>
      <w:sz w:val="20"/>
      <w:szCs w:val="20"/>
    </w:rPr>
  </w:style>
  <w:style w:type="paragraph" w:customStyle="1" w:styleId="ExampleBody">
    <w:name w:val="Example Body"/>
    <w:basedOn w:val="Normal"/>
    <w:pPr>
      <w:spacing w:before="60" w:line="220" w:lineRule="exact"/>
      <w:ind w:left="964"/>
      <w:jc w:val="both"/>
    </w:pPr>
    <w:rPr>
      <w:sz w:val="20"/>
    </w:rPr>
  </w:style>
  <w:style w:type="paragraph" w:customStyle="1" w:styleId="ExampleList">
    <w:name w:val="Example List"/>
    <w:basedOn w:val="Normal"/>
    <w:pPr>
      <w:tabs>
        <w:tab w:val="left" w:pos="1247"/>
        <w:tab w:val="left" w:pos="1349"/>
      </w:tabs>
      <w:spacing w:before="60" w:line="220" w:lineRule="exact"/>
      <w:ind w:left="340" w:firstLine="652"/>
      <w:jc w:val="both"/>
    </w:pPr>
    <w:rPr>
      <w:sz w:val="20"/>
    </w:rPr>
  </w:style>
  <w:style w:type="character" w:styleId="FootnoteReference">
    <w:name w:val="footnote reference"/>
    <w:semiHidden/>
    <w:rPr>
      <w:rFonts w:ascii="Times New Roman" w:hAnsi="Times New Roman"/>
      <w:sz w:val="20"/>
      <w:vertAlign w:val="superscript"/>
    </w:rPr>
  </w:style>
  <w:style w:type="paragraph" w:styleId="FootnoteText">
    <w:name w:val="footnote text"/>
    <w:basedOn w:val="Normal"/>
    <w:semiHidden/>
    <w:rPr>
      <w:sz w:val="20"/>
      <w:szCs w:val="20"/>
    </w:rPr>
  </w:style>
  <w:style w:type="paragraph" w:customStyle="1" w:styleId="Formula">
    <w:name w:val="Formula"/>
    <w:basedOn w:val="Normal"/>
    <w:next w:val="Normal"/>
    <w:pPr>
      <w:spacing w:before="180" w:after="180"/>
      <w:jc w:val="center"/>
    </w:pPr>
  </w:style>
  <w:style w:type="paragraph" w:customStyle="1" w:styleId="HC">
    <w:name w:val="HC"/>
    <w:aliases w:val="Chapter Heading"/>
    <w:basedOn w:val="Normal"/>
    <w:next w:val="Normal"/>
    <w:pPr>
      <w:keepNext/>
      <w:pageBreakBefore/>
      <w:spacing w:before="480"/>
      <w:ind w:left="2410" w:hanging="2410"/>
    </w:pPr>
    <w:rPr>
      <w:rFonts w:ascii="Arial" w:hAnsi="Arial"/>
      <w:b/>
      <w:sz w:val="40"/>
    </w:rPr>
  </w:style>
  <w:style w:type="paragraph" w:customStyle="1" w:styleId="HD">
    <w:name w:val="HD"/>
    <w:aliases w:val="Division Heading"/>
    <w:basedOn w:val="Normal"/>
    <w:next w:val="HR"/>
    <w:pPr>
      <w:keepNext/>
      <w:spacing w:before="360"/>
      <w:ind w:left="2410" w:hanging="2410"/>
    </w:pPr>
    <w:rPr>
      <w:rFonts w:ascii="Arial" w:hAnsi="Arial"/>
      <w:b/>
      <w:sz w:val="28"/>
    </w:rPr>
  </w:style>
  <w:style w:type="paragraph" w:customStyle="1" w:styleId="HR">
    <w:name w:val="HR"/>
    <w:aliases w:val="Regulation Heading"/>
    <w:basedOn w:val="Normal"/>
    <w:next w:val="R1"/>
    <w:pPr>
      <w:keepNext/>
      <w:spacing w:before="360"/>
      <w:ind w:left="964" w:hanging="964"/>
    </w:pPr>
    <w:rPr>
      <w:rFonts w:ascii="Arial" w:hAnsi="Arial"/>
      <w:b/>
    </w:rPr>
  </w:style>
  <w:style w:type="paragraph" w:customStyle="1" w:styleId="R1">
    <w:name w:val="R1"/>
    <w:aliases w:val="1. or 1.(1)"/>
    <w:basedOn w:val="Normal"/>
    <w:next w:val="R2"/>
    <w:pPr>
      <w:keepLines/>
      <w:tabs>
        <w:tab w:val="right" w:pos="794"/>
      </w:tabs>
      <w:spacing w:before="120" w:line="260" w:lineRule="exact"/>
      <w:ind w:left="964" w:hanging="964"/>
      <w:jc w:val="both"/>
    </w:pPr>
  </w:style>
  <w:style w:type="paragraph" w:customStyle="1" w:styleId="R2">
    <w:name w:val="R2"/>
    <w:aliases w:val="(2)"/>
    <w:basedOn w:val="Normal"/>
    <w:pPr>
      <w:keepLines/>
      <w:tabs>
        <w:tab w:val="right" w:pos="794"/>
      </w:tabs>
      <w:spacing w:before="180" w:line="260" w:lineRule="exact"/>
      <w:ind w:left="964" w:hanging="964"/>
      <w:jc w:val="both"/>
    </w:pPr>
  </w:style>
  <w:style w:type="paragraph" w:customStyle="1" w:styleId="HE">
    <w:name w:val="HE"/>
    <w:aliases w:val="Example heading"/>
    <w:basedOn w:val="Normal"/>
    <w:next w:val="ExampleBody"/>
    <w:pPr>
      <w:keepNext/>
      <w:spacing w:before="120" w:line="220" w:lineRule="exact"/>
      <w:ind w:left="964"/>
    </w:pPr>
    <w:rPr>
      <w:i/>
      <w:sz w:val="20"/>
    </w:rPr>
  </w:style>
  <w:style w:type="paragraph" w:customStyle="1" w:styleId="HP">
    <w:name w:val="HP"/>
    <w:aliases w:val="Part Heading"/>
    <w:basedOn w:val="Normal"/>
    <w:next w:val="HD"/>
    <w:pPr>
      <w:keepNext/>
      <w:spacing w:before="360"/>
      <w:ind w:left="2410" w:hanging="2410"/>
    </w:pPr>
    <w:rPr>
      <w:rFonts w:ascii="Arial" w:hAnsi="Arial"/>
      <w:b/>
      <w:sz w:val="32"/>
    </w:rPr>
  </w:style>
  <w:style w:type="paragraph" w:customStyle="1" w:styleId="HS">
    <w:name w:val="HS"/>
    <w:aliases w:val="Subdiv Heading"/>
    <w:basedOn w:val="Normal"/>
    <w:next w:val="HR"/>
    <w:pPr>
      <w:keepNext/>
      <w:spacing w:before="360"/>
      <w:ind w:left="2410" w:hanging="2410"/>
    </w:pPr>
    <w:rPr>
      <w:rFonts w:ascii="Arial" w:hAnsi="Arial"/>
      <w:b/>
    </w:rPr>
  </w:style>
  <w:style w:type="paragraph" w:customStyle="1" w:styleId="HSR">
    <w:name w:val="HSR"/>
    <w:aliases w:val="Subregulation Heading"/>
    <w:basedOn w:val="Normal"/>
    <w:next w:val="Normal"/>
    <w:pPr>
      <w:keepNext/>
      <w:spacing w:before="300"/>
      <w:ind w:left="964"/>
    </w:pPr>
    <w:rPr>
      <w:rFonts w:ascii="Arial" w:hAnsi="Arial"/>
      <w:i/>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customStyle="1" w:styleId="Lt">
    <w:name w:val="Lt"/>
    <w:aliases w:val="Long title"/>
    <w:basedOn w:val="Normal"/>
    <w:pPr>
      <w:spacing w:before="260"/>
    </w:pPr>
    <w:rPr>
      <w:rFonts w:ascii="Arial" w:hAnsi="Arial"/>
      <w:b/>
      <w:sz w:val="28"/>
    </w:rPr>
  </w:style>
  <w:style w:type="paragraph" w:customStyle="1" w:styleId="M1">
    <w:name w:val="M1"/>
    <w:aliases w:val="Modification Heading"/>
    <w:basedOn w:val="Normal"/>
    <w:next w:val="Normal"/>
    <w:pPr>
      <w:keepNext/>
      <w:spacing w:before="480" w:line="260" w:lineRule="exact"/>
      <w:ind w:left="964" w:hanging="964"/>
    </w:pPr>
    <w:rPr>
      <w:rFonts w:ascii="Arial" w:hAnsi="Arial"/>
      <w:b/>
    </w:rPr>
  </w:style>
  <w:style w:type="paragraph" w:customStyle="1" w:styleId="M2">
    <w:name w:val="M2"/>
    <w:aliases w:val="Modification Instruction"/>
    <w:basedOn w:val="Normal"/>
    <w:next w:val="Normal"/>
    <w:pPr>
      <w:keepNext/>
      <w:spacing w:before="120" w:line="260" w:lineRule="exact"/>
      <w:ind w:left="964"/>
    </w:pPr>
    <w:rPr>
      <w:i/>
    </w:rPr>
  </w:style>
  <w:style w:type="paragraph" w:customStyle="1" w:styleId="M3">
    <w:name w:val="M3"/>
    <w:aliases w:val="Modification Text"/>
    <w:basedOn w:val="Normal"/>
    <w:next w:val="M1"/>
    <w:pPr>
      <w:spacing w:before="60" w:line="260" w:lineRule="exact"/>
      <w:ind w:left="1247"/>
      <w:jc w:val="both"/>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style>
  <w:style w:type="paragraph" w:customStyle="1" w:styleId="Maker">
    <w:name w:val="Maker"/>
    <w:basedOn w:val="Normal"/>
    <w:pPr>
      <w:tabs>
        <w:tab w:val="left" w:pos="3119"/>
      </w:tabs>
      <w:spacing w:line="300" w:lineRule="atLeast"/>
    </w:pPr>
  </w:style>
  <w:style w:type="paragraph" w:customStyle="1" w:styleId="MHD">
    <w:name w:val="MHD"/>
    <w:aliases w:val="Mod Division Heading"/>
    <w:basedOn w:val="Normal"/>
    <w:next w:val="Normal"/>
    <w:pPr>
      <w:keepNext/>
      <w:spacing w:before="360"/>
      <w:ind w:left="2410" w:hanging="2410"/>
    </w:pPr>
    <w:rPr>
      <w:b/>
      <w:sz w:val="28"/>
    </w:rPr>
  </w:style>
  <w:style w:type="paragraph" w:customStyle="1" w:styleId="MHP">
    <w:name w:val="MHP"/>
    <w:aliases w:val="Mod Part Heading"/>
    <w:basedOn w:val="Normal"/>
    <w:next w:val="Normal"/>
    <w:pPr>
      <w:keepNext/>
      <w:spacing w:before="360"/>
      <w:ind w:left="2410" w:hanging="2410"/>
    </w:pPr>
    <w:rPr>
      <w:b/>
      <w:sz w:val="32"/>
    </w:rPr>
  </w:style>
  <w:style w:type="paragraph" w:customStyle="1" w:styleId="MHR">
    <w:name w:val="MHR"/>
    <w:aliases w:val="Mod Regulation Heading"/>
    <w:basedOn w:val="Normal"/>
    <w:next w:val="Normal"/>
    <w:pPr>
      <w:keepNext/>
      <w:spacing w:before="360"/>
      <w:ind w:left="964" w:hanging="964"/>
    </w:pPr>
    <w:rPr>
      <w:b/>
    </w:rPr>
  </w:style>
  <w:style w:type="paragraph" w:customStyle="1" w:styleId="MHS">
    <w:name w:val="MHS"/>
    <w:aliases w:val="Mod Subdivision Heading"/>
    <w:basedOn w:val="Normal"/>
    <w:next w:val="MHR"/>
    <w:pPr>
      <w:keepNext/>
      <w:spacing w:before="360"/>
      <w:ind w:left="2410" w:hanging="2410"/>
    </w:pPr>
    <w:rPr>
      <w:b/>
    </w:rPr>
  </w:style>
  <w:style w:type="paragraph" w:customStyle="1" w:styleId="MHSR">
    <w:name w:val="MHSR"/>
    <w:aliases w:val="Mod Subregulation Heading"/>
    <w:basedOn w:val="Normal"/>
    <w:next w:val="Normal"/>
    <w:pPr>
      <w:keepNext/>
      <w:spacing w:before="300"/>
      <w:ind w:left="964" w:hanging="964"/>
    </w:pPr>
    <w:rPr>
      <w:i/>
    </w:rPr>
  </w:style>
  <w:style w:type="paragraph" w:customStyle="1" w:styleId="Note">
    <w:name w:val="Note"/>
    <w:basedOn w:val="Normal"/>
    <w:pPr>
      <w:spacing w:before="120" w:line="220" w:lineRule="exact"/>
      <w:ind w:left="964"/>
      <w:jc w:val="both"/>
    </w:pPr>
    <w:rPr>
      <w:sz w:val="20"/>
    </w:rPr>
  </w:style>
  <w:style w:type="paragraph" w:customStyle="1" w:styleId="NoteEnd">
    <w:name w:val="Note End"/>
    <w:basedOn w:val="Normal"/>
    <w:pPr>
      <w:spacing w:before="120" w:line="240" w:lineRule="exact"/>
      <w:ind w:left="567" w:hanging="567"/>
      <w:jc w:val="both"/>
    </w:pPr>
    <w:rPr>
      <w:sz w:val="22"/>
    </w:rPr>
  </w:style>
  <w:style w:type="paragraph" w:customStyle="1" w:styleId="Notepara">
    <w:name w:val="Note para"/>
    <w:basedOn w:val="Normal"/>
    <w:pPr>
      <w:spacing w:before="60" w:line="220" w:lineRule="exact"/>
      <w:ind w:left="1304" w:hanging="340"/>
      <w:jc w:val="both"/>
    </w:pPr>
    <w:rPr>
      <w:sz w:val="20"/>
    </w:rPr>
  </w:style>
  <w:style w:type="paragraph" w:customStyle="1" w:styleId="NotesSectionBreak">
    <w:name w:val="NotesSectionBreak"/>
    <w:basedOn w:val="Normal"/>
    <w:next w:val="Normal"/>
  </w:style>
  <w:style w:type="paragraph" w:customStyle="1" w:styleId="P1">
    <w:name w:val="P1"/>
    <w:aliases w:val="(a)"/>
    <w:basedOn w:val="Normal"/>
    <w:pPr>
      <w:tabs>
        <w:tab w:val="right" w:pos="1191"/>
      </w:tabs>
      <w:spacing w:before="60" w:line="260" w:lineRule="exact"/>
      <w:ind w:left="1418" w:hanging="1418"/>
      <w:jc w:val="both"/>
    </w:pPr>
  </w:style>
  <w:style w:type="paragraph" w:customStyle="1" w:styleId="P2">
    <w:name w:val="P2"/>
    <w:aliases w:val="(i)"/>
    <w:basedOn w:val="Normal"/>
    <w:pPr>
      <w:tabs>
        <w:tab w:val="right" w:pos="1758"/>
        <w:tab w:val="left" w:pos="2155"/>
      </w:tabs>
      <w:spacing w:before="60" w:line="260" w:lineRule="exact"/>
      <w:ind w:left="1985" w:hanging="1985"/>
      <w:jc w:val="both"/>
    </w:pPr>
  </w:style>
  <w:style w:type="paragraph" w:customStyle="1" w:styleId="P3">
    <w:name w:val="P3"/>
    <w:aliases w:val="(A)"/>
    <w:basedOn w:val="Normal"/>
    <w:pPr>
      <w:tabs>
        <w:tab w:val="right" w:pos="2410"/>
      </w:tabs>
      <w:spacing w:before="60" w:line="260" w:lineRule="exact"/>
      <w:ind w:left="2693" w:hanging="2693"/>
      <w:jc w:val="both"/>
    </w:pPr>
  </w:style>
  <w:style w:type="paragraph" w:customStyle="1" w:styleId="P4">
    <w:name w:val="P4"/>
    <w:aliases w:val="(I)"/>
    <w:basedOn w:val="Normal"/>
    <w:pPr>
      <w:tabs>
        <w:tab w:val="right" w:pos="3119"/>
      </w:tabs>
      <w:spacing w:before="60" w:line="260" w:lineRule="exact"/>
      <w:ind w:left="3419" w:hanging="3419"/>
      <w:jc w:val="both"/>
    </w:pPr>
  </w:style>
  <w:style w:type="paragraph" w:customStyle="1" w:styleId="PageBreak">
    <w:name w:val="PageBreak"/>
    <w:aliases w:val="pb"/>
    <w:basedOn w:val="Normal"/>
    <w:next w:val="Normal"/>
    <w:rPr>
      <w:sz w:val="4"/>
      <w:szCs w:val="2"/>
    </w:rPr>
  </w:style>
  <w:style w:type="paragraph" w:customStyle="1" w:styleId="Penalty">
    <w:name w:val="Penalty"/>
    <w:basedOn w:val="Normal"/>
    <w:next w:val="Normal"/>
    <w:pPr>
      <w:spacing w:before="180" w:line="260" w:lineRule="exact"/>
      <w:ind w:left="964"/>
      <w:jc w:val="both"/>
    </w:pPr>
  </w:style>
  <w:style w:type="paragraph" w:customStyle="1" w:styleId="Query">
    <w:name w:val="Query"/>
    <w:aliases w:val="QY"/>
    <w:basedOn w:val="Normal"/>
    <w:pPr>
      <w:spacing w:before="180" w:line="260" w:lineRule="exact"/>
      <w:ind w:left="964" w:hanging="964"/>
      <w:jc w:val="both"/>
    </w:pPr>
    <w:rPr>
      <w:b/>
      <w:i/>
    </w:rPr>
  </w:style>
  <w:style w:type="paragraph" w:customStyle="1" w:styleId="Rc">
    <w:name w:val="Rc"/>
    <w:aliases w:val="Rn continued"/>
    <w:basedOn w:val="Normal"/>
    <w:next w:val="R2"/>
    <w:pPr>
      <w:spacing w:before="60" w:line="260" w:lineRule="exact"/>
      <w:ind w:left="964"/>
      <w:jc w:val="both"/>
    </w:pPr>
  </w:style>
  <w:style w:type="paragraph" w:customStyle="1" w:styleId="ReadersGuideSectionBreak">
    <w:name w:val="ReadersGuideSectionBreak"/>
    <w:basedOn w:val="Normal"/>
    <w:next w:val="Normal"/>
  </w:style>
  <w:style w:type="paragraph" w:customStyle="1" w:styleId="RGHead">
    <w:name w:val="RGHead"/>
    <w:basedOn w:val="Normal"/>
    <w:next w:val="Normal"/>
    <w:pPr>
      <w:keepNext/>
      <w:spacing w:before="360"/>
    </w:pPr>
    <w:rPr>
      <w:rFonts w:ascii="Arial" w:hAnsi="Arial"/>
      <w:b/>
      <w:sz w:val="32"/>
    </w:rPr>
  </w:style>
  <w:style w:type="paragraph" w:customStyle="1" w:styleId="RGPara">
    <w:name w:val="RGPara"/>
    <w:aliases w:val="Readers Guide Para"/>
    <w:basedOn w:val="Normal"/>
    <w:pPr>
      <w:spacing w:before="120" w:line="260" w:lineRule="exact"/>
      <w:jc w:val="both"/>
    </w:pPr>
  </w:style>
  <w:style w:type="paragraph" w:customStyle="1" w:styleId="RGPtHd">
    <w:name w:val="RGPtHd"/>
    <w:aliases w:val="Readers Guide PT Heading"/>
    <w:basedOn w:val="Normal"/>
    <w:next w:val="Normal"/>
    <w:pPr>
      <w:keepNext/>
      <w:spacing w:before="360"/>
    </w:pPr>
    <w:rPr>
      <w:rFonts w:ascii="Arial" w:hAnsi="Arial"/>
      <w:b/>
      <w:sz w:val="28"/>
    </w:rPr>
  </w:style>
  <w:style w:type="paragraph" w:customStyle="1" w:styleId="RGSecHdg">
    <w:name w:val="RGSecHdg"/>
    <w:aliases w:val="Readers Guide Sec Heading"/>
    <w:basedOn w:val="Normal"/>
    <w:next w:val="RGPara"/>
    <w:pPr>
      <w:keepNext/>
      <w:spacing w:before="360"/>
      <w:ind w:left="964" w:hanging="964"/>
    </w:pPr>
    <w:rPr>
      <w:rFonts w:ascii="Arial" w:hAnsi="Arial"/>
      <w:b/>
    </w:rPr>
  </w:style>
  <w:style w:type="paragraph" w:customStyle="1" w:styleId="LandscapeSectionBreak">
    <w:name w:val="LandscapeSectionBreak"/>
    <w:basedOn w:val="Normal"/>
    <w:next w:val="Normal"/>
  </w:style>
  <w:style w:type="paragraph" w:customStyle="1" w:styleId="ScheduleDivision">
    <w:name w:val="Schedule Division"/>
    <w:basedOn w:val="Normal"/>
    <w:next w:val="ScheduleHeading"/>
    <w:pPr>
      <w:keepNext/>
      <w:spacing w:before="360"/>
      <w:ind w:left="1559" w:hanging="1559"/>
    </w:pPr>
    <w:rPr>
      <w:rFonts w:ascii="Arial" w:hAnsi="Arial"/>
      <w:b/>
    </w:rPr>
  </w:style>
  <w:style w:type="paragraph" w:customStyle="1" w:styleId="ScheduleHeading">
    <w:name w:val="Schedule Heading"/>
    <w:basedOn w:val="Normal"/>
    <w:next w:val="Normal"/>
    <w:pPr>
      <w:keepNext/>
      <w:keepLines/>
      <w:spacing w:before="360"/>
      <w:ind w:left="964" w:hanging="964"/>
    </w:pPr>
    <w:rPr>
      <w:rFonts w:ascii="Arial" w:hAnsi="Arial"/>
      <w:b/>
    </w:rPr>
  </w:style>
  <w:style w:type="character" w:customStyle="1" w:styleId="CharSchNo">
    <w:name w:val="CharSchNo"/>
    <w:basedOn w:val="DefaultParagraphFont"/>
  </w:style>
  <w:style w:type="character" w:customStyle="1" w:styleId="CharSchText">
    <w:name w:val="CharSchText"/>
    <w:basedOn w:val="DefaultParagraphFont"/>
  </w:style>
  <w:style w:type="paragraph" w:customStyle="1" w:styleId="IntroP1a">
    <w:name w:val="IntroP1(a)"/>
    <w:basedOn w:val="Normal"/>
    <w:pPr>
      <w:spacing w:before="60" w:line="260" w:lineRule="exact"/>
      <w:ind w:left="454" w:hanging="454"/>
      <w:jc w:val="both"/>
    </w:pPr>
  </w:style>
  <w:style w:type="character" w:customStyle="1" w:styleId="CharAmSchPTNo">
    <w:name w:val="CharAmSchPTNo"/>
    <w:basedOn w:val="DefaultParagraphFont"/>
  </w:style>
  <w:style w:type="character" w:customStyle="1" w:styleId="CharAmSchPTText">
    <w:name w:val="CharAmSchPTText"/>
    <w:basedOn w:val="DefaultParagraphFont"/>
  </w:style>
  <w:style w:type="paragraph" w:customStyle="1" w:styleId="Footerinfo0">
    <w:name w:val="Footerinfo"/>
    <w:basedOn w:val="Footer"/>
    <w:pPr>
      <w:spacing w:before="20"/>
    </w:pPr>
    <w:rPr>
      <w:sz w:val="12"/>
    </w:rPr>
  </w:style>
  <w:style w:type="paragraph" w:customStyle="1" w:styleId="FooterPageEven">
    <w:name w:val="FooterPageEven"/>
    <w:basedOn w:val="FooterPageOdd"/>
    <w:pPr>
      <w:jc w:val="left"/>
    </w:pPr>
  </w:style>
  <w:style w:type="paragraph" w:customStyle="1" w:styleId="FooterPageOdd">
    <w:name w:val="FooterPageOdd"/>
    <w:basedOn w:val="Footer"/>
    <w:pPr>
      <w:spacing w:before="20"/>
      <w:jc w:val="right"/>
    </w:pPr>
    <w:rPr>
      <w:i w:val="0"/>
      <w:sz w:val="22"/>
    </w:rPr>
  </w:style>
  <w:style w:type="paragraph" w:customStyle="1" w:styleId="FooterCitation">
    <w:name w:val="FooterCitation"/>
    <w:basedOn w:val="Footer"/>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style>
  <w:style w:type="paragraph" w:customStyle="1" w:styleId="Schedulelist">
    <w:name w:val="Schedule list"/>
    <w:basedOn w:val="Normal"/>
    <w:pPr>
      <w:tabs>
        <w:tab w:val="right" w:pos="1985"/>
      </w:tabs>
      <w:spacing w:before="60" w:line="260" w:lineRule="exact"/>
      <w:ind w:left="454"/>
    </w:pPr>
  </w:style>
  <w:style w:type="paragraph" w:customStyle="1" w:styleId="Schedulepara">
    <w:name w:val="Schedule para"/>
    <w:basedOn w:val="Normal"/>
    <w:pPr>
      <w:tabs>
        <w:tab w:val="right" w:pos="567"/>
      </w:tabs>
      <w:spacing w:before="180" w:line="260" w:lineRule="exact"/>
      <w:ind w:left="964" w:hanging="964"/>
      <w:jc w:val="both"/>
    </w:pPr>
  </w:style>
  <w:style w:type="paragraph" w:customStyle="1" w:styleId="Schedulepart">
    <w:name w:val="Schedule part"/>
    <w:basedOn w:val="Normal"/>
    <w:pPr>
      <w:keepNext/>
      <w:keepLines/>
      <w:spacing w:before="360"/>
      <w:ind w:left="1559" w:hanging="1559"/>
    </w:pPr>
    <w:rPr>
      <w:rFonts w:ascii="Arial" w:hAnsi="Arial"/>
      <w:b/>
      <w:sz w:val="28"/>
    </w:rPr>
  </w:style>
  <w:style w:type="paragraph" w:customStyle="1" w:styleId="Schedulereference">
    <w:name w:val="Schedule reference"/>
    <w:basedOn w:val="Normal"/>
    <w:next w:val="Schedulepart"/>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pPr>
      <w:keepNext/>
      <w:keepLines/>
      <w:spacing w:before="480"/>
      <w:ind w:left="2410" w:hanging="2410"/>
    </w:pPr>
    <w:rPr>
      <w:rFonts w:ascii="Arial" w:hAnsi="Arial"/>
      <w:b/>
      <w:sz w:val="32"/>
    </w:rPr>
  </w:style>
  <w:style w:type="paragraph" w:customStyle="1" w:styleId="SigningPageBreak">
    <w:name w:val="SigningPageBreak"/>
    <w:basedOn w:val="Normal"/>
    <w:next w:val="Normal"/>
  </w:style>
  <w:style w:type="paragraph" w:customStyle="1" w:styleId="SRNo">
    <w:name w:val="SRNo"/>
    <w:basedOn w:val="Normal"/>
    <w:next w:val="Normal"/>
    <w:pPr>
      <w:pBdr>
        <w:bottom w:val="single" w:sz="4" w:space="3" w:color="auto"/>
      </w:pBdr>
      <w:spacing w:before="480"/>
    </w:pPr>
    <w:rPr>
      <w:rFonts w:ascii="Arial" w:hAnsi="Arial"/>
      <w:b/>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customStyle="1" w:styleId="TableColHead">
    <w:name w:val="TableColHead"/>
    <w:basedOn w:val="Normal"/>
    <w:pPr>
      <w:keepNext/>
      <w:spacing w:before="120" w:after="60" w:line="200" w:lineRule="exact"/>
    </w:pPr>
    <w:rPr>
      <w:rFonts w:ascii="Arial" w:hAnsi="Arial"/>
      <w:b/>
      <w:sz w:val="18"/>
    </w:rPr>
  </w:style>
  <w:style w:type="paragraph" w:customStyle="1" w:styleId="TableP1a">
    <w:name w:val="TableP1(a)"/>
    <w:basedOn w:val="Normal"/>
    <w:pPr>
      <w:tabs>
        <w:tab w:val="right" w:pos="408"/>
      </w:tabs>
      <w:spacing w:after="60" w:line="240" w:lineRule="exact"/>
      <w:ind w:left="533" w:hanging="533"/>
    </w:pPr>
    <w:rPr>
      <w:sz w:val="22"/>
    </w:rPr>
  </w:style>
  <w:style w:type="paragraph" w:customStyle="1" w:styleId="TableP2i">
    <w:name w:val="TableP2(i)"/>
    <w:basedOn w:val="Normal"/>
    <w:pPr>
      <w:tabs>
        <w:tab w:val="right" w:pos="726"/>
      </w:tabs>
      <w:spacing w:after="60" w:line="240" w:lineRule="exact"/>
      <w:ind w:left="868" w:hanging="868"/>
    </w:pPr>
    <w:rPr>
      <w:sz w:val="22"/>
    </w:rPr>
  </w:style>
  <w:style w:type="paragraph" w:customStyle="1" w:styleId="TableText">
    <w:name w:val="TableText"/>
    <w:basedOn w:val="Normal"/>
    <w:pPr>
      <w:spacing w:before="60" w:after="60" w:line="240" w:lineRule="exact"/>
    </w:pPr>
    <w:rPr>
      <w:sz w:val="22"/>
    </w:rPr>
  </w:style>
  <w:style w:type="paragraph" w:styleId="TOAHeading">
    <w:name w:val="toa heading"/>
    <w:basedOn w:val="Normal"/>
    <w:next w:val="Normal"/>
    <w:semiHidden/>
    <w:pPr>
      <w:spacing w:before="120"/>
    </w:pPr>
    <w:rPr>
      <w:rFonts w:ascii="Arial" w:hAnsi="Arial" w:cs="Arial"/>
      <w:b/>
      <w:bCs/>
    </w:rPr>
  </w:style>
  <w:style w:type="paragraph" w:customStyle="1" w:styleId="TOC">
    <w:name w:val="TOC"/>
    <w:basedOn w:val="Normal"/>
    <w:next w:val="Normal"/>
    <w:pPr>
      <w:tabs>
        <w:tab w:val="right" w:pos="7088"/>
      </w:tabs>
      <w:spacing w:after="120"/>
    </w:pPr>
    <w:rPr>
      <w:rFonts w:ascii="Arial" w:hAnsi="Arial"/>
      <w:sz w:val="20"/>
      <w:lang w:eastAsia="en-US"/>
    </w:rPr>
  </w:style>
  <w:style w:type="paragraph" w:styleId="TOC1">
    <w:name w:val="toc 1"/>
    <w:basedOn w:val="Normal"/>
    <w:next w:val="Normal"/>
    <w:autoRedefine/>
    <w:semiHidden/>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semiHidden/>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semiHidden/>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semiHidden/>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semiHidden/>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semiHidden/>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semiHidden/>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semiHidden/>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semiHidden/>
    <w:pPr>
      <w:tabs>
        <w:tab w:val="right" w:pos="8278"/>
      </w:tabs>
      <w:spacing w:before="240" w:after="120"/>
    </w:pPr>
    <w:rPr>
      <w:rFonts w:ascii="Arial" w:hAnsi="Arial"/>
      <w:b/>
      <w:sz w:val="20"/>
      <w:lang w:eastAsia="en-US"/>
    </w:rPr>
  </w:style>
  <w:style w:type="paragraph" w:customStyle="1" w:styleId="IntroP2i">
    <w:name w:val="IntroP2(i)"/>
    <w:basedOn w:val="Normal"/>
    <w:pPr>
      <w:tabs>
        <w:tab w:val="right" w:pos="709"/>
      </w:tabs>
      <w:spacing w:before="60" w:line="260" w:lineRule="exact"/>
      <w:ind w:left="907" w:hanging="907"/>
      <w:jc w:val="both"/>
    </w:pPr>
  </w:style>
  <w:style w:type="paragraph" w:customStyle="1" w:styleId="IntroP3A">
    <w:name w:val="IntroP3(A)"/>
    <w:basedOn w:val="Normal"/>
    <w:pPr>
      <w:tabs>
        <w:tab w:val="right" w:pos="1276"/>
      </w:tabs>
      <w:spacing w:before="60" w:line="260" w:lineRule="exact"/>
      <w:ind w:left="1503" w:hanging="1503"/>
      <w:jc w:val="both"/>
    </w:pPr>
  </w:style>
  <w:style w:type="paragraph" w:customStyle="1" w:styleId="InstructorsNote">
    <w:name w:val="InstructorsNote"/>
    <w:basedOn w:val="Normal"/>
    <w:next w:val="Normal"/>
    <w:pPr>
      <w:spacing w:before="120"/>
      <w:ind w:left="958" w:hanging="958"/>
    </w:pPr>
    <w:rPr>
      <w:rFonts w:ascii="Arial" w:hAnsi="Arial" w:cs="Arial"/>
      <w:b/>
      <w:sz w:val="16"/>
      <w:szCs w:val="18"/>
      <w:lang w:eastAsia="en-US"/>
    </w:rPr>
  </w:style>
  <w:style w:type="paragraph" w:customStyle="1" w:styleId="ZA2">
    <w:name w:val="ZA2"/>
    <w:basedOn w:val="A2"/>
    <w:pPr>
      <w:keepNext/>
    </w:pPr>
  </w:style>
  <w:style w:type="paragraph" w:customStyle="1" w:styleId="ZA3">
    <w:name w:val="ZA3"/>
    <w:basedOn w:val="A3"/>
    <w:pPr>
      <w:keepNext/>
    </w:pPr>
  </w:style>
  <w:style w:type="paragraph" w:customStyle="1" w:styleId="ZA4">
    <w:name w:val="ZA4"/>
    <w:basedOn w:val="Normal"/>
    <w:next w:val="A4"/>
    <w:pPr>
      <w:keepNext/>
      <w:tabs>
        <w:tab w:val="right" w:pos="1247"/>
      </w:tabs>
      <w:spacing w:before="60" w:line="260" w:lineRule="exact"/>
      <w:ind w:left="1531" w:hanging="1531"/>
      <w:jc w:val="both"/>
    </w:pPr>
  </w:style>
  <w:style w:type="paragraph" w:customStyle="1" w:styleId="ZDD">
    <w:name w:val="ZDD"/>
    <w:aliases w:val="Dict Def"/>
    <w:basedOn w:val="DD"/>
    <w:pPr>
      <w:keepNext/>
    </w:pPr>
  </w:style>
  <w:style w:type="paragraph" w:customStyle="1" w:styleId="Zdefinition">
    <w:name w:val="Zdefinition"/>
    <w:basedOn w:val="definition"/>
    <w:pPr>
      <w:keepNext/>
    </w:pPr>
  </w:style>
  <w:style w:type="paragraph" w:customStyle="1" w:styleId="ZDP1">
    <w:name w:val="ZDP1"/>
    <w:basedOn w:val="DP1a"/>
    <w:pPr>
      <w:keepNext/>
    </w:pPr>
  </w:style>
  <w:style w:type="paragraph" w:customStyle="1" w:styleId="ZExampleBody">
    <w:name w:val="ZExample Body"/>
    <w:basedOn w:val="ExampleBody"/>
    <w:pPr>
      <w:keepNext/>
    </w:pPr>
  </w:style>
  <w:style w:type="paragraph" w:customStyle="1" w:styleId="ZNote">
    <w:name w:val="ZNote"/>
    <w:basedOn w:val="Note"/>
    <w:pPr>
      <w:keepNext/>
    </w:pPr>
  </w:style>
  <w:style w:type="paragraph" w:customStyle="1" w:styleId="ZP1">
    <w:name w:val="ZP1"/>
    <w:basedOn w:val="P1"/>
    <w:pPr>
      <w:keepNext/>
    </w:pPr>
  </w:style>
  <w:style w:type="paragraph" w:customStyle="1" w:styleId="ZP2">
    <w:name w:val="ZP2"/>
    <w:basedOn w:val="P2"/>
    <w:pPr>
      <w:keepNext/>
    </w:pPr>
  </w:style>
  <w:style w:type="paragraph" w:customStyle="1" w:styleId="ZP3">
    <w:name w:val="ZP3"/>
    <w:basedOn w:val="P3"/>
    <w:pPr>
      <w:keepNext/>
    </w:pPr>
  </w:style>
  <w:style w:type="paragraph" w:customStyle="1" w:styleId="ZR1">
    <w:name w:val="ZR1"/>
    <w:basedOn w:val="R1"/>
    <w:pPr>
      <w:keepNext/>
    </w:pPr>
  </w:style>
  <w:style w:type="paragraph" w:customStyle="1" w:styleId="ZR2">
    <w:name w:val="ZR2"/>
    <w:basedOn w:val="R2"/>
    <w:pPr>
      <w:keepNext/>
    </w:pPr>
  </w:style>
  <w:style w:type="paragraph" w:customStyle="1" w:styleId="ZRcN">
    <w:name w:val="ZRcN"/>
    <w:basedOn w:val="Rc"/>
    <w:pPr>
      <w:keepNext/>
    </w:pPr>
  </w:style>
  <w:style w:type="paragraph" w:styleId="Revision">
    <w:name w:val="Revision"/>
    <w:hidden/>
    <w:uiPriority w:val="99"/>
    <w:semiHidden/>
    <w:rsid w:val="008862D4"/>
    <w:rPr>
      <w:sz w:val="24"/>
      <w:szCs w:val="24"/>
    </w:rPr>
  </w:style>
  <w:style w:type="character" w:customStyle="1" w:styleId="legsubtitle1">
    <w:name w:val="legsubtitle1"/>
    <w:rsid w:val="00DC2DD3"/>
    <w:rPr>
      <w:rFonts w:ascii="Helvetica Neue" w:hAnsi="Helvetica Neue" w:hint="default"/>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55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header" Target="header6.xml"/><Relationship Id="rId2" Type="http://schemas.microsoft.com/office/2007/relationships/stylesWithEffects" Target="stylesWithEffect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Stationery\Stationery\Legst\OLD%20A4%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OLD A4 Template.dot</Template>
  <TotalTime>0</TotalTime>
  <Pages>9</Pages>
  <Words>1689</Words>
  <Characters>9631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Social Security (Special Disability Trust - Deed, Reporting and Audit Requirements) Determination 2006</vt:lpstr>
    </vt:vector>
  </TitlesOfParts>
  <LinksUpToDate>false</LinksUpToDate>
  <CharactersWithSpaces>11298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Security (Special Disability Trust - Deed, Reporting and Audit Requirements) Determination 2006</dc:title>
  <dc:creator/>
  <cp:lastModifiedBy/>
  <cp:revision>1</cp:revision>
  <cp:lastPrinted>2011-03-21T00:00:00Z</cp:lastPrinted>
  <dcterms:created xsi:type="dcterms:W3CDTF">2013-06-20T05:06:00Z</dcterms:created>
  <dcterms:modified xsi:type="dcterms:W3CDTF">2013-06-20T05:06:00Z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