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8B2482" w:rsidRDefault="00193461" w:rsidP="0048364F">
      <w:pPr>
        <w:rPr>
          <w:sz w:val="28"/>
        </w:rPr>
      </w:pPr>
      <w:r w:rsidRPr="008B2482">
        <w:rPr>
          <w:noProof/>
          <w:lang w:eastAsia="en-AU"/>
        </w:rPr>
        <w:drawing>
          <wp:inline distT="0" distB="0" distL="0" distR="0" wp14:anchorId="79FEF074" wp14:editId="445B8EBF">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8B2482" w:rsidRDefault="0048364F" w:rsidP="0048364F">
      <w:pPr>
        <w:rPr>
          <w:sz w:val="19"/>
        </w:rPr>
      </w:pPr>
    </w:p>
    <w:p w:rsidR="0048364F" w:rsidRPr="008B2482" w:rsidRDefault="0048364F" w:rsidP="0048364F">
      <w:pPr>
        <w:rPr>
          <w:sz w:val="19"/>
        </w:rPr>
      </w:pPr>
      <w:bookmarkStart w:id="0" w:name="ConfidenceBlock"/>
      <w:bookmarkEnd w:id="0"/>
    </w:p>
    <w:p w:rsidR="0048364F" w:rsidRPr="008B2482" w:rsidRDefault="00BA6F36" w:rsidP="0048364F">
      <w:pPr>
        <w:pStyle w:val="ShortT"/>
      </w:pPr>
      <w:r>
        <w:t>Public Service Amendment Regulation 2013 (No. 2)</w:t>
      </w:r>
    </w:p>
    <w:p w:rsidR="0048364F" w:rsidRPr="008B2482" w:rsidRDefault="0048364F" w:rsidP="0048364F"/>
    <w:p w:rsidR="0048364F" w:rsidRPr="008B2482" w:rsidRDefault="00A4361F" w:rsidP="00680F17">
      <w:pPr>
        <w:pStyle w:val="InstNo"/>
      </w:pPr>
      <w:r w:rsidRPr="008B2482">
        <w:t>Select Legislative Instrument</w:t>
      </w:r>
      <w:r w:rsidR="00154EAC" w:rsidRPr="008B2482">
        <w:t xml:space="preserve"> </w:t>
      </w:r>
      <w:bookmarkStart w:id="1" w:name="BKCheck15B_1"/>
      <w:bookmarkEnd w:id="1"/>
      <w:r w:rsidR="00B446DE" w:rsidRPr="008B2482">
        <w:fldChar w:fldCharType="begin"/>
      </w:r>
      <w:r w:rsidR="00B446DE" w:rsidRPr="008B2482">
        <w:instrText xml:space="preserve"> DOCPROPERTY  ActNo </w:instrText>
      </w:r>
      <w:r w:rsidR="00B446DE" w:rsidRPr="008B2482">
        <w:fldChar w:fldCharType="separate"/>
      </w:r>
      <w:r w:rsidR="00BA6F36">
        <w:t>No. 110, 2013</w:t>
      </w:r>
      <w:r w:rsidR="00B446DE" w:rsidRPr="008B2482">
        <w:fldChar w:fldCharType="end"/>
      </w:r>
    </w:p>
    <w:p w:rsidR="008B2482" w:rsidRPr="008B2482" w:rsidRDefault="008B2482" w:rsidP="001A0BEE">
      <w:pPr>
        <w:pStyle w:val="SignCoverPageStart"/>
        <w:spacing w:before="240"/>
      </w:pPr>
      <w:r w:rsidRPr="008B2482">
        <w:t>I, Professor Marie Bashir AC CVO, Administrator of the Government of the Commonwealth of Australia, acting with the advice of the Federal Executive Council, make the following regulation under the Acts mentioned in section 3.</w:t>
      </w:r>
    </w:p>
    <w:p w:rsidR="008B2482" w:rsidRPr="008B2482" w:rsidRDefault="008B2482" w:rsidP="001A0BEE">
      <w:pPr>
        <w:keepNext/>
        <w:spacing w:before="720" w:line="240" w:lineRule="atLeast"/>
        <w:ind w:right="397"/>
        <w:jc w:val="both"/>
        <w:rPr>
          <w:sz w:val="24"/>
          <w:szCs w:val="24"/>
        </w:rPr>
      </w:pPr>
      <w:r w:rsidRPr="008B2482">
        <w:rPr>
          <w:sz w:val="24"/>
          <w:szCs w:val="24"/>
        </w:rPr>
        <w:t xml:space="preserve">Dated </w:t>
      </w:r>
      <w:r w:rsidRPr="008B2482">
        <w:rPr>
          <w:sz w:val="24"/>
          <w:szCs w:val="24"/>
        </w:rPr>
        <w:fldChar w:fldCharType="begin"/>
      </w:r>
      <w:r w:rsidRPr="008B2482">
        <w:rPr>
          <w:sz w:val="24"/>
          <w:szCs w:val="24"/>
        </w:rPr>
        <w:instrText xml:space="preserve"> DOCPROPERTY  DateMade </w:instrText>
      </w:r>
      <w:r w:rsidRPr="008B2482">
        <w:rPr>
          <w:sz w:val="24"/>
          <w:szCs w:val="24"/>
        </w:rPr>
        <w:fldChar w:fldCharType="separate"/>
      </w:r>
      <w:r w:rsidR="00BA6F36">
        <w:rPr>
          <w:sz w:val="24"/>
          <w:szCs w:val="24"/>
        </w:rPr>
        <w:t>13 June 2013</w:t>
      </w:r>
      <w:r w:rsidRPr="008B2482">
        <w:rPr>
          <w:sz w:val="24"/>
          <w:szCs w:val="24"/>
        </w:rPr>
        <w:fldChar w:fldCharType="end"/>
      </w:r>
    </w:p>
    <w:p w:rsidR="008B2482" w:rsidRPr="008B2482" w:rsidRDefault="008B2482" w:rsidP="001A0BEE">
      <w:pPr>
        <w:keepNext/>
        <w:tabs>
          <w:tab w:val="left" w:pos="3402"/>
        </w:tabs>
        <w:spacing w:before="960" w:line="300" w:lineRule="atLeast"/>
        <w:ind w:left="397" w:right="397"/>
        <w:jc w:val="right"/>
        <w:rPr>
          <w:sz w:val="24"/>
          <w:szCs w:val="24"/>
        </w:rPr>
      </w:pPr>
      <w:r w:rsidRPr="008B2482">
        <w:t>Marie Bashir</w:t>
      </w:r>
    </w:p>
    <w:p w:rsidR="008B2482" w:rsidRPr="008B2482" w:rsidRDefault="008B2482" w:rsidP="001A0BEE">
      <w:pPr>
        <w:keepNext/>
        <w:tabs>
          <w:tab w:val="left" w:pos="3402"/>
        </w:tabs>
        <w:spacing w:line="300" w:lineRule="atLeast"/>
        <w:ind w:left="397" w:right="397"/>
        <w:jc w:val="right"/>
        <w:rPr>
          <w:sz w:val="24"/>
          <w:szCs w:val="24"/>
        </w:rPr>
      </w:pPr>
      <w:r w:rsidRPr="008B2482">
        <w:rPr>
          <w:sz w:val="24"/>
          <w:szCs w:val="24"/>
        </w:rPr>
        <w:t>Administrator</w:t>
      </w:r>
    </w:p>
    <w:p w:rsidR="008B2482" w:rsidRPr="008B2482" w:rsidRDefault="008B2482" w:rsidP="001A0BEE">
      <w:pPr>
        <w:keepNext/>
        <w:tabs>
          <w:tab w:val="left" w:pos="3402"/>
        </w:tabs>
        <w:spacing w:after="800" w:line="300" w:lineRule="atLeast"/>
        <w:ind w:right="397"/>
        <w:rPr>
          <w:sz w:val="24"/>
          <w:szCs w:val="24"/>
        </w:rPr>
      </w:pPr>
      <w:r w:rsidRPr="008B2482">
        <w:rPr>
          <w:sz w:val="24"/>
          <w:szCs w:val="24"/>
        </w:rPr>
        <w:t>By Her Excellency’s Command</w:t>
      </w:r>
    </w:p>
    <w:p w:rsidR="008B2482" w:rsidRPr="008B2482" w:rsidRDefault="008B2482" w:rsidP="001A0BEE">
      <w:pPr>
        <w:keepNext/>
        <w:tabs>
          <w:tab w:val="left" w:pos="3402"/>
        </w:tabs>
        <w:spacing w:before="480" w:line="300" w:lineRule="atLeast"/>
        <w:ind w:right="397"/>
        <w:rPr>
          <w:szCs w:val="22"/>
        </w:rPr>
      </w:pPr>
      <w:r w:rsidRPr="008B2482">
        <w:rPr>
          <w:szCs w:val="22"/>
        </w:rPr>
        <w:t>Mark Dreyfus QC</w:t>
      </w:r>
    </w:p>
    <w:p w:rsidR="008B2482" w:rsidRPr="008B2482" w:rsidRDefault="008B2482" w:rsidP="001A0BEE">
      <w:pPr>
        <w:pStyle w:val="SignCoverPageEnd"/>
      </w:pPr>
      <w:r w:rsidRPr="008B2482">
        <w:t>Minister for the Public Service and Integrity</w:t>
      </w:r>
    </w:p>
    <w:p w:rsidR="008B2482" w:rsidRPr="008B2482" w:rsidRDefault="008B2482">
      <w:pPr>
        <w:pStyle w:val="Tabletext"/>
      </w:pPr>
    </w:p>
    <w:p w:rsidR="008B2482" w:rsidRPr="008B2482" w:rsidRDefault="008B2482" w:rsidP="008B2482"/>
    <w:p w:rsidR="0048364F" w:rsidRPr="008B2482" w:rsidRDefault="0048364F" w:rsidP="0048364F">
      <w:pPr>
        <w:pStyle w:val="Header"/>
        <w:tabs>
          <w:tab w:val="clear" w:pos="4150"/>
          <w:tab w:val="clear" w:pos="8307"/>
        </w:tabs>
      </w:pPr>
      <w:r w:rsidRPr="008B2482">
        <w:rPr>
          <w:rStyle w:val="CharAmSchNo"/>
        </w:rPr>
        <w:t xml:space="preserve"> </w:t>
      </w:r>
      <w:r w:rsidRPr="008B2482">
        <w:rPr>
          <w:rStyle w:val="CharAmSchText"/>
        </w:rPr>
        <w:t xml:space="preserve"> </w:t>
      </w:r>
    </w:p>
    <w:p w:rsidR="0048364F" w:rsidRPr="008B2482" w:rsidRDefault="0048364F" w:rsidP="0048364F">
      <w:pPr>
        <w:pStyle w:val="Header"/>
        <w:tabs>
          <w:tab w:val="clear" w:pos="4150"/>
          <w:tab w:val="clear" w:pos="8307"/>
        </w:tabs>
      </w:pPr>
      <w:r w:rsidRPr="008B2482">
        <w:rPr>
          <w:rStyle w:val="CharAmPartNo"/>
        </w:rPr>
        <w:t xml:space="preserve"> </w:t>
      </w:r>
      <w:r w:rsidRPr="008B2482">
        <w:rPr>
          <w:rStyle w:val="CharAmPartText"/>
        </w:rPr>
        <w:t xml:space="preserve"> </w:t>
      </w:r>
    </w:p>
    <w:p w:rsidR="0048364F" w:rsidRPr="008B2482" w:rsidRDefault="0048364F" w:rsidP="0048364F">
      <w:pPr>
        <w:sectPr w:rsidR="0048364F" w:rsidRPr="008B2482" w:rsidSect="00F91223">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8B2482" w:rsidRDefault="0048364F" w:rsidP="00120E16">
      <w:pPr>
        <w:rPr>
          <w:sz w:val="36"/>
        </w:rPr>
      </w:pPr>
      <w:r w:rsidRPr="008B2482">
        <w:rPr>
          <w:sz w:val="36"/>
        </w:rPr>
        <w:lastRenderedPageBreak/>
        <w:t>Contents</w:t>
      </w:r>
    </w:p>
    <w:bookmarkStart w:id="2" w:name="BKCheck15B_2"/>
    <w:bookmarkEnd w:id="2"/>
    <w:p w:rsidR="007F4F21" w:rsidRPr="008B2482" w:rsidRDefault="007F4F21">
      <w:pPr>
        <w:pStyle w:val="TOC5"/>
        <w:rPr>
          <w:rFonts w:asciiTheme="minorHAnsi" w:eastAsiaTheme="minorEastAsia" w:hAnsiTheme="minorHAnsi" w:cstheme="minorBidi"/>
          <w:noProof/>
          <w:kern w:val="0"/>
          <w:sz w:val="22"/>
          <w:szCs w:val="22"/>
        </w:rPr>
      </w:pPr>
      <w:r w:rsidRPr="008B2482">
        <w:fldChar w:fldCharType="begin"/>
      </w:r>
      <w:r w:rsidRPr="008B2482">
        <w:instrText xml:space="preserve"> TOC \o "1-9" </w:instrText>
      </w:r>
      <w:r w:rsidRPr="008B2482">
        <w:fldChar w:fldCharType="separate"/>
      </w:r>
      <w:r w:rsidRPr="008B2482">
        <w:rPr>
          <w:noProof/>
        </w:rPr>
        <w:t>1</w:t>
      </w:r>
      <w:r w:rsidRPr="008B2482">
        <w:rPr>
          <w:noProof/>
        </w:rPr>
        <w:tab/>
        <w:t>Name of regulation</w:t>
      </w:r>
      <w:r w:rsidRPr="008B2482">
        <w:rPr>
          <w:noProof/>
        </w:rPr>
        <w:tab/>
      </w:r>
      <w:r w:rsidRPr="008B2482">
        <w:rPr>
          <w:noProof/>
        </w:rPr>
        <w:fldChar w:fldCharType="begin"/>
      </w:r>
      <w:r w:rsidRPr="008B2482">
        <w:rPr>
          <w:noProof/>
        </w:rPr>
        <w:instrText xml:space="preserve"> PAGEREF _Toc357604044 \h </w:instrText>
      </w:r>
      <w:r w:rsidRPr="008B2482">
        <w:rPr>
          <w:noProof/>
        </w:rPr>
      </w:r>
      <w:r w:rsidRPr="008B2482">
        <w:rPr>
          <w:noProof/>
        </w:rPr>
        <w:fldChar w:fldCharType="separate"/>
      </w:r>
      <w:r w:rsidR="00BA6F36">
        <w:rPr>
          <w:noProof/>
        </w:rPr>
        <w:t>1</w:t>
      </w:r>
      <w:r w:rsidRPr="008B2482">
        <w:rPr>
          <w:noProof/>
        </w:rPr>
        <w:fldChar w:fldCharType="end"/>
      </w:r>
    </w:p>
    <w:p w:rsidR="007F4F21" w:rsidRPr="008B2482" w:rsidRDefault="007F4F21">
      <w:pPr>
        <w:pStyle w:val="TOC5"/>
        <w:rPr>
          <w:rFonts w:asciiTheme="minorHAnsi" w:eastAsiaTheme="minorEastAsia" w:hAnsiTheme="minorHAnsi" w:cstheme="minorBidi"/>
          <w:noProof/>
          <w:kern w:val="0"/>
          <w:sz w:val="22"/>
          <w:szCs w:val="22"/>
        </w:rPr>
      </w:pPr>
      <w:r w:rsidRPr="008B2482">
        <w:rPr>
          <w:noProof/>
        </w:rPr>
        <w:t>2</w:t>
      </w:r>
      <w:r w:rsidRPr="008B2482">
        <w:rPr>
          <w:noProof/>
        </w:rPr>
        <w:tab/>
        <w:t>Commencement</w:t>
      </w:r>
      <w:r w:rsidRPr="008B2482">
        <w:rPr>
          <w:noProof/>
        </w:rPr>
        <w:tab/>
      </w:r>
      <w:r w:rsidRPr="008B2482">
        <w:rPr>
          <w:noProof/>
        </w:rPr>
        <w:fldChar w:fldCharType="begin"/>
      </w:r>
      <w:r w:rsidRPr="008B2482">
        <w:rPr>
          <w:noProof/>
        </w:rPr>
        <w:instrText xml:space="preserve"> PAGEREF _Toc357604045 \h </w:instrText>
      </w:r>
      <w:r w:rsidRPr="008B2482">
        <w:rPr>
          <w:noProof/>
        </w:rPr>
      </w:r>
      <w:r w:rsidRPr="008B2482">
        <w:rPr>
          <w:noProof/>
        </w:rPr>
        <w:fldChar w:fldCharType="separate"/>
      </w:r>
      <w:r w:rsidR="00BA6F36">
        <w:rPr>
          <w:noProof/>
        </w:rPr>
        <w:t>1</w:t>
      </w:r>
      <w:r w:rsidRPr="008B2482">
        <w:rPr>
          <w:noProof/>
        </w:rPr>
        <w:fldChar w:fldCharType="end"/>
      </w:r>
    </w:p>
    <w:p w:rsidR="007F4F21" w:rsidRPr="008B2482" w:rsidRDefault="007F4F21">
      <w:pPr>
        <w:pStyle w:val="TOC5"/>
        <w:rPr>
          <w:rFonts w:asciiTheme="minorHAnsi" w:eastAsiaTheme="minorEastAsia" w:hAnsiTheme="minorHAnsi" w:cstheme="minorBidi"/>
          <w:noProof/>
          <w:kern w:val="0"/>
          <w:sz w:val="22"/>
          <w:szCs w:val="22"/>
        </w:rPr>
      </w:pPr>
      <w:r w:rsidRPr="008B2482">
        <w:rPr>
          <w:noProof/>
        </w:rPr>
        <w:t>3</w:t>
      </w:r>
      <w:r w:rsidRPr="008B2482">
        <w:rPr>
          <w:noProof/>
        </w:rPr>
        <w:tab/>
        <w:t>Authority</w:t>
      </w:r>
      <w:r w:rsidRPr="008B2482">
        <w:rPr>
          <w:noProof/>
        </w:rPr>
        <w:tab/>
      </w:r>
      <w:r w:rsidRPr="008B2482">
        <w:rPr>
          <w:noProof/>
        </w:rPr>
        <w:fldChar w:fldCharType="begin"/>
      </w:r>
      <w:r w:rsidRPr="008B2482">
        <w:rPr>
          <w:noProof/>
        </w:rPr>
        <w:instrText xml:space="preserve"> PAGEREF _Toc357604046 \h </w:instrText>
      </w:r>
      <w:r w:rsidRPr="008B2482">
        <w:rPr>
          <w:noProof/>
        </w:rPr>
      </w:r>
      <w:r w:rsidRPr="008B2482">
        <w:rPr>
          <w:noProof/>
        </w:rPr>
        <w:fldChar w:fldCharType="separate"/>
      </w:r>
      <w:r w:rsidR="00BA6F36">
        <w:rPr>
          <w:noProof/>
        </w:rPr>
        <w:t>1</w:t>
      </w:r>
      <w:r w:rsidRPr="008B2482">
        <w:rPr>
          <w:noProof/>
        </w:rPr>
        <w:fldChar w:fldCharType="end"/>
      </w:r>
    </w:p>
    <w:p w:rsidR="007F4F21" w:rsidRPr="008B2482" w:rsidRDefault="007F4F21">
      <w:pPr>
        <w:pStyle w:val="TOC5"/>
        <w:rPr>
          <w:rFonts w:asciiTheme="minorHAnsi" w:eastAsiaTheme="minorEastAsia" w:hAnsiTheme="minorHAnsi" w:cstheme="minorBidi"/>
          <w:noProof/>
          <w:kern w:val="0"/>
          <w:sz w:val="22"/>
          <w:szCs w:val="22"/>
        </w:rPr>
      </w:pPr>
      <w:r w:rsidRPr="008B2482">
        <w:rPr>
          <w:noProof/>
        </w:rPr>
        <w:t>4</w:t>
      </w:r>
      <w:r w:rsidRPr="008B2482">
        <w:rPr>
          <w:noProof/>
        </w:rPr>
        <w:tab/>
        <w:t>Schedule(s)</w:t>
      </w:r>
      <w:r w:rsidRPr="008B2482">
        <w:rPr>
          <w:noProof/>
        </w:rPr>
        <w:tab/>
      </w:r>
      <w:r w:rsidRPr="008B2482">
        <w:rPr>
          <w:noProof/>
        </w:rPr>
        <w:fldChar w:fldCharType="begin"/>
      </w:r>
      <w:r w:rsidRPr="008B2482">
        <w:rPr>
          <w:noProof/>
        </w:rPr>
        <w:instrText xml:space="preserve"> PAGEREF _Toc357604047 \h </w:instrText>
      </w:r>
      <w:r w:rsidRPr="008B2482">
        <w:rPr>
          <w:noProof/>
        </w:rPr>
      </w:r>
      <w:r w:rsidRPr="008B2482">
        <w:rPr>
          <w:noProof/>
        </w:rPr>
        <w:fldChar w:fldCharType="separate"/>
      </w:r>
      <w:r w:rsidR="00BA6F36">
        <w:rPr>
          <w:noProof/>
        </w:rPr>
        <w:t>1</w:t>
      </w:r>
      <w:r w:rsidRPr="008B2482">
        <w:rPr>
          <w:noProof/>
        </w:rPr>
        <w:fldChar w:fldCharType="end"/>
      </w:r>
    </w:p>
    <w:p w:rsidR="007F4F21" w:rsidRPr="008B2482" w:rsidRDefault="007F4F21">
      <w:pPr>
        <w:pStyle w:val="TOC6"/>
        <w:rPr>
          <w:rFonts w:asciiTheme="minorHAnsi" w:eastAsiaTheme="minorEastAsia" w:hAnsiTheme="minorHAnsi" w:cstheme="minorBidi"/>
          <w:b w:val="0"/>
          <w:noProof/>
          <w:kern w:val="0"/>
          <w:sz w:val="22"/>
          <w:szCs w:val="22"/>
        </w:rPr>
      </w:pPr>
      <w:r w:rsidRPr="008B2482">
        <w:rPr>
          <w:noProof/>
        </w:rPr>
        <w:t>Schedule</w:t>
      </w:r>
      <w:r w:rsidR="008B2482" w:rsidRPr="008B2482">
        <w:rPr>
          <w:noProof/>
        </w:rPr>
        <w:t> </w:t>
      </w:r>
      <w:r w:rsidRPr="008B2482">
        <w:rPr>
          <w:noProof/>
        </w:rPr>
        <w:t>1—Amendments</w:t>
      </w:r>
      <w:r w:rsidRPr="008B2482">
        <w:rPr>
          <w:b w:val="0"/>
          <w:noProof/>
          <w:sz w:val="18"/>
        </w:rPr>
        <w:tab/>
      </w:r>
      <w:r w:rsidRPr="008B2482">
        <w:rPr>
          <w:b w:val="0"/>
          <w:noProof/>
          <w:sz w:val="18"/>
        </w:rPr>
        <w:fldChar w:fldCharType="begin"/>
      </w:r>
      <w:r w:rsidRPr="008B2482">
        <w:rPr>
          <w:b w:val="0"/>
          <w:noProof/>
          <w:sz w:val="18"/>
        </w:rPr>
        <w:instrText xml:space="preserve"> PAGEREF _Toc357604048 \h </w:instrText>
      </w:r>
      <w:r w:rsidRPr="008B2482">
        <w:rPr>
          <w:b w:val="0"/>
          <w:noProof/>
          <w:sz w:val="18"/>
        </w:rPr>
      </w:r>
      <w:r w:rsidRPr="008B2482">
        <w:rPr>
          <w:b w:val="0"/>
          <w:noProof/>
          <w:sz w:val="18"/>
        </w:rPr>
        <w:fldChar w:fldCharType="separate"/>
      </w:r>
      <w:r w:rsidR="00BA6F36">
        <w:rPr>
          <w:b w:val="0"/>
          <w:noProof/>
          <w:sz w:val="18"/>
        </w:rPr>
        <w:t>2</w:t>
      </w:r>
      <w:r w:rsidRPr="008B2482">
        <w:rPr>
          <w:b w:val="0"/>
          <w:noProof/>
          <w:sz w:val="18"/>
        </w:rPr>
        <w:fldChar w:fldCharType="end"/>
      </w:r>
    </w:p>
    <w:p w:rsidR="007F4F21" w:rsidRPr="008B2482" w:rsidRDefault="007F4F21">
      <w:pPr>
        <w:pStyle w:val="TOC9"/>
        <w:rPr>
          <w:rFonts w:asciiTheme="minorHAnsi" w:eastAsiaTheme="minorEastAsia" w:hAnsiTheme="minorHAnsi" w:cstheme="minorBidi"/>
          <w:i w:val="0"/>
          <w:noProof/>
          <w:kern w:val="0"/>
          <w:sz w:val="22"/>
          <w:szCs w:val="22"/>
        </w:rPr>
      </w:pPr>
      <w:r w:rsidRPr="008B2482">
        <w:rPr>
          <w:noProof/>
        </w:rPr>
        <w:t>Public Service Amendment Regulation</w:t>
      </w:r>
      <w:r w:rsidR="008B2482" w:rsidRPr="008B2482">
        <w:rPr>
          <w:noProof/>
        </w:rPr>
        <w:t> </w:t>
      </w:r>
      <w:r w:rsidRPr="008B2482">
        <w:rPr>
          <w:noProof/>
        </w:rPr>
        <w:t>2013 (No.</w:t>
      </w:r>
      <w:r w:rsidR="008B2482" w:rsidRPr="008B2482">
        <w:rPr>
          <w:noProof/>
        </w:rPr>
        <w:t> </w:t>
      </w:r>
      <w:r w:rsidRPr="008B2482">
        <w:rPr>
          <w:noProof/>
        </w:rPr>
        <w:t>1)</w:t>
      </w:r>
      <w:r w:rsidRPr="008B2482">
        <w:rPr>
          <w:i w:val="0"/>
          <w:noProof/>
          <w:sz w:val="18"/>
        </w:rPr>
        <w:tab/>
      </w:r>
      <w:r w:rsidRPr="008B2482">
        <w:rPr>
          <w:i w:val="0"/>
          <w:noProof/>
          <w:sz w:val="18"/>
        </w:rPr>
        <w:fldChar w:fldCharType="begin"/>
      </w:r>
      <w:r w:rsidRPr="008B2482">
        <w:rPr>
          <w:i w:val="0"/>
          <w:noProof/>
          <w:sz w:val="18"/>
        </w:rPr>
        <w:instrText xml:space="preserve"> PAGEREF _Toc357604049 \h </w:instrText>
      </w:r>
      <w:r w:rsidRPr="008B2482">
        <w:rPr>
          <w:i w:val="0"/>
          <w:noProof/>
          <w:sz w:val="18"/>
        </w:rPr>
      </w:r>
      <w:r w:rsidRPr="008B2482">
        <w:rPr>
          <w:i w:val="0"/>
          <w:noProof/>
          <w:sz w:val="18"/>
        </w:rPr>
        <w:fldChar w:fldCharType="separate"/>
      </w:r>
      <w:r w:rsidR="00BA6F36">
        <w:rPr>
          <w:i w:val="0"/>
          <w:noProof/>
          <w:sz w:val="18"/>
        </w:rPr>
        <w:t>2</w:t>
      </w:r>
      <w:r w:rsidRPr="008B2482">
        <w:rPr>
          <w:i w:val="0"/>
          <w:noProof/>
          <w:sz w:val="18"/>
        </w:rPr>
        <w:fldChar w:fldCharType="end"/>
      </w:r>
    </w:p>
    <w:p w:rsidR="00833416" w:rsidRPr="008B2482" w:rsidRDefault="007F4F21" w:rsidP="0048364F">
      <w:r w:rsidRPr="008B2482">
        <w:fldChar w:fldCharType="end"/>
      </w:r>
    </w:p>
    <w:p w:rsidR="00722023" w:rsidRPr="008B2482" w:rsidRDefault="00722023" w:rsidP="0048364F">
      <w:pPr>
        <w:sectPr w:rsidR="00722023" w:rsidRPr="008B2482" w:rsidSect="00F91223">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8B2482" w:rsidRDefault="0048364F" w:rsidP="0048364F">
      <w:pPr>
        <w:pStyle w:val="ActHead5"/>
      </w:pPr>
      <w:bookmarkStart w:id="3" w:name="_Toc357604044"/>
      <w:r w:rsidRPr="008B2482">
        <w:rPr>
          <w:rStyle w:val="CharSectno"/>
        </w:rPr>
        <w:lastRenderedPageBreak/>
        <w:t>1</w:t>
      </w:r>
      <w:r w:rsidRPr="008B2482">
        <w:t xml:space="preserve">  </w:t>
      </w:r>
      <w:r w:rsidR="004F676E" w:rsidRPr="008B2482">
        <w:t xml:space="preserve">Name of </w:t>
      </w:r>
      <w:r w:rsidR="006322C3" w:rsidRPr="008B2482">
        <w:t>regulation</w:t>
      </w:r>
      <w:bookmarkEnd w:id="3"/>
    </w:p>
    <w:p w:rsidR="0048364F" w:rsidRPr="008B2482" w:rsidRDefault="0048364F" w:rsidP="0048364F">
      <w:pPr>
        <w:pStyle w:val="subsection"/>
      </w:pPr>
      <w:r w:rsidRPr="008B2482">
        <w:tab/>
      </w:r>
      <w:r w:rsidRPr="008B2482">
        <w:tab/>
        <w:t>Th</w:t>
      </w:r>
      <w:r w:rsidR="00F24C35" w:rsidRPr="008B2482">
        <w:t>is</w:t>
      </w:r>
      <w:r w:rsidRPr="008B2482">
        <w:t xml:space="preserve"> </w:t>
      </w:r>
      <w:r w:rsidR="006322C3" w:rsidRPr="008B2482">
        <w:t>regulation</w:t>
      </w:r>
      <w:r w:rsidRPr="008B2482">
        <w:t xml:space="preserve"> </w:t>
      </w:r>
      <w:r w:rsidR="00F24C35" w:rsidRPr="008B2482">
        <w:t>is</w:t>
      </w:r>
      <w:r w:rsidR="003801D0" w:rsidRPr="008B2482">
        <w:t xml:space="preserve"> the</w:t>
      </w:r>
      <w:r w:rsidRPr="008B2482">
        <w:t xml:space="preserve"> </w:t>
      </w:r>
      <w:bookmarkStart w:id="4" w:name="BKCheck15B_3"/>
      <w:bookmarkEnd w:id="4"/>
      <w:r w:rsidR="00CB0180" w:rsidRPr="008B2482">
        <w:rPr>
          <w:i/>
        </w:rPr>
        <w:fldChar w:fldCharType="begin"/>
      </w:r>
      <w:r w:rsidR="00CB0180" w:rsidRPr="008B2482">
        <w:rPr>
          <w:i/>
        </w:rPr>
        <w:instrText xml:space="preserve"> STYLEREF  ShortT </w:instrText>
      </w:r>
      <w:r w:rsidR="00CB0180" w:rsidRPr="008B2482">
        <w:rPr>
          <w:i/>
        </w:rPr>
        <w:fldChar w:fldCharType="separate"/>
      </w:r>
      <w:r w:rsidR="00BA6F36">
        <w:rPr>
          <w:i/>
          <w:noProof/>
        </w:rPr>
        <w:t>Public Service Amendment Regulation 2013 (No. 2)</w:t>
      </w:r>
      <w:r w:rsidR="00CB0180" w:rsidRPr="008B2482">
        <w:rPr>
          <w:i/>
        </w:rPr>
        <w:fldChar w:fldCharType="end"/>
      </w:r>
      <w:r w:rsidRPr="008B2482">
        <w:t>.</w:t>
      </w:r>
    </w:p>
    <w:p w:rsidR="0048364F" w:rsidRPr="008B2482" w:rsidRDefault="0048364F" w:rsidP="0048364F">
      <w:pPr>
        <w:pStyle w:val="ActHead5"/>
      </w:pPr>
      <w:bookmarkStart w:id="5" w:name="_Toc357604045"/>
      <w:r w:rsidRPr="008B2482">
        <w:rPr>
          <w:rStyle w:val="CharSectno"/>
        </w:rPr>
        <w:t>2</w:t>
      </w:r>
      <w:r w:rsidRPr="008B2482">
        <w:t xml:space="preserve">  Commencement</w:t>
      </w:r>
      <w:bookmarkEnd w:id="5"/>
    </w:p>
    <w:p w:rsidR="004F676E" w:rsidRPr="008B2482" w:rsidRDefault="004F676E" w:rsidP="004F676E">
      <w:pPr>
        <w:pStyle w:val="subsection"/>
      </w:pPr>
      <w:bookmarkStart w:id="6" w:name="_GoBack"/>
      <w:r w:rsidRPr="008B2482">
        <w:tab/>
      </w:r>
      <w:r w:rsidRPr="008B2482">
        <w:tab/>
        <w:t>Th</w:t>
      </w:r>
      <w:r w:rsidR="00F24C35" w:rsidRPr="008B2482">
        <w:t>is</w:t>
      </w:r>
      <w:r w:rsidRPr="008B2482">
        <w:t xml:space="preserve"> </w:t>
      </w:r>
      <w:r w:rsidR="006322C3" w:rsidRPr="008B2482">
        <w:t>regulation</w:t>
      </w:r>
      <w:r w:rsidRPr="008B2482">
        <w:t xml:space="preserve"> commence</w:t>
      </w:r>
      <w:r w:rsidR="00D17B17" w:rsidRPr="008B2482">
        <w:t>s</w:t>
      </w:r>
      <w:r w:rsidRPr="008B2482">
        <w:t xml:space="preserve"> on </w:t>
      </w:r>
      <w:r w:rsidR="00A26DBE" w:rsidRPr="008B2482">
        <w:t xml:space="preserve">the </w:t>
      </w:r>
      <w:r w:rsidR="006322C3" w:rsidRPr="008B2482">
        <w:t>day after it is registered</w:t>
      </w:r>
      <w:r w:rsidRPr="008B2482">
        <w:t>.</w:t>
      </w:r>
      <w:bookmarkEnd w:id="6"/>
    </w:p>
    <w:p w:rsidR="007769D4" w:rsidRPr="008B2482" w:rsidRDefault="007769D4" w:rsidP="007769D4">
      <w:pPr>
        <w:pStyle w:val="ActHead5"/>
      </w:pPr>
      <w:bookmarkStart w:id="7" w:name="_Toc357604046"/>
      <w:r w:rsidRPr="008B2482">
        <w:rPr>
          <w:rStyle w:val="CharSectno"/>
        </w:rPr>
        <w:t>3</w:t>
      </w:r>
      <w:r w:rsidRPr="008B2482">
        <w:t xml:space="preserve">  Authority</w:t>
      </w:r>
      <w:bookmarkEnd w:id="7"/>
    </w:p>
    <w:p w:rsidR="00B52647" w:rsidRPr="008B2482" w:rsidRDefault="007769D4" w:rsidP="007769D4">
      <w:pPr>
        <w:pStyle w:val="subsection"/>
      </w:pPr>
      <w:r w:rsidRPr="008B2482">
        <w:tab/>
      </w:r>
      <w:r w:rsidRPr="008B2482">
        <w:tab/>
      </w:r>
      <w:r w:rsidR="00AF0336" w:rsidRPr="008B2482">
        <w:t xml:space="preserve">This </w:t>
      </w:r>
      <w:r w:rsidR="006322C3" w:rsidRPr="008B2482">
        <w:t>regulation</w:t>
      </w:r>
      <w:r w:rsidR="00B52647" w:rsidRPr="008B2482">
        <w:t xml:space="preserve"> is made under:</w:t>
      </w:r>
    </w:p>
    <w:p w:rsidR="00B52647" w:rsidRPr="008B2482" w:rsidRDefault="00B52647" w:rsidP="00B52647">
      <w:pPr>
        <w:pStyle w:val="paragraph"/>
      </w:pPr>
      <w:r w:rsidRPr="008B2482">
        <w:tab/>
        <w:t>(a)</w:t>
      </w:r>
      <w:r w:rsidRPr="008B2482">
        <w:tab/>
      </w:r>
      <w:r w:rsidR="00AF0336" w:rsidRPr="008B2482">
        <w:t xml:space="preserve">the </w:t>
      </w:r>
      <w:r w:rsidR="006322C3" w:rsidRPr="008B2482">
        <w:rPr>
          <w:i/>
        </w:rPr>
        <w:t>Public Service Act 1999</w:t>
      </w:r>
      <w:r w:rsidRPr="008B2482">
        <w:t>; and</w:t>
      </w:r>
    </w:p>
    <w:p w:rsidR="007769D4" w:rsidRPr="008B2482" w:rsidRDefault="00B52647" w:rsidP="00B52647">
      <w:pPr>
        <w:pStyle w:val="paragraph"/>
      </w:pPr>
      <w:r w:rsidRPr="008B2482">
        <w:tab/>
        <w:t>(b)</w:t>
      </w:r>
      <w:r w:rsidRPr="008B2482">
        <w:tab/>
      </w:r>
      <w:r w:rsidR="005C35EE" w:rsidRPr="008B2482">
        <w:t xml:space="preserve">the </w:t>
      </w:r>
      <w:r w:rsidR="005C35EE" w:rsidRPr="008B2482">
        <w:rPr>
          <w:i/>
        </w:rPr>
        <w:t>Public Service Amendment Act 2013</w:t>
      </w:r>
      <w:r w:rsidR="00D83D21" w:rsidRPr="008B2482">
        <w:t>.</w:t>
      </w:r>
    </w:p>
    <w:p w:rsidR="00557C7A" w:rsidRPr="008B2482" w:rsidRDefault="007769D4" w:rsidP="00557C7A">
      <w:pPr>
        <w:pStyle w:val="ActHead5"/>
      </w:pPr>
      <w:bookmarkStart w:id="8" w:name="_Toc357604047"/>
      <w:r w:rsidRPr="008B2482">
        <w:rPr>
          <w:rStyle w:val="CharSectno"/>
        </w:rPr>
        <w:t>4</w:t>
      </w:r>
      <w:r w:rsidR="00557C7A" w:rsidRPr="008B2482">
        <w:t xml:space="preserve">  </w:t>
      </w:r>
      <w:r w:rsidR="00B332B8" w:rsidRPr="008B2482">
        <w:t>Schedule(s)</w:t>
      </w:r>
      <w:bookmarkEnd w:id="8"/>
    </w:p>
    <w:p w:rsidR="00557C7A" w:rsidRPr="008B2482" w:rsidRDefault="00557C7A" w:rsidP="00557C7A">
      <w:pPr>
        <w:pStyle w:val="subsection"/>
      </w:pPr>
      <w:r w:rsidRPr="008B2482">
        <w:tab/>
      </w:r>
      <w:r w:rsidRPr="008B2482">
        <w:tab/>
      </w:r>
      <w:r w:rsidR="00CD7ECB" w:rsidRPr="008B2482">
        <w:t>Each instrument that is specified in a Schedule to this instrument is amended or repealed as set out in the applicable items in the Schedule concerned, and any other item in a Schedule to this instrument has effect according to its terms.</w:t>
      </w:r>
    </w:p>
    <w:p w:rsidR="0048364F" w:rsidRPr="008B2482" w:rsidRDefault="0048364F" w:rsidP="00FF3089">
      <w:pPr>
        <w:pStyle w:val="ActHead6"/>
        <w:pageBreakBefore/>
      </w:pPr>
      <w:bookmarkStart w:id="9" w:name="_Toc357604048"/>
      <w:bookmarkStart w:id="10" w:name="opcAmSched"/>
      <w:bookmarkStart w:id="11" w:name="opcCurrentFind"/>
      <w:r w:rsidRPr="008B2482">
        <w:rPr>
          <w:rStyle w:val="CharAmSchNo"/>
        </w:rPr>
        <w:lastRenderedPageBreak/>
        <w:t>Schedule</w:t>
      </w:r>
      <w:r w:rsidR="008B2482" w:rsidRPr="008B2482">
        <w:rPr>
          <w:rStyle w:val="CharAmSchNo"/>
        </w:rPr>
        <w:t> </w:t>
      </w:r>
      <w:r w:rsidRPr="008B2482">
        <w:rPr>
          <w:rStyle w:val="CharAmSchNo"/>
        </w:rPr>
        <w:t>1</w:t>
      </w:r>
      <w:r w:rsidRPr="008B2482">
        <w:t>—</w:t>
      </w:r>
      <w:r w:rsidR="00460499" w:rsidRPr="008B2482">
        <w:rPr>
          <w:rStyle w:val="CharAmSchText"/>
        </w:rPr>
        <w:t>Amendments</w:t>
      </w:r>
      <w:bookmarkEnd w:id="9"/>
    </w:p>
    <w:bookmarkEnd w:id="10"/>
    <w:bookmarkEnd w:id="11"/>
    <w:p w:rsidR="0004044E" w:rsidRPr="008B2482" w:rsidRDefault="0004044E" w:rsidP="0004044E">
      <w:pPr>
        <w:pStyle w:val="Header"/>
      </w:pPr>
      <w:r w:rsidRPr="008B2482">
        <w:rPr>
          <w:rStyle w:val="CharAmPartNo"/>
        </w:rPr>
        <w:t xml:space="preserve"> </w:t>
      </w:r>
      <w:r w:rsidRPr="008B2482">
        <w:rPr>
          <w:rStyle w:val="CharAmPartText"/>
        </w:rPr>
        <w:t xml:space="preserve"> </w:t>
      </w:r>
    </w:p>
    <w:p w:rsidR="00BD4AEC" w:rsidRPr="008B2482" w:rsidRDefault="00BD4AEC" w:rsidP="00BD4AEC">
      <w:pPr>
        <w:pStyle w:val="ActHead9"/>
      </w:pPr>
      <w:bookmarkStart w:id="12" w:name="_Toc357604049"/>
      <w:r w:rsidRPr="008B2482">
        <w:t>Public Service Amendment Regulation</w:t>
      </w:r>
      <w:r w:rsidR="008B2482" w:rsidRPr="008B2482">
        <w:t> </w:t>
      </w:r>
      <w:r w:rsidRPr="008B2482">
        <w:t>2013 (No.</w:t>
      </w:r>
      <w:r w:rsidR="008B2482" w:rsidRPr="008B2482">
        <w:t> </w:t>
      </w:r>
      <w:r w:rsidRPr="008B2482">
        <w:t>1)</w:t>
      </w:r>
      <w:bookmarkEnd w:id="12"/>
    </w:p>
    <w:p w:rsidR="00185FDA" w:rsidRPr="008B2482" w:rsidRDefault="00BB6E79" w:rsidP="006C2C12">
      <w:pPr>
        <w:pStyle w:val="ItemHead"/>
        <w:tabs>
          <w:tab w:val="left" w:pos="6663"/>
        </w:tabs>
      </w:pPr>
      <w:r w:rsidRPr="008B2482">
        <w:t xml:space="preserve">1  </w:t>
      </w:r>
      <w:r w:rsidR="00185FDA" w:rsidRPr="008B2482">
        <w:t>Item</w:t>
      </w:r>
      <w:r w:rsidR="008B2482" w:rsidRPr="008B2482">
        <w:t> </w:t>
      </w:r>
      <w:r w:rsidR="00185FDA" w:rsidRPr="008B2482">
        <w:t>52 of Schedule</w:t>
      </w:r>
      <w:r w:rsidR="008B2482" w:rsidRPr="008B2482">
        <w:t> </w:t>
      </w:r>
      <w:r w:rsidR="00185FDA" w:rsidRPr="008B2482">
        <w:t>1 (</w:t>
      </w:r>
      <w:r w:rsidR="00CB4861" w:rsidRPr="008B2482">
        <w:t>new</w:t>
      </w:r>
      <w:r w:rsidR="00185FDA" w:rsidRPr="008B2482">
        <w:t xml:space="preserve"> regulation</w:t>
      </w:r>
      <w:r w:rsidR="008B2482" w:rsidRPr="008B2482">
        <w:t> </w:t>
      </w:r>
      <w:r w:rsidR="00185FDA" w:rsidRPr="008B2482">
        <w:t>6.6)</w:t>
      </w:r>
    </w:p>
    <w:p w:rsidR="00185FDA" w:rsidRPr="008B2482" w:rsidRDefault="00CB4861" w:rsidP="00185FDA">
      <w:pPr>
        <w:pStyle w:val="Item"/>
      </w:pPr>
      <w:r w:rsidRPr="008B2482">
        <w:t>Omit</w:t>
      </w:r>
      <w:r w:rsidR="007F2CC4" w:rsidRPr="008B2482">
        <w:t xml:space="preserve"> the regulation, substitute</w:t>
      </w:r>
      <w:r w:rsidR="00185FDA" w:rsidRPr="008B2482">
        <w:t>:</w:t>
      </w:r>
    </w:p>
    <w:p w:rsidR="007F2CC4" w:rsidRPr="008B2482" w:rsidRDefault="007F2CC4" w:rsidP="007F2CC4">
      <w:pPr>
        <w:pStyle w:val="ActHead5"/>
      </w:pPr>
      <w:bookmarkStart w:id="13" w:name="_Toc357604050"/>
      <w:r w:rsidRPr="008B2482">
        <w:rPr>
          <w:rStyle w:val="CharSectno"/>
        </w:rPr>
        <w:t>6.6</w:t>
      </w:r>
      <w:r w:rsidRPr="008B2482">
        <w:t xml:space="preserve">  Protected information</w:t>
      </w:r>
      <w:bookmarkEnd w:id="13"/>
    </w:p>
    <w:p w:rsidR="00185FDA" w:rsidRPr="008B2482" w:rsidRDefault="00185FDA" w:rsidP="00185FDA">
      <w:pPr>
        <w:pStyle w:val="subsection"/>
      </w:pPr>
      <w:r w:rsidRPr="008B2482">
        <w:tab/>
      </w:r>
      <w:r w:rsidRPr="008B2482">
        <w:tab/>
        <w:t xml:space="preserve">For </w:t>
      </w:r>
      <w:r w:rsidR="008B2482" w:rsidRPr="008B2482">
        <w:t>paragraph (</w:t>
      </w:r>
      <w:r w:rsidRPr="008B2482">
        <w:t xml:space="preserve">c) of the definition of </w:t>
      </w:r>
      <w:r w:rsidRPr="008B2482">
        <w:rPr>
          <w:b/>
          <w:i/>
        </w:rPr>
        <w:t>protected information</w:t>
      </w:r>
      <w:r w:rsidRPr="008B2482">
        <w:t xml:space="preserve"> in subsection</w:t>
      </w:r>
      <w:r w:rsidR="008B2482" w:rsidRPr="008B2482">
        <w:t> </w:t>
      </w:r>
      <w:r w:rsidRPr="008B2482">
        <w:t>72A(1) of the Act,</w:t>
      </w:r>
      <w:r w:rsidR="007F2CC4" w:rsidRPr="008B2482">
        <w:t xml:space="preserve"> </w:t>
      </w:r>
      <w:r w:rsidR="002966CF" w:rsidRPr="008B2482">
        <w:t>regulation</w:t>
      </w:r>
      <w:r w:rsidR="007F2CC4" w:rsidRPr="008B2482">
        <w:t>s</w:t>
      </w:r>
      <w:r w:rsidR="008B2482" w:rsidRPr="008B2482">
        <w:t> </w:t>
      </w:r>
      <w:r w:rsidR="002966CF" w:rsidRPr="008B2482">
        <w:t>6.1</w:t>
      </w:r>
      <w:r w:rsidR="007F2CC4" w:rsidRPr="008B2482">
        <w:t xml:space="preserve"> and 6.1</w:t>
      </w:r>
      <w:r w:rsidR="002966CF" w:rsidRPr="008B2482">
        <w:t>A</w:t>
      </w:r>
      <w:r w:rsidR="007F2CC4" w:rsidRPr="008B2482">
        <w:t xml:space="preserve"> are</w:t>
      </w:r>
      <w:r w:rsidRPr="008B2482">
        <w:t xml:space="preserve"> prescribed</w:t>
      </w:r>
      <w:r w:rsidR="002966CF" w:rsidRPr="008B2482">
        <w:t>.</w:t>
      </w:r>
    </w:p>
    <w:p w:rsidR="00185FDA" w:rsidRPr="008B2482" w:rsidRDefault="007F2CC4" w:rsidP="00185FDA">
      <w:pPr>
        <w:pStyle w:val="ItemHead"/>
        <w:tabs>
          <w:tab w:val="left" w:pos="6663"/>
        </w:tabs>
      </w:pPr>
      <w:r w:rsidRPr="008B2482">
        <w:t>2</w:t>
      </w:r>
      <w:r w:rsidR="00185FDA" w:rsidRPr="008B2482">
        <w:t xml:space="preserve">  Item</w:t>
      </w:r>
      <w:r w:rsidR="008B2482" w:rsidRPr="008B2482">
        <w:t> </w:t>
      </w:r>
      <w:r w:rsidR="00185FDA" w:rsidRPr="008B2482">
        <w:t>52 of Schedule</w:t>
      </w:r>
      <w:r w:rsidR="008B2482" w:rsidRPr="008B2482">
        <w:t> </w:t>
      </w:r>
      <w:r w:rsidR="00185FDA" w:rsidRPr="008B2482">
        <w:t>1 (</w:t>
      </w:r>
      <w:r w:rsidR="00CB4861" w:rsidRPr="008B2482">
        <w:t>new</w:t>
      </w:r>
      <w:r w:rsidR="00185FDA" w:rsidRPr="008B2482">
        <w:t xml:space="preserve"> regulation</w:t>
      </w:r>
      <w:r w:rsidR="008B2482" w:rsidRPr="008B2482">
        <w:t> </w:t>
      </w:r>
      <w:r w:rsidR="00185FDA" w:rsidRPr="008B2482">
        <w:t>6.7)</w:t>
      </w:r>
    </w:p>
    <w:p w:rsidR="003C0D24" w:rsidRPr="008B2482" w:rsidRDefault="00CB4861" w:rsidP="00185FDA">
      <w:pPr>
        <w:pStyle w:val="Item"/>
      </w:pPr>
      <w:r w:rsidRPr="008B2482">
        <w:t>Omit</w:t>
      </w:r>
      <w:r w:rsidR="003C0D24" w:rsidRPr="008B2482">
        <w:t xml:space="preserve"> the regulation, substitute:</w:t>
      </w:r>
    </w:p>
    <w:p w:rsidR="003C0D24" w:rsidRPr="008B2482" w:rsidRDefault="003C0D24" w:rsidP="003C0D24">
      <w:pPr>
        <w:pStyle w:val="ActHead5"/>
      </w:pPr>
      <w:bookmarkStart w:id="14" w:name="_Toc357604051"/>
      <w:r w:rsidRPr="008B2482">
        <w:rPr>
          <w:rStyle w:val="CharSectno"/>
        </w:rPr>
        <w:t>6.7</w:t>
      </w:r>
      <w:r w:rsidRPr="008B2482">
        <w:t xml:space="preserve">  </w:t>
      </w:r>
      <w:r w:rsidR="007F2CC4" w:rsidRPr="008B2482">
        <w:t>Compellability of entrusted persons to give evidence</w:t>
      </w:r>
      <w:bookmarkEnd w:id="14"/>
    </w:p>
    <w:p w:rsidR="00185FDA" w:rsidRPr="008B2482" w:rsidRDefault="003C0D24" w:rsidP="003C0D24">
      <w:pPr>
        <w:pStyle w:val="subsection"/>
      </w:pPr>
      <w:r w:rsidRPr="008B2482">
        <w:tab/>
      </w:r>
      <w:r w:rsidRPr="008B2482">
        <w:tab/>
        <w:t>For paragraph</w:t>
      </w:r>
      <w:r w:rsidR="008B2482" w:rsidRPr="008B2482">
        <w:t> </w:t>
      </w:r>
      <w:r w:rsidRPr="008B2482">
        <w:t>72A(7)(e) of the Act, regulations</w:t>
      </w:r>
      <w:r w:rsidR="008B2482" w:rsidRPr="008B2482">
        <w:t> </w:t>
      </w:r>
      <w:r w:rsidRPr="008B2482">
        <w:t>6.1 and 6.1A are prescribed</w:t>
      </w:r>
      <w:r w:rsidR="00185FDA" w:rsidRPr="008B2482">
        <w:t>.</w:t>
      </w:r>
    </w:p>
    <w:p w:rsidR="00185FDA" w:rsidRPr="008B2482" w:rsidRDefault="007F2CC4" w:rsidP="00185FDA">
      <w:pPr>
        <w:pStyle w:val="ItemHead"/>
        <w:tabs>
          <w:tab w:val="left" w:pos="6663"/>
        </w:tabs>
      </w:pPr>
      <w:r w:rsidRPr="008B2482">
        <w:t>3</w:t>
      </w:r>
      <w:r w:rsidR="00185FDA" w:rsidRPr="008B2482">
        <w:t xml:space="preserve">  Item</w:t>
      </w:r>
      <w:r w:rsidR="008B2482" w:rsidRPr="008B2482">
        <w:t> </w:t>
      </w:r>
      <w:r w:rsidR="00185FDA" w:rsidRPr="008B2482">
        <w:t>52 of Schedule</w:t>
      </w:r>
      <w:r w:rsidR="008B2482" w:rsidRPr="008B2482">
        <w:t> </w:t>
      </w:r>
      <w:r w:rsidR="00185FDA" w:rsidRPr="008B2482">
        <w:t>1 (</w:t>
      </w:r>
      <w:r w:rsidR="00CB4861" w:rsidRPr="008B2482">
        <w:t>new</w:t>
      </w:r>
      <w:r w:rsidR="00185FDA" w:rsidRPr="008B2482">
        <w:t xml:space="preserve"> regulation</w:t>
      </w:r>
      <w:r w:rsidR="008B2482" w:rsidRPr="008B2482">
        <w:t> </w:t>
      </w:r>
      <w:r w:rsidR="00185FDA" w:rsidRPr="008B2482">
        <w:t>6.8)</w:t>
      </w:r>
    </w:p>
    <w:p w:rsidR="00185FDA" w:rsidRPr="008B2482" w:rsidRDefault="00185FDA" w:rsidP="00185FDA">
      <w:pPr>
        <w:pStyle w:val="Item"/>
      </w:pPr>
      <w:r w:rsidRPr="008B2482">
        <w:t>Omit “</w:t>
      </w:r>
      <w:r w:rsidR="003C0D24" w:rsidRPr="008B2482">
        <w:t>regulation</w:t>
      </w:r>
      <w:r w:rsidR="008B2482" w:rsidRPr="008B2482">
        <w:t> </w:t>
      </w:r>
      <w:r w:rsidR="003C0D24" w:rsidRPr="008B2482">
        <w:t>6.1 is prescribed</w:t>
      </w:r>
      <w:r w:rsidR="000325BD" w:rsidRPr="008B2482">
        <w:t>”</w:t>
      </w:r>
      <w:r w:rsidRPr="008B2482">
        <w:t>, substitute “</w:t>
      </w:r>
      <w:r w:rsidR="003C0D24" w:rsidRPr="008B2482">
        <w:t>regulations</w:t>
      </w:r>
      <w:r w:rsidR="008B2482" w:rsidRPr="008B2482">
        <w:t> </w:t>
      </w:r>
      <w:r w:rsidR="003C0D24" w:rsidRPr="008B2482">
        <w:t>6.1 and 6.1A are prescribed</w:t>
      </w:r>
      <w:r w:rsidRPr="008B2482">
        <w:t>”.</w:t>
      </w:r>
    </w:p>
    <w:p w:rsidR="00185FDA" w:rsidRPr="008B2482" w:rsidRDefault="007F2CC4" w:rsidP="00185FDA">
      <w:pPr>
        <w:pStyle w:val="ItemHead"/>
        <w:tabs>
          <w:tab w:val="left" w:pos="6663"/>
        </w:tabs>
      </w:pPr>
      <w:r w:rsidRPr="008B2482">
        <w:t>4</w:t>
      </w:r>
      <w:r w:rsidR="00185FDA" w:rsidRPr="008B2482">
        <w:t xml:space="preserve">  Item</w:t>
      </w:r>
      <w:r w:rsidR="008B2482" w:rsidRPr="008B2482">
        <w:t> </w:t>
      </w:r>
      <w:r w:rsidR="00185FDA" w:rsidRPr="008B2482">
        <w:t>52 of Schedule</w:t>
      </w:r>
      <w:r w:rsidR="008B2482" w:rsidRPr="008B2482">
        <w:t> </w:t>
      </w:r>
      <w:r w:rsidR="00185FDA" w:rsidRPr="008B2482">
        <w:t>1 (</w:t>
      </w:r>
      <w:r w:rsidR="00CB4861" w:rsidRPr="008B2482">
        <w:t>new</w:t>
      </w:r>
      <w:r w:rsidR="00185FDA" w:rsidRPr="008B2482">
        <w:t xml:space="preserve"> regulation</w:t>
      </w:r>
      <w:r w:rsidR="008B2482" w:rsidRPr="008B2482">
        <w:t> </w:t>
      </w:r>
      <w:r w:rsidR="00185FDA" w:rsidRPr="008B2482">
        <w:t>6.9)</w:t>
      </w:r>
    </w:p>
    <w:p w:rsidR="003C0D24" w:rsidRPr="008B2482" w:rsidRDefault="00CB4861" w:rsidP="003C0D24">
      <w:pPr>
        <w:pStyle w:val="Item"/>
      </w:pPr>
      <w:r w:rsidRPr="008B2482">
        <w:t xml:space="preserve">Omit </w:t>
      </w:r>
      <w:r w:rsidR="003C0D24" w:rsidRPr="008B2482">
        <w:t>the regulation, substitute:</w:t>
      </w:r>
    </w:p>
    <w:p w:rsidR="003C0D24" w:rsidRPr="008B2482" w:rsidRDefault="003C0D24" w:rsidP="003C0D24">
      <w:pPr>
        <w:pStyle w:val="ActHead5"/>
      </w:pPr>
      <w:bookmarkStart w:id="15" w:name="_Toc357604052"/>
      <w:r w:rsidRPr="008B2482">
        <w:rPr>
          <w:rStyle w:val="CharSectno"/>
        </w:rPr>
        <w:t>6.9</w:t>
      </w:r>
      <w:r w:rsidRPr="008B2482">
        <w:t xml:space="preserve">  Immunity from civil proceedings</w:t>
      </w:r>
      <w:bookmarkEnd w:id="15"/>
    </w:p>
    <w:p w:rsidR="003C0D24" w:rsidRPr="008B2482" w:rsidRDefault="003C0D24" w:rsidP="003C0D24">
      <w:pPr>
        <w:pStyle w:val="subsection"/>
      </w:pPr>
      <w:r w:rsidRPr="008B2482">
        <w:tab/>
      </w:r>
      <w:r w:rsidRPr="008B2482">
        <w:tab/>
        <w:t>For paragraph</w:t>
      </w:r>
      <w:r w:rsidR="008B2482" w:rsidRPr="008B2482">
        <w:t> </w:t>
      </w:r>
      <w:r w:rsidRPr="008B2482">
        <w:t>78A(1)(h) of the Act, regulations</w:t>
      </w:r>
      <w:r w:rsidR="008B2482" w:rsidRPr="008B2482">
        <w:t> </w:t>
      </w:r>
      <w:r w:rsidRPr="008B2482">
        <w:t>6.1 and 6.1A are prescribed.</w:t>
      </w:r>
    </w:p>
    <w:p w:rsidR="007E6503" w:rsidRPr="008B2482" w:rsidRDefault="00F6702E" w:rsidP="006C2C12">
      <w:pPr>
        <w:pStyle w:val="ItemHead"/>
        <w:tabs>
          <w:tab w:val="left" w:pos="6663"/>
        </w:tabs>
      </w:pPr>
      <w:r w:rsidRPr="008B2482">
        <w:t>5</w:t>
      </w:r>
      <w:r w:rsidR="00185FDA" w:rsidRPr="008B2482">
        <w:t xml:space="preserve">  </w:t>
      </w:r>
      <w:r w:rsidR="007E6503" w:rsidRPr="008B2482">
        <w:t>Item</w:t>
      </w:r>
      <w:r w:rsidR="008B2482" w:rsidRPr="008B2482">
        <w:t> </w:t>
      </w:r>
      <w:r w:rsidR="007E6503" w:rsidRPr="008B2482">
        <w:t>73 of Schedule</w:t>
      </w:r>
      <w:r w:rsidR="008B2482" w:rsidRPr="008B2482">
        <w:t> </w:t>
      </w:r>
      <w:r w:rsidR="007E6503" w:rsidRPr="008B2482">
        <w:t>1 (</w:t>
      </w:r>
      <w:r w:rsidR="005A4A63" w:rsidRPr="008B2482">
        <w:t xml:space="preserve">after the </w:t>
      </w:r>
      <w:r w:rsidR="007E6503" w:rsidRPr="008B2482">
        <w:t xml:space="preserve">definition of </w:t>
      </w:r>
      <w:r w:rsidR="007E6503" w:rsidRPr="008B2482">
        <w:rPr>
          <w:i/>
        </w:rPr>
        <w:t>commencement day</w:t>
      </w:r>
      <w:r w:rsidR="007E6503" w:rsidRPr="008B2482">
        <w:t xml:space="preserve"> in </w:t>
      </w:r>
      <w:r w:rsidR="00CB4861" w:rsidRPr="008B2482">
        <w:t>new</w:t>
      </w:r>
      <w:r w:rsidR="007E6503" w:rsidRPr="008B2482">
        <w:t xml:space="preserve"> </w:t>
      </w:r>
      <w:r w:rsidR="000060DD" w:rsidRPr="008B2482">
        <w:t>regulation</w:t>
      </w:r>
      <w:r w:rsidR="008B2482" w:rsidRPr="008B2482">
        <w:t> </w:t>
      </w:r>
      <w:r w:rsidR="007E6503" w:rsidRPr="008B2482">
        <w:t>10</w:t>
      </w:r>
      <w:r w:rsidR="000060DD" w:rsidRPr="008B2482">
        <w:t>.1</w:t>
      </w:r>
      <w:r w:rsidR="007E6503" w:rsidRPr="008B2482">
        <w:t>)</w:t>
      </w:r>
    </w:p>
    <w:p w:rsidR="007E6503" w:rsidRPr="008B2482" w:rsidRDefault="005A4A63" w:rsidP="007E6503">
      <w:pPr>
        <w:pStyle w:val="Item"/>
      </w:pPr>
      <w:r w:rsidRPr="008B2482">
        <w:t>Insert</w:t>
      </w:r>
      <w:r w:rsidR="000060DD" w:rsidRPr="008B2482">
        <w:t>:</w:t>
      </w:r>
    </w:p>
    <w:p w:rsidR="000060DD" w:rsidRPr="008B2482" w:rsidRDefault="005A4A63" w:rsidP="000060DD">
      <w:pPr>
        <w:pStyle w:val="notetext"/>
      </w:pPr>
      <w:r w:rsidRPr="008B2482">
        <w:t>Note:</w:t>
      </w:r>
      <w:r w:rsidRPr="008B2482">
        <w:tab/>
        <w:t xml:space="preserve">The date </w:t>
      </w:r>
      <w:r w:rsidR="000060DD" w:rsidRPr="008B2482">
        <w:t xml:space="preserve">is </w:t>
      </w:r>
      <w:r w:rsidRPr="008B2482">
        <w:t>1</w:t>
      </w:r>
      <w:r w:rsidR="008B2482" w:rsidRPr="008B2482">
        <w:t> </w:t>
      </w:r>
      <w:r w:rsidRPr="008B2482">
        <w:t>July 2013</w:t>
      </w:r>
      <w:r w:rsidR="000060DD" w:rsidRPr="008B2482">
        <w:rPr>
          <w:rFonts w:ascii="Helvetica Neue" w:hAnsi="Helvetica Neue"/>
          <w:sz w:val="19"/>
          <w:szCs w:val="19"/>
        </w:rPr>
        <w:t>.</w:t>
      </w:r>
    </w:p>
    <w:p w:rsidR="006D3667" w:rsidRPr="008B2482" w:rsidRDefault="00F6702E" w:rsidP="006C2C12">
      <w:pPr>
        <w:pStyle w:val="ItemHead"/>
        <w:tabs>
          <w:tab w:val="left" w:pos="6663"/>
        </w:tabs>
      </w:pPr>
      <w:r w:rsidRPr="008B2482">
        <w:lastRenderedPageBreak/>
        <w:t>6</w:t>
      </w:r>
      <w:r w:rsidR="007E6503" w:rsidRPr="008B2482">
        <w:t xml:space="preserve">  </w:t>
      </w:r>
      <w:r w:rsidR="00BA207E" w:rsidRPr="008B2482">
        <w:t>Item</w:t>
      </w:r>
      <w:r w:rsidR="008B2482" w:rsidRPr="008B2482">
        <w:t> </w:t>
      </w:r>
      <w:r w:rsidR="00BA207E" w:rsidRPr="008B2482">
        <w:t>73 of Schedule</w:t>
      </w:r>
      <w:r w:rsidR="008B2482" w:rsidRPr="008B2482">
        <w:t> </w:t>
      </w:r>
      <w:r w:rsidR="00BA207E" w:rsidRPr="008B2482">
        <w:t xml:space="preserve">1 (at the end of </w:t>
      </w:r>
      <w:r w:rsidR="00CB4861" w:rsidRPr="008B2482">
        <w:t>new</w:t>
      </w:r>
      <w:r w:rsidR="00BA207E" w:rsidRPr="008B2482">
        <w:t xml:space="preserve"> Part</w:t>
      </w:r>
      <w:r w:rsidR="008B2482" w:rsidRPr="008B2482">
        <w:t> </w:t>
      </w:r>
      <w:r w:rsidR="00BA207E" w:rsidRPr="008B2482">
        <w:t>10)</w:t>
      </w:r>
    </w:p>
    <w:p w:rsidR="00BA207E" w:rsidRPr="008B2482" w:rsidRDefault="00BA207E" w:rsidP="00BA207E">
      <w:pPr>
        <w:pStyle w:val="Item"/>
      </w:pPr>
      <w:r w:rsidRPr="008B2482">
        <w:t>Add:</w:t>
      </w:r>
    </w:p>
    <w:p w:rsidR="00BA207E" w:rsidRPr="008B2482" w:rsidRDefault="00EB3B21" w:rsidP="00BA207E">
      <w:pPr>
        <w:pStyle w:val="ActHead5"/>
      </w:pPr>
      <w:bookmarkStart w:id="16" w:name="_Toc357604053"/>
      <w:r w:rsidRPr="008B2482">
        <w:rPr>
          <w:rStyle w:val="CharSectno"/>
        </w:rPr>
        <w:t>10.8</w:t>
      </w:r>
      <w:r w:rsidRPr="008B2482">
        <w:t xml:space="preserve">  </w:t>
      </w:r>
      <w:r w:rsidR="00F311B7" w:rsidRPr="008B2482">
        <w:t>Review of matters relating to</w:t>
      </w:r>
      <w:r w:rsidR="00226D71" w:rsidRPr="008B2482">
        <w:t xml:space="preserve"> Code of Conduct</w:t>
      </w:r>
      <w:r w:rsidR="007638B2" w:rsidRPr="008B2482">
        <w:t xml:space="preserve"> </w:t>
      </w:r>
      <w:r w:rsidR="00F311B7" w:rsidRPr="008B2482">
        <w:t xml:space="preserve">as in force </w:t>
      </w:r>
      <w:r w:rsidR="007638B2" w:rsidRPr="008B2482">
        <w:t>before commencement day</w:t>
      </w:r>
      <w:bookmarkEnd w:id="16"/>
    </w:p>
    <w:p w:rsidR="00F311B7" w:rsidRPr="008B2482" w:rsidRDefault="00226D71" w:rsidP="00F311B7">
      <w:pPr>
        <w:pStyle w:val="subsection"/>
      </w:pPr>
      <w:r w:rsidRPr="008B2482">
        <w:tab/>
      </w:r>
      <w:r w:rsidRPr="008B2482">
        <w:tab/>
      </w:r>
      <w:r w:rsidR="00F311B7" w:rsidRPr="008B2482">
        <w:t>If item</w:t>
      </w:r>
      <w:r w:rsidR="008B2482" w:rsidRPr="008B2482">
        <w:t> </w:t>
      </w:r>
      <w:r w:rsidR="00F311B7" w:rsidRPr="008B2482">
        <w:t>22, 23 or 24 of Schedule</w:t>
      </w:r>
      <w:r w:rsidR="008B2482" w:rsidRPr="008B2482">
        <w:t> </w:t>
      </w:r>
      <w:r w:rsidR="00F311B7" w:rsidRPr="008B2482">
        <w:t xml:space="preserve">4 to the </w:t>
      </w:r>
      <w:r w:rsidR="00F311B7" w:rsidRPr="008B2482">
        <w:rPr>
          <w:i/>
        </w:rPr>
        <w:t>Public Service Amendment Act 2013</w:t>
      </w:r>
      <w:r w:rsidR="00F311B7" w:rsidRPr="008B2482">
        <w:t xml:space="preserve"> has applied in relation to </w:t>
      </w:r>
      <w:r w:rsidR="00A01B8B" w:rsidRPr="008B2482">
        <w:t>conduct</w:t>
      </w:r>
      <w:r w:rsidR="00B52647" w:rsidRPr="008B2482">
        <w:t xml:space="preserve"> by an </w:t>
      </w:r>
      <w:r w:rsidR="00F311B7" w:rsidRPr="008B2482">
        <w:t>Agency Head</w:t>
      </w:r>
      <w:r w:rsidR="00B52647" w:rsidRPr="008B2482">
        <w:t xml:space="preserve"> </w:t>
      </w:r>
      <w:r w:rsidR="00516CEE" w:rsidRPr="008B2482">
        <w:t xml:space="preserve">relating </w:t>
      </w:r>
      <w:r w:rsidR="00B52647" w:rsidRPr="008B2482">
        <w:t>to the Code of Conduct, the Merit Protection Commissioner must:</w:t>
      </w:r>
    </w:p>
    <w:p w:rsidR="00B52647" w:rsidRPr="008B2482" w:rsidRDefault="00F311B7" w:rsidP="00B52647">
      <w:pPr>
        <w:pStyle w:val="paragraph"/>
      </w:pPr>
      <w:r w:rsidRPr="008B2482">
        <w:tab/>
        <w:t>(a)</w:t>
      </w:r>
      <w:r w:rsidRPr="008B2482">
        <w:tab/>
        <w:t xml:space="preserve">review </w:t>
      </w:r>
      <w:r w:rsidR="00B52647" w:rsidRPr="008B2482">
        <w:t>a</w:t>
      </w:r>
      <w:r w:rsidRPr="008B2482">
        <w:t xml:space="preserve"> determination </w:t>
      </w:r>
      <w:r w:rsidR="00B52647" w:rsidRPr="008B2482">
        <w:t xml:space="preserve">made by the Agency Head that the APS employee in the Agency has breached the Code of Conduct </w:t>
      </w:r>
      <w:r w:rsidR="00A01B8B" w:rsidRPr="008B2482">
        <w:t>under the same requirements as the relevant item applied in relation to the Agency Head</w:t>
      </w:r>
      <w:r w:rsidR="00B52647" w:rsidRPr="008B2482">
        <w:t>; and</w:t>
      </w:r>
    </w:p>
    <w:p w:rsidR="00B52647" w:rsidRPr="008B2482" w:rsidRDefault="00B52647" w:rsidP="00B52647">
      <w:pPr>
        <w:pStyle w:val="paragraph"/>
      </w:pPr>
      <w:r w:rsidRPr="008B2482">
        <w:tab/>
        <w:t>(b)</w:t>
      </w:r>
      <w:r w:rsidRPr="008B2482">
        <w:tab/>
        <w:t xml:space="preserve">review the sanction (if any) imposed on the APS employee </w:t>
      </w:r>
      <w:r w:rsidR="00A01B8B" w:rsidRPr="008B2482">
        <w:t xml:space="preserve">under the same requirements as the relevant item applied </w:t>
      </w:r>
      <w:r w:rsidR="00516CEE" w:rsidRPr="008B2482">
        <w:t xml:space="preserve">in relation </w:t>
      </w:r>
      <w:r w:rsidR="00A01B8B" w:rsidRPr="008B2482">
        <w:t>to the Agency Head.</w:t>
      </w:r>
    </w:p>
    <w:p w:rsidR="000D2EE2" w:rsidRPr="008B2482" w:rsidRDefault="00516CEE" w:rsidP="00516CEE">
      <w:pPr>
        <w:pStyle w:val="notetext"/>
        <w:rPr>
          <w:rFonts w:ascii="Helvetica Neue" w:hAnsi="Helvetica Neue"/>
          <w:sz w:val="19"/>
          <w:szCs w:val="19"/>
        </w:rPr>
      </w:pPr>
      <w:r w:rsidRPr="008B2482">
        <w:t>Note:</w:t>
      </w:r>
      <w:r w:rsidRPr="008B2482">
        <w:tab/>
        <w:t>Item</w:t>
      </w:r>
      <w:r w:rsidR="008B2482" w:rsidRPr="008B2482">
        <w:t> </w:t>
      </w:r>
      <w:r w:rsidRPr="008B2482">
        <w:t>22 of Schedule</w:t>
      </w:r>
      <w:r w:rsidR="008B2482" w:rsidRPr="008B2482">
        <w:t> </w:t>
      </w:r>
      <w:r w:rsidRPr="008B2482">
        <w:t xml:space="preserve">4 to the </w:t>
      </w:r>
      <w:r w:rsidRPr="008B2482">
        <w:rPr>
          <w:i/>
        </w:rPr>
        <w:t>Public Service Amendment Act 2013</w:t>
      </w:r>
      <w:r w:rsidRPr="008B2482">
        <w:t xml:space="preserve"> relates to an </w:t>
      </w:r>
      <w:r w:rsidRPr="008B2482">
        <w:rPr>
          <w:rFonts w:ascii="Helvetica Neue" w:hAnsi="Helvetica Neue"/>
          <w:sz w:val="19"/>
          <w:szCs w:val="19"/>
        </w:rPr>
        <w:t>investigation, begun before the commencement time, to determine whether an APS employee in the Agency had breached the Code of Conduct</w:t>
      </w:r>
      <w:r w:rsidRPr="008B2482">
        <w:t>. Item</w:t>
      </w:r>
      <w:r w:rsidR="008B2482" w:rsidRPr="008B2482">
        <w:t> </w:t>
      </w:r>
      <w:r w:rsidRPr="008B2482">
        <w:t xml:space="preserve">23 relates to a finding, before the commencement time, </w:t>
      </w:r>
      <w:r w:rsidRPr="008B2482">
        <w:rPr>
          <w:rFonts w:ascii="Helvetica Neue" w:hAnsi="Helvetica Neue"/>
          <w:sz w:val="19"/>
          <w:szCs w:val="19"/>
        </w:rPr>
        <w:t>that an APS employee in the Agency had breached the Code of Conduct, with no sanction having been imposed. Item</w:t>
      </w:r>
      <w:r w:rsidR="008B2482" w:rsidRPr="008B2482">
        <w:rPr>
          <w:rFonts w:ascii="Helvetica Neue" w:hAnsi="Helvetica Neue" w:hint="eastAsia"/>
          <w:sz w:val="19"/>
          <w:szCs w:val="19"/>
        </w:rPr>
        <w:t> </w:t>
      </w:r>
      <w:r w:rsidRPr="008B2482">
        <w:rPr>
          <w:rFonts w:ascii="Helvetica Neue" w:hAnsi="Helvetica Neue"/>
          <w:sz w:val="19"/>
          <w:szCs w:val="19"/>
        </w:rPr>
        <w:t>24 relates to an allegation</w:t>
      </w:r>
      <w:r w:rsidRPr="008B2482">
        <w:t xml:space="preserve">, before the commencement time, </w:t>
      </w:r>
      <w:r w:rsidRPr="008B2482">
        <w:rPr>
          <w:rFonts w:ascii="Helvetica Neue" w:hAnsi="Helvetica Neue"/>
          <w:sz w:val="19"/>
          <w:szCs w:val="19"/>
        </w:rPr>
        <w:t>that an APS employee in an Agency had breached the Code of Conduct</w:t>
      </w:r>
      <w:r w:rsidR="000D2EE2" w:rsidRPr="008B2482">
        <w:rPr>
          <w:rFonts w:ascii="Helvetica Neue" w:hAnsi="Helvetica Neue"/>
          <w:sz w:val="19"/>
          <w:szCs w:val="19"/>
        </w:rPr>
        <w:t>.</w:t>
      </w:r>
    </w:p>
    <w:p w:rsidR="00FB12EA" w:rsidRPr="008B2482" w:rsidRDefault="00FB12EA" w:rsidP="00FB12EA">
      <w:pPr>
        <w:pStyle w:val="ActHead5"/>
      </w:pPr>
      <w:bookmarkStart w:id="17" w:name="_Toc357604054"/>
      <w:r w:rsidRPr="008B2482">
        <w:rPr>
          <w:rStyle w:val="CharSectno"/>
        </w:rPr>
        <w:t>10.</w:t>
      </w:r>
      <w:r w:rsidR="000560F2" w:rsidRPr="008B2482">
        <w:rPr>
          <w:rStyle w:val="CharSectno"/>
        </w:rPr>
        <w:t>9</w:t>
      </w:r>
      <w:r w:rsidRPr="008B2482">
        <w:t xml:space="preserve">  Review of action </w:t>
      </w:r>
      <w:r w:rsidR="000D2EE2" w:rsidRPr="008B2482">
        <w:t>lodg</w:t>
      </w:r>
      <w:r w:rsidRPr="008B2482">
        <w:t>ed before commencement day</w:t>
      </w:r>
      <w:bookmarkEnd w:id="17"/>
    </w:p>
    <w:p w:rsidR="00FB12EA" w:rsidRPr="008B2482" w:rsidRDefault="00FB12EA" w:rsidP="00FB12EA">
      <w:pPr>
        <w:pStyle w:val="subsection"/>
      </w:pPr>
      <w:r w:rsidRPr="008B2482">
        <w:tab/>
        <w:t>(1)</w:t>
      </w:r>
      <w:r w:rsidRPr="008B2482">
        <w:tab/>
        <w:t>Subregulation (2) applies if:</w:t>
      </w:r>
    </w:p>
    <w:p w:rsidR="00FB12EA" w:rsidRPr="008B2482" w:rsidRDefault="00FB12EA" w:rsidP="00FB12EA">
      <w:pPr>
        <w:pStyle w:val="paragraph"/>
      </w:pPr>
      <w:r w:rsidRPr="008B2482">
        <w:tab/>
        <w:t>(a)</w:t>
      </w:r>
      <w:r w:rsidRPr="008B2482">
        <w:tab/>
        <w:t>before the commencement day, a</w:t>
      </w:r>
      <w:r w:rsidR="000D2EE2" w:rsidRPr="008B2482">
        <w:t>n</w:t>
      </w:r>
      <w:r w:rsidRPr="008B2482">
        <w:t xml:space="preserve"> </w:t>
      </w:r>
      <w:r w:rsidR="000D2EE2" w:rsidRPr="008B2482">
        <w:t xml:space="preserve">APS </w:t>
      </w:r>
      <w:r w:rsidRPr="008B2482">
        <w:t xml:space="preserve">employee applied for review of APS </w:t>
      </w:r>
      <w:r w:rsidR="000D2EE2" w:rsidRPr="008B2482">
        <w:t>action</w:t>
      </w:r>
      <w:r w:rsidRPr="008B2482">
        <w:t>; and</w:t>
      </w:r>
    </w:p>
    <w:p w:rsidR="000D2EE2" w:rsidRPr="008B2482" w:rsidRDefault="00FB12EA" w:rsidP="00FB12EA">
      <w:pPr>
        <w:pStyle w:val="paragraph"/>
      </w:pPr>
      <w:r w:rsidRPr="008B2482">
        <w:tab/>
        <w:t>(b)</w:t>
      </w:r>
      <w:r w:rsidRPr="008B2482">
        <w:tab/>
      </w:r>
      <w:r w:rsidR="000D2EE2" w:rsidRPr="008B2482">
        <w:t xml:space="preserve">the application was not made in accordance with </w:t>
      </w:r>
      <w:r w:rsidR="00171AD0" w:rsidRPr="008B2482">
        <w:t>subregulation</w:t>
      </w:r>
      <w:r w:rsidR="008B2482" w:rsidRPr="008B2482">
        <w:t> </w:t>
      </w:r>
      <w:r w:rsidR="00171AD0" w:rsidRPr="008B2482">
        <w:t>5.24(2)</w:t>
      </w:r>
      <w:r w:rsidR="000D2EE2" w:rsidRPr="008B2482">
        <w:t>; and</w:t>
      </w:r>
    </w:p>
    <w:p w:rsidR="00FB12EA" w:rsidRPr="008B2482" w:rsidRDefault="000D2EE2" w:rsidP="00FB12EA">
      <w:pPr>
        <w:pStyle w:val="paragraph"/>
      </w:pPr>
      <w:r w:rsidRPr="008B2482">
        <w:tab/>
        <w:t>(c)</w:t>
      </w:r>
      <w:r w:rsidRPr="008B2482">
        <w:tab/>
      </w:r>
      <w:r w:rsidR="00FB12EA" w:rsidRPr="008B2482">
        <w:t>the review had not been completed in accordance with that Division before the commencement day.</w:t>
      </w:r>
    </w:p>
    <w:p w:rsidR="00FB12EA" w:rsidRPr="008B2482" w:rsidRDefault="00FB12EA" w:rsidP="005C35EE">
      <w:pPr>
        <w:pStyle w:val="notetext"/>
      </w:pPr>
      <w:r w:rsidRPr="008B2482">
        <w:t>Note:</w:t>
      </w:r>
      <w:r w:rsidRPr="008B2482">
        <w:tab/>
        <w:t>The application may have been made to an Agency Head or the Merit Protection Commissioner. Also, the application may have been referred to the Merit Protection Commissioner by the Agency Head.</w:t>
      </w:r>
    </w:p>
    <w:p w:rsidR="00FB12EA" w:rsidRPr="008B2482" w:rsidRDefault="00FB12EA" w:rsidP="00FB12EA">
      <w:pPr>
        <w:pStyle w:val="subsection"/>
      </w:pPr>
      <w:r w:rsidRPr="008B2482">
        <w:tab/>
        <w:t>(2)</w:t>
      </w:r>
      <w:r w:rsidRPr="008B2482">
        <w:tab/>
        <w:t>The old Public Service Regulations continue to apply</w:t>
      </w:r>
      <w:r w:rsidR="00C4530E" w:rsidRPr="008B2482">
        <w:t>,</w:t>
      </w:r>
      <w:r w:rsidRPr="008B2482">
        <w:t xml:space="preserve"> on and after the commencement day</w:t>
      </w:r>
      <w:r w:rsidR="00C4530E" w:rsidRPr="008B2482">
        <w:t>,</w:t>
      </w:r>
      <w:r w:rsidRPr="008B2482">
        <w:t xml:space="preserve"> in relation to the review.</w:t>
      </w:r>
    </w:p>
    <w:p w:rsidR="00FB12EA" w:rsidRPr="008B2482" w:rsidRDefault="00FB12EA" w:rsidP="00FB12EA">
      <w:pPr>
        <w:pStyle w:val="subsection"/>
      </w:pPr>
      <w:r w:rsidRPr="008B2482">
        <w:lastRenderedPageBreak/>
        <w:tab/>
        <w:t>(3)</w:t>
      </w:r>
      <w:r w:rsidRPr="008B2482">
        <w:tab/>
        <w:t>Subregulation (4) applies if:</w:t>
      </w:r>
    </w:p>
    <w:p w:rsidR="00FB12EA" w:rsidRPr="008B2482" w:rsidRDefault="00FB12EA" w:rsidP="00FB12EA">
      <w:pPr>
        <w:pStyle w:val="paragraph"/>
      </w:pPr>
      <w:r w:rsidRPr="008B2482">
        <w:tab/>
        <w:t>(a)</w:t>
      </w:r>
      <w:r w:rsidRPr="008B2482">
        <w:tab/>
        <w:t>before the commencement day, an</w:t>
      </w:r>
      <w:r w:rsidR="000D2EE2" w:rsidRPr="008B2482">
        <w:t xml:space="preserve"> AP</w:t>
      </w:r>
      <w:r w:rsidRPr="008B2482">
        <w:t>S employee a</w:t>
      </w:r>
      <w:r w:rsidR="000D2EE2" w:rsidRPr="008B2482">
        <w:t>pplied for review of APS action</w:t>
      </w:r>
      <w:r w:rsidRPr="008B2482">
        <w:t>; and</w:t>
      </w:r>
    </w:p>
    <w:p w:rsidR="00171AD0" w:rsidRPr="008B2482" w:rsidRDefault="00171AD0" w:rsidP="00171AD0">
      <w:pPr>
        <w:pStyle w:val="paragraph"/>
      </w:pPr>
      <w:r w:rsidRPr="008B2482">
        <w:tab/>
        <w:t>(b)</w:t>
      </w:r>
      <w:r w:rsidRPr="008B2482">
        <w:tab/>
        <w:t>the application was not made in accordance with subregulation</w:t>
      </w:r>
      <w:r w:rsidR="008B2482" w:rsidRPr="008B2482">
        <w:t> </w:t>
      </w:r>
      <w:r w:rsidRPr="008B2482">
        <w:t>5.24(2); and</w:t>
      </w:r>
    </w:p>
    <w:p w:rsidR="00FB12EA" w:rsidRPr="008B2482" w:rsidRDefault="00FB12EA" w:rsidP="00FB12EA">
      <w:pPr>
        <w:pStyle w:val="paragraph"/>
      </w:pPr>
      <w:r w:rsidRPr="008B2482">
        <w:tab/>
        <w:t>(</w:t>
      </w:r>
      <w:r w:rsidR="000D2EE2" w:rsidRPr="008B2482">
        <w:t>c</w:t>
      </w:r>
      <w:r w:rsidRPr="008B2482">
        <w:t>)</w:t>
      </w:r>
      <w:r w:rsidRPr="008B2482">
        <w:tab/>
        <w:t xml:space="preserve">on or after the commencement day, the Merit Protection Commissioner proposes to review the </w:t>
      </w:r>
      <w:r w:rsidR="000560F2" w:rsidRPr="008B2482">
        <w:t>reviewable action</w:t>
      </w:r>
      <w:r w:rsidRPr="008B2482">
        <w:t>.</w:t>
      </w:r>
    </w:p>
    <w:p w:rsidR="00FB12EA" w:rsidRPr="008B2482" w:rsidRDefault="00FB12EA" w:rsidP="00FB12EA">
      <w:pPr>
        <w:pStyle w:val="subsection"/>
      </w:pPr>
      <w:r w:rsidRPr="008B2482">
        <w:tab/>
        <w:t>(</w:t>
      </w:r>
      <w:r w:rsidR="000560F2" w:rsidRPr="008B2482">
        <w:t>4</w:t>
      </w:r>
      <w:r w:rsidRPr="008B2482">
        <w:t>)</w:t>
      </w:r>
      <w:r w:rsidRPr="008B2482">
        <w:tab/>
        <w:t>The old Public Service Regulations continue to apply</w:t>
      </w:r>
      <w:r w:rsidR="00C4530E" w:rsidRPr="008B2482">
        <w:t>,</w:t>
      </w:r>
      <w:r w:rsidRPr="008B2482">
        <w:t xml:space="preserve"> on and after the commencement day</w:t>
      </w:r>
      <w:r w:rsidR="00C4530E" w:rsidRPr="008B2482">
        <w:t>,</w:t>
      </w:r>
      <w:r w:rsidRPr="008B2482">
        <w:t xml:space="preserve"> in relation to the review</w:t>
      </w:r>
      <w:r w:rsidR="000560F2" w:rsidRPr="008B2482">
        <w:t xml:space="preserve"> by the Merit Protection Commissioner</w:t>
      </w:r>
      <w:r w:rsidRPr="008B2482">
        <w:t>.</w:t>
      </w:r>
    </w:p>
    <w:p w:rsidR="00826656" w:rsidRPr="008B2482" w:rsidRDefault="00826656" w:rsidP="00826656">
      <w:pPr>
        <w:pStyle w:val="ActHead5"/>
      </w:pPr>
      <w:bookmarkStart w:id="18" w:name="_Toc357604055"/>
      <w:r w:rsidRPr="008B2482">
        <w:rPr>
          <w:rStyle w:val="CharSectno"/>
        </w:rPr>
        <w:t>10.</w:t>
      </w:r>
      <w:r w:rsidR="000560F2" w:rsidRPr="008B2482">
        <w:rPr>
          <w:rStyle w:val="CharSectno"/>
        </w:rPr>
        <w:t>10</w:t>
      </w:r>
      <w:r w:rsidRPr="008B2482">
        <w:t xml:space="preserve">  </w:t>
      </w:r>
      <w:r w:rsidR="00171AD0" w:rsidRPr="008B2482">
        <w:t>Conduct of ISAC and r</w:t>
      </w:r>
      <w:r w:rsidR="000060DD" w:rsidRPr="008B2482">
        <w:t>ecommendation by ISAC</w:t>
      </w:r>
      <w:bookmarkEnd w:id="18"/>
    </w:p>
    <w:p w:rsidR="00826656" w:rsidRPr="008B2482" w:rsidRDefault="00826656" w:rsidP="00826656">
      <w:pPr>
        <w:pStyle w:val="subsection"/>
      </w:pPr>
      <w:r w:rsidRPr="008B2482">
        <w:tab/>
        <w:t>(1)</w:t>
      </w:r>
      <w:r w:rsidRPr="008B2482">
        <w:tab/>
      </w:r>
      <w:r w:rsidR="005A4A63" w:rsidRPr="008B2482">
        <w:t>Sub</w:t>
      </w:r>
      <w:r w:rsidRPr="008B2482">
        <w:t xml:space="preserve">regulation </w:t>
      </w:r>
      <w:r w:rsidR="005A4A63" w:rsidRPr="008B2482">
        <w:t xml:space="preserve">(2) </w:t>
      </w:r>
      <w:r w:rsidRPr="008B2482">
        <w:t>applies if:</w:t>
      </w:r>
    </w:p>
    <w:p w:rsidR="007638B2" w:rsidRPr="008B2482" w:rsidRDefault="00826656" w:rsidP="00826656">
      <w:pPr>
        <w:pStyle w:val="paragraph"/>
      </w:pPr>
      <w:r w:rsidRPr="008B2482">
        <w:tab/>
        <w:t>(a)</w:t>
      </w:r>
      <w:r w:rsidRPr="008B2482">
        <w:tab/>
      </w:r>
      <w:r w:rsidR="000060DD" w:rsidRPr="008B2482">
        <w:t>before the commencement day, an ISAC was established; and</w:t>
      </w:r>
    </w:p>
    <w:p w:rsidR="008451B9" w:rsidRPr="008B2482" w:rsidRDefault="000060DD" w:rsidP="00826656">
      <w:pPr>
        <w:pStyle w:val="paragraph"/>
      </w:pPr>
      <w:r w:rsidRPr="008B2482">
        <w:tab/>
        <w:t>(b)</w:t>
      </w:r>
      <w:r w:rsidRPr="008B2482">
        <w:tab/>
      </w:r>
      <w:r w:rsidR="008451B9" w:rsidRPr="008B2482">
        <w:t>immediately before the commencement day:</w:t>
      </w:r>
    </w:p>
    <w:p w:rsidR="008451B9" w:rsidRPr="008B2482" w:rsidRDefault="008451B9" w:rsidP="008451B9">
      <w:pPr>
        <w:pStyle w:val="paragraphsub"/>
      </w:pPr>
      <w:r w:rsidRPr="008B2482">
        <w:tab/>
        <w:t>(i)</w:t>
      </w:r>
      <w:r w:rsidRPr="008B2482">
        <w:tab/>
        <w:t>the ISAC was still in existence and had not mad</w:t>
      </w:r>
      <w:r w:rsidR="000060DD" w:rsidRPr="008B2482">
        <w:t>e a recommendation</w:t>
      </w:r>
      <w:r w:rsidR="005A4A63" w:rsidRPr="008B2482">
        <w:t xml:space="preserve">; </w:t>
      </w:r>
      <w:r w:rsidRPr="008B2482">
        <w:t>or</w:t>
      </w:r>
    </w:p>
    <w:p w:rsidR="005A4A63" w:rsidRPr="008B2482" w:rsidRDefault="008451B9" w:rsidP="008451B9">
      <w:pPr>
        <w:pStyle w:val="paragraphsub"/>
      </w:pPr>
      <w:r w:rsidRPr="008B2482">
        <w:tab/>
        <w:t>(ii)</w:t>
      </w:r>
      <w:r w:rsidRPr="008B2482">
        <w:tab/>
        <w:t>a recommendation by the ISAC, made within 12 months after the date of notification of the employ</w:t>
      </w:r>
      <w:r w:rsidR="00452513" w:rsidRPr="008B2482">
        <w:t>ment opportunity, was in force.</w:t>
      </w:r>
    </w:p>
    <w:p w:rsidR="005A4A63" w:rsidRPr="008B2482" w:rsidRDefault="000060DD" w:rsidP="005A4A63">
      <w:pPr>
        <w:pStyle w:val="subsection"/>
      </w:pPr>
      <w:r w:rsidRPr="008B2482">
        <w:tab/>
        <w:t>(2)</w:t>
      </w:r>
      <w:r w:rsidRPr="008B2482">
        <w:tab/>
        <w:t>The new Public Service Regulations apply</w:t>
      </w:r>
      <w:r w:rsidR="00C4530E" w:rsidRPr="008B2482">
        <w:t>,</w:t>
      </w:r>
      <w:r w:rsidRPr="008B2482">
        <w:t xml:space="preserve"> on and after the commencement day</w:t>
      </w:r>
      <w:r w:rsidR="00C4530E" w:rsidRPr="008B2482">
        <w:t>,</w:t>
      </w:r>
      <w:r w:rsidRPr="008B2482">
        <w:t xml:space="preserve"> in relation to the ISAC and the recommendation.</w:t>
      </w:r>
    </w:p>
    <w:p w:rsidR="00452513" w:rsidRPr="008B2482" w:rsidRDefault="005A4A63" w:rsidP="005A4A63">
      <w:pPr>
        <w:pStyle w:val="subsection"/>
      </w:pPr>
      <w:r w:rsidRPr="008B2482">
        <w:tab/>
        <w:t>(3)</w:t>
      </w:r>
      <w:r w:rsidRPr="008B2482">
        <w:tab/>
      </w:r>
      <w:r w:rsidR="00452513" w:rsidRPr="008B2482">
        <w:t>However, if:</w:t>
      </w:r>
    </w:p>
    <w:p w:rsidR="00452513" w:rsidRPr="008B2482" w:rsidRDefault="00452513" w:rsidP="00452513">
      <w:pPr>
        <w:pStyle w:val="paragraph"/>
      </w:pPr>
      <w:r w:rsidRPr="008B2482">
        <w:tab/>
        <w:t>(a)</w:t>
      </w:r>
      <w:r w:rsidRPr="008B2482">
        <w:tab/>
      </w:r>
      <w:r w:rsidR="005A4A63" w:rsidRPr="008B2482">
        <w:t xml:space="preserve">the employment opportunity was advertised or notified on the basis that the old Public Service Regulations would apply on </w:t>
      </w:r>
      <w:r w:rsidRPr="008B2482">
        <w:t>and after the commencement day; or</w:t>
      </w:r>
    </w:p>
    <w:p w:rsidR="00452513" w:rsidRPr="008B2482" w:rsidRDefault="00452513" w:rsidP="00452513">
      <w:pPr>
        <w:pStyle w:val="paragraph"/>
      </w:pPr>
      <w:r w:rsidRPr="008B2482">
        <w:tab/>
        <w:t>(b)</w:t>
      </w:r>
      <w:r w:rsidRPr="008B2482">
        <w:tab/>
      </w:r>
      <w:r w:rsidR="00C4530E" w:rsidRPr="008B2482">
        <w:t xml:space="preserve">official </w:t>
      </w:r>
      <w:r w:rsidRPr="008B2482">
        <w:t>information provided in relation to the advertisement or notification of the employment opportunity stated that the old Public Service Regulations would apply on and after the commencement day;</w:t>
      </w:r>
    </w:p>
    <w:p w:rsidR="005A4A63" w:rsidRPr="008B2482" w:rsidRDefault="005A4A63" w:rsidP="00452513">
      <w:pPr>
        <w:pStyle w:val="subsection2"/>
      </w:pPr>
      <w:r w:rsidRPr="008B2482">
        <w:t>the old Public Service Regulations continue to apply</w:t>
      </w:r>
      <w:r w:rsidR="00C4530E" w:rsidRPr="008B2482">
        <w:t>,</w:t>
      </w:r>
      <w:r w:rsidRPr="008B2482">
        <w:t xml:space="preserve"> on and after the commencement day</w:t>
      </w:r>
      <w:r w:rsidR="00C4530E" w:rsidRPr="008B2482">
        <w:t>,</w:t>
      </w:r>
      <w:r w:rsidRPr="008B2482">
        <w:t xml:space="preserve"> in relation to the ISAC and the recommendation.</w:t>
      </w:r>
    </w:p>
    <w:p w:rsidR="00452513" w:rsidRPr="008B2482" w:rsidRDefault="00452513" w:rsidP="00452513">
      <w:pPr>
        <w:pStyle w:val="notetext"/>
      </w:pPr>
      <w:r w:rsidRPr="008B2482">
        <w:lastRenderedPageBreak/>
        <w:t>Example:</w:t>
      </w:r>
      <w:r w:rsidRPr="008B2482">
        <w:tab/>
      </w:r>
      <w:r w:rsidR="00C4530E" w:rsidRPr="008B2482">
        <w:t>Official i</w:t>
      </w:r>
      <w:r w:rsidRPr="008B2482">
        <w:t xml:space="preserve">nformation provided in relation to the advertisement or notification of the employment opportunity would include a statement in an application pack or information </w:t>
      </w:r>
      <w:r w:rsidR="00C4530E" w:rsidRPr="008B2482">
        <w:t>provided</w:t>
      </w:r>
      <w:r w:rsidRPr="008B2482">
        <w:t xml:space="preserve"> by a contact person</w:t>
      </w:r>
      <w:r w:rsidR="00DA5E3A" w:rsidRPr="008B2482">
        <w:t xml:space="preserve"> identified in the advertisement or notification</w:t>
      </w:r>
      <w:r w:rsidRPr="008B2482">
        <w:t>.</w:t>
      </w:r>
    </w:p>
    <w:p w:rsidR="000560F2" w:rsidRPr="008B2482" w:rsidRDefault="000560F2" w:rsidP="000560F2">
      <w:pPr>
        <w:pStyle w:val="ActHead5"/>
      </w:pPr>
      <w:bookmarkStart w:id="19" w:name="_Toc357604056"/>
      <w:r w:rsidRPr="008B2482">
        <w:rPr>
          <w:rStyle w:val="CharSectno"/>
        </w:rPr>
        <w:t>10.11</w:t>
      </w:r>
      <w:r w:rsidRPr="008B2482">
        <w:t xml:space="preserve">  Review of promotion notified before commencement day</w:t>
      </w:r>
      <w:bookmarkEnd w:id="19"/>
    </w:p>
    <w:p w:rsidR="000560F2" w:rsidRPr="008B2482" w:rsidRDefault="000560F2" w:rsidP="000A3298">
      <w:pPr>
        <w:pStyle w:val="subsection"/>
      </w:pPr>
      <w:r w:rsidRPr="008B2482">
        <w:tab/>
        <w:t>(1)</w:t>
      </w:r>
      <w:r w:rsidRPr="008B2482">
        <w:tab/>
        <w:t>Subregulation (2) applies if</w:t>
      </w:r>
      <w:r w:rsidR="000A3298" w:rsidRPr="008B2482">
        <w:t xml:space="preserve"> </w:t>
      </w:r>
      <w:r w:rsidRPr="008B2482">
        <w:t>before the commencement day,</w:t>
      </w:r>
      <w:r w:rsidR="000A3298" w:rsidRPr="008B2482">
        <w:t xml:space="preserve"> a</w:t>
      </w:r>
      <w:r w:rsidRPr="008B2482">
        <w:t xml:space="preserve"> promotion was notified</w:t>
      </w:r>
      <w:r w:rsidR="000A3298" w:rsidRPr="008B2482">
        <w:t xml:space="preserve"> in accordance with the old Public Service Regulations.</w:t>
      </w:r>
    </w:p>
    <w:p w:rsidR="000A3298" w:rsidRPr="008B2482" w:rsidRDefault="000A3298" w:rsidP="000A3298">
      <w:pPr>
        <w:pStyle w:val="subsection"/>
      </w:pPr>
      <w:r w:rsidRPr="008B2482">
        <w:tab/>
        <w:t>(2)</w:t>
      </w:r>
      <w:r w:rsidRPr="008B2482">
        <w:tab/>
        <w:t>The old Public Service Regulations continue to apply</w:t>
      </w:r>
      <w:r w:rsidR="00C4530E" w:rsidRPr="008B2482">
        <w:t>,</w:t>
      </w:r>
      <w:r w:rsidRPr="008B2482">
        <w:t xml:space="preserve"> on and after the commencement day</w:t>
      </w:r>
      <w:r w:rsidR="00C4530E" w:rsidRPr="008B2482">
        <w:t>,</w:t>
      </w:r>
      <w:r w:rsidRPr="008B2482">
        <w:t xml:space="preserve"> in relation to:</w:t>
      </w:r>
    </w:p>
    <w:p w:rsidR="000A3298" w:rsidRPr="008B2482" w:rsidRDefault="000A3298" w:rsidP="000A3298">
      <w:pPr>
        <w:pStyle w:val="paragraph"/>
      </w:pPr>
      <w:r w:rsidRPr="008B2482">
        <w:tab/>
        <w:t>(a)</w:t>
      </w:r>
      <w:r w:rsidRPr="008B2482">
        <w:tab/>
        <w:t>the promotion; and</w:t>
      </w:r>
    </w:p>
    <w:p w:rsidR="000A3298" w:rsidRPr="008B2482" w:rsidRDefault="000A3298" w:rsidP="000A3298">
      <w:pPr>
        <w:pStyle w:val="paragraph"/>
      </w:pPr>
      <w:r w:rsidRPr="008B2482">
        <w:tab/>
        <w:t>(b)</w:t>
      </w:r>
      <w:r w:rsidRPr="008B2482">
        <w:tab/>
      </w:r>
      <w:r w:rsidR="00C4530E" w:rsidRPr="008B2482">
        <w:t xml:space="preserve">any entitlement to have access to a statement given as part of a review </w:t>
      </w:r>
      <w:r w:rsidRPr="008B2482">
        <w:t>of the promotion.</w:t>
      </w:r>
    </w:p>
    <w:sectPr w:rsidR="000A3298" w:rsidRPr="008B2482" w:rsidSect="00F91223">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C3" w:rsidRDefault="006322C3" w:rsidP="0048364F">
      <w:pPr>
        <w:spacing w:line="240" w:lineRule="auto"/>
      </w:pPr>
      <w:r>
        <w:separator/>
      </w:r>
    </w:p>
  </w:endnote>
  <w:endnote w:type="continuationSeparator" w:id="0">
    <w:p w:rsidR="006322C3" w:rsidRDefault="006322C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23" w:rsidRPr="00F91223" w:rsidRDefault="00F91223" w:rsidP="00F91223">
    <w:pPr>
      <w:pStyle w:val="Footer"/>
      <w:rPr>
        <w:sz w:val="18"/>
      </w:rPr>
    </w:pPr>
    <w:r>
      <w:rPr>
        <w:sz w:val="18"/>
      </w:rPr>
      <w:t>OPC60104</w:t>
    </w:r>
    <w:r w:rsidRPr="00F91223">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6D3667" w:rsidTr="007946FE">
      <w:tc>
        <w:tcPr>
          <w:tcW w:w="7303" w:type="dxa"/>
        </w:tcPr>
        <w:p w:rsidR="006D3667" w:rsidRDefault="006D3667" w:rsidP="007946FE">
          <w:pPr>
            <w:rPr>
              <w:sz w:val="18"/>
            </w:rPr>
          </w:pPr>
        </w:p>
      </w:tc>
    </w:tr>
  </w:tbl>
  <w:p w:rsidR="0048364F" w:rsidRPr="006D3667" w:rsidRDefault="00F91223" w:rsidP="00F91223">
    <w:pPr>
      <w:pStyle w:val="Footer"/>
    </w:pPr>
    <w:r>
      <w:t>OPC60104</w:t>
    </w:r>
    <w:r w:rsidRPr="00F91223">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23" w:rsidRPr="00F91223" w:rsidRDefault="00F91223" w:rsidP="00F91223">
    <w:pPr>
      <w:pStyle w:val="Footer"/>
      <w:rPr>
        <w:sz w:val="18"/>
      </w:rPr>
    </w:pPr>
    <w:r>
      <w:rPr>
        <w:sz w:val="18"/>
      </w:rPr>
      <w:t>OPC60104</w:t>
    </w:r>
    <w:r w:rsidRPr="00F91223">
      <w:rPr>
        <w:sz w:val="18"/>
      </w:rPr>
      <w:t xml:space="preserve">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F91223" w:rsidRDefault="006D3667"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6D3667" w:rsidRPr="00F91223" w:rsidTr="00E33C1C">
      <w:tc>
        <w:tcPr>
          <w:tcW w:w="533" w:type="dxa"/>
          <w:tcBorders>
            <w:top w:val="nil"/>
            <w:left w:val="nil"/>
            <w:bottom w:val="nil"/>
            <w:right w:val="nil"/>
          </w:tcBorders>
        </w:tcPr>
        <w:p w:rsidR="006D3667" w:rsidRPr="00F91223" w:rsidRDefault="006D3667" w:rsidP="00E33C1C">
          <w:pPr>
            <w:spacing w:line="0" w:lineRule="atLeast"/>
            <w:rPr>
              <w:rFonts w:cs="Times New Roman"/>
              <w:sz w:val="18"/>
            </w:rPr>
          </w:pPr>
          <w:r w:rsidRPr="00F91223">
            <w:rPr>
              <w:rFonts w:cs="Times New Roman"/>
              <w:i/>
              <w:sz w:val="18"/>
            </w:rPr>
            <w:fldChar w:fldCharType="begin"/>
          </w:r>
          <w:r w:rsidRPr="00F91223">
            <w:rPr>
              <w:rFonts w:cs="Times New Roman"/>
              <w:i/>
              <w:sz w:val="18"/>
            </w:rPr>
            <w:instrText xml:space="preserve"> PAGE </w:instrText>
          </w:r>
          <w:r w:rsidRPr="00F91223">
            <w:rPr>
              <w:rFonts w:cs="Times New Roman"/>
              <w:i/>
              <w:sz w:val="18"/>
            </w:rPr>
            <w:fldChar w:fldCharType="separate"/>
          </w:r>
          <w:r w:rsidR="00880349">
            <w:rPr>
              <w:rFonts w:cs="Times New Roman"/>
              <w:i/>
              <w:noProof/>
              <w:sz w:val="18"/>
            </w:rPr>
            <w:t>ii</w:t>
          </w:r>
          <w:r w:rsidRPr="00F91223">
            <w:rPr>
              <w:rFonts w:cs="Times New Roman"/>
              <w:i/>
              <w:sz w:val="18"/>
            </w:rPr>
            <w:fldChar w:fldCharType="end"/>
          </w:r>
        </w:p>
      </w:tc>
      <w:tc>
        <w:tcPr>
          <w:tcW w:w="5387" w:type="dxa"/>
          <w:tcBorders>
            <w:top w:val="nil"/>
            <w:left w:val="nil"/>
            <w:bottom w:val="nil"/>
            <w:right w:val="nil"/>
          </w:tcBorders>
        </w:tcPr>
        <w:p w:rsidR="006D3667" w:rsidRPr="00F91223" w:rsidRDefault="00A2057D" w:rsidP="00E33C1C">
          <w:pPr>
            <w:spacing w:line="0" w:lineRule="atLeast"/>
            <w:jc w:val="center"/>
            <w:rPr>
              <w:rFonts w:cs="Times New Roman"/>
              <w:sz w:val="18"/>
            </w:rPr>
          </w:pPr>
          <w:r w:rsidRPr="00F91223">
            <w:rPr>
              <w:rFonts w:cs="Times New Roman"/>
              <w:i/>
              <w:sz w:val="18"/>
            </w:rPr>
            <w:fldChar w:fldCharType="begin"/>
          </w:r>
          <w:r w:rsidRPr="00F91223">
            <w:rPr>
              <w:rFonts w:cs="Times New Roman"/>
              <w:i/>
              <w:sz w:val="18"/>
            </w:rPr>
            <w:instrText xml:space="preserve"> DOCPROPERTY ShortT </w:instrText>
          </w:r>
          <w:r w:rsidRPr="00F91223">
            <w:rPr>
              <w:rFonts w:cs="Times New Roman"/>
              <w:i/>
              <w:sz w:val="18"/>
            </w:rPr>
            <w:fldChar w:fldCharType="separate"/>
          </w:r>
          <w:r w:rsidR="00BA6F36">
            <w:rPr>
              <w:rFonts w:cs="Times New Roman"/>
              <w:i/>
              <w:sz w:val="18"/>
            </w:rPr>
            <w:t>Public Service Amendment Regulation 2013 (No. 2)</w:t>
          </w:r>
          <w:r w:rsidRPr="00F91223">
            <w:rPr>
              <w:rFonts w:cs="Times New Roman"/>
              <w:i/>
              <w:sz w:val="18"/>
            </w:rPr>
            <w:fldChar w:fldCharType="end"/>
          </w:r>
        </w:p>
      </w:tc>
      <w:tc>
        <w:tcPr>
          <w:tcW w:w="1383" w:type="dxa"/>
          <w:tcBorders>
            <w:top w:val="nil"/>
            <w:left w:val="nil"/>
            <w:bottom w:val="nil"/>
            <w:right w:val="nil"/>
          </w:tcBorders>
        </w:tcPr>
        <w:p w:rsidR="006D3667" w:rsidRPr="00F91223" w:rsidRDefault="00A2057D" w:rsidP="00E33C1C">
          <w:pPr>
            <w:spacing w:line="0" w:lineRule="atLeast"/>
            <w:jc w:val="right"/>
            <w:rPr>
              <w:rFonts w:cs="Times New Roman"/>
              <w:sz w:val="18"/>
            </w:rPr>
          </w:pPr>
          <w:r w:rsidRPr="00F91223">
            <w:rPr>
              <w:rFonts w:cs="Times New Roman"/>
              <w:i/>
              <w:sz w:val="18"/>
            </w:rPr>
            <w:fldChar w:fldCharType="begin"/>
          </w:r>
          <w:r w:rsidRPr="00F91223">
            <w:rPr>
              <w:rFonts w:cs="Times New Roman"/>
              <w:i/>
              <w:sz w:val="18"/>
            </w:rPr>
            <w:instrText xml:space="preserve"> DOCPROPERTY ActNo </w:instrText>
          </w:r>
          <w:r w:rsidRPr="00F91223">
            <w:rPr>
              <w:rFonts w:cs="Times New Roman"/>
              <w:i/>
              <w:sz w:val="18"/>
            </w:rPr>
            <w:fldChar w:fldCharType="separate"/>
          </w:r>
          <w:r w:rsidR="00BA6F36">
            <w:rPr>
              <w:rFonts w:cs="Times New Roman"/>
              <w:i/>
              <w:sz w:val="18"/>
            </w:rPr>
            <w:t>No. 110, 2013</w:t>
          </w:r>
          <w:r w:rsidRPr="00F91223">
            <w:rPr>
              <w:rFonts w:cs="Times New Roman"/>
              <w:i/>
              <w:sz w:val="18"/>
            </w:rPr>
            <w:fldChar w:fldCharType="end"/>
          </w:r>
        </w:p>
      </w:tc>
    </w:tr>
    <w:tr w:rsidR="006D3667" w:rsidRPr="00F91223"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D3667" w:rsidRPr="00F91223" w:rsidRDefault="006D3667" w:rsidP="007946FE">
          <w:pPr>
            <w:jc w:val="right"/>
            <w:rPr>
              <w:rFonts w:cs="Times New Roman"/>
              <w:sz w:val="18"/>
            </w:rPr>
          </w:pPr>
        </w:p>
      </w:tc>
    </w:tr>
  </w:tbl>
  <w:p w:rsidR="006D3667" w:rsidRPr="00F91223" w:rsidRDefault="00F91223" w:rsidP="00F91223">
    <w:pPr>
      <w:rPr>
        <w:rFonts w:cs="Times New Roman"/>
        <w:i/>
        <w:sz w:val="18"/>
      </w:rPr>
    </w:pPr>
    <w:r>
      <w:rPr>
        <w:rFonts w:cs="Times New Roman"/>
        <w:i/>
        <w:sz w:val="18"/>
      </w:rPr>
      <w:t>OPC60104</w:t>
    </w:r>
    <w:r w:rsidRPr="00F91223">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667" w:rsidRPr="00E33C1C" w:rsidRDefault="006D3667"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D3667" w:rsidTr="00E33C1C">
      <w:tc>
        <w:tcPr>
          <w:tcW w:w="1383" w:type="dxa"/>
          <w:tcBorders>
            <w:top w:val="nil"/>
            <w:left w:val="nil"/>
            <w:bottom w:val="nil"/>
            <w:right w:val="nil"/>
          </w:tcBorders>
        </w:tcPr>
        <w:p w:rsidR="006D3667" w:rsidRDefault="00A2057D"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A6F36">
            <w:rPr>
              <w:i/>
              <w:sz w:val="18"/>
            </w:rPr>
            <w:t>No. 110, 2013</w:t>
          </w:r>
          <w:r w:rsidRPr="007A1328">
            <w:rPr>
              <w:i/>
              <w:sz w:val="18"/>
            </w:rPr>
            <w:fldChar w:fldCharType="end"/>
          </w:r>
        </w:p>
      </w:tc>
      <w:tc>
        <w:tcPr>
          <w:tcW w:w="5387" w:type="dxa"/>
          <w:tcBorders>
            <w:top w:val="nil"/>
            <w:left w:val="nil"/>
            <w:bottom w:val="nil"/>
            <w:right w:val="nil"/>
          </w:tcBorders>
        </w:tcPr>
        <w:p w:rsidR="006D3667" w:rsidRDefault="00A2057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6F36">
            <w:rPr>
              <w:i/>
              <w:sz w:val="18"/>
            </w:rPr>
            <w:t>Public Service Amendment Regulation 2013 (No. 2)</w:t>
          </w:r>
          <w:r w:rsidRPr="007A1328">
            <w:rPr>
              <w:i/>
              <w:sz w:val="18"/>
            </w:rPr>
            <w:fldChar w:fldCharType="end"/>
          </w:r>
        </w:p>
      </w:tc>
      <w:tc>
        <w:tcPr>
          <w:tcW w:w="533" w:type="dxa"/>
          <w:tcBorders>
            <w:top w:val="nil"/>
            <w:left w:val="nil"/>
            <w:bottom w:val="nil"/>
            <w:right w:val="nil"/>
          </w:tcBorders>
        </w:tcPr>
        <w:p w:rsidR="006D3667" w:rsidRDefault="006D3667"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016A">
            <w:rPr>
              <w:i/>
              <w:noProof/>
              <w:sz w:val="18"/>
            </w:rPr>
            <w:t>i</w:t>
          </w:r>
          <w:r w:rsidRPr="00ED79B6">
            <w:rPr>
              <w:i/>
              <w:sz w:val="18"/>
            </w:rPr>
            <w:fldChar w:fldCharType="end"/>
          </w:r>
        </w:p>
      </w:tc>
    </w:tr>
    <w:tr w:rsidR="006D3667" w:rsidTr="00794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D3667" w:rsidRDefault="006D3667" w:rsidP="007946FE">
          <w:pPr>
            <w:rPr>
              <w:sz w:val="18"/>
            </w:rPr>
          </w:pPr>
        </w:p>
      </w:tc>
    </w:tr>
  </w:tbl>
  <w:p w:rsidR="006D3667" w:rsidRPr="00ED79B6" w:rsidRDefault="00F91223" w:rsidP="00F91223">
    <w:pPr>
      <w:rPr>
        <w:i/>
        <w:sz w:val="18"/>
      </w:rPr>
    </w:pPr>
    <w:r>
      <w:rPr>
        <w:i/>
        <w:sz w:val="18"/>
      </w:rPr>
      <w:t>OPC60104</w:t>
    </w:r>
    <w:r w:rsidRPr="00F91223">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E75" w:rsidRPr="00F91223" w:rsidRDefault="00304E75"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304E75" w:rsidRPr="00F91223" w:rsidTr="00E33C1C">
      <w:tc>
        <w:tcPr>
          <w:tcW w:w="533" w:type="dxa"/>
          <w:tcBorders>
            <w:top w:val="nil"/>
            <w:left w:val="nil"/>
            <w:bottom w:val="nil"/>
            <w:right w:val="nil"/>
          </w:tcBorders>
        </w:tcPr>
        <w:p w:rsidR="00304E75" w:rsidRPr="00F91223" w:rsidRDefault="00304E75" w:rsidP="00E33C1C">
          <w:pPr>
            <w:spacing w:line="0" w:lineRule="atLeast"/>
            <w:rPr>
              <w:rFonts w:cs="Times New Roman"/>
              <w:sz w:val="18"/>
            </w:rPr>
          </w:pPr>
          <w:r w:rsidRPr="00F91223">
            <w:rPr>
              <w:rFonts w:cs="Times New Roman"/>
              <w:i/>
              <w:sz w:val="18"/>
            </w:rPr>
            <w:fldChar w:fldCharType="begin"/>
          </w:r>
          <w:r w:rsidRPr="00F91223">
            <w:rPr>
              <w:rFonts w:cs="Times New Roman"/>
              <w:i/>
              <w:sz w:val="18"/>
            </w:rPr>
            <w:instrText xml:space="preserve"> PAGE </w:instrText>
          </w:r>
          <w:r w:rsidRPr="00F91223">
            <w:rPr>
              <w:rFonts w:cs="Times New Roman"/>
              <w:i/>
              <w:sz w:val="18"/>
            </w:rPr>
            <w:fldChar w:fldCharType="separate"/>
          </w:r>
          <w:r w:rsidR="0015016A">
            <w:rPr>
              <w:rFonts w:cs="Times New Roman"/>
              <w:i/>
              <w:noProof/>
              <w:sz w:val="18"/>
            </w:rPr>
            <w:t>4</w:t>
          </w:r>
          <w:r w:rsidRPr="00F91223">
            <w:rPr>
              <w:rFonts w:cs="Times New Roman"/>
              <w:i/>
              <w:sz w:val="18"/>
            </w:rPr>
            <w:fldChar w:fldCharType="end"/>
          </w:r>
        </w:p>
      </w:tc>
      <w:tc>
        <w:tcPr>
          <w:tcW w:w="5387" w:type="dxa"/>
          <w:tcBorders>
            <w:top w:val="nil"/>
            <w:left w:val="nil"/>
            <w:bottom w:val="nil"/>
            <w:right w:val="nil"/>
          </w:tcBorders>
        </w:tcPr>
        <w:p w:rsidR="00304E75" w:rsidRPr="00F91223" w:rsidRDefault="00304E75" w:rsidP="00E33C1C">
          <w:pPr>
            <w:spacing w:line="0" w:lineRule="atLeast"/>
            <w:jc w:val="center"/>
            <w:rPr>
              <w:rFonts w:cs="Times New Roman"/>
              <w:sz w:val="18"/>
            </w:rPr>
          </w:pPr>
          <w:r w:rsidRPr="00F91223">
            <w:rPr>
              <w:rFonts w:cs="Times New Roman"/>
              <w:i/>
              <w:sz w:val="18"/>
            </w:rPr>
            <w:fldChar w:fldCharType="begin"/>
          </w:r>
          <w:r w:rsidRPr="00F91223">
            <w:rPr>
              <w:rFonts w:cs="Times New Roman"/>
              <w:i/>
              <w:sz w:val="18"/>
            </w:rPr>
            <w:instrText xml:space="preserve"> DOCPROPERTY ShortT </w:instrText>
          </w:r>
          <w:r w:rsidRPr="00F91223">
            <w:rPr>
              <w:rFonts w:cs="Times New Roman"/>
              <w:i/>
              <w:sz w:val="18"/>
            </w:rPr>
            <w:fldChar w:fldCharType="separate"/>
          </w:r>
          <w:r w:rsidR="00BA6F36">
            <w:rPr>
              <w:rFonts w:cs="Times New Roman"/>
              <w:i/>
              <w:sz w:val="18"/>
            </w:rPr>
            <w:t>Public Service Amendment Regulation 2013 (No. 2)</w:t>
          </w:r>
          <w:r w:rsidRPr="00F91223">
            <w:rPr>
              <w:rFonts w:cs="Times New Roman"/>
              <w:i/>
              <w:sz w:val="18"/>
            </w:rPr>
            <w:fldChar w:fldCharType="end"/>
          </w:r>
        </w:p>
      </w:tc>
      <w:tc>
        <w:tcPr>
          <w:tcW w:w="1383" w:type="dxa"/>
          <w:tcBorders>
            <w:top w:val="nil"/>
            <w:left w:val="nil"/>
            <w:bottom w:val="nil"/>
            <w:right w:val="nil"/>
          </w:tcBorders>
        </w:tcPr>
        <w:p w:rsidR="00304E75" w:rsidRPr="00F91223" w:rsidRDefault="00304E75" w:rsidP="00E33C1C">
          <w:pPr>
            <w:spacing w:line="0" w:lineRule="atLeast"/>
            <w:jc w:val="right"/>
            <w:rPr>
              <w:rFonts w:cs="Times New Roman"/>
              <w:sz w:val="18"/>
            </w:rPr>
          </w:pPr>
          <w:r w:rsidRPr="00F91223">
            <w:rPr>
              <w:rFonts w:cs="Times New Roman"/>
              <w:i/>
              <w:sz w:val="18"/>
            </w:rPr>
            <w:fldChar w:fldCharType="begin"/>
          </w:r>
          <w:r w:rsidRPr="00F91223">
            <w:rPr>
              <w:rFonts w:cs="Times New Roman"/>
              <w:i/>
              <w:sz w:val="18"/>
            </w:rPr>
            <w:instrText xml:space="preserve"> DOCPROPERTY ActNo </w:instrText>
          </w:r>
          <w:r w:rsidRPr="00F91223">
            <w:rPr>
              <w:rFonts w:cs="Times New Roman"/>
              <w:i/>
              <w:sz w:val="18"/>
            </w:rPr>
            <w:fldChar w:fldCharType="separate"/>
          </w:r>
          <w:r w:rsidR="00BA6F36">
            <w:rPr>
              <w:rFonts w:cs="Times New Roman"/>
              <w:i/>
              <w:sz w:val="18"/>
            </w:rPr>
            <w:t>No. 110, 2013</w:t>
          </w:r>
          <w:r w:rsidRPr="00F91223">
            <w:rPr>
              <w:rFonts w:cs="Times New Roman"/>
              <w:i/>
              <w:sz w:val="18"/>
            </w:rPr>
            <w:fldChar w:fldCharType="end"/>
          </w:r>
        </w:p>
      </w:tc>
    </w:tr>
    <w:tr w:rsidR="00304E75" w:rsidRPr="00F91223"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304E75" w:rsidRPr="00F91223" w:rsidRDefault="00304E75" w:rsidP="007946FE">
          <w:pPr>
            <w:jc w:val="right"/>
            <w:rPr>
              <w:rFonts w:cs="Times New Roman"/>
              <w:sz w:val="18"/>
            </w:rPr>
          </w:pPr>
        </w:p>
      </w:tc>
    </w:tr>
  </w:tbl>
  <w:p w:rsidR="00304E75" w:rsidRPr="00F91223" w:rsidRDefault="00F91223" w:rsidP="00F91223">
    <w:pPr>
      <w:rPr>
        <w:rFonts w:cs="Times New Roman"/>
        <w:i/>
        <w:sz w:val="18"/>
      </w:rPr>
    </w:pPr>
    <w:r>
      <w:rPr>
        <w:rFonts w:cs="Times New Roman"/>
        <w:i/>
        <w:sz w:val="18"/>
      </w:rPr>
      <w:t>OPC60104</w:t>
    </w:r>
    <w:r w:rsidRPr="00F91223">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E33C1C">
      <w:tc>
        <w:tcPr>
          <w:tcW w:w="1383" w:type="dxa"/>
          <w:tcBorders>
            <w:top w:val="nil"/>
            <w:left w:val="nil"/>
            <w:bottom w:val="nil"/>
            <w:right w:val="nil"/>
          </w:tcBorders>
        </w:tcPr>
        <w:p w:rsidR="00B63BDE" w:rsidRDefault="00B63BDE"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A6F36">
            <w:rPr>
              <w:i/>
              <w:sz w:val="18"/>
            </w:rPr>
            <w:t>No. 110, 2013</w:t>
          </w:r>
          <w:r w:rsidRPr="007A1328">
            <w:rPr>
              <w:i/>
              <w:sz w:val="18"/>
            </w:rPr>
            <w:fldChar w:fldCharType="end"/>
          </w:r>
        </w:p>
      </w:tc>
      <w:tc>
        <w:tcPr>
          <w:tcW w:w="5387" w:type="dxa"/>
          <w:tcBorders>
            <w:top w:val="nil"/>
            <w:left w:val="nil"/>
            <w:bottom w:val="nil"/>
            <w:right w:val="nil"/>
          </w:tcBorders>
        </w:tcPr>
        <w:p w:rsidR="00B63BDE" w:rsidRDefault="00B63BDE"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6F36">
            <w:rPr>
              <w:i/>
              <w:sz w:val="18"/>
            </w:rPr>
            <w:t>Public Service Amendment Regulation 2013 (No. 2)</w:t>
          </w:r>
          <w:r w:rsidRPr="007A1328">
            <w:rPr>
              <w:i/>
              <w:sz w:val="18"/>
            </w:rPr>
            <w:fldChar w:fldCharType="end"/>
          </w:r>
        </w:p>
      </w:tc>
      <w:tc>
        <w:tcPr>
          <w:tcW w:w="533" w:type="dxa"/>
          <w:tcBorders>
            <w:top w:val="nil"/>
            <w:left w:val="nil"/>
            <w:bottom w:val="nil"/>
            <w:right w:val="nil"/>
          </w:tcBorders>
        </w:tcPr>
        <w:p w:rsidR="00B63BDE" w:rsidRDefault="00B63BDE"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016A">
            <w:rPr>
              <w:i/>
              <w:noProof/>
              <w:sz w:val="18"/>
            </w:rPr>
            <w:t>5</w:t>
          </w:r>
          <w:r w:rsidRPr="00ED79B6">
            <w:rPr>
              <w:i/>
              <w:sz w:val="18"/>
            </w:rPr>
            <w:fldChar w:fldCharType="end"/>
          </w:r>
        </w:p>
      </w:tc>
    </w:tr>
    <w:tr w:rsidR="00B63BDE" w:rsidTr="007946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B63BDE" w:rsidRDefault="00B63BDE" w:rsidP="007946FE">
          <w:pPr>
            <w:rPr>
              <w:sz w:val="18"/>
            </w:rPr>
          </w:pPr>
        </w:p>
      </w:tc>
    </w:tr>
  </w:tbl>
  <w:p w:rsidR="00B63BDE" w:rsidRPr="00ED79B6" w:rsidRDefault="00F91223" w:rsidP="00F91223">
    <w:pPr>
      <w:rPr>
        <w:i/>
        <w:sz w:val="18"/>
      </w:rPr>
    </w:pPr>
    <w:r>
      <w:rPr>
        <w:i/>
        <w:sz w:val="18"/>
      </w:rPr>
      <w:t>OPC60104</w:t>
    </w:r>
    <w:r w:rsidRPr="00F91223">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E33C1C" w:rsidRDefault="00B63BDE"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B63BDE" w:rsidTr="00533C52">
      <w:tc>
        <w:tcPr>
          <w:tcW w:w="1383" w:type="dxa"/>
          <w:tcBorders>
            <w:top w:val="nil"/>
            <w:left w:val="nil"/>
            <w:bottom w:val="nil"/>
            <w:right w:val="nil"/>
          </w:tcBorders>
        </w:tcPr>
        <w:p w:rsidR="00B63BDE" w:rsidRDefault="00B63BDE" w:rsidP="00533C5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A6F36">
            <w:rPr>
              <w:i/>
              <w:sz w:val="18"/>
            </w:rPr>
            <w:t>No. 110, 2013</w:t>
          </w:r>
          <w:r w:rsidRPr="007A1328">
            <w:rPr>
              <w:i/>
              <w:sz w:val="18"/>
            </w:rPr>
            <w:fldChar w:fldCharType="end"/>
          </w:r>
        </w:p>
      </w:tc>
      <w:tc>
        <w:tcPr>
          <w:tcW w:w="5387" w:type="dxa"/>
          <w:tcBorders>
            <w:top w:val="nil"/>
            <w:left w:val="nil"/>
            <w:bottom w:val="nil"/>
            <w:right w:val="nil"/>
          </w:tcBorders>
        </w:tcPr>
        <w:p w:rsidR="00B63BDE" w:rsidRDefault="00B63BDE" w:rsidP="00533C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6F36">
            <w:rPr>
              <w:i/>
              <w:sz w:val="18"/>
            </w:rPr>
            <w:t>Public Service Amendment Regulation 2013 (No. 2)</w:t>
          </w:r>
          <w:r w:rsidRPr="007A1328">
            <w:rPr>
              <w:i/>
              <w:sz w:val="18"/>
            </w:rPr>
            <w:fldChar w:fldCharType="end"/>
          </w:r>
        </w:p>
      </w:tc>
      <w:tc>
        <w:tcPr>
          <w:tcW w:w="533" w:type="dxa"/>
          <w:tcBorders>
            <w:top w:val="nil"/>
            <w:left w:val="nil"/>
            <w:bottom w:val="nil"/>
            <w:right w:val="nil"/>
          </w:tcBorders>
        </w:tcPr>
        <w:p w:rsidR="00B63BDE" w:rsidRDefault="00B63BDE" w:rsidP="00533C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80349">
            <w:rPr>
              <w:i/>
              <w:noProof/>
              <w:sz w:val="18"/>
            </w:rPr>
            <w:t>2</w:t>
          </w:r>
          <w:r w:rsidRPr="00ED79B6">
            <w:rPr>
              <w:i/>
              <w:sz w:val="18"/>
            </w:rPr>
            <w:fldChar w:fldCharType="end"/>
          </w:r>
        </w:p>
      </w:tc>
    </w:tr>
    <w:tr w:rsidR="00B63BDE" w:rsidTr="00533C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B63BDE" w:rsidRDefault="00B63BDE" w:rsidP="00533C52">
          <w:pPr>
            <w:rPr>
              <w:sz w:val="18"/>
            </w:rPr>
          </w:pPr>
        </w:p>
      </w:tc>
    </w:tr>
  </w:tbl>
  <w:p w:rsidR="00B63BDE" w:rsidRPr="00ED79B6" w:rsidRDefault="00B63BDE"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C3" w:rsidRDefault="006322C3" w:rsidP="0048364F">
      <w:pPr>
        <w:spacing w:line="240" w:lineRule="auto"/>
      </w:pPr>
      <w:r>
        <w:separator/>
      </w:r>
    </w:p>
  </w:footnote>
  <w:footnote w:type="continuationSeparator" w:id="0">
    <w:p w:rsidR="006322C3" w:rsidRDefault="006322C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ED79B6" w:rsidRDefault="0072202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B9" w:rsidRPr="00ED79B6" w:rsidRDefault="00A87AB9"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DE" w:rsidRPr="00A961C4" w:rsidRDefault="00B63BDE" w:rsidP="00B63BDE">
    <w:pPr>
      <w:rPr>
        <w:b/>
        <w:sz w:val="20"/>
      </w:rPr>
    </w:pPr>
    <w:r>
      <w:rPr>
        <w:b/>
        <w:sz w:val="20"/>
      </w:rPr>
      <w:fldChar w:fldCharType="begin"/>
    </w:r>
    <w:r>
      <w:rPr>
        <w:b/>
        <w:sz w:val="20"/>
      </w:rPr>
      <w:instrText xml:space="preserve"> STYLEREF CharAmSchNo </w:instrText>
    </w:r>
    <w:r w:rsidR="0015016A">
      <w:rPr>
        <w:b/>
        <w:sz w:val="20"/>
      </w:rPr>
      <w:fldChar w:fldCharType="separate"/>
    </w:r>
    <w:r w:rsidR="0015016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5016A">
      <w:rPr>
        <w:sz w:val="20"/>
      </w:rPr>
      <w:fldChar w:fldCharType="separate"/>
    </w:r>
    <w:r w:rsidR="0015016A">
      <w:rPr>
        <w:noProof/>
        <w:sz w:val="20"/>
      </w:rPr>
      <w:t>Amendments</w:t>
    </w:r>
    <w:r>
      <w:rPr>
        <w:sz w:val="20"/>
      </w:rPr>
      <w:fldChar w:fldCharType="end"/>
    </w:r>
  </w:p>
  <w:p w:rsidR="00B63BDE" w:rsidRPr="00A961C4" w:rsidRDefault="00B63BDE"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63BDE" w:rsidRPr="00A961C4" w:rsidRDefault="00B63BDE"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C" w:rsidRPr="00A961C4" w:rsidRDefault="00E443FC" w:rsidP="00E443FC">
    <w:pPr>
      <w:jc w:val="right"/>
      <w:rPr>
        <w:sz w:val="20"/>
      </w:rPr>
    </w:pPr>
    <w:r w:rsidRPr="00A961C4">
      <w:rPr>
        <w:sz w:val="20"/>
      </w:rPr>
      <w:fldChar w:fldCharType="begin"/>
    </w:r>
    <w:r w:rsidRPr="00A961C4">
      <w:rPr>
        <w:sz w:val="20"/>
      </w:rPr>
      <w:instrText xml:space="preserve"> STYLEREF CharAmSchText </w:instrText>
    </w:r>
    <w:r w:rsidR="0015016A">
      <w:rPr>
        <w:sz w:val="20"/>
      </w:rPr>
      <w:fldChar w:fldCharType="separate"/>
    </w:r>
    <w:r w:rsidR="0015016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5016A">
      <w:rPr>
        <w:b/>
        <w:sz w:val="20"/>
      </w:rPr>
      <w:fldChar w:fldCharType="separate"/>
    </w:r>
    <w:r w:rsidR="0015016A">
      <w:rPr>
        <w:b/>
        <w:noProof/>
        <w:sz w:val="20"/>
      </w:rPr>
      <w:t>Schedule 1</w:t>
    </w:r>
    <w:r>
      <w:rPr>
        <w:b/>
        <w:sz w:val="20"/>
      </w:rPr>
      <w:fldChar w:fldCharType="end"/>
    </w:r>
  </w:p>
  <w:p w:rsidR="00E443FC" w:rsidRPr="00A961C4" w:rsidRDefault="00E443FC"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443FC" w:rsidRPr="00A961C4" w:rsidRDefault="00E443FC"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23" w:rsidRPr="00A961C4" w:rsidRDefault="0072202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4895E84"/>
    <w:multiLevelType w:val="hybridMultilevel"/>
    <w:tmpl w:val="FB0A6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C3"/>
    <w:rsid w:val="000041C6"/>
    <w:rsid w:val="000060DD"/>
    <w:rsid w:val="000113BC"/>
    <w:rsid w:val="000136AF"/>
    <w:rsid w:val="00025060"/>
    <w:rsid w:val="000325BD"/>
    <w:rsid w:val="0004044E"/>
    <w:rsid w:val="000560F2"/>
    <w:rsid w:val="000614BF"/>
    <w:rsid w:val="000A3298"/>
    <w:rsid w:val="000D05EF"/>
    <w:rsid w:val="000D2EE2"/>
    <w:rsid w:val="000F21C1"/>
    <w:rsid w:val="000F7427"/>
    <w:rsid w:val="0010745C"/>
    <w:rsid w:val="001159C3"/>
    <w:rsid w:val="00120E16"/>
    <w:rsid w:val="0015016A"/>
    <w:rsid w:val="00153CD5"/>
    <w:rsid w:val="00154EAC"/>
    <w:rsid w:val="00163898"/>
    <w:rsid w:val="001643C9"/>
    <w:rsid w:val="00165568"/>
    <w:rsid w:val="00166C2F"/>
    <w:rsid w:val="001716C9"/>
    <w:rsid w:val="00171AD0"/>
    <w:rsid w:val="00171EAE"/>
    <w:rsid w:val="00185FDA"/>
    <w:rsid w:val="00193461"/>
    <w:rsid w:val="001939E1"/>
    <w:rsid w:val="00195382"/>
    <w:rsid w:val="001A4678"/>
    <w:rsid w:val="001B7A5D"/>
    <w:rsid w:val="001C69C4"/>
    <w:rsid w:val="001E3590"/>
    <w:rsid w:val="001E562E"/>
    <w:rsid w:val="001E7407"/>
    <w:rsid w:val="001F6924"/>
    <w:rsid w:val="00201D27"/>
    <w:rsid w:val="00226D71"/>
    <w:rsid w:val="00240749"/>
    <w:rsid w:val="00265FBC"/>
    <w:rsid w:val="00266D05"/>
    <w:rsid w:val="002932B1"/>
    <w:rsid w:val="002966CF"/>
    <w:rsid w:val="00297ECB"/>
    <w:rsid w:val="002A0FFD"/>
    <w:rsid w:val="002B5B89"/>
    <w:rsid w:val="002B6385"/>
    <w:rsid w:val="002B7D96"/>
    <w:rsid w:val="002D043A"/>
    <w:rsid w:val="00304E75"/>
    <w:rsid w:val="003072FA"/>
    <w:rsid w:val="0031713F"/>
    <w:rsid w:val="003415D3"/>
    <w:rsid w:val="00345D91"/>
    <w:rsid w:val="00352B0F"/>
    <w:rsid w:val="00361BD9"/>
    <w:rsid w:val="003801D0"/>
    <w:rsid w:val="0039228E"/>
    <w:rsid w:val="003926B5"/>
    <w:rsid w:val="003A086A"/>
    <w:rsid w:val="003B04EC"/>
    <w:rsid w:val="003C0D24"/>
    <w:rsid w:val="003C5F2B"/>
    <w:rsid w:val="003D0BFE"/>
    <w:rsid w:val="003D5700"/>
    <w:rsid w:val="003E5FF5"/>
    <w:rsid w:val="003F4CA9"/>
    <w:rsid w:val="003F567B"/>
    <w:rsid w:val="004010E7"/>
    <w:rsid w:val="00401403"/>
    <w:rsid w:val="004116CD"/>
    <w:rsid w:val="00412B83"/>
    <w:rsid w:val="00424CA9"/>
    <w:rsid w:val="0044291A"/>
    <w:rsid w:val="00452513"/>
    <w:rsid w:val="004541B9"/>
    <w:rsid w:val="00460499"/>
    <w:rsid w:val="0048364F"/>
    <w:rsid w:val="00496F97"/>
    <w:rsid w:val="004A2484"/>
    <w:rsid w:val="004C6444"/>
    <w:rsid w:val="004C6DE1"/>
    <w:rsid w:val="004F1FAC"/>
    <w:rsid w:val="004F3A90"/>
    <w:rsid w:val="004F676E"/>
    <w:rsid w:val="00516B8D"/>
    <w:rsid w:val="00516CEE"/>
    <w:rsid w:val="00537FBC"/>
    <w:rsid w:val="00543469"/>
    <w:rsid w:val="00557C7A"/>
    <w:rsid w:val="00567B9B"/>
    <w:rsid w:val="0057250E"/>
    <w:rsid w:val="00581877"/>
    <w:rsid w:val="00584811"/>
    <w:rsid w:val="0058646E"/>
    <w:rsid w:val="00591E07"/>
    <w:rsid w:val="00593AA6"/>
    <w:rsid w:val="00594161"/>
    <w:rsid w:val="00594749"/>
    <w:rsid w:val="005A4A63"/>
    <w:rsid w:val="005B1204"/>
    <w:rsid w:val="005B4067"/>
    <w:rsid w:val="005C12DE"/>
    <w:rsid w:val="005C35EE"/>
    <w:rsid w:val="005C3F41"/>
    <w:rsid w:val="005C44E7"/>
    <w:rsid w:val="00600219"/>
    <w:rsid w:val="006249E6"/>
    <w:rsid w:val="00630733"/>
    <w:rsid w:val="006322C3"/>
    <w:rsid w:val="0064468A"/>
    <w:rsid w:val="00654CCA"/>
    <w:rsid w:val="00656DE9"/>
    <w:rsid w:val="00677CC2"/>
    <w:rsid w:val="00680F17"/>
    <w:rsid w:val="00685F42"/>
    <w:rsid w:val="0069207B"/>
    <w:rsid w:val="006937E2"/>
    <w:rsid w:val="00696340"/>
    <w:rsid w:val="006977FB"/>
    <w:rsid w:val="006B262A"/>
    <w:rsid w:val="006C2C12"/>
    <w:rsid w:val="006C7F8C"/>
    <w:rsid w:val="006D3667"/>
    <w:rsid w:val="006E004B"/>
    <w:rsid w:val="00700B2C"/>
    <w:rsid w:val="00701E6A"/>
    <w:rsid w:val="00713084"/>
    <w:rsid w:val="00720012"/>
    <w:rsid w:val="00722023"/>
    <w:rsid w:val="007274D5"/>
    <w:rsid w:val="00731E00"/>
    <w:rsid w:val="007440B7"/>
    <w:rsid w:val="007634AD"/>
    <w:rsid w:val="007638B2"/>
    <w:rsid w:val="007715C9"/>
    <w:rsid w:val="00774EDD"/>
    <w:rsid w:val="007757EC"/>
    <w:rsid w:val="00775F03"/>
    <w:rsid w:val="007769D4"/>
    <w:rsid w:val="007827D8"/>
    <w:rsid w:val="00785AFA"/>
    <w:rsid w:val="007903AC"/>
    <w:rsid w:val="00792599"/>
    <w:rsid w:val="007A10D2"/>
    <w:rsid w:val="007C2A1D"/>
    <w:rsid w:val="007E6503"/>
    <w:rsid w:val="007E7D4A"/>
    <w:rsid w:val="007F2CC4"/>
    <w:rsid w:val="007F4F21"/>
    <w:rsid w:val="00811571"/>
    <w:rsid w:val="00826656"/>
    <w:rsid w:val="00826DA5"/>
    <w:rsid w:val="00833416"/>
    <w:rsid w:val="008451B9"/>
    <w:rsid w:val="00856A31"/>
    <w:rsid w:val="00874B69"/>
    <w:rsid w:val="008754D0"/>
    <w:rsid w:val="00876D05"/>
    <w:rsid w:val="00877D48"/>
    <w:rsid w:val="00880349"/>
    <w:rsid w:val="0089783B"/>
    <w:rsid w:val="008B2482"/>
    <w:rsid w:val="008D0EE0"/>
    <w:rsid w:val="008F07E3"/>
    <w:rsid w:val="008F4F1C"/>
    <w:rsid w:val="00907271"/>
    <w:rsid w:val="009236F5"/>
    <w:rsid w:val="00932377"/>
    <w:rsid w:val="009B3629"/>
    <w:rsid w:val="009C49D8"/>
    <w:rsid w:val="009E3601"/>
    <w:rsid w:val="009F2135"/>
    <w:rsid w:val="009F727E"/>
    <w:rsid w:val="00A01B8B"/>
    <w:rsid w:val="00A2057D"/>
    <w:rsid w:val="00A231E2"/>
    <w:rsid w:val="00A2550D"/>
    <w:rsid w:val="00A26DBE"/>
    <w:rsid w:val="00A326A4"/>
    <w:rsid w:val="00A4169B"/>
    <w:rsid w:val="00A4361F"/>
    <w:rsid w:val="00A64912"/>
    <w:rsid w:val="00A70A74"/>
    <w:rsid w:val="00A86234"/>
    <w:rsid w:val="00A87AB9"/>
    <w:rsid w:val="00AB3315"/>
    <w:rsid w:val="00AD5641"/>
    <w:rsid w:val="00AF0336"/>
    <w:rsid w:val="00AF76BE"/>
    <w:rsid w:val="00B01492"/>
    <w:rsid w:val="00B032D8"/>
    <w:rsid w:val="00B332B8"/>
    <w:rsid w:val="00B33B3C"/>
    <w:rsid w:val="00B446DE"/>
    <w:rsid w:val="00B52647"/>
    <w:rsid w:val="00B61D2C"/>
    <w:rsid w:val="00B63BDE"/>
    <w:rsid w:val="00BA207E"/>
    <w:rsid w:val="00BA5026"/>
    <w:rsid w:val="00BA6F36"/>
    <w:rsid w:val="00BB6E79"/>
    <w:rsid w:val="00BC38C9"/>
    <w:rsid w:val="00BC4F91"/>
    <w:rsid w:val="00BD4AEC"/>
    <w:rsid w:val="00BD5165"/>
    <w:rsid w:val="00BD60E6"/>
    <w:rsid w:val="00BE253A"/>
    <w:rsid w:val="00BE719A"/>
    <w:rsid w:val="00BE720A"/>
    <w:rsid w:val="00C067E5"/>
    <w:rsid w:val="00C164CA"/>
    <w:rsid w:val="00C21B63"/>
    <w:rsid w:val="00C42BF8"/>
    <w:rsid w:val="00C4530E"/>
    <w:rsid w:val="00C460AE"/>
    <w:rsid w:val="00C50043"/>
    <w:rsid w:val="00C7573B"/>
    <w:rsid w:val="00C76CF3"/>
    <w:rsid w:val="00C91E7E"/>
    <w:rsid w:val="00CB0180"/>
    <w:rsid w:val="00CB33E3"/>
    <w:rsid w:val="00CB4861"/>
    <w:rsid w:val="00CD606E"/>
    <w:rsid w:val="00CD7ECB"/>
    <w:rsid w:val="00CE7817"/>
    <w:rsid w:val="00CF0BB2"/>
    <w:rsid w:val="00CF1DDD"/>
    <w:rsid w:val="00D0104A"/>
    <w:rsid w:val="00D13441"/>
    <w:rsid w:val="00D17B17"/>
    <w:rsid w:val="00D243A3"/>
    <w:rsid w:val="00D33440"/>
    <w:rsid w:val="00D40403"/>
    <w:rsid w:val="00D52EFE"/>
    <w:rsid w:val="00D63EF6"/>
    <w:rsid w:val="00D70DFB"/>
    <w:rsid w:val="00D766DF"/>
    <w:rsid w:val="00D83D21"/>
    <w:rsid w:val="00D84B58"/>
    <w:rsid w:val="00D8716C"/>
    <w:rsid w:val="00D925D1"/>
    <w:rsid w:val="00DA5E3A"/>
    <w:rsid w:val="00DC20CC"/>
    <w:rsid w:val="00DE2A57"/>
    <w:rsid w:val="00E05704"/>
    <w:rsid w:val="00E05C46"/>
    <w:rsid w:val="00E30206"/>
    <w:rsid w:val="00E33C1C"/>
    <w:rsid w:val="00E443FC"/>
    <w:rsid w:val="00E54292"/>
    <w:rsid w:val="00E74DC7"/>
    <w:rsid w:val="00E84B32"/>
    <w:rsid w:val="00E87699"/>
    <w:rsid w:val="00EB21AD"/>
    <w:rsid w:val="00EB3B21"/>
    <w:rsid w:val="00ED3A7D"/>
    <w:rsid w:val="00EF2E3A"/>
    <w:rsid w:val="00EF4942"/>
    <w:rsid w:val="00F047E2"/>
    <w:rsid w:val="00F078DC"/>
    <w:rsid w:val="00F13E86"/>
    <w:rsid w:val="00F24C35"/>
    <w:rsid w:val="00F311B7"/>
    <w:rsid w:val="00F345AE"/>
    <w:rsid w:val="00F56759"/>
    <w:rsid w:val="00F6702E"/>
    <w:rsid w:val="00F677A9"/>
    <w:rsid w:val="00F84CF5"/>
    <w:rsid w:val="00F91223"/>
    <w:rsid w:val="00F926A5"/>
    <w:rsid w:val="00FA420B"/>
    <w:rsid w:val="00FA5826"/>
    <w:rsid w:val="00FB12EA"/>
    <w:rsid w:val="00FD7CFE"/>
    <w:rsid w:val="00FF3089"/>
    <w:rsid w:val="00FF3220"/>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248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2482"/>
  </w:style>
  <w:style w:type="paragraph" w:customStyle="1" w:styleId="OPCParaBase">
    <w:name w:val="OPCParaBase"/>
    <w:qFormat/>
    <w:rsid w:val="008B2482"/>
    <w:pPr>
      <w:spacing w:line="260" w:lineRule="atLeast"/>
    </w:pPr>
    <w:rPr>
      <w:rFonts w:eastAsia="Times New Roman" w:cs="Times New Roman"/>
      <w:sz w:val="22"/>
      <w:lang w:eastAsia="en-AU"/>
    </w:rPr>
  </w:style>
  <w:style w:type="paragraph" w:customStyle="1" w:styleId="ShortT">
    <w:name w:val="ShortT"/>
    <w:basedOn w:val="OPCParaBase"/>
    <w:next w:val="Normal"/>
    <w:qFormat/>
    <w:rsid w:val="008B2482"/>
    <w:pPr>
      <w:spacing w:line="240" w:lineRule="auto"/>
    </w:pPr>
    <w:rPr>
      <w:b/>
      <w:sz w:val="40"/>
    </w:rPr>
  </w:style>
  <w:style w:type="paragraph" w:customStyle="1" w:styleId="ActHead1">
    <w:name w:val="ActHead 1"/>
    <w:aliases w:val="c"/>
    <w:basedOn w:val="OPCParaBase"/>
    <w:next w:val="Normal"/>
    <w:qFormat/>
    <w:rsid w:val="008B24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24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24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24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B24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24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24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24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24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2482"/>
  </w:style>
  <w:style w:type="paragraph" w:customStyle="1" w:styleId="Blocks">
    <w:name w:val="Blocks"/>
    <w:aliases w:val="bb"/>
    <w:basedOn w:val="OPCParaBase"/>
    <w:qFormat/>
    <w:rsid w:val="008B2482"/>
    <w:pPr>
      <w:spacing w:line="240" w:lineRule="auto"/>
    </w:pPr>
    <w:rPr>
      <w:sz w:val="24"/>
    </w:rPr>
  </w:style>
  <w:style w:type="paragraph" w:customStyle="1" w:styleId="BoxText">
    <w:name w:val="BoxText"/>
    <w:aliases w:val="bt"/>
    <w:basedOn w:val="OPCParaBase"/>
    <w:qFormat/>
    <w:rsid w:val="008B24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2482"/>
    <w:rPr>
      <w:b/>
    </w:rPr>
  </w:style>
  <w:style w:type="paragraph" w:customStyle="1" w:styleId="BoxHeadItalic">
    <w:name w:val="BoxHeadItalic"/>
    <w:aliases w:val="bhi"/>
    <w:basedOn w:val="BoxText"/>
    <w:next w:val="BoxStep"/>
    <w:qFormat/>
    <w:rsid w:val="008B2482"/>
    <w:rPr>
      <w:i/>
    </w:rPr>
  </w:style>
  <w:style w:type="paragraph" w:customStyle="1" w:styleId="BoxList">
    <w:name w:val="BoxList"/>
    <w:aliases w:val="bl"/>
    <w:basedOn w:val="BoxText"/>
    <w:qFormat/>
    <w:rsid w:val="008B2482"/>
    <w:pPr>
      <w:ind w:left="1559" w:hanging="425"/>
    </w:pPr>
  </w:style>
  <w:style w:type="paragraph" w:customStyle="1" w:styleId="BoxNote">
    <w:name w:val="BoxNote"/>
    <w:aliases w:val="bn"/>
    <w:basedOn w:val="BoxText"/>
    <w:qFormat/>
    <w:rsid w:val="008B2482"/>
    <w:pPr>
      <w:tabs>
        <w:tab w:val="left" w:pos="1985"/>
      </w:tabs>
      <w:spacing w:before="122" w:line="198" w:lineRule="exact"/>
      <w:ind w:left="2948" w:hanging="1814"/>
    </w:pPr>
    <w:rPr>
      <w:sz w:val="18"/>
    </w:rPr>
  </w:style>
  <w:style w:type="paragraph" w:customStyle="1" w:styleId="BoxPara">
    <w:name w:val="BoxPara"/>
    <w:aliases w:val="bp"/>
    <w:basedOn w:val="BoxText"/>
    <w:qFormat/>
    <w:rsid w:val="008B2482"/>
    <w:pPr>
      <w:tabs>
        <w:tab w:val="right" w:pos="2268"/>
      </w:tabs>
      <w:ind w:left="2552" w:hanging="1418"/>
    </w:pPr>
  </w:style>
  <w:style w:type="paragraph" w:customStyle="1" w:styleId="BoxStep">
    <w:name w:val="BoxStep"/>
    <w:aliases w:val="bs"/>
    <w:basedOn w:val="BoxText"/>
    <w:qFormat/>
    <w:rsid w:val="008B2482"/>
    <w:pPr>
      <w:ind w:left="1985" w:hanging="851"/>
    </w:pPr>
  </w:style>
  <w:style w:type="character" w:customStyle="1" w:styleId="CharAmPartNo">
    <w:name w:val="CharAmPartNo"/>
    <w:basedOn w:val="OPCCharBase"/>
    <w:qFormat/>
    <w:rsid w:val="008B2482"/>
  </w:style>
  <w:style w:type="character" w:customStyle="1" w:styleId="CharAmPartText">
    <w:name w:val="CharAmPartText"/>
    <w:basedOn w:val="OPCCharBase"/>
    <w:qFormat/>
    <w:rsid w:val="008B2482"/>
  </w:style>
  <w:style w:type="character" w:customStyle="1" w:styleId="CharAmSchNo">
    <w:name w:val="CharAmSchNo"/>
    <w:basedOn w:val="OPCCharBase"/>
    <w:qFormat/>
    <w:rsid w:val="008B2482"/>
  </w:style>
  <w:style w:type="character" w:customStyle="1" w:styleId="CharAmSchText">
    <w:name w:val="CharAmSchText"/>
    <w:basedOn w:val="OPCCharBase"/>
    <w:qFormat/>
    <w:rsid w:val="008B2482"/>
  </w:style>
  <w:style w:type="character" w:customStyle="1" w:styleId="CharBoldItalic">
    <w:name w:val="CharBoldItalic"/>
    <w:basedOn w:val="OPCCharBase"/>
    <w:uiPriority w:val="1"/>
    <w:qFormat/>
    <w:rsid w:val="008B2482"/>
    <w:rPr>
      <w:b/>
      <w:i/>
    </w:rPr>
  </w:style>
  <w:style w:type="character" w:customStyle="1" w:styleId="CharChapNo">
    <w:name w:val="CharChapNo"/>
    <w:basedOn w:val="OPCCharBase"/>
    <w:uiPriority w:val="1"/>
    <w:qFormat/>
    <w:rsid w:val="008B2482"/>
  </w:style>
  <w:style w:type="character" w:customStyle="1" w:styleId="CharChapText">
    <w:name w:val="CharChapText"/>
    <w:basedOn w:val="OPCCharBase"/>
    <w:uiPriority w:val="1"/>
    <w:qFormat/>
    <w:rsid w:val="008B2482"/>
  </w:style>
  <w:style w:type="character" w:customStyle="1" w:styleId="CharDivNo">
    <w:name w:val="CharDivNo"/>
    <w:basedOn w:val="OPCCharBase"/>
    <w:uiPriority w:val="1"/>
    <w:qFormat/>
    <w:rsid w:val="008B2482"/>
  </w:style>
  <w:style w:type="character" w:customStyle="1" w:styleId="CharDivText">
    <w:name w:val="CharDivText"/>
    <w:basedOn w:val="OPCCharBase"/>
    <w:uiPriority w:val="1"/>
    <w:qFormat/>
    <w:rsid w:val="008B2482"/>
  </w:style>
  <w:style w:type="character" w:customStyle="1" w:styleId="CharItalic">
    <w:name w:val="CharItalic"/>
    <w:basedOn w:val="OPCCharBase"/>
    <w:uiPriority w:val="1"/>
    <w:qFormat/>
    <w:rsid w:val="008B2482"/>
    <w:rPr>
      <w:i/>
    </w:rPr>
  </w:style>
  <w:style w:type="character" w:customStyle="1" w:styleId="CharPartNo">
    <w:name w:val="CharPartNo"/>
    <w:basedOn w:val="OPCCharBase"/>
    <w:uiPriority w:val="1"/>
    <w:qFormat/>
    <w:rsid w:val="008B2482"/>
  </w:style>
  <w:style w:type="character" w:customStyle="1" w:styleId="CharPartText">
    <w:name w:val="CharPartText"/>
    <w:basedOn w:val="OPCCharBase"/>
    <w:uiPriority w:val="1"/>
    <w:qFormat/>
    <w:rsid w:val="008B2482"/>
  </w:style>
  <w:style w:type="character" w:customStyle="1" w:styleId="CharSectno">
    <w:name w:val="CharSectno"/>
    <w:basedOn w:val="OPCCharBase"/>
    <w:qFormat/>
    <w:rsid w:val="008B2482"/>
  </w:style>
  <w:style w:type="character" w:customStyle="1" w:styleId="CharSubdNo">
    <w:name w:val="CharSubdNo"/>
    <w:basedOn w:val="OPCCharBase"/>
    <w:uiPriority w:val="1"/>
    <w:qFormat/>
    <w:rsid w:val="008B2482"/>
  </w:style>
  <w:style w:type="character" w:customStyle="1" w:styleId="CharSubdText">
    <w:name w:val="CharSubdText"/>
    <w:basedOn w:val="OPCCharBase"/>
    <w:uiPriority w:val="1"/>
    <w:qFormat/>
    <w:rsid w:val="008B2482"/>
  </w:style>
  <w:style w:type="paragraph" w:customStyle="1" w:styleId="CTA--">
    <w:name w:val="CTA --"/>
    <w:basedOn w:val="OPCParaBase"/>
    <w:next w:val="Normal"/>
    <w:rsid w:val="008B2482"/>
    <w:pPr>
      <w:spacing w:before="60" w:line="240" w:lineRule="atLeast"/>
      <w:ind w:left="142" w:hanging="142"/>
    </w:pPr>
    <w:rPr>
      <w:sz w:val="20"/>
    </w:rPr>
  </w:style>
  <w:style w:type="paragraph" w:customStyle="1" w:styleId="CTA-">
    <w:name w:val="CTA -"/>
    <w:basedOn w:val="OPCParaBase"/>
    <w:rsid w:val="008B2482"/>
    <w:pPr>
      <w:spacing w:before="60" w:line="240" w:lineRule="atLeast"/>
      <w:ind w:left="85" w:hanging="85"/>
    </w:pPr>
    <w:rPr>
      <w:sz w:val="20"/>
    </w:rPr>
  </w:style>
  <w:style w:type="paragraph" w:customStyle="1" w:styleId="CTA---">
    <w:name w:val="CTA ---"/>
    <w:basedOn w:val="OPCParaBase"/>
    <w:next w:val="Normal"/>
    <w:rsid w:val="008B2482"/>
    <w:pPr>
      <w:spacing w:before="60" w:line="240" w:lineRule="atLeast"/>
      <w:ind w:left="198" w:hanging="198"/>
    </w:pPr>
    <w:rPr>
      <w:sz w:val="20"/>
    </w:rPr>
  </w:style>
  <w:style w:type="paragraph" w:customStyle="1" w:styleId="CTA----">
    <w:name w:val="CTA ----"/>
    <w:basedOn w:val="OPCParaBase"/>
    <w:next w:val="Normal"/>
    <w:rsid w:val="008B2482"/>
    <w:pPr>
      <w:spacing w:before="60" w:line="240" w:lineRule="atLeast"/>
      <w:ind w:left="255" w:hanging="255"/>
    </w:pPr>
    <w:rPr>
      <w:sz w:val="20"/>
    </w:rPr>
  </w:style>
  <w:style w:type="paragraph" w:customStyle="1" w:styleId="CTA1a">
    <w:name w:val="CTA 1(a)"/>
    <w:basedOn w:val="OPCParaBase"/>
    <w:rsid w:val="008B2482"/>
    <w:pPr>
      <w:tabs>
        <w:tab w:val="right" w:pos="414"/>
      </w:tabs>
      <w:spacing w:before="40" w:line="240" w:lineRule="atLeast"/>
      <w:ind w:left="675" w:hanging="675"/>
    </w:pPr>
    <w:rPr>
      <w:sz w:val="20"/>
    </w:rPr>
  </w:style>
  <w:style w:type="paragraph" w:customStyle="1" w:styleId="CTA1ai">
    <w:name w:val="CTA 1(a)(i)"/>
    <w:basedOn w:val="OPCParaBase"/>
    <w:rsid w:val="008B2482"/>
    <w:pPr>
      <w:tabs>
        <w:tab w:val="right" w:pos="1004"/>
      </w:tabs>
      <w:spacing w:before="40" w:line="240" w:lineRule="atLeast"/>
      <w:ind w:left="1253" w:hanging="1253"/>
    </w:pPr>
    <w:rPr>
      <w:sz w:val="20"/>
    </w:rPr>
  </w:style>
  <w:style w:type="paragraph" w:customStyle="1" w:styleId="CTA2a">
    <w:name w:val="CTA 2(a)"/>
    <w:basedOn w:val="OPCParaBase"/>
    <w:rsid w:val="008B2482"/>
    <w:pPr>
      <w:tabs>
        <w:tab w:val="right" w:pos="482"/>
      </w:tabs>
      <w:spacing w:before="40" w:line="240" w:lineRule="atLeast"/>
      <w:ind w:left="748" w:hanging="748"/>
    </w:pPr>
    <w:rPr>
      <w:sz w:val="20"/>
    </w:rPr>
  </w:style>
  <w:style w:type="paragraph" w:customStyle="1" w:styleId="CTA2ai">
    <w:name w:val="CTA 2(a)(i)"/>
    <w:basedOn w:val="OPCParaBase"/>
    <w:rsid w:val="008B2482"/>
    <w:pPr>
      <w:tabs>
        <w:tab w:val="right" w:pos="1089"/>
      </w:tabs>
      <w:spacing w:before="40" w:line="240" w:lineRule="atLeast"/>
      <w:ind w:left="1327" w:hanging="1327"/>
    </w:pPr>
    <w:rPr>
      <w:sz w:val="20"/>
    </w:rPr>
  </w:style>
  <w:style w:type="paragraph" w:customStyle="1" w:styleId="CTA3a">
    <w:name w:val="CTA 3(a)"/>
    <w:basedOn w:val="OPCParaBase"/>
    <w:rsid w:val="008B2482"/>
    <w:pPr>
      <w:tabs>
        <w:tab w:val="right" w:pos="556"/>
      </w:tabs>
      <w:spacing w:before="40" w:line="240" w:lineRule="atLeast"/>
      <w:ind w:left="805" w:hanging="805"/>
    </w:pPr>
    <w:rPr>
      <w:sz w:val="20"/>
    </w:rPr>
  </w:style>
  <w:style w:type="paragraph" w:customStyle="1" w:styleId="CTA3ai">
    <w:name w:val="CTA 3(a)(i)"/>
    <w:basedOn w:val="OPCParaBase"/>
    <w:rsid w:val="008B2482"/>
    <w:pPr>
      <w:tabs>
        <w:tab w:val="right" w:pos="1140"/>
      </w:tabs>
      <w:spacing w:before="40" w:line="240" w:lineRule="atLeast"/>
      <w:ind w:left="1361" w:hanging="1361"/>
    </w:pPr>
    <w:rPr>
      <w:sz w:val="20"/>
    </w:rPr>
  </w:style>
  <w:style w:type="paragraph" w:customStyle="1" w:styleId="CTA4a">
    <w:name w:val="CTA 4(a)"/>
    <w:basedOn w:val="OPCParaBase"/>
    <w:rsid w:val="008B2482"/>
    <w:pPr>
      <w:tabs>
        <w:tab w:val="right" w:pos="624"/>
      </w:tabs>
      <w:spacing w:before="40" w:line="240" w:lineRule="atLeast"/>
      <w:ind w:left="873" w:hanging="873"/>
    </w:pPr>
    <w:rPr>
      <w:sz w:val="20"/>
    </w:rPr>
  </w:style>
  <w:style w:type="paragraph" w:customStyle="1" w:styleId="CTA4ai">
    <w:name w:val="CTA 4(a)(i)"/>
    <w:basedOn w:val="OPCParaBase"/>
    <w:rsid w:val="008B2482"/>
    <w:pPr>
      <w:tabs>
        <w:tab w:val="right" w:pos="1213"/>
      </w:tabs>
      <w:spacing w:before="40" w:line="240" w:lineRule="atLeast"/>
      <w:ind w:left="1452" w:hanging="1452"/>
    </w:pPr>
    <w:rPr>
      <w:sz w:val="20"/>
    </w:rPr>
  </w:style>
  <w:style w:type="paragraph" w:customStyle="1" w:styleId="CTACAPS">
    <w:name w:val="CTA CAPS"/>
    <w:basedOn w:val="OPCParaBase"/>
    <w:rsid w:val="008B2482"/>
    <w:pPr>
      <w:spacing w:before="60" w:line="240" w:lineRule="atLeast"/>
    </w:pPr>
    <w:rPr>
      <w:sz w:val="20"/>
    </w:rPr>
  </w:style>
  <w:style w:type="paragraph" w:customStyle="1" w:styleId="CTAright">
    <w:name w:val="CTA right"/>
    <w:basedOn w:val="OPCParaBase"/>
    <w:rsid w:val="008B2482"/>
    <w:pPr>
      <w:spacing w:before="60" w:line="240" w:lineRule="auto"/>
      <w:jc w:val="right"/>
    </w:pPr>
    <w:rPr>
      <w:sz w:val="20"/>
    </w:rPr>
  </w:style>
  <w:style w:type="paragraph" w:customStyle="1" w:styleId="subsection">
    <w:name w:val="subsection"/>
    <w:aliases w:val="ss"/>
    <w:basedOn w:val="OPCParaBase"/>
    <w:rsid w:val="008B2482"/>
    <w:pPr>
      <w:tabs>
        <w:tab w:val="right" w:pos="1021"/>
      </w:tabs>
      <w:spacing w:before="180" w:line="240" w:lineRule="auto"/>
      <w:ind w:left="1134" w:hanging="1134"/>
    </w:pPr>
  </w:style>
  <w:style w:type="paragraph" w:customStyle="1" w:styleId="Definition">
    <w:name w:val="Definition"/>
    <w:aliases w:val="dd"/>
    <w:basedOn w:val="OPCParaBase"/>
    <w:rsid w:val="008B2482"/>
    <w:pPr>
      <w:spacing w:before="180" w:line="240" w:lineRule="auto"/>
      <w:ind w:left="1134"/>
    </w:pPr>
  </w:style>
  <w:style w:type="paragraph" w:customStyle="1" w:styleId="ETAsubitem">
    <w:name w:val="ETA(subitem)"/>
    <w:basedOn w:val="OPCParaBase"/>
    <w:rsid w:val="008B2482"/>
    <w:pPr>
      <w:tabs>
        <w:tab w:val="right" w:pos="340"/>
      </w:tabs>
      <w:spacing w:before="60" w:line="240" w:lineRule="auto"/>
      <w:ind w:left="454" w:hanging="454"/>
    </w:pPr>
    <w:rPr>
      <w:sz w:val="20"/>
    </w:rPr>
  </w:style>
  <w:style w:type="paragraph" w:customStyle="1" w:styleId="ETApara">
    <w:name w:val="ETA(para)"/>
    <w:basedOn w:val="OPCParaBase"/>
    <w:rsid w:val="008B2482"/>
    <w:pPr>
      <w:tabs>
        <w:tab w:val="right" w:pos="754"/>
      </w:tabs>
      <w:spacing w:before="60" w:line="240" w:lineRule="auto"/>
      <w:ind w:left="828" w:hanging="828"/>
    </w:pPr>
    <w:rPr>
      <w:sz w:val="20"/>
    </w:rPr>
  </w:style>
  <w:style w:type="paragraph" w:customStyle="1" w:styleId="ETAsubpara">
    <w:name w:val="ETA(subpara)"/>
    <w:basedOn w:val="OPCParaBase"/>
    <w:rsid w:val="008B2482"/>
    <w:pPr>
      <w:tabs>
        <w:tab w:val="right" w:pos="1083"/>
      </w:tabs>
      <w:spacing w:before="60" w:line="240" w:lineRule="auto"/>
      <w:ind w:left="1191" w:hanging="1191"/>
    </w:pPr>
    <w:rPr>
      <w:sz w:val="20"/>
    </w:rPr>
  </w:style>
  <w:style w:type="paragraph" w:customStyle="1" w:styleId="ETAsub-subpara">
    <w:name w:val="ETA(sub-subpara)"/>
    <w:basedOn w:val="OPCParaBase"/>
    <w:rsid w:val="008B2482"/>
    <w:pPr>
      <w:tabs>
        <w:tab w:val="right" w:pos="1412"/>
      </w:tabs>
      <w:spacing w:before="60" w:line="240" w:lineRule="auto"/>
      <w:ind w:left="1525" w:hanging="1525"/>
    </w:pPr>
    <w:rPr>
      <w:sz w:val="20"/>
    </w:rPr>
  </w:style>
  <w:style w:type="paragraph" w:customStyle="1" w:styleId="Formula">
    <w:name w:val="Formula"/>
    <w:basedOn w:val="OPCParaBase"/>
    <w:rsid w:val="008B2482"/>
    <w:pPr>
      <w:spacing w:line="240" w:lineRule="auto"/>
      <w:ind w:left="1134"/>
    </w:pPr>
    <w:rPr>
      <w:sz w:val="20"/>
    </w:rPr>
  </w:style>
  <w:style w:type="paragraph" w:styleId="Header">
    <w:name w:val="header"/>
    <w:basedOn w:val="OPCParaBase"/>
    <w:link w:val="HeaderChar"/>
    <w:unhideWhenUsed/>
    <w:rsid w:val="008B24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2482"/>
    <w:rPr>
      <w:rFonts w:eastAsia="Times New Roman" w:cs="Times New Roman"/>
      <w:sz w:val="16"/>
      <w:lang w:eastAsia="en-AU"/>
    </w:rPr>
  </w:style>
  <w:style w:type="paragraph" w:customStyle="1" w:styleId="House">
    <w:name w:val="House"/>
    <w:basedOn w:val="OPCParaBase"/>
    <w:rsid w:val="008B2482"/>
    <w:pPr>
      <w:spacing w:line="240" w:lineRule="auto"/>
    </w:pPr>
    <w:rPr>
      <w:sz w:val="28"/>
    </w:rPr>
  </w:style>
  <w:style w:type="paragraph" w:customStyle="1" w:styleId="Item">
    <w:name w:val="Item"/>
    <w:aliases w:val="i"/>
    <w:basedOn w:val="OPCParaBase"/>
    <w:next w:val="ItemHead"/>
    <w:rsid w:val="008B2482"/>
    <w:pPr>
      <w:keepLines/>
      <w:spacing w:before="80" w:line="240" w:lineRule="auto"/>
      <w:ind w:left="709"/>
    </w:pPr>
  </w:style>
  <w:style w:type="paragraph" w:customStyle="1" w:styleId="ItemHead">
    <w:name w:val="ItemHead"/>
    <w:aliases w:val="ih"/>
    <w:basedOn w:val="OPCParaBase"/>
    <w:next w:val="Item"/>
    <w:rsid w:val="008B24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2482"/>
    <w:pPr>
      <w:spacing w:line="240" w:lineRule="auto"/>
    </w:pPr>
    <w:rPr>
      <w:b/>
      <w:sz w:val="32"/>
    </w:rPr>
  </w:style>
  <w:style w:type="paragraph" w:customStyle="1" w:styleId="notedraft">
    <w:name w:val="note(draft)"/>
    <w:aliases w:val="nd"/>
    <w:basedOn w:val="OPCParaBase"/>
    <w:rsid w:val="008B2482"/>
    <w:pPr>
      <w:spacing w:before="240" w:line="240" w:lineRule="auto"/>
      <w:ind w:left="284" w:hanging="284"/>
    </w:pPr>
    <w:rPr>
      <w:i/>
      <w:sz w:val="24"/>
    </w:rPr>
  </w:style>
  <w:style w:type="paragraph" w:customStyle="1" w:styleId="notemargin">
    <w:name w:val="note(margin)"/>
    <w:aliases w:val="nm"/>
    <w:basedOn w:val="OPCParaBase"/>
    <w:rsid w:val="008B2482"/>
    <w:pPr>
      <w:tabs>
        <w:tab w:val="left" w:pos="709"/>
      </w:tabs>
      <w:spacing w:before="122" w:line="198" w:lineRule="exact"/>
      <w:ind w:left="709" w:hanging="709"/>
    </w:pPr>
    <w:rPr>
      <w:sz w:val="18"/>
    </w:rPr>
  </w:style>
  <w:style w:type="paragraph" w:customStyle="1" w:styleId="noteToPara">
    <w:name w:val="noteToPara"/>
    <w:aliases w:val="ntp"/>
    <w:basedOn w:val="OPCParaBase"/>
    <w:rsid w:val="008B2482"/>
    <w:pPr>
      <w:spacing w:before="122" w:line="198" w:lineRule="exact"/>
      <w:ind w:left="2353" w:hanging="709"/>
    </w:pPr>
    <w:rPr>
      <w:sz w:val="18"/>
    </w:rPr>
  </w:style>
  <w:style w:type="paragraph" w:customStyle="1" w:styleId="noteParlAmend">
    <w:name w:val="note(ParlAmend)"/>
    <w:aliases w:val="npp"/>
    <w:basedOn w:val="OPCParaBase"/>
    <w:next w:val="ParlAmend"/>
    <w:rsid w:val="008B2482"/>
    <w:pPr>
      <w:spacing w:line="240" w:lineRule="auto"/>
      <w:jc w:val="right"/>
    </w:pPr>
    <w:rPr>
      <w:rFonts w:ascii="Arial" w:hAnsi="Arial"/>
      <w:b/>
      <w:i/>
    </w:rPr>
  </w:style>
  <w:style w:type="paragraph" w:customStyle="1" w:styleId="notetext">
    <w:name w:val="note(text)"/>
    <w:aliases w:val="n"/>
    <w:basedOn w:val="OPCParaBase"/>
    <w:rsid w:val="008B2482"/>
    <w:pPr>
      <w:spacing w:before="122" w:line="198" w:lineRule="exact"/>
      <w:ind w:left="1985" w:hanging="851"/>
    </w:pPr>
    <w:rPr>
      <w:sz w:val="18"/>
    </w:rPr>
  </w:style>
  <w:style w:type="paragraph" w:customStyle="1" w:styleId="Page1">
    <w:name w:val="Page1"/>
    <w:basedOn w:val="OPCParaBase"/>
    <w:rsid w:val="008B2482"/>
    <w:pPr>
      <w:spacing w:before="5600" w:line="240" w:lineRule="auto"/>
    </w:pPr>
    <w:rPr>
      <w:b/>
      <w:sz w:val="32"/>
    </w:rPr>
  </w:style>
  <w:style w:type="paragraph" w:customStyle="1" w:styleId="PageBreak">
    <w:name w:val="PageBreak"/>
    <w:aliases w:val="pb"/>
    <w:basedOn w:val="OPCParaBase"/>
    <w:rsid w:val="008B2482"/>
    <w:pPr>
      <w:spacing w:line="240" w:lineRule="auto"/>
    </w:pPr>
    <w:rPr>
      <w:sz w:val="20"/>
    </w:rPr>
  </w:style>
  <w:style w:type="paragraph" w:customStyle="1" w:styleId="paragraphsub">
    <w:name w:val="paragraph(sub)"/>
    <w:aliases w:val="aa"/>
    <w:basedOn w:val="OPCParaBase"/>
    <w:rsid w:val="008B2482"/>
    <w:pPr>
      <w:tabs>
        <w:tab w:val="right" w:pos="1985"/>
      </w:tabs>
      <w:spacing w:before="40" w:line="240" w:lineRule="auto"/>
      <w:ind w:left="2098" w:hanging="2098"/>
    </w:pPr>
  </w:style>
  <w:style w:type="paragraph" w:customStyle="1" w:styleId="paragraphsub-sub">
    <w:name w:val="paragraph(sub-sub)"/>
    <w:aliases w:val="aaa"/>
    <w:basedOn w:val="OPCParaBase"/>
    <w:rsid w:val="008B2482"/>
    <w:pPr>
      <w:tabs>
        <w:tab w:val="right" w:pos="2722"/>
      </w:tabs>
      <w:spacing w:before="40" w:line="240" w:lineRule="auto"/>
      <w:ind w:left="2835" w:hanging="2835"/>
    </w:pPr>
  </w:style>
  <w:style w:type="paragraph" w:customStyle="1" w:styleId="paragraph">
    <w:name w:val="paragraph"/>
    <w:aliases w:val="a"/>
    <w:basedOn w:val="OPCParaBase"/>
    <w:rsid w:val="008B2482"/>
    <w:pPr>
      <w:tabs>
        <w:tab w:val="right" w:pos="1531"/>
      </w:tabs>
      <w:spacing w:before="40" w:line="240" w:lineRule="auto"/>
      <w:ind w:left="1644" w:hanging="1644"/>
    </w:pPr>
  </w:style>
  <w:style w:type="paragraph" w:customStyle="1" w:styleId="ParlAmend">
    <w:name w:val="ParlAmend"/>
    <w:aliases w:val="pp"/>
    <w:basedOn w:val="OPCParaBase"/>
    <w:rsid w:val="008B2482"/>
    <w:pPr>
      <w:spacing w:before="240" w:line="240" w:lineRule="atLeast"/>
      <w:ind w:hanging="567"/>
    </w:pPr>
    <w:rPr>
      <w:sz w:val="24"/>
    </w:rPr>
  </w:style>
  <w:style w:type="paragraph" w:customStyle="1" w:styleId="Penalty">
    <w:name w:val="Penalty"/>
    <w:basedOn w:val="OPCParaBase"/>
    <w:rsid w:val="008B2482"/>
    <w:pPr>
      <w:tabs>
        <w:tab w:val="left" w:pos="2977"/>
      </w:tabs>
      <w:spacing w:before="180" w:line="240" w:lineRule="auto"/>
      <w:ind w:left="1985" w:hanging="851"/>
    </w:pPr>
  </w:style>
  <w:style w:type="paragraph" w:customStyle="1" w:styleId="Portfolio">
    <w:name w:val="Portfolio"/>
    <w:basedOn w:val="OPCParaBase"/>
    <w:rsid w:val="008B2482"/>
    <w:pPr>
      <w:spacing w:line="240" w:lineRule="auto"/>
    </w:pPr>
    <w:rPr>
      <w:i/>
      <w:sz w:val="20"/>
    </w:rPr>
  </w:style>
  <w:style w:type="paragraph" w:customStyle="1" w:styleId="Preamble">
    <w:name w:val="Preamble"/>
    <w:basedOn w:val="OPCParaBase"/>
    <w:next w:val="Normal"/>
    <w:rsid w:val="008B24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2482"/>
    <w:pPr>
      <w:spacing w:line="240" w:lineRule="auto"/>
    </w:pPr>
    <w:rPr>
      <w:i/>
      <w:sz w:val="20"/>
    </w:rPr>
  </w:style>
  <w:style w:type="paragraph" w:customStyle="1" w:styleId="Session">
    <w:name w:val="Session"/>
    <w:basedOn w:val="OPCParaBase"/>
    <w:rsid w:val="008B2482"/>
    <w:pPr>
      <w:spacing w:line="240" w:lineRule="auto"/>
    </w:pPr>
    <w:rPr>
      <w:sz w:val="28"/>
    </w:rPr>
  </w:style>
  <w:style w:type="paragraph" w:customStyle="1" w:styleId="Sponsor">
    <w:name w:val="Sponsor"/>
    <w:basedOn w:val="OPCParaBase"/>
    <w:rsid w:val="008B2482"/>
    <w:pPr>
      <w:spacing w:line="240" w:lineRule="auto"/>
    </w:pPr>
    <w:rPr>
      <w:i/>
    </w:rPr>
  </w:style>
  <w:style w:type="paragraph" w:customStyle="1" w:styleId="Subitem">
    <w:name w:val="Subitem"/>
    <w:aliases w:val="iss"/>
    <w:basedOn w:val="OPCParaBase"/>
    <w:rsid w:val="008B2482"/>
    <w:pPr>
      <w:spacing w:before="180" w:line="240" w:lineRule="auto"/>
      <w:ind w:left="709" w:hanging="709"/>
    </w:pPr>
  </w:style>
  <w:style w:type="paragraph" w:customStyle="1" w:styleId="SubitemHead">
    <w:name w:val="SubitemHead"/>
    <w:aliases w:val="issh"/>
    <w:basedOn w:val="OPCParaBase"/>
    <w:rsid w:val="008B24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2482"/>
    <w:pPr>
      <w:spacing w:before="40" w:line="240" w:lineRule="auto"/>
      <w:ind w:left="1134"/>
    </w:pPr>
  </w:style>
  <w:style w:type="paragraph" w:customStyle="1" w:styleId="SubsectionHead">
    <w:name w:val="SubsectionHead"/>
    <w:aliases w:val="ssh"/>
    <w:basedOn w:val="OPCParaBase"/>
    <w:next w:val="subsection"/>
    <w:rsid w:val="008B2482"/>
    <w:pPr>
      <w:keepNext/>
      <w:keepLines/>
      <w:spacing w:before="240" w:line="240" w:lineRule="auto"/>
      <w:ind w:left="1134"/>
    </w:pPr>
    <w:rPr>
      <w:i/>
    </w:rPr>
  </w:style>
  <w:style w:type="paragraph" w:customStyle="1" w:styleId="Tablea">
    <w:name w:val="Table(a)"/>
    <w:aliases w:val="ta"/>
    <w:basedOn w:val="OPCParaBase"/>
    <w:rsid w:val="008B2482"/>
    <w:pPr>
      <w:spacing w:before="60" w:line="240" w:lineRule="auto"/>
      <w:ind w:left="284" w:hanging="284"/>
    </w:pPr>
    <w:rPr>
      <w:sz w:val="20"/>
    </w:rPr>
  </w:style>
  <w:style w:type="paragraph" w:customStyle="1" w:styleId="TableAA">
    <w:name w:val="Table(AA)"/>
    <w:aliases w:val="taaa"/>
    <w:basedOn w:val="OPCParaBase"/>
    <w:rsid w:val="008B24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24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2482"/>
    <w:pPr>
      <w:spacing w:before="60" w:line="240" w:lineRule="atLeast"/>
    </w:pPr>
    <w:rPr>
      <w:sz w:val="20"/>
    </w:rPr>
  </w:style>
  <w:style w:type="paragraph" w:customStyle="1" w:styleId="TLPBoxTextnote">
    <w:name w:val="TLPBoxText(note"/>
    <w:aliases w:val="right)"/>
    <w:basedOn w:val="OPCParaBase"/>
    <w:rsid w:val="008B24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24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2482"/>
    <w:pPr>
      <w:spacing w:before="122" w:line="198" w:lineRule="exact"/>
      <w:ind w:left="1985" w:hanging="851"/>
      <w:jc w:val="right"/>
    </w:pPr>
    <w:rPr>
      <w:sz w:val="18"/>
    </w:rPr>
  </w:style>
  <w:style w:type="paragraph" w:customStyle="1" w:styleId="TLPTableBullet">
    <w:name w:val="TLPTableBullet"/>
    <w:aliases w:val="ttb"/>
    <w:basedOn w:val="OPCParaBase"/>
    <w:rsid w:val="008B2482"/>
    <w:pPr>
      <w:spacing w:line="240" w:lineRule="exact"/>
      <w:ind w:left="284" w:hanging="284"/>
    </w:pPr>
    <w:rPr>
      <w:sz w:val="20"/>
    </w:rPr>
  </w:style>
  <w:style w:type="paragraph" w:styleId="TOC1">
    <w:name w:val="toc 1"/>
    <w:basedOn w:val="OPCParaBase"/>
    <w:next w:val="Normal"/>
    <w:uiPriority w:val="39"/>
    <w:semiHidden/>
    <w:unhideWhenUsed/>
    <w:rsid w:val="008B248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B248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B248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B24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B248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B24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B24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24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B24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2482"/>
    <w:pPr>
      <w:keepLines/>
      <w:spacing w:before="240" w:after="120" w:line="240" w:lineRule="auto"/>
      <w:ind w:left="794"/>
    </w:pPr>
    <w:rPr>
      <w:b/>
      <w:kern w:val="28"/>
      <w:sz w:val="20"/>
    </w:rPr>
  </w:style>
  <w:style w:type="paragraph" w:customStyle="1" w:styleId="TofSectsHeading">
    <w:name w:val="TofSects(Heading)"/>
    <w:basedOn w:val="OPCParaBase"/>
    <w:rsid w:val="008B2482"/>
    <w:pPr>
      <w:spacing w:before="240" w:after="120" w:line="240" w:lineRule="auto"/>
    </w:pPr>
    <w:rPr>
      <w:b/>
      <w:sz w:val="24"/>
    </w:rPr>
  </w:style>
  <w:style w:type="paragraph" w:customStyle="1" w:styleId="TofSectsSection">
    <w:name w:val="TofSects(Section)"/>
    <w:basedOn w:val="OPCParaBase"/>
    <w:rsid w:val="008B2482"/>
    <w:pPr>
      <w:keepLines/>
      <w:spacing w:before="40" w:line="240" w:lineRule="auto"/>
      <w:ind w:left="1588" w:hanging="794"/>
    </w:pPr>
    <w:rPr>
      <w:kern w:val="28"/>
      <w:sz w:val="18"/>
    </w:rPr>
  </w:style>
  <w:style w:type="paragraph" w:customStyle="1" w:styleId="TofSectsSubdiv">
    <w:name w:val="TofSects(Subdiv)"/>
    <w:basedOn w:val="OPCParaBase"/>
    <w:rsid w:val="008B2482"/>
    <w:pPr>
      <w:keepLines/>
      <w:spacing w:before="80" w:line="240" w:lineRule="auto"/>
      <w:ind w:left="1588" w:hanging="794"/>
    </w:pPr>
    <w:rPr>
      <w:kern w:val="28"/>
    </w:rPr>
  </w:style>
  <w:style w:type="paragraph" w:customStyle="1" w:styleId="WRStyle">
    <w:name w:val="WR Style"/>
    <w:aliases w:val="WR"/>
    <w:basedOn w:val="OPCParaBase"/>
    <w:rsid w:val="008B2482"/>
    <w:pPr>
      <w:spacing w:before="240" w:line="240" w:lineRule="auto"/>
      <w:ind w:left="284" w:hanging="284"/>
    </w:pPr>
    <w:rPr>
      <w:b/>
      <w:i/>
      <w:kern w:val="28"/>
      <w:sz w:val="24"/>
    </w:rPr>
  </w:style>
  <w:style w:type="paragraph" w:customStyle="1" w:styleId="notepara">
    <w:name w:val="note(para)"/>
    <w:aliases w:val="na"/>
    <w:basedOn w:val="OPCParaBase"/>
    <w:rsid w:val="008B2482"/>
    <w:pPr>
      <w:spacing w:before="40" w:line="198" w:lineRule="exact"/>
      <w:ind w:left="2354" w:hanging="369"/>
    </w:pPr>
    <w:rPr>
      <w:sz w:val="18"/>
    </w:rPr>
  </w:style>
  <w:style w:type="paragraph" w:styleId="Footer">
    <w:name w:val="footer"/>
    <w:link w:val="FooterChar"/>
    <w:rsid w:val="008B24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2482"/>
    <w:rPr>
      <w:rFonts w:eastAsia="Times New Roman" w:cs="Times New Roman"/>
      <w:sz w:val="22"/>
      <w:szCs w:val="24"/>
      <w:lang w:eastAsia="en-AU"/>
    </w:rPr>
  </w:style>
  <w:style w:type="character" w:styleId="LineNumber">
    <w:name w:val="line number"/>
    <w:basedOn w:val="OPCCharBase"/>
    <w:uiPriority w:val="99"/>
    <w:semiHidden/>
    <w:unhideWhenUsed/>
    <w:rsid w:val="008B2482"/>
    <w:rPr>
      <w:sz w:val="16"/>
    </w:rPr>
  </w:style>
  <w:style w:type="table" w:customStyle="1" w:styleId="CFlag">
    <w:name w:val="CFlag"/>
    <w:basedOn w:val="TableNormal"/>
    <w:uiPriority w:val="99"/>
    <w:rsid w:val="008B248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24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82"/>
    <w:rPr>
      <w:rFonts w:ascii="Tahoma" w:hAnsi="Tahoma" w:cs="Tahoma"/>
      <w:sz w:val="16"/>
      <w:szCs w:val="16"/>
    </w:rPr>
  </w:style>
  <w:style w:type="character" w:styleId="Hyperlink">
    <w:name w:val="Hyperlink"/>
    <w:basedOn w:val="DefaultParagraphFont"/>
    <w:rsid w:val="008B2482"/>
    <w:rPr>
      <w:color w:val="0000FF"/>
      <w:u w:val="single"/>
    </w:rPr>
  </w:style>
  <w:style w:type="table" w:styleId="TableGrid">
    <w:name w:val="Table Grid"/>
    <w:basedOn w:val="TableNormal"/>
    <w:uiPriority w:val="59"/>
    <w:rsid w:val="008B2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B2482"/>
    <w:rPr>
      <w:b/>
      <w:sz w:val="28"/>
      <w:szCs w:val="32"/>
    </w:rPr>
  </w:style>
  <w:style w:type="paragraph" w:customStyle="1" w:styleId="TerritoryT">
    <w:name w:val="TerritoryT"/>
    <w:basedOn w:val="OPCParaBase"/>
    <w:next w:val="Normal"/>
    <w:rsid w:val="008B2482"/>
    <w:rPr>
      <w:b/>
      <w:sz w:val="32"/>
    </w:rPr>
  </w:style>
  <w:style w:type="paragraph" w:customStyle="1" w:styleId="LegislationMadeUnder">
    <w:name w:val="LegislationMadeUnder"/>
    <w:basedOn w:val="OPCParaBase"/>
    <w:next w:val="Normal"/>
    <w:rsid w:val="008B2482"/>
    <w:rPr>
      <w:i/>
      <w:sz w:val="32"/>
      <w:szCs w:val="32"/>
    </w:rPr>
  </w:style>
  <w:style w:type="paragraph" w:customStyle="1" w:styleId="SignCoverPageEnd">
    <w:name w:val="SignCoverPageEnd"/>
    <w:basedOn w:val="OPCParaBase"/>
    <w:next w:val="Normal"/>
    <w:rsid w:val="008B248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8B2482"/>
    <w:pPr>
      <w:pBdr>
        <w:top w:val="single" w:sz="4" w:space="1" w:color="auto"/>
      </w:pBdr>
      <w:spacing w:before="360"/>
      <w:ind w:right="397"/>
      <w:jc w:val="both"/>
    </w:pPr>
  </w:style>
  <w:style w:type="paragraph" w:customStyle="1" w:styleId="NotesHeading1">
    <w:name w:val="NotesHeading 1"/>
    <w:basedOn w:val="OPCParaBase"/>
    <w:next w:val="Normal"/>
    <w:rsid w:val="008B2482"/>
    <w:rPr>
      <w:b/>
      <w:sz w:val="28"/>
      <w:szCs w:val="28"/>
    </w:rPr>
  </w:style>
  <w:style w:type="paragraph" w:customStyle="1" w:styleId="NotesHeading2">
    <w:name w:val="NotesHeading 2"/>
    <w:basedOn w:val="OPCParaBase"/>
    <w:next w:val="Normal"/>
    <w:rsid w:val="008B2482"/>
    <w:rPr>
      <w:b/>
      <w:sz w:val="28"/>
      <w:szCs w:val="28"/>
    </w:rPr>
  </w:style>
  <w:style w:type="paragraph" w:customStyle="1" w:styleId="ENotesText">
    <w:name w:val="ENotesText"/>
    <w:basedOn w:val="OPCParaBase"/>
    <w:next w:val="Normal"/>
    <w:rsid w:val="008B2482"/>
  </w:style>
  <w:style w:type="paragraph" w:customStyle="1" w:styleId="CompiledActNo">
    <w:name w:val="CompiledActNo"/>
    <w:basedOn w:val="OPCParaBase"/>
    <w:next w:val="Normal"/>
    <w:rsid w:val="008B2482"/>
    <w:rPr>
      <w:b/>
      <w:sz w:val="24"/>
      <w:szCs w:val="24"/>
    </w:rPr>
  </w:style>
  <w:style w:type="paragraph" w:customStyle="1" w:styleId="CompiledMadeUnder">
    <w:name w:val="CompiledMadeUnder"/>
    <w:basedOn w:val="OPCParaBase"/>
    <w:next w:val="Normal"/>
    <w:rsid w:val="008B2482"/>
    <w:rPr>
      <w:i/>
      <w:sz w:val="24"/>
      <w:szCs w:val="24"/>
    </w:rPr>
  </w:style>
  <w:style w:type="paragraph" w:customStyle="1" w:styleId="Paragraphsub-sub-sub">
    <w:name w:val="Paragraph(sub-sub-sub)"/>
    <w:aliases w:val="aaaa"/>
    <w:basedOn w:val="OPCParaBase"/>
    <w:rsid w:val="008B2482"/>
    <w:pPr>
      <w:tabs>
        <w:tab w:val="right" w:pos="3402"/>
      </w:tabs>
      <w:spacing w:before="40" w:line="240" w:lineRule="auto"/>
      <w:ind w:left="3402" w:hanging="3402"/>
    </w:pPr>
  </w:style>
  <w:style w:type="paragraph" w:customStyle="1" w:styleId="SubPartCASA">
    <w:name w:val="SubPart(CASA)"/>
    <w:aliases w:val="csp"/>
    <w:basedOn w:val="OPCParaBase"/>
    <w:next w:val="ActHead3"/>
    <w:rsid w:val="008B2482"/>
    <w:pPr>
      <w:keepNext/>
      <w:keepLines/>
      <w:spacing w:before="280"/>
      <w:outlineLvl w:val="1"/>
    </w:pPr>
    <w:rPr>
      <w:b/>
      <w:kern w:val="28"/>
      <w:sz w:val="32"/>
    </w:rPr>
  </w:style>
  <w:style w:type="paragraph" w:customStyle="1" w:styleId="TableHeading">
    <w:name w:val="TableHeading"/>
    <w:aliases w:val="th"/>
    <w:basedOn w:val="OPCParaBase"/>
    <w:next w:val="Tabletext"/>
    <w:rsid w:val="008B2482"/>
    <w:pPr>
      <w:keepNext/>
      <w:spacing w:before="60" w:line="240" w:lineRule="atLeast"/>
    </w:pPr>
    <w:rPr>
      <w:b/>
      <w:sz w:val="20"/>
    </w:rPr>
  </w:style>
  <w:style w:type="paragraph" w:customStyle="1" w:styleId="NoteToSubpara">
    <w:name w:val="NoteToSubpara"/>
    <w:aliases w:val="nts"/>
    <w:basedOn w:val="OPCParaBase"/>
    <w:rsid w:val="008B2482"/>
    <w:pPr>
      <w:spacing w:before="40" w:line="198" w:lineRule="exact"/>
      <w:ind w:left="2835" w:hanging="709"/>
    </w:pPr>
    <w:rPr>
      <w:sz w:val="18"/>
    </w:rPr>
  </w:style>
  <w:style w:type="paragraph" w:customStyle="1" w:styleId="EndNotespara">
    <w:name w:val="EndNotes(para)"/>
    <w:aliases w:val="eta"/>
    <w:basedOn w:val="OPCParaBase"/>
    <w:next w:val="Normal"/>
    <w:rsid w:val="008B24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24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8B24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2482"/>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8B2482"/>
    <w:pPr>
      <w:keepNext/>
      <w:spacing w:before="60" w:line="240" w:lineRule="atLeast"/>
    </w:pPr>
    <w:rPr>
      <w:rFonts w:ascii="Arial" w:hAnsi="Arial"/>
      <w:b/>
      <w:sz w:val="16"/>
    </w:rPr>
  </w:style>
  <w:style w:type="paragraph" w:customStyle="1" w:styleId="ENoteTTi">
    <w:name w:val="ENoteTTi"/>
    <w:aliases w:val="entti"/>
    <w:basedOn w:val="OPCParaBase"/>
    <w:rsid w:val="008B2482"/>
    <w:pPr>
      <w:keepNext/>
      <w:spacing w:before="60" w:line="240" w:lineRule="atLeast"/>
      <w:ind w:left="170"/>
    </w:pPr>
    <w:rPr>
      <w:sz w:val="16"/>
    </w:rPr>
  </w:style>
  <w:style w:type="paragraph" w:customStyle="1" w:styleId="ENotesHeading1">
    <w:name w:val="ENotesHeading 1"/>
    <w:aliases w:val="Enh1"/>
    <w:basedOn w:val="OPCParaBase"/>
    <w:next w:val="Normal"/>
    <w:rsid w:val="008B2482"/>
    <w:pPr>
      <w:spacing w:before="120"/>
      <w:outlineLvl w:val="1"/>
    </w:pPr>
    <w:rPr>
      <w:b/>
      <w:sz w:val="28"/>
      <w:szCs w:val="28"/>
    </w:rPr>
  </w:style>
  <w:style w:type="paragraph" w:customStyle="1" w:styleId="ENotesHeading2">
    <w:name w:val="ENotesHeading 2"/>
    <w:aliases w:val="Enh2"/>
    <w:basedOn w:val="OPCParaBase"/>
    <w:next w:val="Normal"/>
    <w:rsid w:val="008B2482"/>
    <w:pPr>
      <w:spacing w:before="120" w:after="120"/>
      <w:outlineLvl w:val="2"/>
    </w:pPr>
    <w:rPr>
      <w:b/>
      <w:sz w:val="24"/>
      <w:szCs w:val="28"/>
    </w:rPr>
  </w:style>
  <w:style w:type="paragraph" w:customStyle="1" w:styleId="ENoteTTIndentHeading">
    <w:name w:val="ENoteTTIndentHeading"/>
    <w:aliases w:val="enTTHi"/>
    <w:basedOn w:val="OPCParaBase"/>
    <w:rsid w:val="008B24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2482"/>
    <w:pPr>
      <w:spacing w:before="60" w:line="240" w:lineRule="atLeast"/>
    </w:pPr>
    <w:rPr>
      <w:sz w:val="16"/>
    </w:rPr>
  </w:style>
  <w:style w:type="paragraph" w:customStyle="1" w:styleId="MadeunderText">
    <w:name w:val="MadeunderText"/>
    <w:basedOn w:val="OPCParaBase"/>
    <w:next w:val="CompiledMadeUnder"/>
    <w:rsid w:val="008B2482"/>
    <w:pPr>
      <w:spacing w:before="240"/>
    </w:pPr>
    <w:rPr>
      <w:sz w:val="24"/>
      <w:szCs w:val="24"/>
    </w:rPr>
  </w:style>
  <w:style w:type="paragraph" w:customStyle="1" w:styleId="ENotesHeading3">
    <w:name w:val="ENotesHeading 3"/>
    <w:aliases w:val="Enh3"/>
    <w:basedOn w:val="OPCParaBase"/>
    <w:next w:val="Normal"/>
    <w:rsid w:val="008B2482"/>
    <w:pPr>
      <w:keepNext/>
      <w:spacing w:before="120" w:line="240" w:lineRule="auto"/>
      <w:outlineLvl w:val="4"/>
    </w:pPr>
    <w:rPr>
      <w:b/>
      <w:szCs w:val="24"/>
    </w:rPr>
  </w:style>
  <w:style w:type="paragraph" w:styleId="ListParagraph">
    <w:name w:val="List Paragraph"/>
    <w:basedOn w:val="Normal"/>
    <w:uiPriority w:val="34"/>
    <w:qFormat/>
    <w:rsid w:val="00EB3B21"/>
    <w:pPr>
      <w:spacing w:line="240" w:lineRule="auto"/>
      <w:ind w:left="720"/>
    </w:pPr>
    <w:rPr>
      <w:rFonts w:ascii="Calibri" w:hAnsi="Calibri" w:cs="Calibri"/>
      <w:sz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248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2482"/>
  </w:style>
  <w:style w:type="paragraph" w:customStyle="1" w:styleId="OPCParaBase">
    <w:name w:val="OPCParaBase"/>
    <w:qFormat/>
    <w:rsid w:val="008B2482"/>
    <w:pPr>
      <w:spacing w:line="260" w:lineRule="atLeast"/>
    </w:pPr>
    <w:rPr>
      <w:rFonts w:eastAsia="Times New Roman" w:cs="Times New Roman"/>
      <w:sz w:val="22"/>
      <w:lang w:eastAsia="en-AU"/>
    </w:rPr>
  </w:style>
  <w:style w:type="paragraph" w:customStyle="1" w:styleId="ShortT">
    <w:name w:val="ShortT"/>
    <w:basedOn w:val="OPCParaBase"/>
    <w:next w:val="Normal"/>
    <w:qFormat/>
    <w:rsid w:val="008B2482"/>
    <w:pPr>
      <w:spacing w:line="240" w:lineRule="auto"/>
    </w:pPr>
    <w:rPr>
      <w:b/>
      <w:sz w:val="40"/>
    </w:rPr>
  </w:style>
  <w:style w:type="paragraph" w:customStyle="1" w:styleId="ActHead1">
    <w:name w:val="ActHead 1"/>
    <w:aliases w:val="c"/>
    <w:basedOn w:val="OPCParaBase"/>
    <w:next w:val="Normal"/>
    <w:qFormat/>
    <w:rsid w:val="008B248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248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248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248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B248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248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248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248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248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2482"/>
  </w:style>
  <w:style w:type="paragraph" w:customStyle="1" w:styleId="Blocks">
    <w:name w:val="Blocks"/>
    <w:aliases w:val="bb"/>
    <w:basedOn w:val="OPCParaBase"/>
    <w:qFormat/>
    <w:rsid w:val="008B2482"/>
    <w:pPr>
      <w:spacing w:line="240" w:lineRule="auto"/>
    </w:pPr>
    <w:rPr>
      <w:sz w:val="24"/>
    </w:rPr>
  </w:style>
  <w:style w:type="paragraph" w:customStyle="1" w:styleId="BoxText">
    <w:name w:val="BoxText"/>
    <w:aliases w:val="bt"/>
    <w:basedOn w:val="OPCParaBase"/>
    <w:qFormat/>
    <w:rsid w:val="008B248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2482"/>
    <w:rPr>
      <w:b/>
    </w:rPr>
  </w:style>
  <w:style w:type="paragraph" w:customStyle="1" w:styleId="BoxHeadItalic">
    <w:name w:val="BoxHeadItalic"/>
    <w:aliases w:val="bhi"/>
    <w:basedOn w:val="BoxText"/>
    <w:next w:val="BoxStep"/>
    <w:qFormat/>
    <w:rsid w:val="008B2482"/>
    <w:rPr>
      <w:i/>
    </w:rPr>
  </w:style>
  <w:style w:type="paragraph" w:customStyle="1" w:styleId="BoxList">
    <w:name w:val="BoxList"/>
    <w:aliases w:val="bl"/>
    <w:basedOn w:val="BoxText"/>
    <w:qFormat/>
    <w:rsid w:val="008B2482"/>
    <w:pPr>
      <w:ind w:left="1559" w:hanging="425"/>
    </w:pPr>
  </w:style>
  <w:style w:type="paragraph" w:customStyle="1" w:styleId="BoxNote">
    <w:name w:val="BoxNote"/>
    <w:aliases w:val="bn"/>
    <w:basedOn w:val="BoxText"/>
    <w:qFormat/>
    <w:rsid w:val="008B2482"/>
    <w:pPr>
      <w:tabs>
        <w:tab w:val="left" w:pos="1985"/>
      </w:tabs>
      <w:spacing w:before="122" w:line="198" w:lineRule="exact"/>
      <w:ind w:left="2948" w:hanging="1814"/>
    </w:pPr>
    <w:rPr>
      <w:sz w:val="18"/>
    </w:rPr>
  </w:style>
  <w:style w:type="paragraph" w:customStyle="1" w:styleId="BoxPara">
    <w:name w:val="BoxPara"/>
    <w:aliases w:val="bp"/>
    <w:basedOn w:val="BoxText"/>
    <w:qFormat/>
    <w:rsid w:val="008B2482"/>
    <w:pPr>
      <w:tabs>
        <w:tab w:val="right" w:pos="2268"/>
      </w:tabs>
      <w:ind w:left="2552" w:hanging="1418"/>
    </w:pPr>
  </w:style>
  <w:style w:type="paragraph" w:customStyle="1" w:styleId="BoxStep">
    <w:name w:val="BoxStep"/>
    <w:aliases w:val="bs"/>
    <w:basedOn w:val="BoxText"/>
    <w:qFormat/>
    <w:rsid w:val="008B2482"/>
    <w:pPr>
      <w:ind w:left="1985" w:hanging="851"/>
    </w:pPr>
  </w:style>
  <w:style w:type="character" w:customStyle="1" w:styleId="CharAmPartNo">
    <w:name w:val="CharAmPartNo"/>
    <w:basedOn w:val="OPCCharBase"/>
    <w:qFormat/>
    <w:rsid w:val="008B2482"/>
  </w:style>
  <w:style w:type="character" w:customStyle="1" w:styleId="CharAmPartText">
    <w:name w:val="CharAmPartText"/>
    <w:basedOn w:val="OPCCharBase"/>
    <w:qFormat/>
    <w:rsid w:val="008B2482"/>
  </w:style>
  <w:style w:type="character" w:customStyle="1" w:styleId="CharAmSchNo">
    <w:name w:val="CharAmSchNo"/>
    <w:basedOn w:val="OPCCharBase"/>
    <w:qFormat/>
    <w:rsid w:val="008B2482"/>
  </w:style>
  <w:style w:type="character" w:customStyle="1" w:styleId="CharAmSchText">
    <w:name w:val="CharAmSchText"/>
    <w:basedOn w:val="OPCCharBase"/>
    <w:qFormat/>
    <w:rsid w:val="008B2482"/>
  </w:style>
  <w:style w:type="character" w:customStyle="1" w:styleId="CharBoldItalic">
    <w:name w:val="CharBoldItalic"/>
    <w:basedOn w:val="OPCCharBase"/>
    <w:uiPriority w:val="1"/>
    <w:qFormat/>
    <w:rsid w:val="008B2482"/>
    <w:rPr>
      <w:b/>
      <w:i/>
    </w:rPr>
  </w:style>
  <w:style w:type="character" w:customStyle="1" w:styleId="CharChapNo">
    <w:name w:val="CharChapNo"/>
    <w:basedOn w:val="OPCCharBase"/>
    <w:uiPriority w:val="1"/>
    <w:qFormat/>
    <w:rsid w:val="008B2482"/>
  </w:style>
  <w:style w:type="character" w:customStyle="1" w:styleId="CharChapText">
    <w:name w:val="CharChapText"/>
    <w:basedOn w:val="OPCCharBase"/>
    <w:uiPriority w:val="1"/>
    <w:qFormat/>
    <w:rsid w:val="008B2482"/>
  </w:style>
  <w:style w:type="character" w:customStyle="1" w:styleId="CharDivNo">
    <w:name w:val="CharDivNo"/>
    <w:basedOn w:val="OPCCharBase"/>
    <w:uiPriority w:val="1"/>
    <w:qFormat/>
    <w:rsid w:val="008B2482"/>
  </w:style>
  <w:style w:type="character" w:customStyle="1" w:styleId="CharDivText">
    <w:name w:val="CharDivText"/>
    <w:basedOn w:val="OPCCharBase"/>
    <w:uiPriority w:val="1"/>
    <w:qFormat/>
    <w:rsid w:val="008B2482"/>
  </w:style>
  <w:style w:type="character" w:customStyle="1" w:styleId="CharItalic">
    <w:name w:val="CharItalic"/>
    <w:basedOn w:val="OPCCharBase"/>
    <w:uiPriority w:val="1"/>
    <w:qFormat/>
    <w:rsid w:val="008B2482"/>
    <w:rPr>
      <w:i/>
    </w:rPr>
  </w:style>
  <w:style w:type="character" w:customStyle="1" w:styleId="CharPartNo">
    <w:name w:val="CharPartNo"/>
    <w:basedOn w:val="OPCCharBase"/>
    <w:uiPriority w:val="1"/>
    <w:qFormat/>
    <w:rsid w:val="008B2482"/>
  </w:style>
  <w:style w:type="character" w:customStyle="1" w:styleId="CharPartText">
    <w:name w:val="CharPartText"/>
    <w:basedOn w:val="OPCCharBase"/>
    <w:uiPriority w:val="1"/>
    <w:qFormat/>
    <w:rsid w:val="008B2482"/>
  </w:style>
  <w:style w:type="character" w:customStyle="1" w:styleId="CharSectno">
    <w:name w:val="CharSectno"/>
    <w:basedOn w:val="OPCCharBase"/>
    <w:qFormat/>
    <w:rsid w:val="008B2482"/>
  </w:style>
  <w:style w:type="character" w:customStyle="1" w:styleId="CharSubdNo">
    <w:name w:val="CharSubdNo"/>
    <w:basedOn w:val="OPCCharBase"/>
    <w:uiPriority w:val="1"/>
    <w:qFormat/>
    <w:rsid w:val="008B2482"/>
  </w:style>
  <w:style w:type="character" w:customStyle="1" w:styleId="CharSubdText">
    <w:name w:val="CharSubdText"/>
    <w:basedOn w:val="OPCCharBase"/>
    <w:uiPriority w:val="1"/>
    <w:qFormat/>
    <w:rsid w:val="008B2482"/>
  </w:style>
  <w:style w:type="paragraph" w:customStyle="1" w:styleId="CTA--">
    <w:name w:val="CTA --"/>
    <w:basedOn w:val="OPCParaBase"/>
    <w:next w:val="Normal"/>
    <w:rsid w:val="008B2482"/>
    <w:pPr>
      <w:spacing w:before="60" w:line="240" w:lineRule="atLeast"/>
      <w:ind w:left="142" w:hanging="142"/>
    </w:pPr>
    <w:rPr>
      <w:sz w:val="20"/>
    </w:rPr>
  </w:style>
  <w:style w:type="paragraph" w:customStyle="1" w:styleId="CTA-">
    <w:name w:val="CTA -"/>
    <w:basedOn w:val="OPCParaBase"/>
    <w:rsid w:val="008B2482"/>
    <w:pPr>
      <w:spacing w:before="60" w:line="240" w:lineRule="atLeast"/>
      <w:ind w:left="85" w:hanging="85"/>
    </w:pPr>
    <w:rPr>
      <w:sz w:val="20"/>
    </w:rPr>
  </w:style>
  <w:style w:type="paragraph" w:customStyle="1" w:styleId="CTA---">
    <w:name w:val="CTA ---"/>
    <w:basedOn w:val="OPCParaBase"/>
    <w:next w:val="Normal"/>
    <w:rsid w:val="008B2482"/>
    <w:pPr>
      <w:spacing w:before="60" w:line="240" w:lineRule="atLeast"/>
      <w:ind w:left="198" w:hanging="198"/>
    </w:pPr>
    <w:rPr>
      <w:sz w:val="20"/>
    </w:rPr>
  </w:style>
  <w:style w:type="paragraph" w:customStyle="1" w:styleId="CTA----">
    <w:name w:val="CTA ----"/>
    <w:basedOn w:val="OPCParaBase"/>
    <w:next w:val="Normal"/>
    <w:rsid w:val="008B2482"/>
    <w:pPr>
      <w:spacing w:before="60" w:line="240" w:lineRule="atLeast"/>
      <w:ind w:left="255" w:hanging="255"/>
    </w:pPr>
    <w:rPr>
      <w:sz w:val="20"/>
    </w:rPr>
  </w:style>
  <w:style w:type="paragraph" w:customStyle="1" w:styleId="CTA1a">
    <w:name w:val="CTA 1(a)"/>
    <w:basedOn w:val="OPCParaBase"/>
    <w:rsid w:val="008B2482"/>
    <w:pPr>
      <w:tabs>
        <w:tab w:val="right" w:pos="414"/>
      </w:tabs>
      <w:spacing w:before="40" w:line="240" w:lineRule="atLeast"/>
      <w:ind w:left="675" w:hanging="675"/>
    </w:pPr>
    <w:rPr>
      <w:sz w:val="20"/>
    </w:rPr>
  </w:style>
  <w:style w:type="paragraph" w:customStyle="1" w:styleId="CTA1ai">
    <w:name w:val="CTA 1(a)(i)"/>
    <w:basedOn w:val="OPCParaBase"/>
    <w:rsid w:val="008B2482"/>
    <w:pPr>
      <w:tabs>
        <w:tab w:val="right" w:pos="1004"/>
      </w:tabs>
      <w:spacing w:before="40" w:line="240" w:lineRule="atLeast"/>
      <w:ind w:left="1253" w:hanging="1253"/>
    </w:pPr>
    <w:rPr>
      <w:sz w:val="20"/>
    </w:rPr>
  </w:style>
  <w:style w:type="paragraph" w:customStyle="1" w:styleId="CTA2a">
    <w:name w:val="CTA 2(a)"/>
    <w:basedOn w:val="OPCParaBase"/>
    <w:rsid w:val="008B2482"/>
    <w:pPr>
      <w:tabs>
        <w:tab w:val="right" w:pos="482"/>
      </w:tabs>
      <w:spacing w:before="40" w:line="240" w:lineRule="atLeast"/>
      <w:ind w:left="748" w:hanging="748"/>
    </w:pPr>
    <w:rPr>
      <w:sz w:val="20"/>
    </w:rPr>
  </w:style>
  <w:style w:type="paragraph" w:customStyle="1" w:styleId="CTA2ai">
    <w:name w:val="CTA 2(a)(i)"/>
    <w:basedOn w:val="OPCParaBase"/>
    <w:rsid w:val="008B2482"/>
    <w:pPr>
      <w:tabs>
        <w:tab w:val="right" w:pos="1089"/>
      </w:tabs>
      <w:spacing w:before="40" w:line="240" w:lineRule="atLeast"/>
      <w:ind w:left="1327" w:hanging="1327"/>
    </w:pPr>
    <w:rPr>
      <w:sz w:val="20"/>
    </w:rPr>
  </w:style>
  <w:style w:type="paragraph" w:customStyle="1" w:styleId="CTA3a">
    <w:name w:val="CTA 3(a)"/>
    <w:basedOn w:val="OPCParaBase"/>
    <w:rsid w:val="008B2482"/>
    <w:pPr>
      <w:tabs>
        <w:tab w:val="right" w:pos="556"/>
      </w:tabs>
      <w:spacing w:before="40" w:line="240" w:lineRule="atLeast"/>
      <w:ind w:left="805" w:hanging="805"/>
    </w:pPr>
    <w:rPr>
      <w:sz w:val="20"/>
    </w:rPr>
  </w:style>
  <w:style w:type="paragraph" w:customStyle="1" w:styleId="CTA3ai">
    <w:name w:val="CTA 3(a)(i)"/>
    <w:basedOn w:val="OPCParaBase"/>
    <w:rsid w:val="008B2482"/>
    <w:pPr>
      <w:tabs>
        <w:tab w:val="right" w:pos="1140"/>
      </w:tabs>
      <w:spacing w:before="40" w:line="240" w:lineRule="atLeast"/>
      <w:ind w:left="1361" w:hanging="1361"/>
    </w:pPr>
    <w:rPr>
      <w:sz w:val="20"/>
    </w:rPr>
  </w:style>
  <w:style w:type="paragraph" w:customStyle="1" w:styleId="CTA4a">
    <w:name w:val="CTA 4(a)"/>
    <w:basedOn w:val="OPCParaBase"/>
    <w:rsid w:val="008B2482"/>
    <w:pPr>
      <w:tabs>
        <w:tab w:val="right" w:pos="624"/>
      </w:tabs>
      <w:spacing w:before="40" w:line="240" w:lineRule="atLeast"/>
      <w:ind w:left="873" w:hanging="873"/>
    </w:pPr>
    <w:rPr>
      <w:sz w:val="20"/>
    </w:rPr>
  </w:style>
  <w:style w:type="paragraph" w:customStyle="1" w:styleId="CTA4ai">
    <w:name w:val="CTA 4(a)(i)"/>
    <w:basedOn w:val="OPCParaBase"/>
    <w:rsid w:val="008B2482"/>
    <w:pPr>
      <w:tabs>
        <w:tab w:val="right" w:pos="1213"/>
      </w:tabs>
      <w:spacing w:before="40" w:line="240" w:lineRule="atLeast"/>
      <w:ind w:left="1452" w:hanging="1452"/>
    </w:pPr>
    <w:rPr>
      <w:sz w:val="20"/>
    </w:rPr>
  </w:style>
  <w:style w:type="paragraph" w:customStyle="1" w:styleId="CTACAPS">
    <w:name w:val="CTA CAPS"/>
    <w:basedOn w:val="OPCParaBase"/>
    <w:rsid w:val="008B2482"/>
    <w:pPr>
      <w:spacing w:before="60" w:line="240" w:lineRule="atLeast"/>
    </w:pPr>
    <w:rPr>
      <w:sz w:val="20"/>
    </w:rPr>
  </w:style>
  <w:style w:type="paragraph" w:customStyle="1" w:styleId="CTAright">
    <w:name w:val="CTA right"/>
    <w:basedOn w:val="OPCParaBase"/>
    <w:rsid w:val="008B2482"/>
    <w:pPr>
      <w:spacing w:before="60" w:line="240" w:lineRule="auto"/>
      <w:jc w:val="right"/>
    </w:pPr>
    <w:rPr>
      <w:sz w:val="20"/>
    </w:rPr>
  </w:style>
  <w:style w:type="paragraph" w:customStyle="1" w:styleId="subsection">
    <w:name w:val="subsection"/>
    <w:aliases w:val="ss"/>
    <w:basedOn w:val="OPCParaBase"/>
    <w:rsid w:val="008B2482"/>
    <w:pPr>
      <w:tabs>
        <w:tab w:val="right" w:pos="1021"/>
      </w:tabs>
      <w:spacing w:before="180" w:line="240" w:lineRule="auto"/>
      <w:ind w:left="1134" w:hanging="1134"/>
    </w:pPr>
  </w:style>
  <w:style w:type="paragraph" w:customStyle="1" w:styleId="Definition">
    <w:name w:val="Definition"/>
    <w:aliases w:val="dd"/>
    <w:basedOn w:val="OPCParaBase"/>
    <w:rsid w:val="008B2482"/>
    <w:pPr>
      <w:spacing w:before="180" w:line="240" w:lineRule="auto"/>
      <w:ind w:left="1134"/>
    </w:pPr>
  </w:style>
  <w:style w:type="paragraph" w:customStyle="1" w:styleId="ETAsubitem">
    <w:name w:val="ETA(subitem)"/>
    <w:basedOn w:val="OPCParaBase"/>
    <w:rsid w:val="008B2482"/>
    <w:pPr>
      <w:tabs>
        <w:tab w:val="right" w:pos="340"/>
      </w:tabs>
      <w:spacing w:before="60" w:line="240" w:lineRule="auto"/>
      <w:ind w:left="454" w:hanging="454"/>
    </w:pPr>
    <w:rPr>
      <w:sz w:val="20"/>
    </w:rPr>
  </w:style>
  <w:style w:type="paragraph" w:customStyle="1" w:styleId="ETApara">
    <w:name w:val="ETA(para)"/>
    <w:basedOn w:val="OPCParaBase"/>
    <w:rsid w:val="008B2482"/>
    <w:pPr>
      <w:tabs>
        <w:tab w:val="right" w:pos="754"/>
      </w:tabs>
      <w:spacing w:before="60" w:line="240" w:lineRule="auto"/>
      <w:ind w:left="828" w:hanging="828"/>
    </w:pPr>
    <w:rPr>
      <w:sz w:val="20"/>
    </w:rPr>
  </w:style>
  <w:style w:type="paragraph" w:customStyle="1" w:styleId="ETAsubpara">
    <w:name w:val="ETA(subpara)"/>
    <w:basedOn w:val="OPCParaBase"/>
    <w:rsid w:val="008B2482"/>
    <w:pPr>
      <w:tabs>
        <w:tab w:val="right" w:pos="1083"/>
      </w:tabs>
      <w:spacing w:before="60" w:line="240" w:lineRule="auto"/>
      <w:ind w:left="1191" w:hanging="1191"/>
    </w:pPr>
    <w:rPr>
      <w:sz w:val="20"/>
    </w:rPr>
  </w:style>
  <w:style w:type="paragraph" w:customStyle="1" w:styleId="ETAsub-subpara">
    <w:name w:val="ETA(sub-subpara)"/>
    <w:basedOn w:val="OPCParaBase"/>
    <w:rsid w:val="008B2482"/>
    <w:pPr>
      <w:tabs>
        <w:tab w:val="right" w:pos="1412"/>
      </w:tabs>
      <w:spacing w:before="60" w:line="240" w:lineRule="auto"/>
      <w:ind w:left="1525" w:hanging="1525"/>
    </w:pPr>
    <w:rPr>
      <w:sz w:val="20"/>
    </w:rPr>
  </w:style>
  <w:style w:type="paragraph" w:customStyle="1" w:styleId="Formula">
    <w:name w:val="Formula"/>
    <w:basedOn w:val="OPCParaBase"/>
    <w:rsid w:val="008B2482"/>
    <w:pPr>
      <w:spacing w:line="240" w:lineRule="auto"/>
      <w:ind w:left="1134"/>
    </w:pPr>
    <w:rPr>
      <w:sz w:val="20"/>
    </w:rPr>
  </w:style>
  <w:style w:type="paragraph" w:styleId="Header">
    <w:name w:val="header"/>
    <w:basedOn w:val="OPCParaBase"/>
    <w:link w:val="HeaderChar"/>
    <w:unhideWhenUsed/>
    <w:rsid w:val="008B248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2482"/>
    <w:rPr>
      <w:rFonts w:eastAsia="Times New Roman" w:cs="Times New Roman"/>
      <w:sz w:val="16"/>
      <w:lang w:eastAsia="en-AU"/>
    </w:rPr>
  </w:style>
  <w:style w:type="paragraph" w:customStyle="1" w:styleId="House">
    <w:name w:val="House"/>
    <w:basedOn w:val="OPCParaBase"/>
    <w:rsid w:val="008B2482"/>
    <w:pPr>
      <w:spacing w:line="240" w:lineRule="auto"/>
    </w:pPr>
    <w:rPr>
      <w:sz w:val="28"/>
    </w:rPr>
  </w:style>
  <w:style w:type="paragraph" w:customStyle="1" w:styleId="Item">
    <w:name w:val="Item"/>
    <w:aliases w:val="i"/>
    <w:basedOn w:val="OPCParaBase"/>
    <w:next w:val="ItemHead"/>
    <w:rsid w:val="008B2482"/>
    <w:pPr>
      <w:keepLines/>
      <w:spacing w:before="80" w:line="240" w:lineRule="auto"/>
      <w:ind w:left="709"/>
    </w:pPr>
  </w:style>
  <w:style w:type="paragraph" w:customStyle="1" w:styleId="ItemHead">
    <w:name w:val="ItemHead"/>
    <w:aliases w:val="ih"/>
    <w:basedOn w:val="OPCParaBase"/>
    <w:next w:val="Item"/>
    <w:rsid w:val="008B248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2482"/>
    <w:pPr>
      <w:spacing w:line="240" w:lineRule="auto"/>
    </w:pPr>
    <w:rPr>
      <w:b/>
      <w:sz w:val="32"/>
    </w:rPr>
  </w:style>
  <w:style w:type="paragraph" w:customStyle="1" w:styleId="notedraft">
    <w:name w:val="note(draft)"/>
    <w:aliases w:val="nd"/>
    <w:basedOn w:val="OPCParaBase"/>
    <w:rsid w:val="008B2482"/>
    <w:pPr>
      <w:spacing w:before="240" w:line="240" w:lineRule="auto"/>
      <w:ind w:left="284" w:hanging="284"/>
    </w:pPr>
    <w:rPr>
      <w:i/>
      <w:sz w:val="24"/>
    </w:rPr>
  </w:style>
  <w:style w:type="paragraph" w:customStyle="1" w:styleId="notemargin">
    <w:name w:val="note(margin)"/>
    <w:aliases w:val="nm"/>
    <w:basedOn w:val="OPCParaBase"/>
    <w:rsid w:val="008B2482"/>
    <w:pPr>
      <w:tabs>
        <w:tab w:val="left" w:pos="709"/>
      </w:tabs>
      <w:spacing w:before="122" w:line="198" w:lineRule="exact"/>
      <w:ind w:left="709" w:hanging="709"/>
    </w:pPr>
    <w:rPr>
      <w:sz w:val="18"/>
    </w:rPr>
  </w:style>
  <w:style w:type="paragraph" w:customStyle="1" w:styleId="noteToPara">
    <w:name w:val="noteToPara"/>
    <w:aliases w:val="ntp"/>
    <w:basedOn w:val="OPCParaBase"/>
    <w:rsid w:val="008B2482"/>
    <w:pPr>
      <w:spacing w:before="122" w:line="198" w:lineRule="exact"/>
      <w:ind w:left="2353" w:hanging="709"/>
    </w:pPr>
    <w:rPr>
      <w:sz w:val="18"/>
    </w:rPr>
  </w:style>
  <w:style w:type="paragraph" w:customStyle="1" w:styleId="noteParlAmend">
    <w:name w:val="note(ParlAmend)"/>
    <w:aliases w:val="npp"/>
    <w:basedOn w:val="OPCParaBase"/>
    <w:next w:val="ParlAmend"/>
    <w:rsid w:val="008B2482"/>
    <w:pPr>
      <w:spacing w:line="240" w:lineRule="auto"/>
      <w:jc w:val="right"/>
    </w:pPr>
    <w:rPr>
      <w:rFonts w:ascii="Arial" w:hAnsi="Arial"/>
      <w:b/>
      <w:i/>
    </w:rPr>
  </w:style>
  <w:style w:type="paragraph" w:customStyle="1" w:styleId="notetext">
    <w:name w:val="note(text)"/>
    <w:aliases w:val="n"/>
    <w:basedOn w:val="OPCParaBase"/>
    <w:rsid w:val="008B2482"/>
    <w:pPr>
      <w:spacing w:before="122" w:line="198" w:lineRule="exact"/>
      <w:ind w:left="1985" w:hanging="851"/>
    </w:pPr>
    <w:rPr>
      <w:sz w:val="18"/>
    </w:rPr>
  </w:style>
  <w:style w:type="paragraph" w:customStyle="1" w:styleId="Page1">
    <w:name w:val="Page1"/>
    <w:basedOn w:val="OPCParaBase"/>
    <w:rsid w:val="008B2482"/>
    <w:pPr>
      <w:spacing w:before="5600" w:line="240" w:lineRule="auto"/>
    </w:pPr>
    <w:rPr>
      <w:b/>
      <w:sz w:val="32"/>
    </w:rPr>
  </w:style>
  <w:style w:type="paragraph" w:customStyle="1" w:styleId="PageBreak">
    <w:name w:val="PageBreak"/>
    <w:aliases w:val="pb"/>
    <w:basedOn w:val="OPCParaBase"/>
    <w:rsid w:val="008B2482"/>
    <w:pPr>
      <w:spacing w:line="240" w:lineRule="auto"/>
    </w:pPr>
    <w:rPr>
      <w:sz w:val="20"/>
    </w:rPr>
  </w:style>
  <w:style w:type="paragraph" w:customStyle="1" w:styleId="paragraphsub">
    <w:name w:val="paragraph(sub)"/>
    <w:aliases w:val="aa"/>
    <w:basedOn w:val="OPCParaBase"/>
    <w:rsid w:val="008B2482"/>
    <w:pPr>
      <w:tabs>
        <w:tab w:val="right" w:pos="1985"/>
      </w:tabs>
      <w:spacing w:before="40" w:line="240" w:lineRule="auto"/>
      <w:ind w:left="2098" w:hanging="2098"/>
    </w:pPr>
  </w:style>
  <w:style w:type="paragraph" w:customStyle="1" w:styleId="paragraphsub-sub">
    <w:name w:val="paragraph(sub-sub)"/>
    <w:aliases w:val="aaa"/>
    <w:basedOn w:val="OPCParaBase"/>
    <w:rsid w:val="008B2482"/>
    <w:pPr>
      <w:tabs>
        <w:tab w:val="right" w:pos="2722"/>
      </w:tabs>
      <w:spacing w:before="40" w:line="240" w:lineRule="auto"/>
      <w:ind w:left="2835" w:hanging="2835"/>
    </w:pPr>
  </w:style>
  <w:style w:type="paragraph" w:customStyle="1" w:styleId="paragraph">
    <w:name w:val="paragraph"/>
    <w:aliases w:val="a"/>
    <w:basedOn w:val="OPCParaBase"/>
    <w:rsid w:val="008B2482"/>
    <w:pPr>
      <w:tabs>
        <w:tab w:val="right" w:pos="1531"/>
      </w:tabs>
      <w:spacing w:before="40" w:line="240" w:lineRule="auto"/>
      <w:ind w:left="1644" w:hanging="1644"/>
    </w:pPr>
  </w:style>
  <w:style w:type="paragraph" w:customStyle="1" w:styleId="ParlAmend">
    <w:name w:val="ParlAmend"/>
    <w:aliases w:val="pp"/>
    <w:basedOn w:val="OPCParaBase"/>
    <w:rsid w:val="008B2482"/>
    <w:pPr>
      <w:spacing w:before="240" w:line="240" w:lineRule="atLeast"/>
      <w:ind w:hanging="567"/>
    </w:pPr>
    <w:rPr>
      <w:sz w:val="24"/>
    </w:rPr>
  </w:style>
  <w:style w:type="paragraph" w:customStyle="1" w:styleId="Penalty">
    <w:name w:val="Penalty"/>
    <w:basedOn w:val="OPCParaBase"/>
    <w:rsid w:val="008B2482"/>
    <w:pPr>
      <w:tabs>
        <w:tab w:val="left" w:pos="2977"/>
      </w:tabs>
      <w:spacing w:before="180" w:line="240" w:lineRule="auto"/>
      <w:ind w:left="1985" w:hanging="851"/>
    </w:pPr>
  </w:style>
  <w:style w:type="paragraph" w:customStyle="1" w:styleId="Portfolio">
    <w:name w:val="Portfolio"/>
    <w:basedOn w:val="OPCParaBase"/>
    <w:rsid w:val="008B2482"/>
    <w:pPr>
      <w:spacing w:line="240" w:lineRule="auto"/>
    </w:pPr>
    <w:rPr>
      <w:i/>
      <w:sz w:val="20"/>
    </w:rPr>
  </w:style>
  <w:style w:type="paragraph" w:customStyle="1" w:styleId="Preamble">
    <w:name w:val="Preamble"/>
    <w:basedOn w:val="OPCParaBase"/>
    <w:next w:val="Normal"/>
    <w:rsid w:val="008B248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2482"/>
    <w:pPr>
      <w:spacing w:line="240" w:lineRule="auto"/>
    </w:pPr>
    <w:rPr>
      <w:i/>
      <w:sz w:val="20"/>
    </w:rPr>
  </w:style>
  <w:style w:type="paragraph" w:customStyle="1" w:styleId="Session">
    <w:name w:val="Session"/>
    <w:basedOn w:val="OPCParaBase"/>
    <w:rsid w:val="008B2482"/>
    <w:pPr>
      <w:spacing w:line="240" w:lineRule="auto"/>
    </w:pPr>
    <w:rPr>
      <w:sz w:val="28"/>
    </w:rPr>
  </w:style>
  <w:style w:type="paragraph" w:customStyle="1" w:styleId="Sponsor">
    <w:name w:val="Sponsor"/>
    <w:basedOn w:val="OPCParaBase"/>
    <w:rsid w:val="008B2482"/>
    <w:pPr>
      <w:spacing w:line="240" w:lineRule="auto"/>
    </w:pPr>
    <w:rPr>
      <w:i/>
    </w:rPr>
  </w:style>
  <w:style w:type="paragraph" w:customStyle="1" w:styleId="Subitem">
    <w:name w:val="Subitem"/>
    <w:aliases w:val="iss"/>
    <w:basedOn w:val="OPCParaBase"/>
    <w:rsid w:val="008B2482"/>
    <w:pPr>
      <w:spacing w:before="180" w:line="240" w:lineRule="auto"/>
      <w:ind w:left="709" w:hanging="709"/>
    </w:pPr>
  </w:style>
  <w:style w:type="paragraph" w:customStyle="1" w:styleId="SubitemHead">
    <w:name w:val="SubitemHead"/>
    <w:aliases w:val="issh"/>
    <w:basedOn w:val="OPCParaBase"/>
    <w:rsid w:val="008B248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2482"/>
    <w:pPr>
      <w:spacing w:before="40" w:line="240" w:lineRule="auto"/>
      <w:ind w:left="1134"/>
    </w:pPr>
  </w:style>
  <w:style w:type="paragraph" w:customStyle="1" w:styleId="SubsectionHead">
    <w:name w:val="SubsectionHead"/>
    <w:aliases w:val="ssh"/>
    <w:basedOn w:val="OPCParaBase"/>
    <w:next w:val="subsection"/>
    <w:rsid w:val="008B2482"/>
    <w:pPr>
      <w:keepNext/>
      <w:keepLines/>
      <w:spacing w:before="240" w:line="240" w:lineRule="auto"/>
      <w:ind w:left="1134"/>
    </w:pPr>
    <w:rPr>
      <w:i/>
    </w:rPr>
  </w:style>
  <w:style w:type="paragraph" w:customStyle="1" w:styleId="Tablea">
    <w:name w:val="Table(a)"/>
    <w:aliases w:val="ta"/>
    <w:basedOn w:val="OPCParaBase"/>
    <w:rsid w:val="008B2482"/>
    <w:pPr>
      <w:spacing w:before="60" w:line="240" w:lineRule="auto"/>
      <w:ind w:left="284" w:hanging="284"/>
    </w:pPr>
    <w:rPr>
      <w:sz w:val="20"/>
    </w:rPr>
  </w:style>
  <w:style w:type="paragraph" w:customStyle="1" w:styleId="TableAA">
    <w:name w:val="Table(AA)"/>
    <w:aliases w:val="taaa"/>
    <w:basedOn w:val="OPCParaBase"/>
    <w:rsid w:val="008B248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248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2482"/>
    <w:pPr>
      <w:spacing w:before="60" w:line="240" w:lineRule="atLeast"/>
    </w:pPr>
    <w:rPr>
      <w:sz w:val="20"/>
    </w:rPr>
  </w:style>
  <w:style w:type="paragraph" w:customStyle="1" w:styleId="TLPBoxTextnote">
    <w:name w:val="TLPBoxText(note"/>
    <w:aliases w:val="right)"/>
    <w:basedOn w:val="OPCParaBase"/>
    <w:rsid w:val="008B248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248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2482"/>
    <w:pPr>
      <w:spacing w:before="122" w:line="198" w:lineRule="exact"/>
      <w:ind w:left="1985" w:hanging="851"/>
      <w:jc w:val="right"/>
    </w:pPr>
    <w:rPr>
      <w:sz w:val="18"/>
    </w:rPr>
  </w:style>
  <w:style w:type="paragraph" w:customStyle="1" w:styleId="TLPTableBullet">
    <w:name w:val="TLPTableBullet"/>
    <w:aliases w:val="ttb"/>
    <w:basedOn w:val="OPCParaBase"/>
    <w:rsid w:val="008B2482"/>
    <w:pPr>
      <w:spacing w:line="240" w:lineRule="exact"/>
      <w:ind w:left="284" w:hanging="284"/>
    </w:pPr>
    <w:rPr>
      <w:sz w:val="20"/>
    </w:rPr>
  </w:style>
  <w:style w:type="paragraph" w:styleId="TOC1">
    <w:name w:val="toc 1"/>
    <w:basedOn w:val="OPCParaBase"/>
    <w:next w:val="Normal"/>
    <w:uiPriority w:val="39"/>
    <w:semiHidden/>
    <w:unhideWhenUsed/>
    <w:rsid w:val="008B248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8B248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B248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B248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B248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B248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B248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248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B248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2482"/>
    <w:pPr>
      <w:keepLines/>
      <w:spacing w:before="240" w:after="120" w:line="240" w:lineRule="auto"/>
      <w:ind w:left="794"/>
    </w:pPr>
    <w:rPr>
      <w:b/>
      <w:kern w:val="28"/>
      <w:sz w:val="20"/>
    </w:rPr>
  </w:style>
  <w:style w:type="paragraph" w:customStyle="1" w:styleId="TofSectsHeading">
    <w:name w:val="TofSects(Heading)"/>
    <w:basedOn w:val="OPCParaBase"/>
    <w:rsid w:val="008B2482"/>
    <w:pPr>
      <w:spacing w:before="240" w:after="120" w:line="240" w:lineRule="auto"/>
    </w:pPr>
    <w:rPr>
      <w:b/>
      <w:sz w:val="24"/>
    </w:rPr>
  </w:style>
  <w:style w:type="paragraph" w:customStyle="1" w:styleId="TofSectsSection">
    <w:name w:val="TofSects(Section)"/>
    <w:basedOn w:val="OPCParaBase"/>
    <w:rsid w:val="008B2482"/>
    <w:pPr>
      <w:keepLines/>
      <w:spacing w:before="40" w:line="240" w:lineRule="auto"/>
      <w:ind w:left="1588" w:hanging="794"/>
    </w:pPr>
    <w:rPr>
      <w:kern w:val="28"/>
      <w:sz w:val="18"/>
    </w:rPr>
  </w:style>
  <w:style w:type="paragraph" w:customStyle="1" w:styleId="TofSectsSubdiv">
    <w:name w:val="TofSects(Subdiv)"/>
    <w:basedOn w:val="OPCParaBase"/>
    <w:rsid w:val="008B2482"/>
    <w:pPr>
      <w:keepLines/>
      <w:spacing w:before="80" w:line="240" w:lineRule="auto"/>
      <w:ind w:left="1588" w:hanging="794"/>
    </w:pPr>
    <w:rPr>
      <w:kern w:val="28"/>
    </w:rPr>
  </w:style>
  <w:style w:type="paragraph" w:customStyle="1" w:styleId="WRStyle">
    <w:name w:val="WR Style"/>
    <w:aliases w:val="WR"/>
    <w:basedOn w:val="OPCParaBase"/>
    <w:rsid w:val="008B2482"/>
    <w:pPr>
      <w:spacing w:before="240" w:line="240" w:lineRule="auto"/>
      <w:ind w:left="284" w:hanging="284"/>
    </w:pPr>
    <w:rPr>
      <w:b/>
      <w:i/>
      <w:kern w:val="28"/>
      <w:sz w:val="24"/>
    </w:rPr>
  </w:style>
  <w:style w:type="paragraph" w:customStyle="1" w:styleId="notepara">
    <w:name w:val="note(para)"/>
    <w:aliases w:val="na"/>
    <w:basedOn w:val="OPCParaBase"/>
    <w:rsid w:val="008B2482"/>
    <w:pPr>
      <w:spacing w:before="40" w:line="198" w:lineRule="exact"/>
      <w:ind w:left="2354" w:hanging="369"/>
    </w:pPr>
    <w:rPr>
      <w:sz w:val="18"/>
    </w:rPr>
  </w:style>
  <w:style w:type="paragraph" w:styleId="Footer">
    <w:name w:val="footer"/>
    <w:link w:val="FooterChar"/>
    <w:rsid w:val="008B248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2482"/>
    <w:rPr>
      <w:rFonts w:eastAsia="Times New Roman" w:cs="Times New Roman"/>
      <w:sz w:val="22"/>
      <w:szCs w:val="24"/>
      <w:lang w:eastAsia="en-AU"/>
    </w:rPr>
  </w:style>
  <w:style w:type="character" w:styleId="LineNumber">
    <w:name w:val="line number"/>
    <w:basedOn w:val="OPCCharBase"/>
    <w:uiPriority w:val="99"/>
    <w:semiHidden/>
    <w:unhideWhenUsed/>
    <w:rsid w:val="008B2482"/>
    <w:rPr>
      <w:sz w:val="16"/>
    </w:rPr>
  </w:style>
  <w:style w:type="table" w:customStyle="1" w:styleId="CFlag">
    <w:name w:val="CFlag"/>
    <w:basedOn w:val="TableNormal"/>
    <w:uiPriority w:val="99"/>
    <w:rsid w:val="008B248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24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482"/>
    <w:rPr>
      <w:rFonts w:ascii="Tahoma" w:hAnsi="Tahoma" w:cs="Tahoma"/>
      <w:sz w:val="16"/>
      <w:szCs w:val="16"/>
    </w:rPr>
  </w:style>
  <w:style w:type="character" w:styleId="Hyperlink">
    <w:name w:val="Hyperlink"/>
    <w:basedOn w:val="DefaultParagraphFont"/>
    <w:rsid w:val="008B2482"/>
    <w:rPr>
      <w:color w:val="0000FF"/>
      <w:u w:val="single"/>
    </w:rPr>
  </w:style>
  <w:style w:type="table" w:styleId="TableGrid">
    <w:name w:val="Table Grid"/>
    <w:basedOn w:val="TableNormal"/>
    <w:uiPriority w:val="59"/>
    <w:rsid w:val="008B2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8B2482"/>
    <w:rPr>
      <w:b/>
      <w:sz w:val="28"/>
      <w:szCs w:val="32"/>
    </w:rPr>
  </w:style>
  <w:style w:type="paragraph" w:customStyle="1" w:styleId="TerritoryT">
    <w:name w:val="TerritoryT"/>
    <w:basedOn w:val="OPCParaBase"/>
    <w:next w:val="Normal"/>
    <w:rsid w:val="008B2482"/>
    <w:rPr>
      <w:b/>
      <w:sz w:val="32"/>
    </w:rPr>
  </w:style>
  <w:style w:type="paragraph" w:customStyle="1" w:styleId="LegislationMadeUnder">
    <w:name w:val="LegislationMadeUnder"/>
    <w:basedOn w:val="OPCParaBase"/>
    <w:next w:val="Normal"/>
    <w:rsid w:val="008B2482"/>
    <w:rPr>
      <w:i/>
      <w:sz w:val="32"/>
      <w:szCs w:val="32"/>
    </w:rPr>
  </w:style>
  <w:style w:type="paragraph" w:customStyle="1" w:styleId="SignCoverPageEnd">
    <w:name w:val="SignCoverPageEnd"/>
    <w:basedOn w:val="OPCParaBase"/>
    <w:next w:val="Normal"/>
    <w:rsid w:val="008B248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8B2482"/>
    <w:pPr>
      <w:pBdr>
        <w:top w:val="single" w:sz="4" w:space="1" w:color="auto"/>
      </w:pBdr>
      <w:spacing w:before="360"/>
      <w:ind w:right="397"/>
      <w:jc w:val="both"/>
    </w:pPr>
  </w:style>
  <w:style w:type="paragraph" w:customStyle="1" w:styleId="NotesHeading1">
    <w:name w:val="NotesHeading 1"/>
    <w:basedOn w:val="OPCParaBase"/>
    <w:next w:val="Normal"/>
    <w:rsid w:val="008B2482"/>
    <w:rPr>
      <w:b/>
      <w:sz w:val="28"/>
      <w:szCs w:val="28"/>
    </w:rPr>
  </w:style>
  <w:style w:type="paragraph" w:customStyle="1" w:styleId="NotesHeading2">
    <w:name w:val="NotesHeading 2"/>
    <w:basedOn w:val="OPCParaBase"/>
    <w:next w:val="Normal"/>
    <w:rsid w:val="008B2482"/>
    <w:rPr>
      <w:b/>
      <w:sz w:val="28"/>
      <w:szCs w:val="28"/>
    </w:rPr>
  </w:style>
  <w:style w:type="paragraph" w:customStyle="1" w:styleId="ENotesText">
    <w:name w:val="ENotesText"/>
    <w:basedOn w:val="OPCParaBase"/>
    <w:next w:val="Normal"/>
    <w:rsid w:val="008B2482"/>
  </w:style>
  <w:style w:type="paragraph" w:customStyle="1" w:styleId="CompiledActNo">
    <w:name w:val="CompiledActNo"/>
    <w:basedOn w:val="OPCParaBase"/>
    <w:next w:val="Normal"/>
    <w:rsid w:val="008B2482"/>
    <w:rPr>
      <w:b/>
      <w:sz w:val="24"/>
      <w:szCs w:val="24"/>
    </w:rPr>
  </w:style>
  <w:style w:type="paragraph" w:customStyle="1" w:styleId="CompiledMadeUnder">
    <w:name w:val="CompiledMadeUnder"/>
    <w:basedOn w:val="OPCParaBase"/>
    <w:next w:val="Normal"/>
    <w:rsid w:val="008B2482"/>
    <w:rPr>
      <w:i/>
      <w:sz w:val="24"/>
      <w:szCs w:val="24"/>
    </w:rPr>
  </w:style>
  <w:style w:type="paragraph" w:customStyle="1" w:styleId="Paragraphsub-sub-sub">
    <w:name w:val="Paragraph(sub-sub-sub)"/>
    <w:aliases w:val="aaaa"/>
    <w:basedOn w:val="OPCParaBase"/>
    <w:rsid w:val="008B2482"/>
    <w:pPr>
      <w:tabs>
        <w:tab w:val="right" w:pos="3402"/>
      </w:tabs>
      <w:spacing w:before="40" w:line="240" w:lineRule="auto"/>
      <w:ind w:left="3402" w:hanging="3402"/>
    </w:pPr>
  </w:style>
  <w:style w:type="paragraph" w:customStyle="1" w:styleId="SubPartCASA">
    <w:name w:val="SubPart(CASA)"/>
    <w:aliases w:val="csp"/>
    <w:basedOn w:val="OPCParaBase"/>
    <w:next w:val="ActHead3"/>
    <w:rsid w:val="008B2482"/>
    <w:pPr>
      <w:keepNext/>
      <w:keepLines/>
      <w:spacing w:before="280"/>
      <w:outlineLvl w:val="1"/>
    </w:pPr>
    <w:rPr>
      <w:b/>
      <w:kern w:val="28"/>
      <w:sz w:val="32"/>
    </w:rPr>
  </w:style>
  <w:style w:type="paragraph" w:customStyle="1" w:styleId="TableHeading">
    <w:name w:val="TableHeading"/>
    <w:aliases w:val="th"/>
    <w:basedOn w:val="OPCParaBase"/>
    <w:next w:val="Tabletext"/>
    <w:rsid w:val="008B2482"/>
    <w:pPr>
      <w:keepNext/>
      <w:spacing w:before="60" w:line="240" w:lineRule="atLeast"/>
    </w:pPr>
    <w:rPr>
      <w:b/>
      <w:sz w:val="20"/>
    </w:rPr>
  </w:style>
  <w:style w:type="paragraph" w:customStyle="1" w:styleId="NoteToSubpara">
    <w:name w:val="NoteToSubpara"/>
    <w:aliases w:val="nts"/>
    <w:basedOn w:val="OPCParaBase"/>
    <w:rsid w:val="008B2482"/>
    <w:pPr>
      <w:spacing w:before="40" w:line="198" w:lineRule="exact"/>
      <w:ind w:left="2835" w:hanging="709"/>
    </w:pPr>
    <w:rPr>
      <w:sz w:val="18"/>
    </w:rPr>
  </w:style>
  <w:style w:type="paragraph" w:customStyle="1" w:styleId="EndNotespara">
    <w:name w:val="EndNotes(para)"/>
    <w:aliases w:val="eta"/>
    <w:basedOn w:val="OPCParaBase"/>
    <w:next w:val="Normal"/>
    <w:rsid w:val="008B248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248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8B248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2482"/>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8B2482"/>
    <w:pPr>
      <w:keepNext/>
      <w:spacing w:before="60" w:line="240" w:lineRule="atLeast"/>
    </w:pPr>
    <w:rPr>
      <w:rFonts w:ascii="Arial" w:hAnsi="Arial"/>
      <w:b/>
      <w:sz w:val="16"/>
    </w:rPr>
  </w:style>
  <w:style w:type="paragraph" w:customStyle="1" w:styleId="ENoteTTi">
    <w:name w:val="ENoteTTi"/>
    <w:aliases w:val="entti"/>
    <w:basedOn w:val="OPCParaBase"/>
    <w:rsid w:val="008B2482"/>
    <w:pPr>
      <w:keepNext/>
      <w:spacing w:before="60" w:line="240" w:lineRule="atLeast"/>
      <w:ind w:left="170"/>
    </w:pPr>
    <w:rPr>
      <w:sz w:val="16"/>
    </w:rPr>
  </w:style>
  <w:style w:type="paragraph" w:customStyle="1" w:styleId="ENotesHeading1">
    <w:name w:val="ENotesHeading 1"/>
    <w:aliases w:val="Enh1"/>
    <w:basedOn w:val="OPCParaBase"/>
    <w:next w:val="Normal"/>
    <w:rsid w:val="008B2482"/>
    <w:pPr>
      <w:spacing w:before="120"/>
      <w:outlineLvl w:val="1"/>
    </w:pPr>
    <w:rPr>
      <w:b/>
      <w:sz w:val="28"/>
      <w:szCs w:val="28"/>
    </w:rPr>
  </w:style>
  <w:style w:type="paragraph" w:customStyle="1" w:styleId="ENotesHeading2">
    <w:name w:val="ENotesHeading 2"/>
    <w:aliases w:val="Enh2"/>
    <w:basedOn w:val="OPCParaBase"/>
    <w:next w:val="Normal"/>
    <w:rsid w:val="008B2482"/>
    <w:pPr>
      <w:spacing w:before="120" w:after="120"/>
      <w:outlineLvl w:val="2"/>
    </w:pPr>
    <w:rPr>
      <w:b/>
      <w:sz w:val="24"/>
      <w:szCs w:val="28"/>
    </w:rPr>
  </w:style>
  <w:style w:type="paragraph" w:customStyle="1" w:styleId="ENoteTTIndentHeading">
    <w:name w:val="ENoteTTIndentHeading"/>
    <w:aliases w:val="enTTHi"/>
    <w:basedOn w:val="OPCParaBase"/>
    <w:rsid w:val="008B248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2482"/>
    <w:pPr>
      <w:spacing w:before="60" w:line="240" w:lineRule="atLeast"/>
    </w:pPr>
    <w:rPr>
      <w:sz w:val="16"/>
    </w:rPr>
  </w:style>
  <w:style w:type="paragraph" w:customStyle="1" w:styleId="MadeunderText">
    <w:name w:val="MadeunderText"/>
    <w:basedOn w:val="OPCParaBase"/>
    <w:next w:val="CompiledMadeUnder"/>
    <w:rsid w:val="008B2482"/>
    <w:pPr>
      <w:spacing w:before="240"/>
    </w:pPr>
    <w:rPr>
      <w:sz w:val="24"/>
      <w:szCs w:val="24"/>
    </w:rPr>
  </w:style>
  <w:style w:type="paragraph" w:customStyle="1" w:styleId="ENotesHeading3">
    <w:name w:val="ENotesHeading 3"/>
    <w:aliases w:val="Enh3"/>
    <w:basedOn w:val="OPCParaBase"/>
    <w:next w:val="Normal"/>
    <w:rsid w:val="008B2482"/>
    <w:pPr>
      <w:keepNext/>
      <w:spacing w:before="120" w:line="240" w:lineRule="auto"/>
      <w:outlineLvl w:val="4"/>
    </w:pPr>
    <w:rPr>
      <w:b/>
      <w:szCs w:val="24"/>
    </w:rPr>
  </w:style>
  <w:style w:type="paragraph" w:styleId="ListParagraph">
    <w:name w:val="List Paragraph"/>
    <w:basedOn w:val="Normal"/>
    <w:uiPriority w:val="34"/>
    <w:qFormat/>
    <w:rsid w:val="00EB3B21"/>
    <w:pPr>
      <w:spacing w:line="240" w:lineRule="auto"/>
      <w:ind w:left="720"/>
    </w:pPr>
    <w:rPr>
      <w:rFonts w:ascii="Calibri"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04393">
      <w:bodyDiv w:val="1"/>
      <w:marLeft w:val="0"/>
      <w:marRight w:val="0"/>
      <w:marTop w:val="0"/>
      <w:marBottom w:val="0"/>
      <w:divBdr>
        <w:top w:val="none" w:sz="0" w:space="0" w:color="auto"/>
        <w:left w:val="none" w:sz="0" w:space="0" w:color="auto"/>
        <w:bottom w:val="none" w:sz="0" w:space="0" w:color="auto"/>
        <w:right w:val="none" w:sz="0" w:space="0" w:color="auto"/>
      </w:divBdr>
      <w:divsChild>
        <w:div w:id="1209952874">
          <w:marLeft w:val="0"/>
          <w:marRight w:val="0"/>
          <w:marTop w:val="0"/>
          <w:marBottom w:val="0"/>
          <w:divBdr>
            <w:top w:val="none" w:sz="0" w:space="0" w:color="auto"/>
            <w:left w:val="none" w:sz="0" w:space="0" w:color="auto"/>
            <w:bottom w:val="none" w:sz="0" w:space="0" w:color="auto"/>
            <w:right w:val="none" w:sz="0" w:space="0" w:color="auto"/>
          </w:divBdr>
          <w:divsChild>
            <w:div w:id="1682076492">
              <w:marLeft w:val="0"/>
              <w:marRight w:val="0"/>
              <w:marTop w:val="0"/>
              <w:marBottom w:val="0"/>
              <w:divBdr>
                <w:top w:val="none" w:sz="0" w:space="0" w:color="auto"/>
                <w:left w:val="none" w:sz="0" w:space="0" w:color="auto"/>
                <w:bottom w:val="none" w:sz="0" w:space="0" w:color="auto"/>
                <w:right w:val="none" w:sz="0" w:space="0" w:color="auto"/>
              </w:divBdr>
              <w:divsChild>
                <w:div w:id="829909552">
                  <w:marLeft w:val="0"/>
                  <w:marRight w:val="0"/>
                  <w:marTop w:val="0"/>
                  <w:marBottom w:val="0"/>
                  <w:divBdr>
                    <w:top w:val="none" w:sz="0" w:space="0" w:color="auto"/>
                    <w:left w:val="none" w:sz="0" w:space="0" w:color="auto"/>
                    <w:bottom w:val="none" w:sz="0" w:space="0" w:color="auto"/>
                    <w:right w:val="none" w:sz="0" w:space="0" w:color="auto"/>
                  </w:divBdr>
                  <w:divsChild>
                    <w:div w:id="1495684006">
                      <w:marLeft w:val="0"/>
                      <w:marRight w:val="0"/>
                      <w:marTop w:val="0"/>
                      <w:marBottom w:val="0"/>
                      <w:divBdr>
                        <w:top w:val="none" w:sz="0" w:space="0" w:color="auto"/>
                        <w:left w:val="none" w:sz="0" w:space="0" w:color="auto"/>
                        <w:bottom w:val="none" w:sz="0" w:space="0" w:color="auto"/>
                        <w:right w:val="none" w:sz="0" w:space="0" w:color="auto"/>
                      </w:divBdr>
                      <w:divsChild>
                        <w:div w:id="1186597347">
                          <w:marLeft w:val="0"/>
                          <w:marRight w:val="0"/>
                          <w:marTop w:val="0"/>
                          <w:marBottom w:val="0"/>
                          <w:divBdr>
                            <w:top w:val="single" w:sz="6" w:space="0" w:color="828282"/>
                            <w:left w:val="single" w:sz="6" w:space="0" w:color="828282"/>
                            <w:bottom w:val="single" w:sz="6" w:space="0" w:color="828282"/>
                            <w:right w:val="single" w:sz="6" w:space="0" w:color="828282"/>
                          </w:divBdr>
                          <w:divsChild>
                            <w:div w:id="540285882">
                              <w:marLeft w:val="0"/>
                              <w:marRight w:val="0"/>
                              <w:marTop w:val="0"/>
                              <w:marBottom w:val="0"/>
                              <w:divBdr>
                                <w:top w:val="none" w:sz="0" w:space="0" w:color="auto"/>
                                <w:left w:val="none" w:sz="0" w:space="0" w:color="auto"/>
                                <w:bottom w:val="none" w:sz="0" w:space="0" w:color="auto"/>
                                <w:right w:val="none" w:sz="0" w:space="0" w:color="auto"/>
                              </w:divBdr>
                              <w:divsChild>
                                <w:div w:id="878471750">
                                  <w:marLeft w:val="0"/>
                                  <w:marRight w:val="0"/>
                                  <w:marTop w:val="0"/>
                                  <w:marBottom w:val="0"/>
                                  <w:divBdr>
                                    <w:top w:val="none" w:sz="0" w:space="0" w:color="auto"/>
                                    <w:left w:val="none" w:sz="0" w:space="0" w:color="auto"/>
                                    <w:bottom w:val="none" w:sz="0" w:space="0" w:color="auto"/>
                                    <w:right w:val="none" w:sz="0" w:space="0" w:color="auto"/>
                                  </w:divBdr>
                                  <w:divsChild>
                                    <w:div w:id="1982349566">
                                      <w:marLeft w:val="0"/>
                                      <w:marRight w:val="0"/>
                                      <w:marTop w:val="0"/>
                                      <w:marBottom w:val="0"/>
                                      <w:divBdr>
                                        <w:top w:val="none" w:sz="0" w:space="0" w:color="auto"/>
                                        <w:left w:val="none" w:sz="0" w:space="0" w:color="auto"/>
                                        <w:bottom w:val="none" w:sz="0" w:space="0" w:color="auto"/>
                                        <w:right w:val="none" w:sz="0" w:space="0" w:color="auto"/>
                                      </w:divBdr>
                                      <w:divsChild>
                                        <w:div w:id="888344944">
                                          <w:marLeft w:val="0"/>
                                          <w:marRight w:val="0"/>
                                          <w:marTop w:val="0"/>
                                          <w:marBottom w:val="0"/>
                                          <w:divBdr>
                                            <w:top w:val="none" w:sz="0" w:space="0" w:color="auto"/>
                                            <w:left w:val="none" w:sz="0" w:space="0" w:color="auto"/>
                                            <w:bottom w:val="none" w:sz="0" w:space="0" w:color="auto"/>
                                            <w:right w:val="none" w:sz="0" w:space="0" w:color="auto"/>
                                          </w:divBdr>
                                          <w:divsChild>
                                            <w:div w:id="747310399">
                                              <w:marLeft w:val="0"/>
                                              <w:marRight w:val="0"/>
                                              <w:marTop w:val="0"/>
                                              <w:marBottom w:val="0"/>
                                              <w:divBdr>
                                                <w:top w:val="none" w:sz="0" w:space="0" w:color="auto"/>
                                                <w:left w:val="none" w:sz="0" w:space="0" w:color="auto"/>
                                                <w:bottom w:val="none" w:sz="0" w:space="0" w:color="auto"/>
                                                <w:right w:val="none" w:sz="0" w:space="0" w:color="auto"/>
                                              </w:divBdr>
                                              <w:divsChild>
                                                <w:div w:id="18854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9437089">
      <w:bodyDiv w:val="1"/>
      <w:marLeft w:val="0"/>
      <w:marRight w:val="0"/>
      <w:marTop w:val="0"/>
      <w:marBottom w:val="0"/>
      <w:divBdr>
        <w:top w:val="none" w:sz="0" w:space="0" w:color="auto"/>
        <w:left w:val="none" w:sz="0" w:space="0" w:color="auto"/>
        <w:bottom w:val="none" w:sz="0" w:space="0" w:color="auto"/>
        <w:right w:val="none" w:sz="0" w:space="0" w:color="auto"/>
      </w:divBdr>
    </w:div>
    <w:div w:id="1745569991">
      <w:bodyDiv w:val="1"/>
      <w:marLeft w:val="0"/>
      <w:marRight w:val="0"/>
      <w:marTop w:val="0"/>
      <w:marBottom w:val="0"/>
      <w:divBdr>
        <w:top w:val="none" w:sz="0" w:space="0" w:color="auto"/>
        <w:left w:val="none" w:sz="0" w:space="0" w:color="auto"/>
        <w:bottom w:val="none" w:sz="0" w:space="0" w:color="auto"/>
        <w:right w:val="none" w:sz="0" w:space="0" w:color="auto"/>
      </w:divBdr>
    </w:div>
    <w:div w:id="1937589929">
      <w:bodyDiv w:val="1"/>
      <w:marLeft w:val="0"/>
      <w:marRight w:val="0"/>
      <w:marTop w:val="0"/>
      <w:marBottom w:val="0"/>
      <w:divBdr>
        <w:top w:val="none" w:sz="0" w:space="0" w:color="auto"/>
        <w:left w:val="none" w:sz="0" w:space="0" w:color="auto"/>
        <w:bottom w:val="none" w:sz="0" w:space="0" w:color="auto"/>
        <w:right w:val="none" w:sz="0" w:space="0" w:color="auto"/>
      </w:divBdr>
    </w:div>
    <w:div w:id="1965691731">
      <w:bodyDiv w:val="1"/>
      <w:marLeft w:val="0"/>
      <w:marRight w:val="0"/>
      <w:marTop w:val="0"/>
      <w:marBottom w:val="0"/>
      <w:divBdr>
        <w:top w:val="none" w:sz="0" w:space="0" w:color="auto"/>
        <w:left w:val="none" w:sz="0" w:space="0" w:color="auto"/>
        <w:bottom w:val="none" w:sz="0" w:space="0" w:color="auto"/>
        <w:right w:val="none" w:sz="0" w:space="0" w:color="auto"/>
      </w:divBdr>
      <w:divsChild>
        <w:div w:id="2006856804">
          <w:marLeft w:val="0"/>
          <w:marRight w:val="0"/>
          <w:marTop w:val="0"/>
          <w:marBottom w:val="0"/>
          <w:divBdr>
            <w:top w:val="none" w:sz="0" w:space="0" w:color="auto"/>
            <w:left w:val="none" w:sz="0" w:space="0" w:color="auto"/>
            <w:bottom w:val="none" w:sz="0" w:space="0" w:color="auto"/>
            <w:right w:val="none" w:sz="0" w:space="0" w:color="auto"/>
          </w:divBdr>
          <w:divsChild>
            <w:div w:id="1949920463">
              <w:marLeft w:val="0"/>
              <w:marRight w:val="0"/>
              <w:marTop w:val="0"/>
              <w:marBottom w:val="0"/>
              <w:divBdr>
                <w:top w:val="none" w:sz="0" w:space="0" w:color="auto"/>
                <w:left w:val="none" w:sz="0" w:space="0" w:color="auto"/>
                <w:bottom w:val="none" w:sz="0" w:space="0" w:color="auto"/>
                <w:right w:val="none" w:sz="0" w:space="0" w:color="auto"/>
              </w:divBdr>
              <w:divsChild>
                <w:div w:id="644360301">
                  <w:marLeft w:val="0"/>
                  <w:marRight w:val="0"/>
                  <w:marTop w:val="0"/>
                  <w:marBottom w:val="0"/>
                  <w:divBdr>
                    <w:top w:val="none" w:sz="0" w:space="0" w:color="auto"/>
                    <w:left w:val="none" w:sz="0" w:space="0" w:color="auto"/>
                    <w:bottom w:val="none" w:sz="0" w:space="0" w:color="auto"/>
                    <w:right w:val="none" w:sz="0" w:space="0" w:color="auto"/>
                  </w:divBdr>
                  <w:divsChild>
                    <w:div w:id="439644025">
                      <w:marLeft w:val="0"/>
                      <w:marRight w:val="0"/>
                      <w:marTop w:val="0"/>
                      <w:marBottom w:val="0"/>
                      <w:divBdr>
                        <w:top w:val="none" w:sz="0" w:space="0" w:color="auto"/>
                        <w:left w:val="none" w:sz="0" w:space="0" w:color="auto"/>
                        <w:bottom w:val="none" w:sz="0" w:space="0" w:color="auto"/>
                        <w:right w:val="none" w:sz="0" w:space="0" w:color="auto"/>
                      </w:divBdr>
                      <w:divsChild>
                        <w:div w:id="1336615122">
                          <w:marLeft w:val="0"/>
                          <w:marRight w:val="0"/>
                          <w:marTop w:val="0"/>
                          <w:marBottom w:val="0"/>
                          <w:divBdr>
                            <w:top w:val="single" w:sz="6" w:space="0" w:color="828282"/>
                            <w:left w:val="single" w:sz="6" w:space="0" w:color="828282"/>
                            <w:bottom w:val="single" w:sz="6" w:space="0" w:color="828282"/>
                            <w:right w:val="single" w:sz="6" w:space="0" w:color="828282"/>
                          </w:divBdr>
                          <w:divsChild>
                            <w:div w:id="426973001">
                              <w:marLeft w:val="0"/>
                              <w:marRight w:val="0"/>
                              <w:marTop w:val="0"/>
                              <w:marBottom w:val="0"/>
                              <w:divBdr>
                                <w:top w:val="none" w:sz="0" w:space="0" w:color="auto"/>
                                <w:left w:val="none" w:sz="0" w:space="0" w:color="auto"/>
                                <w:bottom w:val="none" w:sz="0" w:space="0" w:color="auto"/>
                                <w:right w:val="none" w:sz="0" w:space="0" w:color="auto"/>
                              </w:divBdr>
                              <w:divsChild>
                                <w:div w:id="795292059">
                                  <w:marLeft w:val="0"/>
                                  <w:marRight w:val="0"/>
                                  <w:marTop w:val="0"/>
                                  <w:marBottom w:val="0"/>
                                  <w:divBdr>
                                    <w:top w:val="none" w:sz="0" w:space="0" w:color="auto"/>
                                    <w:left w:val="none" w:sz="0" w:space="0" w:color="auto"/>
                                    <w:bottom w:val="none" w:sz="0" w:space="0" w:color="auto"/>
                                    <w:right w:val="none" w:sz="0" w:space="0" w:color="auto"/>
                                  </w:divBdr>
                                  <w:divsChild>
                                    <w:div w:id="1369141712">
                                      <w:marLeft w:val="0"/>
                                      <w:marRight w:val="0"/>
                                      <w:marTop w:val="0"/>
                                      <w:marBottom w:val="0"/>
                                      <w:divBdr>
                                        <w:top w:val="none" w:sz="0" w:space="0" w:color="auto"/>
                                        <w:left w:val="none" w:sz="0" w:space="0" w:color="auto"/>
                                        <w:bottom w:val="none" w:sz="0" w:space="0" w:color="auto"/>
                                        <w:right w:val="none" w:sz="0" w:space="0" w:color="auto"/>
                                      </w:divBdr>
                                      <w:divsChild>
                                        <w:div w:id="1198618798">
                                          <w:marLeft w:val="0"/>
                                          <w:marRight w:val="0"/>
                                          <w:marTop w:val="0"/>
                                          <w:marBottom w:val="0"/>
                                          <w:divBdr>
                                            <w:top w:val="none" w:sz="0" w:space="0" w:color="auto"/>
                                            <w:left w:val="none" w:sz="0" w:space="0" w:color="auto"/>
                                            <w:bottom w:val="none" w:sz="0" w:space="0" w:color="auto"/>
                                            <w:right w:val="none" w:sz="0" w:space="0" w:color="auto"/>
                                          </w:divBdr>
                                          <w:divsChild>
                                            <w:div w:id="246773857">
                                              <w:marLeft w:val="0"/>
                                              <w:marRight w:val="0"/>
                                              <w:marTop w:val="0"/>
                                              <w:marBottom w:val="0"/>
                                              <w:divBdr>
                                                <w:top w:val="none" w:sz="0" w:space="0" w:color="auto"/>
                                                <w:left w:val="none" w:sz="0" w:space="0" w:color="auto"/>
                                                <w:bottom w:val="none" w:sz="0" w:space="0" w:color="auto"/>
                                                <w:right w:val="none" w:sz="0" w:space="0" w:color="auto"/>
                                              </w:divBdr>
                                              <w:divsChild>
                                                <w:div w:id="19017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9</Pages>
  <Words>1016</Words>
  <Characters>5224</Characters>
  <Application>Microsoft Office Word</Application>
  <DocSecurity>0</DocSecurity>
  <PresentationFormat/>
  <Lines>155</Lines>
  <Paragraphs>81</Paragraphs>
  <ScaleCrop>false</ScaleCrop>
  <HeadingPairs>
    <vt:vector size="2" baseType="variant">
      <vt:variant>
        <vt:lpstr>Title</vt:lpstr>
      </vt:variant>
      <vt:variant>
        <vt:i4>1</vt:i4>
      </vt:variant>
    </vt:vector>
  </HeadingPairs>
  <TitlesOfParts>
    <vt:vector size="1" baseType="lpstr">
      <vt:lpstr>Public Service Amendment Regulation 2013 (No. B)</vt:lpstr>
    </vt:vector>
  </TitlesOfParts>
  <Manager/>
  <Company/>
  <LinksUpToDate>false</LinksUpToDate>
  <CharactersWithSpaces>6221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2013-05-23T08:17:00Z</cp:lastPrinted>
  <dcterms:created xsi:type="dcterms:W3CDTF">2013-06-07T00:29:00Z</dcterms:created>
  <dcterms:modified xsi:type="dcterms:W3CDTF">2013-06-07T00:29:00Z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110, 2013</vt:lpwstr>
  </property>
  <property fmtid="{D5CDD505-2E9C-101B-9397-08002B2CF9AE}" pid="3" name="ShortT">
    <vt:lpwstr>Public Service Amendment Regulation 2013 (No. 2)</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13 June 2013</vt:lpwstr>
  </property>
  <property fmtid="{D5CDD505-2E9C-101B-9397-08002B2CF9AE}" pid="10" name="Authority">
    <vt:lpwstr>Administrator of the Government of the Commonwealth of Australia</vt:lpwstr>
  </property>
  <property fmtid="{D5CDD505-2E9C-101B-9397-08002B2CF9AE}" pid="11" name="ID">
    <vt:lpwstr>OPC60104</vt:lpwstr>
  </property>
  <property fmtid="{D5CDD505-2E9C-101B-9397-08002B2CF9AE}" pid="12" name="ActMadeUnder">
    <vt:lpwstr>Public Service Act 1999</vt:lpwstr>
  </property>
  <property fmtid="{D5CDD505-2E9C-101B-9397-08002B2CF9AE}" pid="13" name="NonLegInst">
    <vt:lpwstr>0</vt:lpwstr>
  </property>
  <property fmtid="{D5CDD505-2E9C-101B-9397-08002B2CF9AE}" pid="14" name="Classification">
    <vt:lpwstr> </vt:lpwstr>
  </property>
  <property fmtid="{D5CDD505-2E9C-101B-9397-08002B2CF9AE}" pid="15" name="DoNotAsk">
    <vt:lpwstr>0</vt:lpwstr>
  </property>
  <property fmtid="{D5CDD505-2E9C-101B-9397-08002B2CF9AE}" pid="16" name="ChangedTitle">
    <vt:lpwstr/>
  </property>
  <property fmtid="{D5CDD505-2E9C-101B-9397-08002B2CF9AE}" pid="17" name="CounterSign">
    <vt:lpwstr>Minister for the Public Service and Integrity</vt:lpwstr>
  </property>
  <property fmtid="{D5CDD505-2E9C-101B-9397-08002B2CF9AE}" pid="18" name="ExcoDate">
    <vt:lpwstr>13 June 2013</vt:lpwstr>
  </property>
</Properties>
</file>