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AU"/>
        </w:rPr>
      </w:pPr>
      <w:r w:rsidRPr="00F35AC3">
        <w:rPr>
          <w:rFonts w:ascii="Times New Roman" w:hAnsi="Times New Roman"/>
          <w:b/>
          <w:bCs/>
          <w:sz w:val="24"/>
          <w:szCs w:val="24"/>
          <w:lang w:eastAsia="en-AU"/>
        </w:rPr>
        <w:t>Commonwealth of Australia</w:t>
      </w:r>
    </w:p>
    <w:p w:rsidR="00F35AC3" w:rsidRP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szCs w:val="24"/>
          <w:lang w:eastAsia="en-AU"/>
        </w:rPr>
      </w:pPr>
      <w:bookmarkStart w:id="0" w:name="_GoBack"/>
    </w:p>
    <w:bookmarkEnd w:id="0"/>
    <w:p w:rsid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en-AU"/>
        </w:rPr>
      </w:pPr>
      <w:r w:rsidRPr="00F35AC3">
        <w:rPr>
          <w:rFonts w:ascii="Times New Roman" w:hAnsi="Times New Roman"/>
          <w:b/>
          <w:bCs/>
          <w:i/>
          <w:iCs/>
          <w:sz w:val="24"/>
          <w:szCs w:val="24"/>
          <w:lang w:eastAsia="en-AU"/>
        </w:rPr>
        <w:t>Schools Assistance Act 2008</w:t>
      </w:r>
    </w:p>
    <w:p w:rsidR="00F35AC3" w:rsidRP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szCs w:val="24"/>
          <w:lang w:eastAsia="en-AU"/>
        </w:rPr>
      </w:pPr>
    </w:p>
    <w:p w:rsidR="00F35AC3" w:rsidRP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b/>
          <w:bCs/>
          <w:sz w:val="24"/>
          <w:szCs w:val="24"/>
          <w:lang w:eastAsia="en-AU"/>
        </w:rPr>
        <w:t>DETERMINATION OF CLASSES OF PERSONS WHO ARE NOT OVERSEAS STUDENTS 20</w:t>
      </w:r>
      <w:r>
        <w:rPr>
          <w:rFonts w:ascii="Times New Roman" w:hAnsi="Times New Roman"/>
          <w:b/>
          <w:bCs/>
          <w:sz w:val="24"/>
          <w:szCs w:val="24"/>
          <w:lang w:eastAsia="en-AU"/>
        </w:rPr>
        <w:t>13</w:t>
      </w:r>
    </w:p>
    <w:p w:rsidR="00F35AC3" w:rsidRPr="00F35AC3" w:rsidRDefault="00F35AC3" w:rsidP="00F35AC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b/>
          <w:bCs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b/>
          <w:bCs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 xml:space="preserve">I, </w:t>
      </w:r>
      <w:r>
        <w:rPr>
          <w:rFonts w:ascii="Times New Roman" w:hAnsi="Times New Roman"/>
          <w:sz w:val="24"/>
          <w:szCs w:val="24"/>
          <w:lang w:eastAsia="en-AU"/>
        </w:rPr>
        <w:t>David Pattie</w:t>
      </w:r>
      <w:r w:rsidRPr="00F35AC3">
        <w:rPr>
          <w:rFonts w:ascii="Times New Roman" w:hAnsi="Times New Roman"/>
          <w:sz w:val="24"/>
          <w:szCs w:val="24"/>
          <w:lang w:eastAsia="en-AU"/>
        </w:rPr>
        <w:t xml:space="preserve">, delegate of the Minister for Education for the purposes of subsection 173(4) of the </w:t>
      </w:r>
      <w:r>
        <w:rPr>
          <w:rFonts w:ascii="Times New Roman" w:hAnsi="Times New Roman"/>
          <w:i/>
          <w:iCs/>
          <w:sz w:val="24"/>
          <w:szCs w:val="24"/>
          <w:lang w:eastAsia="en-AU"/>
        </w:rPr>
        <w:t>Schools Assistance Act 2008</w:t>
      </w:r>
      <w:r w:rsidRPr="00F35AC3">
        <w:rPr>
          <w:rFonts w:ascii="Times New Roman" w:hAnsi="Times New Roman"/>
          <w:i/>
          <w:iCs/>
          <w:sz w:val="24"/>
          <w:szCs w:val="24"/>
          <w:lang w:eastAsia="en-AU"/>
        </w:rPr>
        <w:t xml:space="preserve"> (the Act)</w:t>
      </w:r>
      <w:r w:rsidRPr="00F35AC3">
        <w:rPr>
          <w:rFonts w:ascii="Times New Roman" w:hAnsi="Times New Roman"/>
          <w:iCs/>
          <w:sz w:val="24"/>
          <w:szCs w:val="24"/>
          <w:lang w:eastAsia="en-AU"/>
        </w:rPr>
        <w:t xml:space="preserve">, </w:t>
      </w:r>
      <w:r w:rsidRPr="00F35AC3">
        <w:rPr>
          <w:rFonts w:ascii="Times New Roman" w:hAnsi="Times New Roman"/>
          <w:sz w:val="24"/>
          <w:szCs w:val="24"/>
          <w:lang w:eastAsia="en-AU"/>
        </w:rPr>
        <w:t>determine that the classes of persons specified in the attached Schedule are classes of persons who are not overseas students for the purposes of subsection 173(2) of the Act.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9859D9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David Pattie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Branch Manager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Grant</w:t>
      </w:r>
      <w:r w:rsidR="009859D9">
        <w:rPr>
          <w:rFonts w:ascii="Times New Roman" w:hAnsi="Times New Roman"/>
          <w:sz w:val="24"/>
          <w:szCs w:val="24"/>
          <w:lang w:eastAsia="en-AU"/>
        </w:rPr>
        <w:t>s Programs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 xml:space="preserve">Dated: </w:t>
      </w:r>
      <w:r w:rsidR="005C6F1D">
        <w:rPr>
          <w:rFonts w:ascii="Times New Roman" w:hAnsi="Times New Roman"/>
          <w:sz w:val="24"/>
          <w:szCs w:val="24"/>
          <w:lang w:eastAsia="en-AU"/>
        </w:rPr>
        <w:t>21 May</w:t>
      </w:r>
      <w:r>
        <w:rPr>
          <w:rFonts w:ascii="Times New Roman" w:hAnsi="Times New Roman"/>
          <w:sz w:val="24"/>
          <w:szCs w:val="24"/>
          <w:lang w:eastAsia="en-AU"/>
        </w:rPr>
        <w:t xml:space="preserve"> 2013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cs="Arial"/>
          <w:b/>
          <w:szCs w:val="22"/>
          <w:lang w:eastAsia="en-AU"/>
        </w:rPr>
      </w:pPr>
      <w:bookmarkStart w:id="1" w:name="param0"/>
      <w:bookmarkEnd w:id="1"/>
      <w:r w:rsidRPr="00F35AC3">
        <w:rPr>
          <w:rFonts w:cs="Arial"/>
          <w:b/>
          <w:szCs w:val="22"/>
          <w:lang w:eastAsia="en-AU"/>
        </w:rPr>
        <w:t xml:space="preserve">1                      </w:t>
      </w:r>
      <w:r w:rsidR="003054EA">
        <w:rPr>
          <w:rFonts w:cs="Arial"/>
          <w:b/>
          <w:szCs w:val="22"/>
          <w:lang w:eastAsia="en-AU"/>
        </w:rPr>
        <w:t>Name of Determination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cs="Arial"/>
          <w:sz w:val="19"/>
          <w:szCs w:val="19"/>
          <w:lang w:eastAsia="en-AU"/>
        </w:rPr>
      </w:pPr>
    </w:p>
    <w:p w:rsidR="00F35AC3" w:rsidRPr="00DB44D9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bookmarkStart w:id="2" w:name="param1"/>
      <w:bookmarkEnd w:id="2"/>
      <w:r w:rsidRPr="00DB44D9">
        <w:rPr>
          <w:rFonts w:ascii="Times New Roman" w:hAnsi="Times New Roman"/>
          <w:sz w:val="24"/>
          <w:szCs w:val="24"/>
          <w:lang w:eastAsia="en-AU"/>
        </w:rPr>
        <w:t xml:space="preserve">This determination may be cited as the </w:t>
      </w:r>
      <w:r w:rsidRPr="00DB44D9">
        <w:rPr>
          <w:rFonts w:ascii="Times New Roman" w:hAnsi="Times New Roman"/>
          <w:i/>
          <w:sz w:val="24"/>
          <w:szCs w:val="24"/>
          <w:lang w:eastAsia="en-AU"/>
        </w:rPr>
        <w:t xml:space="preserve">Determination </w:t>
      </w:r>
      <w:bookmarkStart w:id="3" w:name="OLE_LINK3"/>
      <w:bookmarkStart w:id="4" w:name="OLE_LINK2"/>
      <w:bookmarkEnd w:id="3"/>
      <w:r w:rsidRPr="00DB44D9">
        <w:rPr>
          <w:rFonts w:ascii="Times New Roman" w:hAnsi="Times New Roman"/>
          <w:i/>
          <w:sz w:val="24"/>
          <w:szCs w:val="24"/>
          <w:lang w:eastAsia="en-AU"/>
        </w:rPr>
        <w:t>of Classes of Persons Who Are Not Overseas Students 20</w:t>
      </w:r>
      <w:bookmarkEnd w:id="4"/>
      <w:r w:rsidRPr="00DB44D9">
        <w:rPr>
          <w:rFonts w:ascii="Times New Roman" w:hAnsi="Times New Roman"/>
          <w:i/>
          <w:sz w:val="24"/>
          <w:szCs w:val="24"/>
          <w:lang w:eastAsia="en-AU"/>
        </w:rPr>
        <w:t>13.</w:t>
      </w:r>
    </w:p>
    <w:p w:rsidR="003054EA" w:rsidRDefault="003054EA" w:rsidP="00F35AC3">
      <w:pPr>
        <w:spacing w:before="100" w:beforeAutospacing="1" w:after="100" w:afterAutospacing="1"/>
        <w:contextualSpacing/>
        <w:rPr>
          <w:rFonts w:cs="Arial"/>
          <w:szCs w:val="22"/>
          <w:lang w:eastAsia="en-AU"/>
        </w:rPr>
      </w:pPr>
    </w:p>
    <w:p w:rsidR="003054EA" w:rsidRPr="00B1186A" w:rsidRDefault="003054EA" w:rsidP="00F35AC3">
      <w:pPr>
        <w:spacing w:before="100" w:beforeAutospacing="1" w:after="100" w:afterAutospacing="1"/>
        <w:contextualSpacing/>
        <w:rPr>
          <w:rFonts w:cs="Arial"/>
          <w:b/>
          <w:szCs w:val="22"/>
          <w:lang w:eastAsia="en-AU"/>
        </w:rPr>
      </w:pPr>
      <w:r>
        <w:rPr>
          <w:rFonts w:cs="Arial"/>
          <w:szCs w:val="22"/>
          <w:lang w:eastAsia="en-AU"/>
        </w:rPr>
        <w:t>2</w:t>
      </w:r>
      <w:r>
        <w:rPr>
          <w:rFonts w:cs="Arial"/>
          <w:szCs w:val="22"/>
          <w:lang w:eastAsia="en-AU"/>
        </w:rPr>
        <w:tab/>
      </w:r>
      <w:r>
        <w:rPr>
          <w:rFonts w:cs="Arial"/>
          <w:szCs w:val="22"/>
          <w:lang w:eastAsia="en-AU"/>
        </w:rPr>
        <w:tab/>
      </w:r>
      <w:r w:rsidRPr="00B1186A">
        <w:rPr>
          <w:rFonts w:cs="Arial"/>
          <w:b/>
          <w:szCs w:val="22"/>
          <w:lang w:eastAsia="en-AU"/>
        </w:rPr>
        <w:t xml:space="preserve">     Commencement</w:t>
      </w:r>
    </w:p>
    <w:p w:rsidR="003054EA" w:rsidRDefault="003054EA" w:rsidP="00F35AC3">
      <w:pPr>
        <w:spacing w:before="100" w:beforeAutospacing="1" w:after="100" w:afterAutospacing="1"/>
        <w:contextualSpacing/>
        <w:rPr>
          <w:rFonts w:cs="Arial"/>
          <w:szCs w:val="22"/>
          <w:lang w:eastAsia="en-AU"/>
        </w:rPr>
      </w:pPr>
    </w:p>
    <w:p w:rsidR="003054EA" w:rsidRPr="00DB44D9" w:rsidRDefault="003054EA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DB44D9">
        <w:rPr>
          <w:rFonts w:ascii="Times New Roman" w:hAnsi="Times New Roman"/>
          <w:sz w:val="24"/>
          <w:szCs w:val="24"/>
          <w:lang w:eastAsia="en-AU"/>
        </w:rPr>
        <w:t xml:space="preserve">This Determination commences on </w:t>
      </w:r>
      <w:r w:rsidR="00DB44D9" w:rsidRPr="00DB44D9">
        <w:rPr>
          <w:rFonts w:ascii="Times New Roman" w:hAnsi="Times New Roman"/>
          <w:sz w:val="24"/>
          <w:szCs w:val="24"/>
          <w:lang w:eastAsia="en-AU"/>
        </w:rPr>
        <w:t>1 January 2013</w:t>
      </w:r>
    </w:p>
    <w:p w:rsidR="00B1186A" w:rsidRDefault="00B1186A" w:rsidP="00B1186A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24"/>
          <w:szCs w:val="24"/>
          <w:lang w:eastAsia="en-AU"/>
        </w:rPr>
      </w:pPr>
      <w:bookmarkStart w:id="5" w:name="param2"/>
      <w:bookmarkStart w:id="6" w:name="param3"/>
      <w:bookmarkStart w:id="7" w:name="param4"/>
      <w:bookmarkStart w:id="8" w:name="param5"/>
      <w:bookmarkEnd w:id="5"/>
      <w:bookmarkEnd w:id="6"/>
      <w:bookmarkEnd w:id="7"/>
      <w:bookmarkEnd w:id="8"/>
    </w:p>
    <w:p w:rsidR="003054EA" w:rsidRDefault="003054EA" w:rsidP="00B1186A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24"/>
          <w:szCs w:val="24"/>
          <w:lang w:eastAsia="en-AU"/>
        </w:rPr>
      </w:pPr>
      <w:r>
        <w:rPr>
          <w:rFonts w:ascii="Times New Roman" w:hAnsi="Times New Roman"/>
          <w:b/>
          <w:bCs/>
          <w:sz w:val="24"/>
          <w:szCs w:val="24"/>
          <w:lang w:eastAsia="en-AU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A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n-AU"/>
        </w:rPr>
        <w:tab/>
        <w:t xml:space="preserve">    </w:t>
      </w:r>
      <w:r w:rsidRPr="003054EA">
        <w:rPr>
          <w:rFonts w:ascii="Times New Roman" w:hAnsi="Times New Roman"/>
          <w:b/>
          <w:bCs/>
          <w:sz w:val="24"/>
          <w:szCs w:val="24"/>
          <w:lang w:eastAsia="en-AU"/>
        </w:rPr>
        <w:t>Revocation</w:t>
      </w:r>
    </w:p>
    <w:p w:rsidR="003054EA" w:rsidRPr="00B1186A" w:rsidRDefault="003054EA" w:rsidP="00B1186A">
      <w:pPr>
        <w:spacing w:before="100" w:beforeAutospacing="1" w:after="100" w:afterAutospacing="1"/>
        <w:contextualSpacing/>
        <w:rPr>
          <w:rFonts w:cs="Arial"/>
          <w:bCs/>
          <w:szCs w:val="22"/>
          <w:lang w:eastAsia="en-AU"/>
        </w:rPr>
      </w:pPr>
      <w:r>
        <w:rPr>
          <w:rFonts w:ascii="Times New Roman" w:hAnsi="Times New Roman"/>
          <w:bCs/>
          <w:sz w:val="24"/>
          <w:szCs w:val="24"/>
          <w:lang w:eastAsia="en-AU"/>
        </w:rPr>
        <w:t xml:space="preserve">The </w:t>
      </w:r>
      <w:r>
        <w:rPr>
          <w:rFonts w:ascii="Times New Roman" w:hAnsi="Times New Roman"/>
          <w:bCs/>
          <w:i/>
          <w:sz w:val="24"/>
          <w:szCs w:val="24"/>
          <w:lang w:eastAsia="en-AU"/>
        </w:rPr>
        <w:t xml:space="preserve">Determination of Classes of Persons who </w:t>
      </w:r>
      <w:proofErr w:type="gramStart"/>
      <w:r>
        <w:rPr>
          <w:rFonts w:ascii="Times New Roman" w:hAnsi="Times New Roman"/>
          <w:bCs/>
          <w:i/>
          <w:sz w:val="24"/>
          <w:szCs w:val="24"/>
          <w:lang w:eastAsia="en-AU"/>
        </w:rPr>
        <w:t>are</w:t>
      </w:r>
      <w:proofErr w:type="gramEnd"/>
      <w:r>
        <w:rPr>
          <w:rFonts w:ascii="Times New Roman" w:hAnsi="Times New Roman"/>
          <w:bCs/>
          <w:i/>
          <w:sz w:val="24"/>
          <w:szCs w:val="24"/>
          <w:lang w:eastAsia="en-AU"/>
        </w:rPr>
        <w:t xml:space="preserve"> not overseas students 2008 </w:t>
      </w:r>
      <w:r>
        <w:rPr>
          <w:rFonts w:ascii="Times New Roman" w:hAnsi="Times New Roman"/>
          <w:bCs/>
          <w:sz w:val="24"/>
          <w:szCs w:val="24"/>
          <w:lang w:eastAsia="en-AU"/>
        </w:rPr>
        <w:t>is revoked.</w:t>
      </w:r>
    </w:p>
    <w:p w:rsidR="003054EA" w:rsidRPr="00F35AC3" w:rsidRDefault="003054EA" w:rsidP="00B1186A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</w:p>
    <w:p w:rsidR="00F35AC3" w:rsidRPr="00F35AC3" w:rsidRDefault="00F35AC3" w:rsidP="003054EA">
      <w:pPr>
        <w:spacing w:before="100" w:beforeAutospacing="1" w:after="100" w:afterAutospacing="1"/>
        <w:ind w:left="2835" w:firstLine="567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cs="Arial"/>
          <w:b/>
          <w:bCs/>
          <w:szCs w:val="22"/>
          <w:lang w:eastAsia="en-AU"/>
        </w:rPr>
        <w:br w:type="page"/>
      </w:r>
      <w:bookmarkStart w:id="9" w:name="_Toc1229915500431"/>
      <w:bookmarkEnd w:id="9"/>
      <w:r w:rsidRPr="00F35AC3">
        <w:rPr>
          <w:rFonts w:ascii="Times New Roman" w:hAnsi="Times New Roman"/>
          <w:b/>
          <w:bCs/>
          <w:sz w:val="24"/>
          <w:szCs w:val="24"/>
          <w:lang w:eastAsia="en-AU"/>
        </w:rPr>
        <w:lastRenderedPageBreak/>
        <w:t>SCHEDULE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1.      Persons who are dependents of diplomats on official duty in Australia; or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2.      Persons who are dependents of persons on official duty in Australia under a Status of Forces Agreement; or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 xml:space="preserve">3.      Where a person is receiving a sponsorship or a scholarship for the purpose of undertaking a course provided by an institution in Australia specified in the Table at section 4 of the </w:t>
      </w:r>
      <w:r w:rsidRPr="00F35AC3">
        <w:rPr>
          <w:rFonts w:ascii="Times New Roman" w:hAnsi="Times New Roman"/>
          <w:i/>
          <w:iCs/>
          <w:sz w:val="24"/>
          <w:szCs w:val="24"/>
          <w:lang w:eastAsia="en-AU"/>
        </w:rPr>
        <w:t>Higher Education Funding Act 1988</w:t>
      </w:r>
      <w:r w:rsidRPr="00F35AC3">
        <w:rPr>
          <w:rFonts w:ascii="Times New Roman" w:hAnsi="Times New Roman"/>
          <w:sz w:val="24"/>
          <w:szCs w:val="24"/>
          <w:lang w:eastAsia="en-AU"/>
        </w:rPr>
        <w:t xml:space="preserve"> and where that institution meets the full cost of the education component of the course, the dependents of that person; or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4.      Persons who are undertaking a course of study provided by an institution or body in Australia under a Student Exchange Program registered by the relevant education authority in a State or Territory in which that person is undertaking the Program; or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5.      Persons or dependents of persons who are receiving a sponsorship or a scholarship from the Commonwealth of Australia for the purpose of undertaking a course provided by an institution or other body or person in Australia; or</w:t>
      </w:r>
    </w:p>
    <w:p w:rsidR="00F35AC3" w:rsidRPr="00F35AC3" w:rsidRDefault="00F35AC3" w:rsidP="00F35AC3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p w:rsidR="00F35AC3" w:rsidRP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 xml:space="preserve">6.      Persons who have a visa or are included in a visa in force under the </w:t>
      </w:r>
      <w:r w:rsidRPr="00F35AC3">
        <w:rPr>
          <w:rFonts w:ascii="Times New Roman" w:hAnsi="Times New Roman"/>
          <w:i/>
          <w:iCs/>
          <w:color w:val="000000"/>
          <w:sz w:val="24"/>
          <w:szCs w:val="24"/>
          <w:lang w:eastAsia="en-AU"/>
        </w:rPr>
        <w:t>Migration Act 1958</w:t>
      </w:r>
      <w:r w:rsidRPr="00F35AC3">
        <w:rPr>
          <w:rFonts w:ascii="Times New Roman" w:hAnsi="Times New Roman"/>
          <w:sz w:val="24"/>
          <w:szCs w:val="24"/>
          <w:lang w:eastAsia="en-AU"/>
        </w:rPr>
        <w:t xml:space="preserve"> as set out below:</w:t>
      </w:r>
    </w:p>
    <w:p w:rsidR="00F35AC3" w:rsidRDefault="00F35AC3" w:rsidP="00F35AC3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tbl>
      <w:tblPr>
        <w:tblW w:w="9600" w:type="dxa"/>
        <w:tblInd w:w="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1760"/>
        <w:gridCol w:w="5900"/>
      </w:tblGrid>
      <w:tr w:rsidR="0091505F" w:rsidRPr="00F35AC3" w:rsidTr="00F66125">
        <w:trPr>
          <w:trHeight w:val="63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05F" w:rsidRPr="00F35AC3" w:rsidRDefault="0091505F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Visa No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05F" w:rsidRPr="00F35AC3" w:rsidRDefault="0091505F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Class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05F" w:rsidRPr="00F35AC3" w:rsidRDefault="0091505F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Temporary or Permanent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05F" w:rsidRPr="00F35AC3" w:rsidRDefault="0091505F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Subclass title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Spouse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Child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Adoption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AX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AJ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– Australian-linked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106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AJ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Regional Linked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Interdependency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Aged dependent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Remaining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Carer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Orphan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BY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Designated 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119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AN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Regional Sponsored Migration Scheme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AU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Labour Agreement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AN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Employer nomination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AL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Distinguished Talent (Australian  Support)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AT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Owner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Senior Executive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129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Business Owner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Senior Executive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Investment-Linked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lastRenderedPageBreak/>
              <w:t>132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EA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Talent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 Matching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AT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Nominated 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BN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 — 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BN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 — State/Territory-nominated 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BQ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 — Australian-sponsored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139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BQ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Skilled-Designated Area 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143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CA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Contributory 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151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Former Resident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155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Five Year Resident Return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157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Three Month Resident Return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159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TP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Provisional Resident Return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Owner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Senior Executive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Investor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Business Owner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Senior Executive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165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UR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Investor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173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UT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Contributory Parent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175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176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186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EN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Employer Nomination Scheme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187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RN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Regional Sponsored Migration Scheme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188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Innovation and Investment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189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SI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– Independent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190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SN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– Nominated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200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Refugee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201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In-country Special Humanitarian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202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Global Special Humanitarian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203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Emergency Rescue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204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Woman at Risk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300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Prospective Marriage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302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TI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Emergency (Permanent Visa Applicant)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303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TI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Emergency (Temporary Visa Applicant)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309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UF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Spouse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310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UG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Interdependency (Provisional)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401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GB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Work (Long Stay Activity)</w:t>
            </w:r>
          </w:p>
        </w:tc>
      </w:tr>
      <w:tr w:rsidR="002815A8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A8" w:rsidRPr="00F35AC3" w:rsidRDefault="002815A8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403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A8" w:rsidRPr="00F35AC3" w:rsidRDefault="0059098C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GD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A8" w:rsidRPr="00F35AC3" w:rsidRDefault="002815A8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5A8" w:rsidRPr="00F35AC3" w:rsidRDefault="002815A8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Work (International Relations)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411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Exchange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415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Foreign Government Agency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416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Special Program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418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Educational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419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Visiting Academic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GE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Work (Entertainment)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lastRenderedPageBreak/>
              <w:t>420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Entertainment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Sport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Medical Practitioner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Media and Film Staff</w:t>
            </w:r>
          </w:p>
        </w:tc>
      </w:tr>
      <w:tr w:rsidR="00F35AC3" w:rsidRPr="00F35AC3" w:rsidTr="00F35AC3"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TG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Domestic Worker (Temporary) — Diplomatic or Consular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TG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Domestic Worker (Temporary) — Executive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428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Religious Worker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Occupational Trainee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TY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Special Category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TK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Dependent Child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Confirmatory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Secondary Movement Offshore Entry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UJ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Kosovar Safe Haven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449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UJ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Humanitarian Stay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450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Resolution of Status — Family Member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451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XB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Secondary Movement Relocation (Temporary)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457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Work (Skilled)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457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(Long Stay)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459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UL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Sponsored Business Visitor (Short Stay)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461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UP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New Zealand Citizen Family Relationship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470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UV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Professional Development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475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Regional 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476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– Recognised Graduate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485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Graduate</w:t>
            </w:r>
          </w:p>
        </w:tc>
      </w:tr>
      <w:tr w:rsidR="000A66E7" w:rsidRPr="00F35AC3" w:rsidTr="00F66125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485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Graduate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487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Regional 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495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UX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Independent Regional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496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UZ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Designated Area Sponsored (Provisional)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497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UQ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Graduate — Skilled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576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TU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AusAID</w:t>
            </w:r>
            <w:proofErr w:type="spellEnd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 or Defence Sector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695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VA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Return Pending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785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Protection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786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UO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(Humanitarian Concern)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800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Temporary Asylum (residence)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801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BS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Spouse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802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BT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Child (Residence)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804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BP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Aged 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808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AK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Confirmatory (Residence)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814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BS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Interdependency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820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UK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Spouse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826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UK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Interdependency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Prospective Marriage Spouse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AO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Close ties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AW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Permanent Resident of Norfolk Island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lastRenderedPageBreak/>
              <w:t>835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Remaining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Carer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BT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Orphan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838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Aged Dependent Relative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845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BH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Established Business in Australia</w:t>
            </w:r>
          </w:p>
        </w:tc>
      </w:tr>
      <w:tr w:rsidR="00F35AC3" w:rsidRPr="00F35AC3" w:rsidTr="00F35AC3">
        <w:trPr>
          <w:trHeight w:val="6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846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BH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Regional Established Business in Australia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UH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Resolution of Status (Temporary)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BL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Resolution of Status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Resolution of status (permanent)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BV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Labour Agreement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BW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Employer Nomination Scheme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BW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Regional Sponsored Migration Scheme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BX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Distinguished Talent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859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BZ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Designated 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861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Onshore Independent New Zealand Citizen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862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Australian-sponsored New Zealand Citizen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863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Onshore Regional-sponsored New Zealand Citizen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864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DG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Contributory Aged Parent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866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XA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Protection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DD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Independent Overseas Student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Australian-sponsored Overseas Student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— Designated Area-sponsored Overseas Student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– Designated Area-Sponsored (Residence)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Independent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Sponsored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887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VB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Skilled - Regional</w:t>
            </w:r>
          </w:p>
        </w:tc>
      </w:tr>
      <w:tr w:rsidR="000A66E7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888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6E7" w:rsidRPr="00F35AC3" w:rsidRDefault="000A66E7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Innovation and Investment (Permanent)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890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Business Owner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891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Investor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892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Business Owner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893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DF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</w:t>
            </w:r>
          </w:p>
        </w:tc>
        <w:tc>
          <w:tcPr>
            <w:tcW w:w="5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State/Territory Sponsored Investor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956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UD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Electronic Travel Authority (Business Entrant — Long Validity)</w:t>
            </w:r>
          </w:p>
        </w:tc>
      </w:tr>
      <w:tr w:rsidR="00F35AC3" w:rsidRPr="00F35AC3" w:rsidTr="00F35AC3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995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TF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C3" w:rsidRPr="00F35AC3" w:rsidRDefault="00F35AC3" w:rsidP="00F35AC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Diplomatic</w:t>
            </w:r>
          </w:p>
        </w:tc>
      </w:tr>
    </w:tbl>
    <w:p w:rsidR="00FD16BC" w:rsidRDefault="00FD16BC" w:rsidP="00F35AC3">
      <w:pPr>
        <w:contextualSpacing/>
      </w:pPr>
    </w:p>
    <w:p w:rsidR="005C6F1D" w:rsidRDefault="005C6F1D" w:rsidP="00B1186A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</w:p>
    <w:p w:rsidR="005C6F1D" w:rsidRDefault="005C6F1D" w:rsidP="00B1186A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</w:p>
    <w:p w:rsidR="005C6F1D" w:rsidRDefault="005C6F1D" w:rsidP="00B1186A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</w:p>
    <w:p w:rsidR="00B1186A" w:rsidRDefault="005449D7" w:rsidP="00B1186A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>7</w:t>
      </w:r>
      <w:r w:rsidRPr="00F35AC3">
        <w:rPr>
          <w:rFonts w:ascii="Times New Roman" w:hAnsi="Times New Roman"/>
          <w:sz w:val="24"/>
          <w:szCs w:val="24"/>
          <w:lang w:eastAsia="en-AU"/>
        </w:rPr>
        <w:t xml:space="preserve">.      </w:t>
      </w:r>
      <w:r w:rsidR="00B1186A">
        <w:rPr>
          <w:rFonts w:ascii="Times New Roman" w:hAnsi="Times New Roman"/>
          <w:sz w:val="24"/>
          <w:szCs w:val="24"/>
          <w:lang w:eastAsia="en-AU"/>
        </w:rPr>
        <w:t>Persons who:</w:t>
      </w:r>
    </w:p>
    <w:p w:rsidR="00B1186A" w:rsidRDefault="00B1186A" w:rsidP="00B1186A">
      <w:pPr>
        <w:spacing w:before="100" w:beforeAutospacing="1" w:after="100" w:afterAutospacing="1"/>
        <w:ind w:left="550"/>
        <w:contextualSpacing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  <w:lang w:eastAsia="en-AU"/>
        </w:rPr>
        <w:t>hold</w:t>
      </w:r>
      <w:proofErr w:type="gramEnd"/>
      <w:r>
        <w:rPr>
          <w:rFonts w:ascii="Times New Roman" w:hAnsi="Times New Roman"/>
          <w:sz w:val="24"/>
          <w:szCs w:val="24"/>
          <w:lang w:eastAsia="en-AU"/>
        </w:rPr>
        <w:t xml:space="preserve"> a visa or are included in a visa in force under the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AU"/>
        </w:rPr>
        <w:t>Migration Act 1958</w:t>
      </w:r>
      <w:r>
        <w:rPr>
          <w:rFonts w:ascii="Times New Roman" w:hAnsi="Times New Roman"/>
          <w:sz w:val="24"/>
          <w:szCs w:val="24"/>
          <w:lang w:eastAsia="en-AU"/>
        </w:rPr>
        <w:t xml:space="preserve"> as set out below; </w:t>
      </w:r>
      <w:r>
        <w:rPr>
          <w:rFonts w:ascii="Times New Roman" w:hAnsi="Times New Roman"/>
          <w:i/>
          <w:iCs/>
          <w:sz w:val="24"/>
          <w:szCs w:val="24"/>
          <w:lang w:eastAsia="en-AU"/>
        </w:rPr>
        <w:t>and</w:t>
      </w:r>
    </w:p>
    <w:p w:rsidR="00B1186A" w:rsidRDefault="00B1186A" w:rsidP="00B1186A">
      <w:pPr>
        <w:spacing w:before="100" w:beforeAutospacing="1" w:after="100" w:afterAutospacing="1"/>
        <w:ind w:left="550"/>
        <w:contextualSpacing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  <w:lang w:eastAsia="en-AU"/>
        </w:rPr>
        <w:t>who</w:t>
      </w:r>
      <w:proofErr w:type="gramEnd"/>
      <w:r>
        <w:rPr>
          <w:rFonts w:ascii="Times New Roman" w:hAnsi="Times New Roman"/>
          <w:sz w:val="24"/>
          <w:szCs w:val="24"/>
          <w:lang w:eastAsia="en-AU"/>
        </w:rPr>
        <w:t>, immediately prior to obtaining or being included in the current visa, held or were included in a substantive visa listed in section 6 above.</w:t>
      </w:r>
    </w:p>
    <w:p w:rsidR="005449D7" w:rsidRDefault="005449D7" w:rsidP="005449D7">
      <w:pPr>
        <w:spacing w:before="100" w:beforeAutospacing="1" w:after="100" w:afterAutospacing="1"/>
        <w:ind w:left="550" w:hanging="550"/>
        <w:contextualSpacing/>
        <w:rPr>
          <w:rFonts w:ascii="Times New Roman" w:hAnsi="Times New Roman"/>
          <w:sz w:val="24"/>
          <w:szCs w:val="24"/>
          <w:lang w:eastAsia="en-AU"/>
        </w:rPr>
      </w:pPr>
      <w:r w:rsidRPr="00F35AC3">
        <w:rPr>
          <w:rFonts w:ascii="Times New Roman" w:hAnsi="Times New Roman"/>
          <w:sz w:val="24"/>
          <w:szCs w:val="24"/>
          <w:lang w:eastAsia="en-AU"/>
        </w:rPr>
        <w:t> </w:t>
      </w:r>
    </w:p>
    <w:tbl>
      <w:tblPr>
        <w:tblW w:w="9600" w:type="dxa"/>
        <w:tblInd w:w="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1760"/>
        <w:gridCol w:w="5900"/>
      </w:tblGrid>
      <w:tr w:rsidR="005449D7" w:rsidRPr="00F35AC3" w:rsidTr="00F66125">
        <w:trPr>
          <w:trHeight w:val="63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lastRenderedPageBreak/>
              <w:t>Visa No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Class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Temporary or Permanent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  <w:t>Subclass title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010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WA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Class A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020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WB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Class B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030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WC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Class C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040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WD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D (Prospective Applicant)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041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WD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D (Non-applicant)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050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E (General)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051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WE</w:t>
            </w: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E (Protection visa applicant)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060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WF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F</w:t>
            </w:r>
          </w:p>
        </w:tc>
      </w:tr>
      <w:tr w:rsidR="005449D7" w:rsidRPr="00F35AC3" w:rsidTr="00F66125">
        <w:trPr>
          <w:trHeight w:val="315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070</w:t>
            </w:r>
          </w:p>
        </w:tc>
        <w:tc>
          <w:tcPr>
            <w:tcW w:w="9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proofErr w:type="spellStart"/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WR</w:t>
            </w:r>
            <w:proofErr w:type="spellEnd"/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T</w:t>
            </w:r>
          </w:p>
        </w:tc>
        <w:tc>
          <w:tcPr>
            <w:tcW w:w="5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D7" w:rsidRPr="00F35AC3" w:rsidRDefault="005449D7" w:rsidP="00F66125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F35AC3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Bridging visa R (Removal Pending)</w:t>
            </w:r>
          </w:p>
        </w:tc>
      </w:tr>
    </w:tbl>
    <w:p w:rsidR="005449D7" w:rsidRDefault="005449D7" w:rsidP="005449D7">
      <w:pPr>
        <w:contextualSpacing/>
      </w:pPr>
    </w:p>
    <w:sectPr w:rsidR="005449D7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C3"/>
    <w:rsid w:val="000A66E7"/>
    <w:rsid w:val="001006D7"/>
    <w:rsid w:val="00105AAE"/>
    <w:rsid w:val="002815A8"/>
    <w:rsid w:val="003054EA"/>
    <w:rsid w:val="00436ACB"/>
    <w:rsid w:val="005449D7"/>
    <w:rsid w:val="0059098C"/>
    <w:rsid w:val="005C6F1D"/>
    <w:rsid w:val="005D236C"/>
    <w:rsid w:val="00680AC6"/>
    <w:rsid w:val="00737AB0"/>
    <w:rsid w:val="0091505F"/>
    <w:rsid w:val="009859D9"/>
    <w:rsid w:val="00A35BAC"/>
    <w:rsid w:val="00B1186A"/>
    <w:rsid w:val="00B4410E"/>
    <w:rsid w:val="00BD7E0C"/>
    <w:rsid w:val="00DB44D9"/>
    <w:rsid w:val="00E65DE5"/>
    <w:rsid w:val="00EB5632"/>
    <w:rsid w:val="00F35AC3"/>
    <w:rsid w:val="00F66125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r">
    <w:name w:val="hr"/>
    <w:basedOn w:val="Normal"/>
    <w:rsid w:val="00F35A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35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E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A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AC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ACB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r">
    <w:name w:val="hr"/>
    <w:basedOn w:val="Normal"/>
    <w:rsid w:val="00F35A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35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E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A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AC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AC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778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4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2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254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5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1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22A8F3D9.dotm</Template>
  <TotalTime>0</TotalTime>
  <Pages>6</Pages>
  <Words>1198</Words>
  <Characters>6829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Falconer</dc:creator>
  <cp:lastModifiedBy>Johanna Palenschus</cp:lastModifiedBy>
  <cp:revision>2</cp:revision>
  <cp:lastPrinted>2013-05-21T07:43:00Z</cp:lastPrinted>
  <dcterms:created xsi:type="dcterms:W3CDTF">2013-05-24T04:43:00Z</dcterms:created>
  <dcterms:modified xsi:type="dcterms:W3CDTF">2013-05-24T04:43:00Z</dcterms:modified>
</cp:coreProperties>
</file>