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461E9" w:rsidRDefault="00193461" w:rsidP="0048364F">
      <w:pPr>
        <w:rPr>
          <w:sz w:val="28"/>
        </w:rPr>
      </w:pPr>
      <w:r w:rsidRPr="007461E9">
        <w:rPr>
          <w:noProof/>
          <w:lang w:eastAsia="en-AU"/>
        </w:rPr>
        <w:drawing>
          <wp:inline distT="0" distB="0" distL="0" distR="0" wp14:anchorId="10AAB3A5" wp14:editId="7FBA6C79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461E9" w:rsidRDefault="0048364F" w:rsidP="0048364F">
      <w:pPr>
        <w:rPr>
          <w:sz w:val="19"/>
        </w:rPr>
      </w:pPr>
    </w:p>
    <w:p w:rsidR="0048364F" w:rsidRPr="007461E9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7461E9" w:rsidRDefault="005010F2" w:rsidP="0048364F">
      <w:pPr>
        <w:pStyle w:val="ShortT"/>
      </w:pPr>
      <w:r w:rsidRPr="007461E9">
        <w:t xml:space="preserve">Income Tax Assessment Amendment </w:t>
      </w:r>
      <w:r w:rsidR="00E02430" w:rsidRPr="007461E9">
        <w:t xml:space="preserve">(Private Health Insurance Statement) </w:t>
      </w:r>
      <w:r w:rsidRPr="007461E9">
        <w:t>Regulation</w:t>
      </w:r>
      <w:r w:rsidR="007461E9" w:rsidRPr="007461E9">
        <w:t> </w:t>
      </w:r>
      <w:r w:rsidRPr="007461E9">
        <w:t>2013</w:t>
      </w:r>
    </w:p>
    <w:p w:rsidR="0048364F" w:rsidRPr="007461E9" w:rsidRDefault="0048364F" w:rsidP="0048364F"/>
    <w:p w:rsidR="0048364F" w:rsidRPr="007461E9" w:rsidRDefault="00497E96" w:rsidP="00680F17">
      <w:pPr>
        <w:pStyle w:val="InstNo"/>
      </w:pPr>
      <w:r>
        <w:t>Select Legislative Instrument No. 84,</w:t>
      </w:r>
      <w:r w:rsidR="00426B4C">
        <w:t xml:space="preserve"> </w:t>
      </w:r>
      <w:r>
        <w:t>2013</w:t>
      </w:r>
    </w:p>
    <w:p w:rsidR="00605036" w:rsidRPr="007461E9" w:rsidRDefault="00605036" w:rsidP="00B74DA1">
      <w:pPr>
        <w:pStyle w:val="SignCoverPageStart"/>
        <w:spacing w:before="240"/>
      </w:pPr>
      <w:r w:rsidRPr="007461E9">
        <w:t>I, Quentin Bryce AC CVO, Governor</w:t>
      </w:r>
      <w:r w:rsidR="007461E9">
        <w:noBreakHyphen/>
      </w:r>
      <w:r w:rsidRPr="007461E9">
        <w:t xml:space="preserve">General of the Commonwealth of Australia, acting with the advice of the Federal Executive Council, make the following regulation under the </w:t>
      </w:r>
      <w:r w:rsidRPr="007461E9">
        <w:rPr>
          <w:i/>
        </w:rPr>
        <w:t>Income Tax Assessment Act 1997</w:t>
      </w:r>
      <w:r w:rsidRPr="007461E9">
        <w:t>.</w:t>
      </w:r>
    </w:p>
    <w:p w:rsidR="00605036" w:rsidRPr="007461E9" w:rsidRDefault="00426B4C" w:rsidP="000B0F79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1" w:name="_GoBack"/>
      <w:bookmarkEnd w:id="1"/>
      <w:r w:rsidR="00605036" w:rsidRPr="007461E9">
        <w:rPr>
          <w:sz w:val="24"/>
          <w:szCs w:val="24"/>
        </w:rPr>
        <w:fldChar w:fldCharType="begin"/>
      </w:r>
      <w:r w:rsidR="00605036" w:rsidRPr="007461E9">
        <w:rPr>
          <w:sz w:val="24"/>
          <w:szCs w:val="24"/>
        </w:rPr>
        <w:instrText xml:space="preserve"> DOCPROPERTY  DateMade </w:instrText>
      </w:r>
      <w:r w:rsidR="00605036" w:rsidRPr="007461E9">
        <w:rPr>
          <w:sz w:val="24"/>
          <w:szCs w:val="24"/>
        </w:rPr>
        <w:fldChar w:fldCharType="separate"/>
      </w:r>
      <w:r w:rsidR="00497E96">
        <w:rPr>
          <w:sz w:val="24"/>
          <w:szCs w:val="24"/>
        </w:rPr>
        <w:t>16 May 2013</w:t>
      </w:r>
      <w:r w:rsidR="00605036" w:rsidRPr="007461E9">
        <w:rPr>
          <w:sz w:val="24"/>
          <w:szCs w:val="24"/>
        </w:rPr>
        <w:fldChar w:fldCharType="end"/>
      </w:r>
    </w:p>
    <w:p w:rsidR="00605036" w:rsidRPr="007461E9" w:rsidRDefault="00605036" w:rsidP="000B0F79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7461E9">
        <w:t>Quentin Bryce</w:t>
      </w:r>
    </w:p>
    <w:p w:rsidR="00605036" w:rsidRPr="007461E9" w:rsidRDefault="00605036" w:rsidP="00787B2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7461E9">
        <w:rPr>
          <w:sz w:val="24"/>
          <w:szCs w:val="24"/>
        </w:rPr>
        <w:t>Governor</w:t>
      </w:r>
      <w:r w:rsidR="007461E9">
        <w:rPr>
          <w:sz w:val="24"/>
          <w:szCs w:val="24"/>
        </w:rPr>
        <w:noBreakHyphen/>
      </w:r>
      <w:r w:rsidRPr="007461E9">
        <w:rPr>
          <w:sz w:val="24"/>
          <w:szCs w:val="24"/>
        </w:rPr>
        <w:t>General</w:t>
      </w:r>
    </w:p>
    <w:p w:rsidR="00605036" w:rsidRPr="007461E9" w:rsidRDefault="00605036" w:rsidP="00B74DA1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7461E9">
        <w:rPr>
          <w:sz w:val="24"/>
          <w:szCs w:val="24"/>
        </w:rPr>
        <w:t>By Her Excellency’s Command</w:t>
      </w:r>
    </w:p>
    <w:p w:rsidR="00605036" w:rsidRPr="007461E9" w:rsidRDefault="00605036" w:rsidP="00B74DA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461E9">
        <w:rPr>
          <w:szCs w:val="22"/>
        </w:rPr>
        <w:t>David Bradbury</w:t>
      </w:r>
    </w:p>
    <w:p w:rsidR="00605036" w:rsidRPr="007461E9" w:rsidRDefault="00605036" w:rsidP="00B74DA1">
      <w:pPr>
        <w:pStyle w:val="SignCoverPageEnd"/>
      </w:pPr>
      <w:r w:rsidRPr="007461E9">
        <w:t>Assistant Treasurer</w:t>
      </w:r>
    </w:p>
    <w:p w:rsidR="00605036" w:rsidRPr="007461E9" w:rsidRDefault="00605036">
      <w:pPr>
        <w:pStyle w:val="Tabletext"/>
      </w:pPr>
    </w:p>
    <w:p w:rsidR="00605036" w:rsidRPr="007461E9" w:rsidRDefault="00605036" w:rsidP="00605036"/>
    <w:p w:rsidR="0048364F" w:rsidRPr="007461E9" w:rsidRDefault="0048364F" w:rsidP="0048364F">
      <w:pPr>
        <w:pStyle w:val="Header"/>
        <w:tabs>
          <w:tab w:val="clear" w:pos="4150"/>
          <w:tab w:val="clear" w:pos="8307"/>
        </w:tabs>
      </w:pPr>
      <w:r w:rsidRPr="007461E9">
        <w:rPr>
          <w:rStyle w:val="CharAmSchNo"/>
        </w:rPr>
        <w:t xml:space="preserve"> </w:t>
      </w:r>
      <w:r w:rsidRPr="007461E9">
        <w:rPr>
          <w:rStyle w:val="CharAmSchText"/>
        </w:rPr>
        <w:t xml:space="preserve"> </w:t>
      </w:r>
    </w:p>
    <w:p w:rsidR="0048364F" w:rsidRPr="007461E9" w:rsidRDefault="0048364F" w:rsidP="0048364F">
      <w:pPr>
        <w:pStyle w:val="Header"/>
        <w:tabs>
          <w:tab w:val="clear" w:pos="4150"/>
          <w:tab w:val="clear" w:pos="8307"/>
        </w:tabs>
      </w:pPr>
      <w:r w:rsidRPr="007461E9">
        <w:rPr>
          <w:rStyle w:val="CharAmPartNo"/>
        </w:rPr>
        <w:t xml:space="preserve"> </w:t>
      </w:r>
      <w:r w:rsidRPr="007461E9">
        <w:rPr>
          <w:rStyle w:val="CharAmPartText"/>
        </w:rPr>
        <w:t xml:space="preserve"> </w:t>
      </w:r>
    </w:p>
    <w:p w:rsidR="0048364F" w:rsidRPr="007461E9" w:rsidRDefault="0048364F" w:rsidP="0048364F">
      <w:pPr>
        <w:sectPr w:rsidR="0048364F" w:rsidRPr="007461E9" w:rsidSect="001F72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7461E9" w:rsidRDefault="0048364F" w:rsidP="00083A3C">
      <w:pPr>
        <w:rPr>
          <w:sz w:val="36"/>
        </w:rPr>
      </w:pPr>
      <w:r w:rsidRPr="007461E9">
        <w:rPr>
          <w:sz w:val="36"/>
        </w:rPr>
        <w:lastRenderedPageBreak/>
        <w:t>Contents</w:t>
      </w:r>
    </w:p>
    <w:bookmarkStart w:id="2" w:name="BKCheck15B_2"/>
    <w:bookmarkEnd w:id="2"/>
    <w:p w:rsidR="006A11E6" w:rsidRPr="007461E9" w:rsidRDefault="006A11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61E9">
        <w:fldChar w:fldCharType="begin"/>
      </w:r>
      <w:r w:rsidRPr="007461E9">
        <w:instrText xml:space="preserve"> TOC \o "1-9" </w:instrText>
      </w:r>
      <w:r w:rsidRPr="007461E9">
        <w:fldChar w:fldCharType="separate"/>
      </w:r>
      <w:r w:rsidRPr="007461E9">
        <w:rPr>
          <w:noProof/>
        </w:rPr>
        <w:t>1</w:t>
      </w:r>
      <w:r w:rsidRPr="007461E9">
        <w:rPr>
          <w:noProof/>
        </w:rPr>
        <w:tab/>
        <w:t>Name of regulation</w:t>
      </w:r>
      <w:r w:rsidRPr="007461E9">
        <w:rPr>
          <w:noProof/>
        </w:rPr>
        <w:tab/>
      </w:r>
      <w:r w:rsidRPr="007461E9">
        <w:rPr>
          <w:noProof/>
        </w:rPr>
        <w:fldChar w:fldCharType="begin"/>
      </w:r>
      <w:r w:rsidRPr="007461E9">
        <w:rPr>
          <w:noProof/>
        </w:rPr>
        <w:instrText xml:space="preserve"> PAGEREF _Toc355082589 \h </w:instrText>
      </w:r>
      <w:r w:rsidRPr="007461E9">
        <w:rPr>
          <w:noProof/>
        </w:rPr>
      </w:r>
      <w:r w:rsidRPr="007461E9">
        <w:rPr>
          <w:noProof/>
        </w:rPr>
        <w:fldChar w:fldCharType="separate"/>
      </w:r>
      <w:r w:rsidR="00426B4C">
        <w:rPr>
          <w:noProof/>
        </w:rPr>
        <w:t>1</w:t>
      </w:r>
      <w:r w:rsidRPr="007461E9">
        <w:rPr>
          <w:noProof/>
        </w:rPr>
        <w:fldChar w:fldCharType="end"/>
      </w:r>
    </w:p>
    <w:p w:rsidR="006A11E6" w:rsidRPr="007461E9" w:rsidRDefault="006A11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61E9">
        <w:rPr>
          <w:noProof/>
        </w:rPr>
        <w:t>2</w:t>
      </w:r>
      <w:r w:rsidRPr="007461E9">
        <w:rPr>
          <w:noProof/>
        </w:rPr>
        <w:tab/>
        <w:t>Commencement</w:t>
      </w:r>
      <w:r w:rsidRPr="007461E9">
        <w:rPr>
          <w:noProof/>
        </w:rPr>
        <w:tab/>
      </w:r>
      <w:r w:rsidRPr="007461E9">
        <w:rPr>
          <w:noProof/>
        </w:rPr>
        <w:fldChar w:fldCharType="begin"/>
      </w:r>
      <w:r w:rsidRPr="007461E9">
        <w:rPr>
          <w:noProof/>
        </w:rPr>
        <w:instrText xml:space="preserve"> PAGEREF _Toc355082590 \h </w:instrText>
      </w:r>
      <w:r w:rsidRPr="007461E9">
        <w:rPr>
          <w:noProof/>
        </w:rPr>
      </w:r>
      <w:r w:rsidRPr="007461E9">
        <w:rPr>
          <w:noProof/>
        </w:rPr>
        <w:fldChar w:fldCharType="separate"/>
      </w:r>
      <w:r w:rsidR="00426B4C">
        <w:rPr>
          <w:noProof/>
        </w:rPr>
        <w:t>1</w:t>
      </w:r>
      <w:r w:rsidRPr="007461E9">
        <w:rPr>
          <w:noProof/>
        </w:rPr>
        <w:fldChar w:fldCharType="end"/>
      </w:r>
    </w:p>
    <w:p w:rsidR="006A11E6" w:rsidRPr="007461E9" w:rsidRDefault="006A11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61E9">
        <w:rPr>
          <w:noProof/>
        </w:rPr>
        <w:t>3</w:t>
      </w:r>
      <w:r w:rsidRPr="007461E9">
        <w:rPr>
          <w:noProof/>
        </w:rPr>
        <w:tab/>
        <w:t>Authority</w:t>
      </w:r>
      <w:r w:rsidRPr="007461E9">
        <w:rPr>
          <w:noProof/>
        </w:rPr>
        <w:tab/>
      </w:r>
      <w:r w:rsidRPr="007461E9">
        <w:rPr>
          <w:noProof/>
        </w:rPr>
        <w:fldChar w:fldCharType="begin"/>
      </w:r>
      <w:r w:rsidRPr="007461E9">
        <w:rPr>
          <w:noProof/>
        </w:rPr>
        <w:instrText xml:space="preserve"> PAGEREF _Toc355082591 \h </w:instrText>
      </w:r>
      <w:r w:rsidRPr="007461E9">
        <w:rPr>
          <w:noProof/>
        </w:rPr>
      </w:r>
      <w:r w:rsidRPr="007461E9">
        <w:rPr>
          <w:noProof/>
        </w:rPr>
        <w:fldChar w:fldCharType="separate"/>
      </w:r>
      <w:r w:rsidR="00426B4C">
        <w:rPr>
          <w:noProof/>
        </w:rPr>
        <w:t>1</w:t>
      </w:r>
      <w:r w:rsidRPr="007461E9">
        <w:rPr>
          <w:noProof/>
        </w:rPr>
        <w:fldChar w:fldCharType="end"/>
      </w:r>
    </w:p>
    <w:p w:rsidR="006A11E6" w:rsidRPr="007461E9" w:rsidRDefault="006A11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61E9">
        <w:rPr>
          <w:noProof/>
        </w:rPr>
        <w:t>4</w:t>
      </w:r>
      <w:r w:rsidRPr="007461E9">
        <w:rPr>
          <w:noProof/>
        </w:rPr>
        <w:tab/>
        <w:t>Schedule(s)</w:t>
      </w:r>
      <w:r w:rsidRPr="007461E9">
        <w:rPr>
          <w:noProof/>
        </w:rPr>
        <w:tab/>
      </w:r>
      <w:r w:rsidRPr="007461E9">
        <w:rPr>
          <w:noProof/>
        </w:rPr>
        <w:fldChar w:fldCharType="begin"/>
      </w:r>
      <w:r w:rsidRPr="007461E9">
        <w:rPr>
          <w:noProof/>
        </w:rPr>
        <w:instrText xml:space="preserve"> PAGEREF _Toc355082592 \h </w:instrText>
      </w:r>
      <w:r w:rsidRPr="007461E9">
        <w:rPr>
          <w:noProof/>
        </w:rPr>
      </w:r>
      <w:r w:rsidRPr="007461E9">
        <w:rPr>
          <w:noProof/>
        </w:rPr>
        <w:fldChar w:fldCharType="separate"/>
      </w:r>
      <w:r w:rsidR="00426B4C">
        <w:rPr>
          <w:noProof/>
        </w:rPr>
        <w:t>1</w:t>
      </w:r>
      <w:r w:rsidRPr="007461E9">
        <w:rPr>
          <w:noProof/>
        </w:rPr>
        <w:fldChar w:fldCharType="end"/>
      </w:r>
    </w:p>
    <w:p w:rsidR="006A11E6" w:rsidRPr="007461E9" w:rsidRDefault="006A11E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461E9">
        <w:rPr>
          <w:noProof/>
        </w:rPr>
        <w:t>Schedule</w:t>
      </w:r>
      <w:r w:rsidR="007461E9" w:rsidRPr="007461E9">
        <w:rPr>
          <w:noProof/>
        </w:rPr>
        <w:t> </w:t>
      </w:r>
      <w:r w:rsidRPr="007461E9">
        <w:rPr>
          <w:noProof/>
        </w:rPr>
        <w:t>1—Amendments</w:t>
      </w:r>
      <w:r w:rsidRPr="007461E9">
        <w:rPr>
          <w:b w:val="0"/>
          <w:noProof/>
          <w:sz w:val="18"/>
        </w:rPr>
        <w:tab/>
      </w:r>
      <w:r w:rsidRPr="007461E9">
        <w:rPr>
          <w:b w:val="0"/>
          <w:noProof/>
          <w:sz w:val="18"/>
        </w:rPr>
        <w:fldChar w:fldCharType="begin"/>
      </w:r>
      <w:r w:rsidRPr="007461E9">
        <w:rPr>
          <w:b w:val="0"/>
          <w:noProof/>
          <w:sz w:val="18"/>
        </w:rPr>
        <w:instrText xml:space="preserve"> PAGEREF _Toc355082593 \h </w:instrText>
      </w:r>
      <w:r w:rsidRPr="007461E9">
        <w:rPr>
          <w:b w:val="0"/>
          <w:noProof/>
          <w:sz w:val="18"/>
        </w:rPr>
      </w:r>
      <w:r w:rsidRPr="007461E9">
        <w:rPr>
          <w:b w:val="0"/>
          <w:noProof/>
          <w:sz w:val="18"/>
        </w:rPr>
        <w:fldChar w:fldCharType="separate"/>
      </w:r>
      <w:r w:rsidR="00426B4C">
        <w:rPr>
          <w:b w:val="0"/>
          <w:noProof/>
          <w:sz w:val="18"/>
        </w:rPr>
        <w:t>2</w:t>
      </w:r>
      <w:r w:rsidRPr="007461E9">
        <w:rPr>
          <w:b w:val="0"/>
          <w:noProof/>
          <w:sz w:val="18"/>
        </w:rPr>
        <w:fldChar w:fldCharType="end"/>
      </w:r>
    </w:p>
    <w:p w:rsidR="006A11E6" w:rsidRPr="007461E9" w:rsidRDefault="006A11E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461E9">
        <w:rPr>
          <w:noProof/>
        </w:rPr>
        <w:t>Income Tax Assessment Regulations</w:t>
      </w:r>
      <w:r w:rsidR="007461E9" w:rsidRPr="007461E9">
        <w:rPr>
          <w:noProof/>
        </w:rPr>
        <w:t> </w:t>
      </w:r>
      <w:r w:rsidRPr="007461E9">
        <w:rPr>
          <w:noProof/>
        </w:rPr>
        <w:t>1997</w:t>
      </w:r>
      <w:r w:rsidRPr="007461E9">
        <w:rPr>
          <w:i w:val="0"/>
          <w:noProof/>
          <w:sz w:val="18"/>
        </w:rPr>
        <w:tab/>
      </w:r>
      <w:r w:rsidRPr="007461E9">
        <w:rPr>
          <w:i w:val="0"/>
          <w:noProof/>
          <w:sz w:val="18"/>
        </w:rPr>
        <w:fldChar w:fldCharType="begin"/>
      </w:r>
      <w:r w:rsidRPr="007461E9">
        <w:rPr>
          <w:i w:val="0"/>
          <w:noProof/>
          <w:sz w:val="18"/>
        </w:rPr>
        <w:instrText xml:space="preserve"> PAGEREF _Toc355082594 \h </w:instrText>
      </w:r>
      <w:r w:rsidRPr="007461E9">
        <w:rPr>
          <w:i w:val="0"/>
          <w:noProof/>
          <w:sz w:val="18"/>
        </w:rPr>
      </w:r>
      <w:r w:rsidRPr="007461E9">
        <w:rPr>
          <w:i w:val="0"/>
          <w:noProof/>
          <w:sz w:val="18"/>
        </w:rPr>
        <w:fldChar w:fldCharType="separate"/>
      </w:r>
      <w:r w:rsidR="00426B4C">
        <w:rPr>
          <w:i w:val="0"/>
          <w:noProof/>
          <w:sz w:val="18"/>
        </w:rPr>
        <w:t>2</w:t>
      </w:r>
      <w:r w:rsidRPr="007461E9">
        <w:rPr>
          <w:i w:val="0"/>
          <w:noProof/>
          <w:sz w:val="18"/>
        </w:rPr>
        <w:fldChar w:fldCharType="end"/>
      </w:r>
    </w:p>
    <w:p w:rsidR="00A87AB9" w:rsidRPr="007461E9" w:rsidRDefault="006A11E6" w:rsidP="0048364F">
      <w:r w:rsidRPr="007461E9">
        <w:fldChar w:fldCharType="end"/>
      </w:r>
    </w:p>
    <w:p w:rsidR="00722023" w:rsidRPr="007461E9" w:rsidRDefault="00722023" w:rsidP="0048364F">
      <w:pPr>
        <w:sectPr w:rsidR="00722023" w:rsidRPr="007461E9" w:rsidSect="001F721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7461E9" w:rsidRDefault="0048364F" w:rsidP="0048364F">
      <w:pPr>
        <w:pStyle w:val="ActHead5"/>
      </w:pPr>
      <w:bookmarkStart w:id="3" w:name="_Toc355082589"/>
      <w:r w:rsidRPr="007461E9">
        <w:rPr>
          <w:rStyle w:val="CharSectno"/>
        </w:rPr>
        <w:lastRenderedPageBreak/>
        <w:t>1</w:t>
      </w:r>
      <w:r w:rsidRPr="007461E9">
        <w:t xml:space="preserve">  </w:t>
      </w:r>
      <w:r w:rsidR="004F676E" w:rsidRPr="007461E9">
        <w:t xml:space="preserve">Name of </w:t>
      </w:r>
      <w:r w:rsidR="005010F2" w:rsidRPr="007461E9">
        <w:t>regulation</w:t>
      </w:r>
      <w:bookmarkEnd w:id="3"/>
    </w:p>
    <w:p w:rsidR="0048364F" w:rsidRPr="007461E9" w:rsidRDefault="0048364F" w:rsidP="0048364F">
      <w:pPr>
        <w:pStyle w:val="subsection"/>
      </w:pPr>
      <w:r w:rsidRPr="007461E9">
        <w:tab/>
      </w:r>
      <w:r w:rsidRPr="007461E9">
        <w:tab/>
        <w:t>Th</w:t>
      </w:r>
      <w:r w:rsidR="00F24C35" w:rsidRPr="007461E9">
        <w:t>is</w:t>
      </w:r>
      <w:r w:rsidRPr="007461E9">
        <w:t xml:space="preserve"> </w:t>
      </w:r>
      <w:r w:rsidR="005010F2" w:rsidRPr="007461E9">
        <w:t>regulation</w:t>
      </w:r>
      <w:r w:rsidRPr="007461E9">
        <w:t xml:space="preserve"> </w:t>
      </w:r>
      <w:r w:rsidR="00F24C35" w:rsidRPr="007461E9">
        <w:t>is</w:t>
      </w:r>
      <w:r w:rsidR="003801D0" w:rsidRPr="007461E9">
        <w:t xml:space="preserve"> the</w:t>
      </w:r>
      <w:r w:rsidRPr="007461E9">
        <w:t xml:space="preserve"> </w:t>
      </w:r>
      <w:bookmarkStart w:id="4" w:name="BKCheck15B_3"/>
      <w:bookmarkEnd w:id="4"/>
      <w:r w:rsidR="00CB0180" w:rsidRPr="007461E9">
        <w:rPr>
          <w:i/>
        </w:rPr>
        <w:fldChar w:fldCharType="begin"/>
      </w:r>
      <w:r w:rsidR="00CB0180" w:rsidRPr="007461E9">
        <w:rPr>
          <w:i/>
        </w:rPr>
        <w:instrText xml:space="preserve"> STYLEREF  ShortT </w:instrText>
      </w:r>
      <w:r w:rsidR="00CB0180" w:rsidRPr="007461E9">
        <w:rPr>
          <w:i/>
        </w:rPr>
        <w:fldChar w:fldCharType="separate"/>
      </w:r>
      <w:r w:rsidR="00426B4C">
        <w:rPr>
          <w:i/>
          <w:noProof/>
        </w:rPr>
        <w:t>Income Tax Assessment Amendment (Private Health Insurance Statement) Regulation 2013</w:t>
      </w:r>
      <w:r w:rsidR="00CB0180" w:rsidRPr="007461E9">
        <w:rPr>
          <w:i/>
        </w:rPr>
        <w:fldChar w:fldCharType="end"/>
      </w:r>
      <w:r w:rsidRPr="007461E9">
        <w:t>.</w:t>
      </w:r>
    </w:p>
    <w:p w:rsidR="0048364F" w:rsidRPr="007461E9" w:rsidRDefault="0048364F" w:rsidP="0048364F">
      <w:pPr>
        <w:pStyle w:val="ActHead5"/>
      </w:pPr>
      <w:bookmarkStart w:id="5" w:name="_Toc355082590"/>
      <w:r w:rsidRPr="007461E9">
        <w:rPr>
          <w:rStyle w:val="CharSectno"/>
        </w:rPr>
        <w:t>2</w:t>
      </w:r>
      <w:r w:rsidRPr="007461E9">
        <w:t xml:space="preserve">  Commencement</w:t>
      </w:r>
      <w:bookmarkEnd w:id="5"/>
    </w:p>
    <w:p w:rsidR="004F676E" w:rsidRPr="007461E9" w:rsidRDefault="004F676E" w:rsidP="004F676E">
      <w:pPr>
        <w:pStyle w:val="subsection"/>
      </w:pPr>
      <w:r w:rsidRPr="007461E9">
        <w:tab/>
      </w:r>
      <w:r w:rsidRPr="007461E9">
        <w:tab/>
        <w:t>Th</w:t>
      </w:r>
      <w:r w:rsidR="00F24C35" w:rsidRPr="007461E9">
        <w:t>is</w:t>
      </w:r>
      <w:r w:rsidRPr="007461E9">
        <w:t xml:space="preserve"> </w:t>
      </w:r>
      <w:r w:rsidR="005010F2" w:rsidRPr="007461E9">
        <w:t>regulation</w:t>
      </w:r>
      <w:r w:rsidRPr="007461E9">
        <w:t xml:space="preserve"> commence</w:t>
      </w:r>
      <w:r w:rsidR="00D17B17" w:rsidRPr="007461E9">
        <w:t>s</w:t>
      </w:r>
      <w:r w:rsidRPr="007461E9">
        <w:t xml:space="preserve"> on </w:t>
      </w:r>
      <w:r w:rsidR="00F54A5A" w:rsidRPr="007461E9">
        <w:t xml:space="preserve">the </w:t>
      </w:r>
      <w:r w:rsidR="005010F2" w:rsidRPr="007461E9">
        <w:t>day after it is registered</w:t>
      </w:r>
      <w:r w:rsidRPr="007461E9">
        <w:t>.</w:t>
      </w:r>
    </w:p>
    <w:p w:rsidR="007769D4" w:rsidRPr="007461E9" w:rsidRDefault="007769D4" w:rsidP="007769D4">
      <w:pPr>
        <w:pStyle w:val="ActHead5"/>
      </w:pPr>
      <w:bookmarkStart w:id="6" w:name="_Toc355082591"/>
      <w:r w:rsidRPr="007461E9">
        <w:rPr>
          <w:rStyle w:val="CharSectno"/>
        </w:rPr>
        <w:t>3</w:t>
      </w:r>
      <w:r w:rsidRPr="007461E9">
        <w:t xml:space="preserve">  Authority</w:t>
      </w:r>
      <w:bookmarkEnd w:id="6"/>
    </w:p>
    <w:p w:rsidR="007769D4" w:rsidRPr="007461E9" w:rsidRDefault="007769D4" w:rsidP="007769D4">
      <w:pPr>
        <w:pStyle w:val="subsection"/>
      </w:pPr>
      <w:r w:rsidRPr="007461E9">
        <w:tab/>
      </w:r>
      <w:r w:rsidRPr="007461E9">
        <w:tab/>
      </w:r>
      <w:r w:rsidR="00AF0336" w:rsidRPr="007461E9">
        <w:t xml:space="preserve">This </w:t>
      </w:r>
      <w:r w:rsidR="005010F2" w:rsidRPr="007461E9">
        <w:t>regulation</w:t>
      </w:r>
      <w:r w:rsidR="00AF0336" w:rsidRPr="007461E9">
        <w:t xml:space="preserve"> is made under the </w:t>
      </w:r>
      <w:r w:rsidR="005010F2" w:rsidRPr="007461E9">
        <w:rPr>
          <w:i/>
        </w:rPr>
        <w:t>Income Tax Assessment Act 1997</w:t>
      </w:r>
      <w:r w:rsidR="00341488" w:rsidRPr="007461E9">
        <w:rPr>
          <w:i/>
        </w:rPr>
        <w:t>.</w:t>
      </w:r>
    </w:p>
    <w:p w:rsidR="00557C7A" w:rsidRPr="007461E9" w:rsidRDefault="007769D4" w:rsidP="00557C7A">
      <w:pPr>
        <w:pStyle w:val="ActHead5"/>
      </w:pPr>
      <w:bookmarkStart w:id="7" w:name="_Toc355082592"/>
      <w:r w:rsidRPr="007461E9">
        <w:rPr>
          <w:rStyle w:val="CharSectno"/>
        </w:rPr>
        <w:t>4</w:t>
      </w:r>
      <w:r w:rsidR="00557C7A" w:rsidRPr="007461E9">
        <w:t xml:space="preserve">  </w:t>
      </w:r>
      <w:r w:rsidR="00B332B8" w:rsidRPr="007461E9">
        <w:t>Schedule(s)</w:t>
      </w:r>
      <w:bookmarkEnd w:id="7"/>
    </w:p>
    <w:p w:rsidR="00557C7A" w:rsidRPr="007461E9" w:rsidRDefault="00557C7A" w:rsidP="00557C7A">
      <w:pPr>
        <w:pStyle w:val="subsection"/>
      </w:pPr>
      <w:r w:rsidRPr="007461E9">
        <w:tab/>
      </w:r>
      <w:r w:rsidRPr="007461E9">
        <w:tab/>
      </w:r>
      <w:r w:rsidR="00CD7ECB" w:rsidRPr="007461E9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7461E9" w:rsidRDefault="0048364F" w:rsidP="00FF3089">
      <w:pPr>
        <w:pStyle w:val="ActHead6"/>
        <w:pageBreakBefore/>
      </w:pPr>
      <w:bookmarkStart w:id="8" w:name="_Toc355082593"/>
      <w:bookmarkStart w:id="9" w:name="opcAmSched"/>
      <w:bookmarkStart w:id="10" w:name="opcCurrentFind"/>
      <w:r w:rsidRPr="007461E9">
        <w:rPr>
          <w:rStyle w:val="CharAmSchNo"/>
        </w:rPr>
        <w:lastRenderedPageBreak/>
        <w:t>Schedule</w:t>
      </w:r>
      <w:r w:rsidR="007461E9" w:rsidRPr="007461E9">
        <w:rPr>
          <w:rStyle w:val="CharAmSchNo"/>
        </w:rPr>
        <w:t> </w:t>
      </w:r>
      <w:r w:rsidRPr="007461E9">
        <w:rPr>
          <w:rStyle w:val="CharAmSchNo"/>
        </w:rPr>
        <w:t>1</w:t>
      </w:r>
      <w:r w:rsidRPr="007461E9">
        <w:t>—</w:t>
      </w:r>
      <w:r w:rsidR="00460499" w:rsidRPr="007461E9">
        <w:rPr>
          <w:rStyle w:val="CharAmSchText"/>
        </w:rPr>
        <w:t>Amendment</w:t>
      </w:r>
      <w:r w:rsidR="00F54A5A" w:rsidRPr="007461E9">
        <w:rPr>
          <w:rStyle w:val="CharAmSchText"/>
        </w:rPr>
        <w:t>s</w:t>
      </w:r>
      <w:bookmarkEnd w:id="8"/>
    </w:p>
    <w:bookmarkEnd w:id="9"/>
    <w:bookmarkEnd w:id="10"/>
    <w:p w:rsidR="0004044E" w:rsidRPr="007461E9" w:rsidRDefault="0004044E" w:rsidP="0004044E">
      <w:pPr>
        <w:pStyle w:val="Header"/>
      </w:pPr>
      <w:r w:rsidRPr="007461E9">
        <w:rPr>
          <w:rStyle w:val="CharAmPartNo"/>
        </w:rPr>
        <w:t xml:space="preserve"> </w:t>
      </w:r>
      <w:r w:rsidRPr="007461E9">
        <w:rPr>
          <w:rStyle w:val="CharAmPartText"/>
        </w:rPr>
        <w:t xml:space="preserve"> </w:t>
      </w:r>
    </w:p>
    <w:p w:rsidR="00F54A5A" w:rsidRPr="007461E9" w:rsidRDefault="00F54A5A" w:rsidP="00F54A5A">
      <w:pPr>
        <w:pStyle w:val="ActHead9"/>
      </w:pPr>
      <w:bookmarkStart w:id="11" w:name="_Toc355082594"/>
      <w:r w:rsidRPr="007461E9">
        <w:t>Income Tax Assessment Regulations</w:t>
      </w:r>
      <w:r w:rsidR="007461E9" w:rsidRPr="007461E9">
        <w:t> </w:t>
      </w:r>
      <w:r w:rsidRPr="007461E9">
        <w:t>1997</w:t>
      </w:r>
      <w:bookmarkEnd w:id="11"/>
    </w:p>
    <w:p w:rsidR="006D3667" w:rsidRPr="007461E9" w:rsidRDefault="00BB6E79" w:rsidP="006C2C12">
      <w:pPr>
        <w:pStyle w:val="ItemHead"/>
        <w:tabs>
          <w:tab w:val="left" w:pos="6663"/>
        </w:tabs>
      </w:pPr>
      <w:r w:rsidRPr="007461E9">
        <w:t xml:space="preserve">1  </w:t>
      </w:r>
      <w:r w:rsidR="00E71F7D" w:rsidRPr="007461E9">
        <w:t>Division</w:t>
      </w:r>
      <w:r w:rsidR="007461E9" w:rsidRPr="007461E9">
        <w:t> </w:t>
      </w:r>
      <w:r w:rsidR="00E71F7D" w:rsidRPr="007461E9">
        <w:t>61</w:t>
      </w:r>
    </w:p>
    <w:p w:rsidR="003D12AA" w:rsidRPr="007461E9" w:rsidRDefault="003D12AA" w:rsidP="003D12AA">
      <w:pPr>
        <w:pStyle w:val="Item"/>
      </w:pPr>
      <w:r w:rsidRPr="007461E9">
        <w:t xml:space="preserve">Repeal the </w:t>
      </w:r>
      <w:r w:rsidR="00341488" w:rsidRPr="007461E9">
        <w:t>D</w:t>
      </w:r>
      <w:r w:rsidR="00E71F7D" w:rsidRPr="007461E9">
        <w:t>ivision</w:t>
      </w:r>
      <w:r w:rsidRPr="007461E9">
        <w:t>, substitute:</w:t>
      </w:r>
    </w:p>
    <w:p w:rsidR="00E71F7D" w:rsidRPr="007461E9" w:rsidRDefault="00E71F7D" w:rsidP="00E71F7D">
      <w:pPr>
        <w:pStyle w:val="ActHead3"/>
      </w:pPr>
      <w:bookmarkStart w:id="12" w:name="_Toc355082595"/>
      <w:r w:rsidRPr="007461E9">
        <w:rPr>
          <w:rStyle w:val="CharDivNo"/>
        </w:rPr>
        <w:t>Division</w:t>
      </w:r>
      <w:r w:rsidR="007461E9" w:rsidRPr="007461E9">
        <w:rPr>
          <w:rStyle w:val="CharDivNo"/>
        </w:rPr>
        <w:t> </w:t>
      </w:r>
      <w:r w:rsidRPr="007461E9">
        <w:rPr>
          <w:rStyle w:val="CharDivNo"/>
        </w:rPr>
        <w:t>61</w:t>
      </w:r>
      <w:r w:rsidR="00575A67" w:rsidRPr="007461E9">
        <w:t>—</w:t>
      </w:r>
      <w:r w:rsidRPr="007461E9">
        <w:rPr>
          <w:rStyle w:val="CharDivText"/>
        </w:rPr>
        <w:t>Generally applicable tax offsets</w:t>
      </w:r>
      <w:bookmarkEnd w:id="12"/>
    </w:p>
    <w:p w:rsidR="00E71F7D" w:rsidRPr="007461E9" w:rsidRDefault="00E71F7D" w:rsidP="00E71F7D">
      <w:pPr>
        <w:pStyle w:val="ActHead4"/>
      </w:pPr>
      <w:bookmarkStart w:id="13" w:name="_Toc355082596"/>
      <w:r w:rsidRPr="007461E9">
        <w:rPr>
          <w:rStyle w:val="CharSubdNo"/>
        </w:rPr>
        <w:t>Subdivision</w:t>
      </w:r>
      <w:r w:rsidR="007461E9" w:rsidRPr="007461E9">
        <w:rPr>
          <w:rStyle w:val="CharSubdNo"/>
        </w:rPr>
        <w:t> </w:t>
      </w:r>
      <w:r w:rsidRPr="007461E9">
        <w:rPr>
          <w:rStyle w:val="CharSubdNo"/>
        </w:rPr>
        <w:t>61</w:t>
      </w:r>
      <w:r w:rsidR="007461E9" w:rsidRPr="007461E9">
        <w:rPr>
          <w:rStyle w:val="CharSubdNo"/>
        </w:rPr>
        <w:noBreakHyphen/>
      </w:r>
      <w:r w:rsidRPr="007461E9">
        <w:rPr>
          <w:rStyle w:val="CharSubdNo"/>
        </w:rPr>
        <w:t>G</w:t>
      </w:r>
      <w:r w:rsidRPr="007461E9">
        <w:t>—</w:t>
      </w:r>
      <w:r w:rsidRPr="007461E9">
        <w:rPr>
          <w:rStyle w:val="CharSubdText"/>
        </w:rPr>
        <w:t>Private health insurance offset complementary to Part</w:t>
      </w:r>
      <w:r w:rsidR="007461E9" w:rsidRPr="007461E9">
        <w:rPr>
          <w:rStyle w:val="CharSubdText"/>
        </w:rPr>
        <w:t> </w:t>
      </w:r>
      <w:r w:rsidRPr="007461E9">
        <w:rPr>
          <w:rStyle w:val="CharSubdText"/>
        </w:rPr>
        <w:t>2</w:t>
      </w:r>
      <w:r w:rsidR="007461E9" w:rsidRPr="007461E9">
        <w:rPr>
          <w:rStyle w:val="CharSubdText"/>
        </w:rPr>
        <w:noBreakHyphen/>
      </w:r>
      <w:r w:rsidRPr="007461E9">
        <w:rPr>
          <w:rStyle w:val="CharSubdText"/>
        </w:rPr>
        <w:t>2 of the Private Health Insurance Act 2007</w:t>
      </w:r>
      <w:bookmarkEnd w:id="13"/>
    </w:p>
    <w:p w:rsidR="00E578FC" w:rsidRPr="007461E9" w:rsidRDefault="00E578FC" w:rsidP="00E578FC">
      <w:pPr>
        <w:pStyle w:val="ActHead5"/>
      </w:pPr>
      <w:bookmarkStart w:id="14" w:name="_Toc355082597"/>
      <w:r w:rsidRPr="007461E9">
        <w:rPr>
          <w:rStyle w:val="CharSectno"/>
        </w:rPr>
        <w:t>61</w:t>
      </w:r>
      <w:r w:rsidR="007461E9" w:rsidRPr="007461E9">
        <w:rPr>
          <w:rStyle w:val="CharSectno"/>
        </w:rPr>
        <w:noBreakHyphen/>
      </w:r>
      <w:r w:rsidRPr="007461E9">
        <w:rPr>
          <w:rStyle w:val="CharSectno"/>
        </w:rPr>
        <w:t>220.01</w:t>
      </w:r>
      <w:r w:rsidRPr="007461E9">
        <w:t xml:space="preserve">  Definitions for Subdivision</w:t>
      </w:r>
      <w:r w:rsidR="007461E9" w:rsidRPr="007461E9">
        <w:t> </w:t>
      </w:r>
      <w:r w:rsidRPr="007461E9">
        <w:t>61</w:t>
      </w:r>
      <w:r w:rsidR="007461E9">
        <w:noBreakHyphen/>
      </w:r>
      <w:r w:rsidRPr="007461E9">
        <w:t>G</w:t>
      </w:r>
      <w:bookmarkEnd w:id="14"/>
    </w:p>
    <w:p w:rsidR="00E578FC" w:rsidRPr="007461E9" w:rsidRDefault="00E578FC" w:rsidP="00E578FC">
      <w:pPr>
        <w:pStyle w:val="subsection"/>
      </w:pPr>
      <w:r w:rsidRPr="007461E9">
        <w:tab/>
      </w:r>
      <w:r w:rsidRPr="007461E9">
        <w:tab/>
        <w:t>In this Subdivision:</w:t>
      </w:r>
    </w:p>
    <w:p w:rsidR="00E578FC" w:rsidRPr="007461E9" w:rsidRDefault="00E578FC" w:rsidP="00E578FC">
      <w:pPr>
        <w:pStyle w:val="Definition"/>
      </w:pPr>
      <w:r w:rsidRPr="007461E9">
        <w:rPr>
          <w:b/>
          <w:i/>
        </w:rPr>
        <w:t xml:space="preserve">complying health insurance policy </w:t>
      </w:r>
      <w:r w:rsidRPr="007461E9">
        <w:t xml:space="preserve">has the meaning given by the </w:t>
      </w:r>
      <w:r w:rsidRPr="007461E9">
        <w:rPr>
          <w:i/>
        </w:rPr>
        <w:t>Private Health Insurance Act 2007</w:t>
      </w:r>
      <w:r w:rsidRPr="007461E9">
        <w:t>.</w:t>
      </w:r>
    </w:p>
    <w:p w:rsidR="00D750E0" w:rsidRPr="007461E9" w:rsidRDefault="00D750E0" w:rsidP="00E578FC">
      <w:pPr>
        <w:pStyle w:val="Definition"/>
      </w:pPr>
      <w:proofErr w:type="spellStart"/>
      <w:r w:rsidRPr="007461E9">
        <w:rPr>
          <w:b/>
          <w:i/>
        </w:rPr>
        <w:t>PHIIB</w:t>
      </w:r>
      <w:proofErr w:type="spellEnd"/>
      <w:r w:rsidRPr="007461E9">
        <w:t xml:space="preserve"> (short for </w:t>
      </w:r>
      <w:r w:rsidRPr="007461E9">
        <w:rPr>
          <w:b/>
          <w:i/>
        </w:rPr>
        <w:t>Private Health Insurance Incentive Beneficiary</w:t>
      </w:r>
      <w:r w:rsidRPr="007461E9">
        <w:t xml:space="preserve">) has the meaning given by the </w:t>
      </w:r>
      <w:r w:rsidRPr="007461E9">
        <w:rPr>
          <w:i/>
        </w:rPr>
        <w:t>Private Health Insurance Act 2007</w:t>
      </w:r>
      <w:r w:rsidR="004871D4" w:rsidRPr="007461E9">
        <w:t>.</w:t>
      </w:r>
    </w:p>
    <w:p w:rsidR="0029505C" w:rsidRPr="007461E9" w:rsidRDefault="0029505C" w:rsidP="00E578FC">
      <w:pPr>
        <w:pStyle w:val="Definition"/>
      </w:pPr>
      <w:r w:rsidRPr="007461E9">
        <w:rPr>
          <w:b/>
          <w:i/>
        </w:rPr>
        <w:t>private health insurer</w:t>
      </w:r>
      <w:r w:rsidRPr="007461E9">
        <w:t xml:space="preserve"> has the meaning given by the</w:t>
      </w:r>
      <w:r w:rsidRPr="007461E9">
        <w:rPr>
          <w:i/>
        </w:rPr>
        <w:t xml:space="preserve"> Private Health Insurance Act 2007.</w:t>
      </w:r>
    </w:p>
    <w:p w:rsidR="0093650D" w:rsidRPr="007461E9" w:rsidRDefault="00E71F7D" w:rsidP="0093650D">
      <w:pPr>
        <w:pStyle w:val="ActHead5"/>
      </w:pPr>
      <w:bookmarkStart w:id="15" w:name="_Toc355082598"/>
      <w:r w:rsidRPr="007461E9">
        <w:rPr>
          <w:rStyle w:val="CharSectno"/>
        </w:rPr>
        <w:t>61</w:t>
      </w:r>
      <w:r w:rsidR="007461E9" w:rsidRPr="007461E9">
        <w:rPr>
          <w:rStyle w:val="CharSectno"/>
        </w:rPr>
        <w:noBreakHyphen/>
      </w:r>
      <w:r w:rsidRPr="007461E9">
        <w:rPr>
          <w:rStyle w:val="CharSectno"/>
        </w:rPr>
        <w:t>220.0</w:t>
      </w:r>
      <w:r w:rsidR="0029328E" w:rsidRPr="007461E9">
        <w:rPr>
          <w:rStyle w:val="CharSectno"/>
        </w:rPr>
        <w:t>2</w:t>
      </w:r>
      <w:r w:rsidRPr="007461E9">
        <w:t xml:space="preserve">  </w:t>
      </w:r>
      <w:r w:rsidR="0029505C" w:rsidRPr="007461E9">
        <w:t>Private health insurer</w:t>
      </w:r>
      <w:r w:rsidR="00996B59" w:rsidRPr="007461E9">
        <w:t xml:space="preserve"> </w:t>
      </w:r>
      <w:r w:rsidRPr="007461E9">
        <w:t xml:space="preserve">to provide </w:t>
      </w:r>
      <w:r w:rsidR="000C3107" w:rsidRPr="007461E9">
        <w:t xml:space="preserve">annual </w:t>
      </w:r>
      <w:r w:rsidRPr="007461E9">
        <w:t xml:space="preserve">statement to </w:t>
      </w:r>
      <w:proofErr w:type="spellStart"/>
      <w:r w:rsidR="00996B59" w:rsidRPr="007461E9">
        <w:t>PHIIB</w:t>
      </w:r>
      <w:bookmarkEnd w:id="15"/>
      <w:proofErr w:type="spellEnd"/>
    </w:p>
    <w:p w:rsidR="002E7E69" w:rsidRPr="007461E9" w:rsidRDefault="0093650D" w:rsidP="00566109">
      <w:pPr>
        <w:pStyle w:val="subsection"/>
      </w:pPr>
      <w:r w:rsidRPr="007461E9">
        <w:tab/>
        <w:t>(1)</w:t>
      </w:r>
      <w:r w:rsidRPr="007461E9">
        <w:tab/>
      </w:r>
      <w:r w:rsidR="00566109" w:rsidRPr="007461E9">
        <w:t>A</w:t>
      </w:r>
      <w:r w:rsidR="0029505C" w:rsidRPr="007461E9">
        <w:t xml:space="preserve"> private health insurer</w:t>
      </w:r>
      <w:r w:rsidRPr="007461E9">
        <w:t xml:space="preserve"> </w:t>
      </w:r>
      <w:r w:rsidR="002E7E69" w:rsidRPr="007461E9">
        <w:t xml:space="preserve">for </w:t>
      </w:r>
      <w:r w:rsidR="00566109" w:rsidRPr="007461E9">
        <w:t>a complying health insurance</w:t>
      </w:r>
      <w:r w:rsidR="002E7E69" w:rsidRPr="007461E9">
        <w:t xml:space="preserve"> policy must provide to </w:t>
      </w:r>
      <w:r w:rsidR="00566109" w:rsidRPr="007461E9">
        <w:t>each</w:t>
      </w:r>
      <w:r w:rsidR="002E7E69" w:rsidRPr="007461E9">
        <w:t xml:space="preserve"> </w:t>
      </w:r>
      <w:proofErr w:type="spellStart"/>
      <w:r w:rsidR="00D750E0" w:rsidRPr="007461E9">
        <w:t>PHIIB</w:t>
      </w:r>
      <w:proofErr w:type="spellEnd"/>
      <w:r w:rsidR="00566109" w:rsidRPr="007461E9">
        <w:t xml:space="preserve"> insured under the policy</w:t>
      </w:r>
      <w:r w:rsidR="006D0378" w:rsidRPr="007461E9">
        <w:t xml:space="preserve"> during a </w:t>
      </w:r>
      <w:r w:rsidR="00566109" w:rsidRPr="007461E9">
        <w:t>financial year</w:t>
      </w:r>
      <w:r w:rsidR="000C3107" w:rsidRPr="007461E9">
        <w:t>, before 15</w:t>
      </w:r>
      <w:r w:rsidR="007461E9" w:rsidRPr="007461E9">
        <w:t> </w:t>
      </w:r>
      <w:r w:rsidR="000C3107" w:rsidRPr="007461E9">
        <w:t xml:space="preserve">July of the following </w:t>
      </w:r>
      <w:r w:rsidR="00566109" w:rsidRPr="007461E9">
        <w:t>financial</w:t>
      </w:r>
      <w:r w:rsidR="000C3107" w:rsidRPr="007461E9">
        <w:t xml:space="preserve"> year,</w:t>
      </w:r>
      <w:r w:rsidR="002E7E69" w:rsidRPr="007461E9">
        <w:t xml:space="preserve"> a statement in </w:t>
      </w:r>
      <w:r w:rsidR="000C3107" w:rsidRPr="007461E9">
        <w:t>the approved form</w:t>
      </w:r>
      <w:r w:rsidR="00115846" w:rsidRPr="007461E9">
        <w:t xml:space="preserve"> about the </w:t>
      </w:r>
      <w:r w:rsidR="006D0378" w:rsidRPr="007461E9">
        <w:t>policy.</w:t>
      </w:r>
    </w:p>
    <w:p w:rsidR="009B44D6" w:rsidRPr="007461E9" w:rsidRDefault="000C3107" w:rsidP="00990074">
      <w:pPr>
        <w:pStyle w:val="notetext"/>
      </w:pPr>
      <w:r w:rsidRPr="007461E9">
        <w:t>Note:</w:t>
      </w:r>
      <w:r w:rsidRPr="007461E9">
        <w:tab/>
        <w:t xml:space="preserve">For </w:t>
      </w:r>
      <w:r w:rsidRPr="007461E9">
        <w:rPr>
          <w:b/>
          <w:i/>
        </w:rPr>
        <w:t>approved form</w:t>
      </w:r>
      <w:r w:rsidRPr="007461E9">
        <w:t>, see section</w:t>
      </w:r>
      <w:r w:rsidR="007461E9" w:rsidRPr="007461E9">
        <w:t> </w:t>
      </w:r>
      <w:r w:rsidR="00454375" w:rsidRPr="007461E9">
        <w:t>995</w:t>
      </w:r>
      <w:r w:rsidR="007461E9">
        <w:noBreakHyphen/>
      </w:r>
      <w:r w:rsidR="00454375" w:rsidRPr="007461E9">
        <w:t>1</w:t>
      </w:r>
      <w:r w:rsidRPr="007461E9">
        <w:t xml:space="preserve"> of </w:t>
      </w:r>
      <w:r w:rsidR="00454375" w:rsidRPr="007461E9">
        <w:t>t</w:t>
      </w:r>
      <w:r w:rsidRPr="007461E9">
        <w:t>he</w:t>
      </w:r>
      <w:r w:rsidRPr="007461E9">
        <w:rPr>
          <w:i/>
        </w:rPr>
        <w:t xml:space="preserve"> </w:t>
      </w:r>
      <w:r w:rsidR="00C81338" w:rsidRPr="007461E9">
        <w:t>Act</w:t>
      </w:r>
      <w:r w:rsidR="00990074" w:rsidRPr="007461E9">
        <w:t>.</w:t>
      </w:r>
    </w:p>
    <w:p w:rsidR="002F678F" w:rsidRPr="007461E9" w:rsidRDefault="00990074" w:rsidP="00990074">
      <w:pPr>
        <w:pStyle w:val="subsection"/>
      </w:pPr>
      <w:r w:rsidRPr="007461E9">
        <w:tab/>
        <w:t>(</w:t>
      </w:r>
      <w:r w:rsidR="00CF43D6" w:rsidRPr="007461E9">
        <w:t>2</w:t>
      </w:r>
      <w:r w:rsidRPr="007461E9">
        <w:t>)</w:t>
      </w:r>
      <w:r w:rsidRPr="007461E9">
        <w:tab/>
      </w:r>
      <w:r w:rsidR="00115846" w:rsidRPr="007461E9">
        <w:t>The statement</w:t>
      </w:r>
      <w:r w:rsidR="002F678F" w:rsidRPr="007461E9">
        <w:t xml:space="preserve"> </w:t>
      </w:r>
      <w:r w:rsidR="0029505C" w:rsidRPr="007461E9">
        <w:t>may</w:t>
      </w:r>
      <w:r w:rsidR="002F678F" w:rsidRPr="007461E9">
        <w:t xml:space="preserve"> include</w:t>
      </w:r>
      <w:r w:rsidR="0029505C" w:rsidRPr="007461E9">
        <w:t xml:space="preserve"> information in relation to the following:</w:t>
      </w:r>
    </w:p>
    <w:p w:rsidR="002F678F" w:rsidRPr="007461E9" w:rsidRDefault="002F678F" w:rsidP="002F678F">
      <w:pPr>
        <w:pStyle w:val="paragraph"/>
      </w:pPr>
      <w:r w:rsidRPr="007461E9">
        <w:tab/>
        <w:t>(a)</w:t>
      </w:r>
      <w:r w:rsidRPr="007461E9">
        <w:tab/>
      </w:r>
      <w:r w:rsidR="002C1F09" w:rsidRPr="007461E9">
        <w:t xml:space="preserve">the complying health insurance policy held by the </w:t>
      </w:r>
      <w:proofErr w:type="spellStart"/>
      <w:r w:rsidR="002C1F09" w:rsidRPr="007461E9">
        <w:t>PHIIB</w:t>
      </w:r>
      <w:proofErr w:type="spellEnd"/>
      <w:r w:rsidR="002C1F09" w:rsidRPr="007461E9">
        <w:t xml:space="preserve"> and payments made under the policy;</w:t>
      </w:r>
    </w:p>
    <w:p w:rsidR="002C1F09" w:rsidRPr="007461E9" w:rsidRDefault="006D0378" w:rsidP="00E91F55">
      <w:pPr>
        <w:pStyle w:val="paragraph"/>
      </w:pPr>
      <w:r w:rsidRPr="007461E9">
        <w:lastRenderedPageBreak/>
        <w:tab/>
        <w:t>(b)</w:t>
      </w:r>
      <w:r w:rsidRPr="007461E9">
        <w:tab/>
      </w:r>
      <w:r w:rsidR="002C1F09" w:rsidRPr="007461E9">
        <w:t>the premium, or amounts in respect of the premium, paid during the financial year in relation to the policy;</w:t>
      </w:r>
    </w:p>
    <w:p w:rsidR="008B3FA8" w:rsidRPr="007461E9" w:rsidRDefault="002C1F09" w:rsidP="00E91F55">
      <w:pPr>
        <w:pStyle w:val="paragraph"/>
      </w:pPr>
      <w:r w:rsidRPr="007461E9">
        <w:tab/>
        <w:t>(c)</w:t>
      </w:r>
      <w:r w:rsidRPr="007461E9">
        <w:tab/>
        <w:t>any reductions of the premium payable, or an amount payable, during the financial year.</w:t>
      </w:r>
    </w:p>
    <w:sectPr w:rsidR="008B3FA8" w:rsidRPr="007461E9" w:rsidSect="001F721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0F2" w:rsidRDefault="005010F2" w:rsidP="0048364F">
      <w:pPr>
        <w:spacing w:line="240" w:lineRule="auto"/>
      </w:pPr>
      <w:r>
        <w:separator/>
      </w:r>
    </w:p>
  </w:endnote>
  <w:endnote w:type="continuationSeparator" w:id="0">
    <w:p w:rsidR="005010F2" w:rsidRDefault="005010F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18" w:rsidRPr="001F7218" w:rsidRDefault="001F7218" w:rsidP="001F7218">
    <w:pPr>
      <w:pStyle w:val="Footer"/>
      <w:rPr>
        <w:sz w:val="18"/>
      </w:rPr>
    </w:pPr>
    <w:r>
      <w:rPr>
        <w:sz w:val="18"/>
      </w:rPr>
      <w:t>OPC50405</w:t>
    </w:r>
    <w:r w:rsidRPr="001F7218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6D3667" w:rsidTr="007946FE">
      <w:tc>
        <w:tcPr>
          <w:tcW w:w="7303" w:type="dxa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48364F" w:rsidRPr="006D3667" w:rsidRDefault="001F7218" w:rsidP="001F7218">
    <w:pPr>
      <w:pStyle w:val="Footer"/>
    </w:pPr>
    <w:r>
      <w:t>OPC50405</w:t>
    </w:r>
    <w:r w:rsidRPr="001F7218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18" w:rsidRPr="001F7218" w:rsidRDefault="001F7218" w:rsidP="001F7218">
    <w:pPr>
      <w:pStyle w:val="Footer"/>
      <w:rPr>
        <w:sz w:val="18"/>
      </w:rPr>
    </w:pPr>
    <w:r>
      <w:rPr>
        <w:sz w:val="18"/>
      </w:rPr>
      <w:t>OPC50405</w:t>
    </w:r>
    <w:r w:rsidRPr="001F7218">
      <w:rPr>
        <w:sz w:val="18"/>
      </w:rPr>
      <w:t xml:space="preserve">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1F7218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1F7218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1F7218" w:rsidRDefault="006D3667" w:rsidP="00E33C1C">
          <w:pPr>
            <w:spacing w:line="0" w:lineRule="atLeast"/>
            <w:rPr>
              <w:rFonts w:cs="Times New Roman"/>
              <w:sz w:val="18"/>
            </w:rPr>
          </w:pPr>
          <w:r w:rsidRPr="001F7218">
            <w:rPr>
              <w:rFonts w:cs="Times New Roman"/>
              <w:i/>
              <w:sz w:val="18"/>
            </w:rPr>
            <w:fldChar w:fldCharType="begin"/>
          </w:r>
          <w:r w:rsidRPr="001F7218">
            <w:rPr>
              <w:rFonts w:cs="Times New Roman"/>
              <w:i/>
              <w:sz w:val="18"/>
            </w:rPr>
            <w:instrText xml:space="preserve"> PAGE </w:instrText>
          </w:r>
          <w:r w:rsidRPr="001F7218">
            <w:rPr>
              <w:rFonts w:cs="Times New Roman"/>
              <w:i/>
              <w:sz w:val="18"/>
            </w:rPr>
            <w:fldChar w:fldCharType="separate"/>
          </w:r>
          <w:r w:rsidR="003C529D">
            <w:rPr>
              <w:rFonts w:cs="Times New Roman"/>
              <w:i/>
              <w:noProof/>
              <w:sz w:val="18"/>
            </w:rPr>
            <w:t>ii</w:t>
          </w:r>
          <w:r w:rsidRPr="001F721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1F7218" w:rsidRDefault="00A2057D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1F7218">
            <w:rPr>
              <w:rFonts w:cs="Times New Roman"/>
              <w:i/>
              <w:sz w:val="18"/>
            </w:rPr>
            <w:fldChar w:fldCharType="begin"/>
          </w:r>
          <w:r w:rsidRPr="001F7218">
            <w:rPr>
              <w:rFonts w:cs="Times New Roman"/>
              <w:i/>
              <w:sz w:val="18"/>
            </w:rPr>
            <w:instrText xml:space="preserve"> DOCPROPERTY ShortT </w:instrText>
          </w:r>
          <w:r w:rsidRPr="001F7218">
            <w:rPr>
              <w:rFonts w:cs="Times New Roman"/>
              <w:i/>
              <w:sz w:val="18"/>
            </w:rPr>
            <w:fldChar w:fldCharType="separate"/>
          </w:r>
          <w:r w:rsidR="00426B4C">
            <w:rPr>
              <w:rFonts w:cs="Times New Roman"/>
              <w:i/>
              <w:sz w:val="18"/>
            </w:rPr>
            <w:t>Income Tax Assessment Amendment (Private Health Insurance Statement) Regulation 2013</w:t>
          </w:r>
          <w:r w:rsidRPr="001F721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1F7218" w:rsidRDefault="00A2057D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1F7218">
            <w:rPr>
              <w:rFonts w:cs="Times New Roman"/>
              <w:i/>
              <w:sz w:val="18"/>
            </w:rPr>
            <w:fldChar w:fldCharType="begin"/>
          </w:r>
          <w:r w:rsidRPr="001F7218">
            <w:rPr>
              <w:rFonts w:cs="Times New Roman"/>
              <w:i/>
              <w:sz w:val="18"/>
            </w:rPr>
            <w:instrText xml:space="preserve"> DOCPROPERTY ActNo </w:instrText>
          </w:r>
          <w:r w:rsidRPr="001F7218">
            <w:rPr>
              <w:rFonts w:cs="Times New Roman"/>
              <w:i/>
              <w:sz w:val="18"/>
            </w:rPr>
            <w:fldChar w:fldCharType="separate"/>
          </w:r>
          <w:r w:rsidR="00426B4C">
            <w:rPr>
              <w:rFonts w:cs="Times New Roman"/>
              <w:i/>
              <w:sz w:val="18"/>
            </w:rPr>
            <w:t>No. 84, 2013</w:t>
          </w:r>
          <w:r w:rsidRPr="001F7218">
            <w:rPr>
              <w:rFonts w:cs="Times New Roman"/>
              <w:i/>
              <w:sz w:val="18"/>
            </w:rPr>
            <w:fldChar w:fldCharType="end"/>
          </w:r>
        </w:p>
      </w:tc>
    </w:tr>
    <w:tr w:rsidR="006D3667" w:rsidRPr="001F7218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Pr="001F7218" w:rsidRDefault="006D3667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6D3667" w:rsidRPr="001F7218" w:rsidRDefault="001F7218" w:rsidP="001F7218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OPC50405</w:t>
    </w:r>
    <w:r w:rsidRPr="001F7218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26B4C">
            <w:rPr>
              <w:i/>
              <w:sz w:val="18"/>
            </w:rPr>
            <w:t>No. 84,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F1046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6B4C">
            <w:rPr>
              <w:i/>
              <w:sz w:val="18"/>
            </w:rPr>
            <w:t>Income Tax Assessment Amendment (Private Health Insurance Statement)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6B4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667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6D3667" w:rsidRPr="00ED79B6" w:rsidRDefault="001F7218" w:rsidP="001F7218">
    <w:pPr>
      <w:rPr>
        <w:i/>
        <w:sz w:val="18"/>
      </w:rPr>
    </w:pPr>
    <w:r>
      <w:rPr>
        <w:i/>
        <w:sz w:val="18"/>
      </w:rPr>
      <w:t>OPC50405</w:t>
    </w:r>
    <w:r w:rsidRPr="001F7218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1F7218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1F7218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1F7218" w:rsidRDefault="00304E75" w:rsidP="00E33C1C">
          <w:pPr>
            <w:spacing w:line="0" w:lineRule="atLeast"/>
            <w:rPr>
              <w:rFonts w:cs="Times New Roman"/>
              <w:sz w:val="18"/>
            </w:rPr>
          </w:pPr>
          <w:r w:rsidRPr="001F7218">
            <w:rPr>
              <w:rFonts w:cs="Times New Roman"/>
              <w:i/>
              <w:sz w:val="18"/>
            </w:rPr>
            <w:fldChar w:fldCharType="begin"/>
          </w:r>
          <w:r w:rsidRPr="001F7218">
            <w:rPr>
              <w:rFonts w:cs="Times New Roman"/>
              <w:i/>
              <w:sz w:val="18"/>
            </w:rPr>
            <w:instrText xml:space="preserve"> PAGE </w:instrText>
          </w:r>
          <w:r w:rsidRPr="001F7218">
            <w:rPr>
              <w:rFonts w:cs="Times New Roman"/>
              <w:i/>
              <w:sz w:val="18"/>
            </w:rPr>
            <w:fldChar w:fldCharType="separate"/>
          </w:r>
          <w:r w:rsidR="00426B4C">
            <w:rPr>
              <w:rFonts w:cs="Times New Roman"/>
              <w:i/>
              <w:noProof/>
              <w:sz w:val="18"/>
            </w:rPr>
            <w:t>2</w:t>
          </w:r>
          <w:r w:rsidRPr="001F721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1F7218" w:rsidRDefault="00304E75" w:rsidP="00F7235E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1F7218">
            <w:rPr>
              <w:rFonts w:cs="Times New Roman"/>
              <w:i/>
              <w:sz w:val="18"/>
            </w:rPr>
            <w:fldChar w:fldCharType="begin"/>
          </w:r>
          <w:r w:rsidRPr="001F7218">
            <w:rPr>
              <w:rFonts w:cs="Times New Roman"/>
              <w:i/>
              <w:sz w:val="18"/>
            </w:rPr>
            <w:instrText xml:space="preserve"> DOCPROPERTY ShortT </w:instrText>
          </w:r>
          <w:r w:rsidRPr="001F7218">
            <w:rPr>
              <w:rFonts w:cs="Times New Roman"/>
              <w:i/>
              <w:sz w:val="18"/>
            </w:rPr>
            <w:fldChar w:fldCharType="separate"/>
          </w:r>
          <w:r w:rsidR="00426B4C">
            <w:rPr>
              <w:rFonts w:cs="Times New Roman"/>
              <w:i/>
              <w:sz w:val="18"/>
            </w:rPr>
            <w:t>Income Tax Assessment Amendment (Private Health Insurance Statement) Regulation 2013</w:t>
          </w:r>
          <w:r w:rsidRPr="001F721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1F7218" w:rsidRDefault="00304E75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1F7218">
            <w:rPr>
              <w:rFonts w:cs="Times New Roman"/>
              <w:i/>
              <w:sz w:val="18"/>
            </w:rPr>
            <w:fldChar w:fldCharType="begin"/>
          </w:r>
          <w:r w:rsidRPr="001F7218">
            <w:rPr>
              <w:rFonts w:cs="Times New Roman"/>
              <w:i/>
              <w:sz w:val="18"/>
            </w:rPr>
            <w:instrText xml:space="preserve"> DOCPROPERTY ActNo </w:instrText>
          </w:r>
          <w:r w:rsidRPr="001F7218">
            <w:rPr>
              <w:rFonts w:cs="Times New Roman"/>
              <w:i/>
              <w:sz w:val="18"/>
            </w:rPr>
            <w:fldChar w:fldCharType="separate"/>
          </w:r>
          <w:r w:rsidR="00426B4C">
            <w:rPr>
              <w:rFonts w:cs="Times New Roman"/>
              <w:i/>
              <w:sz w:val="18"/>
            </w:rPr>
            <w:t>No. 84, 2013</w:t>
          </w:r>
          <w:r w:rsidRPr="001F7218">
            <w:rPr>
              <w:rFonts w:cs="Times New Roman"/>
              <w:i/>
              <w:sz w:val="18"/>
            </w:rPr>
            <w:fldChar w:fldCharType="end"/>
          </w:r>
        </w:p>
      </w:tc>
    </w:tr>
    <w:tr w:rsidR="00304E75" w:rsidRPr="001F7218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4E75" w:rsidRPr="001F7218" w:rsidRDefault="00304E75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304E75" w:rsidRPr="001F7218" w:rsidRDefault="001F7218" w:rsidP="001F7218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OPC50405</w:t>
    </w:r>
    <w:r w:rsidRPr="001F7218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26B4C">
            <w:rPr>
              <w:i/>
              <w:sz w:val="18"/>
            </w:rPr>
            <w:t>No. 84,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F1046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6B4C">
            <w:rPr>
              <w:i/>
              <w:sz w:val="18"/>
            </w:rPr>
            <w:t>Income Tax Assessment Amendment (Private Health Insurance Statement)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6B4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7946FE">
          <w:pPr>
            <w:rPr>
              <w:sz w:val="18"/>
            </w:rPr>
          </w:pPr>
        </w:p>
      </w:tc>
    </w:tr>
  </w:tbl>
  <w:p w:rsidR="00B63BDE" w:rsidRPr="00ED79B6" w:rsidRDefault="001F7218" w:rsidP="001F7218">
    <w:pPr>
      <w:rPr>
        <w:i/>
        <w:sz w:val="18"/>
      </w:rPr>
    </w:pPr>
    <w:r>
      <w:rPr>
        <w:i/>
        <w:sz w:val="18"/>
      </w:rPr>
      <w:t>OPC50405</w:t>
    </w:r>
    <w:r w:rsidRPr="001F7218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26B4C">
            <w:rPr>
              <w:i/>
              <w:sz w:val="18"/>
            </w:rPr>
            <w:t>No. 84,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6B4C">
            <w:rPr>
              <w:i/>
              <w:sz w:val="18"/>
            </w:rPr>
            <w:t>Income Tax Assessment Amendment (Private Health Insurance Statement)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C529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533C5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533C52">
          <w:pPr>
            <w:rPr>
              <w:sz w:val="18"/>
            </w:rPr>
          </w:pP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0F2" w:rsidRDefault="005010F2" w:rsidP="0048364F">
      <w:pPr>
        <w:spacing w:line="240" w:lineRule="auto"/>
      </w:pPr>
      <w:r>
        <w:separator/>
      </w:r>
    </w:p>
  </w:footnote>
  <w:footnote w:type="continuationSeparator" w:id="0">
    <w:p w:rsidR="005010F2" w:rsidRDefault="005010F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722023">
    <w:pPr>
      <w:pBdr>
        <w:bottom w:val="single" w:sz="12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26B4C">
      <w:rPr>
        <w:b/>
        <w:sz w:val="20"/>
      </w:rPr>
      <w:fldChar w:fldCharType="separate"/>
    </w:r>
    <w:r w:rsidR="00426B4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426B4C">
      <w:rPr>
        <w:sz w:val="20"/>
      </w:rPr>
      <w:fldChar w:fldCharType="separate"/>
    </w:r>
    <w:r w:rsidR="00426B4C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0F2"/>
    <w:rsid w:val="00003A19"/>
    <w:rsid w:val="000041C6"/>
    <w:rsid w:val="000113BC"/>
    <w:rsid w:val="00011931"/>
    <w:rsid w:val="000136AF"/>
    <w:rsid w:val="00017D97"/>
    <w:rsid w:val="00025060"/>
    <w:rsid w:val="0002548B"/>
    <w:rsid w:val="000334BF"/>
    <w:rsid w:val="0004044E"/>
    <w:rsid w:val="00041C2E"/>
    <w:rsid w:val="000614BF"/>
    <w:rsid w:val="00083A3C"/>
    <w:rsid w:val="000A251B"/>
    <w:rsid w:val="000A734D"/>
    <w:rsid w:val="000C3107"/>
    <w:rsid w:val="000D05EF"/>
    <w:rsid w:val="000F10A5"/>
    <w:rsid w:val="000F21C1"/>
    <w:rsid w:val="000F35E3"/>
    <w:rsid w:val="000F7427"/>
    <w:rsid w:val="00101DF2"/>
    <w:rsid w:val="001040ED"/>
    <w:rsid w:val="0010745C"/>
    <w:rsid w:val="00115846"/>
    <w:rsid w:val="001530B4"/>
    <w:rsid w:val="00154EAC"/>
    <w:rsid w:val="00157276"/>
    <w:rsid w:val="001643C9"/>
    <w:rsid w:val="00165568"/>
    <w:rsid w:val="00166C2F"/>
    <w:rsid w:val="0016714F"/>
    <w:rsid w:val="001716C9"/>
    <w:rsid w:val="00171EAE"/>
    <w:rsid w:val="00193461"/>
    <w:rsid w:val="001939E1"/>
    <w:rsid w:val="00195382"/>
    <w:rsid w:val="001977D1"/>
    <w:rsid w:val="001B5C05"/>
    <w:rsid w:val="001B7A5D"/>
    <w:rsid w:val="001C17C2"/>
    <w:rsid w:val="001C69C4"/>
    <w:rsid w:val="001D3981"/>
    <w:rsid w:val="001D4BD7"/>
    <w:rsid w:val="001E3590"/>
    <w:rsid w:val="001E562E"/>
    <w:rsid w:val="001E7407"/>
    <w:rsid w:val="001F6924"/>
    <w:rsid w:val="001F7218"/>
    <w:rsid w:val="00201D27"/>
    <w:rsid w:val="00202F4E"/>
    <w:rsid w:val="00231479"/>
    <w:rsid w:val="00232D72"/>
    <w:rsid w:val="00240749"/>
    <w:rsid w:val="00251D1E"/>
    <w:rsid w:val="00252E4A"/>
    <w:rsid w:val="00254580"/>
    <w:rsid w:val="00265FBC"/>
    <w:rsid w:val="00266D05"/>
    <w:rsid w:val="0028745C"/>
    <w:rsid w:val="0029328E"/>
    <w:rsid w:val="002932B1"/>
    <w:rsid w:val="0029505C"/>
    <w:rsid w:val="00297ECB"/>
    <w:rsid w:val="002A7FBE"/>
    <w:rsid w:val="002B5B89"/>
    <w:rsid w:val="002B7D96"/>
    <w:rsid w:val="002C1F09"/>
    <w:rsid w:val="002D043A"/>
    <w:rsid w:val="002E7E69"/>
    <w:rsid w:val="002F15FA"/>
    <w:rsid w:val="002F678F"/>
    <w:rsid w:val="002F77AF"/>
    <w:rsid w:val="003013C1"/>
    <w:rsid w:val="00304E75"/>
    <w:rsid w:val="003072FA"/>
    <w:rsid w:val="0031713F"/>
    <w:rsid w:val="00320996"/>
    <w:rsid w:val="00337561"/>
    <w:rsid w:val="00341488"/>
    <w:rsid w:val="003415D3"/>
    <w:rsid w:val="003519D2"/>
    <w:rsid w:val="00352B0F"/>
    <w:rsid w:val="00361BD9"/>
    <w:rsid w:val="003801D0"/>
    <w:rsid w:val="0039228E"/>
    <w:rsid w:val="003926B5"/>
    <w:rsid w:val="003979B7"/>
    <w:rsid w:val="003B04EC"/>
    <w:rsid w:val="003C0715"/>
    <w:rsid w:val="003C529D"/>
    <w:rsid w:val="003C5F2B"/>
    <w:rsid w:val="003D0BFE"/>
    <w:rsid w:val="003D12AA"/>
    <w:rsid w:val="003D5700"/>
    <w:rsid w:val="003D5B03"/>
    <w:rsid w:val="003E5351"/>
    <w:rsid w:val="003F567B"/>
    <w:rsid w:val="004010E7"/>
    <w:rsid w:val="00401403"/>
    <w:rsid w:val="004116CD"/>
    <w:rsid w:val="00412B83"/>
    <w:rsid w:val="00420A20"/>
    <w:rsid w:val="00424CA9"/>
    <w:rsid w:val="00426B4C"/>
    <w:rsid w:val="00434F90"/>
    <w:rsid w:val="0044291A"/>
    <w:rsid w:val="004541B9"/>
    <w:rsid w:val="00454375"/>
    <w:rsid w:val="00454497"/>
    <w:rsid w:val="00460499"/>
    <w:rsid w:val="00464489"/>
    <w:rsid w:val="0048364F"/>
    <w:rsid w:val="004871D4"/>
    <w:rsid w:val="00496F97"/>
    <w:rsid w:val="00497E96"/>
    <w:rsid w:val="004A0266"/>
    <w:rsid w:val="004A2484"/>
    <w:rsid w:val="004A7A26"/>
    <w:rsid w:val="004B3E38"/>
    <w:rsid w:val="004B6DCC"/>
    <w:rsid w:val="004D541F"/>
    <w:rsid w:val="004E1A9E"/>
    <w:rsid w:val="004F1F6D"/>
    <w:rsid w:val="004F1FAC"/>
    <w:rsid w:val="004F3A90"/>
    <w:rsid w:val="004F676E"/>
    <w:rsid w:val="005010F2"/>
    <w:rsid w:val="0050186D"/>
    <w:rsid w:val="00512AD1"/>
    <w:rsid w:val="00516B8D"/>
    <w:rsid w:val="00526478"/>
    <w:rsid w:val="0053204A"/>
    <w:rsid w:val="00537FBC"/>
    <w:rsid w:val="00543469"/>
    <w:rsid w:val="00557C7A"/>
    <w:rsid w:val="00566109"/>
    <w:rsid w:val="00567AF3"/>
    <w:rsid w:val="00575A67"/>
    <w:rsid w:val="00584811"/>
    <w:rsid w:val="0058646E"/>
    <w:rsid w:val="00591E07"/>
    <w:rsid w:val="00592B13"/>
    <w:rsid w:val="00593AA6"/>
    <w:rsid w:val="00594161"/>
    <w:rsid w:val="00594749"/>
    <w:rsid w:val="0059579F"/>
    <w:rsid w:val="005B4067"/>
    <w:rsid w:val="005B7EDE"/>
    <w:rsid w:val="005C12DE"/>
    <w:rsid w:val="005C3761"/>
    <w:rsid w:val="005C3F41"/>
    <w:rsid w:val="005C5691"/>
    <w:rsid w:val="005E58AA"/>
    <w:rsid w:val="00600219"/>
    <w:rsid w:val="00605036"/>
    <w:rsid w:val="0061007D"/>
    <w:rsid w:val="006249E6"/>
    <w:rsid w:val="00630733"/>
    <w:rsid w:val="00636D6A"/>
    <w:rsid w:val="006377C0"/>
    <w:rsid w:val="0064468A"/>
    <w:rsid w:val="00654CCA"/>
    <w:rsid w:val="00656DE9"/>
    <w:rsid w:val="006579F5"/>
    <w:rsid w:val="00661B6C"/>
    <w:rsid w:val="00670308"/>
    <w:rsid w:val="00677CC2"/>
    <w:rsid w:val="00680F17"/>
    <w:rsid w:val="00685F42"/>
    <w:rsid w:val="0069207B"/>
    <w:rsid w:val="006937E2"/>
    <w:rsid w:val="006977FB"/>
    <w:rsid w:val="006A11E6"/>
    <w:rsid w:val="006A1A13"/>
    <w:rsid w:val="006A379E"/>
    <w:rsid w:val="006C2C12"/>
    <w:rsid w:val="006C7F8C"/>
    <w:rsid w:val="006D0378"/>
    <w:rsid w:val="006D132C"/>
    <w:rsid w:val="006D3667"/>
    <w:rsid w:val="006E1883"/>
    <w:rsid w:val="006E716D"/>
    <w:rsid w:val="006E71B5"/>
    <w:rsid w:val="006F4CC1"/>
    <w:rsid w:val="00700B2C"/>
    <w:rsid w:val="00701E6A"/>
    <w:rsid w:val="00713084"/>
    <w:rsid w:val="00722023"/>
    <w:rsid w:val="00731E00"/>
    <w:rsid w:val="00733493"/>
    <w:rsid w:val="007440B7"/>
    <w:rsid w:val="007461E9"/>
    <w:rsid w:val="007634AD"/>
    <w:rsid w:val="007715C9"/>
    <w:rsid w:val="00774EDD"/>
    <w:rsid w:val="007757EC"/>
    <w:rsid w:val="007769D4"/>
    <w:rsid w:val="00785AFA"/>
    <w:rsid w:val="007903AC"/>
    <w:rsid w:val="007A02A0"/>
    <w:rsid w:val="007E7D4A"/>
    <w:rsid w:val="007F56F7"/>
    <w:rsid w:val="00802362"/>
    <w:rsid w:val="00826DA5"/>
    <w:rsid w:val="00831BEE"/>
    <w:rsid w:val="008474FF"/>
    <w:rsid w:val="00856A31"/>
    <w:rsid w:val="00861013"/>
    <w:rsid w:val="008636F9"/>
    <w:rsid w:val="008736BF"/>
    <w:rsid w:val="00874B69"/>
    <w:rsid w:val="008754D0"/>
    <w:rsid w:val="00877D48"/>
    <w:rsid w:val="00884133"/>
    <w:rsid w:val="0089783B"/>
    <w:rsid w:val="008A627A"/>
    <w:rsid w:val="008B3FA8"/>
    <w:rsid w:val="008D0EE0"/>
    <w:rsid w:val="008E4987"/>
    <w:rsid w:val="008F07E3"/>
    <w:rsid w:val="008F3CAC"/>
    <w:rsid w:val="008F4F1C"/>
    <w:rsid w:val="00907271"/>
    <w:rsid w:val="00932244"/>
    <w:rsid w:val="00932377"/>
    <w:rsid w:val="00935B68"/>
    <w:rsid w:val="0093650D"/>
    <w:rsid w:val="00951A43"/>
    <w:rsid w:val="00967958"/>
    <w:rsid w:val="009826EE"/>
    <w:rsid w:val="00990074"/>
    <w:rsid w:val="009933F3"/>
    <w:rsid w:val="00996B59"/>
    <w:rsid w:val="009B3629"/>
    <w:rsid w:val="009B44D6"/>
    <w:rsid w:val="009C0272"/>
    <w:rsid w:val="009C44DA"/>
    <w:rsid w:val="009C49D8"/>
    <w:rsid w:val="009D4234"/>
    <w:rsid w:val="009D4569"/>
    <w:rsid w:val="009E3601"/>
    <w:rsid w:val="009E6AE5"/>
    <w:rsid w:val="009F727E"/>
    <w:rsid w:val="00A2057D"/>
    <w:rsid w:val="00A231E2"/>
    <w:rsid w:val="00A2550D"/>
    <w:rsid w:val="00A30B1C"/>
    <w:rsid w:val="00A35BBB"/>
    <w:rsid w:val="00A4169B"/>
    <w:rsid w:val="00A4361F"/>
    <w:rsid w:val="00A44701"/>
    <w:rsid w:val="00A64912"/>
    <w:rsid w:val="00A6724A"/>
    <w:rsid w:val="00A70A74"/>
    <w:rsid w:val="00A71E4C"/>
    <w:rsid w:val="00A7731F"/>
    <w:rsid w:val="00A84388"/>
    <w:rsid w:val="00A87AB9"/>
    <w:rsid w:val="00AB3315"/>
    <w:rsid w:val="00AD557B"/>
    <w:rsid w:val="00AD5641"/>
    <w:rsid w:val="00AF0336"/>
    <w:rsid w:val="00AF2B0F"/>
    <w:rsid w:val="00AF327C"/>
    <w:rsid w:val="00AF6E56"/>
    <w:rsid w:val="00B032D8"/>
    <w:rsid w:val="00B05806"/>
    <w:rsid w:val="00B32FBE"/>
    <w:rsid w:val="00B332B8"/>
    <w:rsid w:val="00B33B3C"/>
    <w:rsid w:val="00B63BDE"/>
    <w:rsid w:val="00B72529"/>
    <w:rsid w:val="00B81915"/>
    <w:rsid w:val="00BA5026"/>
    <w:rsid w:val="00BB3DAE"/>
    <w:rsid w:val="00BB480F"/>
    <w:rsid w:val="00BB6E79"/>
    <w:rsid w:val="00BC3890"/>
    <w:rsid w:val="00BC5666"/>
    <w:rsid w:val="00BD46DA"/>
    <w:rsid w:val="00BD60E6"/>
    <w:rsid w:val="00BE253A"/>
    <w:rsid w:val="00BE719A"/>
    <w:rsid w:val="00BE720A"/>
    <w:rsid w:val="00C067E5"/>
    <w:rsid w:val="00C1232A"/>
    <w:rsid w:val="00C12B10"/>
    <w:rsid w:val="00C164CA"/>
    <w:rsid w:val="00C21B63"/>
    <w:rsid w:val="00C42BF8"/>
    <w:rsid w:val="00C460AE"/>
    <w:rsid w:val="00C50043"/>
    <w:rsid w:val="00C60F5D"/>
    <w:rsid w:val="00C61132"/>
    <w:rsid w:val="00C70BE6"/>
    <w:rsid w:val="00C7573B"/>
    <w:rsid w:val="00C76CF3"/>
    <w:rsid w:val="00C81338"/>
    <w:rsid w:val="00CB0180"/>
    <w:rsid w:val="00CD7ECB"/>
    <w:rsid w:val="00CF0BB2"/>
    <w:rsid w:val="00CF43D6"/>
    <w:rsid w:val="00D13441"/>
    <w:rsid w:val="00D17B17"/>
    <w:rsid w:val="00D243A3"/>
    <w:rsid w:val="00D32488"/>
    <w:rsid w:val="00D33440"/>
    <w:rsid w:val="00D4215E"/>
    <w:rsid w:val="00D473E1"/>
    <w:rsid w:val="00D52EFE"/>
    <w:rsid w:val="00D63EF6"/>
    <w:rsid w:val="00D64D74"/>
    <w:rsid w:val="00D70B60"/>
    <w:rsid w:val="00D70DFB"/>
    <w:rsid w:val="00D750E0"/>
    <w:rsid w:val="00D766DF"/>
    <w:rsid w:val="00D84B58"/>
    <w:rsid w:val="00D92000"/>
    <w:rsid w:val="00D925D1"/>
    <w:rsid w:val="00DC10EB"/>
    <w:rsid w:val="00E02430"/>
    <w:rsid w:val="00E05704"/>
    <w:rsid w:val="00E05C46"/>
    <w:rsid w:val="00E100F9"/>
    <w:rsid w:val="00E15BCB"/>
    <w:rsid w:val="00E30206"/>
    <w:rsid w:val="00E33C1C"/>
    <w:rsid w:val="00E443FC"/>
    <w:rsid w:val="00E456A0"/>
    <w:rsid w:val="00E54292"/>
    <w:rsid w:val="00E578FC"/>
    <w:rsid w:val="00E71F7D"/>
    <w:rsid w:val="00E74DC7"/>
    <w:rsid w:val="00E76105"/>
    <w:rsid w:val="00E87699"/>
    <w:rsid w:val="00E91F55"/>
    <w:rsid w:val="00E94EEE"/>
    <w:rsid w:val="00ED3A7D"/>
    <w:rsid w:val="00EE053B"/>
    <w:rsid w:val="00EF2E3A"/>
    <w:rsid w:val="00EF5BB0"/>
    <w:rsid w:val="00F02599"/>
    <w:rsid w:val="00F047E2"/>
    <w:rsid w:val="00F078DC"/>
    <w:rsid w:val="00F10463"/>
    <w:rsid w:val="00F13E86"/>
    <w:rsid w:val="00F24C35"/>
    <w:rsid w:val="00F36801"/>
    <w:rsid w:val="00F42D77"/>
    <w:rsid w:val="00F54A5A"/>
    <w:rsid w:val="00F677A9"/>
    <w:rsid w:val="00F7235E"/>
    <w:rsid w:val="00F758F4"/>
    <w:rsid w:val="00F84CF5"/>
    <w:rsid w:val="00FA420B"/>
    <w:rsid w:val="00FB75E3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61E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461E9"/>
  </w:style>
  <w:style w:type="paragraph" w:customStyle="1" w:styleId="OPCParaBase">
    <w:name w:val="OPCParaBase"/>
    <w:qFormat/>
    <w:rsid w:val="007461E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461E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461E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461E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461E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461E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461E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461E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461E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461E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461E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461E9"/>
  </w:style>
  <w:style w:type="paragraph" w:customStyle="1" w:styleId="Blocks">
    <w:name w:val="Blocks"/>
    <w:aliases w:val="bb"/>
    <w:basedOn w:val="OPCParaBase"/>
    <w:qFormat/>
    <w:rsid w:val="007461E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461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461E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461E9"/>
    <w:rPr>
      <w:i/>
    </w:rPr>
  </w:style>
  <w:style w:type="paragraph" w:customStyle="1" w:styleId="BoxList">
    <w:name w:val="BoxList"/>
    <w:aliases w:val="bl"/>
    <w:basedOn w:val="BoxText"/>
    <w:qFormat/>
    <w:rsid w:val="007461E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461E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461E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461E9"/>
    <w:pPr>
      <w:ind w:left="1985" w:hanging="851"/>
    </w:pPr>
  </w:style>
  <w:style w:type="character" w:customStyle="1" w:styleId="CharAmPartNo">
    <w:name w:val="CharAmPartNo"/>
    <w:basedOn w:val="OPCCharBase"/>
    <w:qFormat/>
    <w:rsid w:val="007461E9"/>
  </w:style>
  <w:style w:type="character" w:customStyle="1" w:styleId="CharAmPartText">
    <w:name w:val="CharAmPartText"/>
    <w:basedOn w:val="OPCCharBase"/>
    <w:qFormat/>
    <w:rsid w:val="007461E9"/>
  </w:style>
  <w:style w:type="character" w:customStyle="1" w:styleId="CharAmSchNo">
    <w:name w:val="CharAmSchNo"/>
    <w:basedOn w:val="OPCCharBase"/>
    <w:qFormat/>
    <w:rsid w:val="007461E9"/>
  </w:style>
  <w:style w:type="character" w:customStyle="1" w:styleId="CharAmSchText">
    <w:name w:val="CharAmSchText"/>
    <w:basedOn w:val="OPCCharBase"/>
    <w:qFormat/>
    <w:rsid w:val="007461E9"/>
  </w:style>
  <w:style w:type="character" w:customStyle="1" w:styleId="CharBoldItalic">
    <w:name w:val="CharBoldItalic"/>
    <w:basedOn w:val="OPCCharBase"/>
    <w:uiPriority w:val="1"/>
    <w:qFormat/>
    <w:rsid w:val="007461E9"/>
    <w:rPr>
      <w:b/>
      <w:i/>
    </w:rPr>
  </w:style>
  <w:style w:type="character" w:customStyle="1" w:styleId="CharChapNo">
    <w:name w:val="CharChapNo"/>
    <w:basedOn w:val="OPCCharBase"/>
    <w:uiPriority w:val="1"/>
    <w:qFormat/>
    <w:rsid w:val="007461E9"/>
  </w:style>
  <w:style w:type="character" w:customStyle="1" w:styleId="CharChapText">
    <w:name w:val="CharChapText"/>
    <w:basedOn w:val="OPCCharBase"/>
    <w:uiPriority w:val="1"/>
    <w:qFormat/>
    <w:rsid w:val="007461E9"/>
  </w:style>
  <w:style w:type="character" w:customStyle="1" w:styleId="CharDivNo">
    <w:name w:val="CharDivNo"/>
    <w:basedOn w:val="OPCCharBase"/>
    <w:uiPriority w:val="1"/>
    <w:qFormat/>
    <w:rsid w:val="007461E9"/>
  </w:style>
  <w:style w:type="character" w:customStyle="1" w:styleId="CharDivText">
    <w:name w:val="CharDivText"/>
    <w:basedOn w:val="OPCCharBase"/>
    <w:uiPriority w:val="1"/>
    <w:qFormat/>
    <w:rsid w:val="007461E9"/>
  </w:style>
  <w:style w:type="character" w:customStyle="1" w:styleId="CharItalic">
    <w:name w:val="CharItalic"/>
    <w:basedOn w:val="OPCCharBase"/>
    <w:uiPriority w:val="1"/>
    <w:qFormat/>
    <w:rsid w:val="007461E9"/>
    <w:rPr>
      <w:i/>
    </w:rPr>
  </w:style>
  <w:style w:type="character" w:customStyle="1" w:styleId="CharPartNo">
    <w:name w:val="CharPartNo"/>
    <w:basedOn w:val="OPCCharBase"/>
    <w:uiPriority w:val="1"/>
    <w:qFormat/>
    <w:rsid w:val="007461E9"/>
  </w:style>
  <w:style w:type="character" w:customStyle="1" w:styleId="CharPartText">
    <w:name w:val="CharPartText"/>
    <w:basedOn w:val="OPCCharBase"/>
    <w:uiPriority w:val="1"/>
    <w:qFormat/>
    <w:rsid w:val="007461E9"/>
  </w:style>
  <w:style w:type="character" w:customStyle="1" w:styleId="CharSectno">
    <w:name w:val="CharSectno"/>
    <w:basedOn w:val="OPCCharBase"/>
    <w:qFormat/>
    <w:rsid w:val="007461E9"/>
  </w:style>
  <w:style w:type="character" w:customStyle="1" w:styleId="CharSubdNo">
    <w:name w:val="CharSubdNo"/>
    <w:basedOn w:val="OPCCharBase"/>
    <w:uiPriority w:val="1"/>
    <w:qFormat/>
    <w:rsid w:val="007461E9"/>
  </w:style>
  <w:style w:type="character" w:customStyle="1" w:styleId="CharSubdText">
    <w:name w:val="CharSubdText"/>
    <w:basedOn w:val="OPCCharBase"/>
    <w:uiPriority w:val="1"/>
    <w:qFormat/>
    <w:rsid w:val="007461E9"/>
  </w:style>
  <w:style w:type="paragraph" w:customStyle="1" w:styleId="CTA--">
    <w:name w:val="CTA --"/>
    <w:basedOn w:val="OPCParaBase"/>
    <w:next w:val="Normal"/>
    <w:rsid w:val="007461E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461E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461E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461E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461E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461E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461E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461E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461E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461E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461E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461E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461E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461E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461E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461E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461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461E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461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461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461E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461E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461E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461E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461E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61E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461E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461E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461E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461E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461E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7461E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7461E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461E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461E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461E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461E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461E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461E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461E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461E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461E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461E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461E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461E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461E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461E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461E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461E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461E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461E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461E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461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461E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461E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461E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461E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461E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7461E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7461E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461E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461E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461E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461E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461E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461E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461E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461E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461E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461E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461E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461E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461E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461E9"/>
    <w:rPr>
      <w:sz w:val="16"/>
    </w:rPr>
  </w:style>
  <w:style w:type="table" w:customStyle="1" w:styleId="CFlag">
    <w:name w:val="CFlag"/>
    <w:basedOn w:val="TableNormal"/>
    <w:uiPriority w:val="99"/>
    <w:rsid w:val="007461E9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1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461E9"/>
    <w:rPr>
      <w:color w:val="0000FF"/>
      <w:u w:val="single"/>
    </w:rPr>
  </w:style>
  <w:style w:type="table" w:styleId="TableGrid">
    <w:name w:val="Table Grid"/>
    <w:basedOn w:val="TableNormal"/>
    <w:uiPriority w:val="59"/>
    <w:rsid w:val="00746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7461E9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7461E9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461E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461E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7461E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461E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461E9"/>
    <w:rPr>
      <w:b/>
      <w:sz w:val="28"/>
      <w:szCs w:val="28"/>
    </w:rPr>
  </w:style>
  <w:style w:type="paragraph" w:customStyle="1" w:styleId="ENotesHeading1">
    <w:name w:val="ENotesHeading 1"/>
    <w:aliases w:val="Enh1"/>
    <w:basedOn w:val="OPCParaBase"/>
    <w:next w:val="Normal"/>
    <w:rsid w:val="007461E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461E9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7461E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basedOn w:val="OPCParaBase"/>
    <w:next w:val="Normal"/>
    <w:rsid w:val="007461E9"/>
  </w:style>
  <w:style w:type="paragraph" w:customStyle="1" w:styleId="CompiledActNo">
    <w:name w:val="CompiledActNo"/>
    <w:basedOn w:val="OPCParaBase"/>
    <w:next w:val="Normal"/>
    <w:rsid w:val="007461E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461E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461E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7461E9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7461E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461E9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7461E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461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7461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461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461E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461E9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7461E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461E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461E9"/>
    <w:pPr>
      <w:spacing w:before="2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61E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461E9"/>
  </w:style>
  <w:style w:type="paragraph" w:customStyle="1" w:styleId="OPCParaBase">
    <w:name w:val="OPCParaBase"/>
    <w:qFormat/>
    <w:rsid w:val="007461E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461E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461E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461E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461E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461E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461E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461E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461E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461E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461E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461E9"/>
  </w:style>
  <w:style w:type="paragraph" w:customStyle="1" w:styleId="Blocks">
    <w:name w:val="Blocks"/>
    <w:aliases w:val="bb"/>
    <w:basedOn w:val="OPCParaBase"/>
    <w:qFormat/>
    <w:rsid w:val="007461E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461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461E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461E9"/>
    <w:rPr>
      <w:i/>
    </w:rPr>
  </w:style>
  <w:style w:type="paragraph" w:customStyle="1" w:styleId="BoxList">
    <w:name w:val="BoxList"/>
    <w:aliases w:val="bl"/>
    <w:basedOn w:val="BoxText"/>
    <w:qFormat/>
    <w:rsid w:val="007461E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461E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461E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461E9"/>
    <w:pPr>
      <w:ind w:left="1985" w:hanging="851"/>
    </w:pPr>
  </w:style>
  <w:style w:type="character" w:customStyle="1" w:styleId="CharAmPartNo">
    <w:name w:val="CharAmPartNo"/>
    <w:basedOn w:val="OPCCharBase"/>
    <w:qFormat/>
    <w:rsid w:val="007461E9"/>
  </w:style>
  <w:style w:type="character" w:customStyle="1" w:styleId="CharAmPartText">
    <w:name w:val="CharAmPartText"/>
    <w:basedOn w:val="OPCCharBase"/>
    <w:qFormat/>
    <w:rsid w:val="007461E9"/>
  </w:style>
  <w:style w:type="character" w:customStyle="1" w:styleId="CharAmSchNo">
    <w:name w:val="CharAmSchNo"/>
    <w:basedOn w:val="OPCCharBase"/>
    <w:qFormat/>
    <w:rsid w:val="007461E9"/>
  </w:style>
  <w:style w:type="character" w:customStyle="1" w:styleId="CharAmSchText">
    <w:name w:val="CharAmSchText"/>
    <w:basedOn w:val="OPCCharBase"/>
    <w:qFormat/>
    <w:rsid w:val="007461E9"/>
  </w:style>
  <w:style w:type="character" w:customStyle="1" w:styleId="CharBoldItalic">
    <w:name w:val="CharBoldItalic"/>
    <w:basedOn w:val="OPCCharBase"/>
    <w:uiPriority w:val="1"/>
    <w:qFormat/>
    <w:rsid w:val="007461E9"/>
    <w:rPr>
      <w:b/>
      <w:i/>
    </w:rPr>
  </w:style>
  <w:style w:type="character" w:customStyle="1" w:styleId="CharChapNo">
    <w:name w:val="CharChapNo"/>
    <w:basedOn w:val="OPCCharBase"/>
    <w:uiPriority w:val="1"/>
    <w:qFormat/>
    <w:rsid w:val="007461E9"/>
  </w:style>
  <w:style w:type="character" w:customStyle="1" w:styleId="CharChapText">
    <w:name w:val="CharChapText"/>
    <w:basedOn w:val="OPCCharBase"/>
    <w:uiPriority w:val="1"/>
    <w:qFormat/>
    <w:rsid w:val="007461E9"/>
  </w:style>
  <w:style w:type="character" w:customStyle="1" w:styleId="CharDivNo">
    <w:name w:val="CharDivNo"/>
    <w:basedOn w:val="OPCCharBase"/>
    <w:uiPriority w:val="1"/>
    <w:qFormat/>
    <w:rsid w:val="007461E9"/>
  </w:style>
  <w:style w:type="character" w:customStyle="1" w:styleId="CharDivText">
    <w:name w:val="CharDivText"/>
    <w:basedOn w:val="OPCCharBase"/>
    <w:uiPriority w:val="1"/>
    <w:qFormat/>
    <w:rsid w:val="007461E9"/>
  </w:style>
  <w:style w:type="character" w:customStyle="1" w:styleId="CharItalic">
    <w:name w:val="CharItalic"/>
    <w:basedOn w:val="OPCCharBase"/>
    <w:uiPriority w:val="1"/>
    <w:qFormat/>
    <w:rsid w:val="007461E9"/>
    <w:rPr>
      <w:i/>
    </w:rPr>
  </w:style>
  <w:style w:type="character" w:customStyle="1" w:styleId="CharPartNo">
    <w:name w:val="CharPartNo"/>
    <w:basedOn w:val="OPCCharBase"/>
    <w:uiPriority w:val="1"/>
    <w:qFormat/>
    <w:rsid w:val="007461E9"/>
  </w:style>
  <w:style w:type="character" w:customStyle="1" w:styleId="CharPartText">
    <w:name w:val="CharPartText"/>
    <w:basedOn w:val="OPCCharBase"/>
    <w:uiPriority w:val="1"/>
    <w:qFormat/>
    <w:rsid w:val="007461E9"/>
  </w:style>
  <w:style w:type="character" w:customStyle="1" w:styleId="CharSectno">
    <w:name w:val="CharSectno"/>
    <w:basedOn w:val="OPCCharBase"/>
    <w:qFormat/>
    <w:rsid w:val="007461E9"/>
  </w:style>
  <w:style w:type="character" w:customStyle="1" w:styleId="CharSubdNo">
    <w:name w:val="CharSubdNo"/>
    <w:basedOn w:val="OPCCharBase"/>
    <w:uiPriority w:val="1"/>
    <w:qFormat/>
    <w:rsid w:val="007461E9"/>
  </w:style>
  <w:style w:type="character" w:customStyle="1" w:styleId="CharSubdText">
    <w:name w:val="CharSubdText"/>
    <w:basedOn w:val="OPCCharBase"/>
    <w:uiPriority w:val="1"/>
    <w:qFormat/>
    <w:rsid w:val="007461E9"/>
  </w:style>
  <w:style w:type="paragraph" w:customStyle="1" w:styleId="CTA--">
    <w:name w:val="CTA --"/>
    <w:basedOn w:val="OPCParaBase"/>
    <w:next w:val="Normal"/>
    <w:rsid w:val="007461E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461E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461E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461E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461E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461E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461E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461E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461E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461E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461E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461E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461E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461E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461E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461E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461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461E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461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461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461E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461E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461E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461E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461E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61E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461E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461E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461E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461E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461E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7461E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7461E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461E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461E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461E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461E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461E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461E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461E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461E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461E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461E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461E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461E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461E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461E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461E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461E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461E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461E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461E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461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461E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461E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461E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461E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461E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7461E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7461E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461E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461E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461E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461E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461E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461E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461E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461E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461E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461E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461E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461E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461E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461E9"/>
    <w:rPr>
      <w:sz w:val="16"/>
    </w:rPr>
  </w:style>
  <w:style w:type="table" w:customStyle="1" w:styleId="CFlag">
    <w:name w:val="CFlag"/>
    <w:basedOn w:val="TableNormal"/>
    <w:uiPriority w:val="99"/>
    <w:rsid w:val="007461E9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1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461E9"/>
    <w:rPr>
      <w:color w:val="0000FF"/>
      <w:u w:val="single"/>
    </w:rPr>
  </w:style>
  <w:style w:type="table" w:styleId="TableGrid">
    <w:name w:val="Table Grid"/>
    <w:basedOn w:val="TableNormal"/>
    <w:uiPriority w:val="59"/>
    <w:rsid w:val="00746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7461E9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7461E9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461E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461E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7461E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461E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461E9"/>
    <w:rPr>
      <w:b/>
      <w:sz w:val="28"/>
      <w:szCs w:val="28"/>
    </w:rPr>
  </w:style>
  <w:style w:type="paragraph" w:customStyle="1" w:styleId="ENotesHeading1">
    <w:name w:val="ENotesHeading 1"/>
    <w:aliases w:val="Enh1"/>
    <w:basedOn w:val="OPCParaBase"/>
    <w:next w:val="Normal"/>
    <w:rsid w:val="007461E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461E9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7461E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basedOn w:val="OPCParaBase"/>
    <w:next w:val="Normal"/>
    <w:rsid w:val="007461E9"/>
  </w:style>
  <w:style w:type="paragraph" w:customStyle="1" w:styleId="CompiledActNo">
    <w:name w:val="CompiledActNo"/>
    <w:basedOn w:val="OPCParaBase"/>
    <w:next w:val="Normal"/>
    <w:rsid w:val="007461E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461E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461E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7461E9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7461E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461E9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7461E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461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7461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461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461E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461E9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7461E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461E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461E9"/>
    <w:pPr>
      <w:spacing w:before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418</Words>
  <Characters>2385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Tax Assessment Amendment (Private Health Insurance Statement) Regulation 2013</vt:lpstr>
    </vt:vector>
  </TitlesOfParts>
  <Manager/>
  <Company/>
  <LinksUpToDate>false</LinksUpToDate>
  <CharactersWithSpaces>2798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2013-04-04T04:01:00Z</cp:lastPrinted>
  <dcterms:created xsi:type="dcterms:W3CDTF">2013-05-14T22:16:00Z</dcterms:created>
  <dcterms:modified xsi:type="dcterms:W3CDTF">2013-05-14T22:18:00Z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Income Tax Assessment Amendment (Private Health Insurance Statement) Regulation 2013</vt:lpwstr>
  </property>
  <property fmtid="{D5CDD505-2E9C-101B-9397-08002B2CF9AE}" pid="3" name="Class">
    <vt:lpwstr>Regulation</vt:lpwstr>
  </property>
  <property fmtid="{D5CDD505-2E9C-101B-9397-08002B2CF9AE}" pid="4" name="Type">
    <vt:lpwstr>SLI</vt:lpwstr>
  </property>
  <property fmtid="{D5CDD505-2E9C-101B-9397-08002B2CF9AE}" pid="5" name="DocType">
    <vt:lpwstr>AMD</vt:lpwstr>
  </property>
  <property fmtid="{D5CDD505-2E9C-101B-9397-08002B2CF9AE}" pid="6" name="Header">
    <vt:lpwstr>Section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OPC50405</vt:lpwstr>
  </property>
  <property fmtid="{D5CDD505-2E9C-101B-9397-08002B2CF9AE}" pid="10" name="ActMadeUnder">
    <vt:lpwstr>Income Tax Assessment Act 1997</vt:lpwstr>
  </property>
  <property fmtid="{D5CDD505-2E9C-101B-9397-08002B2CF9AE}" pid="11" name="NonLegInst">
    <vt:lpwstr>0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Classification">
    <vt:lpwstr> </vt:lpwstr>
  </property>
  <property fmtid="{D5CDD505-2E9C-101B-9397-08002B2CF9AE}" pid="15" name="CounterSign">
    <vt:lpwstr/>
  </property>
  <property fmtid="{D5CDD505-2E9C-101B-9397-08002B2CF9AE}" pid="16" name="ActNo">
    <vt:lpwstr>No. 84, 2013</vt:lpwstr>
  </property>
  <property fmtid="{D5CDD505-2E9C-101B-9397-08002B2CF9AE}" pid="17" name="ExcoDate">
    <vt:lpwstr>16 May 2013</vt:lpwstr>
  </property>
  <property fmtid="{D5CDD505-2E9C-101B-9397-08002B2CF9AE}" pid="18" name="DateMade">
    <vt:lpwstr>16 May 2013</vt:lpwstr>
  </property>
</Properties>
</file>