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F2" w:rsidRDefault="00081AF2" w:rsidP="00081AF2">
      <w:pPr>
        <w:tabs>
          <w:tab w:val="left" w:pos="567"/>
        </w:tabs>
        <w:jc w:val="center"/>
      </w:pPr>
      <w:r>
        <w:t>CUSTOMS ACT 1901</w:t>
      </w:r>
    </w:p>
    <w:p w:rsidR="00081AF2" w:rsidRDefault="00081AF2" w:rsidP="00081AF2">
      <w:pPr>
        <w:jc w:val="center"/>
      </w:pPr>
    </w:p>
    <w:p w:rsidR="00081AF2" w:rsidRDefault="00081AF2" w:rsidP="00081AF2">
      <w:pPr>
        <w:jc w:val="center"/>
      </w:pPr>
      <w:r>
        <w:t>CUSTOMS TARIFF ACT 1995</w:t>
      </w:r>
    </w:p>
    <w:p w:rsidR="00081AF2" w:rsidRDefault="00081AF2" w:rsidP="00081AF2">
      <w:pPr>
        <w:jc w:val="center"/>
      </w:pPr>
    </w:p>
    <w:p w:rsidR="00081AF2" w:rsidRDefault="00081AF2" w:rsidP="00081AF2">
      <w:pPr>
        <w:jc w:val="center"/>
      </w:pPr>
      <w:r>
        <w:t>SCHEDULE 4</w:t>
      </w:r>
    </w:p>
    <w:p w:rsidR="00081AF2" w:rsidRDefault="00081AF2" w:rsidP="00081AF2">
      <w:pPr>
        <w:jc w:val="center"/>
      </w:pPr>
    </w:p>
    <w:p w:rsidR="00081AF2" w:rsidRDefault="00081AF2" w:rsidP="00081AF2">
      <w:pPr>
        <w:jc w:val="center"/>
      </w:pPr>
      <w:r>
        <w:t>BY-LAW No. 1305091</w:t>
      </w:r>
    </w:p>
    <w:p w:rsidR="00081AF2" w:rsidRDefault="00081AF2" w:rsidP="00081AF2">
      <w:pPr>
        <w:jc w:val="center"/>
      </w:pPr>
    </w:p>
    <w:p w:rsidR="00081AF2" w:rsidRDefault="00081AF2" w:rsidP="00081AF2">
      <w:pPr>
        <w:jc w:val="center"/>
      </w:pPr>
    </w:p>
    <w:p w:rsidR="00081AF2" w:rsidRDefault="00081AF2" w:rsidP="00081AF2">
      <w:r>
        <w:t xml:space="preserve">I, Geoff Johannes, delegate of the Chief Executive Officer, under section 271 of the </w:t>
      </w:r>
      <w:r w:rsidRPr="00326146">
        <w:rPr>
          <w:i/>
        </w:rPr>
        <w:t>Customs Act 1901</w:t>
      </w:r>
      <w:r>
        <w:t xml:space="preserve"> make the by-law set out in the Schedule below.</w:t>
      </w:r>
    </w:p>
    <w:p w:rsidR="00081AF2" w:rsidRDefault="00081AF2" w:rsidP="00081AF2">
      <w:pPr>
        <w:jc w:val="center"/>
      </w:pPr>
    </w:p>
    <w:p w:rsidR="00081AF2" w:rsidRDefault="00081AF2" w:rsidP="00081AF2">
      <w:pPr>
        <w:jc w:val="center"/>
      </w:pPr>
      <w:r>
        <w:t>THE SCHEDULE</w:t>
      </w:r>
    </w:p>
    <w:p w:rsidR="00081AF2" w:rsidRDefault="00081AF2" w:rsidP="00081AF2">
      <w:pPr>
        <w:jc w:val="center"/>
      </w:pPr>
    </w:p>
    <w:p w:rsidR="00081AF2" w:rsidRDefault="00081AF2" w:rsidP="00081AF2">
      <w:pPr>
        <w:ind w:left="7200"/>
        <w:jc w:val="right"/>
      </w:pPr>
      <w:r>
        <w:t>Item 37</w:t>
      </w:r>
    </w:p>
    <w:p w:rsidR="00081AF2" w:rsidRDefault="00081AF2" w:rsidP="00081AF2">
      <w:pPr>
        <w:jc w:val="right"/>
      </w:pPr>
      <w:r>
        <w:t>Schedule 4</w:t>
      </w:r>
    </w:p>
    <w:p w:rsidR="00081AF2" w:rsidRPr="002912F1" w:rsidRDefault="00081AF2" w:rsidP="00081AF2">
      <w:pPr>
        <w:rPr>
          <w:szCs w:val="24"/>
        </w:rPr>
      </w:pPr>
    </w:p>
    <w:p w:rsidR="00081AF2" w:rsidRDefault="00081AF2" w:rsidP="00747EBE">
      <w:pPr>
        <w:pStyle w:val="PlainText"/>
        <w:spacing w:after="0"/>
        <w:ind w:left="567" w:hanging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2912F1">
        <w:rPr>
          <w:rFonts w:ascii="Times New Roman" w:eastAsia="MS Mincho" w:hAnsi="Times New Roman" w:cs="Times New Roman"/>
          <w:sz w:val="24"/>
          <w:szCs w:val="24"/>
        </w:rPr>
        <w:t xml:space="preserve">This by-law may be cited as Customs By-law No. </w:t>
      </w:r>
      <w:r>
        <w:rPr>
          <w:rFonts w:ascii="Times New Roman" w:eastAsia="MS Mincho" w:hAnsi="Times New Roman" w:cs="Times New Roman"/>
          <w:sz w:val="24"/>
          <w:szCs w:val="24"/>
        </w:rPr>
        <w:t>1305091</w:t>
      </w:r>
      <w:r w:rsidRPr="002912F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81AF2" w:rsidRDefault="00081AF2" w:rsidP="00747EBE">
      <w:pPr>
        <w:pStyle w:val="PlainText"/>
        <w:spacing w:after="0"/>
        <w:ind w:left="567" w:hanging="567"/>
        <w:rPr>
          <w:rFonts w:ascii="Times New Roman" w:eastAsia="MS Mincho" w:hAnsi="Times New Roman" w:cs="Times New Roman"/>
          <w:sz w:val="24"/>
          <w:szCs w:val="24"/>
        </w:rPr>
      </w:pPr>
    </w:p>
    <w:p w:rsidR="00081AF2" w:rsidRDefault="00081AF2" w:rsidP="00747EBE">
      <w:pPr>
        <w:pStyle w:val="PlainText"/>
        <w:spacing w:after="0"/>
        <w:ind w:left="567" w:hanging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2912F1">
        <w:rPr>
          <w:rFonts w:ascii="Times New Roman" w:eastAsia="MS Mincho" w:hAnsi="Times New Roman" w:cs="Times New Roman"/>
          <w:sz w:val="24"/>
          <w:szCs w:val="24"/>
        </w:rPr>
        <w:t xml:space="preserve">This by-law shall take effect on and from </w:t>
      </w:r>
      <w:r>
        <w:rPr>
          <w:rFonts w:ascii="Times New Roman" w:eastAsia="MS Mincho" w:hAnsi="Times New Roman" w:cs="Times New Roman"/>
          <w:sz w:val="24"/>
          <w:szCs w:val="24"/>
        </w:rPr>
        <w:t>1 March 2013</w:t>
      </w:r>
      <w:r w:rsidRPr="002912F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81AF2" w:rsidRDefault="00081AF2" w:rsidP="00747EBE">
      <w:pPr>
        <w:pStyle w:val="PlainText"/>
        <w:spacing w:after="0"/>
        <w:ind w:left="567" w:hanging="567"/>
        <w:rPr>
          <w:rFonts w:ascii="Times New Roman" w:eastAsia="MS Mincho" w:hAnsi="Times New Roman" w:cs="Times New Roman"/>
          <w:sz w:val="24"/>
          <w:szCs w:val="24"/>
        </w:rPr>
      </w:pPr>
    </w:p>
    <w:p w:rsidR="00081AF2" w:rsidRPr="003B2228" w:rsidRDefault="00F44DEE" w:rsidP="00747EBE">
      <w:pPr>
        <w:pStyle w:val="PlainText"/>
        <w:spacing w:after="0"/>
        <w:ind w:left="567" w:hanging="567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For the purposes </w:t>
      </w:r>
      <w:r w:rsidR="00081AF2" w:rsidRPr="002912F1">
        <w:rPr>
          <w:rFonts w:ascii="Times New Roman" w:eastAsia="MS Mincho" w:hAnsi="Times New Roman" w:cs="Times New Roman"/>
          <w:sz w:val="24"/>
          <w:szCs w:val="24"/>
        </w:rPr>
        <w:t xml:space="preserve">of </w:t>
      </w:r>
      <w:r w:rsidR="00081AF2">
        <w:rPr>
          <w:rFonts w:ascii="Times New Roman" w:eastAsia="MS Mincho" w:hAnsi="Times New Roman" w:cs="Times New Roman"/>
          <w:sz w:val="24"/>
          <w:szCs w:val="24"/>
        </w:rPr>
        <w:t xml:space="preserve">item 37 of </w:t>
      </w:r>
      <w:r w:rsidR="00081AF2" w:rsidRPr="002912F1">
        <w:rPr>
          <w:rFonts w:ascii="Times New Roman" w:eastAsia="MS Mincho" w:hAnsi="Times New Roman" w:cs="Times New Roman"/>
          <w:sz w:val="24"/>
          <w:szCs w:val="24"/>
        </w:rPr>
        <w:t xml:space="preserve">Schedule 4 to the </w:t>
      </w:r>
      <w:r w:rsidR="00081AF2" w:rsidRPr="006B7A24">
        <w:rPr>
          <w:rFonts w:ascii="Times New Roman" w:eastAsia="MS Mincho" w:hAnsi="Times New Roman" w:cs="Times New Roman"/>
          <w:i/>
          <w:sz w:val="24"/>
          <w:szCs w:val="24"/>
        </w:rPr>
        <w:t xml:space="preserve">Customs </w:t>
      </w:r>
      <w:r w:rsidR="00C77C3C" w:rsidRPr="006B7A24">
        <w:rPr>
          <w:rFonts w:ascii="Times New Roman" w:eastAsia="MS Mincho" w:hAnsi="Times New Roman" w:cs="Times New Roman"/>
          <w:i/>
          <w:sz w:val="24"/>
          <w:szCs w:val="24"/>
        </w:rPr>
        <w:t xml:space="preserve">Tariff </w:t>
      </w:r>
      <w:r w:rsidR="00C77C3C">
        <w:rPr>
          <w:rFonts w:ascii="Times New Roman" w:eastAsia="MS Mincho" w:hAnsi="Times New Roman" w:cs="Times New Roman"/>
          <w:i/>
          <w:sz w:val="24"/>
          <w:szCs w:val="24"/>
        </w:rPr>
        <w:t>Act</w:t>
      </w:r>
      <w:r w:rsidR="00081AF2" w:rsidRPr="006B7A24">
        <w:rPr>
          <w:rFonts w:ascii="Times New Roman" w:eastAsia="MS Mincho" w:hAnsi="Times New Roman" w:cs="Times New Roman"/>
          <w:i/>
          <w:sz w:val="24"/>
          <w:szCs w:val="24"/>
        </w:rPr>
        <w:t xml:space="preserve"> 1995</w:t>
      </w:r>
      <w:r w:rsidR="00081AF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83D16">
        <w:rPr>
          <w:rFonts w:ascii="Times New Roman" w:eastAsia="MS Mincho" w:hAnsi="Times New Roman" w:cs="Times New Roman"/>
          <w:sz w:val="24"/>
          <w:szCs w:val="24"/>
        </w:rPr>
        <w:t>used or second-</w:t>
      </w:r>
      <w:r w:rsidR="006334F7">
        <w:rPr>
          <w:rFonts w:ascii="Times New Roman" w:eastAsia="MS Mincho" w:hAnsi="Times New Roman" w:cs="Times New Roman"/>
          <w:sz w:val="24"/>
          <w:szCs w:val="24"/>
        </w:rPr>
        <w:t>hand passenger motor vehicles classified under heading 8703 of Schedule 3 are prescribed.</w:t>
      </w:r>
    </w:p>
    <w:p w:rsidR="006334F7" w:rsidRDefault="006334F7" w:rsidP="00747EBE">
      <w:pPr>
        <w:pStyle w:val="PlainText"/>
        <w:spacing w:after="0"/>
        <w:ind w:left="567" w:hanging="567"/>
        <w:rPr>
          <w:rFonts w:ascii="Times New Roman" w:eastAsia="MS Mincho" w:hAnsi="Times New Roman" w:cs="Times New Roman"/>
          <w:sz w:val="24"/>
          <w:szCs w:val="24"/>
        </w:rPr>
      </w:pPr>
    </w:p>
    <w:p w:rsidR="00A148D8" w:rsidRDefault="006334F7" w:rsidP="00747EBE">
      <w:pPr>
        <w:pStyle w:val="PlainText"/>
        <w:spacing w:after="0"/>
        <w:ind w:left="567" w:hanging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The application of item 37 to the goods in paragraph 3 is subject to the condition that an approval under </w:t>
      </w:r>
      <w:r w:rsidR="00A148D8">
        <w:rPr>
          <w:rFonts w:ascii="Times New Roman" w:eastAsia="MS Mincho" w:hAnsi="Times New Roman" w:cs="Times New Roman"/>
          <w:sz w:val="24"/>
          <w:szCs w:val="24"/>
        </w:rPr>
        <w:t xml:space="preserve">section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17A of the </w:t>
      </w:r>
      <w:r w:rsidRPr="006334F7">
        <w:rPr>
          <w:rFonts w:ascii="Times New Roman" w:eastAsia="MS Mincho" w:hAnsi="Times New Roman" w:cs="Times New Roman"/>
          <w:i/>
          <w:sz w:val="24"/>
          <w:szCs w:val="24"/>
        </w:rPr>
        <w:t>Motor Vehicle Standards Act 1989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is given</w:t>
      </w:r>
      <w:r w:rsidR="00A148D8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148D8" w:rsidRDefault="00A148D8" w:rsidP="000D3446">
      <w:pPr>
        <w:pStyle w:val="PlainText"/>
        <w:spacing w:after="0"/>
        <w:ind w:left="567" w:hanging="567"/>
        <w:rPr>
          <w:rFonts w:ascii="Times New Roman" w:eastAsia="MS Mincho" w:hAnsi="Times New Roman" w:cs="Times New Roman"/>
          <w:sz w:val="24"/>
          <w:szCs w:val="24"/>
        </w:rPr>
      </w:pPr>
    </w:p>
    <w:p w:rsidR="003B2228" w:rsidRPr="003B2228" w:rsidRDefault="00A148D8" w:rsidP="00FD7E5A">
      <w:pPr>
        <w:pStyle w:val="PlainText"/>
        <w:numPr>
          <w:ilvl w:val="0"/>
          <w:numId w:val="3"/>
        </w:numPr>
        <w:spacing w:after="0"/>
        <w:ind w:left="1134" w:hanging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to the importer</w:t>
      </w:r>
      <w:r w:rsidR="006334F7">
        <w:rPr>
          <w:rFonts w:ascii="Times New Roman" w:eastAsia="MS Mincho" w:hAnsi="Times New Roman" w:cs="Times New Roman"/>
          <w:sz w:val="24"/>
          <w:szCs w:val="24"/>
        </w:rPr>
        <w:t xml:space="preserve"> by the Minister administering the </w:t>
      </w:r>
      <w:r w:rsidR="006334F7" w:rsidRPr="006334F7">
        <w:rPr>
          <w:rFonts w:ascii="Times New Roman" w:eastAsia="MS Mincho" w:hAnsi="Times New Roman" w:cs="Times New Roman"/>
          <w:i/>
          <w:sz w:val="24"/>
          <w:szCs w:val="24"/>
        </w:rPr>
        <w:t xml:space="preserve">Motor Vehicle Standards </w:t>
      </w:r>
    </w:p>
    <w:p w:rsidR="00A148D8" w:rsidRDefault="006334F7" w:rsidP="00FD7E5A">
      <w:pPr>
        <w:pStyle w:val="PlainText"/>
        <w:spacing w:after="0"/>
        <w:ind w:left="1134"/>
        <w:rPr>
          <w:rFonts w:ascii="Times New Roman" w:eastAsia="MS Mincho" w:hAnsi="Times New Roman" w:cs="Times New Roman"/>
          <w:sz w:val="24"/>
          <w:szCs w:val="24"/>
        </w:rPr>
      </w:pPr>
      <w:r w:rsidRPr="006334F7">
        <w:rPr>
          <w:rFonts w:ascii="Times New Roman" w:eastAsia="MS Mincho" w:hAnsi="Times New Roman" w:cs="Times New Roman"/>
          <w:i/>
          <w:sz w:val="24"/>
          <w:szCs w:val="24"/>
        </w:rPr>
        <w:t>Act 1989</w:t>
      </w:r>
      <w:r w:rsidR="00A148D8">
        <w:rPr>
          <w:rFonts w:ascii="Times New Roman" w:eastAsia="MS Mincho" w:hAnsi="Times New Roman" w:cs="Times New Roman"/>
          <w:sz w:val="24"/>
          <w:szCs w:val="24"/>
        </w:rPr>
        <w:t>;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or</w:t>
      </w:r>
    </w:p>
    <w:p w:rsidR="00A148D8" w:rsidRDefault="00A148D8" w:rsidP="000D3446">
      <w:pPr>
        <w:pStyle w:val="PlainText"/>
        <w:spacing w:after="0"/>
        <w:ind w:left="1134"/>
        <w:rPr>
          <w:rFonts w:ascii="Times New Roman" w:eastAsia="MS Mincho" w:hAnsi="Times New Roman" w:cs="Times New Roman"/>
          <w:sz w:val="24"/>
          <w:szCs w:val="24"/>
        </w:rPr>
      </w:pPr>
    </w:p>
    <w:p w:rsidR="006334F7" w:rsidRPr="006334F7" w:rsidRDefault="00010723" w:rsidP="000D3446">
      <w:pPr>
        <w:pStyle w:val="PlainText"/>
        <w:numPr>
          <w:ilvl w:val="0"/>
          <w:numId w:val="3"/>
        </w:numPr>
        <w:spacing w:after="0"/>
        <w:ind w:left="1134" w:hanging="567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the importer by</w:t>
      </w:r>
      <w:r w:rsidR="006334F7">
        <w:rPr>
          <w:rFonts w:ascii="Times New Roman" w:eastAsia="MS Mincho" w:hAnsi="Times New Roman" w:cs="Times New Roman"/>
          <w:sz w:val="24"/>
          <w:szCs w:val="24"/>
        </w:rPr>
        <w:t xml:space="preserve"> an officer of the Department authorised in writing by the Minis</w:t>
      </w:r>
      <w:r w:rsidR="00A148D8">
        <w:rPr>
          <w:rFonts w:ascii="Times New Roman" w:eastAsia="MS Mincho" w:hAnsi="Times New Roman" w:cs="Times New Roman"/>
          <w:sz w:val="24"/>
          <w:szCs w:val="24"/>
        </w:rPr>
        <w:t xml:space="preserve">ter to give approvals under that </w:t>
      </w:r>
      <w:r w:rsidR="006334F7">
        <w:rPr>
          <w:rFonts w:ascii="Times New Roman" w:eastAsia="MS Mincho" w:hAnsi="Times New Roman" w:cs="Times New Roman"/>
          <w:sz w:val="24"/>
          <w:szCs w:val="24"/>
        </w:rPr>
        <w:t>section.</w:t>
      </w:r>
    </w:p>
    <w:p w:rsidR="00081AF2" w:rsidRDefault="00081AF2" w:rsidP="000D3446">
      <w:pPr>
        <w:pStyle w:val="PlainText"/>
        <w:spacing w:after="0"/>
        <w:rPr>
          <w:rFonts w:ascii="Times New Roman" w:hAnsi="Times New Roman" w:cs="Times New Roman"/>
          <w:sz w:val="24"/>
          <w:lang w:eastAsia="en-AU"/>
        </w:rPr>
      </w:pPr>
    </w:p>
    <w:p w:rsidR="00081AF2" w:rsidRDefault="006334F7" w:rsidP="00081AF2">
      <w:pPr>
        <w:ind w:left="567" w:hanging="567"/>
      </w:pPr>
      <w:r>
        <w:t>5</w:t>
      </w:r>
      <w:r w:rsidR="00081AF2">
        <w:t>.</w:t>
      </w:r>
      <w:r w:rsidR="00081AF2">
        <w:tab/>
        <w:t>For the purposes of this by-law, the “</w:t>
      </w:r>
      <w:r w:rsidR="00081AF2" w:rsidRPr="0055412D">
        <w:rPr>
          <w:i/>
        </w:rPr>
        <w:t>Customs Tariff Act 1995</w:t>
      </w:r>
      <w:r w:rsidR="00081AF2">
        <w:t xml:space="preserve">” means the </w:t>
      </w:r>
      <w:r w:rsidR="00081AF2" w:rsidRPr="001D2800">
        <w:rPr>
          <w:i/>
        </w:rPr>
        <w:t>Customs Tariff Act 1995</w:t>
      </w:r>
      <w:r w:rsidR="00081AF2">
        <w:t>, as amended or proposed to be altered.</w:t>
      </w:r>
    </w:p>
    <w:p w:rsidR="00081AF2" w:rsidRDefault="00081AF2" w:rsidP="00081AF2"/>
    <w:p w:rsidR="00081AF2" w:rsidRDefault="00081AF2" w:rsidP="00081AF2"/>
    <w:p w:rsidR="00081AF2" w:rsidRDefault="00081AF2" w:rsidP="00C407F8">
      <w:pPr>
        <w:ind w:left="567"/>
      </w:pPr>
      <w:r w:rsidRPr="00541620">
        <w:t xml:space="preserve">Dated this </w:t>
      </w:r>
      <w:r w:rsidR="00CD1B8E">
        <w:t xml:space="preserve">twenty fifth </w:t>
      </w:r>
      <w:r w:rsidRPr="00541620">
        <w:t>day of February 2013.</w:t>
      </w:r>
    </w:p>
    <w:p w:rsidR="00081AF2" w:rsidRDefault="00E606BD" w:rsidP="00081AF2">
      <w:pPr>
        <w:jc w:val="right"/>
      </w:pPr>
      <w:r>
        <w:t>(signed)</w:t>
      </w:r>
      <w:bookmarkStart w:id="0" w:name="_GoBack"/>
      <w:bookmarkEnd w:id="0"/>
    </w:p>
    <w:p w:rsidR="00081AF2" w:rsidRDefault="00081AF2" w:rsidP="00081AF2">
      <w:pPr>
        <w:jc w:val="right"/>
      </w:pPr>
      <w:r>
        <w:t>Geoff Johannes</w:t>
      </w:r>
    </w:p>
    <w:p w:rsidR="00081AF2" w:rsidRDefault="00081AF2" w:rsidP="00081AF2">
      <w:pPr>
        <w:jc w:val="right"/>
      </w:pPr>
      <w:r>
        <w:t>Delegate of the</w:t>
      </w:r>
    </w:p>
    <w:p w:rsidR="00081AF2" w:rsidRDefault="00081AF2" w:rsidP="00081AF2">
      <w:pPr>
        <w:jc w:val="right"/>
      </w:pPr>
      <w:r>
        <w:t>Chief Executive Officer</w:t>
      </w:r>
    </w:p>
    <w:p w:rsidR="00081AF2" w:rsidRDefault="00081AF2" w:rsidP="00081AF2">
      <w:pPr>
        <w:jc w:val="right"/>
      </w:pPr>
    </w:p>
    <w:p w:rsidR="00081AF2" w:rsidRDefault="00081AF2" w:rsidP="00081AF2"/>
    <w:p w:rsidR="00316CE7" w:rsidRDefault="00316CE7"/>
    <w:sectPr w:rsidR="00316CE7" w:rsidSect="00D3776B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E6" w:rsidRDefault="00F44DEE">
      <w:r>
        <w:separator/>
      </w:r>
    </w:p>
  </w:endnote>
  <w:endnote w:type="continuationSeparator" w:id="0">
    <w:p w:rsidR="00D424E6" w:rsidRDefault="00F4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10" w:rsidRDefault="00E60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E6" w:rsidRDefault="00F44DEE">
      <w:r>
        <w:separator/>
      </w:r>
    </w:p>
  </w:footnote>
  <w:footnote w:type="continuationSeparator" w:id="0">
    <w:p w:rsidR="00D424E6" w:rsidRDefault="00F4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BC6"/>
    <w:multiLevelType w:val="hybridMultilevel"/>
    <w:tmpl w:val="893C3036"/>
    <w:lvl w:ilvl="0" w:tplc="04EE7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2CC"/>
    <w:multiLevelType w:val="multilevel"/>
    <w:tmpl w:val="E60E4706"/>
    <w:name w:val="AGSHang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">
    <w:nsid w:val="3BA61C15"/>
    <w:multiLevelType w:val="hybridMultilevel"/>
    <w:tmpl w:val="EBCA5948"/>
    <w:lvl w:ilvl="0" w:tplc="04EE77D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F2"/>
    <w:rsid w:val="00010723"/>
    <w:rsid w:val="00081AF2"/>
    <w:rsid w:val="000D3446"/>
    <w:rsid w:val="00316CE7"/>
    <w:rsid w:val="003B2228"/>
    <w:rsid w:val="00480B9F"/>
    <w:rsid w:val="00506ECA"/>
    <w:rsid w:val="006334F7"/>
    <w:rsid w:val="00680C6B"/>
    <w:rsid w:val="00747EBE"/>
    <w:rsid w:val="009C46DB"/>
    <w:rsid w:val="00A148D8"/>
    <w:rsid w:val="00B83D16"/>
    <w:rsid w:val="00C407F8"/>
    <w:rsid w:val="00C77C3C"/>
    <w:rsid w:val="00CD1B8E"/>
    <w:rsid w:val="00D424E6"/>
    <w:rsid w:val="00E606BD"/>
    <w:rsid w:val="00F44DEE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81AF2"/>
    <w:pPr>
      <w:spacing w:after="240"/>
    </w:pPr>
    <w:rPr>
      <w:rFonts w:ascii="Courier New" w:hAnsi="Courier New" w:cs="Courier New"/>
      <w:sz w:val="16"/>
      <w:lang w:eastAsia="en-US"/>
    </w:rPr>
  </w:style>
  <w:style w:type="character" w:customStyle="1" w:styleId="PlainTextChar">
    <w:name w:val="Plain Text Char"/>
    <w:basedOn w:val="DefaultParagraphFont"/>
    <w:link w:val="PlainText"/>
    <w:rsid w:val="00081AF2"/>
    <w:rPr>
      <w:rFonts w:ascii="Courier New" w:eastAsia="Times New Roman" w:hAnsi="Courier New" w:cs="Courier New"/>
      <w:sz w:val="16"/>
      <w:szCs w:val="20"/>
    </w:rPr>
  </w:style>
  <w:style w:type="paragraph" w:customStyle="1" w:styleId="IndentHanging">
    <w:name w:val="Indent: Hanging"/>
    <w:basedOn w:val="Normal"/>
    <w:semiHidden/>
    <w:rsid w:val="00081AF2"/>
    <w:pPr>
      <w:numPr>
        <w:numId w:val="1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IndentHanging1">
    <w:name w:val="Indent: Hanging 1"/>
    <w:basedOn w:val="IndentHanging"/>
    <w:rsid w:val="00081AF2"/>
    <w:pPr>
      <w:numPr>
        <w:ilvl w:val="1"/>
      </w:numPr>
    </w:pPr>
  </w:style>
  <w:style w:type="paragraph" w:customStyle="1" w:styleId="IndentHanging2">
    <w:name w:val="Indent: Hanging 2"/>
    <w:basedOn w:val="IndentHanging1"/>
    <w:semiHidden/>
    <w:rsid w:val="00081AF2"/>
    <w:pPr>
      <w:numPr>
        <w:ilvl w:val="2"/>
      </w:numPr>
    </w:pPr>
  </w:style>
  <w:style w:type="paragraph" w:customStyle="1" w:styleId="IndentHanging3">
    <w:name w:val="Indent: Hanging 3"/>
    <w:basedOn w:val="IndentHanging2"/>
    <w:semiHidden/>
    <w:rsid w:val="00081AF2"/>
    <w:pPr>
      <w:numPr>
        <w:ilvl w:val="3"/>
      </w:numPr>
    </w:pPr>
  </w:style>
  <w:style w:type="paragraph" w:customStyle="1" w:styleId="IndentHanging4">
    <w:name w:val="Indent: Hanging 4"/>
    <w:basedOn w:val="IndentHanging3"/>
    <w:semiHidden/>
    <w:rsid w:val="00081AF2"/>
    <w:pPr>
      <w:numPr>
        <w:ilvl w:val="4"/>
      </w:numPr>
    </w:pPr>
  </w:style>
  <w:style w:type="paragraph" w:customStyle="1" w:styleId="IndentHanging5">
    <w:name w:val="Indent: Hanging 5"/>
    <w:basedOn w:val="IndentHanging4"/>
    <w:semiHidden/>
    <w:rsid w:val="00081AF2"/>
    <w:pPr>
      <w:numPr>
        <w:ilvl w:val="5"/>
      </w:numPr>
    </w:pPr>
  </w:style>
  <w:style w:type="paragraph" w:customStyle="1" w:styleId="IndentHanging6">
    <w:name w:val="Indent: Hanging 6"/>
    <w:basedOn w:val="IndentHanging5"/>
    <w:semiHidden/>
    <w:rsid w:val="00081AF2"/>
    <w:pPr>
      <w:numPr>
        <w:ilvl w:val="6"/>
      </w:numPr>
    </w:pPr>
  </w:style>
  <w:style w:type="paragraph" w:customStyle="1" w:styleId="IndentHanging7">
    <w:name w:val="Indent: Hanging 7"/>
    <w:basedOn w:val="IndentHanging6"/>
    <w:semiHidden/>
    <w:rsid w:val="00081AF2"/>
    <w:pPr>
      <w:numPr>
        <w:ilvl w:val="7"/>
      </w:numPr>
    </w:pPr>
  </w:style>
  <w:style w:type="paragraph" w:customStyle="1" w:styleId="IndentHanging8">
    <w:name w:val="Indent: Hanging 8"/>
    <w:basedOn w:val="IndentHanging7"/>
    <w:semiHidden/>
    <w:rsid w:val="00081AF2"/>
    <w:pPr>
      <w:numPr>
        <w:ilvl w:val="8"/>
      </w:numPr>
    </w:pPr>
  </w:style>
  <w:style w:type="paragraph" w:styleId="Footer">
    <w:name w:val="footer"/>
    <w:basedOn w:val="Normal"/>
    <w:link w:val="FooterChar"/>
    <w:uiPriority w:val="99"/>
    <w:rsid w:val="00081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F2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81AF2"/>
    <w:pPr>
      <w:spacing w:after="240"/>
    </w:pPr>
    <w:rPr>
      <w:rFonts w:ascii="Courier New" w:hAnsi="Courier New" w:cs="Courier New"/>
      <w:sz w:val="16"/>
      <w:lang w:eastAsia="en-US"/>
    </w:rPr>
  </w:style>
  <w:style w:type="character" w:customStyle="1" w:styleId="PlainTextChar">
    <w:name w:val="Plain Text Char"/>
    <w:basedOn w:val="DefaultParagraphFont"/>
    <w:link w:val="PlainText"/>
    <w:rsid w:val="00081AF2"/>
    <w:rPr>
      <w:rFonts w:ascii="Courier New" w:eastAsia="Times New Roman" w:hAnsi="Courier New" w:cs="Courier New"/>
      <w:sz w:val="16"/>
      <w:szCs w:val="20"/>
    </w:rPr>
  </w:style>
  <w:style w:type="paragraph" w:customStyle="1" w:styleId="IndentHanging">
    <w:name w:val="Indent: Hanging"/>
    <w:basedOn w:val="Normal"/>
    <w:semiHidden/>
    <w:rsid w:val="00081AF2"/>
    <w:pPr>
      <w:numPr>
        <w:numId w:val="1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IndentHanging1">
    <w:name w:val="Indent: Hanging 1"/>
    <w:basedOn w:val="IndentHanging"/>
    <w:rsid w:val="00081AF2"/>
    <w:pPr>
      <w:numPr>
        <w:ilvl w:val="1"/>
      </w:numPr>
    </w:pPr>
  </w:style>
  <w:style w:type="paragraph" w:customStyle="1" w:styleId="IndentHanging2">
    <w:name w:val="Indent: Hanging 2"/>
    <w:basedOn w:val="IndentHanging1"/>
    <w:semiHidden/>
    <w:rsid w:val="00081AF2"/>
    <w:pPr>
      <w:numPr>
        <w:ilvl w:val="2"/>
      </w:numPr>
    </w:pPr>
  </w:style>
  <w:style w:type="paragraph" w:customStyle="1" w:styleId="IndentHanging3">
    <w:name w:val="Indent: Hanging 3"/>
    <w:basedOn w:val="IndentHanging2"/>
    <w:semiHidden/>
    <w:rsid w:val="00081AF2"/>
    <w:pPr>
      <w:numPr>
        <w:ilvl w:val="3"/>
      </w:numPr>
    </w:pPr>
  </w:style>
  <w:style w:type="paragraph" w:customStyle="1" w:styleId="IndentHanging4">
    <w:name w:val="Indent: Hanging 4"/>
    <w:basedOn w:val="IndentHanging3"/>
    <w:semiHidden/>
    <w:rsid w:val="00081AF2"/>
    <w:pPr>
      <w:numPr>
        <w:ilvl w:val="4"/>
      </w:numPr>
    </w:pPr>
  </w:style>
  <w:style w:type="paragraph" w:customStyle="1" w:styleId="IndentHanging5">
    <w:name w:val="Indent: Hanging 5"/>
    <w:basedOn w:val="IndentHanging4"/>
    <w:semiHidden/>
    <w:rsid w:val="00081AF2"/>
    <w:pPr>
      <w:numPr>
        <w:ilvl w:val="5"/>
      </w:numPr>
    </w:pPr>
  </w:style>
  <w:style w:type="paragraph" w:customStyle="1" w:styleId="IndentHanging6">
    <w:name w:val="Indent: Hanging 6"/>
    <w:basedOn w:val="IndentHanging5"/>
    <w:semiHidden/>
    <w:rsid w:val="00081AF2"/>
    <w:pPr>
      <w:numPr>
        <w:ilvl w:val="6"/>
      </w:numPr>
    </w:pPr>
  </w:style>
  <w:style w:type="paragraph" w:customStyle="1" w:styleId="IndentHanging7">
    <w:name w:val="Indent: Hanging 7"/>
    <w:basedOn w:val="IndentHanging6"/>
    <w:semiHidden/>
    <w:rsid w:val="00081AF2"/>
    <w:pPr>
      <w:numPr>
        <w:ilvl w:val="7"/>
      </w:numPr>
    </w:pPr>
  </w:style>
  <w:style w:type="paragraph" w:customStyle="1" w:styleId="IndentHanging8">
    <w:name w:val="Indent: Hanging 8"/>
    <w:basedOn w:val="IndentHanging7"/>
    <w:semiHidden/>
    <w:rsid w:val="00081AF2"/>
    <w:pPr>
      <w:numPr>
        <w:ilvl w:val="8"/>
      </w:numPr>
    </w:pPr>
  </w:style>
  <w:style w:type="paragraph" w:styleId="Footer">
    <w:name w:val="footer"/>
    <w:basedOn w:val="Normal"/>
    <w:link w:val="FooterChar"/>
    <w:uiPriority w:val="99"/>
    <w:rsid w:val="00081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F2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Customs and Border Protection Service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FLANNERY  Celeste</dc:creator>
  <cp:lastModifiedBy>HUMPHRIES  Nicholas</cp:lastModifiedBy>
  <cp:revision>19</cp:revision>
  <dcterms:created xsi:type="dcterms:W3CDTF">2013-02-20T03:05:00Z</dcterms:created>
  <dcterms:modified xsi:type="dcterms:W3CDTF">2013-02-25T04:56:00Z</dcterms:modified>
</cp:coreProperties>
</file>