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D9" w:rsidRPr="00096828" w:rsidRDefault="00AC3C48" w:rsidP="00803BD9">
      <w:pPr>
        <w:pStyle w:val="Heading1"/>
        <w:keepNext w:val="0"/>
        <w:pageBreakBefore w:val="0"/>
        <w:spacing w:after="0"/>
        <w:jc w:val="center"/>
        <w:rPr>
          <w:rFonts w:ascii="HelveticaNeueLT Std Med" w:hAnsi="HelveticaNeueLT Std Med"/>
          <w:b/>
          <w:color w:val="404040"/>
          <w:sz w:val="28"/>
          <w:szCs w:val="28"/>
        </w:rPr>
      </w:pPr>
      <w:r w:rsidRPr="00096828">
        <w:rPr>
          <w:rFonts w:ascii="HelveticaNeueLT Std Med" w:hAnsi="HelveticaNeueLT Std Med"/>
          <w:b/>
          <w:color w:val="404040"/>
          <w:sz w:val="28"/>
          <w:szCs w:val="28"/>
        </w:rPr>
        <w:t>Explanatory S</w:t>
      </w:r>
      <w:r w:rsidR="00A11BD9" w:rsidRPr="00096828">
        <w:rPr>
          <w:rFonts w:ascii="HelveticaNeueLT Std Med" w:hAnsi="HelveticaNeueLT Std Med"/>
          <w:b/>
          <w:color w:val="404040"/>
          <w:sz w:val="28"/>
          <w:szCs w:val="28"/>
        </w:rPr>
        <w:t>tatement</w:t>
      </w:r>
    </w:p>
    <w:p w:rsidR="00803BD9" w:rsidRPr="00096828" w:rsidRDefault="00803BD9" w:rsidP="00274AFA">
      <w:pPr>
        <w:pStyle w:val="Heading1"/>
        <w:keepNext w:val="0"/>
        <w:pageBreakBefore w:val="0"/>
        <w:spacing w:after="240"/>
        <w:rPr>
          <w:rFonts w:ascii="HelveticaNeueLT Std Med" w:hAnsi="HelveticaNeueLT Std Med"/>
          <w:b/>
          <w:color w:val="404040"/>
          <w:sz w:val="28"/>
          <w:szCs w:val="28"/>
        </w:rPr>
      </w:pPr>
    </w:p>
    <w:p w:rsidR="00A11BD9" w:rsidRPr="00096828" w:rsidRDefault="00C434F9" w:rsidP="00803BD9">
      <w:pPr>
        <w:pStyle w:val="Heading1"/>
        <w:keepNext w:val="0"/>
        <w:pageBreakBefore w:val="0"/>
        <w:spacing w:after="240"/>
        <w:jc w:val="center"/>
        <w:rPr>
          <w:rFonts w:ascii="HelveticaNeueLT Std Med" w:hAnsi="HelveticaNeueLT Std Med"/>
          <w:b/>
          <w:i/>
          <w:color w:val="404040"/>
          <w:sz w:val="28"/>
          <w:szCs w:val="28"/>
        </w:rPr>
      </w:pPr>
      <w:r w:rsidRPr="00096828">
        <w:rPr>
          <w:rFonts w:ascii="HelveticaNeueLT Std Med" w:hAnsi="HelveticaNeueLT Std Med"/>
          <w:b/>
          <w:color w:val="404040"/>
          <w:sz w:val="28"/>
          <w:szCs w:val="28"/>
        </w:rPr>
        <w:t xml:space="preserve">Data Provision </w:t>
      </w:r>
      <w:r w:rsidR="00732B37" w:rsidRPr="00096828">
        <w:rPr>
          <w:rFonts w:ascii="HelveticaNeueLT Std Med" w:hAnsi="HelveticaNeueLT Std Med"/>
          <w:b/>
          <w:color w:val="404040"/>
          <w:sz w:val="28"/>
          <w:szCs w:val="28"/>
        </w:rPr>
        <w:t>Requirements</w:t>
      </w:r>
      <w:r w:rsidR="00A11BD9" w:rsidRPr="00096828">
        <w:rPr>
          <w:rFonts w:ascii="HelveticaNeueLT Std Med" w:hAnsi="HelveticaNeueLT Std Med"/>
          <w:b/>
          <w:color w:val="404040"/>
          <w:sz w:val="28"/>
          <w:szCs w:val="28"/>
        </w:rPr>
        <w:t xml:space="preserve"> made under the </w:t>
      </w:r>
      <w:r w:rsidRPr="00096828">
        <w:rPr>
          <w:rFonts w:ascii="HelveticaNeueLT Std Med" w:hAnsi="HelveticaNeueLT Std Med"/>
          <w:b/>
          <w:i/>
          <w:color w:val="404040"/>
          <w:sz w:val="28"/>
          <w:szCs w:val="28"/>
        </w:rPr>
        <w:t>National Vocational Education and Training Regulator Act 2011</w:t>
      </w:r>
    </w:p>
    <w:p w:rsidR="00803BD9" w:rsidRPr="00096828" w:rsidRDefault="00803BD9" w:rsidP="00A11BD9">
      <w:pPr>
        <w:rPr>
          <w:color w:val="404040"/>
        </w:rPr>
      </w:pPr>
    </w:p>
    <w:p w:rsidR="00803BD9" w:rsidRDefault="00803BD9" w:rsidP="00803BD9">
      <w:pPr>
        <w:rPr>
          <w:color w:val="404040"/>
        </w:rPr>
      </w:pPr>
      <w:r w:rsidRPr="00096828">
        <w:rPr>
          <w:color w:val="404040"/>
        </w:rPr>
        <w:t>Issued by the</w:t>
      </w:r>
      <w:bookmarkStart w:id="0" w:name="_GoBack"/>
      <w:bookmarkEnd w:id="0"/>
      <w:r w:rsidRPr="00096828">
        <w:rPr>
          <w:color w:val="404040"/>
        </w:rPr>
        <w:t xml:space="preserve"> authority of the Minister for </w:t>
      </w:r>
      <w:r w:rsidR="005B60EE" w:rsidRPr="00096828">
        <w:rPr>
          <w:color w:val="404040"/>
        </w:rPr>
        <w:t>Tertiary Educatio</w:t>
      </w:r>
      <w:r w:rsidR="00BC2802">
        <w:rPr>
          <w:color w:val="404040"/>
        </w:rPr>
        <w:t>n, Skills, Science and Research</w:t>
      </w:r>
    </w:p>
    <w:p w:rsidR="00BC2802" w:rsidRPr="00096828" w:rsidRDefault="00BC2802" w:rsidP="00803BD9">
      <w:pPr>
        <w:rPr>
          <w:color w:val="404040"/>
        </w:rPr>
      </w:pPr>
    </w:p>
    <w:p w:rsidR="00803BD9" w:rsidRPr="00096828" w:rsidRDefault="00803BD9" w:rsidP="00803BD9">
      <w:pPr>
        <w:rPr>
          <w:color w:val="404040"/>
        </w:rPr>
      </w:pPr>
      <w:r w:rsidRPr="00096828">
        <w:rPr>
          <w:color w:val="404040"/>
        </w:rPr>
        <w:t>Subject:</w:t>
      </w:r>
      <w:r w:rsidRPr="00096828">
        <w:rPr>
          <w:color w:val="404040"/>
        </w:rPr>
        <w:tab/>
      </w:r>
      <w:r w:rsidRPr="00096828">
        <w:rPr>
          <w:color w:val="404040"/>
        </w:rPr>
        <w:tab/>
      </w:r>
      <w:r w:rsidRPr="00096828">
        <w:rPr>
          <w:i/>
          <w:color w:val="404040"/>
        </w:rPr>
        <w:t>National Vocational Education and Training Regulator Act 2011</w:t>
      </w:r>
    </w:p>
    <w:p w:rsidR="00803BD9" w:rsidRPr="00096828" w:rsidRDefault="00803BD9" w:rsidP="00803BD9">
      <w:pPr>
        <w:ind w:left="2160"/>
        <w:rPr>
          <w:i/>
          <w:color w:val="404040"/>
        </w:rPr>
      </w:pPr>
      <w:r w:rsidRPr="00096828">
        <w:rPr>
          <w:i/>
          <w:color w:val="404040"/>
        </w:rPr>
        <w:t xml:space="preserve">Data Provision </w:t>
      </w:r>
      <w:r w:rsidR="00023F82" w:rsidRPr="00096828">
        <w:rPr>
          <w:i/>
          <w:color w:val="404040"/>
        </w:rPr>
        <w:t xml:space="preserve">Requirements </w:t>
      </w:r>
      <w:r w:rsidR="00332BC1" w:rsidRPr="00096828">
        <w:rPr>
          <w:i/>
          <w:color w:val="404040"/>
        </w:rPr>
        <w:t>2012</w:t>
      </w:r>
    </w:p>
    <w:p w:rsidR="00924CD0" w:rsidRPr="00096828" w:rsidRDefault="00924CD0" w:rsidP="00803BD9">
      <w:pPr>
        <w:pStyle w:val="Heading2"/>
        <w:rPr>
          <w:rFonts w:ascii="HelveticaNeueLT Std Lt" w:hAnsi="HelveticaNeueLT Std Lt"/>
          <w:color w:val="404040"/>
          <w:sz w:val="28"/>
          <w:szCs w:val="28"/>
        </w:rPr>
      </w:pPr>
    </w:p>
    <w:p w:rsidR="00803BD9" w:rsidRPr="00096828" w:rsidRDefault="00803BD9" w:rsidP="00803BD9">
      <w:pPr>
        <w:pStyle w:val="Heading2"/>
        <w:rPr>
          <w:rFonts w:ascii="HelveticaNeueLT Std Lt" w:hAnsi="HelveticaNeueLT Std Lt"/>
          <w:color w:val="404040"/>
          <w:sz w:val="28"/>
          <w:szCs w:val="28"/>
        </w:rPr>
      </w:pPr>
      <w:r w:rsidRPr="00096828">
        <w:rPr>
          <w:rFonts w:ascii="HelveticaNeueLT Std Lt" w:hAnsi="HelveticaNeueLT Std Lt"/>
          <w:color w:val="404040"/>
          <w:sz w:val="28"/>
          <w:szCs w:val="28"/>
        </w:rPr>
        <w:t>Authority</w:t>
      </w:r>
    </w:p>
    <w:p w:rsidR="00803BD9" w:rsidRPr="00096828" w:rsidRDefault="00476750" w:rsidP="00803BD9">
      <w:pPr>
        <w:rPr>
          <w:color w:val="404040"/>
        </w:rPr>
      </w:pPr>
      <w:r w:rsidRPr="00096828">
        <w:rPr>
          <w:color w:val="404040"/>
        </w:rPr>
        <w:t>S</w:t>
      </w:r>
      <w:r w:rsidR="00803BD9" w:rsidRPr="00096828">
        <w:rPr>
          <w:color w:val="404040"/>
        </w:rPr>
        <w:t>ubs</w:t>
      </w:r>
      <w:r w:rsidRPr="00096828">
        <w:rPr>
          <w:color w:val="404040"/>
        </w:rPr>
        <w:t>ection 187</w:t>
      </w:r>
      <w:r w:rsidR="00803BD9" w:rsidRPr="00096828">
        <w:rPr>
          <w:color w:val="404040"/>
        </w:rPr>
        <w:t>(1)</w:t>
      </w:r>
      <w:r w:rsidRPr="00096828">
        <w:rPr>
          <w:color w:val="404040"/>
        </w:rPr>
        <w:t xml:space="preserve"> of </w:t>
      </w:r>
      <w:r w:rsidR="00803BD9" w:rsidRPr="00096828">
        <w:rPr>
          <w:color w:val="404040"/>
        </w:rPr>
        <w:t xml:space="preserve">the </w:t>
      </w:r>
      <w:r w:rsidR="00803BD9" w:rsidRPr="00096828">
        <w:rPr>
          <w:i/>
          <w:color w:val="404040"/>
        </w:rPr>
        <w:t>National Vocational Education</w:t>
      </w:r>
      <w:r w:rsidR="0003045E" w:rsidRPr="00096828">
        <w:rPr>
          <w:i/>
          <w:color w:val="404040"/>
        </w:rPr>
        <w:t xml:space="preserve"> and</w:t>
      </w:r>
      <w:r w:rsidR="00803BD9" w:rsidRPr="00096828">
        <w:rPr>
          <w:i/>
          <w:color w:val="404040"/>
        </w:rPr>
        <w:t xml:space="preserve"> Training Regulator Act 2011 </w:t>
      </w:r>
      <w:r w:rsidR="00803BD9" w:rsidRPr="00096828">
        <w:rPr>
          <w:color w:val="404040"/>
        </w:rPr>
        <w:t>(the Act) provides that</w:t>
      </w:r>
      <w:r w:rsidRPr="00096828">
        <w:rPr>
          <w:color w:val="404040"/>
        </w:rPr>
        <w:t xml:space="preserve"> the Minister </w:t>
      </w:r>
      <w:r w:rsidR="00803BD9" w:rsidRPr="00096828">
        <w:rPr>
          <w:color w:val="404040"/>
        </w:rPr>
        <w:t xml:space="preserve">may make requirements for data provision, as agreed by the Ministerial Council. Subsection 187(2) of the Act provides that the agreed requirements are to be known as the </w:t>
      </w:r>
      <w:r w:rsidR="00803BD9" w:rsidRPr="00096828">
        <w:rPr>
          <w:i/>
          <w:color w:val="404040"/>
        </w:rPr>
        <w:t xml:space="preserve">Data Provision </w:t>
      </w:r>
      <w:r w:rsidR="0003045E" w:rsidRPr="00096828">
        <w:rPr>
          <w:i/>
          <w:color w:val="404040"/>
        </w:rPr>
        <w:t>Requirements</w:t>
      </w:r>
      <w:r w:rsidR="00803BD9" w:rsidRPr="00096828">
        <w:rPr>
          <w:color w:val="404040"/>
        </w:rPr>
        <w:t xml:space="preserve">. </w:t>
      </w:r>
    </w:p>
    <w:p w:rsidR="00803BD9" w:rsidRPr="00096828" w:rsidRDefault="00803BD9" w:rsidP="00803BD9">
      <w:pPr>
        <w:rPr>
          <w:color w:val="404040"/>
          <w:shd w:val="clear" w:color="auto" w:fill="FF0000"/>
        </w:rPr>
      </w:pPr>
      <w:r w:rsidRPr="00096828">
        <w:rPr>
          <w:color w:val="404040"/>
        </w:rPr>
        <w:t xml:space="preserve">In accordance with </w:t>
      </w:r>
      <w:r w:rsidR="005B60EE" w:rsidRPr="00096828">
        <w:rPr>
          <w:color w:val="404040"/>
        </w:rPr>
        <w:t>sub</w:t>
      </w:r>
      <w:r w:rsidRPr="00096828">
        <w:rPr>
          <w:color w:val="404040"/>
        </w:rPr>
        <w:t>sections 44</w:t>
      </w:r>
      <w:r w:rsidR="005B60EE" w:rsidRPr="00096828">
        <w:rPr>
          <w:color w:val="404040"/>
        </w:rPr>
        <w:t>(1)</w:t>
      </w:r>
      <w:r w:rsidRPr="00096828">
        <w:rPr>
          <w:color w:val="404040"/>
        </w:rPr>
        <w:t xml:space="preserve"> and 54</w:t>
      </w:r>
      <w:r w:rsidR="005B60EE" w:rsidRPr="00096828">
        <w:rPr>
          <w:color w:val="404040"/>
        </w:rPr>
        <w:t>(1)</w:t>
      </w:r>
      <w:r w:rsidRPr="00096828">
        <w:rPr>
          <w:color w:val="404040"/>
        </w:rPr>
        <w:t xml:space="preserve"> of the </w:t>
      </w:r>
      <w:r w:rsidRPr="00096828">
        <w:rPr>
          <w:i/>
          <w:color w:val="404040"/>
        </w:rPr>
        <w:t xml:space="preserve">Legislative Instruments Act 2003, </w:t>
      </w:r>
      <w:r w:rsidRPr="00096828">
        <w:rPr>
          <w:color w:val="404040"/>
        </w:rPr>
        <w:t xml:space="preserve">the </w:t>
      </w:r>
      <w:r w:rsidRPr="00096828">
        <w:rPr>
          <w:i/>
          <w:color w:val="404040"/>
        </w:rPr>
        <w:t xml:space="preserve">Data Provision </w:t>
      </w:r>
      <w:r w:rsidR="00B72348" w:rsidRPr="00096828">
        <w:rPr>
          <w:i/>
          <w:color w:val="404040"/>
        </w:rPr>
        <w:t>Requirements</w:t>
      </w:r>
      <w:r w:rsidRPr="00096828">
        <w:rPr>
          <w:color w:val="404040"/>
        </w:rPr>
        <w:t xml:space="preserve"> (the </w:t>
      </w:r>
      <w:r w:rsidR="00E324AD" w:rsidRPr="00096828">
        <w:rPr>
          <w:color w:val="404040"/>
        </w:rPr>
        <w:t>Requirements</w:t>
      </w:r>
      <w:r w:rsidRPr="00096828">
        <w:rPr>
          <w:color w:val="404040"/>
        </w:rPr>
        <w:t xml:space="preserve">) are not subject to disallowance or sunsetting. </w:t>
      </w:r>
    </w:p>
    <w:p w:rsidR="00803BD9" w:rsidRPr="00096828" w:rsidRDefault="00803BD9" w:rsidP="00A11BD9">
      <w:pPr>
        <w:rPr>
          <w:color w:val="404040"/>
        </w:rPr>
      </w:pPr>
    </w:p>
    <w:p w:rsidR="00803BD9" w:rsidRPr="00096828" w:rsidRDefault="00803BD9" w:rsidP="00803BD9">
      <w:pPr>
        <w:pStyle w:val="Heading2"/>
        <w:rPr>
          <w:rFonts w:ascii="HelveticaNeueLT Std Lt" w:hAnsi="HelveticaNeueLT Std Lt"/>
          <w:color w:val="404040"/>
          <w:sz w:val="28"/>
          <w:szCs w:val="28"/>
        </w:rPr>
      </w:pPr>
      <w:r w:rsidRPr="00096828">
        <w:rPr>
          <w:rFonts w:ascii="HelveticaNeueLT Std Lt" w:hAnsi="HelveticaNeueLT Std Lt"/>
          <w:color w:val="404040"/>
          <w:sz w:val="28"/>
          <w:szCs w:val="28"/>
        </w:rPr>
        <w:t>Purpose and Operation</w:t>
      </w:r>
    </w:p>
    <w:p w:rsidR="00E324AD" w:rsidRPr="00096828" w:rsidRDefault="00803BD9" w:rsidP="00A11BD9">
      <w:pPr>
        <w:rPr>
          <w:color w:val="404040"/>
        </w:rPr>
      </w:pPr>
      <w:r w:rsidRPr="00096828">
        <w:rPr>
          <w:color w:val="404040"/>
        </w:rPr>
        <w:t xml:space="preserve">The purpose of the </w:t>
      </w:r>
      <w:r w:rsidR="00E324AD" w:rsidRPr="00096828">
        <w:rPr>
          <w:color w:val="404040"/>
        </w:rPr>
        <w:t xml:space="preserve">Requirements </w:t>
      </w:r>
      <w:r w:rsidR="00023F82" w:rsidRPr="00096828">
        <w:rPr>
          <w:color w:val="404040"/>
        </w:rPr>
        <w:t>is</w:t>
      </w:r>
      <w:r w:rsidR="002C4B70" w:rsidRPr="00096828">
        <w:rPr>
          <w:color w:val="404040"/>
        </w:rPr>
        <w:t xml:space="preserve"> </w:t>
      </w:r>
      <w:r w:rsidR="00664E4C" w:rsidRPr="00096828">
        <w:rPr>
          <w:color w:val="404040"/>
        </w:rPr>
        <w:t xml:space="preserve">to </w:t>
      </w:r>
      <w:r w:rsidR="002C4B70" w:rsidRPr="00096828">
        <w:rPr>
          <w:color w:val="404040"/>
        </w:rPr>
        <w:t xml:space="preserve">revoke the </w:t>
      </w:r>
      <w:r w:rsidR="002C4B70" w:rsidRPr="00096828">
        <w:rPr>
          <w:i/>
          <w:color w:val="404040"/>
        </w:rPr>
        <w:t>Data Provision Requirements 2011</w:t>
      </w:r>
      <w:r w:rsidR="00283B30" w:rsidRPr="00096828">
        <w:rPr>
          <w:color w:val="404040"/>
        </w:rPr>
        <w:t xml:space="preserve"> (F2011L01342) </w:t>
      </w:r>
      <w:r w:rsidR="002C4B70" w:rsidRPr="00096828">
        <w:rPr>
          <w:color w:val="404040"/>
        </w:rPr>
        <w:t>and</w:t>
      </w:r>
      <w:r w:rsidR="00283B30" w:rsidRPr="00096828">
        <w:rPr>
          <w:color w:val="404040"/>
        </w:rPr>
        <w:t xml:space="preserve"> remake the Requirements</w:t>
      </w:r>
      <w:r w:rsidR="00A11D64" w:rsidRPr="00096828">
        <w:rPr>
          <w:color w:val="404040"/>
        </w:rPr>
        <w:t xml:space="preserve"> to</w:t>
      </w:r>
      <w:r w:rsidR="00023F82" w:rsidRPr="00096828">
        <w:rPr>
          <w:color w:val="404040"/>
        </w:rPr>
        <w:t xml:space="preserve"> </w:t>
      </w:r>
      <w:r w:rsidR="00476750" w:rsidRPr="00096828">
        <w:rPr>
          <w:color w:val="404040"/>
        </w:rPr>
        <w:t xml:space="preserve">determine </w:t>
      </w:r>
      <w:r w:rsidR="00F04E0D" w:rsidRPr="00096828">
        <w:rPr>
          <w:color w:val="404040"/>
        </w:rPr>
        <w:t>data provision requirements</w:t>
      </w:r>
      <w:r w:rsidR="00476750" w:rsidRPr="00096828">
        <w:rPr>
          <w:color w:val="404040"/>
        </w:rPr>
        <w:t xml:space="preserve"> for persons </w:t>
      </w:r>
      <w:r w:rsidR="00F04E0D" w:rsidRPr="00096828">
        <w:rPr>
          <w:color w:val="404040"/>
        </w:rPr>
        <w:t xml:space="preserve">seeking registration under the </w:t>
      </w:r>
      <w:r w:rsidR="00D5496F" w:rsidRPr="00096828">
        <w:rPr>
          <w:color w:val="404040"/>
        </w:rPr>
        <w:t>Act</w:t>
      </w:r>
      <w:r w:rsidR="00476750" w:rsidRPr="00096828">
        <w:rPr>
          <w:color w:val="404040"/>
        </w:rPr>
        <w:t>.</w:t>
      </w:r>
    </w:p>
    <w:p w:rsidR="00E324AD" w:rsidRPr="00096828" w:rsidRDefault="00E324AD" w:rsidP="00A11BD9">
      <w:pPr>
        <w:rPr>
          <w:color w:val="404040"/>
        </w:rPr>
      </w:pPr>
      <w:r w:rsidRPr="00096828">
        <w:rPr>
          <w:color w:val="404040"/>
        </w:rPr>
        <w:t xml:space="preserve">The Requirements form part of the VET Quality Framework. As defined in section 3 of the Act, the VET Quality Framework is comprised of the Standards for NVR Registered Training Organisations, the Australian Qualifications Framework, the Fit and Proper Person Requirements, the Financial Viability Risk Assessment Requirements and the Data Provision Requirements. </w:t>
      </w:r>
    </w:p>
    <w:p w:rsidR="00E324AD" w:rsidRPr="00096828" w:rsidRDefault="00476750" w:rsidP="00A11BD9">
      <w:pPr>
        <w:rPr>
          <w:color w:val="404040"/>
        </w:rPr>
      </w:pPr>
      <w:r w:rsidRPr="00096828">
        <w:rPr>
          <w:color w:val="404040"/>
        </w:rPr>
        <w:t xml:space="preserve">Compliance </w:t>
      </w:r>
      <w:r w:rsidR="00F04E0D" w:rsidRPr="00096828">
        <w:rPr>
          <w:color w:val="404040"/>
        </w:rPr>
        <w:t xml:space="preserve">with the </w:t>
      </w:r>
      <w:r w:rsidR="00E324AD" w:rsidRPr="00096828">
        <w:rPr>
          <w:color w:val="404040"/>
        </w:rPr>
        <w:t>Requirements</w:t>
      </w:r>
      <w:r w:rsidR="00803BD9" w:rsidRPr="00096828">
        <w:rPr>
          <w:color w:val="404040"/>
        </w:rPr>
        <w:t xml:space="preserve"> </w:t>
      </w:r>
      <w:r w:rsidRPr="00096828">
        <w:rPr>
          <w:color w:val="404040"/>
        </w:rPr>
        <w:t xml:space="preserve">is a condition </w:t>
      </w:r>
      <w:r w:rsidR="003A2B5A" w:rsidRPr="00096828">
        <w:rPr>
          <w:color w:val="404040"/>
        </w:rPr>
        <w:t xml:space="preserve">of </w:t>
      </w:r>
      <w:r w:rsidR="00E324AD" w:rsidRPr="00096828">
        <w:rPr>
          <w:color w:val="404040"/>
        </w:rPr>
        <w:t xml:space="preserve">registration under the Act. </w:t>
      </w:r>
    </w:p>
    <w:p w:rsidR="00A11BD9" w:rsidRPr="00096828" w:rsidRDefault="00476750" w:rsidP="00F04E0D">
      <w:pPr>
        <w:rPr>
          <w:color w:val="404040"/>
        </w:rPr>
      </w:pPr>
      <w:r w:rsidRPr="00096828">
        <w:rPr>
          <w:color w:val="404040"/>
        </w:rPr>
        <w:t xml:space="preserve">The objectives of the </w:t>
      </w:r>
      <w:r w:rsidR="00E324AD" w:rsidRPr="00096828">
        <w:rPr>
          <w:color w:val="404040"/>
        </w:rPr>
        <w:t>Requirements</w:t>
      </w:r>
      <w:r w:rsidRPr="00096828">
        <w:rPr>
          <w:color w:val="404040"/>
        </w:rPr>
        <w:t xml:space="preserve"> are to ensure that </w:t>
      </w:r>
      <w:r w:rsidR="00F04E0D" w:rsidRPr="00096828">
        <w:rPr>
          <w:color w:val="404040"/>
        </w:rPr>
        <w:t>data required by the National VET Regulator to mak</w:t>
      </w:r>
      <w:r w:rsidR="003A2B5A" w:rsidRPr="00096828">
        <w:rPr>
          <w:color w:val="404040"/>
        </w:rPr>
        <w:t>e a decision about registration, re</w:t>
      </w:r>
      <w:r w:rsidR="00E324AD" w:rsidRPr="00096828">
        <w:rPr>
          <w:color w:val="404040"/>
        </w:rPr>
        <w:t xml:space="preserve">newal of </w:t>
      </w:r>
      <w:r w:rsidR="003A2B5A" w:rsidRPr="00096828">
        <w:rPr>
          <w:color w:val="404040"/>
        </w:rPr>
        <w:t xml:space="preserve">registration and for audit purposes </w:t>
      </w:r>
      <w:r w:rsidR="00F04E0D" w:rsidRPr="00096828">
        <w:rPr>
          <w:color w:val="404040"/>
        </w:rPr>
        <w:t>is made available</w:t>
      </w:r>
      <w:r w:rsidRPr="00096828">
        <w:rPr>
          <w:color w:val="404040"/>
        </w:rPr>
        <w:t xml:space="preserve">. </w:t>
      </w:r>
      <w:r w:rsidR="0058305E" w:rsidRPr="00096828">
        <w:rPr>
          <w:color w:val="404040"/>
        </w:rPr>
        <w:t xml:space="preserve">The </w:t>
      </w:r>
      <w:r w:rsidR="00E324AD" w:rsidRPr="00096828">
        <w:rPr>
          <w:color w:val="404040"/>
        </w:rPr>
        <w:t>Requirements</w:t>
      </w:r>
      <w:r w:rsidR="00F04E0D" w:rsidRPr="00096828">
        <w:rPr>
          <w:color w:val="404040"/>
        </w:rPr>
        <w:t xml:space="preserve"> formally </w:t>
      </w:r>
      <w:r w:rsidR="00A8248F" w:rsidRPr="00096828">
        <w:rPr>
          <w:color w:val="404040"/>
        </w:rPr>
        <w:t>identif</w:t>
      </w:r>
      <w:r w:rsidR="00E324AD" w:rsidRPr="00096828">
        <w:rPr>
          <w:color w:val="404040"/>
        </w:rPr>
        <w:t>y</w:t>
      </w:r>
      <w:r w:rsidR="00A8248F" w:rsidRPr="00096828">
        <w:rPr>
          <w:color w:val="404040"/>
        </w:rPr>
        <w:t>, in</w:t>
      </w:r>
      <w:r w:rsidR="00F04E0D" w:rsidRPr="00096828">
        <w:rPr>
          <w:color w:val="404040"/>
        </w:rPr>
        <w:t xml:space="preserve"> a legislative instrument</w:t>
      </w:r>
      <w:r w:rsidR="0025017F" w:rsidRPr="00096828">
        <w:rPr>
          <w:color w:val="404040"/>
        </w:rPr>
        <w:t>,</w:t>
      </w:r>
      <w:r w:rsidR="00F04E0D" w:rsidRPr="00096828">
        <w:rPr>
          <w:color w:val="404040"/>
        </w:rPr>
        <w:t xml:space="preserve"> the data that </w:t>
      </w:r>
      <w:r w:rsidR="00E324AD" w:rsidRPr="00096828">
        <w:rPr>
          <w:color w:val="404040"/>
        </w:rPr>
        <w:t xml:space="preserve">a NVR registered training organisation, and </w:t>
      </w:r>
      <w:r w:rsidR="00F04E0D" w:rsidRPr="00096828">
        <w:rPr>
          <w:color w:val="404040"/>
        </w:rPr>
        <w:t>a person seeking registration or re</w:t>
      </w:r>
      <w:r w:rsidR="00E324AD" w:rsidRPr="00096828">
        <w:rPr>
          <w:color w:val="404040"/>
        </w:rPr>
        <w:t xml:space="preserve">newal of </w:t>
      </w:r>
      <w:r w:rsidR="00F04E0D" w:rsidRPr="00096828">
        <w:rPr>
          <w:color w:val="404040"/>
        </w:rPr>
        <w:t>registration</w:t>
      </w:r>
      <w:r w:rsidR="00E324AD" w:rsidRPr="00096828">
        <w:rPr>
          <w:color w:val="404040"/>
        </w:rPr>
        <w:t>,</w:t>
      </w:r>
      <w:r w:rsidR="00F04E0D" w:rsidRPr="00096828">
        <w:rPr>
          <w:color w:val="404040"/>
        </w:rPr>
        <w:t xml:space="preserve"> is required to make available to </w:t>
      </w:r>
      <w:r w:rsidR="00000090" w:rsidRPr="00096828">
        <w:rPr>
          <w:color w:val="404040"/>
        </w:rPr>
        <w:t>the National</w:t>
      </w:r>
      <w:r w:rsidR="00F04E0D" w:rsidRPr="00096828">
        <w:rPr>
          <w:color w:val="404040"/>
        </w:rPr>
        <w:t xml:space="preserve"> VET Regulator on request. </w:t>
      </w:r>
    </w:p>
    <w:p w:rsidR="008918EF" w:rsidRPr="00096828" w:rsidRDefault="008918EF" w:rsidP="00F04E0D">
      <w:pPr>
        <w:rPr>
          <w:color w:val="404040"/>
        </w:rPr>
      </w:pPr>
      <w:r w:rsidRPr="00096828">
        <w:rPr>
          <w:color w:val="404040"/>
        </w:rPr>
        <w:t>Part 4</w:t>
      </w:r>
      <w:r w:rsidR="00803BD9" w:rsidRPr="00096828">
        <w:rPr>
          <w:color w:val="404040"/>
        </w:rPr>
        <w:t xml:space="preserve"> of </w:t>
      </w:r>
      <w:r w:rsidR="0025017F" w:rsidRPr="00096828">
        <w:rPr>
          <w:color w:val="404040"/>
        </w:rPr>
        <w:t xml:space="preserve">the </w:t>
      </w:r>
      <w:r w:rsidR="00E324AD" w:rsidRPr="00096828">
        <w:rPr>
          <w:color w:val="404040"/>
        </w:rPr>
        <w:t>Requirements</w:t>
      </w:r>
      <w:r w:rsidRPr="00096828">
        <w:rPr>
          <w:color w:val="404040"/>
        </w:rPr>
        <w:t xml:space="preserve"> incorporate a requirement to report against quality indicators, currently found in the A</w:t>
      </w:r>
      <w:r w:rsidR="002B4FF2" w:rsidRPr="00096828">
        <w:rPr>
          <w:color w:val="404040"/>
        </w:rPr>
        <w:t>ustralian Quality Training Framework (A</w:t>
      </w:r>
      <w:r w:rsidRPr="00096828">
        <w:rPr>
          <w:color w:val="404040"/>
        </w:rPr>
        <w:t>QTF</w:t>
      </w:r>
      <w:r w:rsidR="002B4FF2" w:rsidRPr="00096828">
        <w:rPr>
          <w:color w:val="404040"/>
        </w:rPr>
        <w:t>)</w:t>
      </w:r>
      <w:r w:rsidRPr="00096828">
        <w:rPr>
          <w:color w:val="404040"/>
        </w:rPr>
        <w:t xml:space="preserve">. </w:t>
      </w:r>
    </w:p>
    <w:p w:rsidR="00F04E0D" w:rsidRPr="00096828" w:rsidRDefault="00F04E0D" w:rsidP="00F04E0D">
      <w:pPr>
        <w:rPr>
          <w:color w:val="404040"/>
        </w:rPr>
      </w:pPr>
      <w:r w:rsidRPr="00096828">
        <w:rPr>
          <w:color w:val="404040"/>
        </w:rPr>
        <w:t xml:space="preserve">The </w:t>
      </w:r>
      <w:r w:rsidR="00E324AD" w:rsidRPr="00096828">
        <w:rPr>
          <w:color w:val="404040"/>
        </w:rPr>
        <w:t>Requirements</w:t>
      </w:r>
      <w:r w:rsidRPr="00096828">
        <w:rPr>
          <w:color w:val="404040"/>
        </w:rPr>
        <w:t xml:space="preserve"> </w:t>
      </w:r>
      <w:r w:rsidR="0025017F" w:rsidRPr="00096828">
        <w:rPr>
          <w:color w:val="404040"/>
        </w:rPr>
        <w:t xml:space="preserve">also </w:t>
      </w:r>
      <w:r w:rsidRPr="00096828">
        <w:rPr>
          <w:color w:val="404040"/>
        </w:rPr>
        <w:t xml:space="preserve">incorporate information currently requested by state and territory registering bodies for the purpose of registration under the AQTF. </w:t>
      </w:r>
    </w:p>
    <w:p w:rsidR="00B72348" w:rsidRPr="00096828" w:rsidRDefault="00732B37" w:rsidP="002A3603">
      <w:pPr>
        <w:rPr>
          <w:color w:val="404040"/>
        </w:rPr>
      </w:pPr>
      <w:r w:rsidRPr="00096828">
        <w:rPr>
          <w:color w:val="404040"/>
        </w:rPr>
        <w:t xml:space="preserve">Paragraph </w:t>
      </w:r>
      <w:r w:rsidR="00F34248" w:rsidRPr="00096828">
        <w:rPr>
          <w:color w:val="404040"/>
        </w:rPr>
        <w:t>191A</w:t>
      </w:r>
      <w:r w:rsidR="00237DDB" w:rsidRPr="00096828">
        <w:rPr>
          <w:color w:val="404040"/>
        </w:rPr>
        <w:t>(1)</w:t>
      </w:r>
      <w:r w:rsidRPr="00096828">
        <w:rPr>
          <w:color w:val="404040"/>
        </w:rPr>
        <w:t>(c)</w:t>
      </w:r>
      <w:r w:rsidR="00F34248" w:rsidRPr="00096828">
        <w:rPr>
          <w:color w:val="404040"/>
        </w:rPr>
        <w:t xml:space="preserve"> of the Act enables the </w:t>
      </w:r>
      <w:r w:rsidRPr="00096828">
        <w:rPr>
          <w:color w:val="404040"/>
        </w:rPr>
        <w:t>Requirements</w:t>
      </w:r>
      <w:r w:rsidR="00F34248" w:rsidRPr="00096828">
        <w:rPr>
          <w:color w:val="404040"/>
        </w:rPr>
        <w:t xml:space="preserve"> to incorporate the </w:t>
      </w:r>
      <w:r w:rsidR="002A3603" w:rsidRPr="00096828">
        <w:rPr>
          <w:color w:val="404040"/>
        </w:rPr>
        <w:t xml:space="preserve">Australian Vocational Education and Training Management Information Statistical Standard (AVETMISS), as published on </w:t>
      </w:r>
      <w:hyperlink r:id="rId8" w:history="1">
        <w:r w:rsidR="00237DDB" w:rsidRPr="00096828">
          <w:rPr>
            <w:rStyle w:val="Hyperlink"/>
          </w:rPr>
          <w:t>http://www.ncver.edu.au</w:t>
        </w:r>
      </w:hyperlink>
      <w:r w:rsidRPr="00096828">
        <w:rPr>
          <w:color w:val="404040"/>
        </w:rPr>
        <w:t xml:space="preserve"> as existing from time to time</w:t>
      </w:r>
      <w:r w:rsidR="00237DDB" w:rsidRPr="00096828">
        <w:rPr>
          <w:color w:val="404040"/>
        </w:rPr>
        <w:t>.</w:t>
      </w:r>
    </w:p>
    <w:p w:rsidR="00237DDB" w:rsidRPr="00096828" w:rsidRDefault="00237DDB" w:rsidP="002A3603">
      <w:pPr>
        <w:rPr>
          <w:color w:val="404040"/>
        </w:rPr>
      </w:pPr>
      <w:r w:rsidRPr="00096828">
        <w:rPr>
          <w:color w:val="404040"/>
        </w:rPr>
        <w:lastRenderedPageBreak/>
        <w:t xml:space="preserve">In accordance with subsections 15(b) and 15(c) of the </w:t>
      </w:r>
      <w:r w:rsidR="00BE448A" w:rsidRPr="00096828">
        <w:rPr>
          <w:i/>
          <w:color w:val="404040"/>
        </w:rPr>
        <w:t>Legislative Instruments Act 2003</w:t>
      </w:r>
      <w:r w:rsidR="004F35D4" w:rsidRPr="00096828">
        <w:rPr>
          <w:i/>
          <w:color w:val="404040"/>
        </w:rPr>
        <w:t>,</w:t>
      </w:r>
      <w:r w:rsidRPr="00096828">
        <w:rPr>
          <w:color w:val="404040"/>
        </w:rPr>
        <w:t xml:space="preserve"> the repeal of the </w:t>
      </w:r>
      <w:r w:rsidRPr="00096828">
        <w:rPr>
          <w:i/>
          <w:color w:val="404040"/>
        </w:rPr>
        <w:t>Data Provision Requirements 2011</w:t>
      </w:r>
      <w:r w:rsidRPr="00096828">
        <w:rPr>
          <w:color w:val="404040"/>
        </w:rPr>
        <w:t xml:space="preserve"> (F2011L01342) does not effect the previous operation of the former instrument or provision or anything duly done or suffered under the former instrument or provision or any right, privilege, obligation or liability acquired, accrued or incurred under the instrument or provision.</w:t>
      </w:r>
    </w:p>
    <w:p w:rsidR="002A3603" w:rsidRPr="00096828" w:rsidRDefault="002A3603" w:rsidP="002A3603">
      <w:pPr>
        <w:ind w:left="758"/>
        <w:rPr>
          <w:color w:val="404040"/>
        </w:rPr>
      </w:pPr>
    </w:p>
    <w:p w:rsidR="00A11BD9" w:rsidRPr="00096828" w:rsidRDefault="00A11BD9" w:rsidP="00274AFA">
      <w:pPr>
        <w:pStyle w:val="Heading2"/>
        <w:rPr>
          <w:color w:val="404040"/>
        </w:rPr>
      </w:pPr>
      <w:r w:rsidRPr="00096828">
        <w:rPr>
          <w:rFonts w:ascii="HelveticaNeueLT Std Lt" w:hAnsi="HelveticaNeueLT Std Lt"/>
          <w:color w:val="404040"/>
          <w:sz w:val="28"/>
          <w:szCs w:val="28"/>
        </w:rPr>
        <w:t>Consultation</w:t>
      </w:r>
    </w:p>
    <w:p w:rsidR="00C86E96" w:rsidRPr="00096828" w:rsidRDefault="00C86E96" w:rsidP="00C86E96">
      <w:pPr>
        <w:rPr>
          <w:color w:val="404040"/>
        </w:rPr>
      </w:pPr>
      <w:r w:rsidRPr="00096828">
        <w:rPr>
          <w:color w:val="404040"/>
        </w:rPr>
        <w:t xml:space="preserve">The Requirements were first consulted upon with stakeholders (unions, training provider peak bodies, employer groups, industry bodies and State and Territory representatives) at a consultation meeting held on 20 and 21 April 2011. </w:t>
      </w:r>
    </w:p>
    <w:p w:rsidR="00B72348" w:rsidRPr="00096828" w:rsidRDefault="00B72348" w:rsidP="00B72348">
      <w:pPr>
        <w:rPr>
          <w:color w:val="404040"/>
        </w:rPr>
      </w:pPr>
      <w:r w:rsidRPr="00096828">
        <w:rPr>
          <w:color w:val="404040"/>
        </w:rPr>
        <w:t>The</w:t>
      </w:r>
      <w:r w:rsidR="00C86E96" w:rsidRPr="00096828">
        <w:rPr>
          <w:color w:val="404040"/>
        </w:rPr>
        <w:t xml:space="preserve"> need for the Requirements to require compliance with key documents as and when</w:t>
      </w:r>
      <w:r w:rsidR="00723130" w:rsidRPr="00096828">
        <w:rPr>
          <w:color w:val="404040"/>
        </w:rPr>
        <w:t xml:space="preserve"> they are updated was consulted upon </w:t>
      </w:r>
      <w:r w:rsidRPr="00096828">
        <w:rPr>
          <w:color w:val="404040"/>
        </w:rPr>
        <w:t xml:space="preserve">with stakeholders (unions, training provider peak bodies, employer groups, industry bodies and State and Territory representatives) </w:t>
      </w:r>
      <w:r w:rsidR="00723130" w:rsidRPr="00096828">
        <w:rPr>
          <w:color w:val="404040"/>
        </w:rPr>
        <w:t xml:space="preserve">as part of the broader consultation process for the </w:t>
      </w:r>
      <w:r w:rsidR="00723130" w:rsidRPr="00096828">
        <w:rPr>
          <w:i/>
          <w:color w:val="404040"/>
        </w:rPr>
        <w:t>National Vocational Education and Training Regulator Amendment Act 2012</w:t>
      </w:r>
      <w:r w:rsidR="00723130" w:rsidRPr="00096828">
        <w:rPr>
          <w:color w:val="404040"/>
        </w:rPr>
        <w:t xml:space="preserve"> on 9 and 10 August 2011. </w:t>
      </w:r>
    </w:p>
    <w:p w:rsidR="00B72348" w:rsidRPr="00096828" w:rsidRDefault="00B72348" w:rsidP="00B72348">
      <w:pPr>
        <w:rPr>
          <w:color w:val="404040"/>
        </w:rPr>
      </w:pPr>
      <w:r w:rsidRPr="00096828">
        <w:rPr>
          <w:color w:val="404040"/>
        </w:rPr>
        <w:t xml:space="preserve">Before the Minister made the Requirements, they were circulated to the Ministerial Council for endorsement which was received on </w:t>
      </w:r>
      <w:r w:rsidR="00C86E96" w:rsidRPr="00096828">
        <w:rPr>
          <w:color w:val="404040"/>
        </w:rPr>
        <w:t>27 August 2012</w:t>
      </w:r>
      <w:r w:rsidRPr="00096828">
        <w:rPr>
          <w:color w:val="404040"/>
        </w:rPr>
        <w:t>.</w:t>
      </w:r>
    </w:p>
    <w:p w:rsidR="009A3224" w:rsidRPr="00096828" w:rsidRDefault="009A3224" w:rsidP="00687386">
      <w:pPr>
        <w:pStyle w:val="Heading2"/>
        <w:rPr>
          <w:rFonts w:ascii="HelveticaNeueLT Std Lt" w:hAnsi="HelveticaNeueLT Std Lt"/>
          <w:color w:val="404040"/>
          <w:sz w:val="28"/>
          <w:szCs w:val="28"/>
        </w:rPr>
      </w:pPr>
    </w:p>
    <w:p w:rsidR="00687386" w:rsidRPr="00096828" w:rsidRDefault="00687386" w:rsidP="00687386">
      <w:pPr>
        <w:pStyle w:val="Heading2"/>
        <w:rPr>
          <w:rFonts w:ascii="HelveticaNeueLT Std Lt" w:hAnsi="HelveticaNeueLT Std Lt"/>
          <w:color w:val="404040"/>
          <w:sz w:val="28"/>
          <w:szCs w:val="28"/>
        </w:rPr>
      </w:pPr>
      <w:r w:rsidRPr="00096828">
        <w:rPr>
          <w:rFonts w:ascii="HelveticaNeueLT Std Lt" w:hAnsi="HelveticaNeueLT Std Lt"/>
          <w:color w:val="404040"/>
          <w:sz w:val="28"/>
          <w:szCs w:val="28"/>
        </w:rPr>
        <w:t xml:space="preserve">Description of the provisions of the </w:t>
      </w:r>
      <w:r w:rsidR="00E324AD" w:rsidRPr="00096828">
        <w:rPr>
          <w:rFonts w:ascii="HelveticaNeueLT Std Lt" w:hAnsi="HelveticaNeueLT Std Lt"/>
          <w:color w:val="404040"/>
          <w:sz w:val="28"/>
          <w:szCs w:val="28"/>
        </w:rPr>
        <w:t>Requirements</w:t>
      </w:r>
    </w:p>
    <w:p w:rsidR="00687386" w:rsidRPr="00096828" w:rsidRDefault="00687386" w:rsidP="00687386">
      <w:pPr>
        <w:pStyle w:val="Heading2"/>
        <w:rPr>
          <w:color w:val="404040"/>
        </w:rPr>
      </w:pPr>
      <w:r w:rsidRPr="00096828">
        <w:rPr>
          <w:color w:val="404040"/>
        </w:rPr>
        <w:t>P</w:t>
      </w:r>
      <w:r w:rsidRPr="00096828">
        <w:rPr>
          <w:rFonts w:ascii="HelveticaNeueLT Std Lt" w:hAnsi="HelveticaNeueLT Std Lt"/>
          <w:color w:val="404040"/>
          <w:sz w:val="28"/>
          <w:szCs w:val="28"/>
        </w:rPr>
        <w:t>a</w:t>
      </w:r>
      <w:r w:rsidRPr="00096828">
        <w:rPr>
          <w:color w:val="404040"/>
        </w:rPr>
        <w:t xml:space="preserve">rt 1—Preliminary </w:t>
      </w:r>
    </w:p>
    <w:p w:rsidR="00687386" w:rsidRPr="00096828" w:rsidRDefault="00687386" w:rsidP="00687386">
      <w:pPr>
        <w:rPr>
          <w:b/>
          <w:color w:val="404040"/>
          <w:u w:val="single"/>
        </w:rPr>
      </w:pPr>
      <w:r w:rsidRPr="00096828">
        <w:rPr>
          <w:b/>
          <w:color w:val="404040"/>
          <w:u w:val="single"/>
        </w:rPr>
        <w:t xml:space="preserve">Division 1—Arrangements </w:t>
      </w:r>
      <w:r w:rsidR="00C43200" w:rsidRPr="00096828">
        <w:rPr>
          <w:b/>
          <w:color w:val="404040"/>
          <w:u w:val="single"/>
        </w:rPr>
        <w:t>on commencement</w:t>
      </w:r>
    </w:p>
    <w:p w:rsidR="00687386" w:rsidRPr="00096828" w:rsidRDefault="00687386" w:rsidP="00687386">
      <w:pPr>
        <w:rPr>
          <w:b/>
          <w:color w:val="404040"/>
        </w:rPr>
      </w:pPr>
      <w:r w:rsidRPr="00096828">
        <w:rPr>
          <w:b/>
          <w:color w:val="404040"/>
        </w:rPr>
        <w:t xml:space="preserve">DPR 1: Name of </w:t>
      </w:r>
      <w:r w:rsidR="00C43200" w:rsidRPr="00096828">
        <w:rPr>
          <w:b/>
          <w:color w:val="404040"/>
        </w:rPr>
        <w:t>legislative instrument</w:t>
      </w:r>
      <w:r w:rsidRPr="00096828">
        <w:rPr>
          <w:b/>
          <w:color w:val="404040"/>
        </w:rPr>
        <w:br/>
      </w:r>
      <w:r w:rsidRPr="00096828">
        <w:rPr>
          <w:color w:val="404040"/>
        </w:rPr>
        <w:t xml:space="preserve">DPR 1 names the </w:t>
      </w:r>
      <w:r w:rsidR="00E324AD" w:rsidRPr="00096828">
        <w:rPr>
          <w:color w:val="404040"/>
        </w:rPr>
        <w:t>Data Provision Requirements 201</w:t>
      </w:r>
      <w:r w:rsidR="00B72348" w:rsidRPr="00096828">
        <w:rPr>
          <w:color w:val="404040"/>
        </w:rPr>
        <w:t>2</w:t>
      </w:r>
      <w:r w:rsidR="00E324AD" w:rsidRPr="00096828">
        <w:rPr>
          <w:color w:val="404040"/>
        </w:rPr>
        <w:t>.</w:t>
      </w:r>
    </w:p>
    <w:p w:rsidR="00687386" w:rsidRPr="00096828" w:rsidRDefault="00687386" w:rsidP="00687386">
      <w:pPr>
        <w:rPr>
          <w:b/>
          <w:color w:val="404040"/>
        </w:rPr>
      </w:pPr>
      <w:r w:rsidRPr="00096828">
        <w:rPr>
          <w:b/>
          <w:color w:val="404040"/>
        </w:rPr>
        <w:t>DPR 2: Commencement</w:t>
      </w:r>
      <w:r w:rsidRPr="00096828">
        <w:rPr>
          <w:b/>
          <w:color w:val="404040"/>
        </w:rPr>
        <w:br/>
      </w:r>
      <w:r w:rsidRPr="00096828">
        <w:rPr>
          <w:color w:val="404040"/>
        </w:rPr>
        <w:t xml:space="preserve">DPR 2 provides that </w:t>
      </w:r>
      <w:r w:rsidR="00FB7B79" w:rsidRPr="00096828">
        <w:rPr>
          <w:color w:val="404040"/>
        </w:rPr>
        <w:t>the</w:t>
      </w:r>
      <w:r w:rsidRPr="00096828">
        <w:rPr>
          <w:color w:val="404040"/>
        </w:rPr>
        <w:t xml:space="preserve"> provisions of the </w:t>
      </w:r>
      <w:r w:rsidR="00E324AD" w:rsidRPr="00096828">
        <w:rPr>
          <w:color w:val="404040"/>
        </w:rPr>
        <w:t>Requirements</w:t>
      </w:r>
      <w:r w:rsidRPr="00096828">
        <w:rPr>
          <w:color w:val="404040"/>
        </w:rPr>
        <w:t xml:space="preserve"> commence on</w:t>
      </w:r>
      <w:r w:rsidR="00A0111A" w:rsidRPr="00096828">
        <w:rPr>
          <w:color w:val="404040"/>
        </w:rPr>
        <w:t xml:space="preserve"> the day after registration on the Federal Register of Legislative Instruments. </w:t>
      </w:r>
    </w:p>
    <w:p w:rsidR="00687386" w:rsidRPr="00096828" w:rsidRDefault="00687386" w:rsidP="00687386">
      <w:pPr>
        <w:rPr>
          <w:b/>
          <w:color w:val="404040"/>
        </w:rPr>
      </w:pPr>
      <w:r w:rsidRPr="00096828">
        <w:rPr>
          <w:b/>
          <w:color w:val="404040"/>
        </w:rPr>
        <w:t>DPR 3: Definitions</w:t>
      </w:r>
      <w:r w:rsidRPr="00096828">
        <w:rPr>
          <w:b/>
          <w:color w:val="404040"/>
        </w:rPr>
        <w:br/>
      </w:r>
      <w:r w:rsidRPr="00096828">
        <w:rPr>
          <w:color w:val="404040"/>
        </w:rPr>
        <w:t xml:space="preserve">DPR 3 defines terms used throughout the </w:t>
      </w:r>
      <w:r w:rsidR="00E324AD" w:rsidRPr="00096828">
        <w:rPr>
          <w:color w:val="404040"/>
        </w:rPr>
        <w:t>Requirements</w:t>
      </w:r>
      <w:r w:rsidRPr="00096828">
        <w:rPr>
          <w:color w:val="404040"/>
        </w:rPr>
        <w:t xml:space="preserve"> and clarifies the application of the </w:t>
      </w:r>
      <w:r w:rsidR="00E324AD" w:rsidRPr="00096828">
        <w:rPr>
          <w:color w:val="404040"/>
        </w:rPr>
        <w:t>Requirements</w:t>
      </w:r>
      <w:r w:rsidRPr="00096828">
        <w:rPr>
          <w:color w:val="404040"/>
        </w:rPr>
        <w:t xml:space="preserve">. </w:t>
      </w:r>
    </w:p>
    <w:p w:rsidR="00687386" w:rsidRPr="00096828" w:rsidRDefault="00687386" w:rsidP="00687386">
      <w:pPr>
        <w:rPr>
          <w:b/>
          <w:color w:val="404040"/>
        </w:rPr>
      </w:pPr>
    </w:p>
    <w:p w:rsidR="00687386" w:rsidRPr="00096828" w:rsidRDefault="00687386" w:rsidP="00687386">
      <w:pPr>
        <w:pStyle w:val="Heading2"/>
        <w:rPr>
          <w:rFonts w:ascii="HelveticaNeueLT Std Lt" w:hAnsi="HelveticaNeueLT Std Lt"/>
          <w:color w:val="404040"/>
          <w:sz w:val="28"/>
          <w:szCs w:val="28"/>
        </w:rPr>
      </w:pPr>
      <w:r w:rsidRPr="00096828">
        <w:rPr>
          <w:rFonts w:ascii="HelveticaNeueLT Std Lt" w:hAnsi="HelveticaNeueLT Std Lt"/>
          <w:color w:val="404040"/>
          <w:sz w:val="28"/>
          <w:szCs w:val="28"/>
        </w:rPr>
        <w:t>Part 2—</w:t>
      </w:r>
      <w:r w:rsidR="00AA01B2" w:rsidRPr="00096828">
        <w:rPr>
          <w:rFonts w:ascii="HelveticaNeueLT Std Lt" w:hAnsi="HelveticaNeueLT Std Lt"/>
          <w:color w:val="404040"/>
          <w:sz w:val="28"/>
          <w:szCs w:val="28"/>
        </w:rPr>
        <w:t>AVETMISS Compliance</w:t>
      </w:r>
    </w:p>
    <w:p w:rsidR="00DE35E2" w:rsidRPr="00096828" w:rsidRDefault="00BE448A" w:rsidP="00687386">
      <w:pPr>
        <w:rPr>
          <w:color w:val="404040"/>
        </w:rPr>
      </w:pPr>
      <w:r w:rsidRPr="00096828">
        <w:rPr>
          <w:color w:val="404040"/>
        </w:rPr>
        <w:t xml:space="preserve">Part 2 contains a </w:t>
      </w:r>
      <w:r w:rsidR="00DE35E2" w:rsidRPr="00096828">
        <w:rPr>
          <w:color w:val="404040"/>
        </w:rPr>
        <w:t xml:space="preserve">description of the AVETMISS and provides guidance on how it can be obtained. In accordance with paragraph 191A(1)(c) of the Act, a reference to the AVETMISS is a reference to the AVETMISS instrument as it </w:t>
      </w:r>
      <w:r w:rsidR="005910C2" w:rsidRPr="00096828">
        <w:rPr>
          <w:color w:val="404040"/>
        </w:rPr>
        <w:t xml:space="preserve">exists </w:t>
      </w:r>
      <w:r w:rsidR="00DE35E2" w:rsidRPr="00096828">
        <w:rPr>
          <w:color w:val="404040"/>
        </w:rPr>
        <w:t>from time to time.</w:t>
      </w:r>
    </w:p>
    <w:p w:rsidR="00AA01B2" w:rsidRPr="00096828" w:rsidRDefault="00687386" w:rsidP="00687386">
      <w:pPr>
        <w:rPr>
          <w:color w:val="404040"/>
        </w:rPr>
      </w:pPr>
      <w:r w:rsidRPr="00096828">
        <w:rPr>
          <w:b/>
          <w:color w:val="404040"/>
        </w:rPr>
        <w:t xml:space="preserve">DPR 4: </w:t>
      </w:r>
      <w:r w:rsidR="00AA01B2" w:rsidRPr="00096828">
        <w:rPr>
          <w:b/>
          <w:color w:val="404040"/>
        </w:rPr>
        <w:t>Student records</w:t>
      </w:r>
      <w:r w:rsidR="00C43200" w:rsidRPr="00096828">
        <w:rPr>
          <w:b/>
          <w:color w:val="404040"/>
        </w:rPr>
        <w:t xml:space="preserve"> management system</w:t>
      </w:r>
      <w:r w:rsidRPr="00096828">
        <w:rPr>
          <w:b/>
          <w:color w:val="404040"/>
        </w:rPr>
        <w:br/>
      </w:r>
      <w:r w:rsidRPr="00096828">
        <w:rPr>
          <w:color w:val="404040"/>
        </w:rPr>
        <w:t>DPR 4</w:t>
      </w:r>
      <w:r w:rsidR="00AA01B2" w:rsidRPr="00096828">
        <w:rPr>
          <w:color w:val="404040"/>
        </w:rPr>
        <w:t>(1</w:t>
      </w:r>
      <w:r w:rsidR="00C43200" w:rsidRPr="00096828">
        <w:rPr>
          <w:color w:val="404040"/>
        </w:rPr>
        <w:t>) sets</w:t>
      </w:r>
      <w:r w:rsidRPr="00096828">
        <w:rPr>
          <w:color w:val="404040"/>
        </w:rPr>
        <w:t xml:space="preserve"> out the </w:t>
      </w:r>
      <w:r w:rsidR="00AA01B2" w:rsidRPr="00096828">
        <w:rPr>
          <w:color w:val="404040"/>
        </w:rPr>
        <w:t xml:space="preserve">requirement of a training provider to have a student records management system that has the capacity to provide the </w:t>
      </w:r>
      <w:r w:rsidR="00000090" w:rsidRPr="00096828">
        <w:rPr>
          <w:color w:val="404040"/>
        </w:rPr>
        <w:t xml:space="preserve">National </w:t>
      </w:r>
      <w:r w:rsidR="00AA01B2" w:rsidRPr="00096828">
        <w:rPr>
          <w:color w:val="404040"/>
        </w:rPr>
        <w:t xml:space="preserve">VET Regulator with AVETMISS compliant data. </w:t>
      </w:r>
    </w:p>
    <w:p w:rsidR="00687386" w:rsidRPr="00096828" w:rsidRDefault="00687386" w:rsidP="00687386">
      <w:pPr>
        <w:rPr>
          <w:color w:val="404040"/>
        </w:rPr>
      </w:pPr>
    </w:p>
    <w:p w:rsidR="000761CC" w:rsidRPr="00096828" w:rsidRDefault="000761CC" w:rsidP="000761CC">
      <w:pPr>
        <w:pStyle w:val="Heading2"/>
        <w:rPr>
          <w:rFonts w:ascii="HelveticaNeueLT Std Lt" w:hAnsi="HelveticaNeueLT Std Lt"/>
          <w:color w:val="404040"/>
          <w:sz w:val="28"/>
          <w:szCs w:val="28"/>
        </w:rPr>
      </w:pPr>
      <w:r w:rsidRPr="00096828">
        <w:rPr>
          <w:rFonts w:ascii="HelveticaNeueLT Std Lt" w:hAnsi="HelveticaNeueLT Std Lt"/>
          <w:color w:val="404040"/>
          <w:sz w:val="28"/>
          <w:szCs w:val="28"/>
        </w:rPr>
        <w:t>Part 3—Registration Requirements</w:t>
      </w:r>
    </w:p>
    <w:p w:rsidR="000761CC" w:rsidRPr="00096828" w:rsidRDefault="000761CC" w:rsidP="000761CC">
      <w:pPr>
        <w:rPr>
          <w:color w:val="404040"/>
        </w:rPr>
      </w:pPr>
      <w:r w:rsidRPr="00096828">
        <w:rPr>
          <w:b/>
          <w:color w:val="404040"/>
        </w:rPr>
        <w:t xml:space="preserve">DPR </w:t>
      </w:r>
      <w:r w:rsidR="00AA01B2" w:rsidRPr="00096828">
        <w:rPr>
          <w:b/>
          <w:color w:val="404040"/>
        </w:rPr>
        <w:t>5</w:t>
      </w:r>
      <w:r w:rsidRPr="00096828">
        <w:rPr>
          <w:b/>
          <w:color w:val="404040"/>
        </w:rPr>
        <w:t xml:space="preserve">: </w:t>
      </w:r>
      <w:r w:rsidR="00AA01B2" w:rsidRPr="00096828">
        <w:rPr>
          <w:b/>
          <w:color w:val="404040"/>
        </w:rPr>
        <w:t>Information required upon request</w:t>
      </w:r>
      <w:r w:rsidRPr="00096828">
        <w:rPr>
          <w:b/>
          <w:color w:val="404040"/>
        </w:rPr>
        <w:br/>
      </w:r>
      <w:r w:rsidRPr="00096828">
        <w:rPr>
          <w:color w:val="404040"/>
        </w:rPr>
        <w:t xml:space="preserve">DPR </w:t>
      </w:r>
      <w:r w:rsidR="00AA01B2" w:rsidRPr="00096828">
        <w:rPr>
          <w:color w:val="404040"/>
        </w:rPr>
        <w:t>5</w:t>
      </w:r>
      <w:r w:rsidRPr="00096828">
        <w:rPr>
          <w:color w:val="404040"/>
        </w:rPr>
        <w:t xml:space="preserve"> sets </w:t>
      </w:r>
      <w:r w:rsidR="00EA52D8" w:rsidRPr="00096828">
        <w:rPr>
          <w:color w:val="404040"/>
        </w:rPr>
        <w:t xml:space="preserve">information that must be provided to the </w:t>
      </w:r>
      <w:r w:rsidR="00000090" w:rsidRPr="00096828">
        <w:rPr>
          <w:color w:val="404040"/>
        </w:rPr>
        <w:t xml:space="preserve">National </w:t>
      </w:r>
      <w:r w:rsidR="00EA52D8" w:rsidRPr="00096828">
        <w:rPr>
          <w:color w:val="404040"/>
        </w:rPr>
        <w:t>VET Regulator on request if required for the purpose of registration, re</w:t>
      </w:r>
      <w:r w:rsidR="006148DD" w:rsidRPr="00096828">
        <w:rPr>
          <w:color w:val="404040"/>
        </w:rPr>
        <w:t xml:space="preserve">newal of </w:t>
      </w:r>
      <w:r w:rsidR="00EA52D8" w:rsidRPr="00096828">
        <w:rPr>
          <w:color w:val="404040"/>
        </w:rPr>
        <w:t>registration or audits</w:t>
      </w:r>
      <w:r w:rsidRPr="00096828">
        <w:rPr>
          <w:color w:val="404040"/>
        </w:rPr>
        <w:t xml:space="preserve">.    </w:t>
      </w:r>
    </w:p>
    <w:p w:rsidR="00AA01B2" w:rsidRPr="00096828" w:rsidRDefault="00AA01B2" w:rsidP="000761CC">
      <w:pPr>
        <w:pStyle w:val="Heading2"/>
        <w:rPr>
          <w:rFonts w:ascii="HelveticaNeueLT Std Lt" w:hAnsi="HelveticaNeueLT Std Lt"/>
          <w:color w:val="404040"/>
          <w:sz w:val="28"/>
          <w:szCs w:val="28"/>
        </w:rPr>
      </w:pPr>
    </w:p>
    <w:p w:rsidR="000761CC" w:rsidRPr="00096828" w:rsidRDefault="000761CC" w:rsidP="000761CC">
      <w:pPr>
        <w:pStyle w:val="Heading2"/>
        <w:rPr>
          <w:rFonts w:ascii="HelveticaNeueLT Std Lt" w:hAnsi="HelveticaNeueLT Std Lt"/>
          <w:color w:val="404040"/>
          <w:sz w:val="28"/>
          <w:szCs w:val="28"/>
        </w:rPr>
      </w:pPr>
      <w:r w:rsidRPr="00096828">
        <w:rPr>
          <w:rFonts w:ascii="HelveticaNeueLT Std Lt" w:hAnsi="HelveticaNeueLT Std Lt"/>
          <w:color w:val="404040"/>
          <w:sz w:val="28"/>
          <w:szCs w:val="28"/>
        </w:rPr>
        <w:t xml:space="preserve">Part </w:t>
      </w:r>
      <w:r w:rsidR="006303A8" w:rsidRPr="00096828">
        <w:rPr>
          <w:rFonts w:ascii="HelveticaNeueLT Std Lt" w:hAnsi="HelveticaNeueLT Std Lt"/>
          <w:color w:val="404040"/>
          <w:sz w:val="28"/>
          <w:szCs w:val="28"/>
        </w:rPr>
        <w:t>4</w:t>
      </w:r>
      <w:r w:rsidRPr="00096828">
        <w:rPr>
          <w:rFonts w:ascii="HelveticaNeueLT Std Lt" w:hAnsi="HelveticaNeueLT Std Lt"/>
          <w:color w:val="404040"/>
          <w:sz w:val="28"/>
          <w:szCs w:val="28"/>
        </w:rPr>
        <w:t>—Quality Indicators</w:t>
      </w:r>
    </w:p>
    <w:p w:rsidR="000761CC" w:rsidRPr="00096828" w:rsidRDefault="000761CC" w:rsidP="000761CC">
      <w:pPr>
        <w:rPr>
          <w:color w:val="404040"/>
        </w:rPr>
      </w:pPr>
      <w:r w:rsidRPr="00096828">
        <w:rPr>
          <w:b/>
          <w:color w:val="404040"/>
        </w:rPr>
        <w:t xml:space="preserve">DPR </w:t>
      </w:r>
      <w:r w:rsidR="00AA01B2" w:rsidRPr="00096828">
        <w:rPr>
          <w:b/>
          <w:color w:val="404040"/>
        </w:rPr>
        <w:t>6</w:t>
      </w:r>
      <w:r w:rsidRPr="00096828">
        <w:rPr>
          <w:b/>
          <w:color w:val="404040"/>
        </w:rPr>
        <w:t xml:space="preserve">: </w:t>
      </w:r>
      <w:r w:rsidR="00AA01B2" w:rsidRPr="00096828">
        <w:rPr>
          <w:b/>
          <w:color w:val="404040"/>
        </w:rPr>
        <w:t>Collection of data against quality indicators</w:t>
      </w:r>
      <w:r w:rsidRPr="00096828">
        <w:rPr>
          <w:b/>
          <w:color w:val="404040"/>
        </w:rPr>
        <w:br/>
      </w:r>
      <w:r w:rsidRPr="00096828">
        <w:rPr>
          <w:color w:val="404040"/>
        </w:rPr>
        <w:t xml:space="preserve">DPR </w:t>
      </w:r>
      <w:r w:rsidR="00EA52D8" w:rsidRPr="00096828">
        <w:rPr>
          <w:color w:val="404040"/>
        </w:rPr>
        <w:t>6</w:t>
      </w:r>
      <w:r w:rsidRPr="00096828">
        <w:rPr>
          <w:color w:val="404040"/>
        </w:rPr>
        <w:t xml:space="preserve"> </w:t>
      </w:r>
      <w:r w:rsidR="00EA52D8" w:rsidRPr="00096828">
        <w:rPr>
          <w:color w:val="404040"/>
        </w:rPr>
        <w:t xml:space="preserve">sets out the requirement to collect data against quality indicators agreed upon by the </w:t>
      </w:r>
      <w:r w:rsidR="006148DD" w:rsidRPr="00096828">
        <w:rPr>
          <w:color w:val="404040"/>
        </w:rPr>
        <w:t xml:space="preserve">Ministerial Council or its delegate. </w:t>
      </w:r>
      <w:r w:rsidR="00C14180" w:rsidRPr="00096828">
        <w:rPr>
          <w:color w:val="404040"/>
        </w:rPr>
        <w:t xml:space="preserve">The delegate of the Ministerial Council </w:t>
      </w:r>
      <w:r w:rsidR="006148DD" w:rsidRPr="00096828">
        <w:rPr>
          <w:color w:val="404040"/>
        </w:rPr>
        <w:t xml:space="preserve">is expected to be the National </w:t>
      </w:r>
      <w:r w:rsidR="005910C2" w:rsidRPr="00096828">
        <w:rPr>
          <w:color w:val="404040"/>
        </w:rPr>
        <w:t xml:space="preserve">Skills </w:t>
      </w:r>
      <w:r w:rsidR="00EA52D8" w:rsidRPr="00096828">
        <w:rPr>
          <w:color w:val="404040"/>
        </w:rPr>
        <w:t>Standards Council</w:t>
      </w:r>
      <w:r w:rsidRPr="00096828">
        <w:rPr>
          <w:color w:val="404040"/>
        </w:rPr>
        <w:t xml:space="preserve">.    </w:t>
      </w:r>
    </w:p>
    <w:p w:rsidR="00687386" w:rsidRPr="006E30C1" w:rsidRDefault="000761CC" w:rsidP="002C268B">
      <w:pPr>
        <w:rPr>
          <w:color w:val="404040"/>
        </w:rPr>
      </w:pPr>
      <w:r w:rsidRPr="00096828">
        <w:rPr>
          <w:b/>
          <w:color w:val="404040"/>
        </w:rPr>
        <w:t xml:space="preserve">DPR </w:t>
      </w:r>
      <w:r w:rsidR="00AA01B2" w:rsidRPr="00096828">
        <w:rPr>
          <w:b/>
          <w:color w:val="404040"/>
        </w:rPr>
        <w:t>7</w:t>
      </w:r>
      <w:r w:rsidRPr="00096828">
        <w:rPr>
          <w:b/>
          <w:color w:val="404040"/>
        </w:rPr>
        <w:t xml:space="preserve">: </w:t>
      </w:r>
      <w:r w:rsidR="00AA01B2" w:rsidRPr="00096828">
        <w:rPr>
          <w:b/>
          <w:color w:val="404040"/>
        </w:rPr>
        <w:t>Annual report</w:t>
      </w:r>
      <w:r w:rsidRPr="00096828">
        <w:rPr>
          <w:b/>
          <w:color w:val="404040"/>
        </w:rPr>
        <w:br/>
      </w:r>
      <w:r w:rsidRPr="00096828">
        <w:rPr>
          <w:color w:val="404040"/>
        </w:rPr>
        <w:t xml:space="preserve">DPR </w:t>
      </w:r>
      <w:r w:rsidR="00EA52D8" w:rsidRPr="00096828">
        <w:rPr>
          <w:color w:val="404040"/>
        </w:rPr>
        <w:t>7</w:t>
      </w:r>
      <w:r w:rsidRPr="00096828">
        <w:rPr>
          <w:color w:val="404040"/>
        </w:rPr>
        <w:t xml:space="preserve"> </w:t>
      </w:r>
      <w:r w:rsidR="00EA52D8" w:rsidRPr="00096828">
        <w:rPr>
          <w:color w:val="404040"/>
        </w:rPr>
        <w:t>sets out the</w:t>
      </w:r>
      <w:r w:rsidR="00000090" w:rsidRPr="00096828">
        <w:rPr>
          <w:color w:val="404040"/>
        </w:rPr>
        <w:t xml:space="preserve"> </w:t>
      </w:r>
      <w:r w:rsidR="00EA52D8" w:rsidRPr="00096828">
        <w:rPr>
          <w:color w:val="404040"/>
        </w:rPr>
        <w:t xml:space="preserve">requirement to provide an annual </w:t>
      </w:r>
      <w:r w:rsidR="006148DD" w:rsidRPr="00096828">
        <w:rPr>
          <w:color w:val="404040"/>
        </w:rPr>
        <w:t xml:space="preserve">summary </w:t>
      </w:r>
      <w:r w:rsidR="00EA52D8" w:rsidRPr="00096828">
        <w:rPr>
          <w:color w:val="404040"/>
        </w:rPr>
        <w:t>report against the quality indicators</w:t>
      </w:r>
      <w:r w:rsidR="006148DD" w:rsidRPr="00096828">
        <w:rPr>
          <w:color w:val="404040"/>
        </w:rPr>
        <w:t xml:space="preserve"> to the National VET Regulator</w:t>
      </w:r>
      <w:r w:rsidR="00EA52D8" w:rsidRPr="00096828">
        <w:rPr>
          <w:color w:val="404040"/>
        </w:rPr>
        <w:t>.</w:t>
      </w:r>
      <w:r w:rsidR="00EA52D8" w:rsidRPr="006E30C1">
        <w:rPr>
          <w:color w:val="404040"/>
        </w:rPr>
        <w:t xml:space="preserve"> </w:t>
      </w:r>
      <w:r w:rsidRPr="006E30C1">
        <w:rPr>
          <w:color w:val="404040"/>
        </w:rPr>
        <w:t xml:space="preserve"> </w:t>
      </w:r>
    </w:p>
    <w:sectPr w:rsidR="00687386" w:rsidRPr="006E30C1" w:rsidSect="004B6B13">
      <w:headerReference w:type="even" r:id="rId9"/>
      <w:footerReference w:type="even" r:id="rId10"/>
      <w:footerReference w:type="default" r:id="rId11"/>
      <w:footerReference w:type="first" r:id="rId12"/>
      <w:pgSz w:w="11906" w:h="16838" w:code="9"/>
      <w:pgMar w:top="1945" w:right="2506" w:bottom="899" w:left="1134" w:header="709" w:footer="1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4C" w:rsidRDefault="00664E4C">
      <w:r>
        <w:separator/>
      </w:r>
    </w:p>
  </w:endnote>
  <w:endnote w:type="continuationSeparator" w:id="0">
    <w:p w:rsidR="00664E4C" w:rsidRDefault="0066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l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664E4C" w:rsidRPr="00915B1C">
      <w:tc>
        <w:tcPr>
          <w:tcW w:w="1311" w:type="dxa"/>
          <w:tcBorders>
            <w:top w:val="single" w:sz="2" w:space="0" w:color="auto"/>
          </w:tcBorders>
          <w:shd w:val="clear" w:color="auto" w:fill="auto"/>
        </w:tcPr>
        <w:p w:rsidR="00664E4C" w:rsidRPr="00915B1C" w:rsidRDefault="00664E4C" w:rsidP="00332011">
          <w:pPr>
            <w:pStyle w:val="Footer"/>
            <w:rPr>
              <w:sz w:val="2"/>
              <w:szCs w:val="2"/>
            </w:rPr>
          </w:pPr>
        </w:p>
      </w:tc>
      <w:tc>
        <w:tcPr>
          <w:tcW w:w="6381" w:type="dxa"/>
          <w:shd w:val="clear" w:color="auto" w:fill="auto"/>
        </w:tcPr>
        <w:p w:rsidR="00664E4C" w:rsidRPr="00915B1C" w:rsidRDefault="00664E4C" w:rsidP="00332011">
          <w:pPr>
            <w:pStyle w:val="Footer"/>
            <w:rPr>
              <w:sz w:val="2"/>
              <w:szCs w:val="2"/>
            </w:rPr>
          </w:pPr>
        </w:p>
      </w:tc>
    </w:tr>
    <w:tr w:rsidR="00664E4C">
      <w:tc>
        <w:tcPr>
          <w:tcW w:w="7692" w:type="dxa"/>
          <w:gridSpan w:val="2"/>
          <w:shd w:val="clear" w:color="auto" w:fill="auto"/>
        </w:tcPr>
        <w:p w:rsidR="00664E4C" w:rsidRPr="00575AC5" w:rsidRDefault="00BE448A" w:rsidP="00332011">
          <w:pPr>
            <w:pStyle w:val="Footer"/>
            <w:rPr>
              <w:color w:val="505050"/>
            </w:rPr>
          </w:pPr>
          <w:r w:rsidRPr="00575AC5">
            <w:rPr>
              <w:color w:val="505050"/>
            </w:rPr>
            <w:fldChar w:fldCharType="begin"/>
          </w:r>
          <w:r w:rsidR="00664E4C" w:rsidRPr="00575AC5">
            <w:rPr>
              <w:color w:val="505050"/>
            </w:rPr>
            <w:instrText xml:space="preserve"> PAGE  \* Arabic  \* MERGEFORMAT </w:instrText>
          </w:r>
          <w:r w:rsidRPr="00575AC5">
            <w:rPr>
              <w:color w:val="505050"/>
            </w:rPr>
            <w:fldChar w:fldCharType="separate"/>
          </w:r>
          <w:r w:rsidR="00664E4C">
            <w:rPr>
              <w:noProof/>
              <w:color w:val="505050"/>
            </w:rPr>
            <w:t>26</w:t>
          </w:r>
          <w:r w:rsidRPr="00575AC5">
            <w:rPr>
              <w:color w:val="505050"/>
            </w:rPr>
            <w:fldChar w:fldCharType="end"/>
          </w:r>
          <w:r w:rsidR="00664E4C" w:rsidRPr="00575AC5">
            <w:rPr>
              <w:color w:val="505050"/>
            </w:rPr>
            <w:t xml:space="preserve">   |   </w:t>
          </w:r>
          <w:r w:rsidR="00664E4C" w:rsidRPr="00821A88">
            <w:rPr>
              <w:rFonts w:ascii="HelveticaNeueLT Std Med" w:hAnsi="HelveticaNeueLT Std Med"/>
              <w:b/>
              <w:noProof/>
              <w:color w:val="505050"/>
              <w:spacing w:val="-16"/>
              <w:sz w:val="20"/>
              <w:szCs w:val="20"/>
            </w:rPr>
            <w:t>a</w:t>
          </w:r>
          <w:r w:rsidR="00664E4C" w:rsidRPr="00AE091D">
            <w:rPr>
              <w:rFonts w:ascii="HelveticaNeueLT Std Med" w:hAnsi="HelveticaNeueLT Std Med"/>
              <w:b/>
              <w:noProof/>
              <w:color w:val="505050"/>
              <w:spacing w:val="-15"/>
              <w:sz w:val="20"/>
              <w:szCs w:val="20"/>
            </w:rPr>
            <w:t>c</w:t>
          </w:r>
          <w:r w:rsidR="00664E4C" w:rsidRPr="00821A88">
            <w:rPr>
              <w:rFonts w:ascii="HelveticaNeueLT Std Med" w:hAnsi="HelveticaNeueLT Std Med"/>
              <w:b/>
              <w:noProof/>
              <w:color w:val="505050"/>
              <w:spacing w:val="-16"/>
              <w:sz w:val="20"/>
              <w:szCs w:val="20"/>
            </w:rPr>
            <w:t>m</w:t>
          </w:r>
          <w:r w:rsidR="00664E4C" w:rsidRPr="00FD2C2F">
            <w:rPr>
              <w:rFonts w:ascii="HelveticaNeueLT Std Med" w:hAnsi="HelveticaNeueLT Std Med"/>
              <w:b/>
              <w:noProof/>
              <w:color w:val="505050"/>
              <w:spacing w:val="-14"/>
              <w:sz w:val="20"/>
              <w:szCs w:val="20"/>
            </w:rPr>
            <w:t>a</w:t>
          </w:r>
          <w:r w:rsidR="00664E4C" w:rsidRPr="00575AC5">
            <w:rPr>
              <w:color w:val="505050"/>
            </w:rPr>
            <w:t xml:space="preserve">  </w:t>
          </w:r>
        </w:p>
      </w:tc>
    </w:tr>
  </w:tbl>
  <w:p w:rsidR="00664E4C" w:rsidRDefault="00664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664E4C" w:rsidRPr="00915B1C">
      <w:tc>
        <w:tcPr>
          <w:tcW w:w="6355" w:type="dxa"/>
          <w:shd w:val="clear" w:color="auto" w:fill="auto"/>
        </w:tcPr>
        <w:p w:rsidR="00664E4C" w:rsidRPr="00915B1C" w:rsidRDefault="00664E4C" w:rsidP="00915B1C">
          <w:pPr>
            <w:pStyle w:val="Footer"/>
            <w:ind w:right="28"/>
            <w:jc w:val="right"/>
            <w:rPr>
              <w:sz w:val="2"/>
              <w:szCs w:val="2"/>
            </w:rPr>
          </w:pPr>
        </w:p>
      </w:tc>
      <w:tc>
        <w:tcPr>
          <w:tcW w:w="1328" w:type="dxa"/>
          <w:tcBorders>
            <w:top w:val="single" w:sz="2" w:space="0" w:color="auto"/>
          </w:tcBorders>
          <w:shd w:val="clear" w:color="auto" w:fill="auto"/>
        </w:tcPr>
        <w:p w:rsidR="00664E4C" w:rsidRPr="00915B1C" w:rsidRDefault="00664E4C" w:rsidP="00915B1C">
          <w:pPr>
            <w:pStyle w:val="Footer"/>
            <w:ind w:right="28"/>
            <w:jc w:val="right"/>
            <w:rPr>
              <w:sz w:val="2"/>
              <w:szCs w:val="2"/>
            </w:rPr>
          </w:pPr>
        </w:p>
      </w:tc>
    </w:tr>
    <w:tr w:rsidR="00664E4C">
      <w:tc>
        <w:tcPr>
          <w:tcW w:w="7683" w:type="dxa"/>
          <w:gridSpan w:val="2"/>
          <w:shd w:val="clear" w:color="auto" w:fill="auto"/>
        </w:tcPr>
        <w:p w:rsidR="00664E4C" w:rsidRPr="00575AC5" w:rsidRDefault="00664E4C" w:rsidP="006F704A">
          <w:pPr>
            <w:pStyle w:val="Footer"/>
            <w:ind w:right="28"/>
            <w:jc w:val="right"/>
            <w:rPr>
              <w:color w:val="505050"/>
            </w:rPr>
          </w:pPr>
          <w:r w:rsidRPr="00575AC5">
            <w:rPr>
              <w:color w:val="505050"/>
            </w:rPr>
            <w:t xml:space="preserve">     </w:t>
          </w:r>
          <w:r w:rsidR="00BE448A" w:rsidRPr="00575AC5">
            <w:rPr>
              <w:color w:val="505050"/>
            </w:rPr>
            <w:fldChar w:fldCharType="begin"/>
          </w:r>
          <w:r w:rsidRPr="00575AC5">
            <w:rPr>
              <w:color w:val="505050"/>
            </w:rPr>
            <w:instrText xml:space="preserve"> PAGE  \* Arabic  \* MERGEFORMAT </w:instrText>
          </w:r>
          <w:r w:rsidR="00BE448A" w:rsidRPr="00575AC5">
            <w:rPr>
              <w:color w:val="505050"/>
            </w:rPr>
            <w:fldChar w:fldCharType="separate"/>
          </w:r>
          <w:r w:rsidR="00BC2802">
            <w:rPr>
              <w:noProof/>
              <w:color w:val="505050"/>
            </w:rPr>
            <w:t>3</w:t>
          </w:r>
          <w:r w:rsidR="00BE448A" w:rsidRPr="00575AC5">
            <w:rPr>
              <w:color w:val="505050"/>
            </w:rPr>
            <w:fldChar w:fldCharType="end"/>
          </w:r>
        </w:p>
      </w:tc>
    </w:tr>
  </w:tbl>
  <w:p w:rsidR="00664E4C" w:rsidRDefault="00664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664E4C" w:rsidRPr="00915B1C">
      <w:tc>
        <w:tcPr>
          <w:tcW w:w="6355" w:type="dxa"/>
          <w:shd w:val="clear" w:color="auto" w:fill="auto"/>
        </w:tcPr>
        <w:p w:rsidR="00664E4C" w:rsidRPr="00915B1C" w:rsidRDefault="00664E4C" w:rsidP="00226C0D">
          <w:pPr>
            <w:pStyle w:val="Footer"/>
            <w:ind w:right="28"/>
            <w:jc w:val="right"/>
            <w:rPr>
              <w:sz w:val="2"/>
              <w:szCs w:val="2"/>
            </w:rPr>
          </w:pPr>
        </w:p>
      </w:tc>
      <w:tc>
        <w:tcPr>
          <w:tcW w:w="1328" w:type="dxa"/>
          <w:tcBorders>
            <w:top w:val="single" w:sz="2" w:space="0" w:color="auto"/>
          </w:tcBorders>
          <w:shd w:val="clear" w:color="auto" w:fill="auto"/>
        </w:tcPr>
        <w:p w:rsidR="00664E4C" w:rsidRPr="00915B1C" w:rsidRDefault="00664E4C" w:rsidP="00226C0D">
          <w:pPr>
            <w:pStyle w:val="Footer"/>
            <w:ind w:right="28"/>
            <w:jc w:val="right"/>
            <w:rPr>
              <w:sz w:val="2"/>
              <w:szCs w:val="2"/>
            </w:rPr>
          </w:pPr>
        </w:p>
      </w:tc>
    </w:tr>
    <w:tr w:rsidR="00664E4C">
      <w:tc>
        <w:tcPr>
          <w:tcW w:w="7683" w:type="dxa"/>
          <w:gridSpan w:val="2"/>
          <w:shd w:val="clear" w:color="auto" w:fill="auto"/>
        </w:tcPr>
        <w:p w:rsidR="00664E4C" w:rsidRPr="00575AC5" w:rsidRDefault="00664E4C" w:rsidP="006F704A">
          <w:pPr>
            <w:pStyle w:val="Footer"/>
            <w:ind w:right="28"/>
            <w:jc w:val="right"/>
            <w:rPr>
              <w:color w:val="505050"/>
            </w:rPr>
          </w:pPr>
          <w:r w:rsidRPr="00575AC5">
            <w:rPr>
              <w:color w:val="505050"/>
            </w:rPr>
            <w:t xml:space="preserve">      </w:t>
          </w:r>
          <w:r w:rsidR="00BE448A" w:rsidRPr="00575AC5">
            <w:rPr>
              <w:color w:val="505050"/>
            </w:rPr>
            <w:fldChar w:fldCharType="begin"/>
          </w:r>
          <w:r w:rsidRPr="00575AC5">
            <w:rPr>
              <w:color w:val="505050"/>
            </w:rPr>
            <w:instrText xml:space="preserve"> PAGE  \* Arabic  \* MERGEFORMAT </w:instrText>
          </w:r>
          <w:r w:rsidR="00BE448A" w:rsidRPr="00575AC5">
            <w:rPr>
              <w:color w:val="505050"/>
            </w:rPr>
            <w:fldChar w:fldCharType="separate"/>
          </w:r>
          <w:r w:rsidR="00BC2802">
            <w:rPr>
              <w:noProof/>
              <w:color w:val="505050"/>
            </w:rPr>
            <w:t>1</w:t>
          </w:r>
          <w:r w:rsidR="00BE448A" w:rsidRPr="00575AC5">
            <w:rPr>
              <w:color w:val="505050"/>
            </w:rPr>
            <w:fldChar w:fldCharType="end"/>
          </w:r>
        </w:p>
      </w:tc>
    </w:tr>
  </w:tbl>
  <w:p w:rsidR="00664E4C" w:rsidRDefault="00664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4C" w:rsidRDefault="00664E4C">
      <w:r>
        <w:separator/>
      </w:r>
    </w:p>
  </w:footnote>
  <w:footnote w:type="continuationSeparator" w:id="0">
    <w:p w:rsidR="00664E4C" w:rsidRDefault="00664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4C" w:rsidRDefault="00664E4C">
    <w:pPr>
      <w:pStyle w:val="Header"/>
    </w:pPr>
  </w:p>
  <w:p w:rsidR="00664E4C" w:rsidRDefault="00664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58E926"/>
    <w:lvl w:ilvl="0">
      <w:start w:val="1"/>
      <w:numFmt w:val="decimal"/>
      <w:lvlText w:val="%1."/>
      <w:lvlJc w:val="left"/>
      <w:pPr>
        <w:tabs>
          <w:tab w:val="num" w:pos="1492"/>
        </w:tabs>
        <w:ind w:left="1492" w:hanging="360"/>
      </w:pPr>
    </w:lvl>
  </w:abstractNum>
  <w:abstractNum w:abstractNumId="1">
    <w:nsid w:val="FFFFFF7D"/>
    <w:multiLevelType w:val="singleLevel"/>
    <w:tmpl w:val="3AD4674E"/>
    <w:lvl w:ilvl="0">
      <w:start w:val="1"/>
      <w:numFmt w:val="decimal"/>
      <w:lvlText w:val="%1."/>
      <w:lvlJc w:val="left"/>
      <w:pPr>
        <w:tabs>
          <w:tab w:val="num" w:pos="1209"/>
        </w:tabs>
        <w:ind w:left="1209" w:hanging="360"/>
      </w:pPr>
    </w:lvl>
  </w:abstractNum>
  <w:abstractNum w:abstractNumId="2">
    <w:nsid w:val="FFFFFF7E"/>
    <w:multiLevelType w:val="singleLevel"/>
    <w:tmpl w:val="0EAAFA38"/>
    <w:lvl w:ilvl="0">
      <w:start w:val="1"/>
      <w:numFmt w:val="decimal"/>
      <w:lvlText w:val="%1."/>
      <w:lvlJc w:val="left"/>
      <w:pPr>
        <w:tabs>
          <w:tab w:val="num" w:pos="926"/>
        </w:tabs>
        <w:ind w:left="926" w:hanging="360"/>
      </w:pPr>
    </w:lvl>
  </w:abstractNum>
  <w:abstractNum w:abstractNumId="3">
    <w:nsid w:val="FFFFFF7F"/>
    <w:multiLevelType w:val="singleLevel"/>
    <w:tmpl w:val="069280FE"/>
    <w:lvl w:ilvl="0">
      <w:start w:val="1"/>
      <w:numFmt w:val="decimal"/>
      <w:pStyle w:val="ListNumber2"/>
      <w:lvlText w:val="%1/"/>
      <w:lvlJc w:val="left"/>
      <w:pPr>
        <w:tabs>
          <w:tab w:val="num" w:pos="295"/>
        </w:tabs>
        <w:ind w:left="295" w:hanging="295"/>
      </w:pPr>
      <w:rPr>
        <w:rFonts w:hint="default"/>
      </w:rPr>
    </w:lvl>
  </w:abstractNum>
  <w:abstractNum w:abstractNumId="4">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F0D8A8"/>
    <w:lvl w:ilvl="0">
      <w:start w:val="1"/>
      <w:numFmt w:val="bullet"/>
      <w:pStyle w:val="ACMABulletLevel1"/>
      <w:lvlText w:val=""/>
      <w:lvlJc w:val="left"/>
      <w:pPr>
        <w:tabs>
          <w:tab w:val="num" w:pos="1209"/>
        </w:tabs>
        <w:ind w:left="1209" w:hanging="360"/>
      </w:pPr>
      <w:rPr>
        <w:rFonts w:ascii="Symbol" w:hAnsi="Symbol" w:hint="default"/>
      </w:rPr>
    </w:lvl>
  </w:abstractNum>
  <w:abstractNum w:abstractNumId="6">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4ED2A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826A925A"/>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nsid w:val="FFFFFF89"/>
    <w:multiLevelType w:val="singleLevel"/>
    <w:tmpl w:val="8B2E000A"/>
    <w:lvl w:ilvl="0">
      <w:start w:val="1"/>
      <w:numFmt w:val="bullet"/>
      <w:pStyle w:val="ListBullet"/>
      <w:lvlText w:val="&gt;"/>
      <w:lvlJc w:val="left"/>
      <w:pPr>
        <w:tabs>
          <w:tab w:val="num" w:pos="3414"/>
        </w:tabs>
        <w:ind w:left="3414" w:hanging="295"/>
      </w:pPr>
      <w:rPr>
        <w:rFonts w:ascii="HelveticaNeueLT Std Lt" w:hAnsi="HelveticaNeueLT Std Lt" w:hint="default"/>
        <w:sz w:val="20"/>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BA3213A"/>
    <w:multiLevelType w:val="hybridMultilevel"/>
    <w:tmpl w:val="E340B3A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B704120"/>
    <w:multiLevelType w:val="hybridMultilevel"/>
    <w:tmpl w:val="735A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2584D4F"/>
    <w:multiLevelType w:val="hybridMultilevel"/>
    <w:tmpl w:val="186EB24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22B3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1C367B"/>
    <w:multiLevelType w:val="hybridMultilevel"/>
    <w:tmpl w:val="843C7B0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3B6A04E6"/>
    <w:multiLevelType w:val="hybridMultilevel"/>
    <w:tmpl w:val="4CC20B70"/>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6">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A7647A1"/>
    <w:multiLevelType w:val="multilevel"/>
    <w:tmpl w:val="7E2272E4"/>
    <w:lvl w:ilvl="0">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424C02"/>
    <w:multiLevelType w:val="hybridMultilevel"/>
    <w:tmpl w:val="72F4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D85F45"/>
    <w:multiLevelType w:val="hybridMultilevel"/>
    <w:tmpl w:val="5DDC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F23A54"/>
    <w:multiLevelType w:val="hybridMultilevel"/>
    <w:tmpl w:val="C4E8A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2F9632C"/>
    <w:multiLevelType w:val="hybridMultilevel"/>
    <w:tmpl w:val="931C3D5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nsid w:val="5B0C13B2"/>
    <w:multiLevelType w:val="hybridMultilevel"/>
    <w:tmpl w:val="8514C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164F3C"/>
    <w:multiLevelType w:val="hybridMultilevel"/>
    <w:tmpl w:val="F28A4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633C24"/>
    <w:multiLevelType w:val="hybridMultilevel"/>
    <w:tmpl w:val="C6AA18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60A34"/>
    <w:multiLevelType w:val="hybridMultilevel"/>
    <w:tmpl w:val="28AC9F1E"/>
    <w:lvl w:ilvl="0" w:tplc="9BE65522">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0A66F3D"/>
    <w:multiLevelType w:val="hybridMultilevel"/>
    <w:tmpl w:val="9104AF6E"/>
    <w:lvl w:ilvl="0" w:tplc="5DAAC1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365"/>
        </w:tabs>
        <w:ind w:left="1365" w:hanging="360"/>
      </w:pPr>
      <w:rPr>
        <w:rFonts w:ascii="Courier New" w:hAnsi="Courier New" w:cs="Courier New" w:hint="default"/>
      </w:rPr>
    </w:lvl>
    <w:lvl w:ilvl="2" w:tplc="0C090005" w:tentative="1">
      <w:start w:val="1"/>
      <w:numFmt w:val="bullet"/>
      <w:lvlText w:val=""/>
      <w:lvlJc w:val="left"/>
      <w:pPr>
        <w:tabs>
          <w:tab w:val="num" w:pos="2085"/>
        </w:tabs>
        <w:ind w:left="2085" w:hanging="360"/>
      </w:pPr>
      <w:rPr>
        <w:rFonts w:ascii="Wingdings" w:hAnsi="Wingdings" w:hint="default"/>
      </w:rPr>
    </w:lvl>
    <w:lvl w:ilvl="3" w:tplc="0C090001" w:tentative="1">
      <w:start w:val="1"/>
      <w:numFmt w:val="bullet"/>
      <w:lvlText w:val=""/>
      <w:lvlJc w:val="left"/>
      <w:pPr>
        <w:tabs>
          <w:tab w:val="num" w:pos="2805"/>
        </w:tabs>
        <w:ind w:left="2805" w:hanging="360"/>
      </w:pPr>
      <w:rPr>
        <w:rFonts w:ascii="Symbol" w:hAnsi="Symbol" w:hint="default"/>
      </w:rPr>
    </w:lvl>
    <w:lvl w:ilvl="4" w:tplc="0C090003" w:tentative="1">
      <w:start w:val="1"/>
      <w:numFmt w:val="bullet"/>
      <w:lvlText w:val="o"/>
      <w:lvlJc w:val="left"/>
      <w:pPr>
        <w:tabs>
          <w:tab w:val="num" w:pos="3525"/>
        </w:tabs>
        <w:ind w:left="3525" w:hanging="360"/>
      </w:pPr>
      <w:rPr>
        <w:rFonts w:ascii="Courier New" w:hAnsi="Courier New" w:cs="Courier New" w:hint="default"/>
      </w:rPr>
    </w:lvl>
    <w:lvl w:ilvl="5" w:tplc="0C090005" w:tentative="1">
      <w:start w:val="1"/>
      <w:numFmt w:val="bullet"/>
      <w:lvlText w:val=""/>
      <w:lvlJc w:val="left"/>
      <w:pPr>
        <w:tabs>
          <w:tab w:val="num" w:pos="4245"/>
        </w:tabs>
        <w:ind w:left="4245" w:hanging="360"/>
      </w:pPr>
      <w:rPr>
        <w:rFonts w:ascii="Wingdings" w:hAnsi="Wingdings" w:hint="default"/>
      </w:rPr>
    </w:lvl>
    <w:lvl w:ilvl="6" w:tplc="0C090001" w:tentative="1">
      <w:start w:val="1"/>
      <w:numFmt w:val="bullet"/>
      <w:lvlText w:val=""/>
      <w:lvlJc w:val="left"/>
      <w:pPr>
        <w:tabs>
          <w:tab w:val="num" w:pos="4965"/>
        </w:tabs>
        <w:ind w:left="4965" w:hanging="360"/>
      </w:pPr>
      <w:rPr>
        <w:rFonts w:ascii="Symbol" w:hAnsi="Symbol" w:hint="default"/>
      </w:rPr>
    </w:lvl>
    <w:lvl w:ilvl="7" w:tplc="0C090003" w:tentative="1">
      <w:start w:val="1"/>
      <w:numFmt w:val="bullet"/>
      <w:lvlText w:val="o"/>
      <w:lvlJc w:val="left"/>
      <w:pPr>
        <w:tabs>
          <w:tab w:val="num" w:pos="5685"/>
        </w:tabs>
        <w:ind w:left="5685" w:hanging="360"/>
      </w:pPr>
      <w:rPr>
        <w:rFonts w:ascii="Courier New" w:hAnsi="Courier New" w:cs="Courier New" w:hint="default"/>
      </w:rPr>
    </w:lvl>
    <w:lvl w:ilvl="8" w:tplc="0C090005" w:tentative="1">
      <w:start w:val="1"/>
      <w:numFmt w:val="bullet"/>
      <w:lvlText w:val=""/>
      <w:lvlJc w:val="left"/>
      <w:pPr>
        <w:tabs>
          <w:tab w:val="num" w:pos="6405"/>
        </w:tabs>
        <w:ind w:left="6405" w:hanging="360"/>
      </w:pPr>
      <w:rPr>
        <w:rFonts w:ascii="Wingdings" w:hAnsi="Wingdings" w:hint="default"/>
      </w:rPr>
    </w:lvl>
  </w:abstractNum>
  <w:abstractNum w:abstractNumId="37">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nsid w:val="793C47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1"/>
  </w:num>
  <w:num w:numId="13">
    <w:abstractNumId w:val="26"/>
  </w:num>
  <w:num w:numId="14">
    <w:abstractNumId w:val="18"/>
  </w:num>
  <w:num w:numId="15">
    <w:abstractNumId w:val="19"/>
  </w:num>
  <w:num w:numId="16">
    <w:abstractNumId w:val="38"/>
  </w:num>
  <w:num w:numId="17">
    <w:abstractNumId w:val="27"/>
  </w:num>
  <w:num w:numId="18">
    <w:abstractNumId w:val="23"/>
  </w:num>
  <w:num w:numId="19">
    <w:abstractNumId w:val="35"/>
  </w:num>
  <w:num w:numId="20">
    <w:abstractNumId w:val="17"/>
  </w:num>
  <w:num w:numId="21">
    <w:abstractNumId w:val="32"/>
  </w:num>
  <w:num w:numId="22">
    <w:abstractNumId w:val="29"/>
  </w:num>
  <w:num w:numId="23">
    <w:abstractNumId w:val="28"/>
  </w:num>
  <w:num w:numId="24">
    <w:abstractNumId w:val="20"/>
  </w:num>
  <w:num w:numId="25">
    <w:abstractNumId w:val="33"/>
  </w:num>
  <w:num w:numId="26">
    <w:abstractNumId w:val="30"/>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34"/>
  </w:num>
  <w:num w:numId="35">
    <w:abstractNumId w:val="24"/>
  </w:num>
  <w:num w:numId="36">
    <w:abstractNumId w:val="22"/>
  </w:num>
  <w:num w:numId="37">
    <w:abstractNumId w:val="31"/>
  </w:num>
  <w:num w:numId="38">
    <w:abstractNumId w:val="36"/>
  </w:num>
  <w:num w:numId="39">
    <w:abstractNumId w:val="9"/>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13313">
      <o:colormru v:ext="edit" colors="red,#4d4d4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FB"/>
    <w:rsid w:val="00000090"/>
    <w:rsid w:val="00010667"/>
    <w:rsid w:val="00015AE7"/>
    <w:rsid w:val="00023F82"/>
    <w:rsid w:val="00026F91"/>
    <w:rsid w:val="0003045E"/>
    <w:rsid w:val="00035001"/>
    <w:rsid w:val="000407BE"/>
    <w:rsid w:val="0005045A"/>
    <w:rsid w:val="00051C1E"/>
    <w:rsid w:val="000539F9"/>
    <w:rsid w:val="00054C27"/>
    <w:rsid w:val="000563CE"/>
    <w:rsid w:val="000761CC"/>
    <w:rsid w:val="0009209D"/>
    <w:rsid w:val="00096828"/>
    <w:rsid w:val="000969BD"/>
    <w:rsid w:val="000969BF"/>
    <w:rsid w:val="000A0C22"/>
    <w:rsid w:val="000A4A51"/>
    <w:rsid w:val="000A5D2B"/>
    <w:rsid w:val="000B2740"/>
    <w:rsid w:val="000B5DE3"/>
    <w:rsid w:val="000C230C"/>
    <w:rsid w:val="000D71D9"/>
    <w:rsid w:val="000D7E8B"/>
    <w:rsid w:val="000E6097"/>
    <w:rsid w:val="000F5BC1"/>
    <w:rsid w:val="000F6BF8"/>
    <w:rsid w:val="00106535"/>
    <w:rsid w:val="00111FCE"/>
    <w:rsid w:val="00116AB3"/>
    <w:rsid w:val="0012489B"/>
    <w:rsid w:val="00130017"/>
    <w:rsid w:val="001404A0"/>
    <w:rsid w:val="00141AD9"/>
    <w:rsid w:val="00152903"/>
    <w:rsid w:val="001577C2"/>
    <w:rsid w:val="001633C4"/>
    <w:rsid w:val="00171591"/>
    <w:rsid w:val="001875B7"/>
    <w:rsid w:val="00187CB3"/>
    <w:rsid w:val="001976E3"/>
    <w:rsid w:val="001B58AA"/>
    <w:rsid w:val="001C36CA"/>
    <w:rsid w:val="001C3DAE"/>
    <w:rsid w:val="001C44D1"/>
    <w:rsid w:val="001C5B3B"/>
    <w:rsid w:val="001C7630"/>
    <w:rsid w:val="001D61D7"/>
    <w:rsid w:val="001D6D15"/>
    <w:rsid w:val="001E4261"/>
    <w:rsid w:val="001F7558"/>
    <w:rsid w:val="002022A5"/>
    <w:rsid w:val="00207440"/>
    <w:rsid w:val="002157E0"/>
    <w:rsid w:val="0022334F"/>
    <w:rsid w:val="00226819"/>
    <w:rsid w:val="00226C0D"/>
    <w:rsid w:val="00233817"/>
    <w:rsid w:val="002367FF"/>
    <w:rsid w:val="00236CC9"/>
    <w:rsid w:val="00237DDB"/>
    <w:rsid w:val="00246089"/>
    <w:rsid w:val="00246702"/>
    <w:rsid w:val="00247F2E"/>
    <w:rsid w:val="0025017F"/>
    <w:rsid w:val="00250ADC"/>
    <w:rsid w:val="00251BF6"/>
    <w:rsid w:val="00262128"/>
    <w:rsid w:val="00273CEB"/>
    <w:rsid w:val="00274AFA"/>
    <w:rsid w:val="00281C89"/>
    <w:rsid w:val="0028282F"/>
    <w:rsid w:val="00282F68"/>
    <w:rsid w:val="00283B30"/>
    <w:rsid w:val="00297FC5"/>
    <w:rsid w:val="002A0417"/>
    <w:rsid w:val="002A16A8"/>
    <w:rsid w:val="002A1BC8"/>
    <w:rsid w:val="002A3603"/>
    <w:rsid w:val="002A3EF2"/>
    <w:rsid w:val="002B381A"/>
    <w:rsid w:val="002B4FCC"/>
    <w:rsid w:val="002B4FF2"/>
    <w:rsid w:val="002C268B"/>
    <w:rsid w:val="002C4B70"/>
    <w:rsid w:val="002D3600"/>
    <w:rsid w:val="002E11EC"/>
    <w:rsid w:val="002E4DDC"/>
    <w:rsid w:val="00302480"/>
    <w:rsid w:val="0031622B"/>
    <w:rsid w:val="0033000F"/>
    <w:rsid w:val="00332011"/>
    <w:rsid w:val="00332518"/>
    <w:rsid w:val="00332BC1"/>
    <w:rsid w:val="0033550E"/>
    <w:rsid w:val="00345927"/>
    <w:rsid w:val="00350584"/>
    <w:rsid w:val="00351857"/>
    <w:rsid w:val="00351C44"/>
    <w:rsid w:val="003610E1"/>
    <w:rsid w:val="0036507E"/>
    <w:rsid w:val="003671BE"/>
    <w:rsid w:val="0037124F"/>
    <w:rsid w:val="00372485"/>
    <w:rsid w:val="00375EF5"/>
    <w:rsid w:val="003767A5"/>
    <w:rsid w:val="00385CE4"/>
    <w:rsid w:val="003A2B5A"/>
    <w:rsid w:val="003A5F5B"/>
    <w:rsid w:val="003A789A"/>
    <w:rsid w:val="003B73A0"/>
    <w:rsid w:val="003C238D"/>
    <w:rsid w:val="003D43BA"/>
    <w:rsid w:val="003F0DCD"/>
    <w:rsid w:val="003F3FEE"/>
    <w:rsid w:val="003F4DC7"/>
    <w:rsid w:val="004105AB"/>
    <w:rsid w:val="0041071D"/>
    <w:rsid w:val="00414AFC"/>
    <w:rsid w:val="004151A7"/>
    <w:rsid w:val="00421709"/>
    <w:rsid w:val="00423763"/>
    <w:rsid w:val="00427DC7"/>
    <w:rsid w:val="00431613"/>
    <w:rsid w:val="0043297A"/>
    <w:rsid w:val="00432EB2"/>
    <w:rsid w:val="0043714F"/>
    <w:rsid w:val="004438B5"/>
    <w:rsid w:val="00454596"/>
    <w:rsid w:val="0045605D"/>
    <w:rsid w:val="00476750"/>
    <w:rsid w:val="00494048"/>
    <w:rsid w:val="004A47D7"/>
    <w:rsid w:val="004A56BB"/>
    <w:rsid w:val="004B1751"/>
    <w:rsid w:val="004B3A9D"/>
    <w:rsid w:val="004B6B13"/>
    <w:rsid w:val="004D56FF"/>
    <w:rsid w:val="004E39D3"/>
    <w:rsid w:val="004E508A"/>
    <w:rsid w:val="004F1BDE"/>
    <w:rsid w:val="004F2863"/>
    <w:rsid w:val="004F35D4"/>
    <w:rsid w:val="004F7F44"/>
    <w:rsid w:val="005079BF"/>
    <w:rsid w:val="00510951"/>
    <w:rsid w:val="00512463"/>
    <w:rsid w:val="005207FB"/>
    <w:rsid w:val="00531B9A"/>
    <w:rsid w:val="00531D15"/>
    <w:rsid w:val="00536545"/>
    <w:rsid w:val="00542377"/>
    <w:rsid w:val="00547745"/>
    <w:rsid w:val="00575AC5"/>
    <w:rsid w:val="0057605D"/>
    <w:rsid w:val="00581347"/>
    <w:rsid w:val="0058305E"/>
    <w:rsid w:val="005849F8"/>
    <w:rsid w:val="005910C2"/>
    <w:rsid w:val="005938DF"/>
    <w:rsid w:val="00594CF0"/>
    <w:rsid w:val="0059742F"/>
    <w:rsid w:val="005A099B"/>
    <w:rsid w:val="005A1DDD"/>
    <w:rsid w:val="005A2D9C"/>
    <w:rsid w:val="005B60EE"/>
    <w:rsid w:val="005C5E27"/>
    <w:rsid w:val="005D0A20"/>
    <w:rsid w:val="005D2502"/>
    <w:rsid w:val="005D49BF"/>
    <w:rsid w:val="005E3ACD"/>
    <w:rsid w:val="005E7A57"/>
    <w:rsid w:val="005F24B0"/>
    <w:rsid w:val="006052CF"/>
    <w:rsid w:val="00607B8D"/>
    <w:rsid w:val="00611F5C"/>
    <w:rsid w:val="006148DD"/>
    <w:rsid w:val="00616E09"/>
    <w:rsid w:val="0062254F"/>
    <w:rsid w:val="006303A8"/>
    <w:rsid w:val="00634478"/>
    <w:rsid w:val="00645915"/>
    <w:rsid w:val="006519C3"/>
    <w:rsid w:val="00652B30"/>
    <w:rsid w:val="00656345"/>
    <w:rsid w:val="00656DC6"/>
    <w:rsid w:val="00664110"/>
    <w:rsid w:val="00664E4C"/>
    <w:rsid w:val="00666520"/>
    <w:rsid w:val="00667C5B"/>
    <w:rsid w:val="00687386"/>
    <w:rsid w:val="00692CDE"/>
    <w:rsid w:val="006977FF"/>
    <w:rsid w:val="006A01FA"/>
    <w:rsid w:val="006A0E9E"/>
    <w:rsid w:val="006A25C7"/>
    <w:rsid w:val="006A4AAD"/>
    <w:rsid w:val="006A7AB2"/>
    <w:rsid w:val="006B44B5"/>
    <w:rsid w:val="006B5F69"/>
    <w:rsid w:val="006C0CEB"/>
    <w:rsid w:val="006C1B22"/>
    <w:rsid w:val="006C3B1E"/>
    <w:rsid w:val="006C47FD"/>
    <w:rsid w:val="006D27CB"/>
    <w:rsid w:val="006D2F08"/>
    <w:rsid w:val="006E30C1"/>
    <w:rsid w:val="006E5445"/>
    <w:rsid w:val="006E7D93"/>
    <w:rsid w:val="006F704A"/>
    <w:rsid w:val="007021BF"/>
    <w:rsid w:val="007029A3"/>
    <w:rsid w:val="00706E4E"/>
    <w:rsid w:val="0070791C"/>
    <w:rsid w:val="007141A7"/>
    <w:rsid w:val="00721B55"/>
    <w:rsid w:val="00723130"/>
    <w:rsid w:val="0073180D"/>
    <w:rsid w:val="00732B37"/>
    <w:rsid w:val="00734143"/>
    <w:rsid w:val="00740EAC"/>
    <w:rsid w:val="00744956"/>
    <w:rsid w:val="00745A5C"/>
    <w:rsid w:val="0074605F"/>
    <w:rsid w:val="007517BA"/>
    <w:rsid w:val="007561B1"/>
    <w:rsid w:val="00767C1B"/>
    <w:rsid w:val="007714A9"/>
    <w:rsid w:val="00774F88"/>
    <w:rsid w:val="007773F4"/>
    <w:rsid w:val="00781408"/>
    <w:rsid w:val="00784F7F"/>
    <w:rsid w:val="00796F25"/>
    <w:rsid w:val="007A2E98"/>
    <w:rsid w:val="007B1499"/>
    <w:rsid w:val="007B1BBF"/>
    <w:rsid w:val="007B2960"/>
    <w:rsid w:val="007B7980"/>
    <w:rsid w:val="007C5D5A"/>
    <w:rsid w:val="007C607F"/>
    <w:rsid w:val="007C79DD"/>
    <w:rsid w:val="007D1A97"/>
    <w:rsid w:val="007F49FA"/>
    <w:rsid w:val="007F6E9A"/>
    <w:rsid w:val="0080120A"/>
    <w:rsid w:val="00803836"/>
    <w:rsid w:val="00803BD9"/>
    <w:rsid w:val="008044D4"/>
    <w:rsid w:val="00810AB4"/>
    <w:rsid w:val="00817B56"/>
    <w:rsid w:val="0082495D"/>
    <w:rsid w:val="00831C4B"/>
    <w:rsid w:val="0084214E"/>
    <w:rsid w:val="00845F7C"/>
    <w:rsid w:val="00846094"/>
    <w:rsid w:val="008463CC"/>
    <w:rsid w:val="00881192"/>
    <w:rsid w:val="00882F2B"/>
    <w:rsid w:val="00883628"/>
    <w:rsid w:val="008918EF"/>
    <w:rsid w:val="00893AB8"/>
    <w:rsid w:val="00896787"/>
    <w:rsid w:val="008A04C8"/>
    <w:rsid w:val="008A4218"/>
    <w:rsid w:val="008A6516"/>
    <w:rsid w:val="008A6FE1"/>
    <w:rsid w:val="008A7BF6"/>
    <w:rsid w:val="008B0F4A"/>
    <w:rsid w:val="008B70F3"/>
    <w:rsid w:val="008B76DF"/>
    <w:rsid w:val="008C10A9"/>
    <w:rsid w:val="008F20A4"/>
    <w:rsid w:val="00903285"/>
    <w:rsid w:val="0090731E"/>
    <w:rsid w:val="00915B1C"/>
    <w:rsid w:val="0091797D"/>
    <w:rsid w:val="00923CBA"/>
    <w:rsid w:val="00924CD0"/>
    <w:rsid w:val="00926703"/>
    <w:rsid w:val="00927A5F"/>
    <w:rsid w:val="00941FB0"/>
    <w:rsid w:val="0095490B"/>
    <w:rsid w:val="0095744A"/>
    <w:rsid w:val="00972C41"/>
    <w:rsid w:val="00974363"/>
    <w:rsid w:val="0098487D"/>
    <w:rsid w:val="009A3224"/>
    <w:rsid w:val="009B4E9E"/>
    <w:rsid w:val="009C1690"/>
    <w:rsid w:val="009C194D"/>
    <w:rsid w:val="009C3014"/>
    <w:rsid w:val="009C6881"/>
    <w:rsid w:val="009C7759"/>
    <w:rsid w:val="009E038F"/>
    <w:rsid w:val="009E16D0"/>
    <w:rsid w:val="009E38FD"/>
    <w:rsid w:val="009F13D6"/>
    <w:rsid w:val="009F6315"/>
    <w:rsid w:val="009F78A8"/>
    <w:rsid w:val="00A0111A"/>
    <w:rsid w:val="00A11BD9"/>
    <w:rsid w:val="00A11D64"/>
    <w:rsid w:val="00A224CE"/>
    <w:rsid w:val="00A40871"/>
    <w:rsid w:val="00A440E0"/>
    <w:rsid w:val="00A46E14"/>
    <w:rsid w:val="00A71466"/>
    <w:rsid w:val="00A74B5E"/>
    <w:rsid w:val="00A81BED"/>
    <w:rsid w:val="00A8248F"/>
    <w:rsid w:val="00A91419"/>
    <w:rsid w:val="00A9165B"/>
    <w:rsid w:val="00A92EA5"/>
    <w:rsid w:val="00AA01B2"/>
    <w:rsid w:val="00AA68C9"/>
    <w:rsid w:val="00AB156C"/>
    <w:rsid w:val="00AC3C48"/>
    <w:rsid w:val="00AC5B7E"/>
    <w:rsid w:val="00AD3082"/>
    <w:rsid w:val="00AD34B7"/>
    <w:rsid w:val="00AD4AD0"/>
    <w:rsid w:val="00AD60CD"/>
    <w:rsid w:val="00AE53A1"/>
    <w:rsid w:val="00AF2484"/>
    <w:rsid w:val="00B0165D"/>
    <w:rsid w:val="00B031F3"/>
    <w:rsid w:val="00B052A4"/>
    <w:rsid w:val="00B125DE"/>
    <w:rsid w:val="00B13FDD"/>
    <w:rsid w:val="00B22B88"/>
    <w:rsid w:val="00B27B24"/>
    <w:rsid w:val="00B31167"/>
    <w:rsid w:val="00B329D8"/>
    <w:rsid w:val="00B32BB9"/>
    <w:rsid w:val="00B33AE1"/>
    <w:rsid w:val="00B35119"/>
    <w:rsid w:val="00B44100"/>
    <w:rsid w:val="00B46CBA"/>
    <w:rsid w:val="00B46F94"/>
    <w:rsid w:val="00B6026F"/>
    <w:rsid w:val="00B61F03"/>
    <w:rsid w:val="00B72348"/>
    <w:rsid w:val="00B72F4A"/>
    <w:rsid w:val="00B76FB7"/>
    <w:rsid w:val="00B83C27"/>
    <w:rsid w:val="00B92812"/>
    <w:rsid w:val="00B9755F"/>
    <w:rsid w:val="00BA3DF0"/>
    <w:rsid w:val="00BC23F9"/>
    <w:rsid w:val="00BC2802"/>
    <w:rsid w:val="00BE266D"/>
    <w:rsid w:val="00BE448A"/>
    <w:rsid w:val="00C05211"/>
    <w:rsid w:val="00C14180"/>
    <w:rsid w:val="00C342E2"/>
    <w:rsid w:val="00C43200"/>
    <w:rsid w:val="00C434F9"/>
    <w:rsid w:val="00C45155"/>
    <w:rsid w:val="00C5498F"/>
    <w:rsid w:val="00C601C9"/>
    <w:rsid w:val="00C60EAD"/>
    <w:rsid w:val="00C64CD0"/>
    <w:rsid w:val="00C6684F"/>
    <w:rsid w:val="00C75F8D"/>
    <w:rsid w:val="00C84354"/>
    <w:rsid w:val="00C86332"/>
    <w:rsid w:val="00C86E96"/>
    <w:rsid w:val="00CA1DFE"/>
    <w:rsid w:val="00CB1E82"/>
    <w:rsid w:val="00CB4BA8"/>
    <w:rsid w:val="00CC1A10"/>
    <w:rsid w:val="00CC481A"/>
    <w:rsid w:val="00CD55EB"/>
    <w:rsid w:val="00CF075A"/>
    <w:rsid w:val="00CF369B"/>
    <w:rsid w:val="00D01508"/>
    <w:rsid w:val="00D15810"/>
    <w:rsid w:val="00D27F41"/>
    <w:rsid w:val="00D34B4E"/>
    <w:rsid w:val="00D36441"/>
    <w:rsid w:val="00D3689A"/>
    <w:rsid w:val="00D44E9B"/>
    <w:rsid w:val="00D50DB9"/>
    <w:rsid w:val="00D5496F"/>
    <w:rsid w:val="00D602E8"/>
    <w:rsid w:val="00D86496"/>
    <w:rsid w:val="00D87B94"/>
    <w:rsid w:val="00D92D49"/>
    <w:rsid w:val="00D959EB"/>
    <w:rsid w:val="00D97857"/>
    <w:rsid w:val="00DA4E41"/>
    <w:rsid w:val="00DB117A"/>
    <w:rsid w:val="00DB5173"/>
    <w:rsid w:val="00DB7873"/>
    <w:rsid w:val="00DC187B"/>
    <w:rsid w:val="00DC7CCA"/>
    <w:rsid w:val="00DD73C2"/>
    <w:rsid w:val="00DE319B"/>
    <w:rsid w:val="00DE35E2"/>
    <w:rsid w:val="00E1404C"/>
    <w:rsid w:val="00E15371"/>
    <w:rsid w:val="00E24104"/>
    <w:rsid w:val="00E324AD"/>
    <w:rsid w:val="00E324C4"/>
    <w:rsid w:val="00E41ECB"/>
    <w:rsid w:val="00E54FDB"/>
    <w:rsid w:val="00E563D7"/>
    <w:rsid w:val="00E5679A"/>
    <w:rsid w:val="00E61D3C"/>
    <w:rsid w:val="00E65D45"/>
    <w:rsid w:val="00E663F4"/>
    <w:rsid w:val="00E666F2"/>
    <w:rsid w:val="00E748CC"/>
    <w:rsid w:val="00E76303"/>
    <w:rsid w:val="00E76C0E"/>
    <w:rsid w:val="00E9247F"/>
    <w:rsid w:val="00E94CEC"/>
    <w:rsid w:val="00E950F2"/>
    <w:rsid w:val="00EA04EF"/>
    <w:rsid w:val="00EA52D8"/>
    <w:rsid w:val="00EA6F19"/>
    <w:rsid w:val="00EC5CD7"/>
    <w:rsid w:val="00EE22A4"/>
    <w:rsid w:val="00EE28C8"/>
    <w:rsid w:val="00EE5FB3"/>
    <w:rsid w:val="00F04E0D"/>
    <w:rsid w:val="00F17727"/>
    <w:rsid w:val="00F179D4"/>
    <w:rsid w:val="00F34248"/>
    <w:rsid w:val="00F347C7"/>
    <w:rsid w:val="00F34848"/>
    <w:rsid w:val="00F41D70"/>
    <w:rsid w:val="00F42D46"/>
    <w:rsid w:val="00F614C0"/>
    <w:rsid w:val="00F6573A"/>
    <w:rsid w:val="00F70134"/>
    <w:rsid w:val="00F701D4"/>
    <w:rsid w:val="00F83848"/>
    <w:rsid w:val="00F83DB9"/>
    <w:rsid w:val="00FB22D3"/>
    <w:rsid w:val="00FB7B79"/>
    <w:rsid w:val="00FC5F6D"/>
    <w:rsid w:val="00FC7E10"/>
    <w:rsid w:val="00FD1997"/>
    <w:rsid w:val="00FE0FA2"/>
    <w:rsid w:val="00FE1823"/>
    <w:rsid w:val="00FF0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red,#4d4d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 w:type="paragraph" w:customStyle="1" w:styleId="ZR1">
    <w:name w:val="ZR1"/>
    <w:basedOn w:val="Normal"/>
    <w:rsid w:val="002A3603"/>
    <w:pPr>
      <w:keepNext/>
      <w:tabs>
        <w:tab w:val="right" w:pos="794"/>
      </w:tabs>
      <w:spacing w:before="120" w:after="0" w:line="260" w:lineRule="exact"/>
      <w:ind w:left="964" w:hanging="964"/>
      <w:jc w:val="both"/>
    </w:pPr>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 w:type="paragraph" w:customStyle="1" w:styleId="ZR1">
    <w:name w:val="ZR1"/>
    <w:basedOn w:val="Normal"/>
    <w:rsid w:val="002A3603"/>
    <w:pPr>
      <w:keepNext/>
      <w:tabs>
        <w:tab w:val="right" w:pos="794"/>
      </w:tabs>
      <w:spacing w:before="120" w:after="0" w:line="260" w:lineRule="exact"/>
      <w:ind w:left="964" w:hanging="964"/>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ver.edu.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vt:lpstr>
    </vt:vector>
  </TitlesOfParts>
  <Company>Australian Government</Company>
  <LinksUpToDate>false</LinksUpToDate>
  <CharactersWithSpaces>5501</CharactersWithSpaces>
  <SharedDoc>false</SharedDoc>
  <HLinks>
    <vt:vector size="6" baseType="variant">
      <vt:variant>
        <vt:i4>2031687</vt:i4>
      </vt:variant>
      <vt:variant>
        <vt:i4>0</vt:i4>
      </vt:variant>
      <vt:variant>
        <vt:i4>0</vt:i4>
      </vt:variant>
      <vt:variant>
        <vt:i4>5</vt:i4>
      </vt:variant>
      <vt:variant>
        <vt:lpwstr>http://www.ncver.edu.au/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Zoe Nadimi</dc:creator>
  <cp:lastModifiedBy>Turek, Kara</cp:lastModifiedBy>
  <cp:revision>4</cp:revision>
  <cp:lastPrinted>2012-08-31T04:44:00Z</cp:lastPrinted>
  <dcterms:created xsi:type="dcterms:W3CDTF">2013-02-04T23:27:00Z</dcterms:created>
  <dcterms:modified xsi:type="dcterms:W3CDTF">2013-02-05T00:42:00Z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09</vt:lpwstr>
  </property>
  <property fmtid="{D5CDD505-2E9C-101B-9397-08002B2CF9AE}" pid="3" name="Word">
    <vt:lpwstr>2003</vt:lpwstr>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ies>
</file>