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5D1" w:rsidRDefault="00A73037" w:rsidP="00674B00">
      <w:r>
        <w:rPr>
          <w:noProof/>
        </w:rPr>
        <w:drawing>
          <wp:inline distT="0" distB="0" distL="0" distR="0">
            <wp:extent cx="1419225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327" w:rsidRPr="001409F1" w:rsidRDefault="008E4F5F">
      <w:pPr>
        <w:pStyle w:val="Title"/>
        <w:pBdr>
          <w:bottom w:val="single" w:sz="4" w:space="3" w:color="auto"/>
        </w:pBdr>
      </w:pPr>
      <w:bookmarkStart w:id="0" w:name="Citation"/>
      <w:r w:rsidRPr="008E4F5F">
        <w:t>Radiocommunications (Overseas Amateurs Visiting Australia) Class Licence Variation</w:t>
      </w:r>
      <w:r w:rsidR="00480327">
        <w:t xml:space="preserve"> </w:t>
      </w:r>
      <w:r w:rsidR="00882CBE">
        <w:t>2012</w:t>
      </w:r>
      <w:r w:rsidR="002A5A80">
        <w:t xml:space="preserve"> </w:t>
      </w:r>
      <w:r w:rsidR="00480327">
        <w:t>(</w:t>
      </w:r>
      <w:r w:rsidR="00480327" w:rsidRPr="0004544E">
        <w:t>No.</w:t>
      </w:r>
      <w:r w:rsidR="004F1FF0" w:rsidRPr="0004544E">
        <w:t> </w:t>
      </w:r>
      <w:r w:rsidR="001630B1" w:rsidRPr="0004544E">
        <w:t>1</w:t>
      </w:r>
      <w:r w:rsidR="00480327">
        <w:t>)</w:t>
      </w:r>
      <w:bookmarkEnd w:id="0"/>
    </w:p>
    <w:p w:rsidR="00480327" w:rsidRDefault="00480327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i/>
          <w:sz w:val="28"/>
          <w:szCs w:val="28"/>
          <w:lang w:val="en-US"/>
        </w:rPr>
        <w:t>Radiocommunications Act 1992</w:t>
      </w:r>
    </w:p>
    <w:p w:rsidR="00480327" w:rsidRPr="00480327" w:rsidRDefault="00480327">
      <w:pPr>
        <w:spacing w:before="360"/>
        <w:jc w:val="both"/>
      </w:pPr>
      <w:r>
        <w:t xml:space="preserve">The AUSTRALIAN COMMUNICATIONS AND MEDIA AUTHORITY makes this </w:t>
      </w:r>
      <w:r w:rsidR="008E4F5F">
        <w:t>Variation</w:t>
      </w:r>
      <w:r>
        <w:t xml:space="preserve"> under </w:t>
      </w:r>
      <w:r w:rsidR="008E4F5F">
        <w:t>section 134</w:t>
      </w:r>
      <w:r>
        <w:t xml:space="preserve"> of the </w:t>
      </w:r>
      <w:r w:rsidRPr="00480327">
        <w:rPr>
          <w:i/>
        </w:rPr>
        <w:t>Radiocommunications Act 1992</w:t>
      </w:r>
      <w:r>
        <w:t>.</w:t>
      </w:r>
    </w:p>
    <w:p w:rsidR="00480327" w:rsidRDefault="00480327" w:rsidP="00480327">
      <w:pPr>
        <w:tabs>
          <w:tab w:val="right" w:pos="3686"/>
        </w:tabs>
        <w:spacing w:before="300" w:line="300" w:lineRule="exact"/>
      </w:pPr>
      <w:r>
        <w:t xml:space="preserve">Dated </w:t>
      </w:r>
      <w:bookmarkStart w:id="1" w:name="MadeDate"/>
      <w:bookmarkEnd w:id="1"/>
      <w:r w:rsidR="006D3EA6" w:rsidRPr="006D3EA6">
        <w:rPr>
          <w:i/>
        </w:rPr>
        <w:t>21 December</w:t>
      </w:r>
      <w:r w:rsidR="006D3EA6">
        <w:t xml:space="preserve"> </w:t>
      </w:r>
      <w:r w:rsidR="002A5A80">
        <w:t>2012</w:t>
      </w:r>
    </w:p>
    <w:p w:rsidR="00480327" w:rsidRDefault="006D3EA6" w:rsidP="00A323DD">
      <w:pPr>
        <w:tabs>
          <w:tab w:val="right" w:pos="3686"/>
        </w:tabs>
        <w:spacing w:before="1200" w:after="600" w:line="300" w:lineRule="exact"/>
        <w:jc w:val="right"/>
      </w:pPr>
      <w:r w:rsidRPr="006D3EA6">
        <w:rPr>
          <w:i/>
        </w:rPr>
        <w:t>Richard Bean</w:t>
      </w:r>
      <w:r>
        <w:t xml:space="preserve"> </w:t>
      </w:r>
      <w:r>
        <w:br/>
        <w:t xml:space="preserve">[signed] </w:t>
      </w:r>
      <w:r>
        <w:br/>
      </w:r>
      <w:r w:rsidR="00FA5221">
        <w:t>Member</w:t>
      </w:r>
    </w:p>
    <w:p w:rsidR="00480327" w:rsidRDefault="006D3EA6">
      <w:pPr>
        <w:tabs>
          <w:tab w:val="right" w:pos="3686"/>
        </w:tabs>
        <w:spacing w:before="600" w:line="300" w:lineRule="exact"/>
        <w:jc w:val="right"/>
      </w:pPr>
      <w:r w:rsidRPr="006D3EA6">
        <w:rPr>
          <w:i/>
        </w:rPr>
        <w:t>Giles Tanner</w:t>
      </w:r>
      <w:r>
        <w:t xml:space="preserve"> </w:t>
      </w:r>
      <w:r>
        <w:br/>
        <w:t xml:space="preserve">[signed] </w:t>
      </w:r>
      <w:r>
        <w:br/>
      </w:r>
      <w:r w:rsidR="00BB2B71">
        <w:t xml:space="preserve">General Manager / </w:t>
      </w:r>
      <w:r w:rsidR="00FA5221" w:rsidRPr="006D3EA6">
        <w:rPr>
          <w:strike/>
        </w:rPr>
        <w:t>Member</w:t>
      </w:r>
    </w:p>
    <w:p w:rsidR="00480327" w:rsidRDefault="00480327" w:rsidP="00480327">
      <w:pPr>
        <w:spacing w:before="480" w:line="240" w:lineRule="exact"/>
        <w:rPr>
          <w:b/>
        </w:rPr>
      </w:pPr>
    </w:p>
    <w:p w:rsidR="00480327" w:rsidRDefault="00480327">
      <w:pPr>
        <w:pBdr>
          <w:bottom w:val="single" w:sz="4" w:space="12" w:color="auto"/>
        </w:pBdr>
        <w:spacing w:line="240" w:lineRule="exact"/>
      </w:pPr>
      <w:bookmarkStart w:id="2" w:name="MinisterSign"/>
      <w:bookmarkStart w:id="3" w:name="Minister"/>
      <w:bookmarkEnd w:id="2"/>
      <w:r>
        <w:t>Australian Communications and Media Authority</w:t>
      </w:r>
      <w:bookmarkEnd w:id="3"/>
    </w:p>
    <w:p w:rsidR="00480327" w:rsidRDefault="00480327">
      <w:pPr>
        <w:pStyle w:val="SigningPageBreak"/>
        <w:sectPr w:rsidR="00480327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:rsidR="00480327" w:rsidRDefault="00480327" w:rsidP="00344BAE">
      <w:pPr>
        <w:pStyle w:val="A1"/>
        <w:pageBreakBefore/>
      </w:pPr>
      <w:r w:rsidRPr="004F1FF0">
        <w:rPr>
          <w:rStyle w:val="CharSectnoAm"/>
        </w:rPr>
        <w:lastRenderedPageBreak/>
        <w:t>1</w:t>
      </w:r>
      <w:r>
        <w:tab/>
        <w:t xml:space="preserve">Name of </w:t>
      </w:r>
      <w:r w:rsidR="00673F2B">
        <w:t>Variation</w:t>
      </w:r>
    </w:p>
    <w:p w:rsidR="00480327" w:rsidRDefault="00480327" w:rsidP="00480327">
      <w:pPr>
        <w:pStyle w:val="A2"/>
      </w:pPr>
      <w:r>
        <w:tab/>
      </w:r>
      <w:r>
        <w:tab/>
        <w:t xml:space="preserve">This Notice is the </w:t>
      </w:r>
      <w:r w:rsidR="00C56D12">
        <w:rPr>
          <w:i/>
        </w:rPr>
        <w:fldChar w:fldCharType="begin"/>
      </w:r>
      <w:r>
        <w:rPr>
          <w:i/>
        </w:rPr>
        <w:instrText xml:space="preserve"> REF Citation \* charformat </w:instrText>
      </w:r>
      <w:r w:rsidR="002A5A80">
        <w:rPr>
          <w:i/>
        </w:rPr>
        <w:instrText xml:space="preserve"> \* MERGEFORMAT </w:instrText>
      </w:r>
      <w:r w:rsidR="00C56D12">
        <w:rPr>
          <w:i/>
        </w:rPr>
        <w:fldChar w:fldCharType="separate"/>
      </w:r>
      <w:r w:rsidR="00320D38" w:rsidRPr="00320D38">
        <w:rPr>
          <w:i/>
        </w:rPr>
        <w:t>Radiocommunications (Overseas Amateurs Visiting Australia) Class Licence Variation 2012 (No. 1)</w:t>
      </w:r>
      <w:r w:rsidR="00C56D12">
        <w:rPr>
          <w:i/>
        </w:rPr>
        <w:fldChar w:fldCharType="end"/>
      </w:r>
      <w:r>
        <w:t>.</w:t>
      </w:r>
    </w:p>
    <w:p w:rsidR="00480327" w:rsidRDefault="00480327" w:rsidP="00480327">
      <w:pPr>
        <w:pStyle w:val="A1"/>
      </w:pPr>
      <w:r w:rsidRPr="004F1FF0">
        <w:rPr>
          <w:rStyle w:val="CharSectnoAm"/>
        </w:rPr>
        <w:t>2</w:t>
      </w:r>
      <w:r>
        <w:tab/>
        <w:t>Commencement</w:t>
      </w:r>
    </w:p>
    <w:p w:rsidR="00892FFB" w:rsidRDefault="00892FFB" w:rsidP="00892FFB">
      <w:pPr>
        <w:pStyle w:val="A2"/>
      </w:pPr>
      <w:r>
        <w:tab/>
      </w:r>
      <w:r>
        <w:tab/>
        <w:t xml:space="preserve">This </w:t>
      </w:r>
      <w:r w:rsidR="001A1339">
        <w:t>Variation</w:t>
      </w:r>
      <w:r>
        <w:t xml:space="preserve"> commences on the later of:</w:t>
      </w:r>
    </w:p>
    <w:p w:rsidR="00621D5E" w:rsidRDefault="00072600" w:rsidP="00621D5E">
      <w:pPr>
        <w:pStyle w:val="P1"/>
        <w:numPr>
          <w:ilvl w:val="0"/>
          <w:numId w:val="19"/>
        </w:numPr>
      </w:pPr>
      <w:r>
        <w:t>1 January</w:t>
      </w:r>
      <w:r w:rsidR="00131242">
        <w:t xml:space="preserve"> </w:t>
      </w:r>
      <w:r w:rsidR="003420C3">
        <w:t>2013</w:t>
      </w:r>
      <w:r w:rsidR="00131242">
        <w:t>;</w:t>
      </w:r>
      <w:r w:rsidR="003420C3">
        <w:t xml:space="preserve"> or</w:t>
      </w:r>
    </w:p>
    <w:p w:rsidR="00621D5E" w:rsidRDefault="00113EB4" w:rsidP="00621D5E">
      <w:pPr>
        <w:pStyle w:val="P1"/>
        <w:numPr>
          <w:ilvl w:val="0"/>
          <w:numId w:val="19"/>
        </w:numPr>
      </w:pPr>
      <w:proofErr w:type="gramStart"/>
      <w:r w:rsidRPr="007D48D4">
        <w:t>the</w:t>
      </w:r>
      <w:proofErr w:type="gramEnd"/>
      <w:r w:rsidRPr="007D48D4">
        <w:t xml:space="preserve"> day on which it is published in the Gazette</w:t>
      </w:r>
      <w:r w:rsidR="00892FFB">
        <w:t>.</w:t>
      </w:r>
    </w:p>
    <w:p w:rsidR="00621D5E" w:rsidRDefault="000744E4" w:rsidP="00621D5E">
      <w:pPr>
        <w:pStyle w:val="P1"/>
        <w:ind w:left="930" w:firstLine="0"/>
        <w:rPr>
          <w:sz w:val="20"/>
          <w:szCs w:val="20"/>
        </w:rPr>
      </w:pPr>
      <w:r>
        <w:rPr>
          <w:i/>
        </w:rPr>
        <w:tab/>
      </w:r>
      <w:r w:rsidRPr="00923616">
        <w:rPr>
          <w:i/>
          <w:sz w:val="20"/>
          <w:szCs w:val="20"/>
        </w:rPr>
        <w:t>Note</w:t>
      </w:r>
      <w:r w:rsidR="00D54CD9">
        <w:rPr>
          <w:i/>
          <w:sz w:val="20"/>
          <w:szCs w:val="20"/>
        </w:rPr>
        <w:t xml:space="preserve"> 1</w:t>
      </w:r>
      <w:r w:rsidR="008337D4">
        <w:rPr>
          <w:i/>
          <w:sz w:val="20"/>
          <w:szCs w:val="20"/>
        </w:rPr>
        <w:tab/>
      </w:r>
      <w:r w:rsidRPr="00923616">
        <w:rPr>
          <w:sz w:val="20"/>
          <w:szCs w:val="20"/>
        </w:rPr>
        <w:t xml:space="preserve">All legislative instruments and compilations are registered on the Federal Register of Legislative Instruments kept under the </w:t>
      </w:r>
      <w:r w:rsidRPr="00923616">
        <w:rPr>
          <w:i/>
          <w:sz w:val="20"/>
          <w:szCs w:val="20"/>
        </w:rPr>
        <w:t xml:space="preserve">Legislative Instruments Act 2003. </w:t>
      </w:r>
      <w:r w:rsidRPr="00923616">
        <w:rPr>
          <w:sz w:val="20"/>
          <w:szCs w:val="20"/>
        </w:rPr>
        <w:t xml:space="preserve">See </w:t>
      </w:r>
      <w:hyperlink r:id="rId14" w:history="1">
        <w:r w:rsidR="00D54CD9" w:rsidRPr="00B56305">
          <w:rPr>
            <w:rStyle w:val="Hyperlink"/>
            <w:sz w:val="20"/>
            <w:szCs w:val="20"/>
          </w:rPr>
          <w:t>http://www.frli.gov.au</w:t>
        </w:r>
      </w:hyperlink>
      <w:r w:rsidRPr="00923616">
        <w:rPr>
          <w:sz w:val="20"/>
          <w:szCs w:val="20"/>
        </w:rPr>
        <w:t>.</w:t>
      </w:r>
    </w:p>
    <w:p w:rsidR="00621D5E" w:rsidRDefault="00D54CD9" w:rsidP="00621D5E">
      <w:pPr>
        <w:pStyle w:val="P1"/>
        <w:ind w:left="930" w:firstLine="0"/>
        <w:rPr>
          <w:sz w:val="20"/>
          <w:szCs w:val="20"/>
        </w:rPr>
      </w:pPr>
      <w:r>
        <w:rPr>
          <w:i/>
          <w:sz w:val="20"/>
          <w:szCs w:val="20"/>
        </w:rPr>
        <w:tab/>
        <w:t>Note 2</w:t>
      </w:r>
      <w:r>
        <w:rPr>
          <w:i/>
          <w:sz w:val="20"/>
          <w:szCs w:val="20"/>
        </w:rPr>
        <w:tab/>
      </w:r>
      <w:r w:rsidR="00BE65AA">
        <w:rPr>
          <w:sz w:val="20"/>
          <w:szCs w:val="20"/>
        </w:rPr>
        <w:t>The effect of s</w:t>
      </w:r>
      <w:r w:rsidR="00265966">
        <w:rPr>
          <w:sz w:val="20"/>
          <w:szCs w:val="20"/>
        </w:rPr>
        <w:t xml:space="preserve">ection 134 of the </w:t>
      </w:r>
      <w:r w:rsidR="00265966">
        <w:rPr>
          <w:i/>
          <w:sz w:val="20"/>
          <w:szCs w:val="20"/>
        </w:rPr>
        <w:t>Radiocommunications Act 1992</w:t>
      </w:r>
      <w:r w:rsidR="00BE65AA">
        <w:rPr>
          <w:sz w:val="20"/>
          <w:szCs w:val="20"/>
        </w:rPr>
        <w:t xml:space="preserve"> is that this Variation must be published in the </w:t>
      </w:r>
      <w:r w:rsidR="00621D5E" w:rsidRPr="00621D5E">
        <w:rPr>
          <w:sz w:val="20"/>
          <w:szCs w:val="20"/>
        </w:rPr>
        <w:t>Gazette</w:t>
      </w:r>
      <w:r w:rsidR="00BE65AA">
        <w:rPr>
          <w:i/>
          <w:sz w:val="20"/>
          <w:szCs w:val="20"/>
        </w:rPr>
        <w:t xml:space="preserve"> </w:t>
      </w:r>
      <w:r w:rsidRPr="00D54CD9">
        <w:rPr>
          <w:sz w:val="20"/>
          <w:szCs w:val="20"/>
        </w:rPr>
        <w:t xml:space="preserve">before </w:t>
      </w:r>
      <w:r w:rsidR="00BE65AA">
        <w:rPr>
          <w:sz w:val="20"/>
          <w:szCs w:val="20"/>
        </w:rPr>
        <w:t>it</w:t>
      </w:r>
      <w:r w:rsidRPr="00D54CD9">
        <w:rPr>
          <w:sz w:val="20"/>
          <w:szCs w:val="20"/>
        </w:rPr>
        <w:t xml:space="preserve"> commences.</w:t>
      </w:r>
    </w:p>
    <w:p w:rsidR="00480327" w:rsidRDefault="00480327" w:rsidP="00480327">
      <w:pPr>
        <w:pStyle w:val="A1"/>
      </w:pPr>
      <w:r w:rsidRPr="004F1FF0">
        <w:rPr>
          <w:rStyle w:val="CharSectnoAm"/>
        </w:rPr>
        <w:t>3</w:t>
      </w:r>
      <w:r>
        <w:tab/>
      </w:r>
      <w:r w:rsidR="00F7296E">
        <w:t xml:space="preserve">Variation </w:t>
      </w:r>
      <w:r>
        <w:t xml:space="preserve">of </w:t>
      </w:r>
      <w:r w:rsidR="00423D91" w:rsidRPr="00423D91">
        <w:rPr>
          <w:i/>
          <w:iCs/>
        </w:rPr>
        <w:t>Radiocommunications (Overseas Amateurs Visiting Australia) Class Licence 2008</w:t>
      </w:r>
    </w:p>
    <w:p w:rsidR="00480327" w:rsidRPr="00480327" w:rsidRDefault="00480327" w:rsidP="00480327">
      <w:pPr>
        <w:pStyle w:val="A2"/>
      </w:pPr>
      <w:r>
        <w:tab/>
      </w:r>
      <w:r>
        <w:tab/>
        <w:t xml:space="preserve">Schedule 1 </w:t>
      </w:r>
      <w:r w:rsidR="00786C6B">
        <w:t>varie</w:t>
      </w:r>
      <w:r>
        <w:t xml:space="preserve">s the </w:t>
      </w:r>
      <w:r w:rsidR="00423D91" w:rsidRPr="00423D91">
        <w:rPr>
          <w:i/>
          <w:iCs/>
        </w:rPr>
        <w:t>Radiocommunications (Overseas Amateurs Visiting Australia) Class Licence 2008</w:t>
      </w:r>
      <w:r>
        <w:t>.</w:t>
      </w:r>
    </w:p>
    <w:p w:rsidR="00480327" w:rsidRDefault="00480327">
      <w:pPr>
        <w:pStyle w:val="MainBodySectionBreak"/>
        <w:sectPr w:rsidR="0048032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480327" w:rsidRDefault="00480327">
      <w:pPr>
        <w:pStyle w:val="AS"/>
      </w:pPr>
      <w:r w:rsidRPr="004F1FF0">
        <w:rPr>
          <w:rStyle w:val="CharAmSchNo"/>
        </w:rPr>
        <w:lastRenderedPageBreak/>
        <w:t>Schedule 1</w:t>
      </w:r>
      <w:r>
        <w:tab/>
      </w:r>
      <w:r w:rsidR="009C220E">
        <w:rPr>
          <w:rStyle w:val="CharAmSchText"/>
        </w:rPr>
        <w:t>Variations</w:t>
      </w:r>
    </w:p>
    <w:p w:rsidR="00480327" w:rsidRDefault="00480327">
      <w:pPr>
        <w:pStyle w:val="ASref"/>
      </w:pPr>
      <w:r>
        <w:t>(</w:t>
      </w:r>
      <w:proofErr w:type="gramStart"/>
      <w:r>
        <w:t>section</w:t>
      </w:r>
      <w:proofErr w:type="gramEnd"/>
      <w:r>
        <w:t xml:space="preserve"> 3)</w:t>
      </w:r>
    </w:p>
    <w:p w:rsidR="000E0FE8" w:rsidRDefault="000E0FE8" w:rsidP="00366255">
      <w:pPr>
        <w:pStyle w:val="A1S"/>
      </w:pPr>
      <w:r>
        <w:t xml:space="preserve">[1] </w:t>
      </w:r>
      <w:r>
        <w:tab/>
      </w:r>
      <w:proofErr w:type="spellStart"/>
      <w:r>
        <w:t>Subection</w:t>
      </w:r>
      <w:proofErr w:type="spellEnd"/>
      <w:r>
        <w:t xml:space="preserve"> 3</w:t>
      </w:r>
      <w:r w:rsidR="00F17786">
        <w:t xml:space="preserve"> </w:t>
      </w:r>
      <w:r>
        <w:t>(1)</w:t>
      </w:r>
    </w:p>
    <w:p w:rsidR="00E91B24" w:rsidRDefault="000E0FE8" w:rsidP="00E91B24">
      <w:pPr>
        <w:pStyle w:val="A2S"/>
      </w:pPr>
      <w:proofErr w:type="gramStart"/>
      <w:r>
        <w:t>insert</w:t>
      </w:r>
      <w:proofErr w:type="gramEnd"/>
    </w:p>
    <w:p w:rsidR="000E0FE8" w:rsidRDefault="000E0FE8" w:rsidP="000E0FE8">
      <w:pPr>
        <w:pStyle w:val="definition"/>
        <w:keepNext/>
      </w:pPr>
      <w:r>
        <w:rPr>
          <w:b/>
          <w:bCs/>
          <w:i/>
          <w:iCs/>
        </w:rPr>
        <w:t xml:space="preserve">Exmouth Non Directional </w:t>
      </w:r>
      <w:r>
        <w:rPr>
          <w:i/>
          <w:iCs/>
        </w:rPr>
        <w:t>B</w:t>
      </w:r>
      <w:r>
        <w:rPr>
          <w:b/>
          <w:bCs/>
          <w:i/>
          <w:iCs/>
        </w:rPr>
        <w:t>eacon Area</w:t>
      </w:r>
      <w:r>
        <w:t xml:space="preserve"> means an area that is within Australia being part of the geographic area described by a circle with a radius of 1000 kilometres whose centre is located at latitude 21</w:t>
      </w:r>
      <w:r>
        <w:rPr>
          <w:rFonts w:ascii="Symbol" w:hAnsi="Symbol"/>
        </w:rPr>
        <w:t></w:t>
      </w:r>
      <w:r>
        <w:t xml:space="preserve"> 26</w:t>
      </w:r>
      <w:r>
        <w:rPr>
          <w:rFonts w:ascii="Symbol" w:hAnsi="Symbol"/>
        </w:rPr>
        <w:t></w:t>
      </w:r>
      <w:r>
        <w:t xml:space="preserve"> 7</w:t>
      </w:r>
      <w:r>
        <w:rPr>
          <w:rFonts w:ascii="Symbol" w:hAnsi="Symbol"/>
        </w:rPr>
        <w:t></w:t>
      </w:r>
      <w:r>
        <w:t xml:space="preserve"> south, longitude 114</w:t>
      </w:r>
      <w:r>
        <w:rPr>
          <w:rFonts w:ascii="Symbol" w:hAnsi="Symbol"/>
        </w:rPr>
        <w:t></w:t>
      </w:r>
      <w:r>
        <w:t xml:space="preserve"> 3</w:t>
      </w:r>
      <w:r>
        <w:rPr>
          <w:rFonts w:ascii="Symbol" w:hAnsi="Symbol"/>
        </w:rPr>
        <w:t></w:t>
      </w:r>
      <w:r>
        <w:t xml:space="preserve"> 57</w:t>
      </w:r>
      <w:r>
        <w:rPr>
          <w:rFonts w:ascii="Symbol" w:hAnsi="Symbol"/>
        </w:rPr>
        <w:t></w:t>
      </w:r>
      <w:r>
        <w:t xml:space="preserve"> east.</w:t>
      </w:r>
    </w:p>
    <w:p w:rsidR="00E91B24" w:rsidRDefault="00E91B24" w:rsidP="00E91B24">
      <w:pPr>
        <w:pStyle w:val="A3S"/>
        <w:ind w:left="0"/>
      </w:pPr>
    </w:p>
    <w:p w:rsidR="00366255" w:rsidRDefault="00366255" w:rsidP="00366255">
      <w:pPr>
        <w:pStyle w:val="A1S"/>
      </w:pPr>
      <w:r>
        <w:lastRenderedPageBreak/>
        <w:t>[</w:t>
      </w:r>
      <w:r w:rsidR="000E0FE8">
        <w:t>2</w:t>
      </w:r>
      <w:r>
        <w:t>]</w:t>
      </w:r>
      <w:r>
        <w:tab/>
        <w:t xml:space="preserve">Subsection 3 (1), definition of </w:t>
      </w:r>
      <w:r>
        <w:rPr>
          <w:i/>
        </w:rPr>
        <w:t>Melbourne Area</w:t>
      </w:r>
      <w:r>
        <w:t>, including the note</w:t>
      </w:r>
    </w:p>
    <w:p w:rsidR="00366255" w:rsidRDefault="00CE02A2" w:rsidP="00366255">
      <w:pPr>
        <w:pStyle w:val="A2S"/>
      </w:pPr>
      <w:r>
        <w:t xml:space="preserve"> </w:t>
      </w:r>
      <w:proofErr w:type="gramStart"/>
      <w:r w:rsidR="00366255" w:rsidRPr="00366255">
        <w:t>omit</w:t>
      </w:r>
      <w:proofErr w:type="gramEnd"/>
    </w:p>
    <w:p w:rsidR="00366255" w:rsidRDefault="00366255" w:rsidP="00366255">
      <w:pPr>
        <w:pStyle w:val="A1S"/>
      </w:pPr>
      <w:r>
        <w:t>[</w:t>
      </w:r>
      <w:r w:rsidR="000E0FE8">
        <w:t>3</w:t>
      </w:r>
      <w:r>
        <w:t>]</w:t>
      </w:r>
      <w:r>
        <w:tab/>
        <w:t xml:space="preserve">Subsection 3 (1), definition of </w:t>
      </w:r>
      <w:r>
        <w:rPr>
          <w:i/>
        </w:rPr>
        <w:t>Perth Area</w:t>
      </w:r>
      <w:r>
        <w:t>, including the note</w:t>
      </w:r>
    </w:p>
    <w:p w:rsidR="00366255" w:rsidRDefault="00366255" w:rsidP="00366255">
      <w:pPr>
        <w:pStyle w:val="A2S"/>
      </w:pPr>
      <w:r>
        <w:t xml:space="preserve"> </w:t>
      </w:r>
      <w:proofErr w:type="gramStart"/>
      <w:r w:rsidRPr="00366255">
        <w:t>omit</w:t>
      </w:r>
      <w:proofErr w:type="gramEnd"/>
    </w:p>
    <w:p w:rsidR="00366255" w:rsidRDefault="00366255" w:rsidP="00366255">
      <w:pPr>
        <w:pStyle w:val="A1S"/>
      </w:pPr>
      <w:r>
        <w:t>[</w:t>
      </w:r>
      <w:r w:rsidR="000E0FE8">
        <w:t>4</w:t>
      </w:r>
      <w:r>
        <w:t>]</w:t>
      </w:r>
      <w:r>
        <w:tab/>
        <w:t xml:space="preserve">Subsection 3 (1), definition of </w:t>
      </w:r>
      <w:r>
        <w:rPr>
          <w:i/>
        </w:rPr>
        <w:t>Sydney Area</w:t>
      </w:r>
      <w:r>
        <w:t>, including the note</w:t>
      </w:r>
    </w:p>
    <w:p w:rsidR="00366255" w:rsidRDefault="00366255" w:rsidP="00366255">
      <w:pPr>
        <w:pStyle w:val="A2S"/>
      </w:pPr>
      <w:r>
        <w:t xml:space="preserve"> </w:t>
      </w:r>
      <w:proofErr w:type="gramStart"/>
      <w:r w:rsidRPr="00366255">
        <w:t>omit</w:t>
      </w:r>
      <w:proofErr w:type="gramEnd"/>
    </w:p>
    <w:p w:rsidR="00AD1E6C" w:rsidRDefault="00AD1E6C" w:rsidP="00AD1E6C">
      <w:pPr>
        <w:pStyle w:val="A1S"/>
      </w:pPr>
      <w:r>
        <w:t>[</w:t>
      </w:r>
      <w:r w:rsidR="000E0FE8">
        <w:t>5</w:t>
      </w:r>
      <w:r>
        <w:t>]</w:t>
      </w:r>
      <w:r>
        <w:tab/>
        <w:t>Subsection 3 (1)</w:t>
      </w:r>
    </w:p>
    <w:p w:rsidR="00AD1E6C" w:rsidRDefault="00AD1E6C" w:rsidP="00AD1E6C">
      <w:pPr>
        <w:pStyle w:val="A2S"/>
      </w:pPr>
      <w:proofErr w:type="gramStart"/>
      <w:r>
        <w:t>insert</w:t>
      </w:r>
      <w:proofErr w:type="gramEnd"/>
    </w:p>
    <w:p w:rsidR="00AD1E6C" w:rsidRDefault="00AD1E6C" w:rsidP="00AD1E6C">
      <w:pPr>
        <w:pStyle w:val="definition"/>
        <w:keepNext/>
      </w:pPr>
      <w:r>
        <w:rPr>
          <w:b/>
          <w:bCs/>
          <w:i/>
          <w:iCs/>
        </w:rPr>
        <w:t xml:space="preserve">Timor Non Directional </w:t>
      </w:r>
      <w:r>
        <w:rPr>
          <w:i/>
          <w:iCs/>
        </w:rPr>
        <w:t>B</w:t>
      </w:r>
      <w:r>
        <w:rPr>
          <w:b/>
          <w:bCs/>
          <w:i/>
          <w:iCs/>
        </w:rPr>
        <w:t>eacon Area</w:t>
      </w:r>
      <w:r>
        <w:t xml:space="preserve"> means</w:t>
      </w:r>
      <w:r w:rsidR="00D36FED">
        <w:t xml:space="preserve"> an area that is within Australia being</w:t>
      </w:r>
      <w:r>
        <w:t xml:space="preserve"> part of the geographic area described by a circle with a radius of 2000 kilometres whose centre is located at latitude 10</w:t>
      </w:r>
      <w:r>
        <w:rPr>
          <w:rFonts w:ascii="Symbol" w:hAnsi="Symbol"/>
        </w:rPr>
        <w:t></w:t>
      </w:r>
      <w:r>
        <w:t xml:space="preserve"> 37</w:t>
      </w:r>
      <w:r>
        <w:rPr>
          <w:rFonts w:ascii="Symbol" w:hAnsi="Symbol"/>
        </w:rPr>
        <w:t></w:t>
      </w:r>
      <w:r>
        <w:t xml:space="preserve"> 21</w:t>
      </w:r>
      <w:r>
        <w:rPr>
          <w:rFonts w:ascii="Symbol" w:hAnsi="Symbol"/>
        </w:rPr>
        <w:t></w:t>
      </w:r>
      <w:r>
        <w:t xml:space="preserve"> south, longitude 126</w:t>
      </w:r>
      <w:r>
        <w:rPr>
          <w:rFonts w:ascii="Symbol" w:hAnsi="Symbol"/>
        </w:rPr>
        <w:t></w:t>
      </w:r>
      <w:r>
        <w:t xml:space="preserve"> 2</w:t>
      </w:r>
      <w:r>
        <w:rPr>
          <w:rFonts w:ascii="Symbol" w:hAnsi="Symbol"/>
        </w:rPr>
        <w:t></w:t>
      </w:r>
      <w:r>
        <w:t xml:space="preserve"> 0</w:t>
      </w:r>
      <w:r>
        <w:rPr>
          <w:rFonts w:ascii="Symbol" w:hAnsi="Symbol"/>
        </w:rPr>
        <w:t></w:t>
      </w:r>
      <w:r>
        <w:t xml:space="preserve"> east.</w:t>
      </w:r>
    </w:p>
    <w:p w:rsidR="00F6421C" w:rsidRDefault="0032312A" w:rsidP="007D0B72">
      <w:pPr>
        <w:pStyle w:val="A1S"/>
        <w:ind w:left="993" w:hanging="993"/>
      </w:pPr>
      <w:r w:rsidDel="0032312A">
        <w:t xml:space="preserve"> </w:t>
      </w:r>
      <w:r w:rsidR="00F6421C">
        <w:t>[</w:t>
      </w:r>
      <w:r w:rsidR="000E0FE8">
        <w:t>6</w:t>
      </w:r>
      <w:r w:rsidR="00F6421C">
        <w:t>]</w:t>
      </w:r>
      <w:r w:rsidR="00F6421C">
        <w:tab/>
        <w:t>After section 24A</w:t>
      </w:r>
    </w:p>
    <w:p w:rsidR="00F6421C" w:rsidRDefault="00F6421C" w:rsidP="00F6421C">
      <w:pPr>
        <w:pStyle w:val="A2S"/>
      </w:pPr>
      <w:proofErr w:type="gramStart"/>
      <w:r>
        <w:t>insert</w:t>
      </w:r>
      <w:proofErr w:type="gramEnd"/>
    </w:p>
    <w:p w:rsidR="00006AD2" w:rsidRDefault="00006AD2" w:rsidP="00006AD2">
      <w:pPr>
        <w:pStyle w:val="HR"/>
      </w:pPr>
      <w:r>
        <w:t>24B</w:t>
      </w:r>
      <w:r>
        <w:tab/>
        <w:t>Operation in the frequency band 472 kHz to 479 kHz</w:t>
      </w:r>
    </w:p>
    <w:p w:rsidR="00006AD2" w:rsidRPr="00006AD2" w:rsidRDefault="00006AD2" w:rsidP="00006AD2">
      <w:pPr>
        <w:pStyle w:val="R1"/>
      </w:pPr>
      <w:r>
        <w:tab/>
      </w:r>
      <w:r>
        <w:tab/>
        <w:t>An amateur station must not be operated in the frequency band 472 kHz to</w:t>
      </w:r>
      <w:r w:rsidR="003D7035">
        <w:t xml:space="preserve"> </w:t>
      </w:r>
      <w:r>
        <w:t>479 kHz using a radiated power of more than 5 watt</w:t>
      </w:r>
      <w:r w:rsidR="009D2607">
        <w:t>s</w:t>
      </w:r>
      <w:r>
        <w:t xml:space="preserve"> </w:t>
      </w:r>
      <w:proofErr w:type="spellStart"/>
      <w:r>
        <w:t>pX</w:t>
      </w:r>
      <w:proofErr w:type="spellEnd"/>
      <w:r>
        <w:t xml:space="preserve"> EIRP.</w:t>
      </w:r>
    </w:p>
    <w:p w:rsidR="0084109D" w:rsidRPr="00E518AB" w:rsidRDefault="0084109D" w:rsidP="007D0B72">
      <w:pPr>
        <w:pStyle w:val="A1S"/>
        <w:ind w:left="993" w:hanging="993"/>
      </w:pPr>
      <w:r>
        <w:t>[</w:t>
      </w:r>
      <w:r w:rsidR="000E0FE8">
        <w:t>7</w:t>
      </w:r>
      <w:r w:rsidR="007D0B72">
        <w:t>]</w:t>
      </w:r>
      <w:r w:rsidR="007D0B72">
        <w:tab/>
      </w:r>
      <w:r w:rsidRPr="00E518AB">
        <w:t>Table 1A, item 1A, column 2</w:t>
      </w:r>
    </w:p>
    <w:p w:rsidR="00FC4BFF" w:rsidRPr="00E518AB" w:rsidRDefault="0084109D">
      <w:pPr>
        <w:pStyle w:val="A2S"/>
      </w:pPr>
      <w:proofErr w:type="gramStart"/>
      <w:r w:rsidRPr="00E518AB">
        <w:t>substitute</w:t>
      </w:r>
      <w:proofErr w:type="gramEnd"/>
    </w:p>
    <w:p w:rsidR="004569DF" w:rsidRPr="00E518AB" w:rsidRDefault="004569DF" w:rsidP="0084109D">
      <w:pPr>
        <w:pStyle w:val="R1"/>
        <w:ind w:left="1928"/>
      </w:pPr>
      <w:r w:rsidRPr="00E518AB">
        <w:t>135.7 kHz–</w:t>
      </w:r>
      <w:proofErr w:type="gramStart"/>
      <w:r w:rsidRPr="00E518AB">
        <w:t>137.8kHz</w:t>
      </w:r>
      <w:proofErr w:type="gramEnd"/>
      <w:r w:rsidRPr="00E518AB">
        <w:t xml:space="preserve"> [see section 24A]</w:t>
      </w:r>
    </w:p>
    <w:p w:rsidR="0084109D" w:rsidRDefault="0084109D" w:rsidP="0084109D">
      <w:pPr>
        <w:pStyle w:val="R1"/>
        <w:ind w:left="1928"/>
      </w:pPr>
      <w:r w:rsidRPr="00E518AB">
        <w:t>472 </w:t>
      </w:r>
      <w:proofErr w:type="gramStart"/>
      <w:r w:rsidRPr="00E518AB">
        <w:t>kHz</w:t>
      </w:r>
      <w:proofErr w:type="gramEnd"/>
      <w:r w:rsidRPr="00E518AB">
        <w:t>–479 kHz</w:t>
      </w:r>
      <w:r w:rsidR="00F17786">
        <w:t xml:space="preserve"> [see section 24B]</w:t>
      </w:r>
    </w:p>
    <w:p w:rsidR="00FC4BFF" w:rsidRDefault="00FC4BFF">
      <w:pPr>
        <w:pStyle w:val="A3S"/>
        <w:ind w:left="993"/>
      </w:pPr>
    </w:p>
    <w:p w:rsidR="004431FA" w:rsidRDefault="004431FA" w:rsidP="0084109D">
      <w:pPr>
        <w:pStyle w:val="A1S"/>
      </w:pPr>
      <w:r>
        <w:t>[</w:t>
      </w:r>
      <w:r w:rsidR="000E0FE8">
        <w:t>8</w:t>
      </w:r>
      <w:r>
        <w:t>]</w:t>
      </w:r>
      <w:r>
        <w:tab/>
      </w:r>
      <w:r w:rsidR="001B5F68">
        <w:t>T</w:t>
      </w:r>
      <w:r w:rsidR="00002E72">
        <w:t>able</w:t>
      </w:r>
      <w:r w:rsidR="001B5F68">
        <w:t xml:space="preserve"> 1A, item 4, column 2</w:t>
      </w:r>
    </w:p>
    <w:p w:rsidR="003D4E8D" w:rsidRDefault="003D4E8D" w:rsidP="003D4E8D">
      <w:pPr>
        <w:pStyle w:val="A2S"/>
      </w:pPr>
      <w:proofErr w:type="gramStart"/>
      <w:r>
        <w:t>omit</w:t>
      </w:r>
      <w:proofErr w:type="gramEnd"/>
    </w:p>
    <w:p w:rsidR="00205AAA" w:rsidRDefault="00205AAA" w:rsidP="00205AAA">
      <w:pPr>
        <w:pStyle w:val="R1"/>
      </w:pPr>
      <w:r>
        <w:tab/>
      </w:r>
      <w:r>
        <w:tab/>
      </w:r>
      <w:r w:rsidRPr="00205AAA">
        <w:t>420.000 MHz–450.000 MHz</w:t>
      </w:r>
    </w:p>
    <w:p w:rsidR="00205AAA" w:rsidRDefault="00205AAA" w:rsidP="00205AAA">
      <w:pPr>
        <w:pStyle w:val="A2S"/>
        <w:rPr>
          <w:i w:val="0"/>
        </w:rPr>
      </w:pPr>
      <w:proofErr w:type="gramStart"/>
      <w:r>
        <w:t>substitute</w:t>
      </w:r>
      <w:proofErr w:type="gramEnd"/>
    </w:p>
    <w:p w:rsidR="003F4157" w:rsidRDefault="00205AAA" w:rsidP="003F4157">
      <w:pPr>
        <w:pStyle w:val="R1"/>
      </w:pPr>
      <w:r>
        <w:tab/>
      </w:r>
      <w:r>
        <w:tab/>
      </w:r>
      <w:r w:rsidRPr="00205AAA">
        <w:t>4</w:t>
      </w:r>
      <w:r>
        <w:t>3</w:t>
      </w:r>
      <w:r w:rsidRPr="00205AAA">
        <w:t>0.000 MHz–450.000 MHz</w:t>
      </w:r>
    </w:p>
    <w:p w:rsidR="00367C8B" w:rsidRDefault="0084109D" w:rsidP="00367C8B">
      <w:pPr>
        <w:pStyle w:val="A1S"/>
      </w:pPr>
      <w:r w:rsidDel="0084109D">
        <w:t xml:space="preserve"> </w:t>
      </w:r>
      <w:r w:rsidR="00367C8B">
        <w:t>[</w:t>
      </w:r>
      <w:r w:rsidR="000E0FE8">
        <w:t>9</w:t>
      </w:r>
      <w:r w:rsidR="00367C8B">
        <w:t>]</w:t>
      </w:r>
      <w:r w:rsidR="00367C8B">
        <w:tab/>
        <w:t>Table 1B</w:t>
      </w:r>
    </w:p>
    <w:p w:rsidR="00F72662" w:rsidRDefault="00F72662" w:rsidP="00F72662">
      <w:pPr>
        <w:pStyle w:val="A2S"/>
      </w:pPr>
      <w:proofErr w:type="gramStart"/>
      <w:r>
        <w:t>substitute</w:t>
      </w:r>
      <w:proofErr w:type="gramEnd"/>
    </w:p>
    <w:p w:rsidR="00E16407" w:rsidRDefault="00F72662" w:rsidP="00E16407">
      <w:pPr>
        <w:pStyle w:val="Schedulepart"/>
        <w:rPr>
          <w:rFonts w:cs="Arial"/>
          <w:bCs/>
          <w:szCs w:val="28"/>
        </w:rPr>
      </w:pPr>
      <w:r w:rsidDel="00F72662">
        <w:t xml:space="preserve"> </w:t>
      </w:r>
      <w:r w:rsidR="00E16407">
        <w:rPr>
          <w:rFonts w:cs="Arial"/>
          <w:bCs/>
          <w:szCs w:val="28"/>
        </w:rPr>
        <w:t>Table 1B</w:t>
      </w:r>
      <w:r w:rsidR="00E16407">
        <w:rPr>
          <w:rFonts w:cs="Arial"/>
          <w:bCs/>
          <w:szCs w:val="28"/>
        </w:rPr>
        <w:tab/>
        <w:t>Excluded</w:t>
      </w:r>
      <w:r w:rsidR="00E16407" w:rsidRPr="005574A9">
        <w:rPr>
          <w:rFonts w:cs="Arial"/>
          <w:bCs/>
          <w:szCs w:val="28"/>
        </w:rPr>
        <w:t xml:space="preserve"> frequenc</w:t>
      </w:r>
      <w:r w:rsidR="00E16407">
        <w:rPr>
          <w:rFonts w:cs="Arial"/>
          <w:bCs/>
          <w:szCs w:val="28"/>
        </w:rPr>
        <w:t>y ranges</w:t>
      </w:r>
    </w:p>
    <w:p w:rsidR="00E16407" w:rsidRPr="00E16407" w:rsidRDefault="00E16407" w:rsidP="00E16407">
      <w:pPr>
        <w:pStyle w:val="Schedulepart"/>
        <w:spacing w:before="120"/>
        <w:rPr>
          <w:rFonts w:cs="Arial"/>
          <w:b w:val="0"/>
          <w:bCs/>
          <w:sz w:val="24"/>
        </w:rPr>
      </w:pPr>
      <w:r w:rsidRPr="00E16407">
        <w:rPr>
          <w:rFonts w:cs="Arial"/>
          <w:b w:val="0"/>
          <w:bCs/>
          <w:sz w:val="24"/>
        </w:rPr>
        <w:tab/>
      </w:r>
      <w:r w:rsidRPr="00E16407">
        <w:rPr>
          <w:rFonts w:cs="Arial"/>
          <w:b w:val="0"/>
          <w:bCs/>
          <w:sz w:val="20"/>
        </w:rPr>
        <w:t>(</w:t>
      </w:r>
      <w:proofErr w:type="gramStart"/>
      <w:r w:rsidRPr="00E16407">
        <w:rPr>
          <w:rFonts w:cs="Arial"/>
          <w:b w:val="0"/>
          <w:bCs/>
          <w:sz w:val="20"/>
        </w:rPr>
        <w:t>section</w:t>
      </w:r>
      <w:proofErr w:type="gramEnd"/>
      <w:r w:rsidRPr="00E16407">
        <w:rPr>
          <w:rFonts w:cs="Arial"/>
          <w:b w:val="0"/>
          <w:bCs/>
          <w:sz w:val="20"/>
        </w:rPr>
        <w:t xml:space="preserve"> </w:t>
      </w:r>
      <w:r>
        <w:rPr>
          <w:rFonts w:cs="Arial"/>
          <w:b w:val="0"/>
          <w:bCs/>
          <w:sz w:val="20"/>
        </w:rPr>
        <w:t>20)</w:t>
      </w:r>
    </w:p>
    <w:p w:rsidR="00E16407" w:rsidRPr="00440F1F" w:rsidRDefault="00E16407" w:rsidP="00E16407">
      <w:pPr>
        <w:rPr>
          <w:sz w:val="16"/>
          <w:szCs w:val="16"/>
        </w:rPr>
      </w:pPr>
    </w:p>
    <w:tbl>
      <w:tblPr>
        <w:tblW w:w="0" w:type="auto"/>
        <w:tblInd w:w="94" w:type="dxa"/>
        <w:tblLayout w:type="fixed"/>
        <w:tblLook w:val="0000"/>
      </w:tblPr>
      <w:tblGrid>
        <w:gridCol w:w="734"/>
        <w:gridCol w:w="3600"/>
        <w:gridCol w:w="4037"/>
      </w:tblGrid>
      <w:tr w:rsidR="00E16407" w:rsidTr="00C502DE">
        <w:tc>
          <w:tcPr>
            <w:tcW w:w="734" w:type="dxa"/>
            <w:tcBorders>
              <w:bottom w:val="single" w:sz="4" w:space="0" w:color="auto"/>
            </w:tcBorders>
          </w:tcPr>
          <w:p w:rsidR="00E16407" w:rsidRDefault="00E16407" w:rsidP="00C502DE">
            <w:pPr>
              <w:pStyle w:val="TableColHead"/>
            </w:pPr>
            <w:r>
              <w:t>Item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E16407" w:rsidRDefault="00E16407" w:rsidP="00C502DE">
            <w:pPr>
              <w:pStyle w:val="TableColHead"/>
            </w:pPr>
            <w:r>
              <w:t>Area of operation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E16407" w:rsidRDefault="00E16407" w:rsidP="00C502DE">
            <w:pPr>
              <w:pStyle w:val="TableColHead"/>
            </w:pPr>
            <w:r>
              <w:t>Excluded frequency range</w:t>
            </w:r>
          </w:p>
        </w:tc>
      </w:tr>
      <w:tr w:rsidR="00E34CD5" w:rsidTr="00C502DE">
        <w:trPr>
          <w:trHeight w:val="359"/>
        </w:trPr>
        <w:tc>
          <w:tcPr>
            <w:tcW w:w="734" w:type="dxa"/>
            <w:tcBorders>
              <w:top w:val="single" w:sz="4" w:space="0" w:color="auto"/>
            </w:tcBorders>
          </w:tcPr>
          <w:p w:rsidR="00E34CD5" w:rsidRDefault="00E34CD5" w:rsidP="00C502DE">
            <w:pPr>
              <w:pStyle w:val="TableText"/>
              <w:keepLines/>
            </w:pPr>
            <w:r>
              <w:t>1</w:t>
            </w:r>
          </w:p>
          <w:p w:rsidR="00E34CD5" w:rsidRDefault="00E34CD5" w:rsidP="00C502DE">
            <w:pPr>
              <w:pStyle w:val="TableText"/>
              <w:keepLines/>
            </w:pPr>
            <w:r>
              <w:t>2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E34CD5" w:rsidRDefault="00E34CD5" w:rsidP="00C502DE">
            <w:pPr>
              <w:pStyle w:val="TableText"/>
              <w:spacing w:after="0"/>
            </w:pPr>
            <w:r w:rsidRPr="002352AC">
              <w:t>Ti</w:t>
            </w:r>
            <w:r>
              <w:t>mor Non Directional Beacon Area</w:t>
            </w:r>
          </w:p>
          <w:p w:rsidR="00E34CD5" w:rsidRDefault="00E34CD5" w:rsidP="00C502DE">
            <w:pPr>
              <w:pStyle w:val="TableText"/>
              <w:spacing w:after="0"/>
            </w:pPr>
            <w:r>
              <w:t xml:space="preserve">Exmouth Non Directional </w:t>
            </w:r>
            <w:r w:rsidR="00C502DE">
              <w:t xml:space="preserve">Beacon </w:t>
            </w:r>
            <w:r>
              <w:t>Area</w:t>
            </w:r>
          </w:p>
        </w:tc>
        <w:tc>
          <w:tcPr>
            <w:tcW w:w="4037" w:type="dxa"/>
            <w:tcBorders>
              <w:top w:val="single" w:sz="4" w:space="0" w:color="auto"/>
            </w:tcBorders>
          </w:tcPr>
          <w:p w:rsidR="00E34CD5" w:rsidRDefault="00E34CD5" w:rsidP="00C502DE">
            <w:pPr>
              <w:pStyle w:val="TableText"/>
            </w:pPr>
            <w:r w:rsidRPr="003F7D9B">
              <w:t>472 kHz–479 kHz</w:t>
            </w:r>
          </w:p>
          <w:p w:rsidR="00E34CD5" w:rsidRDefault="00E34CD5" w:rsidP="00C502DE">
            <w:pPr>
              <w:pStyle w:val="TableText"/>
            </w:pPr>
            <w:r w:rsidRPr="003F7D9B">
              <w:t>472 kHz–479 kHz</w:t>
            </w:r>
          </w:p>
        </w:tc>
      </w:tr>
    </w:tbl>
    <w:p w:rsidR="00CF6CE7" w:rsidRDefault="00CF6CE7" w:rsidP="00CF6CE7">
      <w:pPr>
        <w:pStyle w:val="A1S"/>
      </w:pPr>
      <w:r>
        <w:t>[</w:t>
      </w:r>
      <w:r w:rsidR="000E0FE8">
        <w:t>10</w:t>
      </w:r>
      <w:r>
        <w:t>]</w:t>
      </w:r>
      <w:r>
        <w:tab/>
      </w:r>
      <w:r w:rsidR="007A5063">
        <w:t xml:space="preserve">Table </w:t>
      </w:r>
      <w:r w:rsidR="00DD706A">
        <w:t>2, item 1, column 2</w:t>
      </w:r>
    </w:p>
    <w:p w:rsidR="00CF6CE7" w:rsidRDefault="00DD706A" w:rsidP="00CF6CE7">
      <w:pPr>
        <w:pStyle w:val="A2S"/>
      </w:pPr>
      <w:proofErr w:type="gramStart"/>
      <w:r>
        <w:t>substitute</w:t>
      </w:r>
      <w:proofErr w:type="gramEnd"/>
    </w:p>
    <w:p w:rsidR="00DD706A" w:rsidRDefault="00DD706A" w:rsidP="00DD706A">
      <w:pPr>
        <w:pStyle w:val="R1"/>
        <w:ind w:left="1928"/>
      </w:pPr>
      <w:r>
        <w:t>472 </w:t>
      </w:r>
      <w:proofErr w:type="gramStart"/>
      <w:r>
        <w:t>kHz</w:t>
      </w:r>
      <w:proofErr w:type="gramEnd"/>
      <w:r>
        <w:t>–479 kHz</w:t>
      </w:r>
    </w:p>
    <w:p w:rsidR="00DD706A" w:rsidRDefault="00DD706A" w:rsidP="00DD706A">
      <w:pPr>
        <w:pStyle w:val="R1"/>
        <w:ind w:left="1928"/>
      </w:pPr>
      <w:r>
        <w:t>3.500 MHz–3.700 MHz</w:t>
      </w:r>
    </w:p>
    <w:p w:rsidR="00DD706A" w:rsidRDefault="00DD706A" w:rsidP="00DD706A">
      <w:pPr>
        <w:pStyle w:val="R1"/>
        <w:ind w:left="1928"/>
      </w:pPr>
      <w:r>
        <w:t>7.000 MHz–7.300 MHz</w:t>
      </w:r>
    </w:p>
    <w:p w:rsidR="00DD706A" w:rsidRDefault="00DD706A" w:rsidP="00DD706A">
      <w:pPr>
        <w:pStyle w:val="R1"/>
        <w:ind w:left="1928"/>
      </w:pPr>
      <w:r>
        <w:t>14.000 MHz–14.350 MHz</w:t>
      </w:r>
    </w:p>
    <w:p w:rsidR="00DD706A" w:rsidRPr="00DD706A" w:rsidRDefault="00DD706A" w:rsidP="00DD706A">
      <w:pPr>
        <w:pStyle w:val="R1"/>
        <w:ind w:left="1928"/>
      </w:pPr>
      <w:r>
        <w:t>21.000 MHz–21.450 MHz</w:t>
      </w:r>
    </w:p>
    <w:p w:rsidR="00B2723E" w:rsidRPr="00036F59" w:rsidRDefault="00CC32C5" w:rsidP="00B2723E">
      <w:pPr>
        <w:pStyle w:val="A1S"/>
      </w:pPr>
      <w:r w:rsidDel="00CC32C5">
        <w:t xml:space="preserve"> </w:t>
      </w:r>
      <w:r w:rsidR="00B2723E">
        <w:t>[</w:t>
      </w:r>
      <w:r w:rsidR="003F4157">
        <w:t>1</w:t>
      </w:r>
      <w:r w:rsidR="000E0FE8">
        <w:t>1</w:t>
      </w:r>
      <w:r w:rsidR="00B2723E">
        <w:t>]</w:t>
      </w:r>
      <w:r w:rsidR="00B2723E">
        <w:tab/>
        <w:t>Section 38</w:t>
      </w:r>
    </w:p>
    <w:p w:rsidR="00B2723E" w:rsidRDefault="00B2723E" w:rsidP="00B2723E">
      <w:pPr>
        <w:pStyle w:val="A2S"/>
        <w:rPr>
          <w:i w:val="0"/>
        </w:rPr>
      </w:pPr>
      <w:proofErr w:type="gramStart"/>
      <w:r>
        <w:t>substitute</w:t>
      </w:r>
      <w:proofErr w:type="gramEnd"/>
    </w:p>
    <w:p w:rsidR="00B2723E" w:rsidRDefault="00B2723E" w:rsidP="00B2723E">
      <w:pPr>
        <w:pStyle w:val="HR"/>
      </w:pPr>
      <w:r>
        <w:t>38</w:t>
      </w:r>
      <w:r w:rsidRPr="00366255">
        <w:tab/>
      </w:r>
      <w:r>
        <w:t>Permitted frequency bands</w:t>
      </w:r>
    </w:p>
    <w:p w:rsidR="0076709C" w:rsidRDefault="00B2723E" w:rsidP="00B2723E">
      <w:pPr>
        <w:pStyle w:val="R1"/>
        <w:ind w:firstLine="0"/>
      </w:pPr>
      <w:r>
        <w:t>An amateur station must only be operated on a frequency that is in a frequency band mentioned in an item in Table 4A.</w:t>
      </w:r>
    </w:p>
    <w:p w:rsidR="00744DA1" w:rsidRDefault="00CC32C5" w:rsidP="00744DA1">
      <w:pPr>
        <w:pStyle w:val="A1S"/>
      </w:pPr>
      <w:r w:rsidDel="00CC32C5">
        <w:t xml:space="preserve"> </w:t>
      </w:r>
      <w:r w:rsidR="00744DA1">
        <w:t>[</w:t>
      </w:r>
      <w:r w:rsidR="00D36FED">
        <w:t>1</w:t>
      </w:r>
      <w:r w:rsidR="000E0FE8">
        <w:t>2</w:t>
      </w:r>
      <w:r w:rsidR="00744DA1">
        <w:t>]</w:t>
      </w:r>
      <w:r w:rsidR="00744DA1">
        <w:tab/>
        <w:t>Table 4A, item 2, column 2</w:t>
      </w:r>
    </w:p>
    <w:p w:rsidR="00744DA1" w:rsidRDefault="00744DA1" w:rsidP="00744DA1">
      <w:pPr>
        <w:pStyle w:val="A2S"/>
      </w:pPr>
      <w:proofErr w:type="gramStart"/>
      <w:r>
        <w:t>omit</w:t>
      </w:r>
      <w:proofErr w:type="gramEnd"/>
    </w:p>
    <w:p w:rsidR="00744DA1" w:rsidRDefault="00744DA1" w:rsidP="00744DA1">
      <w:pPr>
        <w:pStyle w:val="R1"/>
      </w:pPr>
      <w:r>
        <w:tab/>
      </w:r>
      <w:r>
        <w:tab/>
      </w:r>
      <w:r w:rsidRPr="00205AAA">
        <w:t>420.000 MHz–450.000 MHz</w:t>
      </w:r>
    </w:p>
    <w:p w:rsidR="00744DA1" w:rsidRDefault="00744DA1" w:rsidP="00744DA1">
      <w:pPr>
        <w:pStyle w:val="A2S"/>
        <w:rPr>
          <w:i w:val="0"/>
        </w:rPr>
      </w:pPr>
      <w:proofErr w:type="gramStart"/>
      <w:r>
        <w:t>substitute</w:t>
      </w:r>
      <w:proofErr w:type="gramEnd"/>
    </w:p>
    <w:p w:rsidR="00744DA1" w:rsidRDefault="00744DA1" w:rsidP="00744DA1">
      <w:pPr>
        <w:pStyle w:val="R2"/>
      </w:pPr>
      <w:r>
        <w:tab/>
      </w:r>
      <w:r>
        <w:tab/>
      </w:r>
      <w:r w:rsidRPr="00205AAA">
        <w:t>4</w:t>
      </w:r>
      <w:r>
        <w:t>3</w:t>
      </w:r>
      <w:r w:rsidRPr="00205AAA">
        <w:t>0.000 MHz–450.000 MHz</w:t>
      </w:r>
    </w:p>
    <w:p w:rsidR="00744DA1" w:rsidRDefault="00744DA1" w:rsidP="00744DA1">
      <w:pPr>
        <w:pStyle w:val="A1S"/>
      </w:pPr>
      <w:r>
        <w:t>[</w:t>
      </w:r>
      <w:r w:rsidR="00D36FED">
        <w:t>1</w:t>
      </w:r>
      <w:r w:rsidR="000E0FE8">
        <w:t>3</w:t>
      </w:r>
      <w:r>
        <w:t>]</w:t>
      </w:r>
      <w:r>
        <w:tab/>
        <w:t>Table 4B</w:t>
      </w:r>
    </w:p>
    <w:p w:rsidR="00744DA1" w:rsidRDefault="00744DA1" w:rsidP="00744DA1">
      <w:pPr>
        <w:pStyle w:val="A2S"/>
      </w:pPr>
      <w:proofErr w:type="gramStart"/>
      <w:r>
        <w:t>omit</w:t>
      </w:r>
      <w:proofErr w:type="gramEnd"/>
    </w:p>
    <w:p w:rsidR="00744DA1" w:rsidRPr="00744DA1" w:rsidRDefault="00744DA1" w:rsidP="00744DA1">
      <w:pPr>
        <w:pStyle w:val="R2"/>
      </w:pPr>
    </w:p>
    <w:sectPr w:rsidR="00744DA1" w:rsidRPr="00744DA1" w:rsidSect="006F76D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2DE" w:rsidRDefault="00C502DE">
      <w:r>
        <w:separator/>
      </w:r>
    </w:p>
  </w:endnote>
  <w:endnote w:type="continuationSeparator" w:id="0">
    <w:p w:rsidR="00C502DE" w:rsidRDefault="00C50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2DE" w:rsidRDefault="00C502DE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C502DE" w:rsidRPr="000E1CC4">
      <w:tc>
        <w:tcPr>
          <w:tcW w:w="1134" w:type="dxa"/>
        </w:tcPr>
        <w:p w:rsidR="00C502DE" w:rsidRPr="000E1CC4" w:rsidRDefault="00C56D12" w:rsidP="00FA5221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="00C502DE"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C502DE">
            <w:rPr>
              <w:rStyle w:val="PageNumber"/>
              <w:rFonts w:cs="Arial"/>
              <w:noProof/>
              <w:szCs w:val="22"/>
            </w:rPr>
            <w:t>4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C502DE" w:rsidRPr="0056689B" w:rsidRDefault="00C56D12" w:rsidP="00FA5221">
          <w:pPr>
            <w:pStyle w:val="Footer"/>
            <w:tabs>
              <w:tab w:val="clear" w:pos="3600"/>
              <w:tab w:val="clear" w:pos="7201"/>
            </w:tabs>
            <w:spacing w:before="20" w:after="120" w:line="240" w:lineRule="exact"/>
            <w:ind w:left="283" w:firstLine="210"/>
            <w:jc w:val="left"/>
            <w:rPr>
              <w:rFonts w:ascii="Times New Roman" w:hAnsi="Times New Roman"/>
              <w:i w:val="0"/>
              <w:sz w:val="24"/>
              <w:szCs w:val="24"/>
            </w:rPr>
          </w:pPr>
          <w:r w:rsidRPr="0056689B">
            <w:rPr>
              <w:rFonts w:ascii="Times New Roman" w:hAnsi="Times New Roman"/>
              <w:i w:val="0"/>
              <w:sz w:val="24"/>
              <w:szCs w:val="24"/>
            </w:rPr>
            <w:fldChar w:fldCharType="begin"/>
          </w:r>
          <w:r w:rsidR="00C502DE" w:rsidRPr="0056689B">
            <w:rPr>
              <w:rFonts w:ascii="Times New Roman" w:hAnsi="Times New Roman"/>
              <w:i w:val="0"/>
              <w:sz w:val="24"/>
              <w:szCs w:val="24"/>
            </w:rPr>
            <w:instrText xml:space="preserve"> REF  Citation\*charformat </w:instrText>
          </w:r>
          <w:r w:rsidRPr="0056689B">
            <w:rPr>
              <w:rFonts w:ascii="Times New Roman" w:hAnsi="Times New Roman"/>
              <w:i w:val="0"/>
              <w:sz w:val="24"/>
              <w:szCs w:val="24"/>
            </w:rPr>
            <w:fldChar w:fldCharType="separate"/>
          </w:r>
          <w:r w:rsidR="00C502DE" w:rsidRPr="00320D38">
            <w:rPr>
              <w:rFonts w:ascii="Times New Roman" w:hAnsi="Times New Roman"/>
              <w:i w:val="0"/>
              <w:sz w:val="24"/>
              <w:szCs w:val="24"/>
            </w:rPr>
            <w:t>Radiocommunications (Overseas Amateurs Visiting Australia) Class Licence Variation 2012 (No. 1)</w:t>
          </w:r>
          <w:r w:rsidRPr="0056689B">
            <w:rPr>
              <w:rFonts w:ascii="Times New Roman" w:hAnsi="Times New Roman"/>
              <w:i w:val="0"/>
              <w:sz w:val="24"/>
              <w:szCs w:val="24"/>
            </w:rPr>
            <w:fldChar w:fldCharType="end"/>
          </w:r>
        </w:p>
      </w:tc>
      <w:tc>
        <w:tcPr>
          <w:tcW w:w="1134" w:type="dxa"/>
        </w:tcPr>
        <w:p w:rsidR="00C502DE" w:rsidRPr="000E1CC4" w:rsidRDefault="00C502DE" w:rsidP="00FA5221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C502DE" w:rsidRDefault="00C502DE">
    <w:pPr>
      <w:pStyle w:val="FooterDraft"/>
      <w:ind w:right="360" w:firstLine="360"/>
    </w:pPr>
  </w:p>
  <w:p w:rsidR="00C502DE" w:rsidRDefault="00C502DE">
    <w:pPr>
      <w:pStyle w:val="FooterInf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2DE" w:rsidRDefault="00C502DE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C502DE" w:rsidRPr="000E1CC4">
      <w:tc>
        <w:tcPr>
          <w:tcW w:w="1134" w:type="dxa"/>
        </w:tcPr>
        <w:p w:rsidR="00C502DE" w:rsidRPr="000E1CC4" w:rsidRDefault="00C502DE" w:rsidP="00FA5221">
          <w:pPr>
            <w:spacing w:line="240" w:lineRule="exact"/>
          </w:pPr>
        </w:p>
      </w:tc>
      <w:tc>
        <w:tcPr>
          <w:tcW w:w="6095" w:type="dxa"/>
        </w:tcPr>
        <w:p w:rsidR="00C502DE" w:rsidRPr="0056689B" w:rsidRDefault="00C56D12" w:rsidP="00FA5221">
          <w:pPr>
            <w:pStyle w:val="FooterCitation"/>
            <w:tabs>
              <w:tab w:val="clear" w:pos="4153"/>
              <w:tab w:val="clear" w:pos="8306"/>
            </w:tabs>
            <w:spacing w:before="0" w:line="240" w:lineRule="auto"/>
            <w:ind w:left="1415" w:hanging="283"/>
            <w:jc w:val="left"/>
            <w:rPr>
              <w:rFonts w:ascii="Times New Roman" w:hAnsi="Times New Roman"/>
              <w:i w:val="0"/>
              <w:sz w:val="24"/>
            </w:rPr>
          </w:pPr>
          <w:r w:rsidRPr="0056689B">
            <w:rPr>
              <w:rFonts w:ascii="Times New Roman" w:hAnsi="Times New Roman"/>
              <w:i w:val="0"/>
              <w:sz w:val="24"/>
            </w:rPr>
            <w:fldChar w:fldCharType="begin"/>
          </w:r>
          <w:r w:rsidR="00C502DE">
            <w:rPr>
              <w:rFonts w:ascii="Times New Roman" w:hAnsi="Times New Roman"/>
              <w:i w:val="0"/>
              <w:sz w:val="24"/>
            </w:rPr>
            <w:instrText>REF Citation</w:instrText>
          </w:r>
          <w:r w:rsidRPr="0056689B">
            <w:rPr>
              <w:rFonts w:ascii="Times New Roman" w:hAnsi="Times New Roman"/>
              <w:i w:val="0"/>
              <w:sz w:val="24"/>
            </w:rPr>
            <w:fldChar w:fldCharType="separate"/>
          </w:r>
          <w:r w:rsidR="00C502DE" w:rsidRPr="008E4F5F">
            <w:t>Radiocommunications (Overseas Amateurs Visiting Australia) Class Licence Variation</w:t>
          </w:r>
          <w:r w:rsidR="00C502DE">
            <w:t xml:space="preserve"> 2012 (</w:t>
          </w:r>
          <w:r w:rsidR="00C502DE" w:rsidRPr="0004544E">
            <w:t>No. 1</w:t>
          </w:r>
          <w:r w:rsidR="00C502DE">
            <w:t>)</w:t>
          </w:r>
          <w:r w:rsidRPr="0056689B">
            <w:rPr>
              <w:rFonts w:ascii="Times New Roman" w:hAnsi="Times New Roman"/>
              <w:i w:val="0"/>
              <w:sz w:val="24"/>
            </w:rPr>
            <w:fldChar w:fldCharType="end"/>
          </w:r>
        </w:p>
      </w:tc>
      <w:tc>
        <w:tcPr>
          <w:tcW w:w="1134" w:type="dxa"/>
        </w:tcPr>
        <w:p w:rsidR="00C502DE" w:rsidRPr="000E1CC4" w:rsidRDefault="00C56D12" w:rsidP="00FA5221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="00C502DE"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C502DE">
            <w:rPr>
              <w:rStyle w:val="PageNumber"/>
              <w:rFonts w:cs="Arial"/>
              <w:noProof/>
              <w:szCs w:val="22"/>
            </w:rPr>
            <w:t>4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C502DE" w:rsidRDefault="00C502DE">
    <w:pPr>
      <w:pStyle w:val="FooterDraft"/>
    </w:pPr>
  </w:p>
  <w:p w:rsidR="00C502DE" w:rsidRDefault="00C502DE">
    <w:pPr>
      <w:pStyle w:val="FooterInf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2DE" w:rsidRDefault="00C502DE">
    <w:pPr>
      <w:pStyle w:val="FooterDraft"/>
    </w:pPr>
  </w:p>
  <w:p w:rsidR="00C502DE" w:rsidRPr="00974D8C" w:rsidRDefault="00C502DE">
    <w:pPr>
      <w:pStyle w:val="FooterInfo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2DE" w:rsidRDefault="00C502DE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C502DE" w:rsidRPr="000E1CC4">
      <w:tc>
        <w:tcPr>
          <w:tcW w:w="1134" w:type="dxa"/>
        </w:tcPr>
        <w:p w:rsidR="00C502DE" w:rsidRPr="000E1CC4" w:rsidRDefault="00C502DE" w:rsidP="00FA5221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6095" w:type="dxa"/>
        </w:tcPr>
        <w:p w:rsidR="00C502DE" w:rsidRPr="0056689B" w:rsidRDefault="00C56D12" w:rsidP="002A5A80">
          <w:pPr>
            <w:pStyle w:val="Footer"/>
            <w:tabs>
              <w:tab w:val="clear" w:pos="3600"/>
              <w:tab w:val="clear" w:pos="7201"/>
            </w:tabs>
            <w:spacing w:before="20" w:after="120" w:line="240" w:lineRule="exact"/>
            <w:ind w:left="283" w:firstLine="210"/>
            <w:rPr>
              <w:rFonts w:ascii="Times New Roman" w:hAnsi="Times New Roman"/>
              <w:i w:val="0"/>
              <w:sz w:val="24"/>
              <w:szCs w:val="24"/>
            </w:rPr>
          </w:pPr>
          <w:fldSimple w:instr="REF Citation \* MERGEFORMAT ">
            <w:r w:rsidR="00C502DE" w:rsidRPr="008E4F5F">
              <w:t>Radiocommunications (Overseas Amateurs Visiting Australia) Class Licence Variation</w:t>
            </w:r>
            <w:r w:rsidR="00C502DE">
              <w:t xml:space="preserve"> 2012 (</w:t>
            </w:r>
            <w:r w:rsidR="00C502DE" w:rsidRPr="0004544E">
              <w:t>No. 1</w:t>
            </w:r>
            <w:r w:rsidR="00C502DE">
              <w:t>)</w:t>
            </w:r>
          </w:fldSimple>
        </w:p>
      </w:tc>
      <w:tc>
        <w:tcPr>
          <w:tcW w:w="1134" w:type="dxa"/>
        </w:tcPr>
        <w:p w:rsidR="00C502DE" w:rsidRPr="000E1CC4" w:rsidRDefault="00C56D12" w:rsidP="00FA5221">
          <w:pPr>
            <w:spacing w:line="240" w:lineRule="exact"/>
            <w:jc w:val="right"/>
            <w:rPr>
              <w:rStyle w:val="PageNumber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="00C502DE"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6D3EA6">
            <w:rPr>
              <w:rStyle w:val="PageNumber"/>
              <w:rFonts w:cs="Arial"/>
              <w:noProof/>
              <w:szCs w:val="22"/>
            </w:rPr>
            <w:t>2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C502DE" w:rsidRDefault="00C502DE">
    <w:pPr>
      <w:pStyle w:val="FooterInfo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2DE" w:rsidRDefault="00C502DE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7229"/>
      <w:gridCol w:w="1134"/>
    </w:tblGrid>
    <w:tr w:rsidR="00C502DE" w:rsidRPr="000E1CC4" w:rsidTr="007465F6">
      <w:tc>
        <w:tcPr>
          <w:tcW w:w="7229" w:type="dxa"/>
        </w:tcPr>
        <w:p w:rsidR="00C502DE" w:rsidRDefault="00C56D12" w:rsidP="00621D5E">
          <w:pPr>
            <w:pStyle w:val="FooterCitation"/>
            <w:tabs>
              <w:tab w:val="clear" w:pos="4153"/>
              <w:tab w:val="clear" w:pos="8306"/>
            </w:tabs>
            <w:spacing w:before="0" w:line="240" w:lineRule="auto"/>
            <w:ind w:left="1415" w:hanging="283"/>
            <w:rPr>
              <w:rFonts w:ascii="Times New Roman" w:hAnsi="Times New Roman"/>
              <w:i w:val="0"/>
              <w:sz w:val="24"/>
            </w:rPr>
          </w:pPr>
          <w:fldSimple w:instr="REF Citation \* MERGEFORMAT ">
            <w:r w:rsidR="00C502DE" w:rsidRPr="008E4F5F">
              <w:t>Radiocommunications (Overseas Amateurs Visiting Australia) Class Licence Variation</w:t>
            </w:r>
            <w:r w:rsidR="00C502DE">
              <w:t xml:space="preserve"> 2012 (</w:t>
            </w:r>
            <w:r w:rsidR="00C502DE" w:rsidRPr="0004544E">
              <w:t>No. 1</w:t>
            </w:r>
            <w:r w:rsidR="00C502DE">
              <w:t>)</w:t>
            </w:r>
          </w:fldSimple>
        </w:p>
      </w:tc>
      <w:tc>
        <w:tcPr>
          <w:tcW w:w="1134" w:type="dxa"/>
        </w:tcPr>
        <w:p w:rsidR="00C502DE" w:rsidRPr="000E1CC4" w:rsidRDefault="00C56D12" w:rsidP="00FA5221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="00C502DE"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C502DE">
            <w:rPr>
              <w:rStyle w:val="PageNumber"/>
              <w:rFonts w:cs="Arial"/>
              <w:noProof/>
              <w:szCs w:val="22"/>
            </w:rPr>
            <w:t>2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C502DE" w:rsidRDefault="00C502DE">
    <w:pPr>
      <w:pStyle w:val="FooterInfo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2DE" w:rsidRDefault="00C502DE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C502DE">
      <w:tc>
        <w:tcPr>
          <w:tcW w:w="1134" w:type="dxa"/>
        </w:tcPr>
        <w:p w:rsidR="00C502DE" w:rsidRPr="003D7214" w:rsidRDefault="00C502DE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6095" w:type="dxa"/>
        </w:tcPr>
        <w:p w:rsidR="00C502DE" w:rsidRPr="004F5D6D" w:rsidRDefault="00C56D12" w:rsidP="00BD545A">
          <w:pPr>
            <w:pStyle w:val="Footer"/>
            <w:spacing w:before="20" w:line="240" w:lineRule="exact"/>
          </w:pPr>
          <w:r>
            <w:fldChar w:fldCharType="begin"/>
          </w:r>
          <w:r w:rsidR="00E91B24">
            <w:instrText xml:space="preserve"> REF  Citation </w:instrText>
          </w:r>
          <w:r>
            <w:fldChar w:fldCharType="separate"/>
          </w:r>
          <w:r w:rsidR="00C502DE" w:rsidRPr="008E4F5F">
            <w:t>Radiocommunications (Overseas Amateurs Visiting Australia) Class Licence Variation</w:t>
          </w:r>
          <w:r w:rsidR="00C502DE">
            <w:t xml:space="preserve"> 2012 (</w:t>
          </w:r>
          <w:r w:rsidR="00C502DE" w:rsidRPr="0004544E">
            <w:t>No. 1</w:t>
          </w:r>
          <w:r w:rsidR="00C502DE">
            <w:t>)</w:t>
          </w:r>
          <w:r>
            <w:fldChar w:fldCharType="end"/>
          </w:r>
        </w:p>
      </w:tc>
      <w:tc>
        <w:tcPr>
          <w:tcW w:w="1134" w:type="dxa"/>
        </w:tcPr>
        <w:p w:rsidR="00C502DE" w:rsidRPr="00451BF5" w:rsidRDefault="00C56D12" w:rsidP="00BD545A">
          <w:pPr>
            <w:spacing w:line="240" w:lineRule="exact"/>
            <w:jc w:val="right"/>
            <w:rPr>
              <w:rStyle w:val="PageNumber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C502DE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6D3EA6">
            <w:rPr>
              <w:rStyle w:val="PageNumber"/>
              <w:rFonts w:cs="Arial"/>
              <w:noProof/>
              <w:szCs w:val="22"/>
            </w:rPr>
            <w:t>4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C502DE" w:rsidRDefault="00C502DE" w:rsidP="00BD545A">
    <w:pPr>
      <w:pStyle w:val="FooterInfo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2DE" w:rsidRDefault="00C502DE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C502DE">
      <w:tc>
        <w:tcPr>
          <w:tcW w:w="1134" w:type="dxa"/>
        </w:tcPr>
        <w:p w:rsidR="00C502DE" w:rsidRDefault="00C56D12" w:rsidP="00BD545A">
          <w:pPr>
            <w:spacing w:line="240" w:lineRule="exact"/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C502DE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6D3EA6">
            <w:rPr>
              <w:rStyle w:val="PageNumber"/>
              <w:rFonts w:cs="Arial"/>
              <w:noProof/>
              <w:szCs w:val="22"/>
            </w:rPr>
            <w:t>3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C502DE" w:rsidRPr="004F5D6D" w:rsidRDefault="00C56D12" w:rsidP="00BD545A">
          <w:pPr>
            <w:pStyle w:val="FooterCitation"/>
          </w:pPr>
          <w:r>
            <w:fldChar w:fldCharType="begin"/>
          </w:r>
          <w:r w:rsidR="00E91B24">
            <w:instrText xml:space="preserve"> REF  Citation </w:instrText>
          </w:r>
          <w:r>
            <w:fldChar w:fldCharType="separate"/>
          </w:r>
          <w:r w:rsidR="00C502DE" w:rsidRPr="008E4F5F">
            <w:t>Radiocommunications (Overseas Amateurs Visiting Australia) Class Licence Variation</w:t>
          </w:r>
          <w:r w:rsidR="00C502DE">
            <w:t xml:space="preserve"> 2012 (</w:t>
          </w:r>
          <w:r w:rsidR="00C502DE" w:rsidRPr="0004544E">
            <w:t>No. 1</w:t>
          </w:r>
          <w:r w:rsidR="00C502DE">
            <w:t>)</w:t>
          </w:r>
          <w:r>
            <w:fldChar w:fldCharType="end"/>
          </w:r>
        </w:p>
      </w:tc>
      <w:tc>
        <w:tcPr>
          <w:tcW w:w="1134" w:type="dxa"/>
        </w:tcPr>
        <w:p w:rsidR="00C502DE" w:rsidRPr="003D7214" w:rsidRDefault="00C502DE" w:rsidP="00BD545A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</w:p>
      </w:tc>
    </w:tr>
  </w:tbl>
  <w:p w:rsidR="00C502DE" w:rsidRDefault="00C502DE" w:rsidP="00BD545A">
    <w:pPr>
      <w:pStyle w:val="FooterInfo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</w:tblGrid>
    <w:tr w:rsidR="00C502DE" w:rsidRPr="004F5D6D" w:rsidTr="007465F6">
      <w:tc>
        <w:tcPr>
          <w:tcW w:w="1134" w:type="dxa"/>
        </w:tcPr>
        <w:p w:rsidR="00C502DE" w:rsidRPr="006F76DF" w:rsidRDefault="00C56D12" w:rsidP="007465F6">
          <w:pPr>
            <w:spacing w:line="240" w:lineRule="exact"/>
            <w:rPr>
              <w:rFonts w:ascii="Arial" w:hAnsi="Arial" w:cs="Arial"/>
              <w:sz w:val="20"/>
              <w:szCs w:val="20"/>
            </w:rPr>
          </w:pPr>
          <w:r w:rsidRPr="00621D5E">
            <w:rPr>
              <w:rFonts w:ascii="Arial" w:hAnsi="Arial" w:cs="Arial"/>
              <w:sz w:val="20"/>
              <w:szCs w:val="20"/>
            </w:rPr>
            <w:fldChar w:fldCharType="begin"/>
          </w:r>
          <w:r w:rsidR="00C502DE" w:rsidRPr="00621D5E"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 w:rsidRPr="00621D5E">
            <w:rPr>
              <w:rFonts w:ascii="Arial" w:hAnsi="Arial" w:cs="Arial"/>
              <w:sz w:val="20"/>
              <w:szCs w:val="20"/>
            </w:rPr>
            <w:fldChar w:fldCharType="separate"/>
          </w:r>
          <w:r w:rsidR="00C502DE">
            <w:rPr>
              <w:rFonts w:ascii="Arial" w:hAnsi="Arial" w:cs="Arial"/>
              <w:noProof/>
              <w:sz w:val="20"/>
              <w:szCs w:val="20"/>
            </w:rPr>
            <w:t>3</w:t>
          </w:r>
          <w:r w:rsidRPr="00621D5E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6095" w:type="dxa"/>
        </w:tcPr>
        <w:p w:rsidR="00C502DE" w:rsidRPr="004F5D6D" w:rsidRDefault="00C56D12" w:rsidP="007465F6">
          <w:pPr>
            <w:pStyle w:val="FooterCitation"/>
          </w:pPr>
          <w:r>
            <w:fldChar w:fldCharType="begin"/>
          </w:r>
          <w:r w:rsidR="00E91B24">
            <w:instrText xml:space="preserve"> REF  Citation </w:instrText>
          </w:r>
          <w:r>
            <w:fldChar w:fldCharType="separate"/>
          </w:r>
          <w:r w:rsidR="00C502DE" w:rsidRPr="008E4F5F">
            <w:t>Radiocommunications (Overseas Amateurs Visiting Australia) Class Licence Variation</w:t>
          </w:r>
          <w:r w:rsidR="00C502DE">
            <w:t xml:space="preserve"> 2012 (</w:t>
          </w:r>
          <w:r w:rsidR="00C502DE" w:rsidRPr="0004544E">
            <w:t>No. 1</w:t>
          </w:r>
          <w:r w:rsidR="00C502DE">
            <w:t>)</w:t>
          </w:r>
          <w:r>
            <w:fldChar w:fldCharType="end"/>
          </w:r>
        </w:p>
      </w:tc>
    </w:tr>
  </w:tbl>
  <w:p w:rsidR="00C502DE" w:rsidRPr="00974D8C" w:rsidRDefault="00C502DE">
    <w:pPr>
      <w:pStyle w:val="FooterInf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2DE" w:rsidRDefault="00C502DE">
      <w:r>
        <w:separator/>
      </w:r>
    </w:p>
  </w:footnote>
  <w:footnote w:type="continuationSeparator" w:id="0">
    <w:p w:rsidR="00C502DE" w:rsidRDefault="00C502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5" w:type="dxa"/>
      <w:tblInd w:w="80" w:type="dxa"/>
      <w:tblBorders>
        <w:bottom w:val="single" w:sz="4" w:space="0" w:color="auto"/>
      </w:tblBorders>
      <w:tblLook w:val="01E0"/>
    </w:tblPr>
    <w:tblGrid>
      <w:gridCol w:w="8385"/>
    </w:tblGrid>
    <w:tr w:rsidR="00C502DE" w:rsidRPr="000E1CC4">
      <w:tc>
        <w:tcPr>
          <w:tcW w:w="8385" w:type="dxa"/>
        </w:tcPr>
        <w:p w:rsidR="00C502DE" w:rsidRPr="000E1CC4" w:rsidRDefault="00C502DE" w:rsidP="00FA5221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C502DE" w:rsidRPr="000E1CC4">
      <w:tc>
        <w:tcPr>
          <w:tcW w:w="8385" w:type="dxa"/>
        </w:tcPr>
        <w:p w:rsidR="00C502DE" w:rsidRPr="000E1CC4" w:rsidRDefault="00C502DE" w:rsidP="00FA5221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C502DE" w:rsidRPr="000E1CC4">
      <w:tc>
        <w:tcPr>
          <w:tcW w:w="8385" w:type="dxa"/>
        </w:tcPr>
        <w:p w:rsidR="00C502DE" w:rsidRPr="0056689B" w:rsidRDefault="00C502DE" w:rsidP="00FA5221">
          <w:pPr>
            <w:pStyle w:val="HeaderBoldEven"/>
            <w:spacing w:before="0" w:after="120" w:line="480" w:lineRule="auto"/>
            <w:rPr>
              <w:rFonts w:ascii="Times New Roman" w:hAnsi="Times New Roman"/>
              <w:b w:val="0"/>
              <w:sz w:val="24"/>
            </w:rPr>
          </w:pPr>
        </w:p>
      </w:tc>
    </w:tr>
  </w:tbl>
  <w:p w:rsidR="00C502DE" w:rsidRDefault="00C502D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5" w:type="dxa"/>
      <w:tblInd w:w="80" w:type="dxa"/>
      <w:tblBorders>
        <w:bottom w:val="single" w:sz="4" w:space="0" w:color="auto"/>
      </w:tblBorders>
      <w:tblLook w:val="01E0"/>
    </w:tblPr>
    <w:tblGrid>
      <w:gridCol w:w="8385"/>
    </w:tblGrid>
    <w:tr w:rsidR="00C502DE" w:rsidRPr="000E1CC4">
      <w:tc>
        <w:tcPr>
          <w:tcW w:w="8385" w:type="dxa"/>
        </w:tcPr>
        <w:p w:rsidR="00C502DE" w:rsidRPr="000E1CC4" w:rsidRDefault="00C502DE"/>
      </w:tc>
    </w:tr>
    <w:tr w:rsidR="00C502DE" w:rsidRPr="000E1CC4">
      <w:tc>
        <w:tcPr>
          <w:tcW w:w="8385" w:type="dxa"/>
        </w:tcPr>
        <w:p w:rsidR="00C502DE" w:rsidRPr="000E1CC4" w:rsidRDefault="00C502DE"/>
      </w:tc>
    </w:tr>
    <w:tr w:rsidR="00C502DE" w:rsidRPr="000E1CC4">
      <w:tc>
        <w:tcPr>
          <w:tcW w:w="8385" w:type="dxa"/>
        </w:tcPr>
        <w:p w:rsidR="00C502DE" w:rsidRPr="000E1CC4" w:rsidRDefault="00C502DE"/>
      </w:tc>
    </w:tr>
  </w:tbl>
  <w:p w:rsidR="00C502DE" w:rsidRDefault="00C502D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43" w:type="dxa"/>
      <w:tblLayout w:type="fixed"/>
      <w:tblLook w:val="01E0"/>
    </w:tblPr>
    <w:tblGrid>
      <w:gridCol w:w="1546"/>
      <w:gridCol w:w="6797"/>
    </w:tblGrid>
    <w:tr w:rsidR="00C502DE" w:rsidTr="004F1FF0">
      <w:tc>
        <w:tcPr>
          <w:tcW w:w="1546" w:type="dxa"/>
        </w:tcPr>
        <w:p w:rsidR="00C502DE" w:rsidRDefault="00C502DE" w:rsidP="002A2AF1">
          <w:pPr>
            <w:pStyle w:val="HeaderLiteEven"/>
          </w:pPr>
        </w:p>
      </w:tc>
      <w:tc>
        <w:tcPr>
          <w:tcW w:w="6797" w:type="dxa"/>
          <w:vAlign w:val="bottom"/>
        </w:tcPr>
        <w:p w:rsidR="00C502DE" w:rsidRDefault="00C502DE" w:rsidP="002A2AF1">
          <w:pPr>
            <w:pStyle w:val="HeaderLiteEven"/>
          </w:pPr>
        </w:p>
      </w:tc>
    </w:tr>
    <w:tr w:rsidR="00C502DE" w:rsidTr="004F1FF0">
      <w:tc>
        <w:tcPr>
          <w:tcW w:w="1546" w:type="dxa"/>
        </w:tcPr>
        <w:p w:rsidR="00C502DE" w:rsidRDefault="00C502DE" w:rsidP="002A2AF1">
          <w:pPr>
            <w:pStyle w:val="HeaderLiteEven"/>
          </w:pPr>
        </w:p>
      </w:tc>
      <w:tc>
        <w:tcPr>
          <w:tcW w:w="6797" w:type="dxa"/>
          <w:vAlign w:val="bottom"/>
        </w:tcPr>
        <w:p w:rsidR="00C502DE" w:rsidRDefault="00C502DE" w:rsidP="002A2AF1">
          <w:pPr>
            <w:pStyle w:val="HeaderLiteEven"/>
          </w:pPr>
        </w:p>
      </w:tc>
    </w:tr>
    <w:tr w:rsidR="00C502DE" w:rsidTr="004F1FF0">
      <w:tc>
        <w:tcPr>
          <w:tcW w:w="8343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502DE" w:rsidRPr="004F1FF0" w:rsidRDefault="00C502DE" w:rsidP="002A2AF1">
          <w:pPr>
            <w:pStyle w:val="HeaderLiteEven"/>
            <w:spacing w:before="120" w:after="60"/>
            <w:ind w:right="-108"/>
            <w:rPr>
              <w:b/>
            </w:rPr>
          </w:pPr>
          <w:r>
            <w:rPr>
              <w:b/>
            </w:rPr>
            <w:t xml:space="preserve">Section </w:t>
          </w:r>
          <w:r w:rsidR="00C56D12" w:rsidRPr="004F1FF0">
            <w:rPr>
              <w:b/>
            </w:rPr>
            <w:fldChar w:fldCharType="begin"/>
          </w:r>
          <w:r w:rsidRPr="004F1FF0">
            <w:rPr>
              <w:b/>
            </w:rPr>
            <w:instrText xml:space="preserve"> If </w:instrText>
          </w:r>
          <w:r w:rsidR="00C56D12" w:rsidRPr="004F1FF0">
            <w:rPr>
              <w:b/>
            </w:rPr>
            <w:fldChar w:fldCharType="begin"/>
          </w:r>
          <w:r w:rsidRPr="004F1FF0">
            <w:rPr>
              <w:b/>
            </w:rPr>
            <w:instrText xml:space="preserve"> STYLEREF CharSectnoAm \*Charformat </w:instrText>
          </w:r>
          <w:r w:rsidR="00C56D12" w:rsidRPr="004F1FF0">
            <w:rPr>
              <w:b/>
            </w:rPr>
            <w:fldChar w:fldCharType="separate"/>
          </w:r>
          <w:r w:rsidR="006D3EA6">
            <w:rPr>
              <w:b/>
              <w:noProof/>
            </w:rPr>
            <w:instrText>1</w:instrText>
          </w:r>
          <w:r w:rsidR="00C56D12" w:rsidRPr="004F1FF0">
            <w:rPr>
              <w:b/>
            </w:rPr>
            <w:fldChar w:fldCharType="end"/>
          </w:r>
          <w:r w:rsidRPr="004F1FF0">
            <w:rPr>
              <w:b/>
            </w:rPr>
            <w:instrText xml:space="preserve"> &lt;&gt; "Error*" </w:instrText>
          </w:r>
          <w:r w:rsidR="00C56D12" w:rsidRPr="004F1FF0">
            <w:rPr>
              <w:b/>
            </w:rPr>
            <w:fldChar w:fldCharType="begin"/>
          </w:r>
          <w:r w:rsidRPr="004F1FF0">
            <w:rPr>
              <w:b/>
            </w:rPr>
            <w:instrText xml:space="preserve"> STYLEREF CharSectnoAm \*Charformat </w:instrText>
          </w:r>
          <w:r w:rsidR="00C56D12" w:rsidRPr="004F1FF0">
            <w:rPr>
              <w:b/>
            </w:rPr>
            <w:fldChar w:fldCharType="separate"/>
          </w:r>
          <w:r w:rsidR="006D3EA6">
            <w:rPr>
              <w:b/>
              <w:noProof/>
            </w:rPr>
            <w:instrText>1</w:instrText>
          </w:r>
          <w:r w:rsidR="00C56D12" w:rsidRPr="004F1FF0">
            <w:rPr>
              <w:b/>
            </w:rPr>
            <w:fldChar w:fldCharType="end"/>
          </w:r>
          <w:r w:rsidRPr="004F1FF0">
            <w:rPr>
              <w:b/>
            </w:rPr>
            <w:instrText xml:space="preserve"> </w:instrText>
          </w:r>
          <w:r w:rsidR="00C56D12" w:rsidRPr="004F1FF0">
            <w:rPr>
              <w:b/>
            </w:rPr>
            <w:fldChar w:fldCharType="separate"/>
          </w:r>
          <w:r w:rsidR="006D3EA6">
            <w:rPr>
              <w:b/>
              <w:noProof/>
            </w:rPr>
            <w:t>1</w:t>
          </w:r>
          <w:r w:rsidR="00C56D12" w:rsidRPr="004F1FF0">
            <w:rPr>
              <w:b/>
            </w:rPr>
            <w:fldChar w:fldCharType="end"/>
          </w:r>
        </w:p>
      </w:tc>
    </w:tr>
  </w:tbl>
  <w:p w:rsidR="00C502DE" w:rsidRDefault="00C502DE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99" w:type="dxa"/>
      <w:tblInd w:w="80" w:type="dxa"/>
      <w:tblBorders>
        <w:bottom w:val="single" w:sz="4" w:space="0" w:color="auto"/>
      </w:tblBorders>
      <w:tblLook w:val="01E0"/>
    </w:tblPr>
    <w:tblGrid>
      <w:gridCol w:w="6914"/>
      <w:gridCol w:w="1485"/>
    </w:tblGrid>
    <w:tr w:rsidR="00C502DE" w:rsidRPr="000E1CC4">
      <w:trPr>
        <w:cantSplit/>
      </w:trPr>
      <w:tc>
        <w:tcPr>
          <w:tcW w:w="6914" w:type="dxa"/>
          <w:vAlign w:val="bottom"/>
        </w:tcPr>
        <w:p w:rsidR="00C502DE" w:rsidRPr="000E1CC4" w:rsidRDefault="00C502DE" w:rsidP="00FA5221">
          <w:pPr>
            <w:pStyle w:val="HeaderLiteOdd"/>
            <w:tabs>
              <w:tab w:val="clear" w:pos="3969"/>
              <w:tab w:val="clear" w:pos="8505"/>
            </w:tabs>
            <w:spacing w:before="0" w:after="120"/>
            <w:ind w:left="283"/>
            <w:jc w:val="left"/>
            <w:rPr>
              <w:rFonts w:ascii="Times New Roman" w:hAnsi="Times New Roman"/>
              <w:sz w:val="24"/>
            </w:rPr>
          </w:pPr>
        </w:p>
      </w:tc>
      <w:tc>
        <w:tcPr>
          <w:tcW w:w="1485" w:type="dxa"/>
        </w:tcPr>
        <w:p w:rsidR="00C502DE" w:rsidRPr="000E1CC4" w:rsidRDefault="00C502DE" w:rsidP="00FA5221">
          <w:pPr>
            <w:pStyle w:val="HeaderLiteOdd"/>
            <w:tabs>
              <w:tab w:val="clear" w:pos="3969"/>
              <w:tab w:val="clear" w:pos="8505"/>
            </w:tabs>
            <w:spacing w:before="0" w:after="120"/>
            <w:ind w:left="283"/>
            <w:jc w:val="left"/>
            <w:rPr>
              <w:rFonts w:ascii="Times New Roman" w:hAnsi="Times New Roman"/>
              <w:sz w:val="24"/>
            </w:rPr>
          </w:pPr>
        </w:p>
      </w:tc>
    </w:tr>
    <w:tr w:rsidR="00C502DE" w:rsidRPr="000E1CC4">
      <w:trPr>
        <w:cantSplit/>
      </w:trPr>
      <w:tc>
        <w:tcPr>
          <w:tcW w:w="6914" w:type="dxa"/>
          <w:vAlign w:val="bottom"/>
        </w:tcPr>
        <w:p w:rsidR="00C502DE" w:rsidRPr="000E1CC4" w:rsidRDefault="00C502DE" w:rsidP="00FA5221">
          <w:pPr>
            <w:pStyle w:val="HeaderLiteOdd"/>
            <w:tabs>
              <w:tab w:val="clear" w:pos="3969"/>
              <w:tab w:val="clear" w:pos="8505"/>
            </w:tabs>
            <w:spacing w:before="0" w:after="120"/>
            <w:ind w:left="283"/>
            <w:jc w:val="left"/>
            <w:rPr>
              <w:rFonts w:ascii="Times New Roman" w:hAnsi="Times New Roman"/>
              <w:sz w:val="24"/>
            </w:rPr>
          </w:pPr>
        </w:p>
      </w:tc>
      <w:tc>
        <w:tcPr>
          <w:tcW w:w="1485" w:type="dxa"/>
        </w:tcPr>
        <w:p w:rsidR="00C502DE" w:rsidRPr="000E1CC4" w:rsidRDefault="00C502DE" w:rsidP="00FA5221">
          <w:pPr>
            <w:pStyle w:val="HeaderLiteOdd"/>
            <w:tabs>
              <w:tab w:val="clear" w:pos="3969"/>
              <w:tab w:val="clear" w:pos="8505"/>
            </w:tabs>
            <w:spacing w:before="0" w:after="120"/>
            <w:ind w:left="283"/>
            <w:jc w:val="left"/>
            <w:rPr>
              <w:rFonts w:ascii="Times New Roman" w:hAnsi="Times New Roman"/>
              <w:sz w:val="24"/>
            </w:rPr>
          </w:pPr>
        </w:p>
      </w:tc>
    </w:tr>
    <w:tr w:rsidR="00C502DE" w:rsidRPr="000E1CC4">
      <w:trPr>
        <w:cantSplit/>
      </w:trPr>
      <w:tc>
        <w:tcPr>
          <w:tcW w:w="8399" w:type="dxa"/>
          <w:gridSpan w:val="2"/>
        </w:tcPr>
        <w:p w:rsidR="00C502DE" w:rsidRPr="00621D5E" w:rsidRDefault="00C502DE" w:rsidP="00621D5E">
          <w:pPr>
            <w:pStyle w:val="HeaderBoldOdd"/>
            <w:spacing w:before="0" w:after="0"/>
            <w:jc w:val="left"/>
            <w:rPr>
              <w:rFonts w:cs="Arial"/>
              <w:sz w:val="18"/>
              <w:szCs w:val="18"/>
            </w:rPr>
          </w:pPr>
          <w:r w:rsidRPr="00621D5E">
            <w:rPr>
              <w:rFonts w:cs="Arial"/>
              <w:sz w:val="18"/>
              <w:szCs w:val="18"/>
            </w:rPr>
            <w:t xml:space="preserve">Section </w:t>
          </w:r>
          <w:r>
            <w:rPr>
              <w:rFonts w:cs="Arial"/>
              <w:sz w:val="18"/>
              <w:szCs w:val="18"/>
            </w:rPr>
            <w:t>1</w:t>
          </w:r>
        </w:p>
      </w:tc>
    </w:tr>
  </w:tbl>
  <w:p w:rsidR="00C502DE" w:rsidRDefault="00C502DE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2DE" w:rsidRDefault="00C502DE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494"/>
      <w:gridCol w:w="6891"/>
    </w:tblGrid>
    <w:tr w:rsidR="00C502DE">
      <w:tc>
        <w:tcPr>
          <w:tcW w:w="1494" w:type="dxa"/>
        </w:tcPr>
        <w:p w:rsidR="00C502DE" w:rsidRDefault="00C502DE" w:rsidP="00BD545A">
          <w:pPr>
            <w:pStyle w:val="HeaderLiteEven"/>
          </w:pPr>
        </w:p>
      </w:tc>
      <w:tc>
        <w:tcPr>
          <w:tcW w:w="6891" w:type="dxa"/>
        </w:tcPr>
        <w:p w:rsidR="00C502DE" w:rsidRDefault="00C502DE" w:rsidP="00BD545A">
          <w:pPr>
            <w:pStyle w:val="HeaderLiteEven"/>
          </w:pPr>
        </w:p>
      </w:tc>
    </w:tr>
    <w:tr w:rsidR="00C502DE">
      <w:tc>
        <w:tcPr>
          <w:tcW w:w="1494" w:type="dxa"/>
        </w:tcPr>
        <w:p w:rsidR="00C502DE" w:rsidRDefault="00C502DE" w:rsidP="00BD545A">
          <w:pPr>
            <w:pStyle w:val="HeaderLiteEven"/>
          </w:pPr>
        </w:p>
      </w:tc>
      <w:tc>
        <w:tcPr>
          <w:tcW w:w="6891" w:type="dxa"/>
        </w:tcPr>
        <w:p w:rsidR="00C502DE" w:rsidRDefault="00C502DE" w:rsidP="00BD545A">
          <w:pPr>
            <w:pStyle w:val="HeaderLiteEven"/>
          </w:pPr>
        </w:p>
      </w:tc>
    </w:tr>
    <w:tr w:rsidR="00C502DE">
      <w:tc>
        <w:tcPr>
          <w:tcW w:w="8385" w:type="dxa"/>
          <w:gridSpan w:val="2"/>
          <w:tcBorders>
            <w:bottom w:val="single" w:sz="4" w:space="0" w:color="auto"/>
          </w:tcBorders>
        </w:tcPr>
        <w:p w:rsidR="00C502DE" w:rsidRPr="00CF71FE" w:rsidRDefault="00C502DE" w:rsidP="00BD545A">
          <w:pPr>
            <w:pStyle w:val="HeaderBoldEven"/>
            <w:rPr>
              <w:sz w:val="18"/>
            </w:rPr>
          </w:pPr>
          <w:r w:rsidRPr="00CF71FE">
            <w:rPr>
              <w:sz w:val="18"/>
            </w:rPr>
            <w:t>Schedule 1</w:t>
          </w:r>
        </w:p>
      </w:tc>
    </w:tr>
  </w:tbl>
  <w:p w:rsidR="00C502DE" w:rsidRDefault="00C502DE" w:rsidP="00BD545A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6914"/>
      <w:gridCol w:w="1471"/>
    </w:tblGrid>
    <w:tr w:rsidR="00C502DE">
      <w:tc>
        <w:tcPr>
          <w:tcW w:w="6914" w:type="dxa"/>
        </w:tcPr>
        <w:p w:rsidR="00C502DE" w:rsidRDefault="00C502DE" w:rsidP="00BD545A">
          <w:pPr>
            <w:pStyle w:val="HeaderLiteOdd"/>
          </w:pPr>
        </w:p>
      </w:tc>
      <w:tc>
        <w:tcPr>
          <w:tcW w:w="1471" w:type="dxa"/>
        </w:tcPr>
        <w:p w:rsidR="00C502DE" w:rsidRDefault="00C502DE" w:rsidP="00BD545A">
          <w:pPr>
            <w:pStyle w:val="HeaderLiteOdd"/>
          </w:pPr>
        </w:p>
      </w:tc>
    </w:tr>
    <w:tr w:rsidR="00C502DE">
      <w:tc>
        <w:tcPr>
          <w:tcW w:w="6914" w:type="dxa"/>
        </w:tcPr>
        <w:p w:rsidR="00C502DE" w:rsidRDefault="00C502DE" w:rsidP="00BD545A">
          <w:pPr>
            <w:pStyle w:val="HeaderLiteOdd"/>
          </w:pPr>
        </w:p>
      </w:tc>
      <w:tc>
        <w:tcPr>
          <w:tcW w:w="1471" w:type="dxa"/>
        </w:tcPr>
        <w:p w:rsidR="00C502DE" w:rsidRDefault="00C502DE" w:rsidP="00BD545A">
          <w:pPr>
            <w:pStyle w:val="HeaderLiteOdd"/>
          </w:pPr>
        </w:p>
      </w:tc>
    </w:tr>
    <w:tr w:rsidR="00C502DE">
      <w:tc>
        <w:tcPr>
          <w:tcW w:w="8385" w:type="dxa"/>
          <w:gridSpan w:val="2"/>
          <w:tcBorders>
            <w:bottom w:val="single" w:sz="4" w:space="0" w:color="auto"/>
          </w:tcBorders>
        </w:tcPr>
        <w:p w:rsidR="00C502DE" w:rsidRPr="00621D5E" w:rsidRDefault="00C502DE" w:rsidP="00621D5E">
          <w:pPr>
            <w:pStyle w:val="HeaderBoldOdd"/>
            <w:jc w:val="left"/>
            <w:rPr>
              <w:sz w:val="18"/>
              <w:szCs w:val="18"/>
            </w:rPr>
          </w:pPr>
          <w:r w:rsidRPr="00621D5E">
            <w:rPr>
              <w:sz w:val="18"/>
              <w:szCs w:val="18"/>
            </w:rPr>
            <w:t>Schedule 1</w:t>
          </w:r>
        </w:p>
      </w:tc>
    </w:tr>
  </w:tbl>
  <w:p w:rsidR="00C502DE" w:rsidRDefault="00C502DE" w:rsidP="00BD545A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99" w:type="dxa"/>
      <w:tblInd w:w="80" w:type="dxa"/>
      <w:tblBorders>
        <w:bottom w:val="single" w:sz="4" w:space="0" w:color="auto"/>
      </w:tblBorders>
      <w:tblLook w:val="01E0"/>
    </w:tblPr>
    <w:tblGrid>
      <w:gridCol w:w="6914"/>
      <w:gridCol w:w="1485"/>
    </w:tblGrid>
    <w:tr w:rsidR="00C502DE" w:rsidRPr="000E1CC4" w:rsidTr="007465F6">
      <w:trPr>
        <w:cantSplit/>
      </w:trPr>
      <w:tc>
        <w:tcPr>
          <w:tcW w:w="6914" w:type="dxa"/>
          <w:vAlign w:val="bottom"/>
        </w:tcPr>
        <w:p w:rsidR="00C502DE" w:rsidRPr="000E1CC4" w:rsidRDefault="00C502DE" w:rsidP="007465F6">
          <w:pPr>
            <w:pStyle w:val="HeaderLiteOdd"/>
            <w:tabs>
              <w:tab w:val="clear" w:pos="3969"/>
              <w:tab w:val="clear" w:pos="8505"/>
            </w:tabs>
            <w:spacing w:before="0" w:after="120"/>
            <w:ind w:left="283"/>
            <w:jc w:val="left"/>
            <w:rPr>
              <w:rFonts w:ascii="Times New Roman" w:hAnsi="Times New Roman"/>
              <w:sz w:val="24"/>
            </w:rPr>
          </w:pPr>
        </w:p>
      </w:tc>
      <w:tc>
        <w:tcPr>
          <w:tcW w:w="1485" w:type="dxa"/>
        </w:tcPr>
        <w:p w:rsidR="00C502DE" w:rsidRPr="000E1CC4" w:rsidRDefault="00C502DE" w:rsidP="007465F6">
          <w:pPr>
            <w:pStyle w:val="HeaderLiteOdd"/>
            <w:tabs>
              <w:tab w:val="clear" w:pos="3969"/>
              <w:tab w:val="clear" w:pos="8505"/>
            </w:tabs>
            <w:spacing w:before="0" w:after="120"/>
            <w:ind w:left="283"/>
            <w:jc w:val="left"/>
            <w:rPr>
              <w:rFonts w:ascii="Times New Roman" w:hAnsi="Times New Roman"/>
              <w:sz w:val="24"/>
            </w:rPr>
          </w:pPr>
        </w:p>
      </w:tc>
    </w:tr>
    <w:tr w:rsidR="00C502DE" w:rsidRPr="000E1CC4" w:rsidTr="007465F6">
      <w:trPr>
        <w:cantSplit/>
      </w:trPr>
      <w:tc>
        <w:tcPr>
          <w:tcW w:w="6914" w:type="dxa"/>
          <w:vAlign w:val="bottom"/>
        </w:tcPr>
        <w:p w:rsidR="00C502DE" w:rsidRPr="000E1CC4" w:rsidRDefault="00C502DE" w:rsidP="007465F6">
          <w:pPr>
            <w:pStyle w:val="HeaderLiteOdd"/>
            <w:tabs>
              <w:tab w:val="clear" w:pos="3969"/>
              <w:tab w:val="clear" w:pos="8505"/>
            </w:tabs>
            <w:spacing w:before="0" w:after="120"/>
            <w:ind w:left="283"/>
            <w:jc w:val="left"/>
            <w:rPr>
              <w:rFonts w:ascii="Times New Roman" w:hAnsi="Times New Roman"/>
              <w:sz w:val="24"/>
            </w:rPr>
          </w:pPr>
        </w:p>
      </w:tc>
      <w:tc>
        <w:tcPr>
          <w:tcW w:w="1485" w:type="dxa"/>
        </w:tcPr>
        <w:p w:rsidR="00C502DE" w:rsidRPr="000E1CC4" w:rsidRDefault="00C502DE" w:rsidP="007465F6">
          <w:pPr>
            <w:pStyle w:val="HeaderLiteOdd"/>
            <w:tabs>
              <w:tab w:val="clear" w:pos="3969"/>
              <w:tab w:val="clear" w:pos="8505"/>
            </w:tabs>
            <w:spacing w:before="0" w:after="120"/>
            <w:ind w:left="283"/>
            <w:jc w:val="left"/>
            <w:rPr>
              <w:rFonts w:ascii="Times New Roman" w:hAnsi="Times New Roman"/>
              <w:sz w:val="24"/>
            </w:rPr>
          </w:pPr>
        </w:p>
      </w:tc>
    </w:tr>
    <w:tr w:rsidR="00C502DE" w:rsidRPr="000E1CC4" w:rsidTr="007465F6">
      <w:trPr>
        <w:cantSplit/>
      </w:trPr>
      <w:tc>
        <w:tcPr>
          <w:tcW w:w="8399" w:type="dxa"/>
          <w:gridSpan w:val="2"/>
        </w:tcPr>
        <w:p w:rsidR="00C502DE" w:rsidRPr="006F76DF" w:rsidRDefault="00C502DE" w:rsidP="007465F6">
          <w:pPr>
            <w:pStyle w:val="HeaderBoldOdd"/>
            <w:spacing w:before="0" w:after="120"/>
            <w:jc w:val="lef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Schedule</w:t>
          </w:r>
          <w:r w:rsidRPr="006F76DF">
            <w:rPr>
              <w:rFonts w:cs="Arial"/>
              <w:sz w:val="18"/>
              <w:szCs w:val="18"/>
            </w:rPr>
            <w:t xml:space="preserve"> </w:t>
          </w:r>
          <w:r>
            <w:rPr>
              <w:rFonts w:cs="Arial"/>
              <w:sz w:val="18"/>
              <w:szCs w:val="18"/>
            </w:rPr>
            <w:t>1</w:t>
          </w:r>
        </w:p>
      </w:tc>
    </w:tr>
  </w:tbl>
  <w:p w:rsidR="00C502DE" w:rsidRDefault="00C502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030D"/>
    <w:multiLevelType w:val="hybridMultilevel"/>
    <w:tmpl w:val="34C0F42E"/>
    <w:lvl w:ilvl="0" w:tplc="698807C4">
      <w:start w:val="9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>
    <w:nsid w:val="04D62AEB"/>
    <w:multiLevelType w:val="hybridMultilevel"/>
    <w:tmpl w:val="C00063F2"/>
    <w:lvl w:ilvl="0" w:tplc="1812BAD2">
      <w:start w:val="2"/>
      <w:numFmt w:val="lowerRoman"/>
      <w:lvlText w:val="(%1)"/>
      <w:lvlJc w:val="left"/>
      <w:pPr>
        <w:ind w:left="201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0BBC6CC0"/>
    <w:multiLevelType w:val="hybridMultilevel"/>
    <w:tmpl w:val="129A238E"/>
    <w:lvl w:ilvl="0" w:tplc="A51EDC8A">
      <w:start w:val="1"/>
      <w:numFmt w:val="lowerLetter"/>
      <w:lvlText w:val="(%1)"/>
      <w:lvlJc w:val="left"/>
      <w:pPr>
        <w:ind w:left="129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>
    <w:nsid w:val="0CA96CEA"/>
    <w:multiLevelType w:val="hybridMultilevel"/>
    <w:tmpl w:val="A776DA88"/>
    <w:lvl w:ilvl="0" w:tplc="C39A6DF0">
      <w:start w:val="1"/>
      <w:numFmt w:val="lowerLetter"/>
      <w:lvlText w:val="(%1)"/>
      <w:lvlJc w:val="left"/>
      <w:pPr>
        <w:ind w:left="2138" w:hanging="360"/>
      </w:pPr>
    </w:lvl>
    <w:lvl w:ilvl="1" w:tplc="75DABFD4">
      <w:start w:val="1"/>
      <w:numFmt w:val="lowerLetter"/>
      <w:lvlText w:val="(%2)"/>
      <w:lvlJc w:val="left"/>
      <w:pPr>
        <w:ind w:left="2858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2A827D98"/>
    <w:multiLevelType w:val="hybridMultilevel"/>
    <w:tmpl w:val="7B18A496"/>
    <w:lvl w:ilvl="0" w:tplc="F8FCA5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F1FF5"/>
    <w:multiLevelType w:val="hybridMultilevel"/>
    <w:tmpl w:val="B67A1870"/>
    <w:lvl w:ilvl="0" w:tplc="4B9AEA86">
      <w:start w:val="2"/>
      <w:numFmt w:val="lowerLetter"/>
      <w:lvlText w:val="(%1)"/>
      <w:lvlJc w:val="left"/>
      <w:pPr>
        <w:ind w:left="13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0" w:hanging="360"/>
      </w:pPr>
    </w:lvl>
    <w:lvl w:ilvl="2" w:tplc="0C09001B" w:tentative="1">
      <w:start w:val="1"/>
      <w:numFmt w:val="lowerRoman"/>
      <w:lvlText w:val="%3."/>
      <w:lvlJc w:val="right"/>
      <w:pPr>
        <w:ind w:left="2760" w:hanging="180"/>
      </w:pPr>
    </w:lvl>
    <w:lvl w:ilvl="3" w:tplc="0C09000F" w:tentative="1">
      <w:start w:val="1"/>
      <w:numFmt w:val="decimal"/>
      <w:lvlText w:val="%4."/>
      <w:lvlJc w:val="left"/>
      <w:pPr>
        <w:ind w:left="3480" w:hanging="360"/>
      </w:pPr>
    </w:lvl>
    <w:lvl w:ilvl="4" w:tplc="0C090019" w:tentative="1">
      <w:start w:val="1"/>
      <w:numFmt w:val="lowerLetter"/>
      <w:lvlText w:val="%5."/>
      <w:lvlJc w:val="left"/>
      <w:pPr>
        <w:ind w:left="4200" w:hanging="360"/>
      </w:pPr>
    </w:lvl>
    <w:lvl w:ilvl="5" w:tplc="0C09001B" w:tentative="1">
      <w:start w:val="1"/>
      <w:numFmt w:val="lowerRoman"/>
      <w:lvlText w:val="%6."/>
      <w:lvlJc w:val="right"/>
      <w:pPr>
        <w:ind w:left="4920" w:hanging="180"/>
      </w:pPr>
    </w:lvl>
    <w:lvl w:ilvl="6" w:tplc="0C09000F" w:tentative="1">
      <w:start w:val="1"/>
      <w:numFmt w:val="decimal"/>
      <w:lvlText w:val="%7."/>
      <w:lvlJc w:val="left"/>
      <w:pPr>
        <w:ind w:left="5640" w:hanging="360"/>
      </w:pPr>
    </w:lvl>
    <w:lvl w:ilvl="7" w:tplc="0C090019" w:tentative="1">
      <w:start w:val="1"/>
      <w:numFmt w:val="lowerLetter"/>
      <w:lvlText w:val="%8."/>
      <w:lvlJc w:val="left"/>
      <w:pPr>
        <w:ind w:left="6360" w:hanging="360"/>
      </w:pPr>
    </w:lvl>
    <w:lvl w:ilvl="8" w:tplc="0C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>
    <w:nsid w:val="39AA7992"/>
    <w:multiLevelType w:val="hybridMultilevel"/>
    <w:tmpl w:val="C2442D84"/>
    <w:lvl w:ilvl="0" w:tplc="60681004">
      <w:start w:val="1"/>
      <w:numFmt w:val="lowerLetter"/>
      <w:lvlText w:val="(%1)"/>
      <w:lvlJc w:val="left"/>
      <w:pPr>
        <w:ind w:left="1500" w:hanging="5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0" w:hanging="360"/>
      </w:pPr>
    </w:lvl>
    <w:lvl w:ilvl="2" w:tplc="0C09001B" w:tentative="1">
      <w:start w:val="1"/>
      <w:numFmt w:val="lowerRoman"/>
      <w:lvlText w:val="%3."/>
      <w:lvlJc w:val="right"/>
      <w:pPr>
        <w:ind w:left="2760" w:hanging="180"/>
      </w:pPr>
    </w:lvl>
    <w:lvl w:ilvl="3" w:tplc="0C09000F" w:tentative="1">
      <w:start w:val="1"/>
      <w:numFmt w:val="decimal"/>
      <w:lvlText w:val="%4."/>
      <w:lvlJc w:val="left"/>
      <w:pPr>
        <w:ind w:left="3480" w:hanging="360"/>
      </w:pPr>
    </w:lvl>
    <w:lvl w:ilvl="4" w:tplc="0C090019" w:tentative="1">
      <w:start w:val="1"/>
      <w:numFmt w:val="lowerLetter"/>
      <w:lvlText w:val="%5."/>
      <w:lvlJc w:val="left"/>
      <w:pPr>
        <w:ind w:left="4200" w:hanging="360"/>
      </w:pPr>
    </w:lvl>
    <w:lvl w:ilvl="5" w:tplc="0C09001B" w:tentative="1">
      <w:start w:val="1"/>
      <w:numFmt w:val="lowerRoman"/>
      <w:lvlText w:val="%6."/>
      <w:lvlJc w:val="right"/>
      <w:pPr>
        <w:ind w:left="4920" w:hanging="180"/>
      </w:pPr>
    </w:lvl>
    <w:lvl w:ilvl="6" w:tplc="0C09000F" w:tentative="1">
      <w:start w:val="1"/>
      <w:numFmt w:val="decimal"/>
      <w:lvlText w:val="%7."/>
      <w:lvlJc w:val="left"/>
      <w:pPr>
        <w:ind w:left="5640" w:hanging="360"/>
      </w:pPr>
    </w:lvl>
    <w:lvl w:ilvl="7" w:tplc="0C090019" w:tentative="1">
      <w:start w:val="1"/>
      <w:numFmt w:val="lowerLetter"/>
      <w:lvlText w:val="%8."/>
      <w:lvlJc w:val="left"/>
      <w:pPr>
        <w:ind w:left="6360" w:hanging="360"/>
      </w:pPr>
    </w:lvl>
    <w:lvl w:ilvl="8" w:tplc="0C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3F265D35"/>
    <w:multiLevelType w:val="hybridMultilevel"/>
    <w:tmpl w:val="A5EE158A"/>
    <w:lvl w:ilvl="0" w:tplc="42A2CD32">
      <w:start w:val="1"/>
      <w:numFmt w:val="lowerLetter"/>
      <w:lvlText w:val="(%1)"/>
      <w:lvlJc w:val="left"/>
      <w:pPr>
        <w:ind w:left="160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27" w:hanging="360"/>
      </w:pPr>
    </w:lvl>
    <w:lvl w:ilvl="2" w:tplc="0C09001B" w:tentative="1">
      <w:start w:val="1"/>
      <w:numFmt w:val="lowerRoman"/>
      <w:lvlText w:val="%3."/>
      <w:lvlJc w:val="right"/>
      <w:pPr>
        <w:ind w:left="3047" w:hanging="180"/>
      </w:pPr>
    </w:lvl>
    <w:lvl w:ilvl="3" w:tplc="0C09000F" w:tentative="1">
      <w:start w:val="1"/>
      <w:numFmt w:val="decimal"/>
      <w:lvlText w:val="%4."/>
      <w:lvlJc w:val="left"/>
      <w:pPr>
        <w:ind w:left="3767" w:hanging="360"/>
      </w:pPr>
    </w:lvl>
    <w:lvl w:ilvl="4" w:tplc="0C090019" w:tentative="1">
      <w:start w:val="1"/>
      <w:numFmt w:val="lowerLetter"/>
      <w:lvlText w:val="%5."/>
      <w:lvlJc w:val="left"/>
      <w:pPr>
        <w:ind w:left="4487" w:hanging="360"/>
      </w:pPr>
    </w:lvl>
    <w:lvl w:ilvl="5" w:tplc="0C09001B" w:tentative="1">
      <w:start w:val="1"/>
      <w:numFmt w:val="lowerRoman"/>
      <w:lvlText w:val="%6."/>
      <w:lvlJc w:val="right"/>
      <w:pPr>
        <w:ind w:left="5207" w:hanging="180"/>
      </w:pPr>
    </w:lvl>
    <w:lvl w:ilvl="6" w:tplc="0C09000F" w:tentative="1">
      <w:start w:val="1"/>
      <w:numFmt w:val="decimal"/>
      <w:lvlText w:val="%7."/>
      <w:lvlJc w:val="left"/>
      <w:pPr>
        <w:ind w:left="5927" w:hanging="360"/>
      </w:pPr>
    </w:lvl>
    <w:lvl w:ilvl="7" w:tplc="0C090019" w:tentative="1">
      <w:start w:val="1"/>
      <w:numFmt w:val="lowerLetter"/>
      <w:lvlText w:val="%8."/>
      <w:lvlJc w:val="left"/>
      <w:pPr>
        <w:ind w:left="6647" w:hanging="360"/>
      </w:pPr>
    </w:lvl>
    <w:lvl w:ilvl="8" w:tplc="0C0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1">
    <w:nsid w:val="41FB0053"/>
    <w:multiLevelType w:val="hybridMultilevel"/>
    <w:tmpl w:val="52F62766"/>
    <w:lvl w:ilvl="0" w:tplc="3DE860D6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2">
    <w:nsid w:val="4D7019A6"/>
    <w:multiLevelType w:val="hybridMultilevel"/>
    <w:tmpl w:val="39585F78"/>
    <w:lvl w:ilvl="0" w:tplc="B30690B6">
      <w:start w:val="1"/>
      <w:numFmt w:val="lowerLetter"/>
      <w:lvlText w:val="(%1)"/>
      <w:lvlJc w:val="left"/>
      <w:pPr>
        <w:ind w:left="96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4" w:hanging="360"/>
      </w:pPr>
    </w:lvl>
    <w:lvl w:ilvl="2" w:tplc="0C09001B" w:tentative="1">
      <w:start w:val="1"/>
      <w:numFmt w:val="lowerRoman"/>
      <w:lvlText w:val="%3."/>
      <w:lvlJc w:val="right"/>
      <w:pPr>
        <w:ind w:left="2404" w:hanging="180"/>
      </w:pPr>
    </w:lvl>
    <w:lvl w:ilvl="3" w:tplc="0C09000F" w:tentative="1">
      <w:start w:val="1"/>
      <w:numFmt w:val="decimal"/>
      <w:lvlText w:val="%4."/>
      <w:lvlJc w:val="left"/>
      <w:pPr>
        <w:ind w:left="3124" w:hanging="360"/>
      </w:pPr>
    </w:lvl>
    <w:lvl w:ilvl="4" w:tplc="0C090019" w:tentative="1">
      <w:start w:val="1"/>
      <w:numFmt w:val="lowerLetter"/>
      <w:lvlText w:val="%5."/>
      <w:lvlJc w:val="left"/>
      <w:pPr>
        <w:ind w:left="3844" w:hanging="360"/>
      </w:pPr>
    </w:lvl>
    <w:lvl w:ilvl="5" w:tplc="0C09001B" w:tentative="1">
      <w:start w:val="1"/>
      <w:numFmt w:val="lowerRoman"/>
      <w:lvlText w:val="%6."/>
      <w:lvlJc w:val="right"/>
      <w:pPr>
        <w:ind w:left="4564" w:hanging="180"/>
      </w:pPr>
    </w:lvl>
    <w:lvl w:ilvl="6" w:tplc="0C09000F" w:tentative="1">
      <w:start w:val="1"/>
      <w:numFmt w:val="decimal"/>
      <w:lvlText w:val="%7."/>
      <w:lvlJc w:val="left"/>
      <w:pPr>
        <w:ind w:left="5284" w:hanging="360"/>
      </w:pPr>
    </w:lvl>
    <w:lvl w:ilvl="7" w:tplc="0C090019" w:tentative="1">
      <w:start w:val="1"/>
      <w:numFmt w:val="lowerLetter"/>
      <w:lvlText w:val="%8."/>
      <w:lvlJc w:val="left"/>
      <w:pPr>
        <w:ind w:left="6004" w:hanging="360"/>
      </w:pPr>
    </w:lvl>
    <w:lvl w:ilvl="8" w:tplc="0C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3">
    <w:nsid w:val="59305497"/>
    <w:multiLevelType w:val="hybridMultilevel"/>
    <w:tmpl w:val="E9E20822"/>
    <w:lvl w:ilvl="0" w:tplc="445E469A">
      <w:start w:val="1"/>
      <w:numFmt w:val="lowerLetter"/>
      <w:lvlText w:val="(%1)"/>
      <w:lvlJc w:val="left"/>
      <w:pPr>
        <w:ind w:left="8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05" w:hanging="360"/>
      </w:pPr>
    </w:lvl>
    <w:lvl w:ilvl="2" w:tplc="0C09001B" w:tentative="1">
      <w:start w:val="1"/>
      <w:numFmt w:val="lowerRoman"/>
      <w:lvlText w:val="%3."/>
      <w:lvlJc w:val="right"/>
      <w:pPr>
        <w:ind w:left="2325" w:hanging="180"/>
      </w:pPr>
    </w:lvl>
    <w:lvl w:ilvl="3" w:tplc="0C09000F" w:tentative="1">
      <w:start w:val="1"/>
      <w:numFmt w:val="decimal"/>
      <w:lvlText w:val="%4."/>
      <w:lvlJc w:val="left"/>
      <w:pPr>
        <w:ind w:left="3045" w:hanging="360"/>
      </w:pPr>
    </w:lvl>
    <w:lvl w:ilvl="4" w:tplc="0C090019" w:tentative="1">
      <w:start w:val="1"/>
      <w:numFmt w:val="lowerLetter"/>
      <w:lvlText w:val="%5."/>
      <w:lvlJc w:val="left"/>
      <w:pPr>
        <w:ind w:left="3765" w:hanging="360"/>
      </w:pPr>
    </w:lvl>
    <w:lvl w:ilvl="5" w:tplc="0C09001B" w:tentative="1">
      <w:start w:val="1"/>
      <w:numFmt w:val="lowerRoman"/>
      <w:lvlText w:val="%6."/>
      <w:lvlJc w:val="right"/>
      <w:pPr>
        <w:ind w:left="4485" w:hanging="180"/>
      </w:pPr>
    </w:lvl>
    <w:lvl w:ilvl="6" w:tplc="0C09000F" w:tentative="1">
      <w:start w:val="1"/>
      <w:numFmt w:val="decimal"/>
      <w:lvlText w:val="%7."/>
      <w:lvlJc w:val="left"/>
      <w:pPr>
        <w:ind w:left="5205" w:hanging="360"/>
      </w:pPr>
    </w:lvl>
    <w:lvl w:ilvl="7" w:tplc="0C090019" w:tentative="1">
      <w:start w:val="1"/>
      <w:numFmt w:val="lowerLetter"/>
      <w:lvlText w:val="%8."/>
      <w:lvlJc w:val="left"/>
      <w:pPr>
        <w:ind w:left="5925" w:hanging="360"/>
      </w:pPr>
    </w:lvl>
    <w:lvl w:ilvl="8" w:tplc="0C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>
    <w:nsid w:val="60E0367E"/>
    <w:multiLevelType w:val="hybridMultilevel"/>
    <w:tmpl w:val="B19C21EA"/>
    <w:lvl w:ilvl="0" w:tplc="28C69110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5">
    <w:nsid w:val="6678505E"/>
    <w:multiLevelType w:val="hybridMultilevel"/>
    <w:tmpl w:val="F6862B3A"/>
    <w:lvl w:ilvl="0" w:tplc="B4046E1C">
      <w:start w:val="1"/>
      <w:numFmt w:val="lowerLetter"/>
      <w:lvlText w:val="(%1)"/>
      <w:lvlJc w:val="left"/>
      <w:pPr>
        <w:ind w:left="1320" w:hanging="360"/>
      </w:pPr>
      <w:rPr>
        <w:rFonts w:hint="default"/>
        <w:u w:val="none"/>
      </w:rPr>
    </w:lvl>
    <w:lvl w:ilvl="1" w:tplc="0C090019">
      <w:start w:val="1"/>
      <w:numFmt w:val="lowerLetter"/>
      <w:lvlText w:val="%2."/>
      <w:lvlJc w:val="left"/>
      <w:pPr>
        <w:ind w:left="2040" w:hanging="360"/>
      </w:pPr>
    </w:lvl>
    <w:lvl w:ilvl="2" w:tplc="0C09001B" w:tentative="1">
      <w:start w:val="1"/>
      <w:numFmt w:val="lowerRoman"/>
      <w:lvlText w:val="%3."/>
      <w:lvlJc w:val="right"/>
      <w:pPr>
        <w:ind w:left="2760" w:hanging="180"/>
      </w:pPr>
    </w:lvl>
    <w:lvl w:ilvl="3" w:tplc="0C09000F" w:tentative="1">
      <w:start w:val="1"/>
      <w:numFmt w:val="decimal"/>
      <w:lvlText w:val="%4."/>
      <w:lvlJc w:val="left"/>
      <w:pPr>
        <w:ind w:left="3480" w:hanging="360"/>
      </w:pPr>
    </w:lvl>
    <w:lvl w:ilvl="4" w:tplc="0C090019" w:tentative="1">
      <w:start w:val="1"/>
      <w:numFmt w:val="lowerLetter"/>
      <w:lvlText w:val="%5."/>
      <w:lvlJc w:val="left"/>
      <w:pPr>
        <w:ind w:left="4200" w:hanging="360"/>
      </w:pPr>
    </w:lvl>
    <w:lvl w:ilvl="5" w:tplc="0C09001B" w:tentative="1">
      <w:start w:val="1"/>
      <w:numFmt w:val="lowerRoman"/>
      <w:lvlText w:val="%6."/>
      <w:lvlJc w:val="right"/>
      <w:pPr>
        <w:ind w:left="4920" w:hanging="180"/>
      </w:pPr>
    </w:lvl>
    <w:lvl w:ilvl="6" w:tplc="0C09000F" w:tentative="1">
      <w:start w:val="1"/>
      <w:numFmt w:val="decimal"/>
      <w:lvlText w:val="%7."/>
      <w:lvlJc w:val="left"/>
      <w:pPr>
        <w:ind w:left="5640" w:hanging="360"/>
      </w:pPr>
    </w:lvl>
    <w:lvl w:ilvl="7" w:tplc="0C090019" w:tentative="1">
      <w:start w:val="1"/>
      <w:numFmt w:val="lowerLetter"/>
      <w:lvlText w:val="%8."/>
      <w:lvlJc w:val="left"/>
      <w:pPr>
        <w:ind w:left="6360" w:hanging="360"/>
      </w:pPr>
    </w:lvl>
    <w:lvl w:ilvl="8" w:tplc="0C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>
    <w:nsid w:val="684D266F"/>
    <w:multiLevelType w:val="hybridMultilevel"/>
    <w:tmpl w:val="C5026A48"/>
    <w:lvl w:ilvl="0" w:tplc="A60E00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6E7D8D"/>
    <w:multiLevelType w:val="hybridMultilevel"/>
    <w:tmpl w:val="88FA5FFC"/>
    <w:lvl w:ilvl="0" w:tplc="D84EE0CC">
      <w:start w:val="1"/>
      <w:numFmt w:val="lowerLetter"/>
      <w:lvlText w:val="(%1)"/>
      <w:lvlJc w:val="left"/>
      <w:pPr>
        <w:ind w:left="1425" w:hanging="4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8">
    <w:nsid w:val="7DB85D76"/>
    <w:multiLevelType w:val="hybridMultilevel"/>
    <w:tmpl w:val="7CCAE1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1"/>
  </w:num>
  <w:num w:numId="5">
    <w:abstractNumId w:val="10"/>
  </w:num>
  <w:num w:numId="6">
    <w:abstractNumId w:val="15"/>
  </w:num>
  <w:num w:numId="7">
    <w:abstractNumId w:val="13"/>
  </w:num>
  <w:num w:numId="8">
    <w:abstractNumId w:val="6"/>
  </w:num>
  <w:num w:numId="9">
    <w:abstractNumId w:val="12"/>
  </w:num>
  <w:num w:numId="10">
    <w:abstractNumId w:val="14"/>
  </w:num>
  <w:num w:numId="11">
    <w:abstractNumId w:val="7"/>
  </w:num>
  <w:num w:numId="12">
    <w:abstractNumId w:val="16"/>
  </w:num>
  <w:num w:numId="13">
    <w:abstractNumId w:val="3"/>
  </w:num>
  <w:num w:numId="14">
    <w:abstractNumId w:val="0"/>
  </w:num>
  <w:num w:numId="15">
    <w:abstractNumId w:val="1"/>
  </w:num>
  <w:num w:numId="16">
    <w:abstractNumId w:val="8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808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docVars>
    <w:docVar w:name="dgnword-docGUID" w:val="{5FDA81E2-4D13-4384-8D74-66044128C3BA}"/>
    <w:docVar w:name="dgnword-eventsink" w:val="35057808"/>
  </w:docVars>
  <w:rsids>
    <w:rsidRoot w:val="00FA5221"/>
    <w:rsid w:val="000024D0"/>
    <w:rsid w:val="00002E72"/>
    <w:rsid w:val="000038A0"/>
    <w:rsid w:val="00005254"/>
    <w:rsid w:val="00006AD2"/>
    <w:rsid w:val="000122D2"/>
    <w:rsid w:val="00012F8A"/>
    <w:rsid w:val="0001662A"/>
    <w:rsid w:val="00020108"/>
    <w:rsid w:val="000250DC"/>
    <w:rsid w:val="000318D4"/>
    <w:rsid w:val="00031DAF"/>
    <w:rsid w:val="00032F2C"/>
    <w:rsid w:val="00036F59"/>
    <w:rsid w:val="00040090"/>
    <w:rsid w:val="000403D5"/>
    <w:rsid w:val="000427E4"/>
    <w:rsid w:val="0004456C"/>
    <w:rsid w:val="0004544E"/>
    <w:rsid w:val="00045BA4"/>
    <w:rsid w:val="00045F1B"/>
    <w:rsid w:val="00051B6D"/>
    <w:rsid w:val="000521B7"/>
    <w:rsid w:val="0005232A"/>
    <w:rsid w:val="0005339D"/>
    <w:rsid w:val="0005683A"/>
    <w:rsid w:val="00060076"/>
    <w:rsid w:val="000602C3"/>
    <w:rsid w:val="000635CE"/>
    <w:rsid w:val="000637A9"/>
    <w:rsid w:val="000646EC"/>
    <w:rsid w:val="00064966"/>
    <w:rsid w:val="00065118"/>
    <w:rsid w:val="00065296"/>
    <w:rsid w:val="000704E0"/>
    <w:rsid w:val="000715D1"/>
    <w:rsid w:val="00072600"/>
    <w:rsid w:val="000744E4"/>
    <w:rsid w:val="00076D62"/>
    <w:rsid w:val="00080ACB"/>
    <w:rsid w:val="00081AEE"/>
    <w:rsid w:val="00082916"/>
    <w:rsid w:val="00082F18"/>
    <w:rsid w:val="00083189"/>
    <w:rsid w:val="00083925"/>
    <w:rsid w:val="0008560A"/>
    <w:rsid w:val="00091146"/>
    <w:rsid w:val="00092328"/>
    <w:rsid w:val="00095849"/>
    <w:rsid w:val="00096F75"/>
    <w:rsid w:val="00097224"/>
    <w:rsid w:val="000A0788"/>
    <w:rsid w:val="000A0CCA"/>
    <w:rsid w:val="000A1742"/>
    <w:rsid w:val="000A620C"/>
    <w:rsid w:val="000A7869"/>
    <w:rsid w:val="000B4121"/>
    <w:rsid w:val="000B51B3"/>
    <w:rsid w:val="000B5EC2"/>
    <w:rsid w:val="000C4F64"/>
    <w:rsid w:val="000C7EE9"/>
    <w:rsid w:val="000D1916"/>
    <w:rsid w:val="000D2BE4"/>
    <w:rsid w:val="000D64E3"/>
    <w:rsid w:val="000E0FE8"/>
    <w:rsid w:val="000E16EC"/>
    <w:rsid w:val="000E27E3"/>
    <w:rsid w:val="000E3520"/>
    <w:rsid w:val="000E48BD"/>
    <w:rsid w:val="000E4BCE"/>
    <w:rsid w:val="000E5B0B"/>
    <w:rsid w:val="000E7494"/>
    <w:rsid w:val="000F2B81"/>
    <w:rsid w:val="000F4846"/>
    <w:rsid w:val="00102F25"/>
    <w:rsid w:val="001033E8"/>
    <w:rsid w:val="00104F4E"/>
    <w:rsid w:val="00105BB8"/>
    <w:rsid w:val="00111D90"/>
    <w:rsid w:val="001132AA"/>
    <w:rsid w:val="00113EB4"/>
    <w:rsid w:val="00116989"/>
    <w:rsid w:val="00117D07"/>
    <w:rsid w:val="00117E3A"/>
    <w:rsid w:val="0012348F"/>
    <w:rsid w:val="00123FE5"/>
    <w:rsid w:val="00125657"/>
    <w:rsid w:val="00130FC5"/>
    <w:rsid w:val="00131242"/>
    <w:rsid w:val="001312D8"/>
    <w:rsid w:val="001320F2"/>
    <w:rsid w:val="001325E6"/>
    <w:rsid w:val="001328CE"/>
    <w:rsid w:val="00134376"/>
    <w:rsid w:val="00134DDC"/>
    <w:rsid w:val="00136A79"/>
    <w:rsid w:val="00137C34"/>
    <w:rsid w:val="00140090"/>
    <w:rsid w:val="001409F1"/>
    <w:rsid w:val="0014186A"/>
    <w:rsid w:val="00141CBA"/>
    <w:rsid w:val="00143420"/>
    <w:rsid w:val="00144DE3"/>
    <w:rsid w:val="00145985"/>
    <w:rsid w:val="0015037E"/>
    <w:rsid w:val="00150F07"/>
    <w:rsid w:val="00152E36"/>
    <w:rsid w:val="00153195"/>
    <w:rsid w:val="00153B5A"/>
    <w:rsid w:val="001611B5"/>
    <w:rsid w:val="0016228B"/>
    <w:rsid w:val="00162609"/>
    <w:rsid w:val="001630B1"/>
    <w:rsid w:val="00164935"/>
    <w:rsid w:val="00165D61"/>
    <w:rsid w:val="00173E9C"/>
    <w:rsid w:val="0017508C"/>
    <w:rsid w:val="001752F6"/>
    <w:rsid w:val="0017685B"/>
    <w:rsid w:val="001816C8"/>
    <w:rsid w:val="001855B7"/>
    <w:rsid w:val="00185F83"/>
    <w:rsid w:val="00186360"/>
    <w:rsid w:val="00187D63"/>
    <w:rsid w:val="00191FA5"/>
    <w:rsid w:val="00192C10"/>
    <w:rsid w:val="00193F32"/>
    <w:rsid w:val="00195156"/>
    <w:rsid w:val="001A1339"/>
    <w:rsid w:val="001A4DD7"/>
    <w:rsid w:val="001A6C59"/>
    <w:rsid w:val="001B063E"/>
    <w:rsid w:val="001B0D6B"/>
    <w:rsid w:val="001B1C4E"/>
    <w:rsid w:val="001B5F68"/>
    <w:rsid w:val="001C0E9C"/>
    <w:rsid w:val="001C22F5"/>
    <w:rsid w:val="001C25FE"/>
    <w:rsid w:val="001C49DE"/>
    <w:rsid w:val="001C6659"/>
    <w:rsid w:val="001C7118"/>
    <w:rsid w:val="001C769F"/>
    <w:rsid w:val="001C76DA"/>
    <w:rsid w:val="001D16D7"/>
    <w:rsid w:val="001D2732"/>
    <w:rsid w:val="001D3875"/>
    <w:rsid w:val="001D5A37"/>
    <w:rsid w:val="001D6D71"/>
    <w:rsid w:val="001E092D"/>
    <w:rsid w:val="001E1749"/>
    <w:rsid w:val="001E2492"/>
    <w:rsid w:val="001E30A2"/>
    <w:rsid w:val="001E5A74"/>
    <w:rsid w:val="001E7ECA"/>
    <w:rsid w:val="001F108C"/>
    <w:rsid w:val="001F263A"/>
    <w:rsid w:val="001F41C5"/>
    <w:rsid w:val="001F4BE1"/>
    <w:rsid w:val="002015B2"/>
    <w:rsid w:val="00203232"/>
    <w:rsid w:val="0020447E"/>
    <w:rsid w:val="00205AAA"/>
    <w:rsid w:val="00210652"/>
    <w:rsid w:val="00214C3B"/>
    <w:rsid w:val="00215105"/>
    <w:rsid w:val="00216EEA"/>
    <w:rsid w:val="00221073"/>
    <w:rsid w:val="00222FD0"/>
    <w:rsid w:val="00224DC0"/>
    <w:rsid w:val="002252C7"/>
    <w:rsid w:val="0022665D"/>
    <w:rsid w:val="0022734F"/>
    <w:rsid w:val="0023129D"/>
    <w:rsid w:val="00233C57"/>
    <w:rsid w:val="0023489C"/>
    <w:rsid w:val="0024222C"/>
    <w:rsid w:val="00243601"/>
    <w:rsid w:val="00244C01"/>
    <w:rsid w:val="00246042"/>
    <w:rsid w:val="002477E7"/>
    <w:rsid w:val="00252F17"/>
    <w:rsid w:val="00253DDD"/>
    <w:rsid w:val="0025575F"/>
    <w:rsid w:val="00260912"/>
    <w:rsid w:val="00264ABA"/>
    <w:rsid w:val="00265966"/>
    <w:rsid w:val="00273A89"/>
    <w:rsid w:val="00274B09"/>
    <w:rsid w:val="00275245"/>
    <w:rsid w:val="00276906"/>
    <w:rsid w:val="00277689"/>
    <w:rsid w:val="00281E63"/>
    <w:rsid w:val="00282FB8"/>
    <w:rsid w:val="0028508E"/>
    <w:rsid w:val="0028609E"/>
    <w:rsid w:val="0028623E"/>
    <w:rsid w:val="00286CEA"/>
    <w:rsid w:val="00291170"/>
    <w:rsid w:val="00292D81"/>
    <w:rsid w:val="00293BC3"/>
    <w:rsid w:val="002A0984"/>
    <w:rsid w:val="002A19B0"/>
    <w:rsid w:val="002A28A7"/>
    <w:rsid w:val="002A2AF1"/>
    <w:rsid w:val="002A37DA"/>
    <w:rsid w:val="002A3A04"/>
    <w:rsid w:val="002A5A80"/>
    <w:rsid w:val="002B104A"/>
    <w:rsid w:val="002B1EBA"/>
    <w:rsid w:val="002B265A"/>
    <w:rsid w:val="002B3023"/>
    <w:rsid w:val="002B3196"/>
    <w:rsid w:val="002B32C5"/>
    <w:rsid w:val="002B519A"/>
    <w:rsid w:val="002B6995"/>
    <w:rsid w:val="002B6E9A"/>
    <w:rsid w:val="002B76AD"/>
    <w:rsid w:val="002B7DCF"/>
    <w:rsid w:val="002C5DA8"/>
    <w:rsid w:val="002C78FF"/>
    <w:rsid w:val="002C7A0A"/>
    <w:rsid w:val="002D12CE"/>
    <w:rsid w:val="002D1D89"/>
    <w:rsid w:val="002D4558"/>
    <w:rsid w:val="002D4DDD"/>
    <w:rsid w:val="002D71AC"/>
    <w:rsid w:val="002D7932"/>
    <w:rsid w:val="002E0169"/>
    <w:rsid w:val="002E0767"/>
    <w:rsid w:val="002E1DA6"/>
    <w:rsid w:val="002E2270"/>
    <w:rsid w:val="002E274A"/>
    <w:rsid w:val="002E5749"/>
    <w:rsid w:val="002E7DBC"/>
    <w:rsid w:val="002E7E47"/>
    <w:rsid w:val="002F0A63"/>
    <w:rsid w:val="002F23BD"/>
    <w:rsid w:val="002F73F7"/>
    <w:rsid w:val="002F78D5"/>
    <w:rsid w:val="002F7B81"/>
    <w:rsid w:val="0030073A"/>
    <w:rsid w:val="00302BBA"/>
    <w:rsid w:val="00306194"/>
    <w:rsid w:val="003072E7"/>
    <w:rsid w:val="003077DA"/>
    <w:rsid w:val="00312D76"/>
    <w:rsid w:val="003172A3"/>
    <w:rsid w:val="00320D38"/>
    <w:rsid w:val="0032312A"/>
    <w:rsid w:val="003231FF"/>
    <w:rsid w:val="0032421D"/>
    <w:rsid w:val="00325D05"/>
    <w:rsid w:val="0033001F"/>
    <w:rsid w:val="00332A42"/>
    <w:rsid w:val="003343F3"/>
    <w:rsid w:val="0033573E"/>
    <w:rsid w:val="00335DB1"/>
    <w:rsid w:val="003361E9"/>
    <w:rsid w:val="00336724"/>
    <w:rsid w:val="003420C3"/>
    <w:rsid w:val="00343B20"/>
    <w:rsid w:val="00343B24"/>
    <w:rsid w:val="00344BAE"/>
    <w:rsid w:val="003469E3"/>
    <w:rsid w:val="00346E72"/>
    <w:rsid w:val="0035001E"/>
    <w:rsid w:val="00350DEC"/>
    <w:rsid w:val="003522A6"/>
    <w:rsid w:val="00352AAE"/>
    <w:rsid w:val="00353F3B"/>
    <w:rsid w:val="00354F85"/>
    <w:rsid w:val="00357657"/>
    <w:rsid w:val="00360C19"/>
    <w:rsid w:val="00366255"/>
    <w:rsid w:val="00367C8B"/>
    <w:rsid w:val="00367E3F"/>
    <w:rsid w:val="003705EC"/>
    <w:rsid w:val="00370A1D"/>
    <w:rsid w:val="00370DD7"/>
    <w:rsid w:val="0037255F"/>
    <w:rsid w:val="00373D73"/>
    <w:rsid w:val="0038199B"/>
    <w:rsid w:val="00387F34"/>
    <w:rsid w:val="00392557"/>
    <w:rsid w:val="0039396B"/>
    <w:rsid w:val="00394FC8"/>
    <w:rsid w:val="003A520D"/>
    <w:rsid w:val="003A5AF1"/>
    <w:rsid w:val="003A77F7"/>
    <w:rsid w:val="003B0D29"/>
    <w:rsid w:val="003B4D7D"/>
    <w:rsid w:val="003B5CCF"/>
    <w:rsid w:val="003B7E2B"/>
    <w:rsid w:val="003C1D25"/>
    <w:rsid w:val="003C2DEE"/>
    <w:rsid w:val="003C488B"/>
    <w:rsid w:val="003C7D00"/>
    <w:rsid w:val="003D1079"/>
    <w:rsid w:val="003D15ED"/>
    <w:rsid w:val="003D1FD3"/>
    <w:rsid w:val="003D4D72"/>
    <w:rsid w:val="003D4E8D"/>
    <w:rsid w:val="003D5C12"/>
    <w:rsid w:val="003D5FC8"/>
    <w:rsid w:val="003D659C"/>
    <w:rsid w:val="003D6F03"/>
    <w:rsid w:val="003D7035"/>
    <w:rsid w:val="003E0E37"/>
    <w:rsid w:val="003E4AF6"/>
    <w:rsid w:val="003E6D06"/>
    <w:rsid w:val="003F4068"/>
    <w:rsid w:val="003F4157"/>
    <w:rsid w:val="003F4A95"/>
    <w:rsid w:val="003F4B6E"/>
    <w:rsid w:val="003F5160"/>
    <w:rsid w:val="003F5E9A"/>
    <w:rsid w:val="003F6833"/>
    <w:rsid w:val="004005D4"/>
    <w:rsid w:val="00403536"/>
    <w:rsid w:val="00403F78"/>
    <w:rsid w:val="00412B1A"/>
    <w:rsid w:val="0041317B"/>
    <w:rsid w:val="00421964"/>
    <w:rsid w:val="00422522"/>
    <w:rsid w:val="004231ED"/>
    <w:rsid w:val="00423D91"/>
    <w:rsid w:val="004255DD"/>
    <w:rsid w:val="00425DC0"/>
    <w:rsid w:val="00430071"/>
    <w:rsid w:val="004309A4"/>
    <w:rsid w:val="004311E3"/>
    <w:rsid w:val="00433444"/>
    <w:rsid w:val="00433B06"/>
    <w:rsid w:val="004361A5"/>
    <w:rsid w:val="00437A4B"/>
    <w:rsid w:val="00440B24"/>
    <w:rsid w:val="00441AEB"/>
    <w:rsid w:val="00442AA3"/>
    <w:rsid w:val="004431FA"/>
    <w:rsid w:val="00443890"/>
    <w:rsid w:val="0044430D"/>
    <w:rsid w:val="004447F9"/>
    <w:rsid w:val="00444F77"/>
    <w:rsid w:val="004459DE"/>
    <w:rsid w:val="00446929"/>
    <w:rsid w:val="0044768F"/>
    <w:rsid w:val="00450DE1"/>
    <w:rsid w:val="00451208"/>
    <w:rsid w:val="004533FC"/>
    <w:rsid w:val="00456538"/>
    <w:rsid w:val="004569DF"/>
    <w:rsid w:val="0046243F"/>
    <w:rsid w:val="004624D8"/>
    <w:rsid w:val="00464092"/>
    <w:rsid w:val="004640EA"/>
    <w:rsid w:val="004647CE"/>
    <w:rsid w:val="00464832"/>
    <w:rsid w:val="00464AD1"/>
    <w:rsid w:val="00466DBA"/>
    <w:rsid w:val="00467285"/>
    <w:rsid w:val="0046790D"/>
    <w:rsid w:val="00470C60"/>
    <w:rsid w:val="004714EE"/>
    <w:rsid w:val="00476BA0"/>
    <w:rsid w:val="004777C3"/>
    <w:rsid w:val="0048014D"/>
    <w:rsid w:val="00480327"/>
    <w:rsid w:val="004839A4"/>
    <w:rsid w:val="0048775E"/>
    <w:rsid w:val="004879CB"/>
    <w:rsid w:val="00490D51"/>
    <w:rsid w:val="0049172E"/>
    <w:rsid w:val="00491A6F"/>
    <w:rsid w:val="004939B5"/>
    <w:rsid w:val="004943F4"/>
    <w:rsid w:val="004A20E2"/>
    <w:rsid w:val="004A63F4"/>
    <w:rsid w:val="004A6FA5"/>
    <w:rsid w:val="004A7713"/>
    <w:rsid w:val="004A7AA7"/>
    <w:rsid w:val="004B1AC1"/>
    <w:rsid w:val="004B5D9D"/>
    <w:rsid w:val="004B6261"/>
    <w:rsid w:val="004B6582"/>
    <w:rsid w:val="004B6C4F"/>
    <w:rsid w:val="004C3987"/>
    <w:rsid w:val="004D2382"/>
    <w:rsid w:val="004D32C2"/>
    <w:rsid w:val="004D3489"/>
    <w:rsid w:val="004D3E53"/>
    <w:rsid w:val="004D3F31"/>
    <w:rsid w:val="004D425F"/>
    <w:rsid w:val="004D5457"/>
    <w:rsid w:val="004D5EAB"/>
    <w:rsid w:val="004D6045"/>
    <w:rsid w:val="004E0619"/>
    <w:rsid w:val="004E1B5E"/>
    <w:rsid w:val="004E1C75"/>
    <w:rsid w:val="004E2FEB"/>
    <w:rsid w:val="004E7168"/>
    <w:rsid w:val="004E7590"/>
    <w:rsid w:val="004F1FF0"/>
    <w:rsid w:val="004F40B2"/>
    <w:rsid w:val="004F5D6D"/>
    <w:rsid w:val="004F715C"/>
    <w:rsid w:val="00501E0C"/>
    <w:rsid w:val="005056C8"/>
    <w:rsid w:val="00507922"/>
    <w:rsid w:val="0051137B"/>
    <w:rsid w:val="00511776"/>
    <w:rsid w:val="00511924"/>
    <w:rsid w:val="00512974"/>
    <w:rsid w:val="0051511D"/>
    <w:rsid w:val="005216A8"/>
    <w:rsid w:val="0052220C"/>
    <w:rsid w:val="00522934"/>
    <w:rsid w:val="00522D2C"/>
    <w:rsid w:val="005234C7"/>
    <w:rsid w:val="005238E0"/>
    <w:rsid w:val="005251B1"/>
    <w:rsid w:val="00526349"/>
    <w:rsid w:val="005277E8"/>
    <w:rsid w:val="00527F4D"/>
    <w:rsid w:val="00530AA5"/>
    <w:rsid w:val="00537DB7"/>
    <w:rsid w:val="00541C42"/>
    <w:rsid w:val="00543088"/>
    <w:rsid w:val="0054351E"/>
    <w:rsid w:val="005442BF"/>
    <w:rsid w:val="00545C68"/>
    <w:rsid w:val="005463CD"/>
    <w:rsid w:val="0054796E"/>
    <w:rsid w:val="005516CA"/>
    <w:rsid w:val="00557C92"/>
    <w:rsid w:val="00561870"/>
    <w:rsid w:val="005672DE"/>
    <w:rsid w:val="00567502"/>
    <w:rsid w:val="00570533"/>
    <w:rsid w:val="005716B1"/>
    <w:rsid w:val="0057333C"/>
    <w:rsid w:val="005745FE"/>
    <w:rsid w:val="005749F6"/>
    <w:rsid w:val="00576569"/>
    <w:rsid w:val="00580301"/>
    <w:rsid w:val="00584699"/>
    <w:rsid w:val="00585937"/>
    <w:rsid w:val="005859FB"/>
    <w:rsid w:val="005863FC"/>
    <w:rsid w:val="00590D2E"/>
    <w:rsid w:val="00590E3B"/>
    <w:rsid w:val="00591044"/>
    <w:rsid w:val="0059133A"/>
    <w:rsid w:val="00591FEE"/>
    <w:rsid w:val="005923D5"/>
    <w:rsid w:val="005924C4"/>
    <w:rsid w:val="005943B6"/>
    <w:rsid w:val="00594592"/>
    <w:rsid w:val="005A0D14"/>
    <w:rsid w:val="005A333F"/>
    <w:rsid w:val="005A4031"/>
    <w:rsid w:val="005B03DD"/>
    <w:rsid w:val="005B2C89"/>
    <w:rsid w:val="005B373D"/>
    <w:rsid w:val="005B5BAF"/>
    <w:rsid w:val="005B7B02"/>
    <w:rsid w:val="005C163A"/>
    <w:rsid w:val="005C4A85"/>
    <w:rsid w:val="005C6DF0"/>
    <w:rsid w:val="005C73E0"/>
    <w:rsid w:val="005D0D39"/>
    <w:rsid w:val="005D2F97"/>
    <w:rsid w:val="005D692B"/>
    <w:rsid w:val="005E43E5"/>
    <w:rsid w:val="005E496B"/>
    <w:rsid w:val="005E4D63"/>
    <w:rsid w:val="005E563D"/>
    <w:rsid w:val="005E7EC1"/>
    <w:rsid w:val="005F0DDB"/>
    <w:rsid w:val="005F18DA"/>
    <w:rsid w:val="005F2F55"/>
    <w:rsid w:val="005F44D6"/>
    <w:rsid w:val="005F47D8"/>
    <w:rsid w:val="005F52A1"/>
    <w:rsid w:val="00602748"/>
    <w:rsid w:val="006036BE"/>
    <w:rsid w:val="006047C5"/>
    <w:rsid w:val="00610DC6"/>
    <w:rsid w:val="00611C17"/>
    <w:rsid w:val="0061360E"/>
    <w:rsid w:val="00613726"/>
    <w:rsid w:val="006148F6"/>
    <w:rsid w:val="00615EF6"/>
    <w:rsid w:val="00621915"/>
    <w:rsid w:val="00621D5E"/>
    <w:rsid w:val="006235AA"/>
    <w:rsid w:val="00624074"/>
    <w:rsid w:val="00624FA5"/>
    <w:rsid w:val="0062506E"/>
    <w:rsid w:val="0062769F"/>
    <w:rsid w:val="00641664"/>
    <w:rsid w:val="006424D5"/>
    <w:rsid w:val="00643FAE"/>
    <w:rsid w:val="0065001E"/>
    <w:rsid w:val="00650DB0"/>
    <w:rsid w:val="00651780"/>
    <w:rsid w:val="00651D3F"/>
    <w:rsid w:val="006533B7"/>
    <w:rsid w:val="006554A7"/>
    <w:rsid w:val="00655747"/>
    <w:rsid w:val="00662514"/>
    <w:rsid w:val="00666259"/>
    <w:rsid w:val="00673F2B"/>
    <w:rsid w:val="00674B00"/>
    <w:rsid w:val="00681E49"/>
    <w:rsid w:val="006877ED"/>
    <w:rsid w:val="0068794D"/>
    <w:rsid w:val="00690E71"/>
    <w:rsid w:val="006A0D0B"/>
    <w:rsid w:val="006A48D3"/>
    <w:rsid w:val="006A4EDC"/>
    <w:rsid w:val="006B6547"/>
    <w:rsid w:val="006C03A5"/>
    <w:rsid w:val="006C222D"/>
    <w:rsid w:val="006C2616"/>
    <w:rsid w:val="006C51E6"/>
    <w:rsid w:val="006C5742"/>
    <w:rsid w:val="006D018E"/>
    <w:rsid w:val="006D11BA"/>
    <w:rsid w:val="006D14E1"/>
    <w:rsid w:val="006D3078"/>
    <w:rsid w:val="006D3EA6"/>
    <w:rsid w:val="006D4034"/>
    <w:rsid w:val="006D46C0"/>
    <w:rsid w:val="006E2530"/>
    <w:rsid w:val="006E548F"/>
    <w:rsid w:val="006E7E7A"/>
    <w:rsid w:val="006F0BD8"/>
    <w:rsid w:val="006F5AC1"/>
    <w:rsid w:val="006F73F0"/>
    <w:rsid w:val="006F76DF"/>
    <w:rsid w:val="006F7BFC"/>
    <w:rsid w:val="00701202"/>
    <w:rsid w:val="00702998"/>
    <w:rsid w:val="00704AFE"/>
    <w:rsid w:val="0071055A"/>
    <w:rsid w:val="0071131F"/>
    <w:rsid w:val="00711352"/>
    <w:rsid w:val="00711DC8"/>
    <w:rsid w:val="00713174"/>
    <w:rsid w:val="0071414A"/>
    <w:rsid w:val="0071514F"/>
    <w:rsid w:val="007151FE"/>
    <w:rsid w:val="00716F1E"/>
    <w:rsid w:val="00722104"/>
    <w:rsid w:val="00723CA5"/>
    <w:rsid w:val="007262BA"/>
    <w:rsid w:val="007268CE"/>
    <w:rsid w:val="00727102"/>
    <w:rsid w:val="00727685"/>
    <w:rsid w:val="00730AF8"/>
    <w:rsid w:val="007310A5"/>
    <w:rsid w:val="0073327E"/>
    <w:rsid w:val="0073393A"/>
    <w:rsid w:val="00735D7F"/>
    <w:rsid w:val="00735E74"/>
    <w:rsid w:val="0073627C"/>
    <w:rsid w:val="007375F7"/>
    <w:rsid w:val="00740322"/>
    <w:rsid w:val="00740916"/>
    <w:rsid w:val="007419A1"/>
    <w:rsid w:val="00742FC6"/>
    <w:rsid w:val="007431FF"/>
    <w:rsid w:val="007449D2"/>
    <w:rsid w:val="00744DA1"/>
    <w:rsid w:val="007463C3"/>
    <w:rsid w:val="007465F6"/>
    <w:rsid w:val="007479F3"/>
    <w:rsid w:val="00753007"/>
    <w:rsid w:val="00756F9E"/>
    <w:rsid w:val="00761769"/>
    <w:rsid w:val="00761F24"/>
    <w:rsid w:val="00762043"/>
    <w:rsid w:val="00763DCB"/>
    <w:rsid w:val="00766AD2"/>
    <w:rsid w:val="0076709C"/>
    <w:rsid w:val="007710A1"/>
    <w:rsid w:val="00772ADE"/>
    <w:rsid w:val="00775AD1"/>
    <w:rsid w:val="00776504"/>
    <w:rsid w:val="00780D9E"/>
    <w:rsid w:val="007825F9"/>
    <w:rsid w:val="0078300B"/>
    <w:rsid w:val="007833A9"/>
    <w:rsid w:val="007844E1"/>
    <w:rsid w:val="007851E9"/>
    <w:rsid w:val="00786C6B"/>
    <w:rsid w:val="007910D2"/>
    <w:rsid w:val="00792227"/>
    <w:rsid w:val="00793315"/>
    <w:rsid w:val="007938FE"/>
    <w:rsid w:val="00794754"/>
    <w:rsid w:val="00795BAC"/>
    <w:rsid w:val="00795BC9"/>
    <w:rsid w:val="007A0590"/>
    <w:rsid w:val="007A23AD"/>
    <w:rsid w:val="007A3064"/>
    <w:rsid w:val="007A5063"/>
    <w:rsid w:val="007A688B"/>
    <w:rsid w:val="007A7761"/>
    <w:rsid w:val="007B065E"/>
    <w:rsid w:val="007B78FD"/>
    <w:rsid w:val="007B7C7A"/>
    <w:rsid w:val="007C7959"/>
    <w:rsid w:val="007D0B72"/>
    <w:rsid w:val="007D1A1E"/>
    <w:rsid w:val="007D22BA"/>
    <w:rsid w:val="007D48D4"/>
    <w:rsid w:val="007E00D1"/>
    <w:rsid w:val="007E231D"/>
    <w:rsid w:val="007E2368"/>
    <w:rsid w:val="007E3AA5"/>
    <w:rsid w:val="007E53F0"/>
    <w:rsid w:val="007E54FC"/>
    <w:rsid w:val="007E66BC"/>
    <w:rsid w:val="007F0320"/>
    <w:rsid w:val="007F066C"/>
    <w:rsid w:val="007F1838"/>
    <w:rsid w:val="007F488D"/>
    <w:rsid w:val="007F75DF"/>
    <w:rsid w:val="007F7B31"/>
    <w:rsid w:val="008002E8"/>
    <w:rsid w:val="008006D5"/>
    <w:rsid w:val="008112C6"/>
    <w:rsid w:val="00811B2B"/>
    <w:rsid w:val="008149B7"/>
    <w:rsid w:val="00815844"/>
    <w:rsid w:val="008209FC"/>
    <w:rsid w:val="00820ECC"/>
    <w:rsid w:val="00822D28"/>
    <w:rsid w:val="00823956"/>
    <w:rsid w:val="00825250"/>
    <w:rsid w:val="008322B6"/>
    <w:rsid w:val="00832684"/>
    <w:rsid w:val="008337D4"/>
    <w:rsid w:val="008340AD"/>
    <w:rsid w:val="008349A3"/>
    <w:rsid w:val="008349F1"/>
    <w:rsid w:val="00836024"/>
    <w:rsid w:val="00836392"/>
    <w:rsid w:val="0084109D"/>
    <w:rsid w:val="00841173"/>
    <w:rsid w:val="008416EA"/>
    <w:rsid w:val="00842F14"/>
    <w:rsid w:val="00843946"/>
    <w:rsid w:val="00844132"/>
    <w:rsid w:val="00847850"/>
    <w:rsid w:val="00853A02"/>
    <w:rsid w:val="00854449"/>
    <w:rsid w:val="008546A9"/>
    <w:rsid w:val="00854857"/>
    <w:rsid w:val="00856EB5"/>
    <w:rsid w:val="00863095"/>
    <w:rsid w:val="00863597"/>
    <w:rsid w:val="00863775"/>
    <w:rsid w:val="0086648B"/>
    <w:rsid w:val="008673F2"/>
    <w:rsid w:val="00867E7D"/>
    <w:rsid w:val="008703A7"/>
    <w:rsid w:val="00872EB7"/>
    <w:rsid w:val="008731F9"/>
    <w:rsid w:val="00873699"/>
    <w:rsid w:val="00873E3C"/>
    <w:rsid w:val="008750E2"/>
    <w:rsid w:val="00876486"/>
    <w:rsid w:val="00882CBE"/>
    <w:rsid w:val="00882EF5"/>
    <w:rsid w:val="008841C8"/>
    <w:rsid w:val="00886003"/>
    <w:rsid w:val="008866E8"/>
    <w:rsid w:val="0088671C"/>
    <w:rsid w:val="00886C7C"/>
    <w:rsid w:val="00887E2F"/>
    <w:rsid w:val="00892FFB"/>
    <w:rsid w:val="00893EC5"/>
    <w:rsid w:val="008A05D6"/>
    <w:rsid w:val="008A0D10"/>
    <w:rsid w:val="008A2CE6"/>
    <w:rsid w:val="008A4061"/>
    <w:rsid w:val="008A4808"/>
    <w:rsid w:val="008A4DCF"/>
    <w:rsid w:val="008A656F"/>
    <w:rsid w:val="008A6DFE"/>
    <w:rsid w:val="008A7AB4"/>
    <w:rsid w:val="008B0EFE"/>
    <w:rsid w:val="008B183C"/>
    <w:rsid w:val="008B1E93"/>
    <w:rsid w:val="008B5981"/>
    <w:rsid w:val="008B5B07"/>
    <w:rsid w:val="008B6C52"/>
    <w:rsid w:val="008B6C8A"/>
    <w:rsid w:val="008B7643"/>
    <w:rsid w:val="008C24BD"/>
    <w:rsid w:val="008C3068"/>
    <w:rsid w:val="008C43C2"/>
    <w:rsid w:val="008C48D9"/>
    <w:rsid w:val="008C4ADF"/>
    <w:rsid w:val="008C6BD0"/>
    <w:rsid w:val="008C7186"/>
    <w:rsid w:val="008C7376"/>
    <w:rsid w:val="008D054A"/>
    <w:rsid w:val="008D1D2B"/>
    <w:rsid w:val="008D43C7"/>
    <w:rsid w:val="008D5B3D"/>
    <w:rsid w:val="008D62C8"/>
    <w:rsid w:val="008E2235"/>
    <w:rsid w:val="008E22DA"/>
    <w:rsid w:val="008E3423"/>
    <w:rsid w:val="008E4F5F"/>
    <w:rsid w:val="008E5158"/>
    <w:rsid w:val="008E63C4"/>
    <w:rsid w:val="008E6632"/>
    <w:rsid w:val="008F16BC"/>
    <w:rsid w:val="008F1DAB"/>
    <w:rsid w:val="008F3C01"/>
    <w:rsid w:val="008F67E6"/>
    <w:rsid w:val="009007F1"/>
    <w:rsid w:val="00900F20"/>
    <w:rsid w:val="009038E0"/>
    <w:rsid w:val="00907856"/>
    <w:rsid w:val="009078CC"/>
    <w:rsid w:val="00911F7B"/>
    <w:rsid w:val="00913281"/>
    <w:rsid w:val="00913D07"/>
    <w:rsid w:val="00913EA5"/>
    <w:rsid w:val="009146C1"/>
    <w:rsid w:val="00915D96"/>
    <w:rsid w:val="00916C34"/>
    <w:rsid w:val="0091713D"/>
    <w:rsid w:val="00917346"/>
    <w:rsid w:val="0091798D"/>
    <w:rsid w:val="00917BE2"/>
    <w:rsid w:val="00922F57"/>
    <w:rsid w:val="009240AD"/>
    <w:rsid w:val="0092660E"/>
    <w:rsid w:val="00927849"/>
    <w:rsid w:val="00930919"/>
    <w:rsid w:val="00931D3A"/>
    <w:rsid w:val="009439FE"/>
    <w:rsid w:val="00943CEA"/>
    <w:rsid w:val="00945A5E"/>
    <w:rsid w:val="0095131B"/>
    <w:rsid w:val="009537FA"/>
    <w:rsid w:val="00957219"/>
    <w:rsid w:val="009612A7"/>
    <w:rsid w:val="0096326E"/>
    <w:rsid w:val="00963ADB"/>
    <w:rsid w:val="009656CB"/>
    <w:rsid w:val="00965CBA"/>
    <w:rsid w:val="00967444"/>
    <w:rsid w:val="00970ACD"/>
    <w:rsid w:val="0097203F"/>
    <w:rsid w:val="00976374"/>
    <w:rsid w:val="00983A1F"/>
    <w:rsid w:val="009849C5"/>
    <w:rsid w:val="009850D5"/>
    <w:rsid w:val="00987485"/>
    <w:rsid w:val="009877C0"/>
    <w:rsid w:val="00990C8F"/>
    <w:rsid w:val="0099167B"/>
    <w:rsid w:val="00993442"/>
    <w:rsid w:val="00995EBC"/>
    <w:rsid w:val="009A0CC8"/>
    <w:rsid w:val="009A1E54"/>
    <w:rsid w:val="009A207B"/>
    <w:rsid w:val="009A2E6F"/>
    <w:rsid w:val="009A3429"/>
    <w:rsid w:val="009A3D06"/>
    <w:rsid w:val="009A5A0D"/>
    <w:rsid w:val="009A641E"/>
    <w:rsid w:val="009A679E"/>
    <w:rsid w:val="009A6D1B"/>
    <w:rsid w:val="009B2BCB"/>
    <w:rsid w:val="009B303B"/>
    <w:rsid w:val="009B3A64"/>
    <w:rsid w:val="009B3BDA"/>
    <w:rsid w:val="009B76D8"/>
    <w:rsid w:val="009B785F"/>
    <w:rsid w:val="009C0398"/>
    <w:rsid w:val="009C1DBA"/>
    <w:rsid w:val="009C220E"/>
    <w:rsid w:val="009C24F3"/>
    <w:rsid w:val="009C2CBD"/>
    <w:rsid w:val="009C2F51"/>
    <w:rsid w:val="009C6250"/>
    <w:rsid w:val="009D0DA7"/>
    <w:rsid w:val="009D207B"/>
    <w:rsid w:val="009D22ED"/>
    <w:rsid w:val="009D2607"/>
    <w:rsid w:val="009D3F6B"/>
    <w:rsid w:val="009D6B2A"/>
    <w:rsid w:val="009D791F"/>
    <w:rsid w:val="009D7BDF"/>
    <w:rsid w:val="009E1C06"/>
    <w:rsid w:val="009E28DB"/>
    <w:rsid w:val="009E2D2F"/>
    <w:rsid w:val="009F3F7B"/>
    <w:rsid w:val="00A00C88"/>
    <w:rsid w:val="00A046F7"/>
    <w:rsid w:val="00A0594C"/>
    <w:rsid w:val="00A07746"/>
    <w:rsid w:val="00A104A3"/>
    <w:rsid w:val="00A10B39"/>
    <w:rsid w:val="00A11C44"/>
    <w:rsid w:val="00A13F63"/>
    <w:rsid w:val="00A15843"/>
    <w:rsid w:val="00A1595A"/>
    <w:rsid w:val="00A15B2B"/>
    <w:rsid w:val="00A172F5"/>
    <w:rsid w:val="00A201AB"/>
    <w:rsid w:val="00A21D2D"/>
    <w:rsid w:val="00A223AA"/>
    <w:rsid w:val="00A238AB"/>
    <w:rsid w:val="00A24F06"/>
    <w:rsid w:val="00A266F5"/>
    <w:rsid w:val="00A30ABA"/>
    <w:rsid w:val="00A314B9"/>
    <w:rsid w:val="00A3239D"/>
    <w:rsid w:val="00A323DD"/>
    <w:rsid w:val="00A32698"/>
    <w:rsid w:val="00A33D5D"/>
    <w:rsid w:val="00A35D0D"/>
    <w:rsid w:val="00A36A07"/>
    <w:rsid w:val="00A41885"/>
    <w:rsid w:val="00A41B45"/>
    <w:rsid w:val="00A52515"/>
    <w:rsid w:val="00A53FD3"/>
    <w:rsid w:val="00A54B37"/>
    <w:rsid w:val="00A609DD"/>
    <w:rsid w:val="00A60B57"/>
    <w:rsid w:val="00A61815"/>
    <w:rsid w:val="00A61FE6"/>
    <w:rsid w:val="00A644DE"/>
    <w:rsid w:val="00A65157"/>
    <w:rsid w:val="00A6740F"/>
    <w:rsid w:val="00A71248"/>
    <w:rsid w:val="00A726EE"/>
    <w:rsid w:val="00A73037"/>
    <w:rsid w:val="00A75B93"/>
    <w:rsid w:val="00A76E42"/>
    <w:rsid w:val="00A83F4A"/>
    <w:rsid w:val="00A85A26"/>
    <w:rsid w:val="00A90021"/>
    <w:rsid w:val="00A90C9D"/>
    <w:rsid w:val="00A921BD"/>
    <w:rsid w:val="00A936A5"/>
    <w:rsid w:val="00A95A88"/>
    <w:rsid w:val="00A95ECA"/>
    <w:rsid w:val="00A97590"/>
    <w:rsid w:val="00A978ED"/>
    <w:rsid w:val="00AA12DE"/>
    <w:rsid w:val="00AA1B63"/>
    <w:rsid w:val="00AA1BAD"/>
    <w:rsid w:val="00AA2DB6"/>
    <w:rsid w:val="00AA3188"/>
    <w:rsid w:val="00AA420D"/>
    <w:rsid w:val="00AB2C8C"/>
    <w:rsid w:val="00AB444A"/>
    <w:rsid w:val="00AB6223"/>
    <w:rsid w:val="00AC29E2"/>
    <w:rsid w:val="00AC405E"/>
    <w:rsid w:val="00AC5F44"/>
    <w:rsid w:val="00AC7785"/>
    <w:rsid w:val="00AD1E6C"/>
    <w:rsid w:val="00AE18CA"/>
    <w:rsid w:val="00AE2DB0"/>
    <w:rsid w:val="00AE37A3"/>
    <w:rsid w:val="00AE48AB"/>
    <w:rsid w:val="00AE732F"/>
    <w:rsid w:val="00AF074C"/>
    <w:rsid w:val="00AF07DE"/>
    <w:rsid w:val="00AF14BD"/>
    <w:rsid w:val="00AF38E7"/>
    <w:rsid w:val="00AF716F"/>
    <w:rsid w:val="00B03AF0"/>
    <w:rsid w:val="00B05373"/>
    <w:rsid w:val="00B067E6"/>
    <w:rsid w:val="00B06E7B"/>
    <w:rsid w:val="00B06EF4"/>
    <w:rsid w:val="00B1046A"/>
    <w:rsid w:val="00B11A88"/>
    <w:rsid w:val="00B12260"/>
    <w:rsid w:val="00B12975"/>
    <w:rsid w:val="00B13F00"/>
    <w:rsid w:val="00B14340"/>
    <w:rsid w:val="00B156E1"/>
    <w:rsid w:val="00B16921"/>
    <w:rsid w:val="00B21DDA"/>
    <w:rsid w:val="00B23732"/>
    <w:rsid w:val="00B25433"/>
    <w:rsid w:val="00B25DD9"/>
    <w:rsid w:val="00B2607E"/>
    <w:rsid w:val="00B26167"/>
    <w:rsid w:val="00B2626C"/>
    <w:rsid w:val="00B2723E"/>
    <w:rsid w:val="00B27A2C"/>
    <w:rsid w:val="00B3185C"/>
    <w:rsid w:val="00B31ED6"/>
    <w:rsid w:val="00B37104"/>
    <w:rsid w:val="00B3728B"/>
    <w:rsid w:val="00B408B6"/>
    <w:rsid w:val="00B410B0"/>
    <w:rsid w:val="00B440BD"/>
    <w:rsid w:val="00B4442D"/>
    <w:rsid w:val="00B44B94"/>
    <w:rsid w:val="00B46BD0"/>
    <w:rsid w:val="00B52D1E"/>
    <w:rsid w:val="00B531ED"/>
    <w:rsid w:val="00B53574"/>
    <w:rsid w:val="00B60027"/>
    <w:rsid w:val="00B61908"/>
    <w:rsid w:val="00B63AE9"/>
    <w:rsid w:val="00B662B0"/>
    <w:rsid w:val="00B670FF"/>
    <w:rsid w:val="00B7075E"/>
    <w:rsid w:val="00B70B80"/>
    <w:rsid w:val="00B76BE0"/>
    <w:rsid w:val="00B80913"/>
    <w:rsid w:val="00B8139C"/>
    <w:rsid w:val="00B860F9"/>
    <w:rsid w:val="00B91A8D"/>
    <w:rsid w:val="00B94E83"/>
    <w:rsid w:val="00BA2EE5"/>
    <w:rsid w:val="00BA34AD"/>
    <w:rsid w:val="00BA4B2A"/>
    <w:rsid w:val="00BA4CA7"/>
    <w:rsid w:val="00BA6C25"/>
    <w:rsid w:val="00BB06F5"/>
    <w:rsid w:val="00BB2B71"/>
    <w:rsid w:val="00BB69FF"/>
    <w:rsid w:val="00BB6D2D"/>
    <w:rsid w:val="00BC229F"/>
    <w:rsid w:val="00BC4B1B"/>
    <w:rsid w:val="00BC7BD7"/>
    <w:rsid w:val="00BD08FF"/>
    <w:rsid w:val="00BD19F6"/>
    <w:rsid w:val="00BD4826"/>
    <w:rsid w:val="00BD545A"/>
    <w:rsid w:val="00BD6911"/>
    <w:rsid w:val="00BE0187"/>
    <w:rsid w:val="00BE1D21"/>
    <w:rsid w:val="00BE3A76"/>
    <w:rsid w:val="00BE65AA"/>
    <w:rsid w:val="00BF1C2D"/>
    <w:rsid w:val="00BF20E3"/>
    <w:rsid w:val="00BF2735"/>
    <w:rsid w:val="00BF32B7"/>
    <w:rsid w:val="00BF5C26"/>
    <w:rsid w:val="00BF738E"/>
    <w:rsid w:val="00C004F9"/>
    <w:rsid w:val="00C0402F"/>
    <w:rsid w:val="00C04F1E"/>
    <w:rsid w:val="00C05C0B"/>
    <w:rsid w:val="00C0612E"/>
    <w:rsid w:val="00C067CF"/>
    <w:rsid w:val="00C069D5"/>
    <w:rsid w:val="00C07833"/>
    <w:rsid w:val="00C12762"/>
    <w:rsid w:val="00C14CE5"/>
    <w:rsid w:val="00C1735B"/>
    <w:rsid w:val="00C20A7F"/>
    <w:rsid w:val="00C2190F"/>
    <w:rsid w:val="00C21ABC"/>
    <w:rsid w:val="00C2440D"/>
    <w:rsid w:val="00C24972"/>
    <w:rsid w:val="00C24D41"/>
    <w:rsid w:val="00C24EC4"/>
    <w:rsid w:val="00C24F57"/>
    <w:rsid w:val="00C30025"/>
    <w:rsid w:val="00C3254A"/>
    <w:rsid w:val="00C329A2"/>
    <w:rsid w:val="00C34A1F"/>
    <w:rsid w:val="00C34D9B"/>
    <w:rsid w:val="00C35108"/>
    <w:rsid w:val="00C35EC8"/>
    <w:rsid w:val="00C372BB"/>
    <w:rsid w:val="00C37937"/>
    <w:rsid w:val="00C4065A"/>
    <w:rsid w:val="00C412B4"/>
    <w:rsid w:val="00C42FF3"/>
    <w:rsid w:val="00C447FD"/>
    <w:rsid w:val="00C44BA2"/>
    <w:rsid w:val="00C44D1F"/>
    <w:rsid w:val="00C45794"/>
    <w:rsid w:val="00C464FB"/>
    <w:rsid w:val="00C46DC3"/>
    <w:rsid w:val="00C479EC"/>
    <w:rsid w:val="00C5024F"/>
    <w:rsid w:val="00C502DE"/>
    <w:rsid w:val="00C51630"/>
    <w:rsid w:val="00C52F4B"/>
    <w:rsid w:val="00C53754"/>
    <w:rsid w:val="00C541AE"/>
    <w:rsid w:val="00C56D12"/>
    <w:rsid w:val="00C6035E"/>
    <w:rsid w:val="00C639B5"/>
    <w:rsid w:val="00C63CE3"/>
    <w:rsid w:val="00C651A6"/>
    <w:rsid w:val="00C669E8"/>
    <w:rsid w:val="00C71E7C"/>
    <w:rsid w:val="00C725F3"/>
    <w:rsid w:val="00C72C99"/>
    <w:rsid w:val="00C762F9"/>
    <w:rsid w:val="00C81361"/>
    <w:rsid w:val="00C822F8"/>
    <w:rsid w:val="00C8251B"/>
    <w:rsid w:val="00C83482"/>
    <w:rsid w:val="00C83A6F"/>
    <w:rsid w:val="00C90E9D"/>
    <w:rsid w:val="00C9215F"/>
    <w:rsid w:val="00C92D6F"/>
    <w:rsid w:val="00C93D68"/>
    <w:rsid w:val="00C93DEA"/>
    <w:rsid w:val="00C95315"/>
    <w:rsid w:val="00C97351"/>
    <w:rsid w:val="00C97D8E"/>
    <w:rsid w:val="00CA2A23"/>
    <w:rsid w:val="00CA3C04"/>
    <w:rsid w:val="00CA5F9C"/>
    <w:rsid w:val="00CA752C"/>
    <w:rsid w:val="00CB009F"/>
    <w:rsid w:val="00CB221F"/>
    <w:rsid w:val="00CB5B33"/>
    <w:rsid w:val="00CC032E"/>
    <w:rsid w:val="00CC1D7D"/>
    <w:rsid w:val="00CC1ED3"/>
    <w:rsid w:val="00CC2BB2"/>
    <w:rsid w:val="00CC32C5"/>
    <w:rsid w:val="00CC3524"/>
    <w:rsid w:val="00CC535D"/>
    <w:rsid w:val="00CC679F"/>
    <w:rsid w:val="00CC7F34"/>
    <w:rsid w:val="00CD3C04"/>
    <w:rsid w:val="00CD3C3C"/>
    <w:rsid w:val="00CD49D5"/>
    <w:rsid w:val="00CD625D"/>
    <w:rsid w:val="00CE0140"/>
    <w:rsid w:val="00CE02A2"/>
    <w:rsid w:val="00CE0394"/>
    <w:rsid w:val="00CE2176"/>
    <w:rsid w:val="00CE4497"/>
    <w:rsid w:val="00CE4E26"/>
    <w:rsid w:val="00CE662A"/>
    <w:rsid w:val="00CF39B7"/>
    <w:rsid w:val="00CF6CE7"/>
    <w:rsid w:val="00CF7125"/>
    <w:rsid w:val="00CF71FE"/>
    <w:rsid w:val="00CF73A6"/>
    <w:rsid w:val="00CF7AB7"/>
    <w:rsid w:val="00D006E5"/>
    <w:rsid w:val="00D02BA5"/>
    <w:rsid w:val="00D05575"/>
    <w:rsid w:val="00D06CF4"/>
    <w:rsid w:val="00D10C57"/>
    <w:rsid w:val="00D118BD"/>
    <w:rsid w:val="00D11D81"/>
    <w:rsid w:val="00D13390"/>
    <w:rsid w:val="00D13C76"/>
    <w:rsid w:val="00D15738"/>
    <w:rsid w:val="00D157CE"/>
    <w:rsid w:val="00D2157E"/>
    <w:rsid w:val="00D21ED8"/>
    <w:rsid w:val="00D22AE7"/>
    <w:rsid w:val="00D24284"/>
    <w:rsid w:val="00D24F42"/>
    <w:rsid w:val="00D252BE"/>
    <w:rsid w:val="00D2550B"/>
    <w:rsid w:val="00D25D1E"/>
    <w:rsid w:val="00D271FF"/>
    <w:rsid w:val="00D30015"/>
    <w:rsid w:val="00D30992"/>
    <w:rsid w:val="00D32692"/>
    <w:rsid w:val="00D3367E"/>
    <w:rsid w:val="00D33956"/>
    <w:rsid w:val="00D345D9"/>
    <w:rsid w:val="00D34F1B"/>
    <w:rsid w:val="00D36FED"/>
    <w:rsid w:val="00D41229"/>
    <w:rsid w:val="00D4367A"/>
    <w:rsid w:val="00D43A18"/>
    <w:rsid w:val="00D4546C"/>
    <w:rsid w:val="00D505D2"/>
    <w:rsid w:val="00D530D2"/>
    <w:rsid w:val="00D54CD9"/>
    <w:rsid w:val="00D569B1"/>
    <w:rsid w:val="00D57D13"/>
    <w:rsid w:val="00D601AB"/>
    <w:rsid w:val="00D6243F"/>
    <w:rsid w:val="00D6403A"/>
    <w:rsid w:val="00D657A0"/>
    <w:rsid w:val="00D67C66"/>
    <w:rsid w:val="00D70518"/>
    <w:rsid w:val="00D71CA3"/>
    <w:rsid w:val="00D7370A"/>
    <w:rsid w:val="00D73ED7"/>
    <w:rsid w:val="00D774C6"/>
    <w:rsid w:val="00D80163"/>
    <w:rsid w:val="00D8408E"/>
    <w:rsid w:val="00D8444D"/>
    <w:rsid w:val="00D84CCB"/>
    <w:rsid w:val="00D84E18"/>
    <w:rsid w:val="00D84F0B"/>
    <w:rsid w:val="00D864EB"/>
    <w:rsid w:val="00D8655B"/>
    <w:rsid w:val="00D92BD1"/>
    <w:rsid w:val="00D95125"/>
    <w:rsid w:val="00D9784F"/>
    <w:rsid w:val="00DA2EC9"/>
    <w:rsid w:val="00DA34BB"/>
    <w:rsid w:val="00DA399E"/>
    <w:rsid w:val="00DA5EC2"/>
    <w:rsid w:val="00DA609E"/>
    <w:rsid w:val="00DB2470"/>
    <w:rsid w:val="00DB533E"/>
    <w:rsid w:val="00DB6863"/>
    <w:rsid w:val="00DC00EC"/>
    <w:rsid w:val="00DC2A15"/>
    <w:rsid w:val="00DC2F5E"/>
    <w:rsid w:val="00DC39DE"/>
    <w:rsid w:val="00DC530D"/>
    <w:rsid w:val="00DC7FB4"/>
    <w:rsid w:val="00DD4007"/>
    <w:rsid w:val="00DD706A"/>
    <w:rsid w:val="00DE2B83"/>
    <w:rsid w:val="00DE5043"/>
    <w:rsid w:val="00DE548D"/>
    <w:rsid w:val="00DE6885"/>
    <w:rsid w:val="00DE7476"/>
    <w:rsid w:val="00DF0444"/>
    <w:rsid w:val="00DF44BE"/>
    <w:rsid w:val="00DF585F"/>
    <w:rsid w:val="00DF64FD"/>
    <w:rsid w:val="00E047BA"/>
    <w:rsid w:val="00E059E3"/>
    <w:rsid w:val="00E05AF6"/>
    <w:rsid w:val="00E10795"/>
    <w:rsid w:val="00E10958"/>
    <w:rsid w:val="00E1267C"/>
    <w:rsid w:val="00E127AC"/>
    <w:rsid w:val="00E12F37"/>
    <w:rsid w:val="00E1372E"/>
    <w:rsid w:val="00E14318"/>
    <w:rsid w:val="00E16407"/>
    <w:rsid w:val="00E203FC"/>
    <w:rsid w:val="00E24EF9"/>
    <w:rsid w:val="00E24FB9"/>
    <w:rsid w:val="00E26CD1"/>
    <w:rsid w:val="00E26F82"/>
    <w:rsid w:val="00E34CD5"/>
    <w:rsid w:val="00E35189"/>
    <w:rsid w:val="00E36088"/>
    <w:rsid w:val="00E44149"/>
    <w:rsid w:val="00E44D80"/>
    <w:rsid w:val="00E44ECA"/>
    <w:rsid w:val="00E459C3"/>
    <w:rsid w:val="00E45A22"/>
    <w:rsid w:val="00E45C88"/>
    <w:rsid w:val="00E46E95"/>
    <w:rsid w:val="00E508A3"/>
    <w:rsid w:val="00E518AB"/>
    <w:rsid w:val="00E519B6"/>
    <w:rsid w:val="00E53900"/>
    <w:rsid w:val="00E53A61"/>
    <w:rsid w:val="00E57384"/>
    <w:rsid w:val="00E5755C"/>
    <w:rsid w:val="00E578D3"/>
    <w:rsid w:val="00E6578A"/>
    <w:rsid w:val="00E678BB"/>
    <w:rsid w:val="00E726B2"/>
    <w:rsid w:val="00E7293B"/>
    <w:rsid w:val="00E736FA"/>
    <w:rsid w:val="00E73906"/>
    <w:rsid w:val="00E7396A"/>
    <w:rsid w:val="00E74109"/>
    <w:rsid w:val="00E750F1"/>
    <w:rsid w:val="00E75B6A"/>
    <w:rsid w:val="00E75D28"/>
    <w:rsid w:val="00E814E3"/>
    <w:rsid w:val="00E83542"/>
    <w:rsid w:val="00E91B24"/>
    <w:rsid w:val="00E92E02"/>
    <w:rsid w:val="00E95C5D"/>
    <w:rsid w:val="00E964A3"/>
    <w:rsid w:val="00EA0DE3"/>
    <w:rsid w:val="00EA0E4D"/>
    <w:rsid w:val="00EA23BA"/>
    <w:rsid w:val="00EB1ABA"/>
    <w:rsid w:val="00EB1E0E"/>
    <w:rsid w:val="00EB3FB1"/>
    <w:rsid w:val="00EB4370"/>
    <w:rsid w:val="00EB6A60"/>
    <w:rsid w:val="00EB77D8"/>
    <w:rsid w:val="00EB7CEA"/>
    <w:rsid w:val="00EC100A"/>
    <w:rsid w:val="00EC6FFB"/>
    <w:rsid w:val="00ED0A58"/>
    <w:rsid w:val="00ED1C66"/>
    <w:rsid w:val="00ED1FB9"/>
    <w:rsid w:val="00ED2FC4"/>
    <w:rsid w:val="00ED3773"/>
    <w:rsid w:val="00ED3881"/>
    <w:rsid w:val="00ED6BD7"/>
    <w:rsid w:val="00EE0425"/>
    <w:rsid w:val="00EE255E"/>
    <w:rsid w:val="00EE3BE9"/>
    <w:rsid w:val="00EE4BF8"/>
    <w:rsid w:val="00EE739D"/>
    <w:rsid w:val="00EE7BC8"/>
    <w:rsid w:val="00EF15F7"/>
    <w:rsid w:val="00EF1EE8"/>
    <w:rsid w:val="00EF231C"/>
    <w:rsid w:val="00EF2FD6"/>
    <w:rsid w:val="00EF59F0"/>
    <w:rsid w:val="00EF63BE"/>
    <w:rsid w:val="00EF69B2"/>
    <w:rsid w:val="00F02711"/>
    <w:rsid w:val="00F02993"/>
    <w:rsid w:val="00F10F95"/>
    <w:rsid w:val="00F11873"/>
    <w:rsid w:val="00F11A57"/>
    <w:rsid w:val="00F172D2"/>
    <w:rsid w:val="00F17786"/>
    <w:rsid w:val="00F21F31"/>
    <w:rsid w:val="00F22585"/>
    <w:rsid w:val="00F242C4"/>
    <w:rsid w:val="00F25D41"/>
    <w:rsid w:val="00F31AC0"/>
    <w:rsid w:val="00F336D9"/>
    <w:rsid w:val="00F34982"/>
    <w:rsid w:val="00F352CB"/>
    <w:rsid w:val="00F37E63"/>
    <w:rsid w:val="00F41F12"/>
    <w:rsid w:val="00F5071D"/>
    <w:rsid w:val="00F511C0"/>
    <w:rsid w:val="00F55DC1"/>
    <w:rsid w:val="00F6421C"/>
    <w:rsid w:val="00F673DD"/>
    <w:rsid w:val="00F719EC"/>
    <w:rsid w:val="00F72662"/>
    <w:rsid w:val="00F7296E"/>
    <w:rsid w:val="00F7591B"/>
    <w:rsid w:val="00F76ECD"/>
    <w:rsid w:val="00F80A0E"/>
    <w:rsid w:val="00F83F3F"/>
    <w:rsid w:val="00F86BD5"/>
    <w:rsid w:val="00F92D2D"/>
    <w:rsid w:val="00F9606B"/>
    <w:rsid w:val="00F96711"/>
    <w:rsid w:val="00F97D20"/>
    <w:rsid w:val="00FA5221"/>
    <w:rsid w:val="00FA5815"/>
    <w:rsid w:val="00FB1906"/>
    <w:rsid w:val="00FB250E"/>
    <w:rsid w:val="00FB4335"/>
    <w:rsid w:val="00FB4F07"/>
    <w:rsid w:val="00FB5087"/>
    <w:rsid w:val="00FB514B"/>
    <w:rsid w:val="00FC4BFF"/>
    <w:rsid w:val="00FD119D"/>
    <w:rsid w:val="00FD1518"/>
    <w:rsid w:val="00FD4B81"/>
    <w:rsid w:val="00FD643B"/>
    <w:rsid w:val="00FD6632"/>
    <w:rsid w:val="00FE023E"/>
    <w:rsid w:val="00FE1ABE"/>
    <w:rsid w:val="00FE1C34"/>
    <w:rsid w:val="00FE262A"/>
    <w:rsid w:val="00FE292C"/>
    <w:rsid w:val="00FE36CF"/>
    <w:rsid w:val="00FE3A0D"/>
    <w:rsid w:val="00FE3C72"/>
    <w:rsid w:val="00FE3EA8"/>
    <w:rsid w:val="00FE41C6"/>
    <w:rsid w:val="00FE4D3F"/>
    <w:rsid w:val="00FF2D4E"/>
    <w:rsid w:val="00FF3A81"/>
    <w:rsid w:val="00FF3AA5"/>
    <w:rsid w:val="00FF43D9"/>
    <w:rsid w:val="00FF4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semiHidden="0" w:uiPriority="35" w:unhideWhenUsed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E814E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DE7476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DE7476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DE7476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B61908"/>
    <w:rPr>
      <w:b w:val="0"/>
      <w:i/>
    </w:rPr>
  </w:style>
  <w:style w:type="character" w:customStyle="1" w:styleId="CharSectnoAm">
    <w:name w:val="CharSectnoAm"/>
    <w:basedOn w:val="DefaultParagraphFont"/>
    <w:rsid w:val="004F1FF0"/>
  </w:style>
  <w:style w:type="character" w:customStyle="1" w:styleId="CommentTextChar">
    <w:name w:val="Comment Text Char"/>
    <w:basedOn w:val="DefaultParagraphFont"/>
    <w:link w:val="CommentText"/>
    <w:rsid w:val="00FE41C6"/>
  </w:style>
  <w:style w:type="paragraph" w:styleId="ListParagraph">
    <w:name w:val="List Paragraph"/>
    <w:basedOn w:val="Normal"/>
    <w:uiPriority w:val="34"/>
    <w:qFormat/>
    <w:rsid w:val="00766AD2"/>
    <w:pPr>
      <w:ind w:left="720"/>
      <w:contextualSpacing/>
    </w:pPr>
  </w:style>
  <w:style w:type="paragraph" w:customStyle="1" w:styleId="hr0">
    <w:name w:val="hr"/>
    <w:basedOn w:val="Normal"/>
    <w:rsid w:val="00123FE5"/>
    <w:pPr>
      <w:spacing w:before="100" w:beforeAutospacing="1" w:after="100" w:afterAutospacing="1"/>
    </w:pPr>
  </w:style>
  <w:style w:type="character" w:customStyle="1" w:styleId="charsectno0">
    <w:name w:val="charsectno"/>
    <w:basedOn w:val="DefaultParagraphFont"/>
    <w:rsid w:val="00123FE5"/>
  </w:style>
  <w:style w:type="paragraph" w:customStyle="1" w:styleId="r10">
    <w:name w:val="r1"/>
    <w:basedOn w:val="Normal"/>
    <w:rsid w:val="00123FE5"/>
    <w:pPr>
      <w:spacing w:before="100" w:beforeAutospacing="1" w:after="100" w:afterAutospacing="1"/>
    </w:pPr>
  </w:style>
  <w:style w:type="paragraph" w:customStyle="1" w:styleId="p10">
    <w:name w:val="p1"/>
    <w:basedOn w:val="Normal"/>
    <w:rsid w:val="00123FE5"/>
    <w:pPr>
      <w:spacing w:before="100" w:beforeAutospacing="1" w:after="100" w:afterAutospacing="1"/>
    </w:pPr>
  </w:style>
  <w:style w:type="paragraph" w:customStyle="1" w:styleId="note0">
    <w:name w:val="note"/>
    <w:basedOn w:val="Normal"/>
    <w:rsid w:val="00123FE5"/>
    <w:pPr>
      <w:spacing w:before="100" w:beforeAutospacing="1" w:after="100" w:afterAutospacing="1"/>
    </w:pPr>
  </w:style>
  <w:style w:type="paragraph" w:customStyle="1" w:styleId="notepara0">
    <w:name w:val="notepara"/>
    <w:basedOn w:val="Normal"/>
    <w:rsid w:val="00123FE5"/>
    <w:pPr>
      <w:spacing w:before="100" w:beforeAutospacing="1" w:after="100" w:afterAutospacing="1"/>
    </w:pPr>
  </w:style>
  <w:style w:type="paragraph" w:customStyle="1" w:styleId="r20">
    <w:name w:val="r2"/>
    <w:basedOn w:val="Normal"/>
    <w:rsid w:val="00123FE5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793315"/>
    <w:rPr>
      <w:sz w:val="24"/>
      <w:szCs w:val="24"/>
    </w:rPr>
  </w:style>
  <w:style w:type="paragraph" w:customStyle="1" w:styleId="Rx12">
    <w:name w:val="Rx.12"/>
    <w:aliases w:val="Subdivision"/>
    <w:basedOn w:val="Normal"/>
    <w:next w:val="Normal"/>
    <w:rsid w:val="006A4EDC"/>
    <w:pPr>
      <w:keepNext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character" w:customStyle="1" w:styleId="ACMABodyTextChar">
    <w:name w:val="ACMA Body Text Char"/>
    <w:basedOn w:val="DefaultParagraphFont"/>
    <w:link w:val="ACMABodyText"/>
    <w:locked/>
    <w:rsid w:val="001F263A"/>
    <w:rPr>
      <w:snapToGrid w:val="0"/>
      <w:sz w:val="24"/>
    </w:rPr>
  </w:style>
  <w:style w:type="paragraph" w:customStyle="1" w:styleId="ACMABodyText">
    <w:name w:val="ACMA Body Text"/>
    <w:link w:val="ACMABodyTextChar"/>
    <w:rsid w:val="001F263A"/>
    <w:pPr>
      <w:suppressAutoHyphens/>
      <w:snapToGrid w:val="0"/>
      <w:spacing w:before="80" w:after="120" w:line="28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2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frli.gov.au" TargetMode="Externa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ationery\Stationery\Legst\OLD%20A4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5E3F8-20B9-4EAD-B4CB-353004207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OLD A4 Template.dot</Template>
  <TotalTime>3</TotalTime>
  <Pages>4</Pages>
  <Words>504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Radiocommunications Labelling (Electromagnetic Compatibility) Amendment Notice 2009 (No.   )</vt:lpstr>
    </vt:vector>
  </TitlesOfParts>
  <Company>Office of Legislative Drafting and Publishing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Radiocommunications Labelling (Electromagnetic Compatibility) Amendment Notice 2009 (No.   )</dc:title>
  <dc:creator>jchua</dc:creator>
  <cp:lastModifiedBy>Helen Turnbull</cp:lastModifiedBy>
  <cp:revision>3</cp:revision>
  <cp:lastPrinted>2012-12-10T05:34:00Z</cp:lastPrinted>
  <dcterms:created xsi:type="dcterms:W3CDTF">2012-12-21T00:11:00Z</dcterms:created>
  <dcterms:modified xsi:type="dcterms:W3CDTF">2012-12-21T00:15:00Z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bool>true</vt:bool>
  </property>
  <property fmtid="{D5CDD505-2E9C-101B-9397-08002B2CF9AE}" pid="3" name="Final">
    <vt:bool>true</vt:bool>
  </property>
</Properties>
</file>