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05" w:rsidRDefault="00130805" w:rsidP="00130805">
      <w:r>
        <w:rPr>
          <w:noProof/>
        </w:rPr>
        <w:drawing>
          <wp:anchor distT="0" distB="0" distL="114300" distR="114300" simplePos="0" relativeHeight="251659264" behindDoc="0" locked="0" layoutInCell="1" allowOverlap="1" wp14:anchorId="176BB266" wp14:editId="176BB26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17320" cy="11049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76BB268" wp14:editId="176BB26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17320" cy="110490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30805" w:rsidRDefault="00130805" w:rsidP="00130805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</w:t>
      </w:r>
      <w:r w:rsidRPr="00BC653B">
        <w:t xml:space="preserve">Endorsement </w:t>
      </w:r>
      <w:bookmarkEnd w:id="0"/>
      <w:r w:rsidR="00ED00A8" w:rsidRPr="00BC653B">
        <w:t>2012 (No. 3</w:t>
      </w:r>
      <w:r w:rsidRPr="00BC653B">
        <w:t>)</w:t>
      </w:r>
    </w:p>
    <w:p w:rsidR="00130805" w:rsidRDefault="00130805" w:rsidP="00130805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:rsidR="00130805" w:rsidRPr="00DE3084" w:rsidRDefault="00130805" w:rsidP="00130805">
      <w:pPr>
        <w:spacing w:before="360"/>
        <w:jc w:val="both"/>
      </w:pPr>
      <w:r>
        <w:t xml:space="preserve">I, WILLIAM RICHARD SHORTEN, Minister for Employment and Workplace Relations, make this Endorsement under paragraph 14 (4) (a) of the </w:t>
      </w:r>
      <w:r>
        <w:rPr>
          <w:i/>
        </w:rPr>
        <w:t>Fair Work Act 2009</w:t>
      </w:r>
      <w:r>
        <w:t>.</w:t>
      </w:r>
    </w:p>
    <w:p w:rsidR="00130805" w:rsidRDefault="00130805" w:rsidP="00130805">
      <w:pPr>
        <w:tabs>
          <w:tab w:val="left" w:pos="3119"/>
        </w:tabs>
        <w:spacing w:before="300" w:after="600" w:line="300" w:lineRule="atLeast"/>
      </w:pPr>
      <w:r>
        <w:t xml:space="preserve">Dated </w:t>
      </w:r>
      <w:r w:rsidR="004F0335">
        <w:t xml:space="preserve">18 December </w:t>
      </w:r>
      <w:r>
        <w:t xml:space="preserve">2012 </w:t>
      </w:r>
    </w:p>
    <w:p w:rsidR="00130805" w:rsidRDefault="00130805" w:rsidP="00130805">
      <w:pPr>
        <w:tabs>
          <w:tab w:val="left" w:pos="3119"/>
        </w:tabs>
        <w:spacing w:before="600" w:line="300" w:lineRule="atLeast"/>
        <w:jc w:val="right"/>
      </w:pPr>
    </w:p>
    <w:p w:rsidR="00130805" w:rsidRDefault="00130805" w:rsidP="00130805">
      <w:pPr>
        <w:tabs>
          <w:tab w:val="left" w:pos="3969"/>
        </w:tabs>
        <w:spacing w:before="1200" w:line="300" w:lineRule="atLeast"/>
      </w:pPr>
      <w:r>
        <w:t>William Richard Shorten</w:t>
      </w:r>
    </w:p>
    <w:p w:rsidR="00130805" w:rsidRDefault="00130805" w:rsidP="00130805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1" w:name="Minister"/>
      <w:r>
        <w:t xml:space="preserve">Minister for </w:t>
      </w:r>
      <w:bookmarkEnd w:id="1"/>
      <w:r>
        <w:t>Employment and Workplace Relations</w:t>
      </w:r>
    </w:p>
    <w:p w:rsidR="00130805" w:rsidRDefault="00130805" w:rsidP="00130805">
      <w:pPr>
        <w:pStyle w:val="SigningPageBreak"/>
        <w:sectPr w:rsidR="00130805" w:rsidSect="00AA79CA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130805" w:rsidRDefault="00130805" w:rsidP="00130805">
      <w:pPr>
        <w:pStyle w:val="ContentsHead"/>
      </w:pPr>
      <w:r>
        <w:t>Contents</w:t>
      </w:r>
    </w:p>
    <w:p w:rsidR="00130805" w:rsidRDefault="000265E7" w:rsidP="0013080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 w:rsidR="00130805"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 w:rsidR="00130805">
        <w:rPr>
          <w:noProof/>
        </w:rPr>
        <w:t>1</w:t>
      </w:r>
      <w:r w:rsidR="00130805">
        <w:rPr>
          <w:noProof/>
        </w:rPr>
        <w:tab/>
      </w:r>
      <w:r w:rsidR="00130805">
        <w:rPr>
          <w:rFonts w:ascii="Calibri" w:hAnsi="Calibri"/>
          <w:noProof/>
          <w:sz w:val="22"/>
          <w:szCs w:val="22"/>
          <w:lang w:eastAsia="en-AU"/>
        </w:rPr>
        <w:tab/>
      </w:r>
      <w:r w:rsidR="00130805">
        <w:rPr>
          <w:noProof/>
        </w:rPr>
        <w:t>Name of Endorsement</w:t>
      </w:r>
      <w:r w:rsidR="00130805">
        <w:rPr>
          <w:noProof/>
        </w:rPr>
        <w:tab/>
      </w:r>
      <w:r>
        <w:rPr>
          <w:noProof/>
        </w:rPr>
        <w:fldChar w:fldCharType="begin"/>
      </w:r>
      <w:r w:rsidR="00130805">
        <w:rPr>
          <w:noProof/>
        </w:rPr>
        <w:instrText xml:space="preserve"> PAGEREF _Toc248221268 \h </w:instrText>
      </w:r>
      <w:r>
        <w:rPr>
          <w:noProof/>
        </w:rPr>
      </w:r>
      <w:r>
        <w:rPr>
          <w:noProof/>
        </w:rPr>
        <w:fldChar w:fldCharType="separate"/>
      </w:r>
      <w:r w:rsidR="00FF4C73">
        <w:rPr>
          <w:noProof/>
        </w:rPr>
        <w:t>2</w:t>
      </w:r>
      <w:r>
        <w:rPr>
          <w:noProof/>
        </w:rPr>
        <w:fldChar w:fldCharType="end"/>
      </w:r>
    </w:p>
    <w:p w:rsidR="00130805" w:rsidRDefault="00130805" w:rsidP="0013080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0265E7">
        <w:rPr>
          <w:noProof/>
        </w:rPr>
        <w:fldChar w:fldCharType="begin"/>
      </w:r>
      <w:r>
        <w:rPr>
          <w:noProof/>
        </w:rPr>
        <w:instrText xml:space="preserve"> PAGEREF _Toc248221269 \h </w:instrText>
      </w:r>
      <w:r w:rsidR="000265E7">
        <w:rPr>
          <w:noProof/>
        </w:rPr>
      </w:r>
      <w:r w:rsidR="000265E7">
        <w:rPr>
          <w:noProof/>
        </w:rPr>
        <w:fldChar w:fldCharType="separate"/>
      </w:r>
      <w:r w:rsidR="00FF4C73">
        <w:rPr>
          <w:noProof/>
        </w:rPr>
        <w:t>2</w:t>
      </w:r>
      <w:r w:rsidR="000265E7">
        <w:rPr>
          <w:noProof/>
        </w:rPr>
        <w:fldChar w:fldCharType="end"/>
      </w:r>
    </w:p>
    <w:p w:rsidR="00130805" w:rsidRDefault="00130805" w:rsidP="0013080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</w:r>
      <w:r w:rsidR="000265E7">
        <w:rPr>
          <w:noProof/>
        </w:rPr>
        <w:fldChar w:fldCharType="begin"/>
      </w:r>
      <w:r>
        <w:rPr>
          <w:noProof/>
        </w:rPr>
        <w:instrText xml:space="preserve"> PAGEREF _Toc248221270 \h </w:instrText>
      </w:r>
      <w:r w:rsidR="000265E7">
        <w:rPr>
          <w:noProof/>
        </w:rPr>
      </w:r>
      <w:r w:rsidR="000265E7">
        <w:rPr>
          <w:noProof/>
        </w:rPr>
        <w:fldChar w:fldCharType="separate"/>
      </w:r>
      <w:r w:rsidR="00FF4C73">
        <w:rPr>
          <w:noProof/>
        </w:rPr>
        <w:t>2</w:t>
      </w:r>
      <w:r w:rsidR="000265E7">
        <w:rPr>
          <w:noProof/>
        </w:rPr>
        <w:fldChar w:fldCharType="end"/>
      </w:r>
    </w:p>
    <w:p w:rsidR="00130805" w:rsidRDefault="00130805" w:rsidP="00130805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Declarations</w:t>
      </w:r>
      <w:r>
        <w:rPr>
          <w:noProof/>
        </w:rPr>
        <w:tab/>
      </w:r>
      <w:r w:rsidR="000265E7">
        <w:rPr>
          <w:noProof/>
        </w:rPr>
        <w:fldChar w:fldCharType="begin"/>
      </w:r>
      <w:r>
        <w:rPr>
          <w:noProof/>
        </w:rPr>
        <w:instrText xml:space="preserve"> PAGEREF _Toc248221271 \h </w:instrText>
      </w:r>
      <w:r w:rsidR="000265E7">
        <w:rPr>
          <w:noProof/>
        </w:rPr>
      </w:r>
      <w:r w:rsidR="000265E7">
        <w:rPr>
          <w:noProof/>
        </w:rPr>
        <w:fldChar w:fldCharType="separate"/>
      </w:r>
      <w:r w:rsidR="00FF4C73">
        <w:rPr>
          <w:noProof/>
        </w:rPr>
        <w:t>2</w:t>
      </w:r>
      <w:r w:rsidR="000265E7">
        <w:rPr>
          <w:noProof/>
        </w:rPr>
        <w:fldChar w:fldCharType="end"/>
      </w:r>
    </w:p>
    <w:p w:rsidR="00130805" w:rsidRDefault="00130805" w:rsidP="00130805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Employers declared by or under a law of a State not to be a national system employer</w:t>
      </w:r>
      <w:r>
        <w:rPr>
          <w:noProof/>
        </w:rPr>
        <w:tab/>
      </w:r>
      <w:r w:rsidR="000265E7">
        <w:rPr>
          <w:noProof/>
        </w:rPr>
        <w:fldChar w:fldCharType="begin"/>
      </w:r>
      <w:r>
        <w:rPr>
          <w:noProof/>
        </w:rPr>
        <w:instrText xml:space="preserve"> PAGEREF _Toc248221272 \h </w:instrText>
      </w:r>
      <w:r w:rsidR="000265E7">
        <w:rPr>
          <w:noProof/>
        </w:rPr>
      </w:r>
      <w:r w:rsidR="000265E7">
        <w:rPr>
          <w:noProof/>
        </w:rPr>
        <w:fldChar w:fldCharType="separate"/>
      </w:r>
      <w:r w:rsidR="00FF4C73">
        <w:rPr>
          <w:noProof/>
        </w:rPr>
        <w:t>3</w:t>
      </w:r>
      <w:r w:rsidR="000265E7">
        <w:rPr>
          <w:noProof/>
        </w:rPr>
        <w:fldChar w:fldCharType="end"/>
      </w:r>
    </w:p>
    <w:p w:rsidR="00130805" w:rsidRDefault="00130805" w:rsidP="00130805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Part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Employers declared by or under a law of Queensland not to be a national system employer</w:t>
      </w:r>
      <w:r>
        <w:rPr>
          <w:noProof/>
        </w:rPr>
        <w:tab/>
      </w:r>
      <w:r w:rsidR="000265E7">
        <w:rPr>
          <w:noProof/>
        </w:rPr>
        <w:fldChar w:fldCharType="begin"/>
      </w:r>
      <w:r>
        <w:rPr>
          <w:noProof/>
        </w:rPr>
        <w:instrText xml:space="preserve"> PAGEREF _Toc248221275 \h </w:instrText>
      </w:r>
      <w:r w:rsidR="000265E7">
        <w:rPr>
          <w:noProof/>
        </w:rPr>
      </w:r>
      <w:r w:rsidR="000265E7">
        <w:rPr>
          <w:noProof/>
        </w:rPr>
        <w:fldChar w:fldCharType="separate"/>
      </w:r>
      <w:r w:rsidR="00FF4C73">
        <w:rPr>
          <w:noProof/>
        </w:rPr>
        <w:t>3</w:t>
      </w:r>
      <w:r w:rsidR="000265E7">
        <w:rPr>
          <w:noProof/>
        </w:rPr>
        <w:fldChar w:fldCharType="end"/>
      </w:r>
    </w:p>
    <w:p w:rsidR="00130805" w:rsidRDefault="000265E7" w:rsidP="00130805">
      <w:r>
        <w:fldChar w:fldCharType="end"/>
      </w:r>
    </w:p>
    <w:p w:rsidR="00130805" w:rsidRDefault="00130805" w:rsidP="00130805">
      <w:pPr>
        <w:pBdr>
          <w:bottom w:val="single" w:sz="4" w:space="1" w:color="auto"/>
        </w:pBdr>
        <w:ind w:left="2880" w:right="2880"/>
        <w:jc w:val="center"/>
      </w:pPr>
    </w:p>
    <w:p w:rsidR="00130805" w:rsidRDefault="00130805" w:rsidP="00130805">
      <w:pPr>
        <w:pStyle w:val="ContentsSectionBreak"/>
        <w:sectPr w:rsidR="00130805" w:rsidSect="00AA79CA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130805" w:rsidRPr="00EB68A9" w:rsidRDefault="00130805" w:rsidP="00130805"/>
    <w:p w:rsidR="00130805" w:rsidRDefault="00130805" w:rsidP="00130805">
      <w:pPr>
        <w:pStyle w:val="HR"/>
      </w:pPr>
      <w:bookmarkStart w:id="2" w:name="_Toc248221268"/>
      <w:r>
        <w:t>1</w:t>
      </w:r>
      <w:r>
        <w:tab/>
        <w:t>Name of Endorsement</w:t>
      </w:r>
      <w:bookmarkEnd w:id="2"/>
    </w:p>
    <w:p w:rsidR="00130805" w:rsidRPr="00BC653B" w:rsidRDefault="00130805" w:rsidP="00130805">
      <w:pPr>
        <w:pStyle w:val="R1"/>
      </w:pPr>
      <w:r>
        <w:tab/>
      </w:r>
      <w:r>
        <w:tab/>
        <w:t xml:space="preserve">This Endorsement is </w:t>
      </w:r>
      <w:r w:rsidRPr="00BC653B">
        <w:t xml:space="preserve">the </w:t>
      </w:r>
      <w:r w:rsidR="000265E7" w:rsidRPr="00BC653B">
        <w:rPr>
          <w:i/>
        </w:rPr>
        <w:fldChar w:fldCharType="begin"/>
      </w:r>
      <w:r w:rsidRPr="00BC653B">
        <w:rPr>
          <w:i/>
        </w:rPr>
        <w:instrText xml:space="preserve"> REF Citation \*charformat  \* MERGEFORMAT </w:instrText>
      </w:r>
      <w:r w:rsidR="000265E7" w:rsidRPr="00BC653B">
        <w:rPr>
          <w:i/>
        </w:rPr>
        <w:fldChar w:fldCharType="separate"/>
      </w:r>
      <w:r w:rsidR="00FF4C73" w:rsidRPr="00FF4C73">
        <w:rPr>
          <w:i/>
        </w:rPr>
        <w:t xml:space="preserve">Fair Work (State Declarations — employer not to be national system employer) Endorsement </w:t>
      </w:r>
      <w:r w:rsidR="000265E7" w:rsidRPr="00BC653B">
        <w:rPr>
          <w:i/>
        </w:rPr>
        <w:fldChar w:fldCharType="end"/>
      </w:r>
      <w:r w:rsidRPr="00BC653B">
        <w:rPr>
          <w:i/>
        </w:rPr>
        <w:t xml:space="preserve">2012 (No. </w:t>
      </w:r>
      <w:r w:rsidR="00C413F6" w:rsidRPr="00BC653B">
        <w:rPr>
          <w:i/>
        </w:rPr>
        <w:t>3</w:t>
      </w:r>
      <w:r w:rsidRPr="00BC653B">
        <w:rPr>
          <w:i/>
        </w:rPr>
        <w:t>)</w:t>
      </w:r>
      <w:r w:rsidRPr="00BC653B">
        <w:t>.</w:t>
      </w:r>
    </w:p>
    <w:p w:rsidR="00130805" w:rsidRPr="00BC653B" w:rsidRDefault="00130805" w:rsidP="00130805">
      <w:pPr>
        <w:pStyle w:val="HR"/>
      </w:pPr>
      <w:bookmarkStart w:id="3" w:name="_Toc248221269"/>
      <w:r w:rsidRPr="00BC653B">
        <w:t>2</w:t>
      </w:r>
      <w:r w:rsidRPr="00BC653B">
        <w:tab/>
        <w:t>Commencement</w:t>
      </w:r>
      <w:bookmarkEnd w:id="3"/>
    </w:p>
    <w:p w:rsidR="00130805" w:rsidRPr="00DE3084" w:rsidRDefault="00130805" w:rsidP="00130805">
      <w:pPr>
        <w:pStyle w:val="R1"/>
      </w:pPr>
      <w:r w:rsidRPr="00BC653B">
        <w:tab/>
      </w:r>
      <w:r w:rsidRPr="00BC653B">
        <w:tab/>
        <w:t xml:space="preserve">This Endorsement commences on </w:t>
      </w:r>
      <w:r w:rsidR="00743499">
        <w:t>1 January 2013</w:t>
      </w:r>
      <w:r w:rsidRPr="00BC653B">
        <w:t>.</w:t>
      </w:r>
    </w:p>
    <w:p w:rsidR="00130805" w:rsidRDefault="00130805" w:rsidP="00130805">
      <w:pPr>
        <w:pStyle w:val="HR"/>
      </w:pPr>
      <w:bookmarkStart w:id="4" w:name="_Toc248221270"/>
      <w:r>
        <w:t>3</w:t>
      </w:r>
      <w:r>
        <w:tab/>
        <w:t>Definition</w:t>
      </w:r>
      <w:bookmarkEnd w:id="4"/>
    </w:p>
    <w:p w:rsidR="00130805" w:rsidRDefault="00130805" w:rsidP="00130805">
      <w:pPr>
        <w:pStyle w:val="R1"/>
      </w:pPr>
      <w:r>
        <w:tab/>
      </w:r>
      <w:r>
        <w:tab/>
        <w:t>In this Endorsement:</w:t>
      </w:r>
    </w:p>
    <w:p w:rsidR="00130805" w:rsidRPr="00121FB8" w:rsidRDefault="00130805" w:rsidP="00130805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:rsidR="00130805" w:rsidRDefault="00130805" w:rsidP="00130805">
      <w:pPr>
        <w:pStyle w:val="HR"/>
      </w:pPr>
      <w:bookmarkStart w:id="5" w:name="_Toc248221271"/>
      <w:r>
        <w:t>4</w:t>
      </w:r>
      <w:r>
        <w:tab/>
        <w:t>Endorsement of State Declarations</w:t>
      </w:r>
      <w:bookmarkEnd w:id="5"/>
    </w:p>
    <w:p w:rsidR="00130805" w:rsidRDefault="00130805" w:rsidP="00130805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that item is not to be a national system employer for the purposes of the Act, is endorsed. </w:t>
      </w:r>
    </w:p>
    <w:p w:rsidR="00130805" w:rsidRDefault="00130805" w:rsidP="00130805">
      <w:pPr>
        <w:pStyle w:val="R2"/>
      </w:pPr>
      <w:r>
        <w:tab/>
        <w:t>(2)</w:t>
      </w:r>
      <w:r>
        <w:tab/>
        <w:t>The endorsement of a declaration in relation to an employer mentioned in an item in Schedule 1 takes effect from the date mentioned in that item.</w:t>
      </w:r>
    </w:p>
    <w:p w:rsidR="00130805" w:rsidRDefault="00130805" w:rsidP="00130805">
      <w:pPr>
        <w:pStyle w:val="Scheduletitle"/>
        <w:sectPr w:rsidR="00130805" w:rsidSect="00AA79C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6" w:name="_Toc248221272"/>
    </w:p>
    <w:p w:rsidR="00130805" w:rsidRDefault="00130805" w:rsidP="00130805">
      <w:pPr>
        <w:pStyle w:val="Scheduletitle"/>
        <w:spacing w:before="0"/>
      </w:pPr>
      <w:r>
        <w:t>Schedule 1</w:t>
      </w:r>
      <w:r>
        <w:tab/>
        <w:t>Employer declared by or under a law of a State not to be a national system employer</w:t>
      </w:r>
      <w:bookmarkEnd w:id="6"/>
    </w:p>
    <w:p w:rsidR="00130805" w:rsidRDefault="00130805" w:rsidP="00130805">
      <w:pPr>
        <w:pStyle w:val="Schedulereference"/>
      </w:pPr>
      <w:r>
        <w:t>(section 4)</w:t>
      </w:r>
    </w:p>
    <w:p w:rsidR="00130805" w:rsidRDefault="00130805" w:rsidP="00130805">
      <w:pPr>
        <w:pStyle w:val="Scheduletitle"/>
      </w:pPr>
      <w:bookmarkStart w:id="7" w:name="_Toc248221275"/>
      <w:r>
        <w:t>Part 1</w:t>
      </w:r>
      <w:r>
        <w:tab/>
        <w:t>Employer declared by or under a law of Queensland not to be a national system employer</w:t>
      </w:r>
      <w:bookmarkEnd w:id="7"/>
    </w:p>
    <w:tbl>
      <w:tblPr>
        <w:tblpPr w:leftFromText="180" w:rightFromText="180" w:vertAnchor="text" w:horzAnchor="margin" w:tblpXSpec="center" w:tblpY="174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742"/>
        <w:gridCol w:w="4787"/>
        <w:gridCol w:w="2192"/>
      </w:tblGrid>
      <w:tr w:rsidR="00130805" w:rsidRPr="00533352" w:rsidTr="00EF38DB">
        <w:trPr>
          <w:cantSplit/>
          <w:trHeight w:val="4"/>
          <w:tblHeader/>
        </w:trPr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805" w:rsidRPr="00533352" w:rsidRDefault="00130805" w:rsidP="008279BB">
            <w:pPr>
              <w:pStyle w:val="TableColHead"/>
              <w:jc w:val="right"/>
              <w:rPr>
                <w:sz w:val="24"/>
              </w:rPr>
            </w:pPr>
            <w:r w:rsidRPr="00533352">
              <w:rPr>
                <w:sz w:val="24"/>
              </w:rPr>
              <w:t>Item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805" w:rsidRPr="00533352" w:rsidRDefault="00130805" w:rsidP="008279BB">
            <w:pPr>
              <w:pStyle w:val="TableColHead"/>
              <w:rPr>
                <w:sz w:val="24"/>
              </w:rPr>
            </w:pPr>
            <w:r w:rsidRPr="00533352">
              <w:rPr>
                <w:sz w:val="24"/>
              </w:rPr>
              <w:t xml:space="preserve">Law of Queensland 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805" w:rsidRPr="00533352" w:rsidRDefault="00130805" w:rsidP="008279BB">
            <w:pPr>
              <w:pStyle w:val="TableColHead"/>
              <w:rPr>
                <w:sz w:val="24"/>
              </w:rPr>
            </w:pPr>
            <w:r w:rsidRPr="00533352">
              <w:rPr>
                <w:sz w:val="24"/>
              </w:rPr>
              <w:t>Employer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805" w:rsidRPr="00533352" w:rsidRDefault="00130805" w:rsidP="008279BB">
            <w:pPr>
              <w:pStyle w:val="TableColHead"/>
              <w:rPr>
                <w:sz w:val="24"/>
              </w:rPr>
            </w:pPr>
            <w:r w:rsidRPr="00533352">
              <w:rPr>
                <w:sz w:val="24"/>
              </w:rPr>
              <w:t>Date of effect of endorsement</w:t>
            </w:r>
          </w:p>
        </w:tc>
      </w:tr>
      <w:tr w:rsidR="00130805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533352" w:rsidRDefault="00130805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533352">
              <w:rPr>
                <w:sz w:val="24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BC653B" w:rsidRDefault="00130805" w:rsidP="0000255E">
            <w:pPr>
              <w:pStyle w:val="TableText"/>
              <w:spacing w:before="0" w:after="0" w:line="240" w:lineRule="auto"/>
              <w:rPr>
                <w:i/>
                <w:sz w:val="24"/>
              </w:rPr>
            </w:pPr>
            <w:r w:rsidRPr="00BC653B">
              <w:rPr>
                <w:i/>
                <w:sz w:val="24"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BC653B" w:rsidRDefault="00743499" w:rsidP="009C0C35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Aurukun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130805" w:rsidRPr="00BC653B" w:rsidRDefault="00743499" w:rsidP="008279BB">
            <w:pPr>
              <w:pStyle w:val="TableText"/>
              <w:spacing w:before="0" w:after="0"/>
              <w:rPr>
                <w:sz w:val="24"/>
              </w:rPr>
            </w:pPr>
            <w:r>
              <w:rPr>
                <w:sz w:val="24"/>
              </w:rPr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BC653B" w:rsidRDefault="00743499" w:rsidP="0000255E">
            <w:pPr>
              <w:pStyle w:val="TableText"/>
              <w:spacing w:before="0" w:after="0" w:line="240" w:lineRule="auto"/>
              <w:rPr>
                <w:i/>
                <w:sz w:val="24"/>
              </w:rPr>
            </w:pPr>
            <w:r w:rsidRPr="00BC653B">
              <w:rPr>
                <w:i/>
                <w:sz w:val="24"/>
              </w:rPr>
              <w:t>Industrial Relations Regulation 2011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8279BB" w:rsidP="009C0C35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</w:rPr>
            </w:pPr>
            <w:r>
              <w:rPr>
                <w:rFonts w:ascii="Times-Roman" w:eastAsia="Calibri" w:hAnsi="Times-Roman" w:cs="Times-Roman"/>
              </w:rPr>
              <w:t xml:space="preserve">Balonne Shire Council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pPr>
              <w:pStyle w:val="TableText"/>
              <w:spacing w:before="0" w:after="0"/>
              <w:rPr>
                <w:sz w:val="24"/>
              </w:rPr>
            </w:pPr>
            <w:r w:rsidRPr="00F92385">
              <w:rPr>
                <w:sz w:val="24"/>
              </w:rPr>
              <w:t>1 January 2013</w:t>
            </w:r>
          </w:p>
        </w:tc>
      </w:tr>
      <w:tr w:rsidR="00743499" w:rsidRPr="00533352" w:rsidTr="00EF38DB">
        <w:trPr>
          <w:cantSplit/>
          <w:trHeight w:val="86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9C0C35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Banana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Barcaldine Regional Council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Barcoo Shire Council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Blackall-Tambo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Boulia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762599">
        <w:trPr>
          <w:cantSplit/>
          <w:trHeight w:val="51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Bulloo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Bundaberg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Burdekin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Burke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Cairns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Carpentaria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Cassowary Coast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Central Highlands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Charters Towers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Cherbourg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Cloncurry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Cook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Croydon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Diamantina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Doomadgee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Etheridge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162FD0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Flinders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F92385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BC653B">
              <w:rPr>
                <w:i/>
              </w:rPr>
              <w:t>Industrial Relations Regulation 2011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Fraser Coast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Gladstone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Gold Coast City Council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Goondiwindi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Gympie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Hinchinbrook Shire Council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Hope Vale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743499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Ipswich City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743499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743499" w:rsidRDefault="00743499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Isaac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43499" w:rsidRPr="00533352" w:rsidRDefault="00743499" w:rsidP="008279BB">
            <w:r w:rsidRPr="00CD63A6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Kowanyama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r w:rsidRPr="00CD63A6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Lockhart River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r w:rsidRPr="00CD63A6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Lockyer Valley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r w:rsidRPr="00CD63A6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Logan City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r w:rsidRPr="00CD63A6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Longreach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r w:rsidRPr="00CD63A6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Mackay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r w:rsidRPr="00CD63A6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r w:rsidRPr="00837E12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Mapoon Aboriginal Shire Council 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r w:rsidRPr="00CD63A6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/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Maranoa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McKinlay</w:t>
            </w:r>
            <w:proofErr w:type="spellEnd"/>
            <w:r>
              <w:rPr>
                <w:sz w:val="24"/>
              </w:rPr>
              <w:t xml:space="preserve">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Moreton Bay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Mornington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Mount Isa City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Murweh</w:t>
            </w:r>
            <w:proofErr w:type="spellEnd"/>
            <w:r>
              <w:rPr>
                <w:sz w:val="24"/>
              </w:rPr>
              <w:t xml:space="preserve">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Napranum</w:t>
            </w:r>
            <w:proofErr w:type="spellEnd"/>
            <w:r>
              <w:rPr>
                <w:sz w:val="24"/>
              </w:rPr>
              <w:t xml:space="preserve"> Aboriginal Shire</w:t>
            </w:r>
            <w:r w:rsidR="00762599">
              <w:rPr>
                <w:sz w:val="24"/>
              </w:rPr>
              <w:t xml:space="preserve">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North Burnett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Northern Peninsula Area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Palm Island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Paroo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Pormpuraaw</w:t>
            </w:r>
            <w:proofErr w:type="spellEnd"/>
            <w:r>
              <w:rPr>
                <w:sz w:val="24"/>
              </w:rPr>
              <w:t xml:space="preserve">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Quilpie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Redland City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Richmond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Rockhampton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8279BB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Scenic Rim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8279BB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8279BB" w:rsidRDefault="008279BB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837E12" w:rsidRDefault="008279BB" w:rsidP="008279BB">
            <w:pPr>
              <w:rPr>
                <w:i/>
              </w:rPr>
            </w:pPr>
            <w:r w:rsidRPr="00D1634B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533352" w:rsidRDefault="004C56F3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Somerset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8279BB" w:rsidRPr="00CD63A6" w:rsidRDefault="008279BB" w:rsidP="008279BB">
            <w:r w:rsidRPr="00FC7FFB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E50C03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South Burnett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01D48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E50C03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Southern Downs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01D48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E50C03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Sunshine Coast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01D48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E50C03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Tablelands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01D48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E50C03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Toowoomba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01D48">
              <w:t>1 January 2013</w:t>
            </w:r>
          </w:p>
        </w:tc>
      </w:tr>
      <w:tr w:rsidR="004C56F3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56F3" w:rsidRDefault="004C56F3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D1634B" w:rsidRDefault="004C56F3" w:rsidP="008279BB">
            <w:pPr>
              <w:rPr>
                <w:i/>
              </w:rPr>
            </w:pPr>
            <w:r w:rsidRPr="00E50C03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533352" w:rsidRDefault="004C56F3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Torres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FC7FFB" w:rsidRDefault="00A46480" w:rsidP="008279BB">
            <w:r w:rsidRPr="00FC7FFB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E50C03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Torres Strait Island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5024A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E50C03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Townsville City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5024A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490ABF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Western Downs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5024A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490ABF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Whitsunday Regional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5024A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490ABF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Winton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5024A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490ABF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  <w:t>Woorabinda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5024A">
              <w:t>1 January 2013</w:t>
            </w:r>
          </w:p>
        </w:tc>
      </w:tr>
      <w:tr w:rsidR="00A46480" w:rsidRPr="00533352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46480" w:rsidRDefault="00A46480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D1634B" w:rsidRDefault="00A46480" w:rsidP="008279BB">
            <w:pPr>
              <w:rPr>
                <w:i/>
              </w:rPr>
            </w:pPr>
            <w:r w:rsidRPr="00490ABF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533352" w:rsidRDefault="00A46480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Wujal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Wujal</w:t>
            </w:r>
            <w:proofErr w:type="spellEnd"/>
            <w:r>
              <w:rPr>
                <w:sz w:val="24"/>
              </w:rPr>
              <w:t xml:space="preserve">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A46480" w:rsidRPr="00FC7FFB" w:rsidRDefault="00A46480" w:rsidP="008279BB">
            <w:r w:rsidRPr="0035024A">
              <w:t>1 January 2013</w:t>
            </w:r>
          </w:p>
        </w:tc>
      </w:tr>
      <w:tr w:rsidR="004C56F3" w:rsidRPr="007558D8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7558D8" w:rsidRDefault="004C56F3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7558D8">
              <w:rPr>
                <w:sz w:val="24"/>
              </w:rPr>
              <w:t>72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7558D8" w:rsidRDefault="004C56F3" w:rsidP="008279BB">
            <w:pPr>
              <w:rPr>
                <w:i/>
              </w:rPr>
            </w:pPr>
            <w:r w:rsidRPr="007558D8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7558D8" w:rsidRDefault="004C56F3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7558D8">
              <w:rPr>
                <w:sz w:val="24"/>
              </w:rPr>
              <w:t>Yarrabah Aboriginal Shire Council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7558D8" w:rsidRDefault="00A46480" w:rsidP="008279BB">
            <w:r w:rsidRPr="007558D8">
              <w:t>1 January 2013</w:t>
            </w:r>
          </w:p>
        </w:tc>
      </w:tr>
      <w:tr w:rsidR="004C56F3" w:rsidRPr="007558D8" w:rsidTr="00EF38DB">
        <w:trPr>
          <w:cantSplit/>
          <w:trHeight w:val="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7558D8" w:rsidRDefault="004C56F3" w:rsidP="008279BB">
            <w:pPr>
              <w:pStyle w:val="TableText"/>
              <w:spacing w:line="240" w:lineRule="auto"/>
              <w:jc w:val="right"/>
              <w:rPr>
                <w:sz w:val="24"/>
              </w:rPr>
            </w:pPr>
            <w:r w:rsidRPr="007558D8">
              <w:rPr>
                <w:sz w:val="24"/>
              </w:rPr>
              <w:t>73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7558D8" w:rsidRDefault="004C56F3" w:rsidP="008279BB">
            <w:pPr>
              <w:rPr>
                <w:i/>
              </w:rPr>
            </w:pPr>
            <w:r w:rsidRPr="007558D8">
              <w:rPr>
                <w:i/>
              </w:rPr>
              <w:t xml:space="preserve">Industrial Relations Regulation 2011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7558D8" w:rsidRDefault="004C56F3" w:rsidP="008279BB">
            <w:pPr>
              <w:pStyle w:val="TableText"/>
              <w:spacing w:before="0" w:after="0" w:line="240" w:lineRule="auto"/>
              <w:rPr>
                <w:sz w:val="24"/>
              </w:rPr>
            </w:pPr>
            <w:r w:rsidRPr="007558D8">
              <w:rPr>
                <w:sz w:val="24"/>
              </w:rPr>
              <w:t>Gold Coast Waterways Authority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4C56F3" w:rsidRPr="007558D8" w:rsidRDefault="00A46480" w:rsidP="008279BB">
            <w:r w:rsidRPr="007558D8">
              <w:t>1 January 2013</w:t>
            </w:r>
          </w:p>
        </w:tc>
      </w:tr>
    </w:tbl>
    <w:p w:rsidR="009E4350" w:rsidRDefault="009E4350" w:rsidP="007558D8">
      <w:pPr>
        <w:pStyle w:val="NoteEnd"/>
        <w:keepNext/>
        <w:pBdr>
          <w:top w:val="single" w:sz="4" w:space="3" w:color="auto"/>
        </w:pBdr>
        <w:tabs>
          <w:tab w:val="left" w:pos="7395"/>
        </w:tabs>
        <w:spacing w:before="480"/>
        <w:ind w:left="-709" w:firstLine="0"/>
        <w:rPr>
          <w:rFonts w:ascii="Arial" w:hAnsi="Arial"/>
          <w:b/>
          <w:sz w:val="24"/>
        </w:rPr>
      </w:pPr>
      <w:r w:rsidRPr="007558D8">
        <w:rPr>
          <w:rFonts w:ascii="Arial" w:hAnsi="Arial"/>
          <w:b/>
          <w:sz w:val="24"/>
        </w:rPr>
        <w:t>Note</w:t>
      </w:r>
      <w:r w:rsidR="007558D8">
        <w:rPr>
          <w:rFonts w:ascii="Arial" w:hAnsi="Arial"/>
          <w:b/>
          <w:sz w:val="24"/>
        </w:rPr>
        <w:tab/>
      </w:r>
    </w:p>
    <w:p w:rsidR="009E4350" w:rsidRDefault="009E4350" w:rsidP="009E4350">
      <w:pPr>
        <w:pStyle w:val="NoteEnd"/>
        <w:ind w:left="-709" w:firstLine="0"/>
      </w:pPr>
      <w:r>
        <w:t>1.</w:t>
      </w:r>
      <w:r>
        <w:tab/>
        <w:t xml:space="preserve">All legislative instruments and compilations are registered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>
        <w:rPr>
          <w:u w:val="single"/>
        </w:rPr>
        <w:t>http://www.frli.gov.au</w:t>
      </w:r>
    </w:p>
    <w:p w:rsidR="00130805" w:rsidRDefault="00130805" w:rsidP="009E4350">
      <w:pPr>
        <w:pStyle w:val="NoteEnd"/>
        <w:keepNext/>
        <w:pBdr>
          <w:top w:val="single" w:sz="4" w:space="3" w:color="auto"/>
        </w:pBdr>
        <w:spacing w:before="480"/>
        <w:ind w:left="-709" w:firstLine="0"/>
      </w:pPr>
    </w:p>
    <w:sectPr w:rsidR="00130805" w:rsidSect="0040691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1A" w:rsidRDefault="00642E1A" w:rsidP="002925A4">
      <w:r>
        <w:separator/>
      </w:r>
    </w:p>
  </w:endnote>
  <w:endnote w:type="continuationSeparator" w:id="0">
    <w:p w:rsidR="00642E1A" w:rsidRDefault="00642E1A" w:rsidP="0029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 w:rsidRPr="000E1CC4">
      <w:tc>
        <w:tcPr>
          <w:tcW w:w="1134" w:type="dxa"/>
        </w:tcPr>
        <w:p w:rsidR="008279BB" w:rsidRPr="007667EC" w:rsidRDefault="008279BB" w:rsidP="00AA79CA">
          <w:pPr>
            <w:spacing w:line="240" w:lineRule="exact"/>
            <w:rPr>
              <w:rFonts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279BB" w:rsidRPr="007667EC" w:rsidRDefault="008279BB" w:rsidP="00AA79CA">
          <w:pPr>
            <w:pStyle w:val="Footer"/>
            <w:spacing w:before="20" w:after="120" w:line="240" w:lineRule="exact"/>
            <w:ind w:left="283" w:firstLine="210"/>
            <w:rPr>
              <w:i/>
              <w:sz w:val="22"/>
              <w:szCs w:val="22"/>
            </w:rPr>
          </w:pPr>
          <w:r w:rsidRPr="007667EC">
            <w:rPr>
              <w:i/>
              <w:sz w:val="22"/>
              <w:szCs w:val="22"/>
            </w:rPr>
            <w:fldChar w:fldCharType="begin"/>
          </w:r>
          <w:r w:rsidRPr="007667EC">
            <w:rPr>
              <w:i/>
              <w:sz w:val="22"/>
              <w:szCs w:val="22"/>
            </w:rPr>
            <w:instrText xml:space="preserve"> REF  Citation\*charformat </w:instrText>
          </w:r>
          <w:r w:rsidRPr="007667EC">
            <w:rPr>
              <w:i/>
              <w:sz w:val="22"/>
              <w:szCs w:val="22"/>
            </w:rPr>
            <w:fldChar w:fldCharType="separate"/>
          </w:r>
          <w:r w:rsidR="00FF4C73" w:rsidRPr="00FF4C73">
            <w:rPr>
              <w:i/>
              <w:sz w:val="22"/>
              <w:szCs w:val="22"/>
            </w:rPr>
            <w:t xml:space="preserve">Fair Work (State Declarations — employer not to be national system employer) Endorsement </w:t>
          </w:r>
          <w:r w:rsidRPr="007667EC">
            <w:rPr>
              <w:i/>
              <w:sz w:val="22"/>
              <w:szCs w:val="22"/>
            </w:rPr>
            <w:fldChar w:fldCharType="end"/>
          </w:r>
        </w:p>
      </w:tc>
      <w:tc>
        <w:tcPr>
          <w:tcW w:w="1134" w:type="dxa"/>
        </w:tcPr>
        <w:p w:rsidR="008279BB" w:rsidRPr="007667EC" w:rsidRDefault="008279BB" w:rsidP="00AA79CA">
          <w:pPr>
            <w:spacing w:line="240" w:lineRule="exact"/>
            <w:jc w:val="right"/>
            <w:rPr>
              <w:rStyle w:val="PageNumber"/>
              <w:szCs w:val="22"/>
            </w:rPr>
          </w:pPr>
        </w:p>
      </w:tc>
    </w:tr>
  </w:tbl>
  <w:p w:rsidR="008279BB" w:rsidRDefault="008279BB">
    <w:pPr>
      <w:pStyle w:val="FooterDraft"/>
      <w:ind w:right="360" w:firstLine="360"/>
    </w:pPr>
    <w:r>
      <w:t>DRAFT ONLY</w:t>
    </w:r>
  </w:p>
  <w:p w:rsidR="008279BB" w:rsidRDefault="00642E1A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FF4C73">
      <w:rPr>
        <w:noProof/>
      </w:rPr>
      <w:t>QLD Local Councils Exclusion Instrument.docx</w:t>
    </w:r>
    <w:r>
      <w:rPr>
        <w:noProof/>
      </w:rPr>
      <w:fldChar w:fldCharType="end"/>
    </w:r>
    <w:r w:rsidR="008279BB" w:rsidRPr="00974D8C">
      <w:t xml:space="preserve"> </w:t>
    </w:r>
    <w:r w:rsidR="008279BB">
      <w:fldChar w:fldCharType="begin"/>
    </w:r>
    <w:r w:rsidR="008279BB">
      <w:instrText xml:space="preserve"> DATE  \@ "D/MM/YYYY"  \* MERGEFORMAT </w:instrText>
    </w:r>
    <w:r w:rsidR="008279BB">
      <w:fldChar w:fldCharType="separate"/>
    </w:r>
    <w:r w:rsidR="005A7589">
      <w:rPr>
        <w:noProof/>
      </w:rPr>
      <w:t>20/12/2012</w:t>
    </w:r>
    <w:r w:rsidR="008279BB">
      <w:rPr>
        <w:noProof/>
      </w:rPr>
      <w:fldChar w:fldCharType="end"/>
    </w:r>
    <w:r w:rsidR="008279BB">
      <w:t xml:space="preserve"> </w:t>
    </w:r>
    <w:r w:rsidR="008279BB">
      <w:fldChar w:fldCharType="begin"/>
    </w:r>
    <w:r w:rsidR="008279BB">
      <w:instrText xml:space="preserve"> TIME  \@ "h:mm am/pm"  \* MERGEFORMAT </w:instrText>
    </w:r>
    <w:r w:rsidR="008279BB">
      <w:fldChar w:fldCharType="separate"/>
    </w:r>
    <w:r w:rsidR="005A7589">
      <w:rPr>
        <w:noProof/>
      </w:rPr>
      <w:t>12:22 PM</w:t>
    </w:r>
    <w:r w:rsidR="008279BB"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 w:rsidP="00ED00A8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 w:rsidTr="008279BB">
      <w:tc>
        <w:tcPr>
          <w:tcW w:w="1134" w:type="dxa"/>
          <w:shd w:val="clear" w:color="auto" w:fill="auto"/>
        </w:tcPr>
        <w:p w:rsidR="008279BB" w:rsidRDefault="008279BB" w:rsidP="008279BB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279BB" w:rsidRPr="004F5D6D" w:rsidRDefault="00642E1A" w:rsidP="008279BB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4F0335">
            <w:rPr>
              <w:noProof/>
            </w:rPr>
            <w:t>Fair Work (State Declarations — employer not to be national system employer) Endorsement 2012 (No. 3)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8279BB" w:rsidRPr="003D7214" w:rsidRDefault="008279BB" w:rsidP="008279BB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F0335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279BB" w:rsidRPr="00F10D43" w:rsidRDefault="008279BB" w:rsidP="00ED00A8">
    <w:pPr>
      <w:pStyle w:val="Footerinfo0"/>
    </w:pPr>
  </w:p>
  <w:p w:rsidR="008279BB" w:rsidRPr="00ED00A8" w:rsidRDefault="008279BB" w:rsidP="00ED00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 w:rsidRPr="000E1CC4">
      <w:tc>
        <w:tcPr>
          <w:tcW w:w="1134" w:type="dxa"/>
        </w:tcPr>
        <w:p w:rsidR="008279BB" w:rsidRPr="007667EC" w:rsidRDefault="008279BB" w:rsidP="00AA79CA">
          <w:pPr>
            <w:spacing w:line="240" w:lineRule="exact"/>
            <w:rPr>
              <w:sz w:val="22"/>
              <w:szCs w:val="22"/>
            </w:rPr>
          </w:pPr>
        </w:p>
      </w:tc>
      <w:tc>
        <w:tcPr>
          <w:tcW w:w="6095" w:type="dxa"/>
        </w:tcPr>
        <w:p w:rsidR="008279BB" w:rsidRPr="007667EC" w:rsidRDefault="008279BB" w:rsidP="00AA79CA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  <w:szCs w:val="22"/>
            </w:rPr>
          </w:pPr>
          <w:r w:rsidRPr="007667EC">
            <w:rPr>
              <w:rFonts w:ascii="Times New Roman" w:hAnsi="Times New Roman"/>
              <w:i w:val="0"/>
              <w:sz w:val="24"/>
              <w:szCs w:val="22"/>
            </w:rPr>
            <w:fldChar w:fldCharType="begin"/>
          </w:r>
          <w:r w:rsidRPr="007667EC">
            <w:rPr>
              <w:rFonts w:ascii="Times New Roman" w:hAnsi="Times New Roman"/>
              <w:i w:val="0"/>
              <w:sz w:val="24"/>
              <w:szCs w:val="22"/>
            </w:rPr>
            <w:instrText>REF Citation</w:instrText>
          </w:r>
          <w:r w:rsidRPr="007667EC">
            <w:rPr>
              <w:rFonts w:ascii="Times New Roman" w:hAnsi="Times New Roman"/>
              <w:i w:val="0"/>
              <w:sz w:val="24"/>
              <w:szCs w:val="22"/>
            </w:rPr>
            <w:fldChar w:fldCharType="separate"/>
          </w:r>
          <w:r w:rsidR="00FF4C73">
            <w:t xml:space="preserve">Fair Work (State Declarations — employer not to be national system employer) </w:t>
          </w:r>
          <w:r w:rsidR="00FF4C73" w:rsidRPr="00BC653B">
            <w:t xml:space="preserve">Endorsement </w:t>
          </w:r>
          <w:r w:rsidRPr="007667EC">
            <w:rPr>
              <w:rFonts w:ascii="Times New Roman" w:hAnsi="Times New Roman"/>
              <w:i w:val="0"/>
              <w:sz w:val="24"/>
              <w:szCs w:val="22"/>
            </w:rPr>
            <w:fldChar w:fldCharType="end"/>
          </w:r>
        </w:p>
      </w:tc>
      <w:tc>
        <w:tcPr>
          <w:tcW w:w="1134" w:type="dxa"/>
        </w:tcPr>
        <w:p w:rsidR="008279BB" w:rsidRPr="007667EC" w:rsidRDefault="008279BB" w:rsidP="00AA79C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8279BB" w:rsidRDefault="008279BB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>
      <w:tc>
        <w:tcPr>
          <w:tcW w:w="1134" w:type="dxa"/>
          <w:shd w:val="clear" w:color="auto" w:fill="auto"/>
        </w:tcPr>
        <w:p w:rsidR="008279BB" w:rsidRPr="007667EC" w:rsidRDefault="008279BB">
          <w:pPr>
            <w:spacing w:line="240" w:lineRule="exact"/>
            <w:rPr>
              <w:rFonts w:cs="Arial"/>
              <w:sz w:val="22"/>
              <w:szCs w:val="22"/>
            </w:rPr>
          </w:pPr>
          <w:r w:rsidRPr="007667EC">
            <w:rPr>
              <w:rStyle w:val="PageNumber"/>
              <w:rFonts w:cs="Arial"/>
              <w:szCs w:val="22"/>
            </w:rPr>
            <w:fldChar w:fldCharType="begin"/>
          </w:r>
          <w:r w:rsidRPr="007667EC">
            <w:rPr>
              <w:rStyle w:val="PageNumber"/>
              <w:rFonts w:cs="Arial"/>
              <w:szCs w:val="22"/>
            </w:rPr>
            <w:instrText xml:space="preserve">PAGE  </w:instrText>
          </w:r>
          <w:r w:rsidRPr="007667EC">
            <w:rPr>
              <w:rStyle w:val="PageNumber"/>
              <w:rFonts w:cs="Arial"/>
              <w:szCs w:val="22"/>
            </w:rPr>
            <w:fldChar w:fldCharType="separate"/>
          </w:r>
          <w:r w:rsidRPr="007667EC">
            <w:rPr>
              <w:rStyle w:val="PageNumber"/>
              <w:rFonts w:cs="Arial"/>
              <w:noProof/>
              <w:szCs w:val="22"/>
            </w:rPr>
            <w:t>2</w:t>
          </w:r>
          <w:r w:rsidRPr="007667E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279BB" w:rsidRPr="007667EC" w:rsidRDefault="008279BB">
          <w:pPr>
            <w:pStyle w:val="FooterCitation"/>
            <w:rPr>
              <w:szCs w:val="22"/>
            </w:rPr>
          </w:pPr>
          <w:r w:rsidRPr="007667EC">
            <w:rPr>
              <w:szCs w:val="22"/>
            </w:rPr>
            <w:fldChar w:fldCharType="begin"/>
          </w:r>
          <w:r w:rsidRPr="007667EC">
            <w:rPr>
              <w:szCs w:val="22"/>
            </w:rPr>
            <w:instrText xml:space="preserve"> STYLEREF  Title  </w:instrText>
          </w:r>
          <w:r w:rsidRPr="007667EC">
            <w:rPr>
              <w:szCs w:val="22"/>
            </w:rPr>
            <w:fldChar w:fldCharType="separate"/>
          </w:r>
          <w:r w:rsidR="00FF4C73">
            <w:rPr>
              <w:noProof/>
              <w:szCs w:val="22"/>
            </w:rPr>
            <w:t>Fair Work (State Declarations — employer not to be national system employer) Endorsement 2012 (No. 3)</w:t>
          </w:r>
          <w:r w:rsidRPr="007667EC">
            <w:rPr>
              <w:szCs w:val="22"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8279BB" w:rsidRPr="007667EC" w:rsidRDefault="008279BB">
          <w:pPr>
            <w:spacing w:line="240" w:lineRule="exact"/>
            <w:jc w:val="right"/>
            <w:rPr>
              <w:rStyle w:val="PageNumber"/>
              <w:szCs w:val="22"/>
            </w:rPr>
          </w:pPr>
        </w:p>
      </w:tc>
    </w:tr>
  </w:tbl>
  <w:p w:rsidR="008279BB" w:rsidRPr="0055794B" w:rsidRDefault="008279B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>
      <w:tc>
        <w:tcPr>
          <w:tcW w:w="1134" w:type="dxa"/>
          <w:shd w:val="clear" w:color="auto" w:fill="auto"/>
        </w:tcPr>
        <w:p w:rsidR="008279BB" w:rsidRDefault="008279BB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279BB" w:rsidRPr="004F5D6D" w:rsidRDefault="00642E1A" w:rsidP="00C413F6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5A7589">
            <w:rPr>
              <w:noProof/>
            </w:rPr>
            <w:t>Fair Work (State Declarations — employer not to be national system employer) Endorsement 2012 (No. 3)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8279BB" w:rsidRPr="003D7214" w:rsidRDefault="008279BB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A758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279BB" w:rsidRPr="00F10D43" w:rsidRDefault="008279BB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 w:rsidP="00AA79C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>
      <w:tc>
        <w:tcPr>
          <w:tcW w:w="1134" w:type="dxa"/>
          <w:shd w:val="clear" w:color="auto" w:fill="auto"/>
        </w:tcPr>
        <w:p w:rsidR="008279BB" w:rsidRPr="007667EC" w:rsidRDefault="008279BB" w:rsidP="00AA79CA">
          <w:pPr>
            <w:spacing w:line="240" w:lineRule="exact"/>
            <w:rPr>
              <w:rFonts w:cs="Arial"/>
              <w:sz w:val="22"/>
              <w:szCs w:val="22"/>
            </w:rPr>
          </w:pPr>
          <w:r w:rsidRPr="007667EC">
            <w:rPr>
              <w:rStyle w:val="PageNumber"/>
              <w:rFonts w:cs="Arial"/>
              <w:szCs w:val="22"/>
            </w:rPr>
            <w:fldChar w:fldCharType="begin"/>
          </w:r>
          <w:r w:rsidRPr="007667EC">
            <w:rPr>
              <w:rStyle w:val="PageNumber"/>
              <w:rFonts w:cs="Arial"/>
              <w:szCs w:val="22"/>
            </w:rPr>
            <w:instrText xml:space="preserve">PAGE  </w:instrText>
          </w:r>
          <w:r w:rsidRPr="007667EC">
            <w:rPr>
              <w:rStyle w:val="PageNumber"/>
              <w:rFonts w:cs="Arial"/>
              <w:szCs w:val="22"/>
            </w:rPr>
            <w:fldChar w:fldCharType="separate"/>
          </w:r>
          <w:r w:rsidRPr="007667EC">
            <w:rPr>
              <w:rStyle w:val="PageNumber"/>
              <w:rFonts w:cs="Arial"/>
              <w:noProof/>
              <w:szCs w:val="22"/>
            </w:rPr>
            <w:t>4</w:t>
          </w:r>
          <w:r w:rsidRPr="007667E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279BB" w:rsidRPr="007667EC" w:rsidRDefault="008279BB" w:rsidP="00AA79CA">
          <w:pPr>
            <w:pStyle w:val="FooterCitation"/>
            <w:rPr>
              <w:szCs w:val="22"/>
            </w:rPr>
          </w:pPr>
          <w:r w:rsidRPr="007667EC">
            <w:rPr>
              <w:szCs w:val="22"/>
            </w:rPr>
            <w:fldChar w:fldCharType="begin"/>
          </w:r>
          <w:r w:rsidRPr="007667EC">
            <w:rPr>
              <w:szCs w:val="22"/>
            </w:rPr>
            <w:instrText xml:space="preserve"> REF  Citation\*charformat </w:instrText>
          </w:r>
          <w:r w:rsidRPr="007667EC">
            <w:rPr>
              <w:szCs w:val="22"/>
            </w:rPr>
            <w:fldChar w:fldCharType="separate"/>
          </w:r>
          <w:r w:rsidR="00FF4C73" w:rsidRPr="00FF4C73">
            <w:rPr>
              <w:szCs w:val="22"/>
            </w:rPr>
            <w:t xml:space="preserve">Fair Work (State Declarations — employer not to be national system employer) Endorsement </w:t>
          </w:r>
          <w:r w:rsidRPr="007667EC">
            <w:rPr>
              <w:szCs w:val="22"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8279BB" w:rsidRPr="007667EC" w:rsidRDefault="008279BB" w:rsidP="00AA79CA">
          <w:pPr>
            <w:spacing w:line="240" w:lineRule="exact"/>
            <w:jc w:val="right"/>
            <w:rPr>
              <w:rStyle w:val="PageNumber"/>
              <w:szCs w:val="22"/>
            </w:rPr>
          </w:pPr>
        </w:p>
      </w:tc>
    </w:tr>
  </w:tbl>
  <w:p w:rsidR="008279BB" w:rsidRPr="0055794B" w:rsidRDefault="008279BB" w:rsidP="00AA79CA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 w:rsidP="00AA79C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>
      <w:trPr>
        <w:trHeight w:val="70"/>
      </w:trPr>
      <w:tc>
        <w:tcPr>
          <w:tcW w:w="1134" w:type="dxa"/>
          <w:shd w:val="clear" w:color="auto" w:fill="auto"/>
        </w:tcPr>
        <w:p w:rsidR="008279BB" w:rsidRDefault="008279BB" w:rsidP="00AA79C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279BB" w:rsidRPr="004F5D6D" w:rsidRDefault="00642E1A" w:rsidP="0044054F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FF4C73">
            <w:rPr>
              <w:noProof/>
            </w:rPr>
            <w:t>Fair Work (State Declarations — employer not to be national system employer) Endorsement 2012 (No. 3)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8279BB" w:rsidRPr="003D7214" w:rsidRDefault="008279BB" w:rsidP="00AA79CA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279BB" w:rsidRPr="00C83A6D" w:rsidRDefault="008279BB" w:rsidP="00AA79CA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Pr="00556EB9" w:rsidRDefault="008279BB" w:rsidP="00AA79CA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 w:rsidP="00AA79C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>
      <w:tc>
        <w:tcPr>
          <w:tcW w:w="1134" w:type="dxa"/>
          <w:shd w:val="clear" w:color="auto" w:fill="auto"/>
        </w:tcPr>
        <w:p w:rsidR="008279BB" w:rsidRPr="007667EC" w:rsidRDefault="008279BB" w:rsidP="00AA79CA">
          <w:pPr>
            <w:spacing w:line="240" w:lineRule="exact"/>
            <w:rPr>
              <w:rFonts w:cs="Arial"/>
              <w:sz w:val="22"/>
              <w:szCs w:val="22"/>
            </w:rPr>
          </w:pPr>
          <w:r w:rsidRPr="007667EC">
            <w:rPr>
              <w:rStyle w:val="PageNumber"/>
              <w:rFonts w:cs="Arial"/>
              <w:szCs w:val="22"/>
            </w:rPr>
            <w:fldChar w:fldCharType="begin"/>
          </w:r>
          <w:r w:rsidRPr="007667EC">
            <w:rPr>
              <w:rStyle w:val="PageNumber"/>
              <w:rFonts w:cs="Arial"/>
              <w:szCs w:val="22"/>
            </w:rPr>
            <w:instrText xml:space="preserve">PAGE  </w:instrText>
          </w:r>
          <w:r w:rsidRPr="007667EC">
            <w:rPr>
              <w:rStyle w:val="PageNumber"/>
              <w:rFonts w:cs="Arial"/>
              <w:szCs w:val="22"/>
            </w:rPr>
            <w:fldChar w:fldCharType="separate"/>
          </w:r>
          <w:r w:rsidRPr="007667EC">
            <w:rPr>
              <w:rStyle w:val="PageNumber"/>
              <w:rFonts w:cs="Arial"/>
              <w:noProof/>
              <w:szCs w:val="22"/>
            </w:rPr>
            <w:t>4</w:t>
          </w:r>
          <w:r w:rsidRPr="007667E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279BB" w:rsidRPr="007667EC" w:rsidRDefault="008279BB" w:rsidP="00AA79CA">
          <w:pPr>
            <w:pStyle w:val="FooterCitation"/>
            <w:rPr>
              <w:szCs w:val="22"/>
            </w:rPr>
          </w:pPr>
          <w:r w:rsidRPr="007667EC">
            <w:rPr>
              <w:szCs w:val="22"/>
            </w:rPr>
            <w:fldChar w:fldCharType="begin"/>
          </w:r>
          <w:r w:rsidRPr="007667EC">
            <w:rPr>
              <w:szCs w:val="22"/>
            </w:rPr>
            <w:instrText xml:space="preserve"> REF  Citation\*charformat </w:instrText>
          </w:r>
          <w:r w:rsidRPr="007667EC">
            <w:rPr>
              <w:szCs w:val="22"/>
            </w:rPr>
            <w:fldChar w:fldCharType="separate"/>
          </w:r>
          <w:r w:rsidR="00FF4C73" w:rsidRPr="00FF4C73">
            <w:rPr>
              <w:szCs w:val="22"/>
            </w:rPr>
            <w:t xml:space="preserve">Fair Work (State Declarations — employer not to be national system employer) Endorsement </w:t>
          </w:r>
          <w:r w:rsidRPr="007667EC">
            <w:rPr>
              <w:szCs w:val="22"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8279BB" w:rsidRPr="007667EC" w:rsidRDefault="008279BB" w:rsidP="00AA79CA">
          <w:pPr>
            <w:spacing w:line="240" w:lineRule="exact"/>
            <w:jc w:val="right"/>
            <w:rPr>
              <w:rStyle w:val="PageNumber"/>
              <w:szCs w:val="22"/>
            </w:rPr>
          </w:pPr>
        </w:p>
      </w:tc>
    </w:tr>
  </w:tbl>
  <w:p w:rsidR="008279BB" w:rsidRPr="0055794B" w:rsidRDefault="008279BB" w:rsidP="00AA79CA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 w:rsidP="00AA79C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279BB">
      <w:trPr>
        <w:trHeight w:val="70"/>
      </w:trPr>
      <w:tc>
        <w:tcPr>
          <w:tcW w:w="1134" w:type="dxa"/>
          <w:shd w:val="clear" w:color="auto" w:fill="auto"/>
        </w:tcPr>
        <w:p w:rsidR="008279BB" w:rsidRDefault="008279BB" w:rsidP="00AA79C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279BB" w:rsidRPr="004F5D6D" w:rsidRDefault="00642E1A" w:rsidP="0044054F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4F0335">
            <w:rPr>
              <w:noProof/>
            </w:rPr>
            <w:t>Fair Work (State Declarations — employer not to be national system employer) Endorsement 2012 (No. 3)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8279BB" w:rsidRPr="003D7214" w:rsidRDefault="008279BB" w:rsidP="00AA79CA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F0335">
            <w:rPr>
              <w:rStyle w:val="PageNumber"/>
              <w:rFonts w:cs="Arial"/>
              <w:noProof/>
            </w:rPr>
            <w:t>6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279BB" w:rsidRPr="00C83A6D" w:rsidRDefault="008279BB" w:rsidP="00AA7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1A" w:rsidRDefault="00642E1A" w:rsidP="002925A4">
      <w:r>
        <w:separator/>
      </w:r>
    </w:p>
  </w:footnote>
  <w:footnote w:type="continuationSeparator" w:id="0">
    <w:p w:rsidR="00642E1A" w:rsidRDefault="00642E1A" w:rsidP="0029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8279BB" w:rsidRPr="000E1CC4">
      <w:tc>
        <w:tcPr>
          <w:tcW w:w="8385" w:type="dxa"/>
        </w:tcPr>
        <w:p w:rsidR="008279BB" w:rsidRPr="007667EC" w:rsidRDefault="008279BB" w:rsidP="00AA79CA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  <w:szCs w:val="22"/>
            </w:rPr>
          </w:pPr>
        </w:p>
      </w:tc>
    </w:tr>
    <w:tr w:rsidR="008279BB" w:rsidRPr="000E1CC4">
      <w:tc>
        <w:tcPr>
          <w:tcW w:w="8385" w:type="dxa"/>
        </w:tcPr>
        <w:p w:rsidR="008279BB" w:rsidRPr="007667EC" w:rsidRDefault="008279BB" w:rsidP="00AA79CA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  <w:szCs w:val="22"/>
            </w:rPr>
          </w:pPr>
        </w:p>
      </w:tc>
    </w:tr>
    <w:tr w:rsidR="008279BB" w:rsidRPr="000E1CC4">
      <w:tc>
        <w:tcPr>
          <w:tcW w:w="8385" w:type="dxa"/>
        </w:tcPr>
        <w:p w:rsidR="008279BB" w:rsidRPr="007667EC" w:rsidRDefault="008279BB" w:rsidP="00AA79CA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  <w:szCs w:val="22"/>
            </w:rPr>
          </w:pPr>
        </w:p>
      </w:tc>
    </w:tr>
  </w:tbl>
  <w:p w:rsidR="008279BB" w:rsidRDefault="008279BB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8279BB" w:rsidRPr="000E1CC4">
      <w:tc>
        <w:tcPr>
          <w:tcW w:w="8385" w:type="dxa"/>
        </w:tcPr>
        <w:p w:rsidR="008279BB" w:rsidRPr="007667EC" w:rsidRDefault="008279BB">
          <w:pPr>
            <w:rPr>
              <w:sz w:val="22"/>
              <w:szCs w:val="22"/>
            </w:rPr>
          </w:pPr>
        </w:p>
      </w:tc>
    </w:tr>
    <w:tr w:rsidR="008279BB" w:rsidRPr="000E1CC4">
      <w:tc>
        <w:tcPr>
          <w:tcW w:w="8385" w:type="dxa"/>
        </w:tcPr>
        <w:p w:rsidR="008279BB" w:rsidRPr="007667EC" w:rsidRDefault="008279BB">
          <w:pPr>
            <w:rPr>
              <w:sz w:val="22"/>
              <w:szCs w:val="22"/>
            </w:rPr>
          </w:pPr>
        </w:p>
      </w:tc>
    </w:tr>
    <w:tr w:rsidR="008279BB" w:rsidRPr="000E1CC4">
      <w:tc>
        <w:tcPr>
          <w:tcW w:w="8385" w:type="dxa"/>
        </w:tcPr>
        <w:p w:rsidR="008279BB" w:rsidRPr="007667EC" w:rsidRDefault="008279BB">
          <w:pPr>
            <w:rPr>
              <w:sz w:val="22"/>
              <w:szCs w:val="22"/>
            </w:rPr>
          </w:pPr>
        </w:p>
      </w:tc>
    </w:tr>
  </w:tbl>
  <w:p w:rsidR="008279BB" w:rsidRDefault="008279B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8279BB">
      <w:tc>
        <w:tcPr>
          <w:tcW w:w="8414" w:type="dxa"/>
          <w:gridSpan w:val="2"/>
        </w:tcPr>
        <w:p w:rsidR="008279BB" w:rsidRPr="007667EC" w:rsidRDefault="008279BB">
          <w:pPr>
            <w:pStyle w:val="HeaderLiteEven"/>
            <w:ind w:right="-108"/>
            <w:rPr>
              <w:szCs w:val="22"/>
            </w:rPr>
          </w:pPr>
          <w:r w:rsidRPr="007667EC">
            <w:rPr>
              <w:szCs w:val="22"/>
            </w:rPr>
            <w:t>Contents</w:t>
          </w:r>
        </w:p>
      </w:tc>
    </w:tr>
    <w:tr w:rsidR="008279BB">
      <w:tc>
        <w:tcPr>
          <w:tcW w:w="1546" w:type="dxa"/>
        </w:tcPr>
        <w:p w:rsidR="008279BB" w:rsidRPr="007667EC" w:rsidRDefault="008279BB">
          <w:pPr>
            <w:pStyle w:val="HeaderLiteEven"/>
            <w:ind w:right="-108"/>
            <w:rPr>
              <w:szCs w:val="22"/>
            </w:rPr>
          </w:pPr>
        </w:p>
      </w:tc>
      <w:tc>
        <w:tcPr>
          <w:tcW w:w="6868" w:type="dxa"/>
          <w:vAlign w:val="bottom"/>
        </w:tcPr>
        <w:p w:rsidR="008279BB" w:rsidRPr="007667EC" w:rsidRDefault="008279BB">
          <w:pPr>
            <w:pStyle w:val="HeaderLiteEven"/>
            <w:ind w:right="-108"/>
            <w:rPr>
              <w:szCs w:val="22"/>
            </w:rPr>
          </w:pPr>
        </w:p>
      </w:tc>
    </w:tr>
    <w:tr w:rsidR="008279BB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8279BB" w:rsidRPr="007667EC" w:rsidRDefault="008279BB">
          <w:pPr>
            <w:pStyle w:val="HeaderLiteEven"/>
            <w:spacing w:before="120" w:after="60"/>
            <w:ind w:right="-108"/>
            <w:rPr>
              <w:szCs w:val="22"/>
            </w:rPr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279BB" w:rsidRPr="007667EC" w:rsidRDefault="008279BB">
          <w:pPr>
            <w:pStyle w:val="HeaderLiteEven"/>
            <w:spacing w:before="120" w:after="60"/>
            <w:ind w:right="-108"/>
            <w:rPr>
              <w:szCs w:val="22"/>
            </w:rPr>
          </w:pPr>
        </w:p>
      </w:tc>
    </w:tr>
  </w:tbl>
  <w:p w:rsidR="008279BB" w:rsidRPr="001269B3" w:rsidRDefault="008279BB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8279BB">
      <w:tc>
        <w:tcPr>
          <w:tcW w:w="8414" w:type="dxa"/>
          <w:gridSpan w:val="2"/>
        </w:tcPr>
        <w:p w:rsidR="008279BB" w:rsidRDefault="008279BB">
          <w:pPr>
            <w:pStyle w:val="HeaderLiteOdd"/>
          </w:pPr>
          <w:r>
            <w:t>Contents</w:t>
          </w:r>
        </w:p>
      </w:tc>
    </w:tr>
    <w:tr w:rsidR="008279BB">
      <w:tc>
        <w:tcPr>
          <w:tcW w:w="6868" w:type="dxa"/>
          <w:vAlign w:val="bottom"/>
        </w:tcPr>
        <w:p w:rsidR="008279BB" w:rsidRDefault="008279BB">
          <w:pPr>
            <w:pStyle w:val="HeaderLiteOdd"/>
          </w:pPr>
        </w:p>
      </w:tc>
      <w:tc>
        <w:tcPr>
          <w:tcW w:w="1546" w:type="dxa"/>
        </w:tcPr>
        <w:p w:rsidR="008279BB" w:rsidRDefault="008279BB">
          <w:pPr>
            <w:pStyle w:val="HeaderLiteOdd"/>
          </w:pPr>
        </w:p>
      </w:tc>
    </w:tr>
    <w:tr w:rsidR="008279BB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279BB" w:rsidRDefault="008279BB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8279BB" w:rsidRDefault="008279BB">
          <w:pPr>
            <w:pStyle w:val="HeaderLiteOdd"/>
            <w:spacing w:before="120" w:after="60"/>
          </w:pPr>
        </w:p>
      </w:tc>
    </w:tr>
  </w:tbl>
  <w:p w:rsidR="008279BB" w:rsidRDefault="008279BB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8279BB">
      <w:tc>
        <w:tcPr>
          <w:tcW w:w="1548" w:type="dxa"/>
        </w:tcPr>
        <w:p w:rsidR="008279BB" w:rsidRPr="007667EC" w:rsidRDefault="008279BB">
          <w:pPr>
            <w:pStyle w:val="HeaderLiteEven"/>
            <w:rPr>
              <w:szCs w:val="22"/>
            </w:rPr>
          </w:pPr>
        </w:p>
      </w:tc>
      <w:tc>
        <w:tcPr>
          <w:tcW w:w="6798" w:type="dxa"/>
          <w:vAlign w:val="bottom"/>
        </w:tcPr>
        <w:p w:rsidR="008279BB" w:rsidRPr="007667EC" w:rsidRDefault="008279BB">
          <w:pPr>
            <w:pStyle w:val="HeaderLiteEven"/>
            <w:rPr>
              <w:szCs w:val="22"/>
            </w:rPr>
          </w:pPr>
        </w:p>
      </w:tc>
    </w:tr>
    <w:tr w:rsidR="008279BB">
      <w:tc>
        <w:tcPr>
          <w:tcW w:w="1548" w:type="dxa"/>
        </w:tcPr>
        <w:p w:rsidR="008279BB" w:rsidRPr="007667EC" w:rsidRDefault="008279BB">
          <w:pPr>
            <w:pStyle w:val="HeaderLiteEven"/>
            <w:rPr>
              <w:szCs w:val="22"/>
            </w:rPr>
          </w:pPr>
        </w:p>
      </w:tc>
      <w:tc>
        <w:tcPr>
          <w:tcW w:w="6798" w:type="dxa"/>
          <w:vAlign w:val="bottom"/>
        </w:tcPr>
        <w:p w:rsidR="008279BB" w:rsidRPr="007667EC" w:rsidRDefault="008279BB">
          <w:pPr>
            <w:pStyle w:val="HeaderLiteEven"/>
            <w:rPr>
              <w:szCs w:val="22"/>
            </w:rPr>
          </w:pPr>
        </w:p>
      </w:tc>
    </w:tr>
    <w:tr w:rsidR="008279BB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279BB" w:rsidRPr="007667EC" w:rsidRDefault="008279BB">
          <w:pPr>
            <w:pStyle w:val="HeaderBoldEven"/>
            <w:rPr>
              <w:szCs w:val="22"/>
            </w:rPr>
          </w:pPr>
        </w:p>
      </w:tc>
    </w:tr>
  </w:tbl>
  <w:p w:rsidR="008279BB" w:rsidRDefault="008279B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8279BB">
      <w:tc>
        <w:tcPr>
          <w:tcW w:w="6798" w:type="dxa"/>
          <w:vAlign w:val="bottom"/>
        </w:tcPr>
        <w:p w:rsidR="008279BB" w:rsidRDefault="008279BB" w:rsidP="00AA79CA">
          <w:pPr>
            <w:pStyle w:val="HeaderLiteOdd"/>
          </w:pPr>
        </w:p>
      </w:tc>
      <w:tc>
        <w:tcPr>
          <w:tcW w:w="1548" w:type="dxa"/>
        </w:tcPr>
        <w:p w:rsidR="008279BB" w:rsidRDefault="008279BB">
          <w:pPr>
            <w:pStyle w:val="HeaderLiteOdd"/>
          </w:pPr>
        </w:p>
      </w:tc>
    </w:tr>
    <w:tr w:rsidR="008279BB">
      <w:tc>
        <w:tcPr>
          <w:tcW w:w="6798" w:type="dxa"/>
          <w:vAlign w:val="bottom"/>
        </w:tcPr>
        <w:p w:rsidR="008279BB" w:rsidRDefault="008279BB">
          <w:pPr>
            <w:pStyle w:val="HeaderLiteOdd"/>
          </w:pPr>
        </w:p>
      </w:tc>
      <w:tc>
        <w:tcPr>
          <w:tcW w:w="1548" w:type="dxa"/>
        </w:tcPr>
        <w:p w:rsidR="008279BB" w:rsidRDefault="008279BB">
          <w:pPr>
            <w:pStyle w:val="HeaderLiteOdd"/>
          </w:pPr>
        </w:p>
      </w:tc>
    </w:tr>
    <w:tr w:rsidR="008279BB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279BB" w:rsidRDefault="008279BB">
          <w:pPr>
            <w:pStyle w:val="HeaderBoldOdd"/>
          </w:pPr>
        </w:p>
      </w:tc>
    </w:tr>
  </w:tbl>
  <w:p w:rsidR="008279BB" w:rsidRDefault="008279B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B" w:rsidRDefault="008279BB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8279BB">
      <w:tc>
        <w:tcPr>
          <w:tcW w:w="1548" w:type="dxa"/>
        </w:tcPr>
        <w:p w:rsidR="008279BB" w:rsidRPr="007667EC" w:rsidRDefault="008279BB">
          <w:pPr>
            <w:pStyle w:val="HeaderLiteEven"/>
            <w:rPr>
              <w:szCs w:val="22"/>
            </w:rPr>
          </w:pPr>
        </w:p>
      </w:tc>
      <w:tc>
        <w:tcPr>
          <w:tcW w:w="6798" w:type="dxa"/>
          <w:vAlign w:val="bottom"/>
        </w:tcPr>
        <w:p w:rsidR="008279BB" w:rsidRPr="007667EC" w:rsidRDefault="008279BB">
          <w:pPr>
            <w:pStyle w:val="HeaderLiteEven"/>
            <w:rPr>
              <w:szCs w:val="22"/>
            </w:rPr>
          </w:pPr>
        </w:p>
      </w:tc>
    </w:tr>
    <w:tr w:rsidR="008279BB">
      <w:tc>
        <w:tcPr>
          <w:tcW w:w="1548" w:type="dxa"/>
        </w:tcPr>
        <w:p w:rsidR="008279BB" w:rsidRPr="007667EC" w:rsidRDefault="008279BB">
          <w:pPr>
            <w:pStyle w:val="HeaderLiteEven"/>
            <w:rPr>
              <w:szCs w:val="22"/>
            </w:rPr>
          </w:pPr>
        </w:p>
      </w:tc>
      <w:tc>
        <w:tcPr>
          <w:tcW w:w="6798" w:type="dxa"/>
          <w:vAlign w:val="bottom"/>
        </w:tcPr>
        <w:p w:rsidR="008279BB" w:rsidRPr="007667EC" w:rsidRDefault="008279BB">
          <w:pPr>
            <w:pStyle w:val="HeaderLiteEven"/>
            <w:rPr>
              <w:szCs w:val="22"/>
            </w:rPr>
          </w:pPr>
        </w:p>
      </w:tc>
    </w:tr>
    <w:tr w:rsidR="008279BB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279BB" w:rsidRPr="007667EC" w:rsidRDefault="008279BB">
          <w:pPr>
            <w:pStyle w:val="HeaderBoldEven"/>
            <w:rPr>
              <w:szCs w:val="22"/>
            </w:rPr>
          </w:pPr>
        </w:p>
      </w:tc>
    </w:tr>
  </w:tbl>
  <w:p w:rsidR="008279BB" w:rsidRDefault="008279B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8279BB">
      <w:tc>
        <w:tcPr>
          <w:tcW w:w="6798" w:type="dxa"/>
          <w:vAlign w:val="bottom"/>
        </w:tcPr>
        <w:p w:rsidR="008279BB" w:rsidRDefault="008279BB" w:rsidP="00AA79CA">
          <w:pPr>
            <w:pStyle w:val="HeaderLiteOdd"/>
          </w:pPr>
        </w:p>
      </w:tc>
      <w:tc>
        <w:tcPr>
          <w:tcW w:w="1548" w:type="dxa"/>
        </w:tcPr>
        <w:p w:rsidR="008279BB" w:rsidRDefault="008279BB">
          <w:pPr>
            <w:pStyle w:val="HeaderLiteOdd"/>
          </w:pPr>
        </w:p>
      </w:tc>
    </w:tr>
    <w:tr w:rsidR="008279BB">
      <w:tc>
        <w:tcPr>
          <w:tcW w:w="6798" w:type="dxa"/>
          <w:vAlign w:val="bottom"/>
        </w:tcPr>
        <w:p w:rsidR="008279BB" w:rsidRDefault="008279BB">
          <w:pPr>
            <w:pStyle w:val="HeaderLiteOdd"/>
          </w:pPr>
        </w:p>
      </w:tc>
      <w:tc>
        <w:tcPr>
          <w:tcW w:w="1548" w:type="dxa"/>
        </w:tcPr>
        <w:p w:rsidR="008279BB" w:rsidRDefault="008279BB">
          <w:pPr>
            <w:pStyle w:val="HeaderLiteOdd"/>
          </w:pPr>
        </w:p>
      </w:tc>
    </w:tr>
    <w:tr w:rsidR="008279BB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279BB" w:rsidRDefault="008279BB">
          <w:pPr>
            <w:pStyle w:val="HeaderBoldOdd"/>
          </w:pPr>
        </w:p>
      </w:tc>
    </w:tr>
  </w:tbl>
  <w:p w:rsidR="008279BB" w:rsidRDefault="008279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6F"/>
    <w:rsid w:val="0000255E"/>
    <w:rsid w:val="000265E7"/>
    <w:rsid w:val="0003344A"/>
    <w:rsid w:val="00052CF0"/>
    <w:rsid w:val="00054F65"/>
    <w:rsid w:val="000941FC"/>
    <w:rsid w:val="00130805"/>
    <w:rsid w:val="001316CA"/>
    <w:rsid w:val="00145AFA"/>
    <w:rsid w:val="0017567F"/>
    <w:rsid w:val="001868FA"/>
    <w:rsid w:val="00212344"/>
    <w:rsid w:val="00275F30"/>
    <w:rsid w:val="002818A3"/>
    <w:rsid w:val="0029033D"/>
    <w:rsid w:val="002925A4"/>
    <w:rsid w:val="00292A0D"/>
    <w:rsid w:val="002A31E7"/>
    <w:rsid w:val="002E512F"/>
    <w:rsid w:val="00305D9A"/>
    <w:rsid w:val="00322716"/>
    <w:rsid w:val="00325A3B"/>
    <w:rsid w:val="00362C9E"/>
    <w:rsid w:val="00371518"/>
    <w:rsid w:val="00373B59"/>
    <w:rsid w:val="003D784F"/>
    <w:rsid w:val="00406914"/>
    <w:rsid w:val="00407D8E"/>
    <w:rsid w:val="00420A7E"/>
    <w:rsid w:val="0044054F"/>
    <w:rsid w:val="00464ACD"/>
    <w:rsid w:val="00476A4A"/>
    <w:rsid w:val="004C56F3"/>
    <w:rsid w:val="004E058A"/>
    <w:rsid w:val="004F0335"/>
    <w:rsid w:val="004F65B1"/>
    <w:rsid w:val="005012A0"/>
    <w:rsid w:val="00533352"/>
    <w:rsid w:val="0054070B"/>
    <w:rsid w:val="00541AB3"/>
    <w:rsid w:val="005626D2"/>
    <w:rsid w:val="005A7589"/>
    <w:rsid w:val="005C5E27"/>
    <w:rsid w:val="005F10E2"/>
    <w:rsid w:val="0063181A"/>
    <w:rsid w:val="006341A9"/>
    <w:rsid w:val="00642E1A"/>
    <w:rsid w:val="00655FAA"/>
    <w:rsid w:val="006568F8"/>
    <w:rsid w:val="0066308C"/>
    <w:rsid w:val="0066374B"/>
    <w:rsid w:val="006702FC"/>
    <w:rsid w:val="006742CB"/>
    <w:rsid w:val="0068619B"/>
    <w:rsid w:val="007066E1"/>
    <w:rsid w:val="00743499"/>
    <w:rsid w:val="007558D8"/>
    <w:rsid w:val="00762599"/>
    <w:rsid w:val="007648F9"/>
    <w:rsid w:val="007667EC"/>
    <w:rsid w:val="00773E73"/>
    <w:rsid w:val="007755AA"/>
    <w:rsid w:val="0078589D"/>
    <w:rsid w:val="007B18DC"/>
    <w:rsid w:val="007F3845"/>
    <w:rsid w:val="007F5394"/>
    <w:rsid w:val="008279BB"/>
    <w:rsid w:val="008667FD"/>
    <w:rsid w:val="008A217E"/>
    <w:rsid w:val="008D4474"/>
    <w:rsid w:val="00930386"/>
    <w:rsid w:val="00930ECC"/>
    <w:rsid w:val="00935E4C"/>
    <w:rsid w:val="00973C20"/>
    <w:rsid w:val="00985455"/>
    <w:rsid w:val="009C0C35"/>
    <w:rsid w:val="009D52D3"/>
    <w:rsid w:val="009E3297"/>
    <w:rsid w:val="009E4350"/>
    <w:rsid w:val="00A21CDF"/>
    <w:rsid w:val="00A23613"/>
    <w:rsid w:val="00A46480"/>
    <w:rsid w:val="00A50E6F"/>
    <w:rsid w:val="00A727B0"/>
    <w:rsid w:val="00AA79CA"/>
    <w:rsid w:val="00AB666A"/>
    <w:rsid w:val="00B039DA"/>
    <w:rsid w:val="00B351E4"/>
    <w:rsid w:val="00B65B12"/>
    <w:rsid w:val="00B82FDA"/>
    <w:rsid w:val="00BC653B"/>
    <w:rsid w:val="00C267D4"/>
    <w:rsid w:val="00C413F6"/>
    <w:rsid w:val="00C45871"/>
    <w:rsid w:val="00C55FB4"/>
    <w:rsid w:val="00CB1655"/>
    <w:rsid w:val="00D07810"/>
    <w:rsid w:val="00D16700"/>
    <w:rsid w:val="00D16D22"/>
    <w:rsid w:val="00D24800"/>
    <w:rsid w:val="00D31F61"/>
    <w:rsid w:val="00D661ED"/>
    <w:rsid w:val="00D76D1F"/>
    <w:rsid w:val="00D93F22"/>
    <w:rsid w:val="00DA0AA9"/>
    <w:rsid w:val="00DC0BA8"/>
    <w:rsid w:val="00DC42DE"/>
    <w:rsid w:val="00DE37C2"/>
    <w:rsid w:val="00E24124"/>
    <w:rsid w:val="00E77562"/>
    <w:rsid w:val="00E87D23"/>
    <w:rsid w:val="00EA2F11"/>
    <w:rsid w:val="00EB1309"/>
    <w:rsid w:val="00ED00A8"/>
    <w:rsid w:val="00EF38DB"/>
    <w:rsid w:val="00F04092"/>
    <w:rsid w:val="00F35074"/>
    <w:rsid w:val="00F62764"/>
    <w:rsid w:val="00F93855"/>
    <w:rsid w:val="00FC1045"/>
    <w:rsid w:val="00FC511C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B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E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0E6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50E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50E6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A50E6F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A50E6F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A50E6F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A50E6F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A50E6F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A50E6F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A50E6F"/>
    <w:rPr>
      <w:rFonts w:ascii="Arial" w:hAnsi="Arial"/>
      <w:sz w:val="12"/>
    </w:rPr>
  </w:style>
  <w:style w:type="character" w:styleId="PageNumber">
    <w:name w:val="page number"/>
    <w:basedOn w:val="DefaultParagraphFont"/>
    <w:rsid w:val="00A50E6F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A50E6F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50E6F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A50E6F"/>
  </w:style>
  <w:style w:type="paragraph" w:customStyle="1" w:styleId="ContentsHead">
    <w:name w:val="ContentsHead"/>
    <w:basedOn w:val="Normal"/>
    <w:next w:val="Normal"/>
    <w:rsid w:val="00A50E6F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A50E6F"/>
  </w:style>
  <w:style w:type="paragraph" w:customStyle="1" w:styleId="definition">
    <w:name w:val="definition"/>
    <w:basedOn w:val="Normal"/>
    <w:rsid w:val="00A50E6F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A50E6F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A50E6F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A50E6F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A50E6F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A50E6F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A50E6F"/>
    <w:pPr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A50E6F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A50E6F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A50E6F"/>
  </w:style>
  <w:style w:type="paragraph" w:customStyle="1" w:styleId="TableColHead">
    <w:name w:val="TableColHead"/>
    <w:basedOn w:val="Normal"/>
    <w:rsid w:val="00A50E6F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A50E6F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A50E6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A50E6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6F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0E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0E6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50E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50E6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A50E6F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A50E6F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A50E6F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A50E6F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A50E6F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A50E6F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A50E6F"/>
    <w:rPr>
      <w:rFonts w:ascii="Arial" w:hAnsi="Arial"/>
      <w:sz w:val="12"/>
    </w:rPr>
  </w:style>
  <w:style w:type="character" w:styleId="PageNumber">
    <w:name w:val="page number"/>
    <w:basedOn w:val="DefaultParagraphFont"/>
    <w:rsid w:val="00A50E6F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A50E6F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50E6F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A50E6F"/>
  </w:style>
  <w:style w:type="paragraph" w:customStyle="1" w:styleId="ContentsHead">
    <w:name w:val="ContentsHead"/>
    <w:basedOn w:val="Normal"/>
    <w:next w:val="Normal"/>
    <w:rsid w:val="00A50E6F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A50E6F"/>
  </w:style>
  <w:style w:type="paragraph" w:customStyle="1" w:styleId="definition">
    <w:name w:val="definition"/>
    <w:basedOn w:val="Normal"/>
    <w:rsid w:val="00A50E6F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A50E6F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A50E6F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A50E6F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A50E6F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A50E6F"/>
    <w:pPr>
      <w:tabs>
        <w:tab w:val="clear" w:pos="4153"/>
        <w:tab w:val="clear" w:pos="830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A50E6F"/>
    <w:pPr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A50E6F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A50E6F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A50E6F"/>
  </w:style>
  <w:style w:type="paragraph" w:customStyle="1" w:styleId="TableColHead">
    <w:name w:val="TableColHead"/>
    <w:basedOn w:val="Normal"/>
    <w:rsid w:val="00A50E6F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A50E6F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A50E6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A50E6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6F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EEWRCategory xmlns="http://schemas.microsoft.com/sharepoint/v3" xsi:nil="true"/>
    <DdocsSearchTerms xmlns="http://schemas.microsoft.com/sharepoint/v3/fields">QLD Local Councils Draft Exclusion Instrument</DdocsSearchTerms>
    <DEEWRSubject xmlns="http://schemas.microsoft.com/sharepoint/v3" xsi:nil="true"/>
    <DEEWRResourceTyp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3D1CA496542640448A6B4D30A40AAF6D" ma:contentTypeVersion="11" ma:contentTypeDescription="Ddocs' Word Content Type" ma:contentTypeScope="" ma:versionID="7f207bbfec4cec8eb5d2d501efcad36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a4207c7-5642-493f-9786-e265201cbb14" targetNamespace="http://schemas.microsoft.com/office/2006/metadata/properties" ma:root="true" ma:fieldsID="d129ef9b327a3df83ddd416dc55cfb77" ns1:_="" ns2:_="" ns3:_="">
    <xsd:import namespace="http://schemas.microsoft.com/sharepoint/v3"/>
    <xsd:import namespace="http://schemas.microsoft.com/sharepoint/v3/fields"/>
    <xsd:import namespace="aa4207c7-5642-493f-9786-e265201cbb14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  <xsd:element ref="ns1:DEEWRCategory" minOccurs="0"/>
                <xsd:element ref="ns1:DEEWRSubject" minOccurs="0"/>
                <xsd:element ref="ns1:DEEWR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17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Subject" ma:index="18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ResourceType" ma:index="19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EA3F-AE95-4953-830E-D34742E41024}">
  <ds:schemaRefs>
    <ds:schemaRef ds:uri="http://schemas.microsoft.com/office/2006/metadata/propertie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0E148D4-8216-4B07-814B-0965F259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aa4207c7-5642-493f-9786-e265201cb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1D75D-BD21-41E5-9F31-91FB289A7C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1AC78C-3E11-4A26-B1DD-7304EE226C3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A9B6A49-4F0A-4BA2-AB32-ADD1EDF1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QLD Local Councils Draft Exclusion Instrument</vt:lpstr>
    </vt:vector>
  </TitlesOfParts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QLD Local Councils Draft Exclusion Instrument</dc:title>
  <dc:creator/>
  <cp:lastModifiedBy/>
  <cp:revision>1</cp:revision>
  <cp:lastPrinted>2010-11-17T22:23:00Z</cp:lastPrinted>
  <dcterms:created xsi:type="dcterms:W3CDTF">2012-12-20T01:23:00Z</dcterms:created>
  <dcterms:modified xsi:type="dcterms:W3CDTF">2012-12-20T01:23:00Z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0x0101009EDC4876AF524A70BD125A9D2C0D191E0C003D1CA496542640448A6B4D30A40AAF6D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