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43" w:rsidRPr="0055259D" w:rsidRDefault="00312D43" w:rsidP="00312D43">
      <w:bookmarkStart w:id="0" w:name="_Toc105419485"/>
      <w:bookmarkStart w:id="1" w:name="_Toc105419530"/>
    </w:p>
    <w:p w:rsidR="00312D43" w:rsidRDefault="00312D43" w:rsidP="00312D43"/>
    <w:p w:rsidR="00312D43" w:rsidRDefault="00312D43" w:rsidP="00312D43"/>
    <w:p w:rsidR="00312D43" w:rsidRDefault="00312D43" w:rsidP="00967E4F">
      <w:pPr>
        <w:ind w:firstLine="720"/>
      </w:pPr>
    </w:p>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Default="00312D43" w:rsidP="00312D43"/>
    <w:p w:rsidR="00312D43" w:rsidRPr="0055259D" w:rsidRDefault="00312D43" w:rsidP="00312D43">
      <w:pPr>
        <w:pStyle w:val="Cover3"/>
        <w:ind w:right="71"/>
        <w:jc w:val="left"/>
      </w:pPr>
      <w:r>
        <w:rPr>
          <w:i/>
        </w:rPr>
        <w:t>Australian</w:t>
      </w:r>
      <w:r w:rsidRPr="002032BD">
        <w:t xml:space="preserve"> </w:t>
      </w:r>
      <w:r w:rsidRPr="00D573FE">
        <w:rPr>
          <w:i/>
        </w:rPr>
        <w:t>Laureate Fellowships</w:t>
      </w:r>
      <w:r w:rsidRPr="0055259D">
        <w:t xml:space="preserve"> </w:t>
      </w:r>
      <w:r w:rsidR="00CF405F">
        <w:t>F</w:t>
      </w:r>
      <w:r w:rsidRPr="0055259D">
        <w:t>unding Rules for funding commencing in</w:t>
      </w:r>
      <w:r>
        <w:t xml:space="preserve"> </w:t>
      </w:r>
      <w:r w:rsidR="002A25AC">
        <w:t>2013</w:t>
      </w:r>
    </w:p>
    <w:p w:rsidR="00312D43" w:rsidRDefault="00312D43" w:rsidP="00312D43"/>
    <w:p w:rsidR="00312D43" w:rsidRPr="00777AFF" w:rsidRDefault="00312D43" w:rsidP="00312D43">
      <w:pPr>
        <w:pBdr>
          <w:bottom w:val="single" w:sz="6" w:space="1" w:color="auto"/>
        </w:pBdr>
        <w:rPr>
          <w:rFonts w:ascii="Arial" w:hAnsi="Arial" w:cs="Arial"/>
          <w:i/>
          <w:sz w:val="28"/>
          <w:szCs w:val="28"/>
        </w:rPr>
      </w:pPr>
      <w:r w:rsidRPr="00777AFF">
        <w:rPr>
          <w:rFonts w:ascii="Arial" w:hAnsi="Arial" w:cs="Arial"/>
          <w:i/>
          <w:sz w:val="28"/>
          <w:szCs w:val="28"/>
        </w:rPr>
        <w:t>Australian Research Council Act 2001</w:t>
      </w:r>
    </w:p>
    <w:p w:rsidR="00312D43" w:rsidRDefault="00312D43" w:rsidP="00312D43"/>
    <w:p w:rsidR="00312D43" w:rsidRPr="0055259D" w:rsidRDefault="00312D43" w:rsidP="00312D43">
      <w:r w:rsidRPr="0055259D">
        <w:t xml:space="preserve">I, </w:t>
      </w:r>
      <w:r w:rsidR="00A13C29">
        <w:t>CHRIS EVANS</w:t>
      </w:r>
      <w:r w:rsidRPr="0055259D">
        <w:t xml:space="preserve">, Minister for </w:t>
      </w:r>
      <w:r w:rsidR="00A13C29">
        <w:t>Tertiary Education, Skills, Science and Research</w:t>
      </w:r>
      <w:r w:rsidRPr="0055259D">
        <w:t xml:space="preserve">, having satisfied myself of the matters set out in </w:t>
      </w:r>
      <w:r w:rsidRPr="00674646">
        <w:t>section</w:t>
      </w:r>
      <w:r w:rsidRPr="0055259D">
        <w:t xml:space="preserve"> 59 of the </w:t>
      </w:r>
      <w:r w:rsidRPr="00887E4A">
        <w:rPr>
          <w:i/>
        </w:rPr>
        <w:t>Australian Research Council Act 2001</w:t>
      </w:r>
      <w:r>
        <w:t>,</w:t>
      </w:r>
      <w:r w:rsidRPr="0055259D">
        <w:t xml:space="preserve"> approve these Funding Rules under section 60 of that Act.</w:t>
      </w:r>
    </w:p>
    <w:p w:rsidR="00312D43" w:rsidRPr="0055259D" w:rsidRDefault="00312D43" w:rsidP="00312D43"/>
    <w:p w:rsidR="00312D43" w:rsidRDefault="00312D43" w:rsidP="00312D43"/>
    <w:p w:rsidR="00312D43" w:rsidRDefault="00312D43" w:rsidP="00312D43"/>
    <w:p w:rsidR="00312D43" w:rsidRDefault="00312D43" w:rsidP="00312D43"/>
    <w:p w:rsidR="00312D43" w:rsidRPr="0055259D" w:rsidRDefault="00312D43" w:rsidP="00312D43">
      <w:pPr>
        <w:tabs>
          <w:tab w:val="left" w:pos="5160"/>
        </w:tabs>
      </w:pPr>
      <w:r w:rsidRPr="0055259D">
        <w:t>Dated</w:t>
      </w:r>
      <w:r w:rsidR="00AF0F9B">
        <w:t>:</w:t>
      </w:r>
      <w:r w:rsidR="00417494">
        <w:t xml:space="preserve"> 3 December 2012</w:t>
      </w:r>
    </w:p>
    <w:p w:rsidR="00312D43" w:rsidRPr="0055259D" w:rsidRDefault="00312D43" w:rsidP="00312D43"/>
    <w:p w:rsidR="00312D43" w:rsidRPr="0055259D" w:rsidRDefault="00312D43" w:rsidP="00312D43"/>
    <w:p w:rsidR="00312D43" w:rsidRPr="0055259D" w:rsidRDefault="00312D43" w:rsidP="00312D43"/>
    <w:p w:rsidR="00A13C29" w:rsidRPr="007A7CA4" w:rsidRDefault="00A13C29" w:rsidP="00FC4DD7">
      <w:pPr>
        <w:pBdr>
          <w:bottom w:val="single" w:sz="6" w:space="1" w:color="auto"/>
        </w:pBdr>
      </w:pPr>
      <w:r w:rsidRPr="007A7CA4">
        <w:t>Chris Evans</w:t>
      </w:r>
    </w:p>
    <w:p w:rsidR="00A13C29" w:rsidRPr="007A7CA4" w:rsidRDefault="00A13C29" w:rsidP="00A13C29">
      <w:pPr>
        <w:pBdr>
          <w:bottom w:val="single" w:sz="6" w:space="1" w:color="auto"/>
        </w:pBdr>
      </w:pPr>
      <w:r w:rsidRPr="007A7CA4">
        <w:t xml:space="preserve">Minister for Tertiary Education, Skills, </w:t>
      </w:r>
      <w:r>
        <w:t>Science and Research</w:t>
      </w:r>
    </w:p>
    <w:p w:rsidR="00312D43" w:rsidRDefault="00312D43" w:rsidP="00312D43">
      <w:pPr>
        <w:jc w:val="center"/>
        <w:sectPr w:rsidR="00312D43" w:rsidSect="00B518E9">
          <w:footerReference w:type="even" r:id="rId9"/>
          <w:footerReference w:type="default" r:id="rId10"/>
          <w:headerReference w:type="first" r:id="rId11"/>
          <w:pgSz w:w="11907" w:h="16840" w:code="9"/>
          <w:pgMar w:top="1440" w:right="1797" w:bottom="1440" w:left="1797" w:header="720" w:footer="720" w:gutter="0"/>
          <w:cols w:space="720"/>
          <w:titlePg/>
          <w:docGrid w:linePitch="360"/>
        </w:sectPr>
      </w:pPr>
    </w:p>
    <w:p w:rsidR="00805181" w:rsidRPr="00FC4DD7" w:rsidRDefault="00805181">
      <w:pPr>
        <w:pStyle w:val="TOCHeading"/>
        <w:rPr>
          <w:color w:val="auto"/>
          <w:sz w:val="32"/>
        </w:rPr>
      </w:pPr>
      <w:bookmarkStart w:id="2" w:name="_Ref137625480"/>
      <w:bookmarkEnd w:id="2"/>
      <w:r w:rsidRPr="00FC4DD7">
        <w:rPr>
          <w:color w:val="auto"/>
          <w:sz w:val="32"/>
        </w:rPr>
        <w:lastRenderedPageBreak/>
        <w:t>Table of Contents</w:t>
      </w:r>
    </w:p>
    <w:p w:rsidR="00873FC5" w:rsidRPr="00E80E55" w:rsidRDefault="00873FC5" w:rsidP="00513C84"/>
    <w:p w:rsidR="002679EE" w:rsidRDefault="00AF33ED">
      <w:pPr>
        <w:pStyle w:val="TOC1"/>
        <w:rPr>
          <w:rFonts w:asciiTheme="minorHAnsi" w:eastAsiaTheme="minorEastAsia" w:hAnsiTheme="minorHAnsi" w:cstheme="minorBidi"/>
          <w:b w:val="0"/>
          <w:sz w:val="22"/>
          <w:szCs w:val="22"/>
          <w:lang w:eastAsia="en-AU"/>
        </w:rPr>
      </w:pPr>
      <w:r w:rsidRPr="00AF33ED">
        <w:fldChar w:fldCharType="begin"/>
      </w:r>
      <w:r w:rsidR="00ED10E7">
        <w:instrText xml:space="preserve"> TOC \o "1-3" \h \z \u </w:instrText>
      </w:r>
      <w:r w:rsidRPr="00AF33ED">
        <w:fldChar w:fldCharType="separate"/>
      </w:r>
      <w:hyperlink w:anchor="_Toc341440919" w:history="1">
        <w:r w:rsidR="002679EE" w:rsidRPr="008B4FE7">
          <w:rPr>
            <w:rStyle w:val="Hyperlink"/>
          </w:rPr>
          <w:t>Key Dates</w:t>
        </w:r>
        <w:r w:rsidR="002679EE">
          <w:rPr>
            <w:webHidden/>
          </w:rPr>
          <w:tab/>
        </w:r>
        <w:r>
          <w:rPr>
            <w:webHidden/>
          </w:rPr>
          <w:fldChar w:fldCharType="begin"/>
        </w:r>
        <w:r w:rsidR="002679EE">
          <w:rPr>
            <w:webHidden/>
          </w:rPr>
          <w:instrText xml:space="preserve"> PAGEREF _Toc341440919 \h </w:instrText>
        </w:r>
        <w:r>
          <w:rPr>
            <w:webHidden/>
          </w:rPr>
        </w:r>
        <w:r>
          <w:rPr>
            <w:webHidden/>
          </w:rPr>
          <w:fldChar w:fldCharType="separate"/>
        </w:r>
        <w:r w:rsidR="002679EE">
          <w:rPr>
            <w:webHidden/>
          </w:rPr>
          <w:t>4</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20" w:history="1">
        <w:r w:rsidR="002679EE" w:rsidRPr="008B4FE7">
          <w:rPr>
            <w:rStyle w:val="Hyperlink"/>
          </w:rPr>
          <w:t>Contacts</w:t>
        </w:r>
        <w:r w:rsidR="002679EE">
          <w:rPr>
            <w:webHidden/>
          </w:rPr>
          <w:tab/>
        </w:r>
        <w:r>
          <w:rPr>
            <w:webHidden/>
          </w:rPr>
          <w:fldChar w:fldCharType="begin"/>
        </w:r>
        <w:r w:rsidR="002679EE">
          <w:rPr>
            <w:webHidden/>
          </w:rPr>
          <w:instrText xml:space="preserve"> PAGEREF _Toc341440920 \h </w:instrText>
        </w:r>
        <w:r>
          <w:rPr>
            <w:webHidden/>
          </w:rPr>
        </w:r>
        <w:r>
          <w:rPr>
            <w:webHidden/>
          </w:rPr>
          <w:fldChar w:fldCharType="separate"/>
        </w:r>
        <w:r w:rsidR="002679EE">
          <w:rPr>
            <w:webHidden/>
          </w:rPr>
          <w:t>4</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21" w:history="1">
        <w:r w:rsidR="002679EE" w:rsidRPr="008B4FE7">
          <w:rPr>
            <w:rStyle w:val="Hyperlink"/>
          </w:rPr>
          <w:t>1.</w:t>
        </w:r>
        <w:r w:rsidR="002679EE">
          <w:rPr>
            <w:rFonts w:asciiTheme="minorHAnsi" w:eastAsiaTheme="minorEastAsia" w:hAnsiTheme="minorHAnsi" w:cstheme="minorBidi"/>
            <w:b w:val="0"/>
            <w:sz w:val="22"/>
            <w:szCs w:val="22"/>
            <w:lang w:eastAsia="en-AU"/>
          </w:rPr>
          <w:tab/>
        </w:r>
        <w:r w:rsidR="002679EE" w:rsidRPr="008B4FE7">
          <w:rPr>
            <w:rStyle w:val="Hyperlink"/>
          </w:rPr>
          <w:t>Name of Funding Rules</w:t>
        </w:r>
        <w:r w:rsidR="002679EE">
          <w:rPr>
            <w:webHidden/>
          </w:rPr>
          <w:tab/>
        </w:r>
        <w:r>
          <w:rPr>
            <w:webHidden/>
          </w:rPr>
          <w:fldChar w:fldCharType="begin"/>
        </w:r>
        <w:r w:rsidR="002679EE">
          <w:rPr>
            <w:webHidden/>
          </w:rPr>
          <w:instrText xml:space="preserve"> PAGEREF _Toc341440921 \h </w:instrText>
        </w:r>
        <w:r>
          <w:rPr>
            <w:webHidden/>
          </w:rPr>
        </w:r>
        <w:r>
          <w:rPr>
            <w:webHidden/>
          </w:rPr>
          <w:fldChar w:fldCharType="separate"/>
        </w:r>
        <w:r w:rsidR="002679EE">
          <w:rPr>
            <w:webHidden/>
          </w:rPr>
          <w:t>5</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22" w:history="1">
        <w:r w:rsidR="002679EE" w:rsidRPr="008B4FE7">
          <w:rPr>
            <w:rStyle w:val="Hyperlink"/>
          </w:rPr>
          <w:t>2.</w:t>
        </w:r>
        <w:r w:rsidR="002679EE">
          <w:rPr>
            <w:rFonts w:asciiTheme="minorHAnsi" w:eastAsiaTheme="minorEastAsia" w:hAnsiTheme="minorHAnsi" w:cstheme="minorBidi"/>
            <w:b w:val="0"/>
            <w:sz w:val="22"/>
            <w:szCs w:val="22"/>
            <w:lang w:eastAsia="en-AU"/>
          </w:rPr>
          <w:tab/>
        </w:r>
        <w:r w:rsidR="002679EE" w:rsidRPr="008B4FE7">
          <w:rPr>
            <w:rStyle w:val="Hyperlink"/>
          </w:rPr>
          <w:t>Commencement</w:t>
        </w:r>
        <w:r w:rsidR="002679EE">
          <w:rPr>
            <w:webHidden/>
          </w:rPr>
          <w:tab/>
        </w:r>
        <w:r>
          <w:rPr>
            <w:webHidden/>
          </w:rPr>
          <w:fldChar w:fldCharType="begin"/>
        </w:r>
        <w:r w:rsidR="002679EE">
          <w:rPr>
            <w:webHidden/>
          </w:rPr>
          <w:instrText xml:space="preserve"> PAGEREF _Toc341440922 \h </w:instrText>
        </w:r>
        <w:r>
          <w:rPr>
            <w:webHidden/>
          </w:rPr>
        </w:r>
        <w:r>
          <w:rPr>
            <w:webHidden/>
          </w:rPr>
          <w:fldChar w:fldCharType="separate"/>
        </w:r>
        <w:r w:rsidR="002679EE">
          <w:rPr>
            <w:webHidden/>
          </w:rPr>
          <w:t>5</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23" w:history="1">
        <w:r w:rsidR="002679EE" w:rsidRPr="008B4FE7">
          <w:rPr>
            <w:rStyle w:val="Hyperlink"/>
          </w:rPr>
          <w:t>3.</w:t>
        </w:r>
        <w:r w:rsidR="002679EE">
          <w:rPr>
            <w:rFonts w:asciiTheme="minorHAnsi" w:eastAsiaTheme="minorEastAsia" w:hAnsiTheme="minorHAnsi" w:cstheme="minorBidi"/>
            <w:b w:val="0"/>
            <w:sz w:val="22"/>
            <w:szCs w:val="22"/>
            <w:lang w:eastAsia="en-AU"/>
          </w:rPr>
          <w:tab/>
        </w:r>
        <w:r w:rsidR="002679EE" w:rsidRPr="008B4FE7">
          <w:rPr>
            <w:rStyle w:val="Hyperlink"/>
          </w:rPr>
          <w:t>Definitions</w:t>
        </w:r>
        <w:r w:rsidR="002679EE">
          <w:rPr>
            <w:webHidden/>
          </w:rPr>
          <w:tab/>
        </w:r>
        <w:r>
          <w:rPr>
            <w:webHidden/>
          </w:rPr>
          <w:fldChar w:fldCharType="begin"/>
        </w:r>
        <w:r w:rsidR="002679EE">
          <w:rPr>
            <w:webHidden/>
          </w:rPr>
          <w:instrText xml:space="preserve"> PAGEREF _Toc341440923 \h </w:instrText>
        </w:r>
        <w:r>
          <w:rPr>
            <w:webHidden/>
          </w:rPr>
        </w:r>
        <w:r>
          <w:rPr>
            <w:webHidden/>
          </w:rPr>
          <w:fldChar w:fldCharType="separate"/>
        </w:r>
        <w:r w:rsidR="002679EE">
          <w:rPr>
            <w:webHidden/>
          </w:rPr>
          <w:t>5</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24" w:history="1">
        <w:r w:rsidR="002679EE" w:rsidRPr="008B4FE7">
          <w:rPr>
            <w:rStyle w:val="Hyperlink"/>
          </w:rPr>
          <w:t>4.</w:t>
        </w:r>
        <w:r w:rsidR="002679EE">
          <w:rPr>
            <w:rFonts w:asciiTheme="minorHAnsi" w:eastAsiaTheme="minorEastAsia" w:hAnsiTheme="minorHAnsi" w:cstheme="minorBidi"/>
            <w:b w:val="0"/>
            <w:sz w:val="22"/>
            <w:szCs w:val="22"/>
            <w:lang w:eastAsia="en-AU"/>
          </w:rPr>
          <w:tab/>
        </w:r>
        <w:r w:rsidR="002679EE" w:rsidRPr="008B4FE7">
          <w:rPr>
            <w:rStyle w:val="Hyperlink"/>
          </w:rPr>
          <w:t>Introduction</w:t>
        </w:r>
        <w:r w:rsidR="002679EE">
          <w:rPr>
            <w:webHidden/>
          </w:rPr>
          <w:tab/>
        </w:r>
        <w:r>
          <w:rPr>
            <w:webHidden/>
          </w:rPr>
          <w:fldChar w:fldCharType="begin"/>
        </w:r>
        <w:r w:rsidR="002679EE">
          <w:rPr>
            <w:webHidden/>
          </w:rPr>
          <w:instrText xml:space="preserve"> PAGEREF _Toc341440924 \h </w:instrText>
        </w:r>
        <w:r>
          <w:rPr>
            <w:webHidden/>
          </w:rPr>
        </w:r>
        <w:r>
          <w:rPr>
            <w:webHidden/>
          </w:rPr>
          <w:fldChar w:fldCharType="separate"/>
        </w:r>
        <w:r w:rsidR="002679EE">
          <w:rPr>
            <w:webHidden/>
          </w:rPr>
          <w:t>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25" w:history="1">
        <w:r w:rsidR="002679EE" w:rsidRPr="008B4FE7">
          <w:rPr>
            <w:rStyle w:val="Hyperlink"/>
          </w:rPr>
          <w:t>4.1</w:t>
        </w:r>
        <w:r w:rsidR="002679EE">
          <w:rPr>
            <w:rFonts w:asciiTheme="minorHAnsi" w:eastAsiaTheme="minorEastAsia" w:hAnsiTheme="minorHAnsi" w:cstheme="minorBidi"/>
            <w:sz w:val="22"/>
            <w:szCs w:val="22"/>
            <w:lang w:eastAsia="en-AU"/>
          </w:rPr>
          <w:tab/>
        </w:r>
        <w:r w:rsidR="002679EE" w:rsidRPr="008B4FE7">
          <w:rPr>
            <w:rStyle w:val="Hyperlink"/>
          </w:rPr>
          <w:t>Overview</w:t>
        </w:r>
        <w:r w:rsidR="002679EE">
          <w:rPr>
            <w:webHidden/>
          </w:rPr>
          <w:tab/>
        </w:r>
        <w:r>
          <w:rPr>
            <w:webHidden/>
          </w:rPr>
          <w:fldChar w:fldCharType="begin"/>
        </w:r>
        <w:r w:rsidR="002679EE">
          <w:rPr>
            <w:webHidden/>
          </w:rPr>
          <w:instrText xml:space="preserve"> PAGEREF _Toc341440925 \h </w:instrText>
        </w:r>
        <w:r>
          <w:rPr>
            <w:webHidden/>
          </w:rPr>
        </w:r>
        <w:r>
          <w:rPr>
            <w:webHidden/>
          </w:rPr>
          <w:fldChar w:fldCharType="separate"/>
        </w:r>
        <w:r w:rsidR="002679EE">
          <w:rPr>
            <w:webHidden/>
          </w:rPr>
          <w:t>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26" w:history="1">
        <w:r w:rsidR="002679EE" w:rsidRPr="008B4FE7">
          <w:rPr>
            <w:rStyle w:val="Hyperlink"/>
          </w:rPr>
          <w:t>4.2</w:t>
        </w:r>
        <w:r w:rsidR="002679EE">
          <w:rPr>
            <w:rFonts w:asciiTheme="minorHAnsi" w:eastAsiaTheme="minorEastAsia" w:hAnsiTheme="minorHAnsi" w:cstheme="minorBidi"/>
            <w:sz w:val="22"/>
            <w:szCs w:val="22"/>
            <w:lang w:eastAsia="en-AU"/>
          </w:rPr>
          <w:tab/>
        </w:r>
        <w:r w:rsidR="002679EE" w:rsidRPr="008B4FE7">
          <w:rPr>
            <w:rStyle w:val="Hyperlink"/>
            <w:i/>
          </w:rPr>
          <w:t>Australian Laureate Fellowships</w:t>
        </w:r>
        <w:r w:rsidR="002679EE">
          <w:rPr>
            <w:webHidden/>
          </w:rPr>
          <w:tab/>
        </w:r>
        <w:r>
          <w:rPr>
            <w:webHidden/>
          </w:rPr>
          <w:fldChar w:fldCharType="begin"/>
        </w:r>
        <w:r w:rsidR="002679EE">
          <w:rPr>
            <w:webHidden/>
          </w:rPr>
          <w:instrText xml:space="preserve"> PAGEREF _Toc341440926 \h </w:instrText>
        </w:r>
        <w:r>
          <w:rPr>
            <w:webHidden/>
          </w:rPr>
        </w:r>
        <w:r>
          <w:rPr>
            <w:webHidden/>
          </w:rPr>
          <w:fldChar w:fldCharType="separate"/>
        </w:r>
        <w:r w:rsidR="002679EE">
          <w:rPr>
            <w:webHidden/>
          </w:rPr>
          <w:t>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27" w:history="1">
        <w:r w:rsidR="002679EE" w:rsidRPr="008B4FE7">
          <w:rPr>
            <w:rStyle w:val="Hyperlink"/>
          </w:rPr>
          <w:t>4.3</w:t>
        </w:r>
        <w:r w:rsidR="002679EE">
          <w:rPr>
            <w:rFonts w:asciiTheme="minorHAnsi" w:eastAsiaTheme="minorEastAsia" w:hAnsiTheme="minorHAnsi" w:cstheme="minorBidi"/>
            <w:sz w:val="22"/>
            <w:szCs w:val="22"/>
            <w:lang w:eastAsia="en-AU"/>
          </w:rPr>
          <w:tab/>
        </w:r>
        <w:r w:rsidR="002679EE" w:rsidRPr="008B4FE7">
          <w:rPr>
            <w:rStyle w:val="Hyperlink"/>
          </w:rPr>
          <w:t>Selection Criteria</w:t>
        </w:r>
        <w:r w:rsidR="002679EE">
          <w:rPr>
            <w:webHidden/>
          </w:rPr>
          <w:tab/>
        </w:r>
        <w:r>
          <w:rPr>
            <w:webHidden/>
          </w:rPr>
          <w:fldChar w:fldCharType="begin"/>
        </w:r>
        <w:r w:rsidR="002679EE">
          <w:rPr>
            <w:webHidden/>
          </w:rPr>
          <w:instrText xml:space="preserve"> PAGEREF _Toc341440927 \h </w:instrText>
        </w:r>
        <w:r>
          <w:rPr>
            <w:webHidden/>
          </w:rPr>
        </w:r>
        <w:r>
          <w:rPr>
            <w:webHidden/>
          </w:rPr>
          <w:fldChar w:fldCharType="separate"/>
        </w:r>
        <w:r w:rsidR="002679EE">
          <w:rPr>
            <w:webHidden/>
          </w:rPr>
          <w:t>8</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28" w:history="1">
        <w:r w:rsidR="002679EE" w:rsidRPr="008B4FE7">
          <w:rPr>
            <w:rStyle w:val="Hyperlink"/>
          </w:rPr>
          <w:t>5.</w:t>
        </w:r>
        <w:r w:rsidR="002679EE">
          <w:rPr>
            <w:rFonts w:asciiTheme="minorHAnsi" w:eastAsiaTheme="minorEastAsia" w:hAnsiTheme="minorHAnsi" w:cstheme="minorBidi"/>
            <w:b w:val="0"/>
            <w:sz w:val="22"/>
            <w:szCs w:val="22"/>
            <w:lang w:eastAsia="en-AU"/>
          </w:rPr>
          <w:tab/>
        </w:r>
        <w:r w:rsidR="002679EE" w:rsidRPr="008B4FE7">
          <w:rPr>
            <w:rStyle w:val="Hyperlink"/>
          </w:rPr>
          <w:t>Funding</w:t>
        </w:r>
        <w:r w:rsidR="002679EE">
          <w:rPr>
            <w:webHidden/>
          </w:rPr>
          <w:tab/>
        </w:r>
        <w:r>
          <w:rPr>
            <w:webHidden/>
          </w:rPr>
          <w:fldChar w:fldCharType="begin"/>
        </w:r>
        <w:r w:rsidR="002679EE">
          <w:rPr>
            <w:webHidden/>
          </w:rPr>
          <w:instrText xml:space="preserve"> PAGEREF _Toc341440928 \h </w:instrText>
        </w:r>
        <w:r>
          <w:rPr>
            <w:webHidden/>
          </w:rPr>
        </w:r>
        <w:r>
          <w:rPr>
            <w:webHidden/>
          </w:rPr>
          <w:fldChar w:fldCharType="separate"/>
        </w:r>
        <w:r w:rsidR="002679EE">
          <w:rPr>
            <w:webHidden/>
          </w:rPr>
          <w:t>9</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29" w:history="1">
        <w:r w:rsidR="002679EE" w:rsidRPr="008B4FE7">
          <w:rPr>
            <w:rStyle w:val="Hyperlink"/>
          </w:rPr>
          <w:t>5.1</w:t>
        </w:r>
        <w:r w:rsidR="002679EE">
          <w:rPr>
            <w:rFonts w:asciiTheme="minorHAnsi" w:eastAsiaTheme="minorEastAsia" w:hAnsiTheme="minorHAnsi" w:cstheme="minorBidi"/>
            <w:sz w:val="22"/>
            <w:szCs w:val="22"/>
            <w:lang w:eastAsia="en-AU"/>
          </w:rPr>
          <w:tab/>
        </w:r>
        <w:r w:rsidR="002679EE" w:rsidRPr="008B4FE7">
          <w:rPr>
            <w:rStyle w:val="Hyperlink"/>
          </w:rPr>
          <w:t>Level and Period of Funding</w:t>
        </w:r>
        <w:r w:rsidR="002679EE">
          <w:rPr>
            <w:webHidden/>
          </w:rPr>
          <w:tab/>
        </w:r>
        <w:r>
          <w:rPr>
            <w:webHidden/>
          </w:rPr>
          <w:fldChar w:fldCharType="begin"/>
        </w:r>
        <w:r w:rsidR="002679EE">
          <w:rPr>
            <w:webHidden/>
          </w:rPr>
          <w:instrText xml:space="preserve"> PAGEREF _Toc341440929 \h </w:instrText>
        </w:r>
        <w:r>
          <w:rPr>
            <w:webHidden/>
          </w:rPr>
        </w:r>
        <w:r>
          <w:rPr>
            <w:webHidden/>
          </w:rPr>
          <w:fldChar w:fldCharType="separate"/>
        </w:r>
        <w:r w:rsidR="002679EE">
          <w:rPr>
            <w:webHidden/>
          </w:rPr>
          <w:t>9</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0" w:history="1">
        <w:r w:rsidR="002679EE" w:rsidRPr="008B4FE7">
          <w:rPr>
            <w:rStyle w:val="Hyperlink"/>
          </w:rPr>
          <w:t>5.2</w:t>
        </w:r>
        <w:r w:rsidR="002679EE">
          <w:rPr>
            <w:rFonts w:asciiTheme="minorHAnsi" w:eastAsiaTheme="minorEastAsia" w:hAnsiTheme="minorHAnsi" w:cstheme="minorBidi"/>
            <w:sz w:val="22"/>
            <w:szCs w:val="22"/>
            <w:lang w:eastAsia="en-AU"/>
          </w:rPr>
          <w:tab/>
        </w:r>
        <w:r w:rsidR="002679EE" w:rsidRPr="008B4FE7">
          <w:rPr>
            <w:rStyle w:val="Hyperlink"/>
          </w:rPr>
          <w:t>Budget Items Supported</w:t>
        </w:r>
        <w:r w:rsidR="002679EE">
          <w:rPr>
            <w:webHidden/>
          </w:rPr>
          <w:tab/>
        </w:r>
        <w:r>
          <w:rPr>
            <w:webHidden/>
          </w:rPr>
          <w:fldChar w:fldCharType="begin"/>
        </w:r>
        <w:r w:rsidR="002679EE">
          <w:rPr>
            <w:webHidden/>
          </w:rPr>
          <w:instrText xml:space="preserve"> PAGEREF _Toc341440930 \h </w:instrText>
        </w:r>
        <w:r>
          <w:rPr>
            <w:webHidden/>
          </w:rPr>
        </w:r>
        <w:r>
          <w:rPr>
            <w:webHidden/>
          </w:rPr>
          <w:fldChar w:fldCharType="separate"/>
        </w:r>
        <w:r w:rsidR="002679EE">
          <w:rPr>
            <w:webHidden/>
          </w:rPr>
          <w:t>10</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1" w:history="1">
        <w:r w:rsidR="002679EE" w:rsidRPr="008B4FE7">
          <w:rPr>
            <w:rStyle w:val="Hyperlink"/>
          </w:rPr>
          <w:t>5.3</w:t>
        </w:r>
        <w:r w:rsidR="002679EE">
          <w:rPr>
            <w:rFonts w:asciiTheme="minorHAnsi" w:eastAsiaTheme="minorEastAsia" w:hAnsiTheme="minorHAnsi" w:cstheme="minorBidi"/>
            <w:sz w:val="22"/>
            <w:szCs w:val="22"/>
            <w:lang w:eastAsia="en-AU"/>
          </w:rPr>
          <w:tab/>
        </w:r>
        <w:r w:rsidR="002679EE" w:rsidRPr="008B4FE7">
          <w:rPr>
            <w:rStyle w:val="Hyperlink"/>
          </w:rPr>
          <w:t>Budget Items Not Supported</w:t>
        </w:r>
        <w:r w:rsidR="002679EE">
          <w:rPr>
            <w:webHidden/>
          </w:rPr>
          <w:tab/>
        </w:r>
        <w:r>
          <w:rPr>
            <w:webHidden/>
          </w:rPr>
          <w:fldChar w:fldCharType="begin"/>
        </w:r>
        <w:r w:rsidR="002679EE">
          <w:rPr>
            <w:webHidden/>
          </w:rPr>
          <w:instrText xml:space="preserve"> PAGEREF _Toc341440931 \h </w:instrText>
        </w:r>
        <w:r>
          <w:rPr>
            <w:webHidden/>
          </w:rPr>
        </w:r>
        <w:r>
          <w:rPr>
            <w:webHidden/>
          </w:rPr>
          <w:fldChar w:fldCharType="separate"/>
        </w:r>
        <w:r w:rsidR="002679EE">
          <w:rPr>
            <w:webHidden/>
          </w:rPr>
          <w:t>11</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2" w:history="1">
        <w:r w:rsidR="002679EE" w:rsidRPr="008B4FE7">
          <w:rPr>
            <w:rStyle w:val="Hyperlink"/>
          </w:rPr>
          <w:t>5.4</w:t>
        </w:r>
        <w:r w:rsidR="002679EE">
          <w:rPr>
            <w:rFonts w:asciiTheme="minorHAnsi" w:eastAsiaTheme="minorEastAsia" w:hAnsiTheme="minorHAnsi" w:cstheme="minorBidi"/>
            <w:sz w:val="22"/>
            <w:szCs w:val="22"/>
            <w:lang w:eastAsia="en-AU"/>
          </w:rPr>
          <w:tab/>
        </w:r>
        <w:r w:rsidR="002679EE" w:rsidRPr="008B4FE7">
          <w:rPr>
            <w:rStyle w:val="Hyperlink"/>
          </w:rPr>
          <w:t>Research / Activities Not Supported</w:t>
        </w:r>
        <w:r w:rsidR="002679EE">
          <w:rPr>
            <w:webHidden/>
          </w:rPr>
          <w:tab/>
        </w:r>
        <w:r>
          <w:rPr>
            <w:webHidden/>
          </w:rPr>
          <w:fldChar w:fldCharType="begin"/>
        </w:r>
        <w:r w:rsidR="002679EE">
          <w:rPr>
            <w:webHidden/>
          </w:rPr>
          <w:instrText xml:space="preserve"> PAGEREF _Toc341440932 \h </w:instrText>
        </w:r>
        <w:r>
          <w:rPr>
            <w:webHidden/>
          </w:rPr>
        </w:r>
        <w:r>
          <w:rPr>
            <w:webHidden/>
          </w:rPr>
          <w:fldChar w:fldCharType="separate"/>
        </w:r>
        <w:r w:rsidR="002679EE">
          <w:rPr>
            <w:webHidden/>
          </w:rPr>
          <w:t>11</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33" w:history="1">
        <w:r w:rsidR="002679EE" w:rsidRPr="008B4FE7">
          <w:rPr>
            <w:rStyle w:val="Hyperlink"/>
          </w:rPr>
          <w:t>6.</w:t>
        </w:r>
        <w:r w:rsidR="002679EE">
          <w:rPr>
            <w:rFonts w:asciiTheme="minorHAnsi" w:eastAsiaTheme="minorEastAsia" w:hAnsiTheme="minorHAnsi" w:cstheme="minorBidi"/>
            <w:b w:val="0"/>
            <w:sz w:val="22"/>
            <w:szCs w:val="22"/>
            <w:lang w:eastAsia="en-AU"/>
          </w:rPr>
          <w:tab/>
        </w:r>
        <w:r w:rsidR="002679EE" w:rsidRPr="008B4FE7">
          <w:rPr>
            <w:rStyle w:val="Hyperlink"/>
          </w:rPr>
          <w:t>Organisational Types, Roles and Eligibility</w:t>
        </w:r>
        <w:r w:rsidR="002679EE">
          <w:rPr>
            <w:webHidden/>
          </w:rPr>
          <w:tab/>
        </w:r>
        <w:r>
          <w:rPr>
            <w:webHidden/>
          </w:rPr>
          <w:fldChar w:fldCharType="begin"/>
        </w:r>
        <w:r w:rsidR="002679EE">
          <w:rPr>
            <w:webHidden/>
          </w:rPr>
          <w:instrText xml:space="preserve"> PAGEREF _Toc341440933 \h </w:instrText>
        </w:r>
        <w:r>
          <w:rPr>
            <w:webHidden/>
          </w:rPr>
        </w:r>
        <w:r>
          <w:rPr>
            <w:webHidden/>
          </w:rPr>
          <w:fldChar w:fldCharType="separate"/>
        </w:r>
        <w:r w:rsidR="002679EE">
          <w:rPr>
            <w:webHidden/>
          </w:rPr>
          <w:t>12</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4" w:history="1">
        <w:r w:rsidR="002679EE" w:rsidRPr="008B4FE7">
          <w:rPr>
            <w:rStyle w:val="Hyperlink"/>
          </w:rPr>
          <w:t>6.1</w:t>
        </w:r>
        <w:r w:rsidR="002679EE">
          <w:rPr>
            <w:rFonts w:asciiTheme="minorHAnsi" w:eastAsiaTheme="minorEastAsia" w:hAnsiTheme="minorHAnsi" w:cstheme="minorBidi"/>
            <w:sz w:val="22"/>
            <w:szCs w:val="22"/>
            <w:lang w:eastAsia="en-AU"/>
          </w:rPr>
          <w:tab/>
        </w:r>
        <w:r w:rsidR="002679EE" w:rsidRPr="008B4FE7">
          <w:rPr>
            <w:rStyle w:val="Hyperlink"/>
          </w:rPr>
          <w:t>Eligible Organisations</w:t>
        </w:r>
        <w:r w:rsidR="002679EE">
          <w:rPr>
            <w:webHidden/>
          </w:rPr>
          <w:tab/>
        </w:r>
        <w:r>
          <w:rPr>
            <w:webHidden/>
          </w:rPr>
          <w:fldChar w:fldCharType="begin"/>
        </w:r>
        <w:r w:rsidR="002679EE">
          <w:rPr>
            <w:webHidden/>
          </w:rPr>
          <w:instrText xml:space="preserve"> PAGEREF _Toc341440934 \h </w:instrText>
        </w:r>
        <w:r>
          <w:rPr>
            <w:webHidden/>
          </w:rPr>
        </w:r>
        <w:r>
          <w:rPr>
            <w:webHidden/>
          </w:rPr>
          <w:fldChar w:fldCharType="separate"/>
        </w:r>
        <w:r w:rsidR="002679EE">
          <w:rPr>
            <w:webHidden/>
          </w:rPr>
          <w:t>12</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35" w:history="1">
        <w:r w:rsidR="002679EE" w:rsidRPr="008B4FE7">
          <w:rPr>
            <w:rStyle w:val="Hyperlink"/>
          </w:rPr>
          <w:t>7.</w:t>
        </w:r>
        <w:r w:rsidR="002679EE">
          <w:rPr>
            <w:rFonts w:asciiTheme="minorHAnsi" w:eastAsiaTheme="minorEastAsia" w:hAnsiTheme="minorHAnsi" w:cstheme="minorBidi"/>
            <w:b w:val="0"/>
            <w:sz w:val="22"/>
            <w:szCs w:val="22"/>
            <w:lang w:eastAsia="en-AU"/>
          </w:rPr>
          <w:tab/>
        </w:r>
        <w:r w:rsidR="002679EE" w:rsidRPr="008B4FE7">
          <w:rPr>
            <w:rStyle w:val="Hyperlink"/>
          </w:rPr>
          <w:t>Roles and Eligibility for Researchers</w:t>
        </w:r>
        <w:r w:rsidR="002679EE">
          <w:rPr>
            <w:webHidden/>
          </w:rPr>
          <w:tab/>
        </w:r>
        <w:r>
          <w:rPr>
            <w:webHidden/>
          </w:rPr>
          <w:fldChar w:fldCharType="begin"/>
        </w:r>
        <w:r w:rsidR="002679EE">
          <w:rPr>
            <w:webHidden/>
          </w:rPr>
          <w:instrText xml:space="preserve"> PAGEREF _Toc341440935 \h </w:instrText>
        </w:r>
        <w:r>
          <w:rPr>
            <w:webHidden/>
          </w:rPr>
        </w:r>
        <w:r>
          <w:rPr>
            <w:webHidden/>
          </w:rPr>
          <w:fldChar w:fldCharType="separate"/>
        </w:r>
        <w:r w:rsidR="002679EE">
          <w:rPr>
            <w:webHidden/>
          </w:rPr>
          <w:t>12</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6" w:history="1">
        <w:r w:rsidR="002679EE" w:rsidRPr="008B4FE7">
          <w:rPr>
            <w:rStyle w:val="Hyperlink"/>
          </w:rPr>
          <w:t>7.1</w:t>
        </w:r>
        <w:r w:rsidR="002679EE">
          <w:rPr>
            <w:rFonts w:asciiTheme="minorHAnsi" w:eastAsiaTheme="minorEastAsia" w:hAnsiTheme="minorHAnsi" w:cstheme="minorBidi"/>
            <w:sz w:val="22"/>
            <w:szCs w:val="22"/>
            <w:lang w:eastAsia="en-AU"/>
          </w:rPr>
          <w:tab/>
        </w:r>
        <w:r w:rsidR="002679EE" w:rsidRPr="008B4FE7">
          <w:rPr>
            <w:rStyle w:val="Hyperlink"/>
          </w:rPr>
          <w:t>Eligibility Criteria for Australian Laureate Fellows</w:t>
        </w:r>
        <w:r w:rsidR="002679EE">
          <w:rPr>
            <w:webHidden/>
          </w:rPr>
          <w:tab/>
        </w:r>
        <w:r>
          <w:rPr>
            <w:webHidden/>
          </w:rPr>
          <w:fldChar w:fldCharType="begin"/>
        </w:r>
        <w:r w:rsidR="002679EE">
          <w:rPr>
            <w:webHidden/>
          </w:rPr>
          <w:instrText xml:space="preserve"> PAGEREF _Toc341440936 \h </w:instrText>
        </w:r>
        <w:r>
          <w:rPr>
            <w:webHidden/>
          </w:rPr>
        </w:r>
        <w:r>
          <w:rPr>
            <w:webHidden/>
          </w:rPr>
          <w:fldChar w:fldCharType="separate"/>
        </w:r>
        <w:r w:rsidR="002679EE">
          <w:rPr>
            <w:webHidden/>
          </w:rPr>
          <w:t>12</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7" w:history="1">
        <w:r w:rsidR="002679EE" w:rsidRPr="008B4FE7">
          <w:rPr>
            <w:rStyle w:val="Hyperlink"/>
          </w:rPr>
          <w:t>7.2</w:t>
        </w:r>
        <w:r w:rsidR="002679EE">
          <w:rPr>
            <w:rFonts w:asciiTheme="minorHAnsi" w:eastAsiaTheme="minorEastAsia" w:hAnsiTheme="minorHAnsi" w:cstheme="minorBidi"/>
            <w:sz w:val="22"/>
            <w:szCs w:val="22"/>
            <w:lang w:eastAsia="en-AU"/>
          </w:rPr>
          <w:tab/>
        </w:r>
        <w:r w:rsidR="002679EE" w:rsidRPr="008B4FE7">
          <w:rPr>
            <w:rStyle w:val="Hyperlink"/>
          </w:rPr>
          <w:t>Eligibility Criteria for Postdoctoral Research Associates</w:t>
        </w:r>
        <w:r w:rsidR="002679EE">
          <w:rPr>
            <w:webHidden/>
          </w:rPr>
          <w:tab/>
        </w:r>
        <w:r>
          <w:rPr>
            <w:webHidden/>
          </w:rPr>
          <w:fldChar w:fldCharType="begin"/>
        </w:r>
        <w:r w:rsidR="002679EE">
          <w:rPr>
            <w:webHidden/>
          </w:rPr>
          <w:instrText xml:space="preserve"> PAGEREF _Toc341440937 \h </w:instrText>
        </w:r>
        <w:r>
          <w:rPr>
            <w:webHidden/>
          </w:rPr>
        </w:r>
        <w:r>
          <w:rPr>
            <w:webHidden/>
          </w:rPr>
          <w:fldChar w:fldCharType="separate"/>
        </w:r>
        <w:r w:rsidR="002679EE">
          <w:rPr>
            <w:webHidden/>
          </w:rPr>
          <w:t>13</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38" w:history="1">
        <w:r w:rsidR="002679EE" w:rsidRPr="008B4FE7">
          <w:rPr>
            <w:rStyle w:val="Hyperlink"/>
          </w:rPr>
          <w:t>7.3</w:t>
        </w:r>
        <w:r w:rsidR="002679EE">
          <w:rPr>
            <w:rFonts w:asciiTheme="minorHAnsi" w:eastAsiaTheme="minorEastAsia" w:hAnsiTheme="minorHAnsi" w:cstheme="minorBidi"/>
            <w:sz w:val="22"/>
            <w:szCs w:val="22"/>
            <w:lang w:eastAsia="en-AU"/>
          </w:rPr>
          <w:tab/>
        </w:r>
        <w:r w:rsidR="002679EE" w:rsidRPr="008B4FE7">
          <w:rPr>
            <w:rStyle w:val="Hyperlink"/>
          </w:rPr>
          <w:t>Eligibility Criteria for Postgraduate Researchers</w:t>
        </w:r>
        <w:r w:rsidR="002679EE">
          <w:rPr>
            <w:webHidden/>
          </w:rPr>
          <w:tab/>
        </w:r>
        <w:r>
          <w:rPr>
            <w:webHidden/>
          </w:rPr>
          <w:fldChar w:fldCharType="begin"/>
        </w:r>
        <w:r w:rsidR="002679EE">
          <w:rPr>
            <w:webHidden/>
          </w:rPr>
          <w:instrText xml:space="preserve"> PAGEREF _Toc341440938 \h </w:instrText>
        </w:r>
        <w:r>
          <w:rPr>
            <w:webHidden/>
          </w:rPr>
        </w:r>
        <w:r>
          <w:rPr>
            <w:webHidden/>
          </w:rPr>
          <w:fldChar w:fldCharType="separate"/>
        </w:r>
        <w:r w:rsidR="002679EE">
          <w:rPr>
            <w:webHidden/>
          </w:rPr>
          <w:t>14</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39" w:history="1">
        <w:r w:rsidR="002679EE" w:rsidRPr="008B4FE7">
          <w:rPr>
            <w:rStyle w:val="Hyperlink"/>
          </w:rPr>
          <w:t>8.</w:t>
        </w:r>
        <w:r w:rsidR="002679EE">
          <w:rPr>
            <w:rFonts w:asciiTheme="minorHAnsi" w:eastAsiaTheme="minorEastAsia" w:hAnsiTheme="minorHAnsi" w:cstheme="minorBidi"/>
            <w:b w:val="0"/>
            <w:sz w:val="22"/>
            <w:szCs w:val="22"/>
            <w:lang w:eastAsia="en-AU"/>
          </w:rPr>
          <w:tab/>
        </w:r>
        <w:r w:rsidR="002679EE" w:rsidRPr="008B4FE7">
          <w:rPr>
            <w:rStyle w:val="Hyperlink"/>
          </w:rPr>
          <w:t>Kathleen Fitzpatrick Australian Laureate Fellowship and Georgina Sweet Australian Laureate Fellowship</w:t>
        </w:r>
        <w:r w:rsidR="002679EE">
          <w:rPr>
            <w:webHidden/>
          </w:rPr>
          <w:tab/>
        </w:r>
        <w:r>
          <w:rPr>
            <w:webHidden/>
          </w:rPr>
          <w:fldChar w:fldCharType="begin"/>
        </w:r>
        <w:r w:rsidR="002679EE">
          <w:rPr>
            <w:webHidden/>
          </w:rPr>
          <w:instrText xml:space="preserve"> PAGEREF _Toc341440939 \h </w:instrText>
        </w:r>
        <w:r>
          <w:rPr>
            <w:webHidden/>
          </w:rPr>
        </w:r>
        <w:r>
          <w:rPr>
            <w:webHidden/>
          </w:rPr>
          <w:fldChar w:fldCharType="separate"/>
        </w:r>
        <w:r w:rsidR="002679EE">
          <w:rPr>
            <w:webHidden/>
          </w:rPr>
          <w:t>14</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40" w:history="1">
        <w:r w:rsidR="002679EE" w:rsidRPr="008B4FE7">
          <w:rPr>
            <w:rStyle w:val="Hyperlink"/>
          </w:rPr>
          <w:t>9.</w:t>
        </w:r>
        <w:r w:rsidR="002679EE">
          <w:rPr>
            <w:rFonts w:asciiTheme="minorHAnsi" w:eastAsiaTheme="minorEastAsia" w:hAnsiTheme="minorHAnsi" w:cstheme="minorBidi"/>
            <w:b w:val="0"/>
            <w:sz w:val="22"/>
            <w:szCs w:val="22"/>
            <w:lang w:eastAsia="en-AU"/>
          </w:rPr>
          <w:tab/>
        </w:r>
        <w:r w:rsidR="002679EE" w:rsidRPr="008B4FE7">
          <w:rPr>
            <w:rStyle w:val="Hyperlink"/>
          </w:rPr>
          <w:t>Salary Support</w:t>
        </w:r>
        <w:r w:rsidR="002679EE">
          <w:rPr>
            <w:webHidden/>
          </w:rPr>
          <w:tab/>
        </w:r>
        <w:r>
          <w:rPr>
            <w:webHidden/>
          </w:rPr>
          <w:fldChar w:fldCharType="begin"/>
        </w:r>
        <w:r w:rsidR="002679EE">
          <w:rPr>
            <w:webHidden/>
          </w:rPr>
          <w:instrText xml:space="preserve"> PAGEREF _Toc341440940 \h </w:instrText>
        </w:r>
        <w:r>
          <w:rPr>
            <w:webHidden/>
          </w:rPr>
        </w:r>
        <w:r>
          <w:rPr>
            <w:webHidden/>
          </w:rPr>
          <w:fldChar w:fldCharType="separate"/>
        </w:r>
        <w:r w:rsidR="002679EE">
          <w:rPr>
            <w:webHidden/>
          </w:rPr>
          <w:t>15</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1" w:history="1">
        <w:r w:rsidR="002679EE" w:rsidRPr="008B4FE7">
          <w:rPr>
            <w:rStyle w:val="Hyperlink"/>
          </w:rPr>
          <w:t>9.1</w:t>
        </w:r>
        <w:r w:rsidR="002679EE">
          <w:rPr>
            <w:rFonts w:asciiTheme="minorHAnsi" w:eastAsiaTheme="minorEastAsia" w:hAnsiTheme="minorHAnsi" w:cstheme="minorBidi"/>
            <w:sz w:val="22"/>
            <w:szCs w:val="22"/>
            <w:lang w:eastAsia="en-AU"/>
          </w:rPr>
          <w:tab/>
        </w:r>
        <w:r w:rsidR="002679EE" w:rsidRPr="008B4FE7">
          <w:rPr>
            <w:rStyle w:val="Hyperlink"/>
          </w:rPr>
          <w:t>Australian Laureate Fellowship Salary Support</w:t>
        </w:r>
        <w:r w:rsidR="002679EE">
          <w:rPr>
            <w:webHidden/>
          </w:rPr>
          <w:tab/>
        </w:r>
        <w:r>
          <w:rPr>
            <w:webHidden/>
          </w:rPr>
          <w:fldChar w:fldCharType="begin"/>
        </w:r>
        <w:r w:rsidR="002679EE">
          <w:rPr>
            <w:webHidden/>
          </w:rPr>
          <w:instrText xml:space="preserve"> PAGEREF _Toc341440941 \h </w:instrText>
        </w:r>
        <w:r>
          <w:rPr>
            <w:webHidden/>
          </w:rPr>
        </w:r>
        <w:r>
          <w:rPr>
            <w:webHidden/>
          </w:rPr>
          <w:fldChar w:fldCharType="separate"/>
        </w:r>
        <w:r w:rsidR="002679EE">
          <w:rPr>
            <w:webHidden/>
          </w:rPr>
          <w:t>15</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42" w:history="1">
        <w:r w:rsidR="002679EE" w:rsidRPr="008B4FE7">
          <w:rPr>
            <w:rStyle w:val="Hyperlink"/>
          </w:rPr>
          <w:t>10.</w:t>
        </w:r>
        <w:r w:rsidR="002679EE">
          <w:rPr>
            <w:rFonts w:asciiTheme="minorHAnsi" w:eastAsiaTheme="minorEastAsia" w:hAnsiTheme="minorHAnsi" w:cstheme="minorBidi"/>
            <w:b w:val="0"/>
            <w:sz w:val="22"/>
            <w:szCs w:val="22"/>
            <w:lang w:eastAsia="en-AU"/>
          </w:rPr>
          <w:tab/>
        </w:r>
        <w:r w:rsidR="002679EE" w:rsidRPr="008B4FE7">
          <w:rPr>
            <w:rStyle w:val="Hyperlink"/>
          </w:rPr>
          <w:t>Number of Proposals, Funded Projects and Cross-scheme Eligibility</w:t>
        </w:r>
        <w:r w:rsidR="002679EE">
          <w:rPr>
            <w:webHidden/>
          </w:rPr>
          <w:tab/>
        </w:r>
        <w:r>
          <w:rPr>
            <w:webHidden/>
          </w:rPr>
          <w:fldChar w:fldCharType="begin"/>
        </w:r>
        <w:r w:rsidR="002679EE">
          <w:rPr>
            <w:webHidden/>
          </w:rPr>
          <w:instrText xml:space="preserve"> PAGEREF _Toc341440942 \h </w:instrText>
        </w:r>
        <w:r>
          <w:rPr>
            <w:webHidden/>
          </w:rPr>
        </w:r>
        <w:r>
          <w:rPr>
            <w:webHidden/>
          </w:rPr>
          <w:fldChar w:fldCharType="separate"/>
        </w:r>
        <w:r w:rsidR="002679EE">
          <w:rPr>
            <w:webHidden/>
          </w:rPr>
          <w:t>16</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3" w:history="1">
        <w:r w:rsidR="002679EE" w:rsidRPr="008B4FE7">
          <w:rPr>
            <w:rStyle w:val="Hyperlink"/>
          </w:rPr>
          <w:t>10.1</w:t>
        </w:r>
        <w:r w:rsidR="002679EE">
          <w:rPr>
            <w:rFonts w:asciiTheme="minorHAnsi" w:eastAsiaTheme="minorEastAsia" w:hAnsiTheme="minorHAnsi" w:cstheme="minorBidi"/>
            <w:sz w:val="22"/>
            <w:szCs w:val="22"/>
            <w:lang w:eastAsia="en-AU"/>
          </w:rPr>
          <w:tab/>
        </w:r>
        <w:r w:rsidR="002679EE" w:rsidRPr="008B4FE7">
          <w:rPr>
            <w:rStyle w:val="Hyperlink"/>
          </w:rPr>
          <w:t>Number of Proposals and Funded Projects</w:t>
        </w:r>
        <w:r w:rsidR="002679EE">
          <w:rPr>
            <w:webHidden/>
          </w:rPr>
          <w:tab/>
        </w:r>
        <w:r>
          <w:rPr>
            <w:webHidden/>
          </w:rPr>
          <w:fldChar w:fldCharType="begin"/>
        </w:r>
        <w:r w:rsidR="002679EE">
          <w:rPr>
            <w:webHidden/>
          </w:rPr>
          <w:instrText xml:space="preserve"> PAGEREF _Toc341440943 \h </w:instrText>
        </w:r>
        <w:r>
          <w:rPr>
            <w:webHidden/>
          </w:rPr>
        </w:r>
        <w:r>
          <w:rPr>
            <w:webHidden/>
          </w:rPr>
          <w:fldChar w:fldCharType="separate"/>
        </w:r>
        <w:r w:rsidR="002679EE">
          <w:rPr>
            <w:webHidden/>
          </w:rPr>
          <w:t>16</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4" w:history="1">
        <w:r w:rsidR="002679EE" w:rsidRPr="008B4FE7">
          <w:rPr>
            <w:rStyle w:val="Hyperlink"/>
          </w:rPr>
          <w:t>10.2</w:t>
        </w:r>
        <w:r w:rsidR="002679EE">
          <w:rPr>
            <w:rFonts w:asciiTheme="minorHAnsi" w:eastAsiaTheme="minorEastAsia" w:hAnsiTheme="minorHAnsi" w:cstheme="minorBidi"/>
            <w:sz w:val="22"/>
            <w:szCs w:val="22"/>
            <w:lang w:eastAsia="en-AU"/>
          </w:rPr>
          <w:tab/>
        </w:r>
        <w:r w:rsidR="002679EE" w:rsidRPr="008B4FE7">
          <w:rPr>
            <w:rStyle w:val="Hyperlink"/>
          </w:rPr>
          <w:t>Proposal Eligibility and Duplication</w:t>
        </w:r>
        <w:r w:rsidR="002679EE">
          <w:rPr>
            <w:webHidden/>
          </w:rPr>
          <w:tab/>
        </w:r>
        <w:r>
          <w:rPr>
            <w:webHidden/>
          </w:rPr>
          <w:fldChar w:fldCharType="begin"/>
        </w:r>
        <w:r w:rsidR="002679EE">
          <w:rPr>
            <w:webHidden/>
          </w:rPr>
          <w:instrText xml:space="preserve"> PAGEREF _Toc341440944 \h </w:instrText>
        </w:r>
        <w:r>
          <w:rPr>
            <w:webHidden/>
          </w:rPr>
        </w:r>
        <w:r>
          <w:rPr>
            <w:webHidden/>
          </w:rPr>
          <w:fldChar w:fldCharType="separate"/>
        </w:r>
        <w:r w:rsidR="002679EE">
          <w:rPr>
            <w:webHidden/>
          </w:rPr>
          <w:t>16</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5" w:history="1">
        <w:r w:rsidR="002679EE" w:rsidRPr="008B4FE7">
          <w:rPr>
            <w:rStyle w:val="Hyperlink"/>
          </w:rPr>
          <w:t>10.3</w:t>
        </w:r>
        <w:r w:rsidR="002679EE">
          <w:rPr>
            <w:rFonts w:asciiTheme="minorHAnsi" w:eastAsiaTheme="minorEastAsia" w:hAnsiTheme="minorHAnsi" w:cstheme="minorBidi"/>
            <w:sz w:val="22"/>
            <w:szCs w:val="22"/>
            <w:lang w:eastAsia="en-AU"/>
          </w:rPr>
          <w:tab/>
        </w:r>
        <w:r w:rsidR="002679EE" w:rsidRPr="008B4FE7">
          <w:rPr>
            <w:rStyle w:val="Hyperlink"/>
          </w:rPr>
          <w:t>Cross-Scheme Eligibility</w:t>
        </w:r>
        <w:r w:rsidR="002679EE">
          <w:rPr>
            <w:webHidden/>
          </w:rPr>
          <w:tab/>
        </w:r>
        <w:r>
          <w:rPr>
            <w:webHidden/>
          </w:rPr>
          <w:fldChar w:fldCharType="begin"/>
        </w:r>
        <w:r w:rsidR="002679EE">
          <w:rPr>
            <w:webHidden/>
          </w:rPr>
          <w:instrText xml:space="preserve"> PAGEREF _Toc341440945 \h </w:instrText>
        </w:r>
        <w:r>
          <w:rPr>
            <w:webHidden/>
          </w:rPr>
        </w:r>
        <w:r>
          <w:rPr>
            <w:webHidden/>
          </w:rPr>
          <w:fldChar w:fldCharType="separate"/>
        </w:r>
        <w:r w:rsidR="002679EE">
          <w:rPr>
            <w:webHidden/>
          </w:rPr>
          <w:t>16</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46" w:history="1">
        <w:r w:rsidR="002679EE" w:rsidRPr="008B4FE7">
          <w:rPr>
            <w:rStyle w:val="Hyperlink"/>
          </w:rPr>
          <w:t>11.</w:t>
        </w:r>
        <w:r w:rsidR="002679EE">
          <w:rPr>
            <w:rFonts w:asciiTheme="minorHAnsi" w:eastAsiaTheme="minorEastAsia" w:hAnsiTheme="minorHAnsi" w:cstheme="minorBidi"/>
            <w:b w:val="0"/>
            <w:sz w:val="22"/>
            <w:szCs w:val="22"/>
            <w:lang w:eastAsia="en-AU"/>
          </w:rPr>
          <w:tab/>
        </w:r>
        <w:r w:rsidR="002679EE" w:rsidRPr="008B4FE7">
          <w:rPr>
            <w:rStyle w:val="Hyperlink"/>
          </w:rPr>
          <w:t>Submission of Proposals</w:t>
        </w:r>
        <w:r w:rsidR="002679EE">
          <w:rPr>
            <w:webHidden/>
          </w:rPr>
          <w:tab/>
        </w:r>
        <w:r>
          <w:rPr>
            <w:webHidden/>
          </w:rPr>
          <w:fldChar w:fldCharType="begin"/>
        </w:r>
        <w:r w:rsidR="002679EE">
          <w:rPr>
            <w:webHidden/>
          </w:rPr>
          <w:instrText xml:space="preserve"> PAGEREF _Toc341440946 \h </w:instrText>
        </w:r>
        <w:r>
          <w:rPr>
            <w:webHidden/>
          </w:rPr>
        </w:r>
        <w:r>
          <w:rPr>
            <w:webHidden/>
          </w:rPr>
          <w:fldChar w:fldCharType="separate"/>
        </w:r>
        <w:r w:rsidR="002679EE">
          <w:rPr>
            <w:webHidden/>
          </w:rPr>
          <w:t>17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7" w:history="1">
        <w:r w:rsidR="002679EE" w:rsidRPr="008B4FE7">
          <w:rPr>
            <w:rStyle w:val="Hyperlink"/>
          </w:rPr>
          <w:t>11.1</w:t>
        </w:r>
        <w:r w:rsidR="002679EE">
          <w:rPr>
            <w:rFonts w:asciiTheme="minorHAnsi" w:eastAsiaTheme="minorEastAsia" w:hAnsiTheme="minorHAnsi" w:cstheme="minorBidi"/>
            <w:sz w:val="22"/>
            <w:szCs w:val="22"/>
            <w:lang w:eastAsia="en-AU"/>
          </w:rPr>
          <w:tab/>
        </w:r>
        <w:r w:rsidR="002679EE" w:rsidRPr="008B4FE7">
          <w:rPr>
            <w:rStyle w:val="Hyperlink"/>
          </w:rPr>
          <w:t>Proposals</w:t>
        </w:r>
        <w:r w:rsidR="002679EE">
          <w:rPr>
            <w:webHidden/>
          </w:rPr>
          <w:tab/>
        </w:r>
        <w:r>
          <w:rPr>
            <w:webHidden/>
          </w:rPr>
          <w:fldChar w:fldCharType="begin"/>
        </w:r>
        <w:r w:rsidR="002679EE">
          <w:rPr>
            <w:webHidden/>
          </w:rPr>
          <w:instrText xml:space="preserve"> PAGEREF _Toc341440947 \h </w:instrText>
        </w:r>
        <w:r>
          <w:rPr>
            <w:webHidden/>
          </w:rPr>
        </w:r>
        <w:r>
          <w:rPr>
            <w:webHidden/>
          </w:rPr>
          <w:fldChar w:fldCharType="separate"/>
        </w:r>
        <w:r w:rsidR="002679EE">
          <w:rPr>
            <w:webHidden/>
          </w:rPr>
          <w:t>17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8" w:history="1">
        <w:r w:rsidR="002679EE" w:rsidRPr="008B4FE7">
          <w:rPr>
            <w:rStyle w:val="Hyperlink"/>
          </w:rPr>
          <w:t>11.2</w:t>
        </w:r>
        <w:r w:rsidR="002679EE">
          <w:rPr>
            <w:rFonts w:asciiTheme="minorHAnsi" w:eastAsiaTheme="minorEastAsia" w:hAnsiTheme="minorHAnsi" w:cstheme="minorBidi"/>
            <w:sz w:val="22"/>
            <w:szCs w:val="22"/>
            <w:lang w:eastAsia="en-AU"/>
          </w:rPr>
          <w:tab/>
        </w:r>
        <w:r w:rsidR="002679EE" w:rsidRPr="008B4FE7">
          <w:rPr>
            <w:rStyle w:val="Hyperlink"/>
          </w:rPr>
          <w:t>Submission of Proposals in the RMS</w:t>
        </w:r>
        <w:r w:rsidR="002679EE">
          <w:rPr>
            <w:webHidden/>
          </w:rPr>
          <w:tab/>
        </w:r>
        <w:r>
          <w:rPr>
            <w:webHidden/>
          </w:rPr>
          <w:fldChar w:fldCharType="begin"/>
        </w:r>
        <w:r w:rsidR="002679EE">
          <w:rPr>
            <w:webHidden/>
          </w:rPr>
          <w:instrText xml:space="preserve"> PAGEREF _Toc341440948 \h </w:instrText>
        </w:r>
        <w:r>
          <w:rPr>
            <w:webHidden/>
          </w:rPr>
        </w:r>
        <w:r>
          <w:rPr>
            <w:webHidden/>
          </w:rPr>
          <w:fldChar w:fldCharType="separate"/>
        </w:r>
        <w:r w:rsidR="002679EE">
          <w:rPr>
            <w:webHidden/>
          </w:rPr>
          <w:t>17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49" w:history="1">
        <w:r w:rsidR="002679EE" w:rsidRPr="008B4FE7">
          <w:rPr>
            <w:rStyle w:val="Hyperlink"/>
          </w:rPr>
          <w:t>11.3</w:t>
        </w:r>
        <w:r w:rsidR="002679EE">
          <w:rPr>
            <w:rFonts w:asciiTheme="minorHAnsi" w:eastAsiaTheme="minorEastAsia" w:hAnsiTheme="minorHAnsi" w:cstheme="minorBidi"/>
            <w:sz w:val="22"/>
            <w:szCs w:val="22"/>
            <w:lang w:eastAsia="en-AU"/>
          </w:rPr>
          <w:tab/>
        </w:r>
        <w:r w:rsidR="002679EE" w:rsidRPr="008B4FE7">
          <w:rPr>
            <w:rStyle w:val="Hyperlink"/>
          </w:rPr>
          <w:t>Closing Time for Submission of Proposals</w:t>
        </w:r>
        <w:r w:rsidR="002679EE">
          <w:rPr>
            <w:webHidden/>
          </w:rPr>
          <w:tab/>
        </w:r>
        <w:bookmarkStart w:id="3" w:name="_GoBack"/>
        <w:bookmarkEnd w:id="3"/>
        <w:r>
          <w:rPr>
            <w:webHidden/>
          </w:rPr>
          <w:fldChar w:fldCharType="begin"/>
        </w:r>
        <w:r w:rsidR="002679EE">
          <w:rPr>
            <w:webHidden/>
          </w:rPr>
          <w:instrText xml:space="preserve"> PAGEREF _Toc341440949 \h </w:instrText>
        </w:r>
        <w:r>
          <w:rPr>
            <w:webHidden/>
          </w:rPr>
        </w:r>
        <w:r>
          <w:rPr>
            <w:webHidden/>
          </w:rPr>
          <w:fldChar w:fldCharType="separate"/>
        </w:r>
        <w:r w:rsidR="002679EE">
          <w:rPr>
            <w:webHidden/>
          </w:rPr>
          <w:t>17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0" w:history="1">
        <w:r w:rsidR="002679EE" w:rsidRPr="008B4FE7">
          <w:rPr>
            <w:rStyle w:val="Hyperlink"/>
          </w:rPr>
          <w:t>11.4</w:t>
        </w:r>
        <w:r w:rsidR="002679EE">
          <w:rPr>
            <w:rFonts w:asciiTheme="minorHAnsi" w:eastAsiaTheme="minorEastAsia" w:hAnsiTheme="minorHAnsi" w:cstheme="minorBidi"/>
            <w:sz w:val="22"/>
            <w:szCs w:val="22"/>
            <w:lang w:eastAsia="en-AU"/>
          </w:rPr>
          <w:tab/>
        </w:r>
        <w:r w:rsidR="002679EE" w:rsidRPr="008B4FE7">
          <w:rPr>
            <w:rStyle w:val="Hyperlink"/>
          </w:rPr>
          <w:t>Certification in the RMS</w:t>
        </w:r>
        <w:r w:rsidR="002679EE">
          <w:rPr>
            <w:webHidden/>
          </w:rPr>
          <w:tab/>
        </w:r>
        <w:r>
          <w:rPr>
            <w:webHidden/>
          </w:rPr>
          <w:fldChar w:fldCharType="begin"/>
        </w:r>
        <w:r w:rsidR="002679EE">
          <w:rPr>
            <w:webHidden/>
          </w:rPr>
          <w:instrText xml:space="preserve"> PAGEREF _Toc341440950 \h </w:instrText>
        </w:r>
        <w:r>
          <w:rPr>
            <w:webHidden/>
          </w:rPr>
        </w:r>
        <w:r>
          <w:rPr>
            <w:webHidden/>
          </w:rPr>
          <w:fldChar w:fldCharType="separate"/>
        </w:r>
        <w:r w:rsidR="002679EE">
          <w:rPr>
            <w:webHidden/>
          </w:rPr>
          <w:t>17</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1" w:history="1">
        <w:r w:rsidR="002679EE" w:rsidRPr="008B4FE7">
          <w:rPr>
            <w:rStyle w:val="Hyperlink"/>
          </w:rPr>
          <w:t>11.5</w:t>
        </w:r>
        <w:r w:rsidR="002679EE">
          <w:rPr>
            <w:rFonts w:asciiTheme="minorHAnsi" w:eastAsiaTheme="minorEastAsia" w:hAnsiTheme="minorHAnsi" w:cstheme="minorBidi"/>
            <w:sz w:val="22"/>
            <w:szCs w:val="22"/>
            <w:lang w:eastAsia="en-AU"/>
          </w:rPr>
          <w:tab/>
        </w:r>
        <w:r w:rsidR="002679EE" w:rsidRPr="008B4FE7">
          <w:rPr>
            <w:rStyle w:val="Hyperlink"/>
          </w:rPr>
          <w:t>Conflict of Interest</w:t>
        </w:r>
        <w:r w:rsidR="002679EE">
          <w:rPr>
            <w:webHidden/>
          </w:rPr>
          <w:tab/>
        </w:r>
        <w:r>
          <w:rPr>
            <w:webHidden/>
          </w:rPr>
          <w:fldChar w:fldCharType="begin"/>
        </w:r>
        <w:r w:rsidR="002679EE">
          <w:rPr>
            <w:webHidden/>
          </w:rPr>
          <w:instrText xml:space="preserve"> PAGEREF _Toc341440951 \h </w:instrText>
        </w:r>
        <w:r>
          <w:rPr>
            <w:webHidden/>
          </w:rPr>
        </w:r>
        <w:r>
          <w:rPr>
            <w:webHidden/>
          </w:rPr>
          <w:fldChar w:fldCharType="separate"/>
        </w:r>
        <w:r w:rsidR="002679EE">
          <w:rPr>
            <w:webHidden/>
          </w:rPr>
          <w:t>17</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52" w:history="1">
        <w:r w:rsidR="002679EE" w:rsidRPr="008B4FE7">
          <w:rPr>
            <w:rStyle w:val="Hyperlink"/>
          </w:rPr>
          <w:t>12.</w:t>
        </w:r>
        <w:r w:rsidR="002679EE">
          <w:rPr>
            <w:rFonts w:asciiTheme="minorHAnsi" w:eastAsiaTheme="minorEastAsia" w:hAnsiTheme="minorHAnsi" w:cstheme="minorBidi"/>
            <w:b w:val="0"/>
            <w:sz w:val="22"/>
            <w:szCs w:val="22"/>
            <w:lang w:eastAsia="en-AU"/>
          </w:rPr>
          <w:tab/>
        </w:r>
        <w:r w:rsidR="002679EE" w:rsidRPr="008B4FE7">
          <w:rPr>
            <w:rStyle w:val="Hyperlink"/>
          </w:rPr>
          <w:t>Selection and Approval Process</w:t>
        </w:r>
        <w:r w:rsidR="002679EE">
          <w:rPr>
            <w:webHidden/>
          </w:rPr>
          <w:tab/>
        </w:r>
        <w:r>
          <w:rPr>
            <w:webHidden/>
          </w:rPr>
          <w:fldChar w:fldCharType="begin"/>
        </w:r>
        <w:r w:rsidR="002679EE">
          <w:rPr>
            <w:webHidden/>
          </w:rPr>
          <w:instrText xml:space="preserve"> PAGEREF _Toc341440952 \h </w:instrText>
        </w:r>
        <w:r>
          <w:rPr>
            <w:webHidden/>
          </w:rPr>
        </w:r>
        <w:r>
          <w:rPr>
            <w:webHidden/>
          </w:rPr>
          <w:fldChar w:fldCharType="separate"/>
        </w:r>
        <w:r w:rsidR="002679EE">
          <w:rPr>
            <w:webHidden/>
          </w:rPr>
          <w:t>18</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3" w:history="1">
        <w:r w:rsidR="002679EE" w:rsidRPr="008B4FE7">
          <w:rPr>
            <w:rStyle w:val="Hyperlink"/>
          </w:rPr>
          <w:t>12.1</w:t>
        </w:r>
        <w:r w:rsidR="002679EE">
          <w:rPr>
            <w:rFonts w:asciiTheme="minorHAnsi" w:eastAsiaTheme="minorEastAsia" w:hAnsiTheme="minorHAnsi" w:cstheme="minorBidi"/>
            <w:sz w:val="22"/>
            <w:szCs w:val="22"/>
            <w:lang w:eastAsia="en-AU"/>
          </w:rPr>
          <w:tab/>
        </w:r>
        <w:r w:rsidR="002679EE" w:rsidRPr="008B4FE7">
          <w:rPr>
            <w:rStyle w:val="Hyperlink"/>
          </w:rPr>
          <w:t>Assessment and Selection Process for Proposals</w:t>
        </w:r>
        <w:r w:rsidR="002679EE">
          <w:rPr>
            <w:webHidden/>
          </w:rPr>
          <w:tab/>
        </w:r>
        <w:r>
          <w:rPr>
            <w:webHidden/>
          </w:rPr>
          <w:fldChar w:fldCharType="begin"/>
        </w:r>
        <w:r w:rsidR="002679EE">
          <w:rPr>
            <w:webHidden/>
          </w:rPr>
          <w:instrText xml:space="preserve"> PAGEREF _Toc341440953 \h </w:instrText>
        </w:r>
        <w:r>
          <w:rPr>
            <w:webHidden/>
          </w:rPr>
        </w:r>
        <w:r>
          <w:rPr>
            <w:webHidden/>
          </w:rPr>
          <w:fldChar w:fldCharType="separate"/>
        </w:r>
        <w:r w:rsidR="002679EE">
          <w:rPr>
            <w:webHidden/>
          </w:rPr>
          <w:t>18</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4" w:history="1">
        <w:r w:rsidR="002679EE" w:rsidRPr="008B4FE7">
          <w:rPr>
            <w:rStyle w:val="Hyperlink"/>
          </w:rPr>
          <w:t>12.2</w:t>
        </w:r>
        <w:r w:rsidR="002679EE">
          <w:rPr>
            <w:rFonts w:asciiTheme="minorHAnsi" w:eastAsiaTheme="minorEastAsia" w:hAnsiTheme="minorHAnsi" w:cstheme="minorBidi"/>
            <w:sz w:val="22"/>
            <w:szCs w:val="22"/>
            <w:lang w:eastAsia="en-AU"/>
          </w:rPr>
          <w:tab/>
        </w:r>
        <w:r w:rsidR="002679EE" w:rsidRPr="008B4FE7">
          <w:rPr>
            <w:rStyle w:val="Hyperlink"/>
          </w:rPr>
          <w:t>Rejoinder</w:t>
        </w:r>
        <w:r w:rsidR="002679EE">
          <w:rPr>
            <w:webHidden/>
          </w:rPr>
          <w:tab/>
        </w:r>
        <w:r>
          <w:rPr>
            <w:webHidden/>
          </w:rPr>
          <w:fldChar w:fldCharType="begin"/>
        </w:r>
        <w:r w:rsidR="002679EE">
          <w:rPr>
            <w:webHidden/>
          </w:rPr>
          <w:instrText xml:space="preserve"> PAGEREF _Toc341440954 \h </w:instrText>
        </w:r>
        <w:r>
          <w:rPr>
            <w:webHidden/>
          </w:rPr>
        </w:r>
        <w:r>
          <w:rPr>
            <w:webHidden/>
          </w:rPr>
          <w:fldChar w:fldCharType="separate"/>
        </w:r>
        <w:r w:rsidR="002679EE">
          <w:rPr>
            <w:webHidden/>
          </w:rPr>
          <w:t>18</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5" w:history="1">
        <w:r w:rsidR="002679EE" w:rsidRPr="008B4FE7">
          <w:rPr>
            <w:rStyle w:val="Hyperlink"/>
          </w:rPr>
          <w:t>12.3</w:t>
        </w:r>
        <w:r w:rsidR="002679EE">
          <w:rPr>
            <w:rFonts w:asciiTheme="minorHAnsi" w:eastAsiaTheme="minorEastAsia" w:hAnsiTheme="minorHAnsi" w:cstheme="minorBidi"/>
            <w:sz w:val="22"/>
            <w:szCs w:val="22"/>
            <w:lang w:eastAsia="en-AU"/>
          </w:rPr>
          <w:tab/>
        </w:r>
        <w:r w:rsidR="002679EE" w:rsidRPr="008B4FE7">
          <w:rPr>
            <w:rStyle w:val="Hyperlink"/>
          </w:rPr>
          <w:t>Request Not to Assess</w:t>
        </w:r>
        <w:r w:rsidR="002679EE">
          <w:rPr>
            <w:webHidden/>
          </w:rPr>
          <w:tab/>
        </w:r>
        <w:r>
          <w:rPr>
            <w:webHidden/>
          </w:rPr>
          <w:fldChar w:fldCharType="begin"/>
        </w:r>
        <w:r w:rsidR="002679EE">
          <w:rPr>
            <w:webHidden/>
          </w:rPr>
          <w:instrText xml:space="preserve"> PAGEREF _Toc341440955 \h </w:instrText>
        </w:r>
        <w:r>
          <w:rPr>
            <w:webHidden/>
          </w:rPr>
        </w:r>
        <w:r>
          <w:rPr>
            <w:webHidden/>
          </w:rPr>
          <w:fldChar w:fldCharType="separate"/>
        </w:r>
        <w:r w:rsidR="002679EE">
          <w:rPr>
            <w:webHidden/>
          </w:rPr>
          <w:t>18</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6" w:history="1">
        <w:r w:rsidR="002679EE" w:rsidRPr="008B4FE7">
          <w:rPr>
            <w:rStyle w:val="Hyperlink"/>
          </w:rPr>
          <w:t>12.4</w:t>
        </w:r>
        <w:r w:rsidR="002679EE">
          <w:rPr>
            <w:rFonts w:asciiTheme="minorHAnsi" w:eastAsiaTheme="minorEastAsia" w:hAnsiTheme="minorHAnsi" w:cstheme="minorBidi"/>
            <w:sz w:val="22"/>
            <w:szCs w:val="22"/>
            <w:lang w:eastAsia="en-AU"/>
          </w:rPr>
          <w:tab/>
        </w:r>
        <w:r w:rsidR="002679EE" w:rsidRPr="008B4FE7">
          <w:rPr>
            <w:rStyle w:val="Hyperlink"/>
          </w:rPr>
          <w:t>Recommendations and Offer of Funding</w:t>
        </w:r>
        <w:r w:rsidR="002679EE">
          <w:rPr>
            <w:webHidden/>
          </w:rPr>
          <w:tab/>
        </w:r>
        <w:r>
          <w:rPr>
            <w:webHidden/>
          </w:rPr>
          <w:fldChar w:fldCharType="begin"/>
        </w:r>
        <w:r w:rsidR="002679EE">
          <w:rPr>
            <w:webHidden/>
          </w:rPr>
          <w:instrText xml:space="preserve"> PAGEREF _Toc341440956 \h </w:instrText>
        </w:r>
        <w:r>
          <w:rPr>
            <w:webHidden/>
          </w:rPr>
        </w:r>
        <w:r>
          <w:rPr>
            <w:webHidden/>
          </w:rPr>
          <w:fldChar w:fldCharType="separate"/>
        </w:r>
        <w:r w:rsidR="002679EE">
          <w:rPr>
            <w:webHidden/>
          </w:rPr>
          <w:t>18</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57" w:history="1">
        <w:r w:rsidR="002679EE" w:rsidRPr="008B4FE7">
          <w:rPr>
            <w:rStyle w:val="Hyperlink"/>
          </w:rPr>
          <w:t>13.</w:t>
        </w:r>
        <w:r w:rsidR="002679EE">
          <w:rPr>
            <w:rFonts w:asciiTheme="minorHAnsi" w:eastAsiaTheme="minorEastAsia" w:hAnsiTheme="minorHAnsi" w:cstheme="minorBidi"/>
            <w:b w:val="0"/>
            <w:sz w:val="22"/>
            <w:szCs w:val="22"/>
            <w:lang w:eastAsia="en-AU"/>
          </w:rPr>
          <w:tab/>
        </w:r>
        <w:r w:rsidR="002679EE" w:rsidRPr="008B4FE7">
          <w:rPr>
            <w:rStyle w:val="Hyperlink"/>
          </w:rPr>
          <w:t>Appeals Process</w:t>
        </w:r>
        <w:r w:rsidR="002679EE">
          <w:rPr>
            <w:webHidden/>
          </w:rPr>
          <w:tab/>
        </w:r>
        <w:r>
          <w:rPr>
            <w:webHidden/>
          </w:rPr>
          <w:fldChar w:fldCharType="begin"/>
        </w:r>
        <w:r w:rsidR="002679EE">
          <w:rPr>
            <w:webHidden/>
          </w:rPr>
          <w:instrText xml:space="preserve"> PAGEREF _Toc341440957 \h </w:instrText>
        </w:r>
        <w:r>
          <w:rPr>
            <w:webHidden/>
          </w:rPr>
        </w:r>
        <w:r>
          <w:rPr>
            <w:webHidden/>
          </w:rPr>
          <w:fldChar w:fldCharType="separate"/>
        </w:r>
        <w:r w:rsidR="002679EE">
          <w:rPr>
            <w:webHidden/>
          </w:rPr>
          <w:t>19</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58" w:history="1">
        <w:r w:rsidR="002679EE" w:rsidRPr="008B4FE7">
          <w:rPr>
            <w:rStyle w:val="Hyperlink"/>
          </w:rPr>
          <w:t>14.</w:t>
        </w:r>
        <w:r w:rsidR="002679EE">
          <w:rPr>
            <w:rFonts w:asciiTheme="minorHAnsi" w:eastAsiaTheme="minorEastAsia" w:hAnsiTheme="minorHAnsi" w:cstheme="minorBidi"/>
            <w:b w:val="0"/>
            <w:sz w:val="22"/>
            <w:szCs w:val="22"/>
            <w:lang w:eastAsia="en-AU"/>
          </w:rPr>
          <w:tab/>
        </w:r>
        <w:r w:rsidR="002679EE" w:rsidRPr="008B4FE7">
          <w:rPr>
            <w:rStyle w:val="Hyperlink"/>
          </w:rPr>
          <w:t>Reporting Requirements</w:t>
        </w:r>
        <w:r w:rsidR="002679EE">
          <w:rPr>
            <w:webHidden/>
          </w:rPr>
          <w:tab/>
        </w:r>
        <w:r>
          <w:rPr>
            <w:webHidden/>
          </w:rPr>
          <w:fldChar w:fldCharType="begin"/>
        </w:r>
        <w:r w:rsidR="002679EE">
          <w:rPr>
            <w:webHidden/>
          </w:rPr>
          <w:instrText xml:space="preserve"> PAGEREF _Toc341440958 \h </w:instrText>
        </w:r>
        <w:r>
          <w:rPr>
            <w:webHidden/>
          </w:rPr>
        </w:r>
        <w:r>
          <w:rPr>
            <w:webHidden/>
          </w:rPr>
          <w:fldChar w:fldCharType="separate"/>
        </w:r>
        <w:r w:rsidR="002679EE">
          <w:rPr>
            <w:webHidden/>
          </w:rPr>
          <w:t>19</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59" w:history="1">
        <w:r w:rsidR="002679EE" w:rsidRPr="008B4FE7">
          <w:rPr>
            <w:rStyle w:val="Hyperlink"/>
          </w:rPr>
          <w:t>14.1</w:t>
        </w:r>
        <w:r w:rsidR="002679EE">
          <w:rPr>
            <w:rFonts w:asciiTheme="minorHAnsi" w:eastAsiaTheme="minorEastAsia" w:hAnsiTheme="minorHAnsi" w:cstheme="minorBidi"/>
            <w:sz w:val="22"/>
            <w:szCs w:val="22"/>
            <w:lang w:eastAsia="en-AU"/>
          </w:rPr>
          <w:tab/>
        </w:r>
        <w:r w:rsidR="002679EE" w:rsidRPr="008B4FE7">
          <w:rPr>
            <w:rStyle w:val="Hyperlink"/>
          </w:rPr>
          <w:t>Progress Reports</w:t>
        </w:r>
        <w:r w:rsidR="002679EE">
          <w:rPr>
            <w:webHidden/>
          </w:rPr>
          <w:tab/>
        </w:r>
        <w:r>
          <w:rPr>
            <w:webHidden/>
          </w:rPr>
          <w:fldChar w:fldCharType="begin"/>
        </w:r>
        <w:r w:rsidR="002679EE">
          <w:rPr>
            <w:webHidden/>
          </w:rPr>
          <w:instrText xml:space="preserve"> PAGEREF _Toc341440959 \h </w:instrText>
        </w:r>
        <w:r>
          <w:rPr>
            <w:webHidden/>
          </w:rPr>
        </w:r>
        <w:r>
          <w:rPr>
            <w:webHidden/>
          </w:rPr>
          <w:fldChar w:fldCharType="separate"/>
        </w:r>
        <w:r w:rsidR="002679EE">
          <w:rPr>
            <w:webHidden/>
          </w:rPr>
          <w:t>19</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0" w:history="1">
        <w:r w:rsidR="002679EE" w:rsidRPr="008B4FE7">
          <w:rPr>
            <w:rStyle w:val="Hyperlink"/>
          </w:rPr>
          <w:t>14.2</w:t>
        </w:r>
        <w:r w:rsidR="002679EE">
          <w:rPr>
            <w:rFonts w:asciiTheme="minorHAnsi" w:eastAsiaTheme="minorEastAsia" w:hAnsiTheme="minorHAnsi" w:cstheme="minorBidi"/>
            <w:sz w:val="22"/>
            <w:szCs w:val="22"/>
            <w:lang w:eastAsia="en-AU"/>
          </w:rPr>
          <w:tab/>
        </w:r>
        <w:r w:rsidR="002679EE" w:rsidRPr="008B4FE7">
          <w:rPr>
            <w:rStyle w:val="Hyperlink"/>
          </w:rPr>
          <w:t>End of Year Reports</w:t>
        </w:r>
        <w:r w:rsidR="002679EE">
          <w:rPr>
            <w:webHidden/>
          </w:rPr>
          <w:tab/>
        </w:r>
        <w:r>
          <w:rPr>
            <w:webHidden/>
          </w:rPr>
          <w:fldChar w:fldCharType="begin"/>
        </w:r>
        <w:r w:rsidR="002679EE">
          <w:rPr>
            <w:webHidden/>
          </w:rPr>
          <w:instrText xml:space="preserve"> PAGEREF _Toc341440960 \h </w:instrText>
        </w:r>
        <w:r>
          <w:rPr>
            <w:webHidden/>
          </w:rPr>
        </w:r>
        <w:r>
          <w:rPr>
            <w:webHidden/>
          </w:rPr>
          <w:fldChar w:fldCharType="separate"/>
        </w:r>
        <w:r w:rsidR="002679EE">
          <w:rPr>
            <w:webHidden/>
          </w:rPr>
          <w:t>20</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1" w:history="1">
        <w:r w:rsidR="002679EE" w:rsidRPr="008B4FE7">
          <w:rPr>
            <w:rStyle w:val="Hyperlink"/>
          </w:rPr>
          <w:t>14.3</w:t>
        </w:r>
        <w:r w:rsidR="002679EE">
          <w:rPr>
            <w:rFonts w:asciiTheme="minorHAnsi" w:eastAsiaTheme="minorEastAsia" w:hAnsiTheme="minorHAnsi" w:cstheme="minorBidi"/>
            <w:sz w:val="22"/>
            <w:szCs w:val="22"/>
            <w:lang w:eastAsia="en-AU"/>
          </w:rPr>
          <w:tab/>
        </w:r>
        <w:r w:rsidR="002679EE" w:rsidRPr="008B4FE7">
          <w:rPr>
            <w:rStyle w:val="Hyperlink"/>
          </w:rPr>
          <w:t>Final Report</w:t>
        </w:r>
        <w:r w:rsidR="002679EE">
          <w:rPr>
            <w:webHidden/>
          </w:rPr>
          <w:tab/>
        </w:r>
        <w:r>
          <w:rPr>
            <w:webHidden/>
          </w:rPr>
          <w:fldChar w:fldCharType="begin"/>
        </w:r>
        <w:r w:rsidR="002679EE">
          <w:rPr>
            <w:webHidden/>
          </w:rPr>
          <w:instrText xml:space="preserve"> PAGEREF _Toc341440961 \h </w:instrText>
        </w:r>
        <w:r>
          <w:rPr>
            <w:webHidden/>
          </w:rPr>
        </w:r>
        <w:r>
          <w:rPr>
            <w:webHidden/>
          </w:rPr>
          <w:fldChar w:fldCharType="separate"/>
        </w:r>
        <w:r w:rsidR="002679EE">
          <w:rPr>
            <w:webHidden/>
          </w:rPr>
          <w:t>20</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2" w:history="1">
        <w:r w:rsidR="002679EE" w:rsidRPr="008B4FE7">
          <w:rPr>
            <w:rStyle w:val="Hyperlink"/>
          </w:rPr>
          <w:t>14.4</w:t>
        </w:r>
        <w:r w:rsidR="002679EE">
          <w:rPr>
            <w:rFonts w:asciiTheme="minorHAnsi" w:eastAsiaTheme="minorEastAsia" w:hAnsiTheme="minorHAnsi" w:cstheme="minorBidi"/>
            <w:sz w:val="22"/>
            <w:szCs w:val="22"/>
            <w:lang w:eastAsia="en-AU"/>
          </w:rPr>
          <w:tab/>
        </w:r>
        <w:r w:rsidR="002679EE" w:rsidRPr="008B4FE7">
          <w:rPr>
            <w:rStyle w:val="Hyperlink"/>
          </w:rPr>
          <w:t>Audited Financial Statement</w:t>
        </w:r>
        <w:r w:rsidR="002679EE">
          <w:rPr>
            <w:webHidden/>
          </w:rPr>
          <w:tab/>
        </w:r>
        <w:r>
          <w:rPr>
            <w:webHidden/>
          </w:rPr>
          <w:fldChar w:fldCharType="begin"/>
        </w:r>
        <w:r w:rsidR="002679EE">
          <w:rPr>
            <w:webHidden/>
          </w:rPr>
          <w:instrText xml:space="preserve"> PAGEREF _Toc341440962 \h </w:instrText>
        </w:r>
        <w:r>
          <w:rPr>
            <w:webHidden/>
          </w:rPr>
        </w:r>
        <w:r>
          <w:rPr>
            <w:webHidden/>
          </w:rPr>
          <w:fldChar w:fldCharType="separate"/>
        </w:r>
        <w:r w:rsidR="002679EE">
          <w:rPr>
            <w:webHidden/>
          </w:rPr>
          <w:t>20</w:t>
        </w:r>
        <w:r>
          <w:rPr>
            <w:webHidden/>
          </w:rPr>
          <w:fldChar w:fldCharType="end"/>
        </w:r>
      </w:hyperlink>
    </w:p>
    <w:p w:rsidR="002679EE" w:rsidRDefault="00AF33ED">
      <w:pPr>
        <w:pStyle w:val="TOC1"/>
        <w:rPr>
          <w:rFonts w:asciiTheme="minorHAnsi" w:eastAsiaTheme="minorEastAsia" w:hAnsiTheme="minorHAnsi" w:cstheme="minorBidi"/>
          <w:b w:val="0"/>
          <w:sz w:val="22"/>
          <w:szCs w:val="22"/>
          <w:lang w:eastAsia="en-AU"/>
        </w:rPr>
      </w:pPr>
      <w:hyperlink w:anchor="_Toc341440963" w:history="1">
        <w:r w:rsidR="002679EE" w:rsidRPr="008B4FE7">
          <w:rPr>
            <w:rStyle w:val="Hyperlink"/>
          </w:rPr>
          <w:t>15.</w:t>
        </w:r>
        <w:r w:rsidR="002679EE">
          <w:rPr>
            <w:rFonts w:asciiTheme="minorHAnsi" w:eastAsiaTheme="minorEastAsia" w:hAnsiTheme="minorHAnsi" w:cstheme="minorBidi"/>
            <w:b w:val="0"/>
            <w:sz w:val="22"/>
            <w:szCs w:val="22"/>
            <w:lang w:eastAsia="en-AU"/>
          </w:rPr>
          <w:tab/>
        </w:r>
        <w:r w:rsidR="002679EE" w:rsidRPr="008B4FE7">
          <w:rPr>
            <w:rStyle w:val="Hyperlink"/>
          </w:rPr>
          <w:t>Fundamental Principles of Conducting Research</w:t>
        </w:r>
        <w:r w:rsidR="002679EE">
          <w:rPr>
            <w:webHidden/>
          </w:rPr>
          <w:tab/>
        </w:r>
        <w:r>
          <w:rPr>
            <w:webHidden/>
          </w:rPr>
          <w:fldChar w:fldCharType="begin"/>
        </w:r>
        <w:r w:rsidR="002679EE">
          <w:rPr>
            <w:webHidden/>
          </w:rPr>
          <w:instrText xml:space="preserve"> PAGEREF _Toc341440963 \h </w:instrText>
        </w:r>
        <w:r>
          <w:rPr>
            <w:webHidden/>
          </w:rPr>
        </w:r>
        <w:r>
          <w:rPr>
            <w:webHidden/>
          </w:rPr>
          <w:fldChar w:fldCharType="separate"/>
        </w:r>
        <w:r w:rsidR="002679EE">
          <w:rPr>
            <w:webHidden/>
          </w:rPr>
          <w:t>20</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4" w:history="1">
        <w:r w:rsidR="002679EE" w:rsidRPr="008B4FE7">
          <w:rPr>
            <w:rStyle w:val="Hyperlink"/>
          </w:rPr>
          <w:t>15.1</w:t>
        </w:r>
        <w:r w:rsidR="002679EE">
          <w:rPr>
            <w:rFonts w:asciiTheme="minorHAnsi" w:eastAsiaTheme="minorEastAsia" w:hAnsiTheme="minorHAnsi" w:cstheme="minorBidi"/>
            <w:sz w:val="22"/>
            <w:szCs w:val="22"/>
            <w:lang w:eastAsia="en-AU"/>
          </w:rPr>
          <w:tab/>
        </w:r>
        <w:r w:rsidR="002679EE" w:rsidRPr="008B4FE7">
          <w:rPr>
            <w:rStyle w:val="Hyperlink"/>
          </w:rPr>
          <w:t>Ethics and Research Practices</w:t>
        </w:r>
        <w:r w:rsidR="002679EE">
          <w:rPr>
            <w:webHidden/>
          </w:rPr>
          <w:tab/>
        </w:r>
        <w:r>
          <w:rPr>
            <w:webHidden/>
          </w:rPr>
          <w:fldChar w:fldCharType="begin"/>
        </w:r>
        <w:r w:rsidR="002679EE">
          <w:rPr>
            <w:webHidden/>
          </w:rPr>
          <w:instrText xml:space="preserve"> PAGEREF _Toc341440964 \h </w:instrText>
        </w:r>
        <w:r>
          <w:rPr>
            <w:webHidden/>
          </w:rPr>
        </w:r>
        <w:r>
          <w:rPr>
            <w:webHidden/>
          </w:rPr>
          <w:fldChar w:fldCharType="separate"/>
        </w:r>
        <w:r w:rsidR="002679EE">
          <w:rPr>
            <w:webHidden/>
          </w:rPr>
          <w:t>20</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5" w:history="1">
        <w:r w:rsidR="002679EE" w:rsidRPr="008B4FE7">
          <w:rPr>
            <w:rStyle w:val="Hyperlink"/>
          </w:rPr>
          <w:t>15.2</w:t>
        </w:r>
        <w:r w:rsidR="002679EE">
          <w:rPr>
            <w:rFonts w:asciiTheme="minorHAnsi" w:eastAsiaTheme="minorEastAsia" w:hAnsiTheme="minorHAnsi" w:cstheme="minorBidi"/>
            <w:sz w:val="22"/>
            <w:szCs w:val="22"/>
            <w:lang w:eastAsia="en-AU"/>
          </w:rPr>
          <w:tab/>
        </w:r>
        <w:r w:rsidR="002679EE" w:rsidRPr="008B4FE7">
          <w:rPr>
            <w:rStyle w:val="Hyperlink"/>
          </w:rPr>
          <w:t>Applicable Law</w:t>
        </w:r>
        <w:r w:rsidR="002679EE">
          <w:rPr>
            <w:webHidden/>
          </w:rPr>
          <w:tab/>
        </w:r>
        <w:r>
          <w:rPr>
            <w:webHidden/>
          </w:rPr>
          <w:fldChar w:fldCharType="begin"/>
        </w:r>
        <w:r w:rsidR="002679EE">
          <w:rPr>
            <w:webHidden/>
          </w:rPr>
          <w:instrText xml:space="preserve"> PAGEREF _Toc341440965 \h </w:instrText>
        </w:r>
        <w:r>
          <w:rPr>
            <w:webHidden/>
          </w:rPr>
        </w:r>
        <w:r>
          <w:rPr>
            <w:webHidden/>
          </w:rPr>
          <w:fldChar w:fldCharType="separate"/>
        </w:r>
        <w:r w:rsidR="002679EE">
          <w:rPr>
            <w:webHidden/>
          </w:rPr>
          <w:t>20</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6" w:history="1">
        <w:r w:rsidR="002679EE" w:rsidRPr="008B4FE7">
          <w:rPr>
            <w:rStyle w:val="Hyperlink"/>
          </w:rPr>
          <w:t>15.3</w:t>
        </w:r>
        <w:r w:rsidR="002679EE">
          <w:rPr>
            <w:rFonts w:asciiTheme="minorHAnsi" w:eastAsiaTheme="minorEastAsia" w:hAnsiTheme="minorHAnsi" w:cstheme="minorBidi"/>
            <w:sz w:val="22"/>
            <w:szCs w:val="22"/>
            <w:lang w:eastAsia="en-AU"/>
          </w:rPr>
          <w:tab/>
        </w:r>
        <w:r w:rsidR="002679EE" w:rsidRPr="008B4FE7">
          <w:rPr>
            <w:rStyle w:val="Hyperlink"/>
          </w:rPr>
          <w:t>Confidentiality</w:t>
        </w:r>
        <w:r w:rsidR="002679EE">
          <w:rPr>
            <w:webHidden/>
          </w:rPr>
          <w:tab/>
        </w:r>
        <w:r>
          <w:rPr>
            <w:webHidden/>
          </w:rPr>
          <w:fldChar w:fldCharType="begin"/>
        </w:r>
        <w:r w:rsidR="002679EE">
          <w:rPr>
            <w:webHidden/>
          </w:rPr>
          <w:instrText xml:space="preserve"> PAGEREF _Toc341440966 \h </w:instrText>
        </w:r>
        <w:r>
          <w:rPr>
            <w:webHidden/>
          </w:rPr>
        </w:r>
        <w:r>
          <w:rPr>
            <w:webHidden/>
          </w:rPr>
          <w:fldChar w:fldCharType="separate"/>
        </w:r>
        <w:r w:rsidR="002679EE">
          <w:rPr>
            <w:webHidden/>
          </w:rPr>
          <w:t>21</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7" w:history="1">
        <w:r w:rsidR="002679EE" w:rsidRPr="008B4FE7">
          <w:rPr>
            <w:rStyle w:val="Hyperlink"/>
          </w:rPr>
          <w:t>15.4</w:t>
        </w:r>
        <w:r w:rsidR="002679EE">
          <w:rPr>
            <w:rFonts w:asciiTheme="minorHAnsi" w:eastAsiaTheme="minorEastAsia" w:hAnsiTheme="minorHAnsi" w:cstheme="minorBidi"/>
            <w:sz w:val="22"/>
            <w:szCs w:val="22"/>
            <w:lang w:eastAsia="en-AU"/>
          </w:rPr>
          <w:tab/>
        </w:r>
        <w:r w:rsidR="002679EE" w:rsidRPr="008B4FE7">
          <w:rPr>
            <w:rStyle w:val="Hyperlink"/>
          </w:rPr>
          <w:t>Intellectual Property</w:t>
        </w:r>
        <w:r w:rsidR="002679EE">
          <w:rPr>
            <w:webHidden/>
          </w:rPr>
          <w:tab/>
        </w:r>
        <w:r>
          <w:rPr>
            <w:webHidden/>
          </w:rPr>
          <w:fldChar w:fldCharType="begin"/>
        </w:r>
        <w:r w:rsidR="002679EE">
          <w:rPr>
            <w:webHidden/>
          </w:rPr>
          <w:instrText xml:space="preserve"> PAGEREF _Toc341440967 \h </w:instrText>
        </w:r>
        <w:r>
          <w:rPr>
            <w:webHidden/>
          </w:rPr>
        </w:r>
        <w:r>
          <w:rPr>
            <w:webHidden/>
          </w:rPr>
          <w:fldChar w:fldCharType="separate"/>
        </w:r>
        <w:r w:rsidR="002679EE">
          <w:rPr>
            <w:webHidden/>
          </w:rPr>
          <w:t>21</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68" w:history="1">
        <w:r w:rsidR="002679EE" w:rsidRPr="008B4FE7">
          <w:rPr>
            <w:rStyle w:val="Hyperlink"/>
          </w:rPr>
          <w:t>15.5</w:t>
        </w:r>
        <w:r w:rsidR="002679EE">
          <w:rPr>
            <w:rFonts w:asciiTheme="minorHAnsi" w:eastAsiaTheme="minorEastAsia" w:hAnsiTheme="minorHAnsi" w:cstheme="minorBidi"/>
            <w:sz w:val="22"/>
            <w:szCs w:val="22"/>
            <w:lang w:eastAsia="en-AU"/>
          </w:rPr>
          <w:tab/>
        </w:r>
        <w:r w:rsidR="002679EE" w:rsidRPr="008B4FE7">
          <w:rPr>
            <w:rStyle w:val="Hyperlink"/>
          </w:rPr>
          <w:t>Incomplete or Misleading Information</w:t>
        </w:r>
        <w:r w:rsidR="002679EE">
          <w:rPr>
            <w:webHidden/>
          </w:rPr>
          <w:tab/>
        </w:r>
        <w:r>
          <w:rPr>
            <w:webHidden/>
          </w:rPr>
          <w:fldChar w:fldCharType="begin"/>
        </w:r>
        <w:r w:rsidR="002679EE">
          <w:rPr>
            <w:webHidden/>
          </w:rPr>
          <w:instrText xml:space="preserve"> PAGEREF _Toc341440968 \h </w:instrText>
        </w:r>
        <w:r>
          <w:rPr>
            <w:webHidden/>
          </w:rPr>
        </w:r>
        <w:r>
          <w:rPr>
            <w:webHidden/>
          </w:rPr>
          <w:fldChar w:fldCharType="separate"/>
        </w:r>
        <w:r w:rsidR="002679EE">
          <w:rPr>
            <w:webHidden/>
          </w:rPr>
          <w:t>22</w:t>
        </w:r>
        <w:r>
          <w:rPr>
            <w:webHidden/>
          </w:rPr>
          <w:fldChar w:fldCharType="end"/>
        </w:r>
      </w:hyperlink>
    </w:p>
    <w:p w:rsidR="002679EE" w:rsidRDefault="00AF33ED">
      <w:pPr>
        <w:pStyle w:val="TOC1"/>
        <w:tabs>
          <w:tab w:val="left" w:pos="1680"/>
        </w:tabs>
        <w:rPr>
          <w:rFonts w:asciiTheme="minorHAnsi" w:eastAsiaTheme="minorEastAsia" w:hAnsiTheme="minorHAnsi" w:cstheme="minorBidi"/>
          <w:b w:val="0"/>
          <w:sz w:val="22"/>
          <w:szCs w:val="22"/>
          <w:lang w:eastAsia="en-AU"/>
        </w:rPr>
      </w:pPr>
      <w:hyperlink w:anchor="_Toc341440969" w:history="1">
        <w:r w:rsidR="002679EE" w:rsidRPr="008B4FE7">
          <w:rPr>
            <w:rStyle w:val="Hyperlink"/>
          </w:rPr>
          <w:t>Appendix A</w:t>
        </w:r>
        <w:r w:rsidR="002679EE">
          <w:rPr>
            <w:rFonts w:asciiTheme="minorHAnsi" w:eastAsiaTheme="minorEastAsia" w:hAnsiTheme="minorHAnsi" w:cstheme="minorBidi"/>
            <w:b w:val="0"/>
            <w:sz w:val="22"/>
            <w:szCs w:val="22"/>
            <w:lang w:eastAsia="en-AU"/>
          </w:rPr>
          <w:tab/>
        </w:r>
        <w:r w:rsidR="002679EE" w:rsidRPr="008B4FE7">
          <w:rPr>
            <w:rStyle w:val="Hyperlink"/>
          </w:rPr>
          <w:t>Eligible Organisations</w:t>
        </w:r>
        <w:r w:rsidR="002679EE">
          <w:rPr>
            <w:webHidden/>
          </w:rPr>
          <w:tab/>
        </w:r>
        <w:r>
          <w:rPr>
            <w:webHidden/>
          </w:rPr>
          <w:fldChar w:fldCharType="begin"/>
        </w:r>
        <w:r w:rsidR="002679EE">
          <w:rPr>
            <w:webHidden/>
          </w:rPr>
          <w:instrText xml:space="preserve"> PAGEREF _Toc341440969 \h </w:instrText>
        </w:r>
        <w:r>
          <w:rPr>
            <w:webHidden/>
          </w:rPr>
        </w:r>
        <w:r>
          <w:rPr>
            <w:webHidden/>
          </w:rPr>
          <w:fldChar w:fldCharType="separate"/>
        </w:r>
        <w:r w:rsidR="002679EE">
          <w:rPr>
            <w:webHidden/>
          </w:rPr>
          <w:t>23</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70" w:history="1">
        <w:r w:rsidR="002679EE" w:rsidRPr="008B4FE7">
          <w:rPr>
            <w:rStyle w:val="Hyperlink"/>
          </w:rPr>
          <w:t>A1.1</w:t>
        </w:r>
        <w:r w:rsidR="002679EE">
          <w:rPr>
            <w:rFonts w:asciiTheme="minorHAnsi" w:eastAsiaTheme="minorEastAsia" w:hAnsiTheme="minorHAnsi" w:cstheme="minorBidi"/>
            <w:sz w:val="22"/>
            <w:szCs w:val="22"/>
            <w:lang w:eastAsia="en-AU"/>
          </w:rPr>
          <w:tab/>
        </w:r>
        <w:r w:rsidR="002679EE" w:rsidRPr="008B4FE7">
          <w:rPr>
            <w:rStyle w:val="Hyperlink"/>
          </w:rPr>
          <w:t>Higher Education Organisations</w:t>
        </w:r>
        <w:r w:rsidR="002679EE">
          <w:rPr>
            <w:webHidden/>
          </w:rPr>
          <w:tab/>
        </w:r>
        <w:r>
          <w:rPr>
            <w:webHidden/>
          </w:rPr>
          <w:fldChar w:fldCharType="begin"/>
        </w:r>
        <w:r w:rsidR="002679EE">
          <w:rPr>
            <w:webHidden/>
          </w:rPr>
          <w:instrText xml:space="preserve"> PAGEREF _Toc341440970 \h </w:instrText>
        </w:r>
        <w:r>
          <w:rPr>
            <w:webHidden/>
          </w:rPr>
        </w:r>
        <w:r>
          <w:rPr>
            <w:webHidden/>
          </w:rPr>
          <w:fldChar w:fldCharType="separate"/>
        </w:r>
        <w:r w:rsidR="002679EE">
          <w:rPr>
            <w:webHidden/>
          </w:rPr>
          <w:t>23</w:t>
        </w:r>
        <w:r>
          <w:rPr>
            <w:webHidden/>
          </w:rPr>
          <w:fldChar w:fldCharType="end"/>
        </w:r>
      </w:hyperlink>
    </w:p>
    <w:p w:rsidR="002679EE" w:rsidRDefault="00AF33ED">
      <w:pPr>
        <w:pStyle w:val="TOC2"/>
        <w:rPr>
          <w:rFonts w:asciiTheme="minorHAnsi" w:eastAsiaTheme="minorEastAsia" w:hAnsiTheme="minorHAnsi" w:cstheme="minorBidi"/>
          <w:sz w:val="22"/>
          <w:szCs w:val="22"/>
          <w:lang w:eastAsia="en-AU"/>
        </w:rPr>
      </w:pPr>
      <w:hyperlink w:anchor="_Toc341440971" w:history="1">
        <w:r w:rsidR="002679EE" w:rsidRPr="008B4FE7">
          <w:rPr>
            <w:rStyle w:val="Hyperlink"/>
          </w:rPr>
          <w:t>A1.2</w:t>
        </w:r>
        <w:r w:rsidR="002679EE">
          <w:rPr>
            <w:rFonts w:asciiTheme="minorHAnsi" w:eastAsiaTheme="minorEastAsia" w:hAnsiTheme="minorHAnsi" w:cstheme="minorBidi"/>
            <w:sz w:val="22"/>
            <w:szCs w:val="22"/>
            <w:lang w:eastAsia="en-AU"/>
          </w:rPr>
          <w:tab/>
        </w:r>
        <w:r w:rsidR="002679EE" w:rsidRPr="008B4FE7">
          <w:rPr>
            <w:rStyle w:val="Hyperlink"/>
          </w:rPr>
          <w:t>Other Eligible Organisations</w:t>
        </w:r>
        <w:r w:rsidR="002679EE">
          <w:rPr>
            <w:webHidden/>
          </w:rPr>
          <w:tab/>
        </w:r>
        <w:r>
          <w:rPr>
            <w:webHidden/>
          </w:rPr>
          <w:fldChar w:fldCharType="begin"/>
        </w:r>
        <w:r w:rsidR="002679EE">
          <w:rPr>
            <w:webHidden/>
          </w:rPr>
          <w:instrText xml:space="preserve"> PAGEREF _Toc341440971 \h </w:instrText>
        </w:r>
        <w:r>
          <w:rPr>
            <w:webHidden/>
          </w:rPr>
        </w:r>
        <w:r>
          <w:rPr>
            <w:webHidden/>
          </w:rPr>
          <w:fldChar w:fldCharType="separate"/>
        </w:r>
        <w:r w:rsidR="002679EE">
          <w:rPr>
            <w:webHidden/>
          </w:rPr>
          <w:t>24</w:t>
        </w:r>
        <w:r>
          <w:rPr>
            <w:webHidden/>
          </w:rPr>
          <w:fldChar w:fldCharType="end"/>
        </w:r>
      </w:hyperlink>
    </w:p>
    <w:p w:rsidR="00805181" w:rsidDel="00741A3C" w:rsidRDefault="00AF33ED" w:rsidP="0069679F">
      <w:r>
        <w:fldChar w:fldCharType="end"/>
      </w:r>
    </w:p>
    <w:p w:rsidR="00805181" w:rsidDel="00741A3C" w:rsidRDefault="00805181" w:rsidP="00741A3C">
      <w:pPr>
        <w:rPr>
          <w:rStyle w:val="Strong"/>
          <w:bCs w:val="0"/>
          <w:sz w:val="22"/>
          <w:szCs w:val="22"/>
        </w:rPr>
      </w:pPr>
    </w:p>
    <w:p w:rsidR="00805181" w:rsidDel="00741A3C" w:rsidRDefault="00805181" w:rsidP="00CC0C5C">
      <w:pPr>
        <w:rPr>
          <w:rStyle w:val="Strong"/>
          <w:bCs w:val="0"/>
          <w:sz w:val="22"/>
          <w:szCs w:val="22"/>
        </w:rPr>
      </w:pPr>
    </w:p>
    <w:p w:rsidR="00A937C7" w:rsidRPr="003A5C36" w:rsidRDefault="00A937C7" w:rsidP="00312D43">
      <w:pPr>
        <w:tabs>
          <w:tab w:val="left" w:pos="1080"/>
        </w:tabs>
        <w:rPr>
          <w:i/>
        </w:rPr>
      </w:pPr>
    </w:p>
    <w:p w:rsidR="00A937C7" w:rsidRPr="003A5C36" w:rsidRDefault="00A937C7" w:rsidP="00312D43">
      <w:pPr>
        <w:tabs>
          <w:tab w:val="left" w:pos="1080"/>
        </w:tabs>
        <w:rPr>
          <w:i/>
        </w:rPr>
        <w:sectPr w:rsidR="00A937C7" w:rsidRPr="003A5C36" w:rsidSect="00AB69C0">
          <w:type w:val="nextColumn"/>
          <w:pgSz w:w="11907" w:h="16840" w:code="9"/>
          <w:pgMar w:top="680" w:right="1701" w:bottom="1440" w:left="1797" w:header="709" w:footer="709" w:gutter="0"/>
          <w:cols w:space="708"/>
          <w:docGrid w:linePitch="360"/>
        </w:sectPr>
      </w:pPr>
    </w:p>
    <w:p w:rsidR="00B518E9" w:rsidRPr="00FC4DD7" w:rsidRDefault="00B518E9" w:rsidP="00FC4DD7">
      <w:pPr>
        <w:pStyle w:val="Heading1"/>
        <w:spacing w:before="0" w:after="0"/>
        <w:rPr>
          <w:rFonts w:ascii="Times New Roman" w:hAnsi="Times New Roman"/>
        </w:rPr>
      </w:pPr>
      <w:bookmarkStart w:id="4" w:name="_Toc84304670"/>
      <w:bookmarkStart w:id="5" w:name="_Toc117647939"/>
      <w:bookmarkStart w:id="6" w:name="_Toc90191815"/>
      <w:bookmarkStart w:id="7" w:name="_Toc118249034"/>
      <w:bookmarkStart w:id="8" w:name="_Toc121806417"/>
      <w:bookmarkStart w:id="9" w:name="_Toc148857369"/>
      <w:bookmarkStart w:id="10" w:name="_Toc148857408"/>
      <w:bookmarkStart w:id="11" w:name="_Toc149030116"/>
      <w:bookmarkStart w:id="12" w:name="_Toc178757998"/>
      <w:bookmarkStart w:id="13" w:name="_Toc214245269"/>
      <w:bookmarkStart w:id="14" w:name="_Toc214263025"/>
      <w:bookmarkStart w:id="15" w:name="_Toc214263173"/>
      <w:bookmarkStart w:id="16" w:name="_Toc214263462"/>
      <w:bookmarkStart w:id="17" w:name="_Toc280523353"/>
      <w:bookmarkStart w:id="18" w:name="_Toc284578670"/>
      <w:bookmarkStart w:id="19" w:name="_Toc302736734"/>
      <w:bookmarkStart w:id="20" w:name="_Toc302737087"/>
      <w:bookmarkStart w:id="21" w:name="_Toc302737146"/>
      <w:bookmarkStart w:id="22" w:name="_Toc341440919"/>
      <w:bookmarkStart w:id="23" w:name="_Toc134338595"/>
      <w:bookmarkStart w:id="24" w:name="_Toc137453399"/>
      <w:bookmarkStart w:id="25" w:name="_Toc138040489"/>
      <w:bookmarkStart w:id="26" w:name="_Toc138045808"/>
      <w:bookmarkStart w:id="27" w:name="_Toc138143560"/>
      <w:bookmarkStart w:id="28" w:name="_Toc139421391"/>
      <w:bookmarkStart w:id="29" w:name="_Toc152053048"/>
      <w:bookmarkStart w:id="30" w:name="_Toc174347886"/>
      <w:bookmarkStart w:id="31" w:name="_Toc206403805"/>
      <w:r w:rsidRPr="00FC4DD7">
        <w:rPr>
          <w:rFonts w:ascii="Times New Roman" w:hAnsi="Times New Roman"/>
        </w:rPr>
        <w:lastRenderedPageBreak/>
        <w:t>Key Dates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24D5D" w:rsidRDefault="00E24D5D" w:rsidP="00E24D5D">
      <w:r w:rsidRPr="00F23313">
        <w:t xml:space="preserve">Please refer to the Important Dates page on the ARC website for </w:t>
      </w:r>
      <w:r>
        <w:t xml:space="preserve">key dates and </w:t>
      </w:r>
      <w:r w:rsidRPr="00F23313">
        <w:t xml:space="preserve">updates </w:t>
      </w:r>
      <w:r>
        <w:t xml:space="preserve">relevant to these Funding Rules </w:t>
      </w:r>
      <w:hyperlink r:id="rId12" w:history="1">
        <w:r w:rsidRPr="0030429E">
          <w:rPr>
            <w:rFonts w:eastAsia="SimSun"/>
            <w:color w:val="0000FF"/>
            <w:u w:val="single"/>
            <w:lang w:val="fr-FR"/>
          </w:rPr>
          <w:t>www.arc.gov.au/media/important_dates.htm</w:t>
        </w:r>
      </w:hyperlink>
      <w:r w:rsidRPr="00F23313">
        <w:t>.</w:t>
      </w:r>
      <w:r>
        <w:t xml:space="preserve"> </w:t>
      </w:r>
    </w:p>
    <w:p w:rsidR="00B518E9" w:rsidRPr="00FC4DD7" w:rsidRDefault="00B518E9" w:rsidP="00B518E9">
      <w:pPr>
        <w:pStyle w:val="Heading3IRD"/>
        <w:outlineLvl w:val="0"/>
        <w:rPr>
          <w:rFonts w:ascii="Times New Roman" w:hAnsi="Times New Roman"/>
          <w:b w:val="0"/>
          <w:sz w:val="24"/>
        </w:rPr>
      </w:pPr>
      <w:bookmarkStart w:id="32" w:name="_Toc117647940"/>
      <w:bookmarkStart w:id="33" w:name="_Toc90191816"/>
      <w:bookmarkStart w:id="34" w:name="_Toc84304671"/>
      <w:bookmarkStart w:id="35" w:name="_Toc118249035"/>
      <w:bookmarkStart w:id="36" w:name="_Toc121806418"/>
      <w:bookmarkStart w:id="37" w:name="_Toc148857370"/>
      <w:bookmarkStart w:id="38" w:name="_Toc148857409"/>
      <w:bookmarkStart w:id="39" w:name="_Toc149030117"/>
      <w:bookmarkStart w:id="40" w:name="_Toc178415124"/>
      <w:bookmarkStart w:id="41" w:name="_Toc178757999"/>
      <w:bookmarkStart w:id="42" w:name="_Toc214245270"/>
      <w:bookmarkStart w:id="43" w:name="_Toc214263026"/>
      <w:bookmarkStart w:id="44" w:name="_Toc214263174"/>
      <w:bookmarkStart w:id="45" w:name="_Toc214263463"/>
      <w:bookmarkStart w:id="46" w:name="_Toc280523354"/>
      <w:bookmarkStart w:id="47" w:name="_Toc284578671"/>
      <w:bookmarkStart w:id="48" w:name="_Toc134338596"/>
      <w:bookmarkStart w:id="49" w:name="_Toc137453400"/>
      <w:bookmarkStart w:id="50" w:name="_Toc138040490"/>
      <w:bookmarkStart w:id="51" w:name="_Toc138045809"/>
      <w:bookmarkStart w:id="52" w:name="_Toc138143561"/>
      <w:bookmarkStart w:id="53" w:name="_Toc139421392"/>
      <w:bookmarkStart w:id="54" w:name="_Toc152053049"/>
      <w:bookmarkStart w:id="55" w:name="_Toc174347887"/>
      <w:bookmarkStart w:id="56" w:name="_Toc206403806"/>
      <w:bookmarkEnd w:id="23"/>
      <w:bookmarkEnd w:id="24"/>
      <w:bookmarkEnd w:id="25"/>
      <w:bookmarkEnd w:id="26"/>
      <w:bookmarkEnd w:id="27"/>
      <w:bookmarkEnd w:id="28"/>
      <w:bookmarkEnd w:id="29"/>
      <w:bookmarkEnd w:id="30"/>
      <w:bookmarkEnd w:id="31"/>
    </w:p>
    <w:p w:rsidR="00B518E9" w:rsidRPr="00FC4DD7" w:rsidRDefault="00B518E9" w:rsidP="00364628">
      <w:pPr>
        <w:pStyle w:val="FR1Heading1"/>
        <w:rPr>
          <w:rFonts w:ascii="Times New Roman" w:hAnsi="Times New Roman"/>
          <w:sz w:val="32"/>
        </w:rPr>
      </w:pPr>
      <w:bookmarkStart w:id="57" w:name="_Toc302736735"/>
      <w:bookmarkStart w:id="58" w:name="_Toc302737088"/>
      <w:bookmarkStart w:id="59" w:name="_Toc302737147"/>
      <w:bookmarkStart w:id="60" w:name="_Toc341440920"/>
      <w:r w:rsidRPr="00FC4DD7">
        <w:rPr>
          <w:rFonts w:ascii="Times New Roman" w:hAnsi="Times New Roman"/>
          <w:sz w:val="32"/>
        </w:rPr>
        <w:t>Contacts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7"/>
      <w:bookmarkEnd w:id="58"/>
      <w:bookmarkEnd w:id="59"/>
      <w:bookmarkEnd w:id="60"/>
    </w:p>
    <w:bookmarkEnd w:id="48"/>
    <w:bookmarkEnd w:id="49"/>
    <w:bookmarkEnd w:id="50"/>
    <w:bookmarkEnd w:id="51"/>
    <w:bookmarkEnd w:id="52"/>
    <w:bookmarkEnd w:id="53"/>
    <w:bookmarkEnd w:id="54"/>
    <w:bookmarkEnd w:id="55"/>
    <w:bookmarkEnd w:id="56"/>
    <w:p w:rsidR="00312D43" w:rsidRDefault="00312D43" w:rsidP="00312D43">
      <w:r>
        <w:t>Researchers should direct requests for information to the Research Office within their organisation.</w:t>
      </w:r>
    </w:p>
    <w:p w:rsidR="00B518E9" w:rsidRDefault="00B518E9" w:rsidP="00B518E9"/>
    <w:p w:rsidR="00B518E9" w:rsidRDefault="00B518E9" w:rsidP="00B518E9">
      <w:r>
        <w:t>ARC Contacts:</w:t>
      </w:r>
    </w:p>
    <w:tbl>
      <w:tblPr>
        <w:tblW w:w="0" w:type="auto"/>
        <w:tblLook w:val="0000"/>
      </w:tblPr>
      <w:tblGrid>
        <w:gridCol w:w="4644"/>
        <w:gridCol w:w="4644"/>
      </w:tblGrid>
      <w:tr w:rsidR="00B518E9" w:rsidTr="00FC4DD7">
        <w:trPr>
          <w:trHeight w:val="461"/>
        </w:trPr>
        <w:tc>
          <w:tcPr>
            <w:tcW w:w="4699" w:type="dxa"/>
          </w:tcPr>
          <w:p w:rsidR="00B518E9" w:rsidRDefault="00B518E9" w:rsidP="00B518E9">
            <w:r>
              <w:t>by mail to:</w:t>
            </w:r>
          </w:p>
        </w:tc>
        <w:tc>
          <w:tcPr>
            <w:tcW w:w="4700" w:type="dxa"/>
          </w:tcPr>
          <w:p w:rsidR="00B518E9" w:rsidRDefault="00B518E9" w:rsidP="00B518E9">
            <w:r>
              <w:t>by courier to:</w:t>
            </w:r>
          </w:p>
        </w:tc>
      </w:tr>
      <w:tr w:rsidR="00B518E9" w:rsidTr="00FC4DD7">
        <w:trPr>
          <w:trHeight w:val="1282"/>
        </w:trPr>
        <w:tc>
          <w:tcPr>
            <w:tcW w:w="4699" w:type="dxa"/>
          </w:tcPr>
          <w:p w:rsidR="00B518E9" w:rsidRDefault="00B518E9" w:rsidP="00B518E9">
            <w:r>
              <w:rPr>
                <w:i/>
                <w:iCs/>
              </w:rPr>
              <w:t>Australian Laureate Fellowships</w:t>
            </w:r>
            <w:r>
              <w:t xml:space="preserve"> Coordinator</w:t>
            </w:r>
          </w:p>
          <w:p w:rsidR="00B518E9" w:rsidRDefault="00B518E9" w:rsidP="00B518E9">
            <w:r>
              <w:t>Australian Research Council</w:t>
            </w:r>
          </w:p>
          <w:p w:rsidR="00B518E9" w:rsidRDefault="00B518E9" w:rsidP="00B518E9">
            <w:r>
              <w:t>GPO Box 2702</w:t>
            </w:r>
          </w:p>
          <w:p w:rsidR="00B518E9" w:rsidRDefault="00B518E9" w:rsidP="00B518E9">
            <w:r>
              <w:t>CANBERRA  ACT  2601</w:t>
            </w:r>
          </w:p>
        </w:tc>
        <w:tc>
          <w:tcPr>
            <w:tcW w:w="4700" w:type="dxa"/>
          </w:tcPr>
          <w:p w:rsidR="00B518E9" w:rsidRDefault="00B518E9" w:rsidP="00B518E9">
            <w:r>
              <w:rPr>
                <w:i/>
                <w:iCs/>
              </w:rPr>
              <w:t>Australian Laureate Fellowships</w:t>
            </w:r>
            <w:r>
              <w:t xml:space="preserve"> Coordinator</w:t>
            </w:r>
          </w:p>
          <w:p w:rsidR="00B518E9" w:rsidRDefault="00B518E9" w:rsidP="00B518E9">
            <w:r>
              <w:t>Australian Research Council</w:t>
            </w:r>
          </w:p>
          <w:p w:rsidR="00B518E9" w:rsidRDefault="00B518E9" w:rsidP="00B518E9">
            <w:r>
              <w:t>Level 2, 11 Lancaster Place, Majura Park</w:t>
            </w:r>
          </w:p>
          <w:p w:rsidR="00B518E9" w:rsidRDefault="00B518E9" w:rsidP="00B518E9">
            <w:r>
              <w:t>CANBERRA ACT 2609</w:t>
            </w:r>
          </w:p>
        </w:tc>
      </w:tr>
    </w:tbl>
    <w:p w:rsidR="00312D43" w:rsidRDefault="00312D43" w:rsidP="00312D43"/>
    <w:tbl>
      <w:tblPr>
        <w:tblW w:w="10314" w:type="dxa"/>
        <w:tblLayout w:type="fixed"/>
        <w:tblLook w:val="01E0"/>
      </w:tblPr>
      <w:tblGrid>
        <w:gridCol w:w="9464"/>
        <w:gridCol w:w="850"/>
      </w:tblGrid>
      <w:tr w:rsidR="00312D43" w:rsidRPr="0055259D" w:rsidTr="00FC4DD7">
        <w:tc>
          <w:tcPr>
            <w:tcW w:w="9464" w:type="dxa"/>
          </w:tcPr>
          <w:p w:rsidR="00312D43" w:rsidRPr="00D526F1" w:rsidRDefault="00312D43" w:rsidP="00B518E9">
            <w:r>
              <w:t xml:space="preserve">Email: </w:t>
            </w:r>
            <w:hyperlink r:id="rId13" w:history="1">
              <w:r w:rsidRPr="00777CE9">
                <w:rPr>
                  <w:rStyle w:val="Hyperlink"/>
                </w:rPr>
                <w:t>ARC-AustralianLaureateFellowships@arc.gov.au</w:t>
              </w:r>
            </w:hyperlink>
            <w:r w:rsidRPr="00D526F1">
              <w:t xml:space="preserve"> </w:t>
            </w:r>
          </w:p>
          <w:p w:rsidR="00312D43" w:rsidRPr="0066244F" w:rsidRDefault="00312D43" w:rsidP="00B518E9">
            <w:r w:rsidRPr="0066244F">
              <w:t>Phone:</w:t>
            </w:r>
            <w:r w:rsidRPr="0066244F">
              <w:tab/>
              <w:t>+61 2 6287 6600</w:t>
            </w:r>
          </w:p>
          <w:p w:rsidR="00312D43" w:rsidRPr="0066244F" w:rsidRDefault="00312D43" w:rsidP="00B518E9">
            <w:r w:rsidRPr="0066244F">
              <w:t xml:space="preserve">Fax: </w:t>
            </w:r>
            <w:r w:rsidRPr="0066244F">
              <w:tab/>
              <w:t>+61 2 6287 6638</w:t>
            </w:r>
          </w:p>
          <w:p w:rsidR="00312D43" w:rsidRPr="0055259D" w:rsidRDefault="00312D43" w:rsidP="00B518E9">
            <w:r w:rsidRPr="0066244F">
              <w:t>Web:</w:t>
            </w:r>
            <w:r w:rsidRPr="0066244F">
              <w:tab/>
            </w:r>
            <w:hyperlink r:id="rId14" w:history="1">
              <w:r w:rsidRPr="0066244F">
                <w:rPr>
                  <w:rStyle w:val="Hyperlink"/>
                </w:rPr>
                <w:t>www.arc.gov.au</w:t>
              </w:r>
            </w:hyperlink>
          </w:p>
        </w:tc>
        <w:tc>
          <w:tcPr>
            <w:tcW w:w="850" w:type="dxa"/>
          </w:tcPr>
          <w:p w:rsidR="00312D43" w:rsidRPr="0055259D" w:rsidRDefault="00312D43" w:rsidP="00B518E9"/>
        </w:tc>
      </w:tr>
    </w:tbl>
    <w:p w:rsidR="00312D43" w:rsidRPr="0055259D" w:rsidRDefault="00312D43" w:rsidP="00312D43"/>
    <w:p w:rsidR="005E4FAF" w:rsidRDefault="00B518E9">
      <w:r>
        <w:t>Appeals must be addressed and sent:</w:t>
      </w:r>
    </w:p>
    <w:tbl>
      <w:tblPr>
        <w:tblW w:w="8897" w:type="dxa"/>
        <w:tblBorders>
          <w:top w:val="single" w:sz="4" w:space="0" w:color="auto"/>
          <w:left w:val="single" w:sz="4" w:space="0" w:color="auto"/>
          <w:bottom w:val="single" w:sz="4" w:space="0" w:color="auto"/>
          <w:right w:val="single" w:sz="4" w:space="0" w:color="auto"/>
        </w:tblBorders>
        <w:tblLayout w:type="fixed"/>
        <w:tblLook w:val="0000"/>
      </w:tblPr>
      <w:tblGrid>
        <w:gridCol w:w="4608"/>
        <w:gridCol w:w="360"/>
        <w:gridCol w:w="3929"/>
      </w:tblGrid>
      <w:tr w:rsidR="00B518E9" w:rsidTr="00B518E9">
        <w:trPr>
          <w:trHeight w:val="504"/>
        </w:trPr>
        <w:tc>
          <w:tcPr>
            <w:tcW w:w="4608" w:type="dxa"/>
            <w:tcBorders>
              <w:top w:val="nil"/>
              <w:left w:val="nil"/>
              <w:bottom w:val="nil"/>
              <w:right w:val="nil"/>
            </w:tcBorders>
            <w:vAlign w:val="center"/>
          </w:tcPr>
          <w:p w:rsidR="00EE49D6" w:rsidRDefault="00B518E9" w:rsidP="00281217">
            <w:pPr>
              <w:pStyle w:val="Indent"/>
              <w:rPr>
                <w:rFonts w:eastAsia="SimSun"/>
              </w:rPr>
            </w:pPr>
            <w:r>
              <w:rPr>
                <w:rFonts w:eastAsia="SimSun"/>
              </w:rPr>
              <w:t>by mail to:</w:t>
            </w:r>
          </w:p>
        </w:tc>
        <w:tc>
          <w:tcPr>
            <w:tcW w:w="360" w:type="dxa"/>
            <w:tcBorders>
              <w:top w:val="nil"/>
              <w:left w:val="nil"/>
              <w:bottom w:val="nil"/>
              <w:right w:val="nil"/>
            </w:tcBorders>
            <w:vAlign w:val="center"/>
          </w:tcPr>
          <w:p w:rsidR="00EE49D6" w:rsidRDefault="00EE49D6" w:rsidP="00B2101F">
            <w:pPr>
              <w:pStyle w:val="Indent"/>
              <w:rPr>
                <w:rFonts w:eastAsia="SimSun"/>
              </w:rPr>
            </w:pPr>
          </w:p>
        </w:tc>
        <w:tc>
          <w:tcPr>
            <w:tcW w:w="3929" w:type="dxa"/>
            <w:tcBorders>
              <w:top w:val="nil"/>
              <w:left w:val="nil"/>
              <w:bottom w:val="nil"/>
              <w:right w:val="nil"/>
            </w:tcBorders>
            <w:vAlign w:val="center"/>
          </w:tcPr>
          <w:p w:rsidR="00EE49D6" w:rsidRDefault="008922E4" w:rsidP="005D5365">
            <w:pPr>
              <w:pStyle w:val="Indent"/>
              <w:rPr>
                <w:rFonts w:eastAsia="SimSun"/>
              </w:rPr>
            </w:pPr>
            <w:r>
              <w:rPr>
                <w:rFonts w:eastAsia="SimSun"/>
              </w:rPr>
              <w:t>o</w:t>
            </w:r>
            <w:r w:rsidR="009047E9">
              <w:rPr>
                <w:rFonts w:eastAsia="SimSun"/>
              </w:rPr>
              <w:t xml:space="preserve">r </w:t>
            </w:r>
            <w:r w:rsidR="00B518E9">
              <w:rPr>
                <w:rFonts w:eastAsia="SimSun"/>
              </w:rPr>
              <w:t>by courier to:</w:t>
            </w:r>
          </w:p>
        </w:tc>
      </w:tr>
      <w:tr w:rsidR="00B518E9" w:rsidTr="00B518E9">
        <w:tc>
          <w:tcPr>
            <w:tcW w:w="4608" w:type="dxa"/>
            <w:tcBorders>
              <w:top w:val="nil"/>
              <w:left w:val="nil"/>
              <w:bottom w:val="nil"/>
              <w:right w:val="nil"/>
            </w:tcBorders>
          </w:tcPr>
          <w:p w:rsidR="00EE49D6" w:rsidRDefault="00B518E9" w:rsidP="00281217">
            <w:pPr>
              <w:pStyle w:val="Indent"/>
              <w:rPr>
                <w:rFonts w:eastAsia="SimSun"/>
              </w:rPr>
            </w:pPr>
            <w:r>
              <w:rPr>
                <w:rFonts w:eastAsia="SimSun"/>
              </w:rPr>
              <w:t>The Appeals Officer</w:t>
            </w:r>
          </w:p>
          <w:p w:rsidR="00EE49D6" w:rsidRDefault="00B518E9" w:rsidP="00B2101F">
            <w:pPr>
              <w:pStyle w:val="Indent"/>
              <w:rPr>
                <w:rFonts w:eastAsia="SimSun"/>
              </w:rPr>
            </w:pPr>
            <w:r>
              <w:rPr>
                <w:rFonts w:eastAsia="SimSun"/>
              </w:rPr>
              <w:t>Australian Research Council</w:t>
            </w:r>
          </w:p>
          <w:p w:rsidR="00EE49D6" w:rsidRDefault="00B518E9" w:rsidP="005D5365">
            <w:pPr>
              <w:pStyle w:val="Indent"/>
              <w:rPr>
                <w:rFonts w:eastAsia="SimSun"/>
              </w:rPr>
            </w:pPr>
            <w:r>
              <w:rPr>
                <w:rFonts w:eastAsia="SimSun"/>
              </w:rPr>
              <w:t>GPO Box 2702</w:t>
            </w:r>
          </w:p>
          <w:p w:rsidR="00EE49D6" w:rsidRDefault="00B518E9" w:rsidP="00E517A7">
            <w:pPr>
              <w:pStyle w:val="Indent"/>
              <w:rPr>
                <w:rFonts w:eastAsia="SimSun"/>
              </w:rPr>
            </w:pPr>
            <w:r>
              <w:rPr>
                <w:rFonts w:eastAsia="SimSun"/>
              </w:rPr>
              <w:t>CANBERRA  ACT  2601</w:t>
            </w:r>
          </w:p>
          <w:p w:rsidR="00EE49D6" w:rsidRDefault="00EE49D6" w:rsidP="00AB508A">
            <w:pPr>
              <w:pStyle w:val="Indent"/>
              <w:rPr>
                <w:rFonts w:eastAsia="SimSun"/>
              </w:rPr>
            </w:pPr>
          </w:p>
          <w:p w:rsidR="00B8573E" w:rsidRDefault="00B8573E" w:rsidP="00BE7F51">
            <w:pPr>
              <w:pStyle w:val="Indent"/>
              <w:rPr>
                <w:rFonts w:eastAsia="SimSun"/>
              </w:rPr>
            </w:pPr>
            <w:r>
              <w:rPr>
                <w:rFonts w:eastAsia="SimSun"/>
              </w:rPr>
              <w:t>Or by email to:</w:t>
            </w:r>
          </w:p>
          <w:p w:rsidR="00B8573E" w:rsidRDefault="00AF33ED" w:rsidP="0044049B">
            <w:pPr>
              <w:pStyle w:val="Indent"/>
              <w:rPr>
                <w:rFonts w:eastAsia="SimSun"/>
              </w:rPr>
            </w:pPr>
            <w:hyperlink r:id="rId15" w:history="1">
              <w:r w:rsidR="00B8573E" w:rsidRPr="00A67829">
                <w:rPr>
                  <w:rStyle w:val="Hyperlink"/>
                  <w:rFonts w:eastAsia="SimSun"/>
                </w:rPr>
                <w:t>appeals@arc.gov.au</w:t>
              </w:r>
            </w:hyperlink>
            <w:r w:rsidR="00B8573E">
              <w:rPr>
                <w:rFonts w:eastAsia="SimSun"/>
              </w:rPr>
              <w:t xml:space="preserve"> </w:t>
            </w:r>
          </w:p>
          <w:p w:rsidR="00B8573E" w:rsidRDefault="00B8573E" w:rsidP="0044049B">
            <w:pPr>
              <w:pStyle w:val="Indent"/>
              <w:rPr>
                <w:rFonts w:eastAsia="SimSun"/>
              </w:rPr>
            </w:pPr>
          </w:p>
          <w:p w:rsidR="00DB0BBD" w:rsidRDefault="00DB0BBD" w:rsidP="0044049B">
            <w:pPr>
              <w:pStyle w:val="Indent"/>
              <w:rPr>
                <w:rFonts w:eastAsia="SimSun"/>
              </w:rPr>
            </w:pPr>
          </w:p>
          <w:p w:rsidR="00B8573E" w:rsidRDefault="00B8573E" w:rsidP="0044049B">
            <w:pPr>
              <w:pStyle w:val="Indent"/>
              <w:rPr>
                <w:rFonts w:eastAsia="SimSun"/>
              </w:rPr>
            </w:pPr>
            <w:r>
              <w:rPr>
                <w:rFonts w:eastAsia="SimSun"/>
              </w:rPr>
              <w:t>Other:</w:t>
            </w:r>
          </w:p>
          <w:p w:rsidR="00B8573E" w:rsidRDefault="00B8573E" w:rsidP="0044049B">
            <w:pPr>
              <w:pStyle w:val="Indent"/>
              <w:rPr>
                <w:rFonts w:eastAsia="SimSun"/>
              </w:rPr>
            </w:pPr>
            <w:r>
              <w:rPr>
                <w:rFonts w:eastAsia="SimSun"/>
              </w:rPr>
              <w:t xml:space="preserve">RMS </w:t>
            </w:r>
            <w:r w:rsidR="00824974">
              <w:rPr>
                <w:rFonts w:eastAsia="SimSun"/>
              </w:rPr>
              <w:t>Support Team</w:t>
            </w:r>
            <w:r>
              <w:rPr>
                <w:rFonts w:eastAsia="SimSun"/>
              </w:rPr>
              <w:t>:</w:t>
            </w:r>
          </w:p>
          <w:p w:rsidR="00B8573E" w:rsidRDefault="00B8573E" w:rsidP="0044049B">
            <w:pPr>
              <w:pStyle w:val="Indent"/>
              <w:rPr>
                <w:rFonts w:eastAsia="SimSun"/>
              </w:rPr>
            </w:pPr>
            <w:r>
              <w:rPr>
                <w:rFonts w:eastAsia="SimSun"/>
              </w:rPr>
              <w:t xml:space="preserve">Email: </w:t>
            </w:r>
            <w:hyperlink r:id="rId16" w:history="1">
              <w:r w:rsidRPr="00A67829">
                <w:rPr>
                  <w:rStyle w:val="Hyperlink"/>
                  <w:rFonts w:eastAsia="SimSun"/>
                </w:rPr>
                <w:t>rms@arc.gov.au</w:t>
              </w:r>
            </w:hyperlink>
            <w:r>
              <w:rPr>
                <w:rFonts w:eastAsia="SimSun"/>
              </w:rPr>
              <w:t xml:space="preserve"> </w:t>
            </w:r>
          </w:p>
          <w:p w:rsidR="00B8573E" w:rsidRDefault="00B8573E" w:rsidP="0044049B">
            <w:pPr>
              <w:pStyle w:val="Indent"/>
              <w:rPr>
                <w:rFonts w:eastAsia="SimSun"/>
              </w:rPr>
            </w:pPr>
          </w:p>
          <w:p w:rsidR="00B8573E" w:rsidRDefault="00B8573E" w:rsidP="0044049B">
            <w:pPr>
              <w:pStyle w:val="Indent"/>
              <w:rPr>
                <w:rFonts w:eastAsia="SimSun"/>
              </w:rPr>
            </w:pPr>
            <w:r>
              <w:rPr>
                <w:rFonts w:eastAsia="SimSun"/>
              </w:rPr>
              <w:t>Post-award enquiries and report submission:</w:t>
            </w:r>
          </w:p>
          <w:p w:rsidR="00B8573E" w:rsidRDefault="00B8573E" w:rsidP="0044049B">
            <w:pPr>
              <w:pStyle w:val="Indent"/>
              <w:rPr>
                <w:rFonts w:eastAsia="SimSun"/>
              </w:rPr>
            </w:pPr>
            <w:r>
              <w:rPr>
                <w:rFonts w:eastAsia="SimSun"/>
              </w:rPr>
              <w:t xml:space="preserve">Email: </w:t>
            </w:r>
            <w:hyperlink r:id="rId17" w:history="1">
              <w:r w:rsidRPr="00A67829">
                <w:rPr>
                  <w:rStyle w:val="Hyperlink"/>
                  <w:rFonts w:eastAsia="SimSun"/>
                </w:rPr>
                <w:t>ARC-postaward@arc.gov.au</w:t>
              </w:r>
            </w:hyperlink>
            <w:r>
              <w:rPr>
                <w:rFonts w:eastAsia="SimSun"/>
              </w:rPr>
              <w:t xml:space="preserve"> </w:t>
            </w:r>
          </w:p>
          <w:p w:rsidR="00B8573E" w:rsidRDefault="00B8573E" w:rsidP="0044049B">
            <w:pPr>
              <w:pStyle w:val="Indent"/>
              <w:rPr>
                <w:rFonts w:eastAsia="SimSun"/>
              </w:rPr>
            </w:pPr>
          </w:p>
        </w:tc>
        <w:tc>
          <w:tcPr>
            <w:tcW w:w="360" w:type="dxa"/>
            <w:tcBorders>
              <w:top w:val="nil"/>
              <w:left w:val="nil"/>
              <w:bottom w:val="nil"/>
              <w:right w:val="nil"/>
            </w:tcBorders>
          </w:tcPr>
          <w:p w:rsidR="00EE49D6" w:rsidRDefault="00EE49D6" w:rsidP="0044049B">
            <w:pPr>
              <w:pStyle w:val="Indent"/>
              <w:rPr>
                <w:rFonts w:eastAsia="SimSun"/>
              </w:rPr>
            </w:pPr>
          </w:p>
        </w:tc>
        <w:tc>
          <w:tcPr>
            <w:tcW w:w="3929" w:type="dxa"/>
            <w:tcBorders>
              <w:top w:val="nil"/>
              <w:left w:val="nil"/>
              <w:bottom w:val="nil"/>
              <w:right w:val="nil"/>
            </w:tcBorders>
          </w:tcPr>
          <w:p w:rsidR="00EE49D6" w:rsidRDefault="00B518E9" w:rsidP="0044049B">
            <w:pPr>
              <w:pStyle w:val="Indent"/>
              <w:rPr>
                <w:rFonts w:eastAsia="SimSun"/>
              </w:rPr>
            </w:pPr>
            <w:r>
              <w:rPr>
                <w:rFonts w:eastAsia="SimSun"/>
              </w:rPr>
              <w:t>The Appeals Officer</w:t>
            </w:r>
          </w:p>
          <w:p w:rsidR="00EE49D6" w:rsidRDefault="00B518E9" w:rsidP="0044049B">
            <w:pPr>
              <w:pStyle w:val="Indent"/>
              <w:rPr>
                <w:rFonts w:eastAsia="SimSun"/>
              </w:rPr>
            </w:pPr>
            <w:r>
              <w:rPr>
                <w:rFonts w:eastAsia="SimSun"/>
              </w:rPr>
              <w:t>Australian Research Council</w:t>
            </w:r>
          </w:p>
          <w:p w:rsidR="00EE49D6" w:rsidRDefault="00B518E9" w:rsidP="0044049B">
            <w:pPr>
              <w:pStyle w:val="Indent"/>
              <w:rPr>
                <w:rFonts w:eastAsia="SimSun"/>
              </w:rPr>
            </w:pPr>
            <w:r>
              <w:rPr>
                <w:rFonts w:eastAsia="SimSun"/>
              </w:rPr>
              <w:t>Level 2, 11 Lancaster Place,</w:t>
            </w:r>
          </w:p>
          <w:p w:rsidR="00EE49D6" w:rsidRDefault="00B518E9" w:rsidP="0044049B">
            <w:pPr>
              <w:pStyle w:val="Indent"/>
              <w:rPr>
                <w:rFonts w:eastAsia="SimSun"/>
              </w:rPr>
            </w:pPr>
            <w:r>
              <w:rPr>
                <w:rFonts w:eastAsia="SimSun"/>
              </w:rPr>
              <w:t>Majura Park</w:t>
            </w:r>
          </w:p>
          <w:p w:rsidR="00EE49D6" w:rsidRDefault="00B518E9" w:rsidP="0044049B">
            <w:pPr>
              <w:pStyle w:val="Indent"/>
              <w:rPr>
                <w:rFonts w:eastAsia="SimSun"/>
              </w:rPr>
            </w:pPr>
            <w:r>
              <w:rPr>
                <w:rFonts w:eastAsia="SimSun"/>
              </w:rPr>
              <w:t>CANBERRA ACT 2609</w:t>
            </w:r>
          </w:p>
        </w:tc>
      </w:tr>
      <w:tr w:rsidR="00B518E9" w:rsidTr="00B518E9">
        <w:tc>
          <w:tcPr>
            <w:tcW w:w="4608" w:type="dxa"/>
            <w:tcBorders>
              <w:top w:val="nil"/>
              <w:left w:val="nil"/>
              <w:bottom w:val="nil"/>
              <w:right w:val="nil"/>
            </w:tcBorders>
          </w:tcPr>
          <w:p w:rsidR="00EE49D6" w:rsidRDefault="00EE49D6" w:rsidP="00281217">
            <w:pPr>
              <w:pStyle w:val="Indent"/>
              <w:rPr>
                <w:rFonts w:eastAsia="SimSun"/>
              </w:rPr>
            </w:pPr>
          </w:p>
        </w:tc>
        <w:tc>
          <w:tcPr>
            <w:tcW w:w="360" w:type="dxa"/>
            <w:tcBorders>
              <w:top w:val="nil"/>
              <w:left w:val="nil"/>
              <w:bottom w:val="nil"/>
              <w:right w:val="nil"/>
            </w:tcBorders>
          </w:tcPr>
          <w:p w:rsidR="00EE49D6" w:rsidRDefault="00EE49D6" w:rsidP="00B2101F">
            <w:pPr>
              <w:pStyle w:val="Indent"/>
              <w:rPr>
                <w:rFonts w:eastAsia="SimSun"/>
              </w:rPr>
            </w:pPr>
          </w:p>
        </w:tc>
        <w:tc>
          <w:tcPr>
            <w:tcW w:w="3929" w:type="dxa"/>
            <w:tcBorders>
              <w:top w:val="nil"/>
              <w:left w:val="nil"/>
              <w:bottom w:val="nil"/>
              <w:right w:val="nil"/>
            </w:tcBorders>
          </w:tcPr>
          <w:p w:rsidR="00EE49D6" w:rsidRDefault="00EE49D6" w:rsidP="005D5365">
            <w:pPr>
              <w:pStyle w:val="Indent"/>
              <w:rPr>
                <w:rFonts w:eastAsia="SimSun"/>
              </w:rPr>
            </w:pPr>
          </w:p>
        </w:tc>
      </w:tr>
    </w:tbl>
    <w:p w:rsidR="00312D43" w:rsidRDefault="00312D43" w:rsidP="00312D43">
      <w:pPr>
        <w:spacing w:after="200" w:line="276" w:lineRule="auto"/>
      </w:pPr>
      <w:r>
        <w:br w:type="page"/>
      </w:r>
    </w:p>
    <w:p w:rsidR="009337BA" w:rsidRPr="00FC4DD7" w:rsidRDefault="009337BA" w:rsidP="00364628">
      <w:pPr>
        <w:pStyle w:val="FR2Heading2"/>
        <w:rPr>
          <w:sz w:val="32"/>
        </w:rPr>
      </w:pPr>
      <w:bookmarkStart w:id="61" w:name="_Toc214174968"/>
      <w:bookmarkStart w:id="62" w:name="_Toc214190256"/>
      <w:bookmarkStart w:id="63" w:name="_Toc214245271"/>
      <w:bookmarkStart w:id="64" w:name="_Toc214263027"/>
      <w:bookmarkStart w:id="65" w:name="_Toc214263175"/>
      <w:bookmarkStart w:id="66" w:name="_Toc214263464"/>
      <w:bookmarkStart w:id="67" w:name="_Toc280523355"/>
      <w:bookmarkStart w:id="68" w:name="_Toc284578672"/>
      <w:bookmarkStart w:id="69" w:name="_Toc302736736"/>
      <w:bookmarkStart w:id="70" w:name="_Toc302737089"/>
      <w:bookmarkStart w:id="71" w:name="_Toc302737148"/>
      <w:bookmarkStart w:id="72" w:name="_Toc341440921"/>
      <w:bookmarkStart w:id="73" w:name="_Toc168191443"/>
      <w:bookmarkStart w:id="74" w:name="_Toc174347888"/>
      <w:bookmarkStart w:id="75" w:name="_Toc134338598"/>
      <w:bookmarkStart w:id="76" w:name="_Toc137453402"/>
      <w:bookmarkStart w:id="77" w:name="_Toc138040492"/>
      <w:bookmarkStart w:id="78" w:name="_Toc138045811"/>
      <w:bookmarkStart w:id="79" w:name="_Toc139421394"/>
      <w:bookmarkStart w:id="80" w:name="_Toc152053051"/>
      <w:bookmarkEnd w:id="0"/>
      <w:bookmarkEnd w:id="1"/>
      <w:r w:rsidRPr="00FC4DD7">
        <w:rPr>
          <w:sz w:val="32"/>
        </w:rPr>
        <w:lastRenderedPageBreak/>
        <w:t>Name of Funding Rules</w:t>
      </w:r>
      <w:bookmarkEnd w:id="61"/>
      <w:bookmarkEnd w:id="62"/>
      <w:bookmarkEnd w:id="63"/>
      <w:bookmarkEnd w:id="64"/>
      <w:bookmarkEnd w:id="65"/>
      <w:bookmarkEnd w:id="66"/>
      <w:bookmarkEnd w:id="67"/>
      <w:bookmarkEnd w:id="68"/>
      <w:bookmarkEnd w:id="69"/>
      <w:bookmarkEnd w:id="70"/>
      <w:bookmarkEnd w:id="71"/>
      <w:bookmarkEnd w:id="72"/>
    </w:p>
    <w:bookmarkEnd w:id="73"/>
    <w:bookmarkEnd w:id="74"/>
    <w:p w:rsidR="00312D43" w:rsidRPr="00777AFF" w:rsidRDefault="00312D43" w:rsidP="009337BA">
      <w:pPr>
        <w:spacing w:after="240"/>
        <w:ind w:left="851"/>
      </w:pPr>
      <w:r w:rsidRPr="00777AFF">
        <w:t>These Funding Rules are the</w:t>
      </w:r>
      <w:r>
        <w:t xml:space="preserve"> Australian Research Council</w:t>
      </w:r>
      <w:r w:rsidRPr="00777AFF">
        <w:t xml:space="preserve"> </w:t>
      </w:r>
      <w:r>
        <w:rPr>
          <w:i/>
        </w:rPr>
        <w:t>Australian</w:t>
      </w:r>
      <w:r>
        <w:t xml:space="preserve"> </w:t>
      </w:r>
      <w:r w:rsidRPr="00D573FE">
        <w:rPr>
          <w:i/>
        </w:rPr>
        <w:t>Laureate Fellowships</w:t>
      </w:r>
      <w:r w:rsidRPr="00777AFF">
        <w:t xml:space="preserve"> Funding Rules for funding commencing in </w:t>
      </w:r>
      <w:r w:rsidR="002A25AC">
        <w:t>2013</w:t>
      </w:r>
      <w:r w:rsidR="00B83020">
        <w:t>.</w:t>
      </w:r>
    </w:p>
    <w:p w:rsidR="009337BA" w:rsidRPr="00FC4DD7" w:rsidRDefault="009337BA" w:rsidP="00364628">
      <w:pPr>
        <w:pStyle w:val="FR2Heading2"/>
        <w:rPr>
          <w:sz w:val="32"/>
        </w:rPr>
      </w:pPr>
      <w:bookmarkStart w:id="81" w:name="_Toc214174969"/>
      <w:bookmarkStart w:id="82" w:name="_Toc214190257"/>
      <w:bookmarkStart w:id="83" w:name="_Toc214245272"/>
      <w:bookmarkStart w:id="84" w:name="_Toc214263028"/>
      <w:bookmarkStart w:id="85" w:name="_Toc214263176"/>
      <w:bookmarkStart w:id="86" w:name="_Toc214263465"/>
      <w:bookmarkStart w:id="87" w:name="_Toc280523356"/>
      <w:bookmarkStart w:id="88" w:name="_Toc284578673"/>
      <w:bookmarkStart w:id="89" w:name="_Toc302736737"/>
      <w:bookmarkStart w:id="90" w:name="_Toc302737090"/>
      <w:bookmarkStart w:id="91" w:name="_Toc302737149"/>
      <w:bookmarkStart w:id="92" w:name="_Toc341440922"/>
      <w:bookmarkStart w:id="93" w:name="_Toc168191444"/>
      <w:bookmarkStart w:id="94" w:name="_Toc174347889"/>
      <w:r w:rsidRPr="00FC4DD7">
        <w:rPr>
          <w:sz w:val="32"/>
        </w:rPr>
        <w:t>Commencement</w:t>
      </w:r>
      <w:bookmarkEnd w:id="81"/>
      <w:bookmarkEnd w:id="82"/>
      <w:bookmarkEnd w:id="83"/>
      <w:bookmarkEnd w:id="84"/>
      <w:bookmarkEnd w:id="85"/>
      <w:bookmarkEnd w:id="86"/>
      <w:bookmarkEnd w:id="87"/>
      <w:bookmarkEnd w:id="88"/>
      <w:bookmarkEnd w:id="89"/>
      <w:bookmarkEnd w:id="90"/>
      <w:bookmarkEnd w:id="91"/>
      <w:bookmarkEnd w:id="92"/>
    </w:p>
    <w:p w:rsidR="00312D43" w:rsidRPr="00777AFF" w:rsidRDefault="00312D43" w:rsidP="009337BA">
      <w:pPr>
        <w:spacing w:after="240"/>
        <w:ind w:left="851"/>
      </w:pPr>
      <w:bookmarkStart w:id="95" w:name="_Toc168032727"/>
      <w:bookmarkStart w:id="96" w:name="_Toc168033118"/>
      <w:bookmarkStart w:id="97" w:name="_Toc168191445"/>
      <w:bookmarkEnd w:id="93"/>
      <w:bookmarkEnd w:id="94"/>
      <w:r w:rsidRPr="00777AFF">
        <w:t>The</w:t>
      </w:r>
      <w:r>
        <w:t>se</w:t>
      </w:r>
      <w:r w:rsidRPr="00777AFF">
        <w:t xml:space="preserve"> Funding Rules shall take effect upon registration on the Federal Register of Legislative Instruments.</w:t>
      </w:r>
      <w:bookmarkEnd w:id="95"/>
      <w:bookmarkEnd w:id="96"/>
      <w:bookmarkEnd w:id="97"/>
    </w:p>
    <w:p w:rsidR="009337BA" w:rsidRPr="00FC4DD7" w:rsidRDefault="009337BA" w:rsidP="00364628">
      <w:pPr>
        <w:pStyle w:val="FR2Heading2"/>
        <w:rPr>
          <w:sz w:val="32"/>
        </w:rPr>
      </w:pPr>
      <w:bookmarkStart w:id="98" w:name="_Toc214174970"/>
      <w:bookmarkStart w:id="99" w:name="_Toc214190258"/>
      <w:bookmarkStart w:id="100" w:name="_Toc214245273"/>
      <w:bookmarkStart w:id="101" w:name="_Toc214263029"/>
      <w:bookmarkStart w:id="102" w:name="_Toc214263177"/>
      <w:bookmarkStart w:id="103" w:name="_Toc214263466"/>
      <w:bookmarkStart w:id="104" w:name="_Toc280523357"/>
      <w:bookmarkStart w:id="105" w:name="_Toc284578674"/>
      <w:bookmarkStart w:id="106" w:name="_Toc302736738"/>
      <w:bookmarkStart w:id="107" w:name="_Toc302737091"/>
      <w:bookmarkStart w:id="108" w:name="_Toc302737150"/>
      <w:bookmarkStart w:id="109" w:name="_Toc341440923"/>
      <w:r w:rsidRPr="00FC4DD7">
        <w:rPr>
          <w:sz w:val="32"/>
        </w:rPr>
        <w:t>Definitions</w:t>
      </w:r>
      <w:bookmarkEnd w:id="98"/>
      <w:bookmarkEnd w:id="99"/>
      <w:bookmarkEnd w:id="100"/>
      <w:bookmarkEnd w:id="101"/>
      <w:bookmarkEnd w:id="102"/>
      <w:bookmarkEnd w:id="103"/>
      <w:bookmarkEnd w:id="104"/>
      <w:bookmarkEnd w:id="105"/>
      <w:bookmarkEnd w:id="106"/>
      <w:bookmarkEnd w:id="107"/>
      <w:bookmarkEnd w:id="108"/>
      <w:bookmarkEnd w:id="109"/>
    </w:p>
    <w:p w:rsidR="009337BA" w:rsidRDefault="009337BA" w:rsidP="009337BA">
      <w:pPr>
        <w:ind w:left="851"/>
      </w:pPr>
      <w:r w:rsidRPr="009F1444">
        <w:t>In these Funding Rules, unless the contrary intention appears:</w:t>
      </w:r>
    </w:p>
    <w:p w:rsidR="009337BA" w:rsidRDefault="009337BA" w:rsidP="009337BA">
      <w:pPr>
        <w:ind w:left="851"/>
      </w:pPr>
    </w:p>
    <w:p w:rsidR="009337BA" w:rsidRDefault="009337BA" w:rsidP="00FC4DD7">
      <w:pPr>
        <w:spacing w:after="240"/>
        <w:ind w:left="851"/>
      </w:pPr>
      <w:r w:rsidRPr="009F1444">
        <w:rPr>
          <w:b/>
        </w:rPr>
        <w:t>Adjunct or Emeritus Appointment</w:t>
      </w:r>
      <w:r w:rsidRPr="009F1444">
        <w:t xml:space="preserve"> or equivalent means that an Eligible Organisation has a formal agreement with a researcher which establishes an ongoing association with the Eligible Organisation, of the nature of an E</w:t>
      </w:r>
      <w:r>
        <w:t>meritus or honorary academic or visiting fellow. The ARC may seek documentary evidence of such an association if it is considered necessary.</w:t>
      </w:r>
    </w:p>
    <w:p w:rsidR="00312D43" w:rsidRDefault="00312D43" w:rsidP="009337BA">
      <w:pPr>
        <w:spacing w:after="240"/>
        <w:ind w:left="851"/>
      </w:pPr>
      <w:r w:rsidRPr="00777AFF">
        <w:rPr>
          <w:b/>
        </w:rPr>
        <w:t>Administering Organisation</w:t>
      </w:r>
      <w:r w:rsidRPr="0055259D">
        <w:t xml:space="preserve"> means an Eligible Organisation </w:t>
      </w:r>
      <w:r>
        <w:t xml:space="preserve">which </w:t>
      </w:r>
      <w:r w:rsidRPr="0055259D">
        <w:t>submits a Proposal for funding under</w:t>
      </w:r>
      <w:r>
        <w:t xml:space="preserve"> </w:t>
      </w:r>
      <w:r>
        <w:rPr>
          <w:i/>
        </w:rPr>
        <w:t>Australian</w:t>
      </w:r>
      <w:r w:rsidRPr="0055259D">
        <w:t xml:space="preserve"> </w:t>
      </w:r>
      <w:r w:rsidRPr="00D573FE">
        <w:rPr>
          <w:i/>
        </w:rPr>
        <w:t>Laureate Fellowships</w:t>
      </w:r>
      <w:r w:rsidR="00281217" w:rsidRPr="00FC4DD7">
        <w:t xml:space="preserve"> </w:t>
      </w:r>
      <w:r w:rsidR="00281217">
        <w:t>scheme</w:t>
      </w:r>
      <w:r w:rsidRPr="0055259D">
        <w:t xml:space="preserve"> and which </w:t>
      </w:r>
      <w:r>
        <w:t xml:space="preserve">will </w:t>
      </w:r>
      <w:r w:rsidRPr="0055259D">
        <w:t xml:space="preserve">be responsible for the administration of the funding if the </w:t>
      </w:r>
      <w:r>
        <w:t>P</w:t>
      </w:r>
      <w:r w:rsidRPr="0055259D">
        <w:t>roject is approved for funding.</w:t>
      </w:r>
      <w:r>
        <w:t xml:space="preserve"> </w:t>
      </w:r>
    </w:p>
    <w:p w:rsidR="00312D43" w:rsidRPr="0055259D" w:rsidRDefault="00312D43" w:rsidP="009337BA">
      <w:pPr>
        <w:spacing w:after="240"/>
        <w:ind w:left="851"/>
      </w:pPr>
      <w:r w:rsidRPr="00777AFF">
        <w:rPr>
          <w:b/>
        </w:rPr>
        <w:t>ARC</w:t>
      </w:r>
      <w:r w:rsidRPr="0055259D">
        <w:t xml:space="preserve"> means the Australian Research Council, as established under the </w:t>
      </w:r>
      <w:r w:rsidRPr="00664761">
        <w:t>ARC Act</w:t>
      </w:r>
      <w:r>
        <w:rPr>
          <w:i/>
        </w:rPr>
        <w:t>.</w:t>
      </w:r>
    </w:p>
    <w:p w:rsidR="00312D43" w:rsidRPr="0055259D" w:rsidRDefault="00312D43" w:rsidP="009337BA">
      <w:pPr>
        <w:spacing w:after="240"/>
        <w:ind w:left="851"/>
      </w:pPr>
      <w:r w:rsidRPr="00777AFF">
        <w:rPr>
          <w:b/>
        </w:rPr>
        <w:t>ARC Act</w:t>
      </w:r>
      <w:r w:rsidRPr="0055259D">
        <w:t xml:space="preserve"> means the </w:t>
      </w:r>
      <w:r w:rsidRPr="00884E8A">
        <w:rPr>
          <w:i/>
        </w:rPr>
        <w:t>Australian Research Council Act 2001</w:t>
      </w:r>
      <w:r>
        <w:t>.</w:t>
      </w:r>
    </w:p>
    <w:p w:rsidR="00576D0B" w:rsidRDefault="00576D0B" w:rsidP="009337BA">
      <w:pPr>
        <w:spacing w:after="240"/>
        <w:ind w:left="851"/>
      </w:pPr>
      <w:r>
        <w:rPr>
          <w:b/>
        </w:rPr>
        <w:t xml:space="preserve">ARC Award </w:t>
      </w:r>
      <w:r>
        <w:t>means a named Award within any ARC scheme where the salary is funded wholly or partly by the ARC.</w:t>
      </w:r>
    </w:p>
    <w:p w:rsidR="00312D43" w:rsidRDefault="00312D43" w:rsidP="009337BA">
      <w:pPr>
        <w:spacing w:after="240"/>
        <w:ind w:left="851"/>
      </w:pPr>
      <w:r w:rsidRPr="00777AFF">
        <w:rPr>
          <w:b/>
        </w:rPr>
        <w:t>ARC Fellowship</w:t>
      </w:r>
      <w:r w:rsidRPr="0055259D">
        <w:t xml:space="preserve"> means a </w:t>
      </w:r>
      <w:r>
        <w:t xml:space="preserve">named Fellowship </w:t>
      </w:r>
      <w:r w:rsidRPr="0055259D">
        <w:t xml:space="preserve">position </w:t>
      </w:r>
      <w:r>
        <w:t>within any ARC scheme</w:t>
      </w:r>
      <w:r w:rsidRPr="0055259D">
        <w:t xml:space="preserve"> where the salary is funded wholly or partly by the ARC</w:t>
      </w:r>
      <w:r>
        <w:t>.</w:t>
      </w:r>
      <w:r w:rsidRPr="0055259D">
        <w:t xml:space="preserve"> </w:t>
      </w:r>
    </w:p>
    <w:p w:rsidR="00312D43" w:rsidRDefault="00312D43" w:rsidP="009337BA">
      <w:pPr>
        <w:spacing w:after="240"/>
        <w:ind w:left="851"/>
      </w:pPr>
      <w:r w:rsidRPr="009A66D4">
        <w:rPr>
          <w:b/>
        </w:rPr>
        <w:t>ARC Research Centres Program</w:t>
      </w:r>
      <w:r w:rsidRPr="009A66D4">
        <w:t xml:space="preserve"> encompasses any</w:t>
      </w:r>
      <w:r w:rsidRPr="009A66D4">
        <w:rPr>
          <w:b/>
        </w:rPr>
        <w:t xml:space="preserve"> </w:t>
      </w:r>
      <w:r w:rsidRPr="009A66D4">
        <w:t xml:space="preserve">research centre wholly or partly funded by the ARC and includes Centres of Excellence, </w:t>
      </w:r>
      <w:r w:rsidRPr="00422FC9">
        <w:t>Co-funded Centres and Special Research Initia</w:t>
      </w:r>
      <w:r w:rsidRPr="009A66D4">
        <w:t>tives.</w:t>
      </w:r>
    </w:p>
    <w:p w:rsidR="00A25A46" w:rsidRPr="00A25A46" w:rsidRDefault="00A25A46" w:rsidP="00A25A46">
      <w:pPr>
        <w:spacing w:after="240"/>
        <w:ind w:left="851"/>
        <w:rPr>
          <w:b/>
        </w:rPr>
      </w:pPr>
      <w:r>
        <w:rPr>
          <w:b/>
        </w:rPr>
        <w:t xml:space="preserve">Australian Laureate </w:t>
      </w:r>
      <w:r w:rsidR="00BF4D5F" w:rsidRPr="00BF4D5F">
        <w:rPr>
          <w:b/>
        </w:rPr>
        <w:t>Fellow</w:t>
      </w:r>
      <w:r w:rsidR="00BF4D5F" w:rsidRPr="00BF4D5F">
        <w:t xml:space="preserve"> means a researcher who has been awarded an Australian Laureate Fellowship.</w:t>
      </w:r>
    </w:p>
    <w:p w:rsidR="00A25A46" w:rsidRPr="00A25A46" w:rsidRDefault="00A25A46" w:rsidP="00A25A46">
      <w:pPr>
        <w:spacing w:after="240"/>
        <w:ind w:left="851"/>
      </w:pPr>
      <w:r>
        <w:rPr>
          <w:b/>
        </w:rPr>
        <w:t xml:space="preserve">Australian Laureate </w:t>
      </w:r>
      <w:r w:rsidR="00BF4D5F" w:rsidRPr="00BF4D5F">
        <w:rPr>
          <w:b/>
        </w:rPr>
        <w:t xml:space="preserve">Fellowship </w:t>
      </w:r>
      <w:r w:rsidR="00BF4D5F" w:rsidRPr="00BF4D5F">
        <w:t xml:space="preserve">means an ARC Fellowship awarded under the </w:t>
      </w:r>
      <w:r w:rsidR="00BF4D5F" w:rsidRPr="00BF4D5F">
        <w:rPr>
          <w:i/>
        </w:rPr>
        <w:t>Australian Laureate Fellowships</w:t>
      </w:r>
      <w:r w:rsidR="00BF4D5F" w:rsidRPr="00BF4D5F">
        <w:t xml:space="preserve"> scheme.</w:t>
      </w:r>
    </w:p>
    <w:p w:rsidR="008B3BF1" w:rsidRDefault="00BF4D5F" w:rsidP="008B3BF1">
      <w:pPr>
        <w:spacing w:after="240"/>
        <w:ind w:left="851"/>
      </w:pPr>
      <w:r w:rsidRPr="00BF4D5F">
        <w:rPr>
          <w:b/>
        </w:rPr>
        <w:t>Australian Laureate Fellowship Candidate</w:t>
      </w:r>
      <w:r w:rsidR="00DD0F6B">
        <w:t xml:space="preserve"> means</w:t>
      </w:r>
      <w:r w:rsidR="00B83020">
        <w:t xml:space="preserve"> </w:t>
      </w:r>
      <w:r w:rsidR="00DD0F6B">
        <w:t>a researcher nominated in a Proposal for an Australian Laureate Fellowship.</w:t>
      </w:r>
    </w:p>
    <w:p w:rsidR="00312D43" w:rsidRPr="008B3BF1" w:rsidRDefault="00312D43" w:rsidP="008B3BF1">
      <w:pPr>
        <w:spacing w:after="240"/>
        <w:ind w:left="851"/>
      </w:pPr>
      <w:r w:rsidRPr="00D526F1">
        <w:rPr>
          <w:b/>
        </w:rPr>
        <w:t xml:space="preserve">Award of PhD Date </w:t>
      </w:r>
      <w:r w:rsidRPr="00D526F1">
        <w:t>means the date of conferral of a PhD, not the date of submission of the thesis, nor the date the thesis was accepted by the examination board.</w:t>
      </w:r>
    </w:p>
    <w:p w:rsidR="00674646" w:rsidRPr="0055259D" w:rsidRDefault="00674646" w:rsidP="00674646">
      <w:pPr>
        <w:spacing w:after="240"/>
        <w:ind w:left="851"/>
      </w:pPr>
      <w:r>
        <w:rPr>
          <w:b/>
        </w:rPr>
        <w:lastRenderedPageBreak/>
        <w:t>Chief Investigator</w:t>
      </w:r>
      <w:r w:rsidR="00576D0B" w:rsidRPr="00FC4DD7">
        <w:rPr>
          <w:b/>
        </w:rPr>
        <w:t xml:space="preserve"> </w:t>
      </w:r>
      <w:r w:rsidR="00576D0B" w:rsidRPr="00513C84">
        <w:t>(CI)</w:t>
      </w:r>
      <w:r w:rsidRPr="0055259D">
        <w:t xml:space="preserve"> means a researcher who satisfies the eligibility criteria for a Chief Investigator.</w:t>
      </w:r>
    </w:p>
    <w:p w:rsidR="00674646" w:rsidRDefault="00674646" w:rsidP="00674646">
      <w:pPr>
        <w:spacing w:after="240"/>
        <w:ind w:left="851"/>
      </w:pPr>
      <w:r w:rsidRPr="00777AFF">
        <w:rPr>
          <w:b/>
        </w:rPr>
        <w:t>Commonwealth</w:t>
      </w:r>
      <w:r w:rsidRPr="0055259D">
        <w:t xml:space="preserve"> means the Commonwealth of Australia.</w:t>
      </w:r>
    </w:p>
    <w:p w:rsidR="00312D43" w:rsidRDefault="00312D43" w:rsidP="009337BA">
      <w:pPr>
        <w:spacing w:after="240"/>
        <w:ind w:left="851"/>
      </w:pPr>
      <w:r w:rsidRPr="00777AFF">
        <w:rPr>
          <w:b/>
        </w:rPr>
        <w:t>Commonwealth-funded Research Centre</w:t>
      </w:r>
      <w:r w:rsidRPr="0055259D">
        <w:t xml:space="preserve"> means a research centre </w:t>
      </w:r>
      <w:r>
        <w:t>established under a competitive</w:t>
      </w:r>
      <w:r w:rsidRPr="0055259D">
        <w:t xml:space="preserve"> Commonwealth </w:t>
      </w:r>
      <w:r>
        <w:t>scheme</w:t>
      </w:r>
      <w:r w:rsidRPr="0055259D">
        <w:t xml:space="preserve"> and includes </w:t>
      </w:r>
      <w:r>
        <w:t>Cooperative Research Centres</w:t>
      </w:r>
      <w:r w:rsidRPr="0055259D">
        <w:t xml:space="preserve"> and </w:t>
      </w:r>
      <w:r>
        <w:t>National Health and Medical Research Council (</w:t>
      </w:r>
      <w:r w:rsidRPr="0055259D">
        <w:t>NHMRC</w:t>
      </w:r>
      <w:r>
        <w:t>)</w:t>
      </w:r>
      <w:r w:rsidRPr="0055259D">
        <w:t xml:space="preserve"> Centres of Clinical Research Excellence. </w:t>
      </w:r>
    </w:p>
    <w:p w:rsidR="00312D43" w:rsidRPr="00E4293F" w:rsidRDefault="00312D43" w:rsidP="009337BA">
      <w:pPr>
        <w:spacing w:after="240"/>
        <w:ind w:left="851"/>
      </w:pPr>
      <w:r w:rsidRPr="00E4293F">
        <w:rPr>
          <w:b/>
        </w:rPr>
        <w:t>Conflict of Interest</w:t>
      </w:r>
      <w:r>
        <w:rPr>
          <w:b/>
        </w:rPr>
        <w:t xml:space="preserve"> </w:t>
      </w:r>
      <w:r w:rsidR="00B2101F" w:rsidRPr="007A7CA4">
        <w:t>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w:t>
      </w:r>
    </w:p>
    <w:p w:rsidR="00312D43" w:rsidRDefault="00312D43" w:rsidP="009337BA">
      <w:pPr>
        <w:spacing w:after="240"/>
        <w:ind w:left="851"/>
      </w:pPr>
      <w:r w:rsidRPr="00777AFF">
        <w:rPr>
          <w:b/>
        </w:rPr>
        <w:t>Eligible Organisation</w:t>
      </w:r>
      <w:r w:rsidRPr="0055259D">
        <w:t xml:space="preserve"> means an organisation </w:t>
      </w:r>
      <w:r>
        <w:t>listed in Appendix A.</w:t>
      </w:r>
      <w:r w:rsidDel="003A5C36">
        <w:t xml:space="preserve"> </w:t>
      </w:r>
    </w:p>
    <w:p w:rsidR="00312D43" w:rsidRDefault="00312D43" w:rsidP="009337BA">
      <w:pPr>
        <w:spacing w:after="240"/>
        <w:ind w:left="851"/>
      </w:pPr>
      <w:r w:rsidRPr="00777AFF">
        <w:rPr>
          <w:b/>
        </w:rPr>
        <w:t>Funding Agreement</w:t>
      </w:r>
      <w:r w:rsidRPr="0055259D">
        <w:t xml:space="preserve"> </w:t>
      </w:r>
      <w:r w:rsidR="00576D0B" w:rsidRPr="00A96FC6">
        <w:t>means the agreement entered into by the ARC and the Administering Organisation when a Proposal from that organisation is approved for funding.</w:t>
      </w:r>
      <w:r w:rsidRPr="0055259D" w:rsidDel="006F543C">
        <w:t xml:space="preserve"> </w:t>
      </w:r>
    </w:p>
    <w:p w:rsidR="00312D43" w:rsidRDefault="00312D43" w:rsidP="009337BA">
      <w:pPr>
        <w:spacing w:after="240"/>
        <w:ind w:left="851"/>
      </w:pPr>
      <w:r w:rsidRPr="00777AFF">
        <w:rPr>
          <w:b/>
        </w:rPr>
        <w:t>GST</w:t>
      </w:r>
      <w:r w:rsidRPr="0055259D">
        <w:t xml:space="preserve"> has the meaning as given in section 195-1 of the </w:t>
      </w:r>
      <w:r w:rsidRPr="00DF2058">
        <w:rPr>
          <w:i/>
        </w:rPr>
        <w:t>A New Tax System (Goods and Services Tax) Act 1999</w:t>
      </w:r>
      <w:r w:rsidRPr="0055259D">
        <w:t>.</w:t>
      </w:r>
    </w:p>
    <w:p w:rsidR="005D5365" w:rsidRPr="00FC4DD7" w:rsidRDefault="00312D43" w:rsidP="00FC4DD7">
      <w:pPr>
        <w:spacing w:after="240"/>
        <w:ind w:left="851"/>
      </w:pPr>
      <w:r w:rsidRPr="0086583D">
        <w:rPr>
          <w:b/>
        </w:rPr>
        <w:t>Medical and Dental Research</w:t>
      </w:r>
      <w:r w:rsidRPr="0086583D">
        <w:t xml:space="preserve"> </w:t>
      </w:r>
      <w:r w:rsidR="00576D0B" w:rsidRPr="00C12168">
        <w:t xml:space="preserve">means research and/or training primarily and substantially aimed at understanding or treating a human </w:t>
      </w:r>
      <w:r w:rsidR="00576D0B">
        <w:t xml:space="preserve">disease or health condition, and as </w:t>
      </w:r>
      <w:r w:rsidR="00576D0B" w:rsidRPr="00C12168">
        <w:t xml:space="preserve">defined on the ARC website at </w:t>
      </w:r>
      <w:hyperlink r:id="rId18" w:history="1">
        <w:r w:rsidR="00576D0B" w:rsidRPr="00C12168">
          <w:rPr>
            <w:rStyle w:val="Hyperlink"/>
          </w:rPr>
          <w:t>www.arc.gov.au/applicants/md_research.htm</w:t>
        </w:r>
      </w:hyperlink>
      <w:r w:rsidR="00576D0B" w:rsidRPr="00C12168">
        <w:t>.</w:t>
      </w:r>
      <w:r w:rsidR="005D5365">
        <w:t xml:space="preserve"> </w:t>
      </w:r>
    </w:p>
    <w:p w:rsidR="00312D43" w:rsidRDefault="00312D43" w:rsidP="00FC4DD7">
      <w:pPr>
        <w:ind w:left="851"/>
      </w:pPr>
      <w:r w:rsidRPr="00777AFF">
        <w:rPr>
          <w:b/>
        </w:rPr>
        <w:t>Minister</w:t>
      </w:r>
      <w:r w:rsidRPr="0055259D">
        <w:t xml:space="preserve"> means the Minister responsible for the administration of the </w:t>
      </w:r>
      <w:r w:rsidR="00E517A7">
        <w:t xml:space="preserve">ARC </w:t>
      </w:r>
      <w:r w:rsidRPr="0055259D">
        <w:t>Act</w:t>
      </w:r>
      <w:r w:rsidR="00E517A7">
        <w:t>,</w:t>
      </w:r>
      <w:r w:rsidRPr="0055259D">
        <w:t xml:space="preserve"> or the Minister’s delegate.</w:t>
      </w:r>
    </w:p>
    <w:p w:rsidR="008B0557" w:rsidRDefault="008B0557" w:rsidP="00576D0B">
      <w:pPr>
        <w:ind w:left="851"/>
      </w:pPr>
    </w:p>
    <w:p w:rsidR="00312D43" w:rsidRDefault="00312D43" w:rsidP="009337BA">
      <w:pPr>
        <w:spacing w:after="240"/>
        <w:ind w:left="851"/>
      </w:pPr>
      <w:r w:rsidRPr="00777AFF">
        <w:rPr>
          <w:b/>
        </w:rPr>
        <w:t>National Research Priorit</w:t>
      </w:r>
      <w:r w:rsidR="00AB508A">
        <w:rPr>
          <w:b/>
        </w:rPr>
        <w:t>ies</w:t>
      </w:r>
      <w:r w:rsidRPr="0055259D">
        <w:t xml:space="preserve"> </w:t>
      </w:r>
      <w:r w:rsidR="00AB508A" w:rsidRPr="007A7CA4">
        <w:t xml:space="preserve">means priority research areas identified by the ARC and advertised on the ARC website at </w:t>
      </w:r>
      <w:hyperlink r:id="rId19" w:history="1">
        <w:r w:rsidR="00AB508A" w:rsidRPr="007A7CA4">
          <w:rPr>
            <w:rStyle w:val="Hyperlink"/>
          </w:rPr>
          <w:t>www.arc.gov.au</w:t>
        </w:r>
      </w:hyperlink>
      <w:r w:rsidR="00AB508A" w:rsidRPr="007A7CA4">
        <w:t xml:space="preserve"> and updated from time-to-time.</w:t>
      </w:r>
    </w:p>
    <w:p w:rsidR="001B7E8F" w:rsidRPr="009755FD" w:rsidRDefault="001B7E8F" w:rsidP="009337BA">
      <w:pPr>
        <w:spacing w:after="240"/>
        <w:ind w:left="851"/>
      </w:pPr>
      <w:r>
        <w:rPr>
          <w:b/>
        </w:rPr>
        <w:t xml:space="preserve">NCGP </w:t>
      </w:r>
      <w:r w:rsidRPr="00B83020">
        <w:t xml:space="preserve">means the </w:t>
      </w:r>
      <w:r w:rsidR="00BF4D5F" w:rsidRPr="00B83020">
        <w:rPr>
          <w:i/>
        </w:rPr>
        <w:t>National Competitive Grants Program</w:t>
      </w:r>
      <w:r w:rsidR="009755FD" w:rsidRPr="00B83020">
        <w:t>.</w:t>
      </w:r>
    </w:p>
    <w:p w:rsidR="00312D43" w:rsidRDefault="00312D43" w:rsidP="009337BA">
      <w:pPr>
        <w:spacing w:after="240"/>
        <w:ind w:left="851"/>
      </w:pPr>
      <w:r>
        <w:rPr>
          <w:b/>
        </w:rPr>
        <w:t>Postdoctoral Research Associate</w:t>
      </w:r>
      <w:r>
        <w:t xml:space="preserve"> </w:t>
      </w:r>
      <w:r w:rsidR="009047E9">
        <w:t xml:space="preserve">(PDRA) </w:t>
      </w:r>
      <w:r>
        <w:t>means a postdoctoral research associate funded by the Commonwealth through the Administering Organisation, who will be employed on the Project.</w:t>
      </w:r>
    </w:p>
    <w:p w:rsidR="00312D43" w:rsidRDefault="00312D43" w:rsidP="009337BA">
      <w:pPr>
        <w:spacing w:after="240"/>
        <w:ind w:left="851"/>
      </w:pPr>
      <w:r>
        <w:rPr>
          <w:b/>
        </w:rPr>
        <w:t>Postgraduate Researcher</w:t>
      </w:r>
      <w:r>
        <w:t xml:space="preserve"> </w:t>
      </w:r>
      <w:r w:rsidR="009047E9">
        <w:t xml:space="preserve">(PGR) </w:t>
      </w:r>
      <w:r>
        <w:t>means a postgraduate research student funded by the Commonwealth through the Administering Organisation, who will undertake a postgraduate research degree through the Project.</w:t>
      </w:r>
    </w:p>
    <w:p w:rsidR="00312D43" w:rsidRPr="00140F0F" w:rsidRDefault="00312D43" w:rsidP="009337BA">
      <w:pPr>
        <w:spacing w:after="240"/>
        <w:ind w:left="851"/>
      </w:pPr>
      <w:r>
        <w:rPr>
          <w:b/>
        </w:rPr>
        <w:t xml:space="preserve">Project </w:t>
      </w:r>
      <w:r w:rsidR="00576D0B" w:rsidRPr="00A96FC6">
        <w:t>means a Proposal approved by the Minister to receive funding from the ARC in accordance with these Funding Rules.</w:t>
      </w:r>
    </w:p>
    <w:p w:rsidR="00312D43" w:rsidRDefault="00312D43" w:rsidP="009337BA">
      <w:pPr>
        <w:spacing w:after="240"/>
        <w:ind w:left="851"/>
      </w:pPr>
      <w:r w:rsidRPr="00777AFF">
        <w:rPr>
          <w:b/>
        </w:rPr>
        <w:t>Proposal</w:t>
      </w:r>
      <w:r w:rsidRPr="0055259D">
        <w:t xml:space="preserve"> means a request to the ARC for the provision of</w:t>
      </w:r>
      <w:r>
        <w:t xml:space="preserve"> funding </w:t>
      </w:r>
      <w:r w:rsidRPr="0055259D">
        <w:t xml:space="preserve">which is submitted </w:t>
      </w:r>
      <w:r>
        <w:t xml:space="preserve">in accordance with the Funding Rules. </w:t>
      </w:r>
    </w:p>
    <w:p w:rsidR="00BE7F51" w:rsidRPr="00F23313" w:rsidRDefault="00BE7F51" w:rsidP="00BE7F51">
      <w:pPr>
        <w:spacing w:after="120"/>
        <w:ind w:left="851"/>
      </w:pPr>
      <w:r w:rsidRPr="00F23313">
        <w:rPr>
          <w:b/>
          <w:bCs/>
        </w:rPr>
        <w:lastRenderedPageBreak/>
        <w:t>Research Environment</w:t>
      </w:r>
      <w:r w:rsidRPr="00F23313">
        <w:t xml:space="preserve"> means the laboratory, department, school, centre or institute within</w:t>
      </w:r>
      <w:r>
        <w:t xml:space="preserve"> an Administering Organisation, or other Organisation </w:t>
      </w:r>
      <w:r w:rsidRPr="00F23313">
        <w:t>where research will be undertaken.</w:t>
      </w:r>
    </w:p>
    <w:p w:rsidR="00312D43" w:rsidRDefault="00312D43" w:rsidP="009337BA">
      <w:pPr>
        <w:spacing w:after="240"/>
        <w:ind w:left="851"/>
      </w:pPr>
      <w:r w:rsidRPr="00777AFF">
        <w:rPr>
          <w:b/>
        </w:rPr>
        <w:t>Research Office</w:t>
      </w:r>
      <w:r w:rsidRPr="0055259D">
        <w:t xml:space="preserve"> means a business unit within an </w:t>
      </w:r>
      <w:r>
        <w:t>Eligible O</w:t>
      </w:r>
      <w:r w:rsidRPr="0055259D">
        <w:t xml:space="preserve">rganisation that is responsible for administrative contact with the ARC regarding Proposals and </w:t>
      </w:r>
      <w:r>
        <w:t>P</w:t>
      </w:r>
      <w:r w:rsidRPr="0055259D">
        <w:t xml:space="preserve">rojects. </w:t>
      </w:r>
    </w:p>
    <w:p w:rsidR="00312D43" w:rsidRDefault="00312D43" w:rsidP="009337BA">
      <w:pPr>
        <w:spacing w:after="240"/>
        <w:ind w:left="851"/>
      </w:pPr>
      <w:r>
        <w:rPr>
          <w:b/>
        </w:rPr>
        <w:t>RMS</w:t>
      </w:r>
      <w:r w:rsidRPr="00F067D7">
        <w:t xml:space="preserve"> means the ARC’s online Research Management System</w:t>
      </w:r>
      <w:r>
        <w:t>.</w:t>
      </w:r>
    </w:p>
    <w:p w:rsidR="00BE7F51" w:rsidRDefault="00BE7F51" w:rsidP="009337BA">
      <w:pPr>
        <w:spacing w:after="240"/>
        <w:ind w:left="851"/>
      </w:pPr>
      <w:bookmarkStart w:id="110" w:name="OLE_LINK7"/>
      <w:bookmarkStart w:id="111" w:name="OLE_LINK8"/>
      <w:r>
        <w:rPr>
          <w:b/>
        </w:rPr>
        <w:t>Selection Advisory Committee</w:t>
      </w:r>
      <w:r w:rsidRPr="00240F99">
        <w:t xml:space="preserve"> (SAC)</w:t>
      </w:r>
      <w:r>
        <w:t xml:space="preserve"> means a group of experts appointed to assist the ARC to evaluate </w:t>
      </w:r>
      <w:r w:rsidR="0074195D">
        <w:t xml:space="preserve">each Proposal </w:t>
      </w:r>
      <w:r w:rsidR="009A66D4">
        <w:t xml:space="preserve">and </w:t>
      </w:r>
      <w:r w:rsidR="003A34CF">
        <w:t xml:space="preserve">to </w:t>
      </w:r>
      <w:r w:rsidR="009A66D4">
        <w:t>provide a rec</w:t>
      </w:r>
      <w:r w:rsidR="0074195D">
        <w:t xml:space="preserve">ommendation </w:t>
      </w:r>
      <w:r w:rsidR="009A66D4">
        <w:t>f</w:t>
      </w:r>
      <w:r w:rsidR="0074195D">
        <w:t>or</w:t>
      </w:r>
      <w:r w:rsidR="009A66D4">
        <w:t xml:space="preserve"> funding to the ARC</w:t>
      </w:r>
      <w:r>
        <w:t>.</w:t>
      </w:r>
    </w:p>
    <w:bookmarkEnd w:id="110"/>
    <w:bookmarkEnd w:id="111"/>
    <w:p w:rsidR="00FB1CB9" w:rsidRPr="00FC4DD7" w:rsidRDefault="00312D43" w:rsidP="009337BA">
      <w:pPr>
        <w:spacing w:after="240"/>
        <w:ind w:left="851"/>
      </w:pPr>
      <w:r w:rsidRPr="00777AFF">
        <w:rPr>
          <w:b/>
        </w:rPr>
        <w:t>Special Condition</w:t>
      </w:r>
      <w:r w:rsidRPr="0055259D">
        <w:t xml:space="preserve"> means a special condition specified in a Funding Agreement which governs the use of the funding provided by the ARC.</w:t>
      </w:r>
    </w:p>
    <w:p w:rsidR="009337BA" w:rsidRPr="00FC4DD7" w:rsidRDefault="009337BA" w:rsidP="00FC4DD7">
      <w:pPr>
        <w:pStyle w:val="FR2Heading2"/>
        <w:ind w:left="851" w:hanging="851"/>
        <w:rPr>
          <w:sz w:val="32"/>
        </w:rPr>
      </w:pPr>
      <w:bookmarkStart w:id="112" w:name="_Toc284578675"/>
      <w:bookmarkStart w:id="113" w:name="_Toc302736739"/>
      <w:bookmarkStart w:id="114" w:name="_Toc302737092"/>
      <w:bookmarkStart w:id="115" w:name="_Toc302737151"/>
      <w:bookmarkStart w:id="116" w:name="_Toc341440924"/>
      <w:bookmarkStart w:id="117" w:name="_Toc174347891"/>
      <w:r w:rsidRPr="00FC4DD7">
        <w:rPr>
          <w:sz w:val="32"/>
        </w:rPr>
        <w:t>Introduction</w:t>
      </w:r>
      <w:bookmarkEnd w:id="112"/>
      <w:bookmarkEnd w:id="113"/>
      <w:bookmarkEnd w:id="114"/>
      <w:bookmarkEnd w:id="115"/>
      <w:bookmarkEnd w:id="116"/>
    </w:p>
    <w:p w:rsidR="00EE49D6" w:rsidRDefault="009337BA" w:rsidP="00FC4DD7">
      <w:pPr>
        <w:pStyle w:val="FR311"/>
        <w:ind w:left="851" w:hanging="851"/>
      </w:pPr>
      <w:bookmarkStart w:id="118" w:name="_Toc302729938"/>
      <w:bookmarkStart w:id="119" w:name="_Toc302730691"/>
      <w:bookmarkStart w:id="120" w:name="_Toc302730755"/>
      <w:bookmarkStart w:id="121" w:name="_Toc302730825"/>
      <w:bookmarkStart w:id="122" w:name="_Toc302731224"/>
      <w:bookmarkStart w:id="123" w:name="_Toc302731294"/>
      <w:bookmarkStart w:id="124" w:name="_Toc302731358"/>
      <w:bookmarkStart w:id="125" w:name="_Toc302731422"/>
      <w:bookmarkStart w:id="126" w:name="_Toc302734116"/>
      <w:bookmarkStart w:id="127" w:name="_Toc302734237"/>
      <w:bookmarkStart w:id="128" w:name="_Toc302734295"/>
      <w:bookmarkStart w:id="129" w:name="_Toc302734353"/>
      <w:bookmarkStart w:id="130" w:name="_Toc302734411"/>
      <w:bookmarkStart w:id="131" w:name="_Toc302734478"/>
      <w:bookmarkStart w:id="132" w:name="_Toc302735870"/>
      <w:bookmarkStart w:id="133" w:name="_Toc302736740"/>
      <w:bookmarkStart w:id="134" w:name="_Toc302737093"/>
      <w:bookmarkStart w:id="135" w:name="_Toc302737152"/>
      <w:bookmarkStart w:id="136" w:name="_Toc302737211"/>
      <w:bookmarkStart w:id="137" w:name="_Toc302737270"/>
      <w:bookmarkStart w:id="138" w:name="_Toc302737471"/>
      <w:bookmarkStart w:id="139" w:name="_Toc302737548"/>
      <w:bookmarkStart w:id="140" w:name="_Toc302738430"/>
      <w:bookmarkStart w:id="141" w:name="_Toc302738883"/>
      <w:bookmarkStart w:id="142" w:name="_Toc214174972"/>
      <w:bookmarkStart w:id="143" w:name="_Toc214190259"/>
      <w:bookmarkStart w:id="144" w:name="_Toc214245275"/>
      <w:bookmarkStart w:id="145" w:name="_Toc214263031"/>
      <w:bookmarkStart w:id="146" w:name="_Toc214263179"/>
      <w:bookmarkStart w:id="147" w:name="_Toc214263468"/>
      <w:bookmarkStart w:id="148" w:name="_Toc280523359"/>
      <w:bookmarkStart w:id="149" w:name="_Toc284578676"/>
      <w:bookmarkStart w:id="150" w:name="_Toc302736741"/>
      <w:bookmarkStart w:id="151" w:name="_Toc302737094"/>
      <w:bookmarkStart w:id="152" w:name="_Toc302737153"/>
      <w:bookmarkStart w:id="153" w:name="_Toc341440925"/>
      <w:bookmarkStart w:id="154" w:name="_Toc138040493"/>
      <w:bookmarkStart w:id="155" w:name="_Toc138143563"/>
      <w:bookmarkStart w:id="156" w:name="_Toc139421395"/>
      <w:bookmarkStart w:id="157" w:name="_Toc152053052"/>
      <w:bookmarkStart w:id="158" w:name="_Toc174347892"/>
      <w:bookmarkEnd w:id="75"/>
      <w:bookmarkEnd w:id="76"/>
      <w:bookmarkEnd w:id="77"/>
      <w:bookmarkEnd w:id="78"/>
      <w:bookmarkEnd w:id="79"/>
      <w:bookmarkEnd w:id="8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56B6D">
        <w:t>Overview</w:t>
      </w:r>
      <w:bookmarkEnd w:id="142"/>
      <w:bookmarkEnd w:id="143"/>
      <w:bookmarkEnd w:id="144"/>
      <w:bookmarkEnd w:id="145"/>
      <w:bookmarkEnd w:id="146"/>
      <w:bookmarkEnd w:id="147"/>
      <w:bookmarkEnd w:id="148"/>
      <w:bookmarkEnd w:id="149"/>
      <w:bookmarkEnd w:id="150"/>
      <w:bookmarkEnd w:id="151"/>
      <w:bookmarkEnd w:id="152"/>
      <w:bookmarkEnd w:id="153"/>
    </w:p>
    <w:bookmarkEnd w:id="154"/>
    <w:bookmarkEnd w:id="155"/>
    <w:bookmarkEnd w:id="156"/>
    <w:bookmarkEnd w:id="157"/>
    <w:bookmarkEnd w:id="158"/>
    <w:p w:rsidR="005E4FAF" w:rsidRDefault="000D25A1" w:rsidP="00513C84">
      <w:pPr>
        <w:pStyle w:val="Paralevel1"/>
        <w:numPr>
          <w:ilvl w:val="2"/>
          <w:numId w:val="40"/>
        </w:numPr>
        <w:tabs>
          <w:tab w:val="clear" w:pos="1134"/>
          <w:tab w:val="left" w:pos="851"/>
        </w:tabs>
        <w:ind w:left="851" w:hanging="851"/>
      </w:pPr>
      <w:r w:rsidRPr="0055259D">
        <w:t>These Funding Rules are current as at</w:t>
      </w:r>
      <w:r w:rsidR="00B8573E">
        <w:t xml:space="preserve"> the date of signing</w:t>
      </w:r>
      <w:r>
        <w:t xml:space="preserve"> </w:t>
      </w:r>
      <w:r w:rsidRPr="0055259D">
        <w:t>and have been prepared in accordance with the requirements of the</w:t>
      </w:r>
      <w:r w:rsidR="001D5353">
        <w:t xml:space="preserve"> </w:t>
      </w:r>
      <w:r w:rsidR="00D4030D">
        <w:t>ARC</w:t>
      </w:r>
      <w:r w:rsidRPr="0055259D">
        <w:t xml:space="preserve"> Act in force then. </w:t>
      </w:r>
    </w:p>
    <w:p w:rsidR="00807858" w:rsidRDefault="00807858" w:rsidP="00513C84">
      <w:pPr>
        <w:pStyle w:val="Paralevel1"/>
        <w:numPr>
          <w:ilvl w:val="2"/>
          <w:numId w:val="40"/>
        </w:numPr>
        <w:tabs>
          <w:tab w:val="clear" w:pos="1134"/>
          <w:tab w:val="left" w:pos="851"/>
        </w:tabs>
        <w:ind w:left="851" w:hanging="851"/>
      </w:pPr>
      <w:r>
        <w:t xml:space="preserve">The </w:t>
      </w:r>
      <w:r w:rsidRPr="00ED5542">
        <w:rPr>
          <w:i/>
        </w:rPr>
        <w:t>Australian Laureate Fellowships</w:t>
      </w:r>
      <w:r>
        <w:t xml:space="preserve"> scheme is funded under the</w:t>
      </w:r>
      <w:r w:rsidR="00A3702B">
        <w:t xml:space="preserve"> Discovery Program of the</w:t>
      </w:r>
      <w:r>
        <w:t xml:space="preserve"> ARC’s </w:t>
      </w:r>
      <w:r w:rsidRPr="00ED5542">
        <w:rPr>
          <w:i/>
        </w:rPr>
        <w:t>National Competitive Grants Program</w:t>
      </w:r>
      <w:r>
        <w:t>.</w:t>
      </w:r>
    </w:p>
    <w:p w:rsidR="00807858" w:rsidRDefault="000D25A1" w:rsidP="00807858">
      <w:pPr>
        <w:pStyle w:val="Paralevel1"/>
        <w:numPr>
          <w:ilvl w:val="2"/>
          <w:numId w:val="40"/>
        </w:numPr>
        <w:tabs>
          <w:tab w:val="clear" w:pos="1134"/>
          <w:tab w:val="left" w:pos="851"/>
        </w:tabs>
        <w:ind w:left="851" w:hanging="851"/>
      </w:pPr>
      <w:r w:rsidRPr="0055259D">
        <w:t xml:space="preserve">The </w:t>
      </w:r>
      <w:r w:rsidRPr="004109A9">
        <w:rPr>
          <w:i/>
        </w:rPr>
        <w:t>Australian</w:t>
      </w:r>
      <w:r w:rsidRPr="0055259D">
        <w:t xml:space="preserve"> </w:t>
      </w:r>
      <w:r w:rsidRPr="00D573FE">
        <w:rPr>
          <w:i/>
        </w:rPr>
        <w:t>Laureate Fellowships</w:t>
      </w:r>
      <w:r w:rsidRPr="0055259D">
        <w:t xml:space="preserve"> scheme reflects the </w:t>
      </w:r>
      <w:r>
        <w:t xml:space="preserve">Commonwealth’s commitment </w:t>
      </w:r>
      <w:r w:rsidRPr="0055259D">
        <w:t>to support excellence in research by attracting world-class researchers and research leaders to key positions in Australia.</w:t>
      </w:r>
      <w:r w:rsidR="00807858" w:rsidRPr="00807858">
        <w:t xml:space="preserve"> </w:t>
      </w:r>
    </w:p>
    <w:p w:rsidR="000D25A1" w:rsidRDefault="000D25A1" w:rsidP="00ED5542">
      <w:pPr>
        <w:pStyle w:val="Paralevel1"/>
        <w:numPr>
          <w:ilvl w:val="2"/>
          <w:numId w:val="40"/>
        </w:numPr>
        <w:tabs>
          <w:tab w:val="clear" w:pos="1134"/>
          <w:tab w:val="left" w:pos="851"/>
        </w:tabs>
        <w:ind w:left="851" w:hanging="851"/>
      </w:pPr>
      <w:r w:rsidRPr="00156B6D">
        <w:t xml:space="preserve">For the purposes of these Funding Rules, research is defined as the creation of new knowledge and/or the use of existing knowledge in a new and creative way so as to generate new concepts, methodologies and understandings. This could include synthesis and analysis of previous research to the extent that it is new and creative. </w:t>
      </w:r>
    </w:p>
    <w:p w:rsidR="005E4FAF" w:rsidRDefault="000D25A1">
      <w:pPr>
        <w:pStyle w:val="Paralevel1"/>
        <w:tabs>
          <w:tab w:val="clear" w:pos="1134"/>
          <w:tab w:val="left" w:pos="851"/>
        </w:tabs>
        <w:ind w:left="851" w:firstLine="0"/>
      </w:pPr>
      <w:r w:rsidRPr="00156B6D">
        <w:t xml:space="preserve">This definition of research is consistent with a broad notion of research and experimental development (R&amp;D) as comprising </w:t>
      </w:r>
      <w:r w:rsidR="0074195D">
        <w:t>“</w:t>
      </w:r>
      <w:r w:rsidRPr="00156B6D">
        <w:t xml:space="preserve">creative work undertaken on a systematic basis in order to increase the stock of knowledge, including knowledge of </w:t>
      </w:r>
      <w:r w:rsidR="005726D1">
        <w:t>man [human-kind]</w:t>
      </w:r>
      <w:r w:rsidRPr="00156B6D">
        <w:t>, culture and society, and the use of this stock of knowledge to devise</w:t>
      </w:r>
      <w:r w:rsidR="005726D1">
        <w:t xml:space="preserve"> new </w:t>
      </w:r>
      <w:r w:rsidRPr="00156B6D">
        <w:t>applications</w:t>
      </w:r>
      <w:r w:rsidR="0074195D">
        <w:t>”</w:t>
      </w:r>
      <w:r w:rsidR="00887AA8">
        <w:rPr>
          <w:rStyle w:val="FootnoteReference"/>
        </w:rPr>
        <w:footnoteReference w:id="1"/>
      </w:r>
      <w:r w:rsidR="005726D1">
        <w:t>.</w:t>
      </w:r>
    </w:p>
    <w:p w:rsidR="00A3702B" w:rsidRDefault="00A3702B" w:rsidP="00ED5542">
      <w:pPr>
        <w:pStyle w:val="Paralevel1"/>
        <w:numPr>
          <w:ilvl w:val="2"/>
          <w:numId w:val="40"/>
        </w:numPr>
        <w:tabs>
          <w:tab w:val="clear" w:pos="1134"/>
          <w:tab w:val="left" w:pos="851"/>
        </w:tabs>
        <w:ind w:left="851" w:hanging="851"/>
      </w:pPr>
      <w:r w:rsidRPr="00645B3B">
        <w:t xml:space="preserve">The ARC undertakes periodic evaluations of the performance and administration of the schemes under the </w:t>
      </w:r>
      <w:r w:rsidRPr="00A3702B">
        <w:rPr>
          <w:i/>
        </w:rPr>
        <w:t>National Competitive Grants Program</w:t>
      </w:r>
      <w:r w:rsidRPr="00645B3B">
        <w:t>.</w:t>
      </w:r>
    </w:p>
    <w:p w:rsidR="009337BA" w:rsidRPr="00FC4DD7" w:rsidRDefault="009337BA" w:rsidP="00FC4DD7">
      <w:pPr>
        <w:pStyle w:val="FR311"/>
        <w:ind w:left="851" w:hanging="851"/>
        <w:rPr>
          <w:i/>
        </w:rPr>
      </w:pPr>
      <w:bookmarkStart w:id="159" w:name="_Toc341343993"/>
      <w:bookmarkStart w:id="160" w:name="_Toc341348318"/>
      <w:bookmarkStart w:id="161" w:name="_Toc302729940"/>
      <w:bookmarkStart w:id="162" w:name="_Toc302730693"/>
      <w:bookmarkStart w:id="163" w:name="_Toc302730757"/>
      <w:bookmarkStart w:id="164" w:name="_Toc302730827"/>
      <w:bookmarkStart w:id="165" w:name="_Toc302731226"/>
      <w:bookmarkStart w:id="166" w:name="_Toc302731296"/>
      <w:bookmarkStart w:id="167" w:name="_Toc302731360"/>
      <w:bookmarkStart w:id="168" w:name="_Toc302731424"/>
      <w:bookmarkStart w:id="169" w:name="_Toc302734118"/>
      <w:bookmarkStart w:id="170" w:name="_Toc302734239"/>
      <w:bookmarkStart w:id="171" w:name="_Toc302734297"/>
      <w:bookmarkStart w:id="172" w:name="_Toc302734355"/>
      <w:bookmarkStart w:id="173" w:name="_Toc302734413"/>
      <w:bookmarkStart w:id="174" w:name="_Toc302734480"/>
      <w:bookmarkStart w:id="175" w:name="_Toc302735872"/>
      <w:bookmarkStart w:id="176" w:name="_Toc302736742"/>
      <w:bookmarkStart w:id="177" w:name="_Toc302737095"/>
      <w:bookmarkStart w:id="178" w:name="_Toc302737154"/>
      <w:bookmarkStart w:id="179" w:name="_Toc302737213"/>
      <w:bookmarkStart w:id="180" w:name="_Toc302737272"/>
      <w:bookmarkStart w:id="181" w:name="_Toc302737473"/>
      <w:bookmarkStart w:id="182" w:name="_Toc302737550"/>
      <w:bookmarkStart w:id="183" w:name="_Toc302738432"/>
      <w:bookmarkStart w:id="184" w:name="_Toc302738885"/>
      <w:bookmarkStart w:id="185" w:name="_Toc302729941"/>
      <w:bookmarkStart w:id="186" w:name="_Toc302730694"/>
      <w:bookmarkStart w:id="187" w:name="_Toc302730758"/>
      <w:bookmarkStart w:id="188" w:name="_Toc302730828"/>
      <w:bookmarkStart w:id="189" w:name="_Toc302731227"/>
      <w:bookmarkStart w:id="190" w:name="_Toc302731297"/>
      <w:bookmarkStart w:id="191" w:name="_Toc302731361"/>
      <w:bookmarkStart w:id="192" w:name="_Toc302731425"/>
      <w:bookmarkStart w:id="193" w:name="_Toc302734119"/>
      <w:bookmarkStart w:id="194" w:name="_Toc302734240"/>
      <w:bookmarkStart w:id="195" w:name="_Toc302734298"/>
      <w:bookmarkStart w:id="196" w:name="_Toc302734356"/>
      <w:bookmarkStart w:id="197" w:name="_Toc302734414"/>
      <w:bookmarkStart w:id="198" w:name="_Toc302734481"/>
      <w:bookmarkStart w:id="199" w:name="_Toc302735873"/>
      <w:bookmarkStart w:id="200" w:name="_Toc302736743"/>
      <w:bookmarkStart w:id="201" w:name="_Toc302737096"/>
      <w:bookmarkStart w:id="202" w:name="_Toc302737155"/>
      <w:bookmarkStart w:id="203" w:name="_Toc302737214"/>
      <w:bookmarkStart w:id="204" w:name="_Toc302737273"/>
      <w:bookmarkStart w:id="205" w:name="_Toc302737474"/>
      <w:bookmarkStart w:id="206" w:name="_Toc302737551"/>
      <w:bookmarkStart w:id="207" w:name="_Toc302738433"/>
      <w:bookmarkStart w:id="208" w:name="_Toc302738886"/>
      <w:bookmarkStart w:id="209" w:name="_Toc302729943"/>
      <w:bookmarkStart w:id="210" w:name="_Toc302730696"/>
      <w:bookmarkStart w:id="211" w:name="_Toc302730760"/>
      <w:bookmarkStart w:id="212" w:name="_Toc302730830"/>
      <w:bookmarkStart w:id="213" w:name="_Toc302731229"/>
      <w:bookmarkStart w:id="214" w:name="_Toc302731299"/>
      <w:bookmarkStart w:id="215" w:name="_Toc302731363"/>
      <w:bookmarkStart w:id="216" w:name="_Toc302731427"/>
      <w:bookmarkStart w:id="217" w:name="_Toc302734121"/>
      <w:bookmarkStart w:id="218" w:name="_Toc302734242"/>
      <w:bookmarkStart w:id="219" w:name="_Toc302734300"/>
      <w:bookmarkStart w:id="220" w:name="_Toc302734358"/>
      <w:bookmarkStart w:id="221" w:name="_Toc302734416"/>
      <w:bookmarkStart w:id="222" w:name="_Toc302734483"/>
      <w:bookmarkStart w:id="223" w:name="_Toc302735875"/>
      <w:bookmarkStart w:id="224" w:name="_Toc302736745"/>
      <w:bookmarkStart w:id="225" w:name="_Toc302737098"/>
      <w:bookmarkStart w:id="226" w:name="_Toc302737157"/>
      <w:bookmarkStart w:id="227" w:name="_Toc302737216"/>
      <w:bookmarkStart w:id="228" w:name="_Toc302737275"/>
      <w:bookmarkStart w:id="229" w:name="_Toc302737476"/>
      <w:bookmarkStart w:id="230" w:name="_Toc302737553"/>
      <w:bookmarkStart w:id="231" w:name="_Toc302738435"/>
      <w:bookmarkStart w:id="232" w:name="_Toc302738888"/>
      <w:bookmarkStart w:id="233" w:name="_Toc302729944"/>
      <w:bookmarkStart w:id="234" w:name="_Toc302730697"/>
      <w:bookmarkStart w:id="235" w:name="_Toc302730761"/>
      <w:bookmarkStart w:id="236" w:name="_Toc302730831"/>
      <w:bookmarkStart w:id="237" w:name="_Toc302731230"/>
      <w:bookmarkStart w:id="238" w:name="_Toc302731300"/>
      <w:bookmarkStart w:id="239" w:name="_Toc302731364"/>
      <w:bookmarkStart w:id="240" w:name="_Toc302731428"/>
      <w:bookmarkStart w:id="241" w:name="_Toc302734122"/>
      <w:bookmarkStart w:id="242" w:name="_Toc302734243"/>
      <w:bookmarkStart w:id="243" w:name="_Toc302734301"/>
      <w:bookmarkStart w:id="244" w:name="_Toc302734359"/>
      <w:bookmarkStart w:id="245" w:name="_Toc302734417"/>
      <w:bookmarkStart w:id="246" w:name="_Toc302734484"/>
      <w:bookmarkStart w:id="247" w:name="_Toc302735876"/>
      <w:bookmarkStart w:id="248" w:name="_Toc302736746"/>
      <w:bookmarkStart w:id="249" w:name="_Toc302737099"/>
      <w:bookmarkStart w:id="250" w:name="_Toc302737158"/>
      <w:bookmarkStart w:id="251" w:name="_Toc302737217"/>
      <w:bookmarkStart w:id="252" w:name="_Toc302737276"/>
      <w:bookmarkStart w:id="253" w:name="_Toc302737477"/>
      <w:bookmarkStart w:id="254" w:name="_Toc302737554"/>
      <w:bookmarkStart w:id="255" w:name="_Toc302738436"/>
      <w:bookmarkStart w:id="256" w:name="_Toc302738889"/>
      <w:bookmarkStart w:id="257" w:name="_Toc284578677"/>
      <w:bookmarkStart w:id="258" w:name="_Toc341440926"/>
      <w:bookmarkStart w:id="259" w:name="_Toc302736747"/>
      <w:bookmarkStart w:id="260" w:name="_Toc302737100"/>
      <w:bookmarkStart w:id="261" w:name="_Toc302737159"/>
      <w:bookmarkStart w:id="262" w:name="_Toc102638204"/>
      <w:bookmarkStart w:id="263" w:name="_Toc102960259"/>
      <w:bookmarkStart w:id="264" w:name="_Toc139421397"/>
      <w:bookmarkStart w:id="265" w:name="_Toc152053054"/>
      <w:bookmarkStart w:id="266" w:name="_Toc17434789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FC4DD7">
        <w:rPr>
          <w:i/>
        </w:rPr>
        <w:t>Australian Laureate Fellowships</w:t>
      </w:r>
      <w:bookmarkEnd w:id="257"/>
      <w:bookmarkEnd w:id="258"/>
      <w:r w:rsidRPr="00FC4DD7">
        <w:rPr>
          <w:i/>
        </w:rPr>
        <w:t xml:space="preserve"> </w:t>
      </w:r>
      <w:bookmarkEnd w:id="259"/>
      <w:bookmarkEnd w:id="260"/>
      <w:bookmarkEnd w:id="261"/>
    </w:p>
    <w:bookmarkEnd w:id="262"/>
    <w:bookmarkEnd w:id="263"/>
    <w:bookmarkEnd w:id="264"/>
    <w:bookmarkEnd w:id="265"/>
    <w:bookmarkEnd w:id="266"/>
    <w:p w:rsidR="005E4FAF" w:rsidRDefault="00312D43" w:rsidP="00513C84">
      <w:pPr>
        <w:pStyle w:val="Paralevel1"/>
        <w:numPr>
          <w:ilvl w:val="2"/>
          <w:numId w:val="40"/>
        </w:numPr>
        <w:tabs>
          <w:tab w:val="clear" w:pos="1134"/>
          <w:tab w:val="left" w:pos="851"/>
        </w:tabs>
        <w:ind w:left="851" w:hanging="851"/>
      </w:pPr>
      <w:r w:rsidRPr="0055259D">
        <w:t>The objectives of the</w:t>
      </w:r>
      <w:r>
        <w:t xml:space="preserve"> </w:t>
      </w:r>
      <w:r w:rsidR="0099367E">
        <w:rPr>
          <w:i/>
        </w:rPr>
        <w:t>Australian Laureate Fellowships</w:t>
      </w:r>
      <w:r w:rsidRPr="0055259D">
        <w:t xml:space="preserve"> scheme are to:</w:t>
      </w:r>
    </w:p>
    <w:p w:rsidR="00312D43" w:rsidRPr="0055259D" w:rsidRDefault="00312D43" w:rsidP="00513C84">
      <w:pPr>
        <w:numPr>
          <w:ilvl w:val="0"/>
          <w:numId w:val="28"/>
        </w:numPr>
        <w:tabs>
          <w:tab w:val="clear" w:pos="2188"/>
          <w:tab w:val="num" w:pos="1276"/>
        </w:tabs>
        <w:spacing w:after="120"/>
        <w:ind w:left="1276" w:hanging="425"/>
      </w:pPr>
      <w:r w:rsidRPr="0055259D">
        <w:t>attract and retain outstanding researchers and research leaders of international repute;</w:t>
      </w:r>
    </w:p>
    <w:p w:rsidR="005E4FAF" w:rsidRDefault="00312D43" w:rsidP="00513C84">
      <w:pPr>
        <w:numPr>
          <w:ilvl w:val="0"/>
          <w:numId w:val="28"/>
        </w:numPr>
        <w:tabs>
          <w:tab w:val="clear" w:pos="2188"/>
          <w:tab w:val="num" w:pos="1276"/>
        </w:tabs>
        <w:spacing w:after="120"/>
        <w:ind w:left="1276" w:hanging="425"/>
      </w:pPr>
      <w:r>
        <w:t>b</w:t>
      </w:r>
      <w:r w:rsidRPr="0055259D">
        <w:t>uild and strengthen world-class research capability in Australia;</w:t>
      </w:r>
    </w:p>
    <w:p w:rsidR="005E4FAF" w:rsidRDefault="00312D43" w:rsidP="00513C84">
      <w:pPr>
        <w:numPr>
          <w:ilvl w:val="0"/>
          <w:numId w:val="28"/>
        </w:numPr>
        <w:tabs>
          <w:tab w:val="clear" w:pos="2188"/>
          <w:tab w:val="num" w:pos="1276"/>
        </w:tabs>
        <w:spacing w:after="120"/>
        <w:ind w:left="1276" w:hanging="425"/>
      </w:pPr>
      <w:r w:rsidRPr="0055259D">
        <w:t>provide an excellent research training environment and exemplary mentorship to nurture early-career researchers;</w:t>
      </w:r>
    </w:p>
    <w:p w:rsidR="005E4FAF" w:rsidRDefault="00312D43" w:rsidP="00513C84">
      <w:pPr>
        <w:numPr>
          <w:ilvl w:val="0"/>
          <w:numId w:val="28"/>
        </w:numPr>
        <w:tabs>
          <w:tab w:val="clear" w:pos="2188"/>
          <w:tab w:val="num" w:pos="1276"/>
        </w:tabs>
        <w:spacing w:after="120"/>
        <w:ind w:left="1276" w:hanging="425"/>
      </w:pPr>
      <w:r w:rsidRPr="0055259D">
        <w:lastRenderedPageBreak/>
        <w:t>expand Australia’s knowledge base by supporting ground-breaking, internationally competitive research;</w:t>
      </w:r>
    </w:p>
    <w:p w:rsidR="003B3AE4" w:rsidRDefault="00312D43" w:rsidP="00513C84">
      <w:pPr>
        <w:numPr>
          <w:ilvl w:val="0"/>
          <w:numId w:val="28"/>
        </w:numPr>
        <w:tabs>
          <w:tab w:val="clear" w:pos="2188"/>
          <w:tab w:val="num" w:pos="1276"/>
        </w:tabs>
        <w:spacing w:after="120"/>
        <w:ind w:left="1276" w:hanging="425"/>
      </w:pPr>
      <w:r w:rsidRPr="0055259D">
        <w:t>forge strong links among researchers</w:t>
      </w:r>
      <w:r w:rsidR="00431B12">
        <w:t>,</w:t>
      </w:r>
      <w:r w:rsidRPr="0055259D">
        <w:t xml:space="preserve"> the in</w:t>
      </w:r>
      <w:r w:rsidR="003B3AE4">
        <w:t>ternational research community and</w:t>
      </w:r>
      <w:r w:rsidR="008963C6">
        <w:t>/</w:t>
      </w:r>
      <w:r w:rsidR="003B3AE4">
        <w:t>or industry;</w:t>
      </w:r>
    </w:p>
    <w:p w:rsidR="005E4FAF" w:rsidRDefault="00312D43" w:rsidP="00513C84">
      <w:pPr>
        <w:numPr>
          <w:ilvl w:val="0"/>
          <w:numId w:val="28"/>
        </w:numPr>
        <w:tabs>
          <w:tab w:val="clear" w:pos="2188"/>
          <w:tab w:val="num" w:pos="1276"/>
        </w:tabs>
        <w:spacing w:after="120"/>
        <w:ind w:left="1276" w:hanging="425"/>
      </w:pPr>
      <w:r w:rsidRPr="0055259D">
        <w:t xml:space="preserve">support research that will result in economic, environmental, social </w:t>
      </w:r>
      <w:r>
        <w:t>and</w:t>
      </w:r>
      <w:r w:rsidRPr="0055259D">
        <w:t xml:space="preserve"> cultural benefits for Australia.</w:t>
      </w:r>
    </w:p>
    <w:p w:rsidR="005E4FAF" w:rsidRDefault="00312D43" w:rsidP="00513C84">
      <w:pPr>
        <w:pStyle w:val="Paralevel1"/>
        <w:numPr>
          <w:ilvl w:val="2"/>
          <w:numId w:val="40"/>
        </w:numPr>
        <w:tabs>
          <w:tab w:val="clear" w:pos="1134"/>
          <w:tab w:val="left" w:pos="851"/>
        </w:tabs>
        <w:ind w:left="851" w:hanging="851"/>
      </w:pPr>
      <w:r w:rsidRPr="00D84D09">
        <w:t xml:space="preserve">Open to applications from outstanding researchers of international repute, the </w:t>
      </w:r>
      <w:r w:rsidR="0099367E">
        <w:rPr>
          <w:i/>
        </w:rPr>
        <w:t>Australian Laureate Fellowships</w:t>
      </w:r>
      <w:r w:rsidRPr="00D84D09">
        <w:t xml:space="preserve"> scheme encourages Proposals involving Australian or </w:t>
      </w:r>
      <w:r>
        <w:t>international</w:t>
      </w:r>
      <w:r w:rsidRPr="00D84D09">
        <w:t xml:space="preserve"> researchers.</w:t>
      </w:r>
    </w:p>
    <w:p w:rsidR="005E4FAF" w:rsidRDefault="00312D43" w:rsidP="00513C84">
      <w:pPr>
        <w:pStyle w:val="Paralevel1"/>
        <w:numPr>
          <w:ilvl w:val="2"/>
          <w:numId w:val="40"/>
        </w:numPr>
        <w:tabs>
          <w:tab w:val="clear" w:pos="1134"/>
          <w:tab w:val="left" w:pos="851"/>
        </w:tabs>
        <w:ind w:left="851" w:hanging="851"/>
      </w:pPr>
      <w:r w:rsidRPr="0055259D">
        <w:t>Preference will be given to researchers who will play a significant, sustained leadership and mentoring role in building Australia’s internationally competitive research capacity.</w:t>
      </w:r>
    </w:p>
    <w:p w:rsidR="00B83020" w:rsidRDefault="00312D43" w:rsidP="00FC4DD7">
      <w:pPr>
        <w:pStyle w:val="Paralevel1"/>
        <w:numPr>
          <w:ilvl w:val="2"/>
          <w:numId w:val="40"/>
        </w:numPr>
        <w:tabs>
          <w:tab w:val="clear" w:pos="1134"/>
          <w:tab w:val="left" w:pos="851"/>
        </w:tabs>
        <w:spacing w:after="200" w:line="276" w:lineRule="auto"/>
        <w:ind w:left="851" w:hanging="851"/>
      </w:pPr>
      <w:bookmarkStart w:id="267" w:name="OLE_LINK1"/>
      <w:bookmarkStart w:id="268" w:name="OLE_LINK9"/>
      <w:r w:rsidRPr="0055259D">
        <w:t xml:space="preserve">Up to </w:t>
      </w:r>
      <w:r w:rsidRPr="00F067D7">
        <w:t xml:space="preserve">17 </w:t>
      </w:r>
      <w:r w:rsidR="00893589" w:rsidRPr="00ED5542">
        <w:t>Australian Laureate Fellowships</w:t>
      </w:r>
      <w:r w:rsidRPr="0055259D">
        <w:t xml:space="preserve"> may be awarded for funding commencing in </w:t>
      </w:r>
      <w:r w:rsidR="000E2725">
        <w:t>2013</w:t>
      </w:r>
      <w:bookmarkEnd w:id="267"/>
      <w:bookmarkEnd w:id="268"/>
      <w:r>
        <w:t>, including two additional fellowships as outlined in subsection 4.2.</w:t>
      </w:r>
      <w:r w:rsidR="00AA520D">
        <w:t>5</w:t>
      </w:r>
      <w:r w:rsidRPr="0055259D">
        <w:t>.</w:t>
      </w:r>
    </w:p>
    <w:p w:rsidR="005E4FAF" w:rsidRDefault="00312D43" w:rsidP="00513C84">
      <w:pPr>
        <w:pStyle w:val="Paralevel1"/>
        <w:numPr>
          <w:ilvl w:val="2"/>
          <w:numId w:val="40"/>
        </w:numPr>
        <w:tabs>
          <w:tab w:val="clear" w:pos="1134"/>
          <w:tab w:val="left" w:pos="851"/>
        </w:tabs>
        <w:ind w:left="851" w:hanging="851"/>
      </w:pPr>
      <w:bookmarkStart w:id="269" w:name="OLE_LINK2"/>
      <w:r w:rsidRPr="009411C6">
        <w:t xml:space="preserve">Up to two </w:t>
      </w:r>
      <w:r>
        <w:t xml:space="preserve">additional </w:t>
      </w:r>
      <w:r w:rsidRPr="00FC4DD7">
        <w:rPr>
          <w:i/>
        </w:rPr>
        <w:t>Australian Laureate Fellowships</w:t>
      </w:r>
      <w:r>
        <w:t xml:space="preserve"> </w:t>
      </w:r>
      <w:r w:rsidRPr="009411C6">
        <w:t xml:space="preserve">may be awarded to successful female Australian Laureate Fellows for funding commencing in </w:t>
      </w:r>
      <w:r w:rsidR="000E2725">
        <w:t>2013</w:t>
      </w:r>
      <w:r w:rsidRPr="009411C6">
        <w:t xml:space="preserve">. </w:t>
      </w:r>
      <w:r>
        <w:t xml:space="preserve">A </w:t>
      </w:r>
      <w:r w:rsidR="0099367E">
        <w:rPr>
          <w:i/>
        </w:rPr>
        <w:t>Kathleen Fitzpatrick Australian Laureate Fellowship</w:t>
      </w:r>
      <w:r w:rsidRPr="009411C6">
        <w:t xml:space="preserve"> will be available to a highly ranked female </w:t>
      </w:r>
      <w:r w:rsidR="00BF4D5F" w:rsidRPr="00B875B8">
        <w:t>candidate</w:t>
      </w:r>
      <w:r w:rsidRPr="00234FA5">
        <w:t xml:space="preserve"> from the </w:t>
      </w:r>
      <w:r w:rsidR="003C23FD">
        <w:t>h</w:t>
      </w:r>
      <w:r w:rsidR="009047E9" w:rsidRPr="00234FA5">
        <w:t>umanities</w:t>
      </w:r>
      <w:r>
        <w:t xml:space="preserve">, </w:t>
      </w:r>
      <w:r w:rsidR="003C23FD">
        <w:t>a</w:t>
      </w:r>
      <w:r w:rsidR="009047E9">
        <w:t>rts</w:t>
      </w:r>
      <w:r w:rsidR="009047E9" w:rsidRPr="00234FA5">
        <w:t xml:space="preserve"> </w:t>
      </w:r>
      <w:r w:rsidRPr="00234FA5">
        <w:t xml:space="preserve">and </w:t>
      </w:r>
      <w:r w:rsidR="003C23FD">
        <w:t>s</w:t>
      </w:r>
      <w:r w:rsidR="009047E9" w:rsidRPr="00234FA5">
        <w:t xml:space="preserve">ocial </w:t>
      </w:r>
      <w:r w:rsidR="003C23FD">
        <w:t>s</w:t>
      </w:r>
      <w:r w:rsidR="009047E9" w:rsidRPr="00234FA5">
        <w:t xml:space="preserve">cience </w:t>
      </w:r>
      <w:r w:rsidRPr="00234FA5">
        <w:t xml:space="preserve">disciplines, and </w:t>
      </w:r>
      <w:r>
        <w:t xml:space="preserve">a </w:t>
      </w:r>
      <w:r w:rsidR="0099367E">
        <w:rPr>
          <w:i/>
        </w:rPr>
        <w:t>Georgina Sweet Australian Laureate Fellowship</w:t>
      </w:r>
      <w:r>
        <w:t xml:space="preserve"> </w:t>
      </w:r>
      <w:r w:rsidRPr="00234FA5">
        <w:t xml:space="preserve">will be available to a highly ranked female </w:t>
      </w:r>
      <w:r w:rsidR="00BF4D5F" w:rsidRPr="00B875B8">
        <w:t>candidate</w:t>
      </w:r>
      <w:r w:rsidRPr="00234FA5">
        <w:t xml:space="preserve"> from the </w:t>
      </w:r>
      <w:r w:rsidR="003C23FD">
        <w:t>s</w:t>
      </w:r>
      <w:r w:rsidR="009047E9" w:rsidRPr="00234FA5">
        <w:t xml:space="preserve">cience </w:t>
      </w:r>
      <w:r w:rsidRPr="00234FA5">
        <w:t xml:space="preserve">and </w:t>
      </w:r>
      <w:r w:rsidR="003C23FD">
        <w:t>t</w:t>
      </w:r>
      <w:r w:rsidR="009047E9" w:rsidRPr="00234FA5">
        <w:t xml:space="preserve">echnology </w:t>
      </w:r>
      <w:r w:rsidRPr="00234FA5">
        <w:t xml:space="preserve">disciplines. </w:t>
      </w:r>
      <w:r>
        <w:t>Recipients</w:t>
      </w:r>
      <w:r w:rsidRPr="009411C6">
        <w:t xml:space="preserve"> will be provided with additional funding to undertake an ambassadorial role to promote women in research. </w:t>
      </w:r>
      <w:r>
        <w:t xml:space="preserve">Recipients </w:t>
      </w:r>
      <w:r w:rsidRPr="009411C6">
        <w:t xml:space="preserve">will be subject to the same conditions and obligations that apply to Australian Laureate Fellowships as outlined in these Funding Rules, as well as meeting the additional requirements outlined in Section </w:t>
      </w:r>
      <w:r w:rsidR="008922E4">
        <w:t>8</w:t>
      </w:r>
      <w:r w:rsidRPr="009411C6">
        <w:t xml:space="preserve"> of these Funding Rules.</w:t>
      </w:r>
    </w:p>
    <w:p w:rsidR="00641647" w:rsidRDefault="00641647" w:rsidP="00FC4DD7">
      <w:pPr>
        <w:pStyle w:val="FR311"/>
        <w:spacing w:before="0"/>
        <w:ind w:left="851" w:hanging="851"/>
      </w:pPr>
      <w:bookmarkStart w:id="270" w:name="_Toc280523361"/>
      <w:bookmarkStart w:id="271" w:name="_Toc284578678"/>
      <w:bookmarkStart w:id="272" w:name="_Toc302736748"/>
      <w:bookmarkStart w:id="273" w:name="_Toc302737101"/>
      <w:bookmarkStart w:id="274" w:name="_Toc302737160"/>
      <w:bookmarkStart w:id="275" w:name="_Toc341440927"/>
      <w:bookmarkEnd w:id="269"/>
      <w:r w:rsidRPr="00156B6D">
        <w:t>Selection Criteria</w:t>
      </w:r>
      <w:bookmarkEnd w:id="270"/>
      <w:bookmarkEnd w:id="271"/>
      <w:bookmarkEnd w:id="272"/>
      <w:bookmarkEnd w:id="273"/>
      <w:bookmarkEnd w:id="274"/>
      <w:bookmarkEnd w:id="275"/>
    </w:p>
    <w:p w:rsidR="00312D43" w:rsidRPr="00F64E5C" w:rsidRDefault="00312D43" w:rsidP="00FC4DD7">
      <w:pPr>
        <w:tabs>
          <w:tab w:val="left" w:pos="851"/>
        </w:tabs>
        <w:spacing w:after="120"/>
        <w:ind w:left="851" w:hanging="851"/>
      </w:pPr>
      <w:r>
        <w:t>4.3.1</w:t>
      </w:r>
      <w:r>
        <w:tab/>
      </w:r>
      <w:r w:rsidR="00885213" w:rsidRPr="00A96FC6">
        <w:t xml:space="preserve">All Proposals </w:t>
      </w:r>
      <w:r w:rsidR="00885213">
        <w:t>that</w:t>
      </w:r>
      <w:r w:rsidR="00885213" w:rsidRPr="00A96FC6">
        <w:t xml:space="preserve"> meet the eligibility criteria will be assessed and merit ranked using the following selection criteria</w:t>
      </w:r>
      <w:r w:rsidRPr="00F64E5C">
        <w:t xml:space="preserve">: </w:t>
      </w:r>
    </w:p>
    <w:p w:rsidR="005E4FAF" w:rsidRPr="00FC4DD7" w:rsidRDefault="00312D43" w:rsidP="00FC4DD7">
      <w:pPr>
        <w:numPr>
          <w:ilvl w:val="0"/>
          <w:numId w:val="30"/>
        </w:numPr>
        <w:tabs>
          <w:tab w:val="clear" w:pos="5760"/>
          <w:tab w:val="left" w:pos="851"/>
          <w:tab w:val="left" w:pos="8505"/>
        </w:tabs>
        <w:spacing w:after="120"/>
        <w:ind w:left="1276" w:hanging="425"/>
      </w:pPr>
      <w:r w:rsidRPr="00FC4DD7">
        <w:rPr>
          <w:u w:val="single"/>
        </w:rPr>
        <w:t xml:space="preserve">Investigator </w:t>
      </w:r>
      <w:r w:rsidRPr="00FC4DD7">
        <w:tab/>
        <w:t>40</w:t>
      </w:r>
      <w:r w:rsidRPr="00513C84">
        <w:t>%</w:t>
      </w:r>
    </w:p>
    <w:p w:rsidR="005E4FAF" w:rsidRDefault="00312D43" w:rsidP="0095749C">
      <w:pPr>
        <w:tabs>
          <w:tab w:val="left" w:pos="1276"/>
        </w:tabs>
        <w:spacing w:after="120"/>
        <w:ind w:left="1276"/>
      </w:pPr>
      <w:r w:rsidRPr="005079A2">
        <w:t>C</w:t>
      </w:r>
      <w:r>
        <w:t xml:space="preserve">onsideration will be given to the </w:t>
      </w:r>
      <w:r w:rsidR="008922E4">
        <w:t xml:space="preserve">Australian Laureate Fellowship </w:t>
      </w:r>
      <w:r w:rsidR="008A022F" w:rsidRPr="008A022F">
        <w:t>Candidate’s</w:t>
      </w:r>
      <w:r>
        <w:t xml:space="preserve"> research opportunities and performance evidence </w:t>
      </w:r>
      <w:r w:rsidR="009047E9">
        <w:t xml:space="preserve">(ROPE) </w:t>
      </w:r>
      <w:r>
        <w:t>relative to their level of achievement</w:t>
      </w:r>
      <w:r w:rsidR="009047E9">
        <w:t xml:space="preserve"> including</w:t>
      </w:r>
      <w:r>
        <w:t>:</w:t>
      </w:r>
    </w:p>
    <w:p w:rsidR="00312D43" w:rsidRPr="00F64E5C" w:rsidRDefault="00312D43" w:rsidP="00FC4DD7">
      <w:pPr>
        <w:numPr>
          <w:ilvl w:val="1"/>
          <w:numId w:val="30"/>
        </w:numPr>
        <w:tabs>
          <w:tab w:val="clear" w:pos="6480"/>
          <w:tab w:val="left" w:pos="2268"/>
        </w:tabs>
        <w:spacing w:after="120"/>
        <w:ind w:left="1560" w:hanging="284"/>
      </w:pPr>
      <w:r>
        <w:t>r</w:t>
      </w:r>
      <w:r w:rsidRPr="004D4F33">
        <w:t xml:space="preserve">esearch </w:t>
      </w:r>
      <w:r>
        <w:t>output and achievement</w:t>
      </w:r>
      <w:r w:rsidR="0095749C">
        <w:t>;</w:t>
      </w:r>
    </w:p>
    <w:p w:rsidR="00312D43" w:rsidRPr="00F64E5C" w:rsidRDefault="00312D43" w:rsidP="00FC4DD7">
      <w:pPr>
        <w:numPr>
          <w:ilvl w:val="1"/>
          <w:numId w:val="30"/>
        </w:numPr>
        <w:tabs>
          <w:tab w:val="clear" w:pos="6480"/>
          <w:tab w:val="left" w:pos="2268"/>
        </w:tabs>
        <w:spacing w:after="120"/>
        <w:ind w:left="1560" w:hanging="284"/>
      </w:pPr>
      <w:r w:rsidRPr="004D4F33">
        <w:t>potential to undertake ground-breaking research</w:t>
      </w:r>
      <w:r w:rsidR="0095749C">
        <w:t>;</w:t>
      </w:r>
    </w:p>
    <w:p w:rsidR="00312D43" w:rsidRPr="00F64E5C" w:rsidRDefault="00312D43" w:rsidP="00FC4DD7">
      <w:pPr>
        <w:numPr>
          <w:ilvl w:val="1"/>
          <w:numId w:val="30"/>
        </w:numPr>
        <w:tabs>
          <w:tab w:val="clear" w:pos="6480"/>
          <w:tab w:val="left" w:pos="2268"/>
        </w:tabs>
        <w:spacing w:after="120"/>
        <w:ind w:left="1560" w:hanging="284"/>
      </w:pPr>
      <w:r w:rsidRPr="004D4F33">
        <w:t>outstanding leadership ability</w:t>
      </w:r>
      <w:r w:rsidR="0095749C">
        <w:t>;</w:t>
      </w:r>
    </w:p>
    <w:p w:rsidR="00312D43" w:rsidRDefault="00312D43" w:rsidP="00FC4DD7">
      <w:pPr>
        <w:numPr>
          <w:ilvl w:val="1"/>
          <w:numId w:val="30"/>
        </w:numPr>
        <w:tabs>
          <w:tab w:val="clear" w:pos="6480"/>
          <w:tab w:val="left" w:pos="2268"/>
        </w:tabs>
        <w:spacing w:after="120"/>
        <w:ind w:left="1560" w:hanging="284"/>
      </w:pPr>
      <w:r w:rsidRPr="004D4F33">
        <w:t>potential to leave an enduring legacy</w:t>
      </w:r>
      <w:r w:rsidR="0095749C">
        <w:t>; and</w:t>
      </w:r>
    </w:p>
    <w:p w:rsidR="00312D43" w:rsidRPr="00F64E5C" w:rsidRDefault="00312D43" w:rsidP="00FC4DD7">
      <w:pPr>
        <w:numPr>
          <w:ilvl w:val="1"/>
          <w:numId w:val="30"/>
        </w:numPr>
        <w:tabs>
          <w:tab w:val="clear" w:pos="6480"/>
          <w:tab w:val="left" w:pos="2268"/>
        </w:tabs>
        <w:spacing w:after="120"/>
        <w:ind w:left="1560" w:hanging="284"/>
      </w:pPr>
      <w:r>
        <w:t>contribution to national and international public policy debates and initiatives</w:t>
      </w:r>
      <w:r w:rsidR="000B649A">
        <w:t>.</w:t>
      </w:r>
    </w:p>
    <w:p w:rsidR="005E4FAF" w:rsidRPr="00FC4DD7" w:rsidRDefault="00312D43" w:rsidP="00FC4DD7">
      <w:pPr>
        <w:numPr>
          <w:ilvl w:val="0"/>
          <w:numId w:val="30"/>
        </w:numPr>
        <w:tabs>
          <w:tab w:val="clear" w:pos="5760"/>
          <w:tab w:val="left" w:pos="851"/>
          <w:tab w:val="left" w:pos="1276"/>
          <w:tab w:val="num" w:pos="8505"/>
        </w:tabs>
        <w:spacing w:after="120"/>
        <w:ind w:left="1276" w:hanging="425"/>
      </w:pPr>
      <w:r w:rsidRPr="00FC4DD7">
        <w:rPr>
          <w:u w:val="single"/>
        </w:rPr>
        <w:t xml:space="preserve">Project/Program of </w:t>
      </w:r>
      <w:r w:rsidR="009047E9" w:rsidRPr="00FC4DD7">
        <w:rPr>
          <w:u w:val="single"/>
        </w:rPr>
        <w:t>Research Activity</w:t>
      </w:r>
      <w:r w:rsidRPr="00FC4DD7">
        <w:tab/>
        <w:t>30</w:t>
      </w:r>
      <w:r w:rsidRPr="00513C84">
        <w:t>%</w:t>
      </w:r>
    </w:p>
    <w:p w:rsidR="005E4FAF" w:rsidRDefault="00312D43" w:rsidP="00FC4DD7">
      <w:pPr>
        <w:pStyle w:val="ListParagraph"/>
        <w:numPr>
          <w:ilvl w:val="0"/>
          <w:numId w:val="49"/>
        </w:numPr>
        <w:tabs>
          <w:tab w:val="left" w:pos="8364"/>
        </w:tabs>
        <w:spacing w:after="120"/>
        <w:ind w:left="1701" w:hanging="425"/>
        <w:contextualSpacing w:val="0"/>
        <w:rPr>
          <w:lang w:eastAsia="en-AU"/>
        </w:rPr>
      </w:pPr>
      <w:r w:rsidRPr="004D4F33">
        <w:rPr>
          <w:lang w:eastAsia="en-AU"/>
        </w:rPr>
        <w:t>Innovation</w:t>
      </w:r>
    </w:p>
    <w:p w:rsidR="005E4FAF" w:rsidRDefault="009047E9" w:rsidP="00FC4DD7">
      <w:pPr>
        <w:numPr>
          <w:ilvl w:val="1"/>
          <w:numId w:val="30"/>
        </w:numPr>
        <w:tabs>
          <w:tab w:val="clear" w:pos="6480"/>
          <w:tab w:val="left" w:pos="2977"/>
        </w:tabs>
        <w:spacing w:after="120"/>
        <w:ind w:left="1985" w:hanging="284"/>
      </w:pPr>
      <w:r>
        <w:t>A</w:t>
      </w:r>
      <w:r w:rsidRPr="004D4F33">
        <w:t xml:space="preserve">re </w:t>
      </w:r>
      <w:r w:rsidR="00312D43" w:rsidRPr="004D4F33">
        <w:t>the project aims and concepts original and innovative?</w:t>
      </w:r>
    </w:p>
    <w:p w:rsidR="005E4FAF" w:rsidRDefault="009047E9" w:rsidP="00FC4DD7">
      <w:pPr>
        <w:numPr>
          <w:ilvl w:val="1"/>
          <w:numId w:val="30"/>
        </w:numPr>
        <w:tabs>
          <w:tab w:val="clear" w:pos="6480"/>
          <w:tab w:val="left" w:pos="2977"/>
        </w:tabs>
        <w:spacing w:after="120"/>
        <w:ind w:left="1985" w:hanging="284"/>
      </w:pPr>
      <w:r>
        <w:t>W</w:t>
      </w:r>
      <w:r w:rsidRPr="004D4F33">
        <w:t xml:space="preserve">ill </w:t>
      </w:r>
      <w:r w:rsidR="00312D43" w:rsidRPr="004D4F33">
        <w:t>new methods, technologies or theories/ideas be developed?</w:t>
      </w:r>
    </w:p>
    <w:p w:rsidR="005E4FAF" w:rsidRDefault="009047E9" w:rsidP="00FC4DD7">
      <w:pPr>
        <w:numPr>
          <w:ilvl w:val="1"/>
          <w:numId w:val="30"/>
        </w:numPr>
        <w:tabs>
          <w:tab w:val="clear" w:pos="6480"/>
          <w:tab w:val="left" w:pos="2977"/>
        </w:tabs>
        <w:spacing w:after="120"/>
        <w:ind w:left="1985" w:hanging="284"/>
      </w:pPr>
      <w:r>
        <w:t>H</w:t>
      </w:r>
      <w:r w:rsidRPr="004D4F33">
        <w:t xml:space="preserve">ow </w:t>
      </w:r>
      <w:r w:rsidR="00312D43" w:rsidRPr="004D4F33">
        <w:t>does the research program enhance innovation in Australia?</w:t>
      </w:r>
    </w:p>
    <w:p w:rsidR="005E4FAF" w:rsidRDefault="00312D43" w:rsidP="00FC4DD7">
      <w:pPr>
        <w:pStyle w:val="ListParagraph"/>
        <w:numPr>
          <w:ilvl w:val="0"/>
          <w:numId w:val="49"/>
        </w:numPr>
        <w:tabs>
          <w:tab w:val="left" w:pos="8364"/>
        </w:tabs>
        <w:spacing w:after="120"/>
        <w:ind w:left="1701" w:hanging="425"/>
        <w:contextualSpacing w:val="0"/>
        <w:rPr>
          <w:lang w:eastAsia="en-AU"/>
        </w:rPr>
      </w:pPr>
      <w:r w:rsidRPr="004D4F33">
        <w:rPr>
          <w:lang w:eastAsia="en-AU"/>
        </w:rPr>
        <w:lastRenderedPageBreak/>
        <w:t>Approach</w:t>
      </w:r>
    </w:p>
    <w:p w:rsidR="005E4FAF" w:rsidRDefault="009047E9" w:rsidP="00FC4DD7">
      <w:pPr>
        <w:numPr>
          <w:ilvl w:val="1"/>
          <w:numId w:val="30"/>
        </w:numPr>
        <w:tabs>
          <w:tab w:val="clear" w:pos="6480"/>
          <w:tab w:val="left" w:pos="2977"/>
        </w:tabs>
        <w:spacing w:after="120"/>
        <w:ind w:left="1985" w:hanging="284"/>
      </w:pPr>
      <w:r>
        <w:t>A</w:t>
      </w:r>
      <w:r w:rsidRPr="004D4F33">
        <w:t xml:space="preserve">re </w:t>
      </w:r>
      <w:r w:rsidR="00312D43" w:rsidRPr="004D4F33">
        <w:t>the conceptual framework, design, methods and analyses</w:t>
      </w:r>
      <w:r w:rsidR="000D3B15">
        <w:t xml:space="preserve"> </w:t>
      </w:r>
      <w:r w:rsidR="00312D43" w:rsidRPr="004D4F33">
        <w:t>adequately developed, well integrated and appropriate to the aims of the project?</w:t>
      </w:r>
    </w:p>
    <w:p w:rsidR="005E4FAF" w:rsidRDefault="00312D43" w:rsidP="00FC4DD7">
      <w:pPr>
        <w:pStyle w:val="ListParagraph"/>
        <w:numPr>
          <w:ilvl w:val="0"/>
          <w:numId w:val="49"/>
        </w:numPr>
        <w:tabs>
          <w:tab w:val="left" w:pos="8364"/>
        </w:tabs>
        <w:spacing w:after="120"/>
        <w:ind w:left="1701" w:hanging="425"/>
        <w:contextualSpacing w:val="0"/>
        <w:rPr>
          <w:lang w:eastAsia="en-AU"/>
        </w:rPr>
      </w:pPr>
      <w:r w:rsidRPr="004D4F33">
        <w:rPr>
          <w:lang w:eastAsia="en-AU"/>
        </w:rPr>
        <w:t>Significance and national benefit</w:t>
      </w:r>
    </w:p>
    <w:p w:rsidR="005E4FAF" w:rsidRDefault="009047E9" w:rsidP="00FC4DD7">
      <w:pPr>
        <w:numPr>
          <w:ilvl w:val="1"/>
          <w:numId w:val="30"/>
        </w:numPr>
        <w:tabs>
          <w:tab w:val="clear" w:pos="6480"/>
          <w:tab w:val="left" w:pos="2977"/>
        </w:tabs>
        <w:spacing w:after="120"/>
        <w:ind w:left="1985" w:hanging="284"/>
      </w:pPr>
      <w:r>
        <w:t>D</w:t>
      </w:r>
      <w:r w:rsidRPr="004D4F33">
        <w:t xml:space="preserve">oes </w:t>
      </w:r>
      <w:r w:rsidR="00312D43" w:rsidRPr="004D4F33">
        <w:t>the research address an important problem?</w:t>
      </w:r>
    </w:p>
    <w:p w:rsidR="005E4FAF" w:rsidRDefault="009047E9" w:rsidP="00FC4DD7">
      <w:pPr>
        <w:numPr>
          <w:ilvl w:val="1"/>
          <w:numId w:val="30"/>
        </w:numPr>
        <w:tabs>
          <w:tab w:val="clear" w:pos="6480"/>
          <w:tab w:val="left" w:pos="2977"/>
        </w:tabs>
        <w:spacing w:after="120"/>
        <w:ind w:left="1985" w:hanging="284"/>
      </w:pPr>
      <w:r>
        <w:t>H</w:t>
      </w:r>
      <w:r w:rsidRPr="004D4F33">
        <w:t xml:space="preserve">ow </w:t>
      </w:r>
      <w:r w:rsidR="00312D43" w:rsidRPr="004D4F33">
        <w:t>will the anticipated outcomes advance the knowledge base?</w:t>
      </w:r>
    </w:p>
    <w:p w:rsidR="005E4FAF" w:rsidRDefault="009047E9" w:rsidP="00FC4DD7">
      <w:pPr>
        <w:numPr>
          <w:ilvl w:val="1"/>
          <w:numId w:val="30"/>
        </w:numPr>
        <w:tabs>
          <w:tab w:val="clear" w:pos="6480"/>
          <w:tab w:val="left" w:pos="2977"/>
        </w:tabs>
        <w:spacing w:after="120"/>
        <w:ind w:left="1985" w:hanging="284"/>
      </w:pPr>
      <w:r>
        <w:t xml:space="preserve">Is </w:t>
      </w:r>
      <w:r w:rsidR="00312D43">
        <w:t>there a contribution to public policy formulation and debate?</w:t>
      </w:r>
    </w:p>
    <w:p w:rsidR="005E4FAF" w:rsidRDefault="009047E9" w:rsidP="00FC4DD7">
      <w:pPr>
        <w:numPr>
          <w:ilvl w:val="1"/>
          <w:numId w:val="30"/>
        </w:numPr>
        <w:tabs>
          <w:tab w:val="clear" w:pos="6480"/>
          <w:tab w:val="left" w:pos="2977"/>
        </w:tabs>
        <w:spacing w:after="120"/>
        <w:ind w:left="1985" w:hanging="284"/>
      </w:pPr>
      <w:r>
        <w:t>W</w:t>
      </w:r>
      <w:r w:rsidRPr="004D4F33">
        <w:t xml:space="preserve">hat </w:t>
      </w:r>
      <w:r w:rsidR="00312D43" w:rsidRPr="004D4F33">
        <w:t>is the potential of the research project to result in economic, environmental, social and/or cultural benefits for Australia?</w:t>
      </w:r>
    </w:p>
    <w:p w:rsidR="00B97C63" w:rsidRDefault="00B97C63" w:rsidP="00FC4DD7">
      <w:pPr>
        <w:numPr>
          <w:ilvl w:val="1"/>
          <w:numId w:val="30"/>
        </w:numPr>
        <w:tabs>
          <w:tab w:val="clear" w:pos="6480"/>
          <w:tab w:val="left" w:pos="2977"/>
        </w:tabs>
        <w:spacing w:after="120"/>
        <w:ind w:left="1985" w:hanging="284"/>
      </w:pPr>
      <w:r>
        <w:t>Will the proposed research be value for money?</w:t>
      </w:r>
    </w:p>
    <w:p w:rsidR="005E4FAF" w:rsidRDefault="009047E9" w:rsidP="00FC4DD7">
      <w:pPr>
        <w:numPr>
          <w:ilvl w:val="1"/>
          <w:numId w:val="30"/>
        </w:numPr>
        <w:tabs>
          <w:tab w:val="clear" w:pos="6480"/>
          <w:tab w:val="left" w:pos="2977"/>
        </w:tabs>
        <w:spacing w:after="120"/>
        <w:ind w:left="1985" w:hanging="284"/>
      </w:pPr>
      <w:r>
        <w:t>W</w:t>
      </w:r>
      <w:r w:rsidRPr="004D4F33">
        <w:t xml:space="preserve">hat </w:t>
      </w:r>
      <w:r w:rsidR="00312D43" w:rsidRPr="004D4F33">
        <w:t>is the potential for the research to contribute to the National Research Priorities?</w:t>
      </w:r>
    </w:p>
    <w:p w:rsidR="005E4FAF" w:rsidRDefault="009047E9" w:rsidP="00FC4DD7">
      <w:pPr>
        <w:numPr>
          <w:ilvl w:val="1"/>
          <w:numId w:val="30"/>
        </w:numPr>
        <w:tabs>
          <w:tab w:val="clear" w:pos="6480"/>
          <w:tab w:val="left" w:pos="2977"/>
        </w:tabs>
        <w:spacing w:after="120"/>
        <w:ind w:left="1985" w:hanging="284"/>
      </w:pPr>
      <w:r>
        <w:t>W</w:t>
      </w:r>
      <w:r w:rsidRPr="004D4F33">
        <w:t xml:space="preserve">ill </w:t>
      </w:r>
      <w:r w:rsidR="00312D43" w:rsidRPr="004D4F33">
        <w:t xml:space="preserve">this research sustain </w:t>
      </w:r>
      <w:r w:rsidR="003C23FD">
        <w:t>and/</w:t>
      </w:r>
      <w:r w:rsidR="00312D43" w:rsidRPr="004D4F33">
        <w:t>or enhance international research collaboration?</w:t>
      </w:r>
    </w:p>
    <w:p w:rsidR="005E4FAF" w:rsidRPr="00FC4DD7" w:rsidRDefault="00312D43" w:rsidP="00FC4DD7">
      <w:pPr>
        <w:numPr>
          <w:ilvl w:val="0"/>
          <w:numId w:val="30"/>
        </w:numPr>
        <w:tabs>
          <w:tab w:val="clear" w:pos="5760"/>
          <w:tab w:val="left" w:pos="851"/>
          <w:tab w:val="left" w:pos="1276"/>
          <w:tab w:val="num" w:pos="8505"/>
        </w:tabs>
        <w:spacing w:after="120"/>
        <w:ind w:left="1276" w:hanging="425"/>
      </w:pPr>
      <w:r w:rsidRPr="00FC4DD7">
        <w:rPr>
          <w:u w:val="single"/>
        </w:rPr>
        <w:t>Mentoring/Capacity Building</w:t>
      </w:r>
      <w:r w:rsidRPr="00FC4DD7">
        <w:tab/>
        <w:t>30</w:t>
      </w:r>
      <w:r w:rsidRPr="00513C84">
        <w:t>%</w:t>
      </w:r>
    </w:p>
    <w:p w:rsidR="005E4FAF" w:rsidRDefault="00312D43" w:rsidP="00FC4DD7">
      <w:pPr>
        <w:numPr>
          <w:ilvl w:val="1"/>
          <w:numId w:val="30"/>
        </w:numPr>
        <w:tabs>
          <w:tab w:val="clear" w:pos="6480"/>
          <w:tab w:val="left" w:pos="2977"/>
        </w:tabs>
        <w:spacing w:after="120"/>
        <w:ind w:left="1560" w:hanging="284"/>
      </w:pPr>
      <w:r w:rsidRPr="004D4F33">
        <w:t xml:space="preserve">potential to build world-class research groups/teams and/or </w:t>
      </w:r>
      <w:r w:rsidR="0074195D">
        <w:t>c</w:t>
      </w:r>
      <w:r w:rsidRPr="004D4F33">
        <w:t>entres over the term of the proposed project</w:t>
      </w:r>
      <w:r w:rsidR="00025E33">
        <w:t>;</w:t>
      </w:r>
    </w:p>
    <w:p w:rsidR="005E4FAF" w:rsidRDefault="00312D43" w:rsidP="00FC4DD7">
      <w:pPr>
        <w:numPr>
          <w:ilvl w:val="1"/>
          <w:numId w:val="30"/>
        </w:numPr>
        <w:tabs>
          <w:tab w:val="clear" w:pos="6480"/>
          <w:tab w:val="left" w:pos="2977"/>
        </w:tabs>
        <w:spacing w:after="120"/>
        <w:ind w:left="1560" w:hanging="284"/>
      </w:pPr>
      <w:r w:rsidRPr="004D4F33">
        <w:t>exceptional ability to supervise postdoctoral researchers</w:t>
      </w:r>
      <w:r>
        <w:t xml:space="preserve"> and</w:t>
      </w:r>
      <w:r w:rsidRPr="004D4F33">
        <w:t xml:space="preserve"> other early-mid career researchers</w:t>
      </w:r>
      <w:r w:rsidR="00025E33">
        <w:t>;</w:t>
      </w:r>
    </w:p>
    <w:p w:rsidR="005E4FAF" w:rsidRDefault="00312D43" w:rsidP="00FC4DD7">
      <w:pPr>
        <w:numPr>
          <w:ilvl w:val="1"/>
          <w:numId w:val="30"/>
        </w:numPr>
        <w:tabs>
          <w:tab w:val="clear" w:pos="6480"/>
          <w:tab w:val="left" w:pos="2977"/>
        </w:tabs>
        <w:spacing w:after="120"/>
        <w:ind w:left="1560" w:hanging="284"/>
      </w:pPr>
      <w:r>
        <w:t>record of successful postgraduate supervision, where applicable</w:t>
      </w:r>
      <w:r w:rsidR="00025E33">
        <w:t>;</w:t>
      </w:r>
    </w:p>
    <w:p w:rsidR="006A2847" w:rsidRDefault="006A2847" w:rsidP="00FC4DD7">
      <w:pPr>
        <w:numPr>
          <w:ilvl w:val="1"/>
          <w:numId w:val="30"/>
        </w:numPr>
        <w:tabs>
          <w:tab w:val="clear" w:pos="6480"/>
          <w:tab w:val="left" w:pos="2977"/>
        </w:tabs>
        <w:spacing w:after="120"/>
        <w:ind w:left="1560" w:hanging="284"/>
      </w:pPr>
      <w:r>
        <w:t>provide a suitable Research Environment for postgraduate students and postdoctoral researchers;</w:t>
      </w:r>
    </w:p>
    <w:p w:rsidR="005E4FAF" w:rsidRDefault="00312D43" w:rsidP="00FC4DD7">
      <w:pPr>
        <w:numPr>
          <w:ilvl w:val="1"/>
          <w:numId w:val="30"/>
        </w:numPr>
        <w:tabs>
          <w:tab w:val="clear" w:pos="6480"/>
          <w:tab w:val="left" w:pos="2977"/>
        </w:tabs>
        <w:spacing w:after="120"/>
        <w:ind w:left="1560" w:hanging="284"/>
      </w:pPr>
      <w:r w:rsidRPr="004D4F33">
        <w:t>exceptional leadership and organisational ability to ensure the development of scale and focus in research</w:t>
      </w:r>
      <w:r w:rsidR="00025E33">
        <w:t>;</w:t>
      </w:r>
      <w:r w:rsidR="006A2847">
        <w:t xml:space="preserve"> and</w:t>
      </w:r>
    </w:p>
    <w:p w:rsidR="005E4FAF" w:rsidRDefault="00312D43" w:rsidP="00FC4DD7">
      <w:pPr>
        <w:numPr>
          <w:ilvl w:val="1"/>
          <w:numId w:val="30"/>
        </w:numPr>
        <w:tabs>
          <w:tab w:val="clear" w:pos="6480"/>
          <w:tab w:val="left" w:pos="2977"/>
        </w:tabs>
        <w:spacing w:after="120"/>
        <w:ind w:left="1560" w:hanging="284"/>
      </w:pPr>
      <w:r w:rsidRPr="004D4F33">
        <w:t>ability to attract financial resources to enhance research capacity</w:t>
      </w:r>
      <w:r w:rsidR="006A2847">
        <w:t>.</w:t>
      </w:r>
    </w:p>
    <w:p w:rsidR="005E4FAF" w:rsidRDefault="00312D43" w:rsidP="00FC4DD7">
      <w:pPr>
        <w:pStyle w:val="FR2Heading2"/>
        <w:ind w:left="851" w:hanging="851"/>
      </w:pPr>
      <w:bookmarkStart w:id="276" w:name="_Toc302736749"/>
      <w:bookmarkStart w:id="277" w:name="_Toc302737102"/>
      <w:bookmarkStart w:id="278" w:name="_Toc302737161"/>
      <w:bookmarkStart w:id="279" w:name="_Toc341440928"/>
      <w:r w:rsidRPr="00824A05">
        <w:t>Funding</w:t>
      </w:r>
      <w:bookmarkEnd w:id="276"/>
      <w:bookmarkEnd w:id="277"/>
      <w:bookmarkEnd w:id="278"/>
      <w:bookmarkEnd w:id="279"/>
    </w:p>
    <w:p w:rsidR="005E4FAF" w:rsidRDefault="00312D43" w:rsidP="00FC4DD7">
      <w:pPr>
        <w:pStyle w:val="FR311"/>
        <w:ind w:left="851" w:hanging="851"/>
      </w:pPr>
      <w:bookmarkStart w:id="280" w:name="_Toc302736750"/>
      <w:bookmarkStart w:id="281" w:name="_Toc302737103"/>
      <w:bookmarkStart w:id="282" w:name="_Toc302737162"/>
      <w:bookmarkStart w:id="283" w:name="_Toc341440929"/>
      <w:r w:rsidRPr="003C7003">
        <w:t>Level</w:t>
      </w:r>
      <w:r>
        <w:t xml:space="preserve"> and Period</w:t>
      </w:r>
      <w:r w:rsidRPr="003C7003">
        <w:t xml:space="preserve"> of </w:t>
      </w:r>
      <w:r>
        <w:t>F</w:t>
      </w:r>
      <w:r w:rsidRPr="003C7003">
        <w:t>unding</w:t>
      </w:r>
      <w:bookmarkEnd w:id="280"/>
      <w:bookmarkEnd w:id="281"/>
      <w:bookmarkEnd w:id="282"/>
      <w:bookmarkEnd w:id="283"/>
    </w:p>
    <w:p w:rsidR="005E4FAF" w:rsidRDefault="00312D43" w:rsidP="00513C84">
      <w:pPr>
        <w:pStyle w:val="Paralevel1"/>
        <w:numPr>
          <w:ilvl w:val="2"/>
          <w:numId w:val="40"/>
        </w:numPr>
        <w:tabs>
          <w:tab w:val="clear" w:pos="1134"/>
          <w:tab w:val="left" w:pos="851"/>
        </w:tabs>
        <w:ind w:left="851" w:hanging="851"/>
      </w:pPr>
      <w:r w:rsidRPr="0055259D">
        <w:t>All amounts referred to in these Funding Rules are to be read as exclusive of GST (if any), unless expressly stated otherwise.</w:t>
      </w:r>
    </w:p>
    <w:p w:rsidR="005E4FAF" w:rsidRDefault="00312D43" w:rsidP="00513C84">
      <w:pPr>
        <w:pStyle w:val="Paralevel1"/>
        <w:numPr>
          <w:ilvl w:val="2"/>
          <w:numId w:val="40"/>
        </w:numPr>
        <w:tabs>
          <w:tab w:val="clear" w:pos="1134"/>
          <w:tab w:val="left" w:pos="851"/>
        </w:tabs>
        <w:ind w:left="851" w:hanging="851"/>
      </w:pPr>
      <w:r w:rsidRPr="0055259D">
        <w:t>The Administering Organisation must provide a salary of a Level E professorial appointment (or equivalent)</w:t>
      </w:r>
      <w:r>
        <w:t xml:space="preserve"> for the Australian Laureate Fellow</w:t>
      </w:r>
      <w:r w:rsidRPr="0055259D">
        <w:t xml:space="preserve">, with the ARC providing </w:t>
      </w:r>
      <w:r w:rsidR="008922E4">
        <w:t>the</w:t>
      </w:r>
      <w:r w:rsidR="007D1C75" w:rsidRPr="0055259D">
        <w:t xml:space="preserve"> </w:t>
      </w:r>
      <w:r w:rsidRPr="0055259D">
        <w:t>salary supplement.</w:t>
      </w:r>
    </w:p>
    <w:p w:rsidR="005E4FAF" w:rsidRDefault="00312D43" w:rsidP="00513C84">
      <w:pPr>
        <w:pStyle w:val="Paralevel1"/>
        <w:numPr>
          <w:ilvl w:val="2"/>
          <w:numId w:val="40"/>
        </w:numPr>
        <w:tabs>
          <w:tab w:val="clear" w:pos="1134"/>
          <w:tab w:val="left" w:pos="851"/>
        </w:tabs>
        <w:ind w:left="851" w:hanging="851"/>
      </w:pPr>
      <w:r w:rsidRPr="0055259D">
        <w:t xml:space="preserve">The level of salary supplement </w:t>
      </w:r>
      <w:r>
        <w:t>that</w:t>
      </w:r>
      <w:r w:rsidRPr="0055259D">
        <w:t xml:space="preserve"> will be provided by the ARC for a</w:t>
      </w:r>
      <w:r>
        <w:t xml:space="preserve">n Australian Laureate Fellow is </w:t>
      </w:r>
      <w:r w:rsidR="00893589" w:rsidRPr="00893589">
        <w:t>$1</w:t>
      </w:r>
      <w:r w:rsidR="00807858">
        <w:t>14,170</w:t>
      </w:r>
      <w:r>
        <w:t xml:space="preserve"> </w:t>
      </w:r>
      <w:r w:rsidRPr="0055259D">
        <w:t xml:space="preserve">per annum plus </w:t>
      </w:r>
      <w:r w:rsidRPr="00F067D7">
        <w:t>28 per cent on-costs</w:t>
      </w:r>
      <w:r w:rsidR="00AB5D7E">
        <w:t xml:space="preserve"> (201</w:t>
      </w:r>
      <w:r w:rsidR="00807858">
        <w:t>3</w:t>
      </w:r>
      <w:r w:rsidR="00AB5D7E">
        <w:t>$)</w:t>
      </w:r>
      <w:r w:rsidRPr="0055259D">
        <w:t>. In addition to the salary supplement and salary-related (on-cos</w:t>
      </w:r>
      <w:r>
        <w:t xml:space="preserve">t) support, the ARC may provide: </w:t>
      </w:r>
    </w:p>
    <w:p w:rsidR="005E4FAF" w:rsidRDefault="00312D43" w:rsidP="00513C84">
      <w:pPr>
        <w:numPr>
          <w:ilvl w:val="0"/>
          <w:numId w:val="41"/>
        </w:numPr>
        <w:spacing w:after="120"/>
        <w:ind w:left="1276" w:hanging="425"/>
      </w:pPr>
      <w:r w:rsidRPr="0055259D">
        <w:t xml:space="preserve">additional funding </w:t>
      </w:r>
      <w:r>
        <w:t>for</w:t>
      </w:r>
      <w:r w:rsidRPr="0055259D">
        <w:t xml:space="preserve"> up to two </w:t>
      </w:r>
      <w:r w:rsidR="007D1C75">
        <w:t>PDRAs</w:t>
      </w:r>
      <w:r>
        <w:t xml:space="preserve"> (</w:t>
      </w:r>
      <w:r w:rsidRPr="009F69CF">
        <w:t>for</w:t>
      </w:r>
      <w:r w:rsidR="00AB5D7E">
        <w:t xml:space="preserve"> five </w:t>
      </w:r>
      <w:r w:rsidRPr="009F69CF">
        <w:t>years each);</w:t>
      </w:r>
    </w:p>
    <w:p w:rsidR="005E4FAF" w:rsidRDefault="00312D43" w:rsidP="00513C84">
      <w:pPr>
        <w:numPr>
          <w:ilvl w:val="0"/>
          <w:numId w:val="41"/>
        </w:numPr>
        <w:spacing w:after="120"/>
        <w:ind w:left="1276" w:hanging="425"/>
      </w:pPr>
      <w:r w:rsidRPr="0055259D">
        <w:t xml:space="preserve">up to two </w:t>
      </w:r>
      <w:r w:rsidR="007D1C75">
        <w:t>PGRs</w:t>
      </w:r>
      <w:r>
        <w:t xml:space="preserve"> (</w:t>
      </w:r>
      <w:r w:rsidRPr="009F69CF">
        <w:t xml:space="preserve">for </w:t>
      </w:r>
      <w:r w:rsidR="00AB5D7E">
        <w:t>four</w:t>
      </w:r>
      <w:r w:rsidRPr="009F69CF">
        <w:t xml:space="preserve"> years each); and</w:t>
      </w:r>
    </w:p>
    <w:p w:rsidR="005E4FAF" w:rsidRDefault="007C5A84" w:rsidP="00FC4DD7">
      <w:pPr>
        <w:numPr>
          <w:ilvl w:val="0"/>
          <w:numId w:val="41"/>
        </w:numPr>
        <w:spacing w:after="120"/>
        <w:ind w:left="1276" w:hanging="425"/>
      </w:pPr>
      <w:r>
        <w:lastRenderedPageBreak/>
        <w:t xml:space="preserve">For those organisations listed </w:t>
      </w:r>
      <w:r>
        <w:rPr>
          <w:sz w:val="23"/>
          <w:szCs w:val="23"/>
        </w:rPr>
        <w:t>Appendix A1.1, p</w:t>
      </w:r>
      <w:r w:rsidR="00312D43" w:rsidRPr="0055259D">
        <w:t xml:space="preserve">roject </w:t>
      </w:r>
      <w:r w:rsidR="00312D43">
        <w:t>f</w:t>
      </w:r>
      <w:r w:rsidR="00312D43" w:rsidRPr="0055259D">
        <w:t>und</w:t>
      </w:r>
      <w:r w:rsidR="00312D43">
        <w:t xml:space="preserve">ing of up to </w:t>
      </w:r>
      <w:r w:rsidR="00893589" w:rsidRPr="00893589">
        <w:t>$300,000 per annum</w:t>
      </w:r>
      <w:r w:rsidR="00312D43">
        <w:t xml:space="preserve"> (for up to </w:t>
      </w:r>
      <w:r w:rsidR="00AB5D7E">
        <w:t>five</w:t>
      </w:r>
      <w:r w:rsidR="00312D43">
        <w:t xml:space="preserve"> years).</w:t>
      </w:r>
      <w:r w:rsidR="00312D43" w:rsidRPr="009F69CF">
        <w:t xml:space="preserve">Requests for </w:t>
      </w:r>
      <w:r w:rsidR="008922E4">
        <w:t>p</w:t>
      </w:r>
      <w:r w:rsidR="007D1C75" w:rsidRPr="009F69CF">
        <w:t xml:space="preserve">roject </w:t>
      </w:r>
      <w:r w:rsidR="00312D43" w:rsidRPr="009F69CF">
        <w:t>funding may include additional</w:t>
      </w:r>
      <w:r w:rsidR="00312D43">
        <w:t xml:space="preserve"> </w:t>
      </w:r>
      <w:r w:rsidR="007D1C75">
        <w:t>PDRA</w:t>
      </w:r>
      <w:r w:rsidR="00312D43">
        <w:t xml:space="preserve">s and </w:t>
      </w:r>
      <w:r w:rsidR="007D1C75">
        <w:t>PGRs</w:t>
      </w:r>
      <w:r w:rsidR="00312D43">
        <w:t>.</w:t>
      </w:r>
    </w:p>
    <w:p w:rsidR="005E4FAF" w:rsidRDefault="00312D43" w:rsidP="00513C84">
      <w:pPr>
        <w:pStyle w:val="Paralevel1"/>
        <w:numPr>
          <w:ilvl w:val="2"/>
          <w:numId w:val="40"/>
        </w:numPr>
        <w:tabs>
          <w:tab w:val="clear" w:pos="1134"/>
          <w:tab w:val="left" w:pos="851"/>
        </w:tabs>
        <w:ind w:left="851" w:hanging="851"/>
      </w:pPr>
      <w:r w:rsidRPr="0055259D">
        <w:t>The ARC reserves the</w:t>
      </w:r>
      <w:r>
        <w:t xml:space="preserve"> right to recommend a level of </w:t>
      </w:r>
      <w:r w:rsidR="008922E4">
        <w:t>p</w:t>
      </w:r>
      <w:r w:rsidR="007D1C75" w:rsidRPr="0055259D">
        <w:t xml:space="preserve">roject </w:t>
      </w:r>
      <w:r>
        <w:t>f</w:t>
      </w:r>
      <w:r w:rsidRPr="0055259D">
        <w:t xml:space="preserve">unding for a </w:t>
      </w:r>
      <w:r w:rsidR="007D1C75">
        <w:t>P</w:t>
      </w:r>
      <w:r w:rsidR="007D1C75" w:rsidRPr="0055259D">
        <w:t xml:space="preserve">roject </w:t>
      </w:r>
      <w:r w:rsidRPr="0055259D">
        <w:t xml:space="preserve">at a level </w:t>
      </w:r>
      <w:r>
        <w:t>that</w:t>
      </w:r>
      <w:r w:rsidRPr="0055259D">
        <w:t xml:space="preserve"> may differ from that requested in the Proposal.</w:t>
      </w:r>
    </w:p>
    <w:p w:rsidR="005E4FAF" w:rsidRDefault="00312D43" w:rsidP="00513C84">
      <w:pPr>
        <w:pStyle w:val="Paralevel1"/>
        <w:numPr>
          <w:ilvl w:val="2"/>
          <w:numId w:val="40"/>
        </w:numPr>
        <w:tabs>
          <w:tab w:val="clear" w:pos="1134"/>
          <w:tab w:val="left" w:pos="851"/>
        </w:tabs>
        <w:ind w:left="851" w:hanging="851"/>
      </w:pPr>
      <w:r>
        <w:t xml:space="preserve">Funding </w:t>
      </w:r>
      <w:r w:rsidRPr="0055259D">
        <w:t xml:space="preserve">may be payable under these Funding Rules for </w:t>
      </w:r>
      <w:r w:rsidRPr="00A452B5">
        <w:rPr>
          <w:i/>
        </w:rPr>
        <w:t>Australian</w:t>
      </w:r>
      <w:r w:rsidR="00893589" w:rsidRPr="00893589">
        <w:rPr>
          <w:i/>
        </w:rPr>
        <w:t xml:space="preserve"> </w:t>
      </w:r>
      <w:r w:rsidRPr="00A452B5">
        <w:rPr>
          <w:i/>
        </w:rPr>
        <w:t>Laureate Fellowships</w:t>
      </w:r>
      <w:r w:rsidRPr="0055259D">
        <w:t xml:space="preserve"> in respect of the financial year </w:t>
      </w:r>
      <w:r w:rsidR="000E2725">
        <w:t>2013</w:t>
      </w:r>
      <w:r w:rsidR="005F78BD">
        <w:t>-</w:t>
      </w:r>
      <w:r w:rsidR="000E2725">
        <w:t>14</w:t>
      </w:r>
      <w:r w:rsidRPr="0055259D">
        <w:t xml:space="preserve"> and any subsequent years to which the </w:t>
      </w:r>
      <w:r w:rsidR="00D4030D">
        <w:t xml:space="preserve">ARC </w:t>
      </w:r>
      <w:r w:rsidRPr="0055259D">
        <w:t xml:space="preserve">Act applies. Funding for approved projects will commence with effect 1 July </w:t>
      </w:r>
      <w:r w:rsidRPr="009F69CF">
        <w:t>201</w:t>
      </w:r>
      <w:r w:rsidR="000E2725">
        <w:t>3</w:t>
      </w:r>
      <w:r w:rsidRPr="0055259D">
        <w:t xml:space="preserve">, unless other arrangements are approved by the </w:t>
      </w:r>
      <w:r>
        <w:t>ARC</w:t>
      </w:r>
      <w:r w:rsidRPr="0055259D">
        <w:t>.</w:t>
      </w:r>
    </w:p>
    <w:p w:rsidR="005E4FAF" w:rsidRDefault="00312D43" w:rsidP="00513C84">
      <w:pPr>
        <w:pStyle w:val="Paralevel1"/>
        <w:numPr>
          <w:ilvl w:val="2"/>
          <w:numId w:val="40"/>
        </w:numPr>
        <w:tabs>
          <w:tab w:val="clear" w:pos="1134"/>
          <w:tab w:val="left" w:pos="851"/>
        </w:tabs>
        <w:ind w:left="851" w:hanging="851"/>
      </w:pPr>
      <w:r>
        <w:t>Australian</w:t>
      </w:r>
      <w:r w:rsidRPr="0055259D">
        <w:t xml:space="preserve"> </w:t>
      </w:r>
      <w:r w:rsidRPr="003C6816">
        <w:t>Laureate Fellowships</w:t>
      </w:r>
      <w:r w:rsidRPr="0055259D">
        <w:t xml:space="preserve"> are funded for five years</w:t>
      </w:r>
      <w:r>
        <w:t xml:space="preserve"> on a full-time basis</w:t>
      </w:r>
      <w:r w:rsidRPr="0055259D">
        <w:t xml:space="preserve">, subject to sufficient funding being available for </w:t>
      </w:r>
      <w:r w:rsidRPr="00A452B5">
        <w:rPr>
          <w:i/>
        </w:rPr>
        <w:t>Australian</w:t>
      </w:r>
      <w:r w:rsidR="00893589" w:rsidRPr="00893589">
        <w:rPr>
          <w:i/>
        </w:rPr>
        <w:t xml:space="preserve"> </w:t>
      </w:r>
      <w:r w:rsidRPr="00A452B5">
        <w:rPr>
          <w:i/>
        </w:rPr>
        <w:t>Laureate Fellowships</w:t>
      </w:r>
      <w:r w:rsidRPr="0055259D">
        <w:t>, the provisions of the</w:t>
      </w:r>
      <w:r w:rsidR="00D4030D">
        <w:t xml:space="preserve"> ARC</w:t>
      </w:r>
      <w:r w:rsidRPr="0055259D">
        <w:t xml:space="preserve"> Act, and continued satisfactory progress of the </w:t>
      </w:r>
      <w:r w:rsidR="007D1C75">
        <w:t>P</w:t>
      </w:r>
      <w:r w:rsidR="007D1C75" w:rsidRPr="0055259D">
        <w:t>roject</w:t>
      </w:r>
      <w:r w:rsidRPr="0055259D">
        <w:t>.</w:t>
      </w:r>
    </w:p>
    <w:p w:rsidR="005E4FAF" w:rsidRDefault="007D1C75" w:rsidP="00513C84">
      <w:pPr>
        <w:pStyle w:val="Paralevel1"/>
        <w:numPr>
          <w:ilvl w:val="2"/>
          <w:numId w:val="40"/>
        </w:numPr>
        <w:tabs>
          <w:tab w:val="clear" w:pos="1134"/>
          <w:tab w:val="left" w:pos="851"/>
        </w:tabs>
        <w:ind w:left="851" w:hanging="851"/>
      </w:pPr>
      <w:r>
        <w:t>PDRAs</w:t>
      </w:r>
      <w:r w:rsidR="00312D43">
        <w:t xml:space="preserve"> are </w:t>
      </w:r>
      <w:r w:rsidR="00D81B3C">
        <w:t xml:space="preserve">awarded </w:t>
      </w:r>
      <w:r w:rsidR="00312D43">
        <w:t>for five years on a full-time basis, subject to sufficient funding being available and continued satisfactory progress of the PDRA as determined by the ARC</w:t>
      </w:r>
      <w:r w:rsidR="00312D43" w:rsidRPr="007E4B5A">
        <w:t>.</w:t>
      </w:r>
      <w:r w:rsidR="00D81B3C">
        <w:t xml:space="preserve"> The ARC supports part-time employment for PDRAs subject to the employment conditions of the Administering Organisation.</w:t>
      </w:r>
    </w:p>
    <w:p w:rsidR="005E4FAF" w:rsidRDefault="007D1C75" w:rsidP="00513C84">
      <w:pPr>
        <w:pStyle w:val="Paralevel1"/>
        <w:numPr>
          <w:ilvl w:val="2"/>
          <w:numId w:val="40"/>
        </w:numPr>
        <w:tabs>
          <w:tab w:val="clear" w:pos="1134"/>
          <w:tab w:val="left" w:pos="851"/>
        </w:tabs>
        <w:ind w:left="851" w:hanging="851"/>
      </w:pPr>
      <w:r>
        <w:t>PGRs</w:t>
      </w:r>
      <w:r w:rsidR="00312D43">
        <w:t xml:space="preserve"> are funded for four years on a full-time basis, subject to sufficient funding being available and continued satisfactory progress of the PGR as determined by the ARC</w:t>
      </w:r>
      <w:r w:rsidR="00312D43" w:rsidRPr="007E4B5A">
        <w:t>.</w:t>
      </w:r>
    </w:p>
    <w:p w:rsidR="005E4FAF" w:rsidRDefault="00312D43" w:rsidP="00513C84">
      <w:pPr>
        <w:pStyle w:val="Paralevel1"/>
        <w:numPr>
          <w:ilvl w:val="2"/>
          <w:numId w:val="40"/>
        </w:numPr>
        <w:tabs>
          <w:tab w:val="clear" w:pos="1134"/>
          <w:tab w:val="left" w:pos="851"/>
        </w:tabs>
        <w:ind w:left="851" w:hanging="851"/>
      </w:pPr>
      <w:r w:rsidRPr="0055259D">
        <w:t xml:space="preserve">The ARC </w:t>
      </w:r>
      <w:r>
        <w:t>may</w:t>
      </w:r>
      <w:r w:rsidRPr="0055259D">
        <w:t xml:space="preserve"> recommend </w:t>
      </w:r>
      <w:r w:rsidR="007D1C75">
        <w:t>P</w:t>
      </w:r>
      <w:r w:rsidR="007D1C75" w:rsidRPr="0055259D">
        <w:t xml:space="preserve">roject </w:t>
      </w:r>
      <w:r>
        <w:t>f</w:t>
      </w:r>
      <w:r w:rsidRPr="0055259D">
        <w:t>unding for a duration different from that requested in the Proposal.</w:t>
      </w:r>
    </w:p>
    <w:p w:rsidR="005E4FAF" w:rsidRDefault="00893589" w:rsidP="00FC4DD7">
      <w:pPr>
        <w:pStyle w:val="FR311"/>
        <w:ind w:left="851" w:hanging="851"/>
      </w:pPr>
      <w:bookmarkStart w:id="284" w:name="_Toc302736751"/>
      <w:bookmarkStart w:id="285" w:name="_Toc302737104"/>
      <w:bookmarkStart w:id="286" w:name="_Toc302737163"/>
      <w:bookmarkStart w:id="287" w:name="_Toc341440930"/>
      <w:r w:rsidRPr="00893589">
        <w:t xml:space="preserve">Budget </w:t>
      </w:r>
      <w:r w:rsidR="007D1C75">
        <w:t>I</w:t>
      </w:r>
      <w:r w:rsidR="007D1C75" w:rsidRPr="00893589">
        <w:t xml:space="preserve">tems </w:t>
      </w:r>
      <w:bookmarkEnd w:id="284"/>
      <w:bookmarkEnd w:id="285"/>
      <w:bookmarkEnd w:id="286"/>
      <w:r w:rsidR="007D1C75">
        <w:t>S</w:t>
      </w:r>
      <w:r w:rsidR="007D1C75" w:rsidRPr="00893589">
        <w:t>upported</w:t>
      </w:r>
      <w:bookmarkEnd w:id="287"/>
    </w:p>
    <w:p w:rsidR="005E4FAF" w:rsidRDefault="00312D43" w:rsidP="00513C84">
      <w:pPr>
        <w:pStyle w:val="Paralevel1"/>
        <w:numPr>
          <w:ilvl w:val="2"/>
          <w:numId w:val="40"/>
        </w:numPr>
        <w:tabs>
          <w:tab w:val="clear" w:pos="1134"/>
          <w:tab w:val="left" w:pos="851"/>
        </w:tabs>
        <w:ind w:left="851" w:hanging="851"/>
      </w:pPr>
      <w:r w:rsidRPr="00C1371B">
        <w:t xml:space="preserve">The following </w:t>
      </w:r>
      <w:r w:rsidR="00BF4D5F" w:rsidRPr="00D17914">
        <w:t>project</w:t>
      </w:r>
      <w:r w:rsidRPr="00C1371B">
        <w:t xml:space="preserve"> costs may be supported under </w:t>
      </w:r>
      <w:r w:rsidR="00502DFC">
        <w:t xml:space="preserve">the </w:t>
      </w:r>
      <w:r w:rsidRPr="00486391">
        <w:rPr>
          <w:i/>
        </w:rPr>
        <w:t>Australian Laureate Fellowships</w:t>
      </w:r>
      <w:r w:rsidR="007D1C75">
        <w:rPr>
          <w:i/>
        </w:rPr>
        <w:t xml:space="preserve"> </w:t>
      </w:r>
      <w:r w:rsidR="008922E4">
        <w:t>s</w:t>
      </w:r>
      <w:r w:rsidR="007D1C75">
        <w:t>cheme</w:t>
      </w:r>
      <w:r w:rsidRPr="00C1371B">
        <w:t>:</w:t>
      </w:r>
    </w:p>
    <w:p w:rsidR="005E4FAF" w:rsidRDefault="00312D43" w:rsidP="00513C84">
      <w:pPr>
        <w:numPr>
          <w:ilvl w:val="0"/>
          <w:numId w:val="42"/>
        </w:numPr>
        <w:spacing w:after="120"/>
        <w:ind w:left="1276" w:hanging="425"/>
      </w:pPr>
      <w:r w:rsidRPr="00C1371B">
        <w:t>personnel (salaries and on-costs), including</w:t>
      </w:r>
      <w:r>
        <w:t>;</w:t>
      </w:r>
    </w:p>
    <w:p w:rsidR="00312D43" w:rsidRDefault="00312D43" w:rsidP="00FC4DD7">
      <w:pPr>
        <w:pStyle w:val="ParaLevel2"/>
        <w:numPr>
          <w:ilvl w:val="0"/>
          <w:numId w:val="38"/>
        </w:numPr>
        <w:tabs>
          <w:tab w:val="left" w:pos="0"/>
          <w:tab w:val="left" w:pos="851"/>
        </w:tabs>
        <w:ind w:left="1701" w:hanging="425"/>
      </w:pPr>
      <w:r>
        <w:t xml:space="preserve">Australian Laureate Fellow, </w:t>
      </w:r>
      <w:r w:rsidR="007D1C75">
        <w:t>PDRAs</w:t>
      </w:r>
      <w:r w:rsidRPr="00C1371B">
        <w:t>,</w:t>
      </w:r>
      <w:r>
        <w:t xml:space="preserve"> and</w:t>
      </w:r>
      <w:r w:rsidRPr="00C1371B">
        <w:t xml:space="preserve"> </w:t>
      </w:r>
      <w:r w:rsidR="007D1C75">
        <w:t>PGRs</w:t>
      </w:r>
      <w:r>
        <w:t xml:space="preserve"> as outlined in </w:t>
      </w:r>
      <w:r w:rsidR="008922E4">
        <w:t>Section 9</w:t>
      </w:r>
      <w:r>
        <w:t>;</w:t>
      </w:r>
      <w:r w:rsidRPr="00C1371B">
        <w:t xml:space="preserve"> </w:t>
      </w:r>
    </w:p>
    <w:p w:rsidR="00312D43" w:rsidRDefault="00E07EF1" w:rsidP="00FC4DD7">
      <w:pPr>
        <w:pStyle w:val="ParaLevel2"/>
        <w:numPr>
          <w:ilvl w:val="0"/>
          <w:numId w:val="38"/>
        </w:numPr>
        <w:tabs>
          <w:tab w:val="left" w:pos="0"/>
          <w:tab w:val="left" w:pos="851"/>
        </w:tabs>
        <w:spacing w:before="120"/>
        <w:ind w:left="1701" w:hanging="425"/>
      </w:pPr>
      <w:r>
        <w:t>t</w:t>
      </w:r>
      <w:r w:rsidR="00312D43" w:rsidRPr="00C1371B">
        <w:t>echnicians</w:t>
      </w:r>
      <w:r w:rsidR="00312D43">
        <w:t>,</w:t>
      </w:r>
      <w:r w:rsidR="00312D43" w:rsidRPr="00C1371B">
        <w:t xml:space="preserve"> laboratory attendants</w:t>
      </w:r>
      <w:r w:rsidR="00312D43">
        <w:t xml:space="preserve"> and research assistants</w:t>
      </w:r>
      <w:r w:rsidR="00312D43" w:rsidRPr="00C1371B">
        <w:t>;</w:t>
      </w:r>
      <w:r w:rsidR="00312D43">
        <w:br/>
        <w:t>but excluding those items not permitted pursuant to subsection 5.3.1.</w:t>
      </w:r>
    </w:p>
    <w:p w:rsidR="00E07EF1" w:rsidRPr="005726D1" w:rsidRDefault="00E07EF1" w:rsidP="00513C84">
      <w:pPr>
        <w:numPr>
          <w:ilvl w:val="0"/>
          <w:numId w:val="42"/>
        </w:numPr>
        <w:spacing w:after="120"/>
        <w:ind w:left="1276" w:hanging="425"/>
      </w:pPr>
      <w:r w:rsidRPr="00235A53">
        <w:t xml:space="preserve">maintenance, infrastructure and </w:t>
      </w:r>
      <w:r w:rsidRPr="005726D1">
        <w:t>equipment (specific to disciplines)</w:t>
      </w:r>
      <w:r w:rsidR="005726D1">
        <w:t>;</w:t>
      </w:r>
      <w:r w:rsidRPr="005726D1">
        <w:t xml:space="preserve"> </w:t>
      </w:r>
    </w:p>
    <w:p w:rsidR="005E4FAF" w:rsidRDefault="00312D43" w:rsidP="00513C84">
      <w:pPr>
        <w:numPr>
          <w:ilvl w:val="0"/>
          <w:numId w:val="42"/>
        </w:numPr>
        <w:spacing w:after="120"/>
        <w:ind w:left="1276" w:hanging="425"/>
      </w:pPr>
      <w:r w:rsidRPr="00C1371B">
        <w:t xml:space="preserve">access to services linked to and justified </w:t>
      </w:r>
      <w:r>
        <w:t xml:space="preserve">explicitly </w:t>
      </w:r>
      <w:r w:rsidRPr="00C1371B">
        <w:t xml:space="preserve">against </w:t>
      </w:r>
      <w:r w:rsidRPr="00D17914">
        <w:t xml:space="preserve">the </w:t>
      </w:r>
      <w:r w:rsidR="00BF4D5F" w:rsidRPr="00D17914">
        <w:t>project</w:t>
      </w:r>
      <w:r w:rsidRPr="00D17914">
        <w:t xml:space="preserve"> </w:t>
      </w:r>
      <w:r w:rsidRPr="00C1371B">
        <w:t>(</w:t>
      </w:r>
      <w:r w:rsidR="003A34CF">
        <w:t>for example,</w:t>
      </w:r>
      <w:r w:rsidRPr="00C1371B">
        <w:t xml:space="preserve"> machine tools and qualified technicians available to each member of staff, according to need, for research); </w:t>
      </w:r>
    </w:p>
    <w:p w:rsidR="005E4FAF" w:rsidRDefault="00312D43" w:rsidP="00513C84">
      <w:pPr>
        <w:numPr>
          <w:ilvl w:val="0"/>
          <w:numId w:val="42"/>
        </w:numPr>
        <w:spacing w:after="120"/>
        <w:ind w:left="1276" w:hanging="425"/>
      </w:pPr>
      <w:r w:rsidRPr="00C1371B">
        <w:t>domestic and international travel costs</w:t>
      </w:r>
      <w:r>
        <w:t xml:space="preserve">, </w:t>
      </w:r>
      <w:r w:rsidR="005234CC">
        <w:t>subject to the policies of the Administering Organisation</w:t>
      </w:r>
      <w:r>
        <w:t>,</w:t>
      </w:r>
      <w:r w:rsidRPr="00C1371B">
        <w:t xml:space="preserve"> for the </w:t>
      </w:r>
      <w:r w:rsidR="00502DFC">
        <w:t xml:space="preserve">Australian Laureate </w:t>
      </w:r>
      <w:r w:rsidRPr="00C1371B">
        <w:t xml:space="preserve">Fellow, </w:t>
      </w:r>
      <w:r w:rsidR="00BC7916">
        <w:t>PDRA</w:t>
      </w:r>
      <w:r w:rsidR="00502DFC">
        <w:t>s</w:t>
      </w:r>
      <w:r w:rsidR="00BC7916">
        <w:t>, PGRs</w:t>
      </w:r>
      <w:r w:rsidRPr="00C1371B">
        <w:t xml:space="preserve"> and research support personnel</w:t>
      </w:r>
      <w:r>
        <w:t xml:space="preserve"> only</w:t>
      </w:r>
      <w:r w:rsidRPr="00C1371B">
        <w:t>. Funding is permitted for domestic and international travel associated with the project, including to foster and strengthen collaborations between researchers in Australia and overseas</w:t>
      </w:r>
      <w:r>
        <w:t>; and</w:t>
      </w:r>
    </w:p>
    <w:p w:rsidR="005E4FAF" w:rsidRDefault="0016122C" w:rsidP="00513C84">
      <w:pPr>
        <w:numPr>
          <w:ilvl w:val="0"/>
          <w:numId w:val="42"/>
        </w:numPr>
        <w:spacing w:after="120"/>
        <w:ind w:left="1276" w:hanging="425"/>
      </w:pPr>
      <w:r>
        <w:t>p</w:t>
      </w:r>
      <w:r w:rsidR="005F78BD" w:rsidRPr="00F23313">
        <w:t>ublication and dissemination of Project outputs and outreach activity costs may be supported at up to two (2) per cent of total ARC</w:t>
      </w:r>
      <w:r w:rsidR="005F78BD">
        <w:t xml:space="preserve"> funding awarded to the Project, and </w:t>
      </w:r>
      <w:r w:rsidR="005F78BD" w:rsidRPr="00F23313">
        <w:t>excludes fees for patent application and holding.</w:t>
      </w:r>
      <w:r w:rsidR="005F78BD">
        <w:t xml:space="preserve"> This does not need to be requested as an individual budget item. </w:t>
      </w:r>
      <w:r w:rsidR="005F78BD" w:rsidRPr="00F23313">
        <w:t>The ARC encourages publication in publicly accessible outlets and the depositing of data and any publications arising from a Project in an appropriate subject and/or institutional repository</w:t>
      </w:r>
      <w:r w:rsidR="00312D43">
        <w:t>.</w:t>
      </w:r>
    </w:p>
    <w:p w:rsidR="0079428B" w:rsidRDefault="0079428B" w:rsidP="00FC4DD7">
      <w:pPr>
        <w:pStyle w:val="FR311"/>
        <w:keepNext/>
        <w:ind w:left="851" w:hanging="851"/>
      </w:pPr>
      <w:bookmarkStart w:id="288" w:name="_Toc302736752"/>
      <w:bookmarkStart w:id="289" w:name="_Toc302737105"/>
      <w:bookmarkStart w:id="290" w:name="_Toc302737164"/>
      <w:bookmarkStart w:id="291" w:name="_Toc341440931"/>
      <w:r w:rsidRPr="00893589">
        <w:lastRenderedPageBreak/>
        <w:t xml:space="preserve">Budget </w:t>
      </w:r>
      <w:r>
        <w:t>I</w:t>
      </w:r>
      <w:r w:rsidRPr="00893589">
        <w:t xml:space="preserve">tems </w:t>
      </w:r>
      <w:r>
        <w:t xml:space="preserve">Not </w:t>
      </w:r>
      <w:bookmarkEnd w:id="288"/>
      <w:bookmarkEnd w:id="289"/>
      <w:bookmarkEnd w:id="290"/>
      <w:r>
        <w:t>S</w:t>
      </w:r>
      <w:r w:rsidRPr="00893589">
        <w:t>upported</w:t>
      </w:r>
      <w:bookmarkEnd w:id="291"/>
    </w:p>
    <w:p w:rsidR="00E07EF1" w:rsidRDefault="00E07EF1" w:rsidP="00FC4DD7">
      <w:pPr>
        <w:pStyle w:val="FR4111"/>
        <w:keepNext/>
        <w:ind w:left="851" w:hanging="851"/>
      </w:pPr>
      <w:r w:rsidRPr="00FB09BE">
        <w:t>Budget items which will not be supported by ARC funding and should not be requested in the budget include:</w:t>
      </w:r>
    </w:p>
    <w:p w:rsidR="00E07EF1" w:rsidRDefault="00E07EF1" w:rsidP="00513C84">
      <w:pPr>
        <w:numPr>
          <w:ilvl w:val="0"/>
          <w:numId w:val="43"/>
        </w:numPr>
        <w:spacing w:after="120"/>
        <w:ind w:left="1276" w:hanging="425"/>
      </w:pPr>
      <w:r>
        <w:t xml:space="preserve">‘bench fees’ or similar laboratory access fees levied by the </w:t>
      </w:r>
      <w:r w:rsidR="00634716">
        <w:t>organisation</w:t>
      </w:r>
      <w:r>
        <w:t>;</w:t>
      </w:r>
    </w:p>
    <w:p w:rsidR="00BB7718" w:rsidRDefault="00312D43" w:rsidP="00513C84">
      <w:pPr>
        <w:numPr>
          <w:ilvl w:val="0"/>
          <w:numId w:val="43"/>
        </w:numPr>
        <w:spacing w:after="120"/>
        <w:ind w:left="1276" w:hanging="425"/>
      </w:pPr>
      <w:r>
        <w:t>capital works and general infrastructure costs</w:t>
      </w:r>
      <w:r w:rsidR="005234CC">
        <w:t>;</w:t>
      </w:r>
    </w:p>
    <w:p w:rsidR="00BB7718" w:rsidRPr="00FB09BE" w:rsidRDefault="00BB7718" w:rsidP="00513C84">
      <w:pPr>
        <w:numPr>
          <w:ilvl w:val="0"/>
          <w:numId w:val="43"/>
        </w:numPr>
        <w:spacing w:after="120"/>
        <w:ind w:left="1276" w:hanging="425"/>
      </w:pPr>
      <w:r w:rsidRPr="00FB09BE">
        <w:t xml:space="preserve">costs not directly related to research or the Project. Examples include but are not limited to: </w:t>
      </w:r>
      <w:r w:rsidRPr="00A97E87">
        <w:t>costs of a personal nature</w:t>
      </w:r>
      <w:r w:rsidRPr="00FB09BE">
        <w:t xml:space="preserve"> (visas, insurance, mobile phones (purchase or call charges)), </w:t>
      </w:r>
      <w:r w:rsidRPr="00A97E87">
        <w:t>entertainment costs, hospitality costs, and other indirect costs</w:t>
      </w:r>
      <w:r w:rsidR="002400E0">
        <w:t>;</w:t>
      </w:r>
    </w:p>
    <w:p w:rsidR="00BB7718" w:rsidRDefault="00757A54" w:rsidP="00513C84">
      <w:pPr>
        <w:numPr>
          <w:ilvl w:val="0"/>
          <w:numId w:val="43"/>
        </w:numPr>
        <w:spacing w:after="120"/>
        <w:ind w:left="1276" w:hanging="425"/>
      </w:pPr>
      <w:r w:rsidRPr="00007C17">
        <w:t>fees of international students or the Higher Education Contribution Scheme (HECS) and Higher Education Loan Programme</w:t>
      </w:r>
      <w:r w:rsidRPr="00F067D7">
        <w:t xml:space="preserve"> </w:t>
      </w:r>
      <w:r w:rsidRPr="00007C17">
        <w:t>(HELP) liabilities for students</w:t>
      </w:r>
      <w:r>
        <w:t>;</w:t>
      </w:r>
    </w:p>
    <w:p w:rsidR="00BB7718" w:rsidRPr="00FB09BE" w:rsidRDefault="00BB7718" w:rsidP="00513C84">
      <w:pPr>
        <w:numPr>
          <w:ilvl w:val="0"/>
          <w:numId w:val="43"/>
        </w:numPr>
        <w:spacing w:after="120"/>
        <w:ind w:left="1276" w:hanging="425"/>
      </w:pPr>
      <w:r w:rsidRPr="00CB68B1">
        <w:t>hosti</w:t>
      </w:r>
      <w:r>
        <w:t>ng of workshops and conferences;</w:t>
      </w:r>
    </w:p>
    <w:p w:rsidR="005E4FAF" w:rsidRDefault="00312D43" w:rsidP="00513C84">
      <w:pPr>
        <w:numPr>
          <w:ilvl w:val="0"/>
          <w:numId w:val="43"/>
        </w:numPr>
        <w:spacing w:after="120"/>
        <w:ind w:left="1276" w:hanging="425"/>
      </w:pPr>
      <w:r w:rsidRPr="00007C17">
        <w:t>teaching and/or teaching relief</w:t>
      </w:r>
      <w:r w:rsidR="000D30E2">
        <w:t>; and</w:t>
      </w:r>
    </w:p>
    <w:p w:rsidR="000D30E2" w:rsidRDefault="000D30E2" w:rsidP="00513C84">
      <w:pPr>
        <w:numPr>
          <w:ilvl w:val="0"/>
          <w:numId w:val="43"/>
        </w:numPr>
        <w:spacing w:after="120"/>
        <w:ind w:left="1276" w:hanging="425"/>
      </w:pPr>
      <w:r w:rsidRPr="00007C17">
        <w:t>travel or related expenses for researchers when on a Special Studies Program</w:t>
      </w:r>
      <w:r>
        <w:t>.</w:t>
      </w:r>
    </w:p>
    <w:p w:rsidR="005E4FAF" w:rsidRDefault="00312D43" w:rsidP="00513C84">
      <w:pPr>
        <w:pStyle w:val="Paralevel1"/>
        <w:numPr>
          <w:ilvl w:val="2"/>
          <w:numId w:val="40"/>
        </w:numPr>
        <w:tabs>
          <w:tab w:val="clear" w:pos="1134"/>
          <w:tab w:val="left" w:pos="851"/>
        </w:tabs>
        <w:ind w:left="851" w:hanging="851"/>
      </w:pPr>
      <w:r w:rsidRPr="001F0D5E">
        <w:t>The following basic facilities must be provided and funded by the Administering Organisation and be accessible to the Australian Laureate Fellow where relevant:</w:t>
      </w:r>
    </w:p>
    <w:p w:rsidR="005E4FAF" w:rsidRDefault="00AA0F27" w:rsidP="00513C84">
      <w:pPr>
        <w:numPr>
          <w:ilvl w:val="0"/>
          <w:numId w:val="44"/>
        </w:numPr>
        <w:spacing w:after="120"/>
        <w:ind w:left="1276" w:hanging="425"/>
      </w:pPr>
      <w:r w:rsidRPr="0087388E">
        <w:t>accommodation (</w:t>
      </w:r>
      <w:r>
        <w:t>for example,</w:t>
      </w:r>
      <w:r w:rsidRPr="0087388E">
        <w:t xml:space="preserve"> laboratory and office, suitably equipped and furnished</w:t>
      </w:r>
      <w:r>
        <w:t>);</w:t>
      </w:r>
    </w:p>
    <w:p w:rsidR="00AA0F27" w:rsidRDefault="00AA0F27" w:rsidP="00513C84">
      <w:pPr>
        <w:numPr>
          <w:ilvl w:val="0"/>
          <w:numId w:val="44"/>
        </w:numPr>
        <w:spacing w:after="120"/>
        <w:ind w:left="1276" w:hanging="425"/>
      </w:pPr>
      <w:r>
        <w:t>a</w:t>
      </w:r>
      <w:r w:rsidRPr="001F0D5E">
        <w:t>dvertising and appointment costs</w:t>
      </w:r>
      <w:r w:rsidRPr="00893589">
        <w:t xml:space="preserve"> </w:t>
      </w:r>
    </w:p>
    <w:p w:rsidR="00BB7718" w:rsidRDefault="00BB7718" w:rsidP="00BB7718">
      <w:pPr>
        <w:numPr>
          <w:ilvl w:val="0"/>
          <w:numId w:val="44"/>
        </w:numPr>
        <w:spacing w:after="120"/>
        <w:ind w:left="1276" w:hanging="425"/>
      </w:pPr>
      <w:r w:rsidRPr="0087388E">
        <w:t>access to film or music editing facilities;</w:t>
      </w:r>
    </w:p>
    <w:p w:rsidR="00BB7718" w:rsidRDefault="00BB7718" w:rsidP="00BB7718">
      <w:pPr>
        <w:numPr>
          <w:ilvl w:val="0"/>
          <w:numId w:val="44"/>
        </w:numPr>
        <w:spacing w:after="120"/>
        <w:ind w:left="1276" w:hanging="425"/>
      </w:pPr>
      <w:r w:rsidRPr="0087388E">
        <w:t>access to a basic library collection</w:t>
      </w:r>
      <w:r>
        <w:t>;</w:t>
      </w:r>
    </w:p>
    <w:p w:rsidR="005E4FAF" w:rsidRDefault="00AA0F27" w:rsidP="00513C84">
      <w:pPr>
        <w:numPr>
          <w:ilvl w:val="0"/>
          <w:numId w:val="44"/>
        </w:numPr>
        <w:spacing w:after="120"/>
        <w:ind w:left="1276" w:hanging="425"/>
      </w:pPr>
      <w:r w:rsidRPr="00F23313">
        <w:t xml:space="preserve">provision of </w:t>
      </w:r>
      <w:r>
        <w:t>basic computer facilities such as desktop computers, portable computer devices, printers, word</w:t>
      </w:r>
      <w:r w:rsidRPr="00F23313">
        <w:t xml:space="preserve"> processing </w:t>
      </w:r>
      <w:r>
        <w:t>and other standard software;</w:t>
      </w:r>
    </w:p>
    <w:p w:rsidR="00CE3320" w:rsidRDefault="00AA0F27" w:rsidP="00AA0F27">
      <w:pPr>
        <w:numPr>
          <w:ilvl w:val="0"/>
          <w:numId w:val="44"/>
        </w:numPr>
        <w:spacing w:after="120"/>
        <w:ind w:left="1276" w:hanging="425"/>
      </w:pPr>
      <w:r w:rsidRPr="0087388E">
        <w:t>standard reference materials</w:t>
      </w:r>
      <w:r w:rsidR="00BB7718">
        <w:t xml:space="preserve"> or funds for abstracting services;</w:t>
      </w:r>
    </w:p>
    <w:p w:rsidR="00BB7718" w:rsidRDefault="00312D43" w:rsidP="00513C84">
      <w:pPr>
        <w:numPr>
          <w:ilvl w:val="0"/>
          <w:numId w:val="44"/>
        </w:numPr>
        <w:spacing w:after="120"/>
        <w:ind w:left="1276" w:hanging="425"/>
      </w:pPr>
      <w:r w:rsidRPr="0087388E">
        <w:t>use of photocopiers, telephones, mail, fax, email and internet services</w:t>
      </w:r>
      <w:r w:rsidR="00AA0F27">
        <w:t>.</w:t>
      </w:r>
      <w:r w:rsidR="00BB7718" w:rsidRPr="00BB7718">
        <w:t xml:space="preserve"> </w:t>
      </w:r>
      <w:r w:rsidR="00BB7718">
        <w:t>and</w:t>
      </w:r>
    </w:p>
    <w:p w:rsidR="005E4FAF" w:rsidRDefault="00BB7718" w:rsidP="00FC4DD7">
      <w:pPr>
        <w:numPr>
          <w:ilvl w:val="0"/>
          <w:numId w:val="43"/>
        </w:numPr>
        <w:tabs>
          <w:tab w:val="clear" w:pos="1211"/>
        </w:tabs>
        <w:spacing w:after="120"/>
        <w:ind w:left="1276" w:hanging="425"/>
      </w:pPr>
      <w:r>
        <w:t>web hosting and web development.</w:t>
      </w:r>
    </w:p>
    <w:p w:rsidR="005E4FAF" w:rsidRDefault="00312D43" w:rsidP="00FC4DD7">
      <w:pPr>
        <w:pStyle w:val="FR311"/>
        <w:ind w:left="851" w:hanging="851"/>
      </w:pPr>
      <w:bookmarkStart w:id="292" w:name="_Toc329859520"/>
      <w:bookmarkStart w:id="293" w:name="_Toc329859766"/>
      <w:bookmarkStart w:id="294" w:name="_Toc336328452"/>
      <w:bookmarkStart w:id="295" w:name="_Toc336328560"/>
      <w:bookmarkStart w:id="296" w:name="_Toc336328678"/>
      <w:bookmarkStart w:id="297" w:name="_Toc336328828"/>
      <w:bookmarkStart w:id="298" w:name="_Toc329859521"/>
      <w:bookmarkStart w:id="299" w:name="_Toc329859767"/>
      <w:bookmarkStart w:id="300" w:name="_Toc336328453"/>
      <w:bookmarkStart w:id="301" w:name="_Toc336328561"/>
      <w:bookmarkStart w:id="302" w:name="_Toc336328679"/>
      <w:bookmarkStart w:id="303" w:name="_Toc336328829"/>
      <w:bookmarkStart w:id="304" w:name="_Toc329859522"/>
      <w:bookmarkStart w:id="305" w:name="_Toc329859768"/>
      <w:bookmarkStart w:id="306" w:name="_Toc336328454"/>
      <w:bookmarkStart w:id="307" w:name="_Toc336328562"/>
      <w:bookmarkStart w:id="308" w:name="_Toc336328680"/>
      <w:bookmarkStart w:id="309" w:name="_Toc336328830"/>
      <w:bookmarkStart w:id="310" w:name="_Toc338079444"/>
      <w:bookmarkStart w:id="311" w:name="_Toc338079854"/>
      <w:bookmarkStart w:id="312" w:name="_Toc338164781"/>
      <w:bookmarkStart w:id="313" w:name="_Toc338079445"/>
      <w:bookmarkStart w:id="314" w:name="_Toc338079855"/>
      <w:bookmarkStart w:id="315" w:name="_Toc338164782"/>
      <w:bookmarkStart w:id="316" w:name="_Toc338079446"/>
      <w:bookmarkStart w:id="317" w:name="_Toc338079856"/>
      <w:bookmarkStart w:id="318" w:name="_Toc338164783"/>
      <w:bookmarkStart w:id="319" w:name="_Toc302736753"/>
      <w:bookmarkStart w:id="320" w:name="_Toc302737106"/>
      <w:bookmarkStart w:id="321" w:name="_Toc302737165"/>
      <w:bookmarkStart w:id="322" w:name="_Toc34144093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Research / Activities</w:t>
      </w:r>
      <w:r w:rsidRPr="003C7003">
        <w:t xml:space="preserve"> </w:t>
      </w:r>
      <w:r w:rsidR="00B01839">
        <w:t>N</w:t>
      </w:r>
      <w:r w:rsidR="00B01839" w:rsidRPr="003C7003">
        <w:t xml:space="preserve">ot </w:t>
      </w:r>
      <w:bookmarkEnd w:id="319"/>
      <w:bookmarkEnd w:id="320"/>
      <w:bookmarkEnd w:id="321"/>
      <w:r w:rsidR="00B01839">
        <w:t>S</w:t>
      </w:r>
      <w:r w:rsidR="00B01839" w:rsidRPr="003C7003">
        <w:t>upported</w:t>
      </w:r>
      <w:bookmarkEnd w:id="322"/>
    </w:p>
    <w:p w:rsidR="005E4FAF" w:rsidRDefault="00312D43" w:rsidP="00513C84">
      <w:pPr>
        <w:pStyle w:val="Paralevel1"/>
        <w:numPr>
          <w:ilvl w:val="2"/>
          <w:numId w:val="40"/>
        </w:numPr>
        <w:tabs>
          <w:tab w:val="clear" w:pos="1134"/>
          <w:tab w:val="left" w:pos="851"/>
        </w:tabs>
        <w:ind w:left="851" w:hanging="851"/>
      </w:pPr>
      <w:r w:rsidRPr="00C03E37">
        <w:t>Exc</w:t>
      </w:r>
      <w:r>
        <w:t>ept where such activities meet the definition of research at 4.1.</w:t>
      </w:r>
      <w:r w:rsidR="00105879">
        <w:t>5</w:t>
      </w:r>
      <w:r>
        <w:t xml:space="preserve"> t</w:t>
      </w:r>
      <w:r w:rsidRPr="0055259D">
        <w:t xml:space="preserve">he </w:t>
      </w:r>
      <w:r w:rsidRPr="00E32BB0">
        <w:rPr>
          <w:i/>
        </w:rPr>
        <w:t>Australian</w:t>
      </w:r>
      <w:r w:rsidR="00893589" w:rsidRPr="00893589">
        <w:rPr>
          <w:i/>
        </w:rPr>
        <w:t xml:space="preserve"> </w:t>
      </w:r>
      <w:r w:rsidRPr="00E32BB0">
        <w:rPr>
          <w:i/>
        </w:rPr>
        <w:t>Laureate Fellowships</w:t>
      </w:r>
      <w:r w:rsidRPr="0055259D">
        <w:t xml:space="preserve"> scheme does not support</w:t>
      </w:r>
      <w:r>
        <w:t xml:space="preserve"> production of</w:t>
      </w:r>
      <w:r w:rsidRPr="0055259D">
        <w:t>:</w:t>
      </w:r>
    </w:p>
    <w:p w:rsidR="001E318F" w:rsidRDefault="001E318F" w:rsidP="001E318F">
      <w:pPr>
        <w:numPr>
          <w:ilvl w:val="0"/>
          <w:numId w:val="29"/>
        </w:numPr>
        <w:tabs>
          <w:tab w:val="clear" w:pos="2188"/>
          <w:tab w:val="left" w:pos="851"/>
          <w:tab w:val="num" w:pos="1276"/>
        </w:tabs>
        <w:spacing w:after="120"/>
        <w:ind w:left="1276" w:hanging="425"/>
      </w:pPr>
      <w:r>
        <w:t>compilation of data, computer programs, research aids and tools;</w:t>
      </w:r>
    </w:p>
    <w:p w:rsidR="00312D43" w:rsidRDefault="00312D43" w:rsidP="00513C84">
      <w:pPr>
        <w:numPr>
          <w:ilvl w:val="0"/>
          <w:numId w:val="29"/>
        </w:numPr>
        <w:tabs>
          <w:tab w:val="clear" w:pos="2188"/>
          <w:tab w:val="left" w:pos="851"/>
          <w:tab w:val="num" w:pos="1276"/>
        </w:tabs>
        <w:spacing w:after="120"/>
        <w:ind w:left="1276" w:hanging="425"/>
      </w:pPr>
      <w:r>
        <w:t>descriptive data comp</w:t>
      </w:r>
      <w:r w:rsidR="00CF405F">
        <w:t>i</w:t>
      </w:r>
      <w:r>
        <w:t>lations, catalogues or bibliographies;</w:t>
      </w:r>
      <w:r w:rsidR="001E318F">
        <w:t xml:space="preserve"> and</w:t>
      </w:r>
    </w:p>
    <w:p w:rsidR="00F6591A" w:rsidRDefault="00F6591A" w:rsidP="00FC4DD7">
      <w:pPr>
        <w:numPr>
          <w:ilvl w:val="0"/>
          <w:numId w:val="29"/>
        </w:numPr>
        <w:tabs>
          <w:tab w:val="clear" w:pos="2188"/>
          <w:tab w:val="num" w:pos="851"/>
        </w:tabs>
        <w:spacing w:after="120"/>
        <w:ind w:left="851" w:firstLine="0"/>
      </w:pPr>
      <w:r w:rsidRPr="0055259D">
        <w:t>teaching materials</w:t>
      </w:r>
      <w:r w:rsidR="001E318F">
        <w:t>.</w:t>
      </w:r>
    </w:p>
    <w:p w:rsidR="005A240F" w:rsidRDefault="00312D43" w:rsidP="00513C84">
      <w:pPr>
        <w:pStyle w:val="Paralevel1"/>
        <w:numPr>
          <w:ilvl w:val="2"/>
          <w:numId w:val="40"/>
        </w:numPr>
        <w:tabs>
          <w:tab w:val="clear" w:pos="1134"/>
          <w:tab w:val="left" w:pos="851"/>
        </w:tabs>
        <w:ind w:left="851" w:hanging="851"/>
      </w:pPr>
      <w:r>
        <w:t xml:space="preserve">The </w:t>
      </w:r>
      <w:r w:rsidRPr="00E32BB0">
        <w:rPr>
          <w:i/>
        </w:rPr>
        <w:t>Australian Laureate Fellowships</w:t>
      </w:r>
      <w:r>
        <w:t xml:space="preserve"> scheme does not support </w:t>
      </w:r>
      <w:r w:rsidR="003B3403">
        <w:t>m</w:t>
      </w:r>
      <w:r w:rsidR="003B3403" w:rsidRPr="007A7CA4">
        <w:t>edical and dental research, defined as research and/or training primarily and substantially aimed at understanding or treating a human disease or human health condition. Where a proposal satisfies all other eligibility requirements set out in the Funding Rules, the ARC may support Projects where the primary aim is a commercial outcome in addition to Research and Development and the Project does not include clinical trials.</w:t>
      </w:r>
    </w:p>
    <w:p w:rsidR="005A240F" w:rsidRDefault="005A240F">
      <w:pPr>
        <w:spacing w:after="200" w:line="276" w:lineRule="auto"/>
        <w:rPr>
          <w:lang w:eastAsia="en-AU"/>
        </w:rPr>
      </w:pPr>
      <w:r>
        <w:br w:type="page"/>
      </w:r>
    </w:p>
    <w:p w:rsidR="005E4FAF" w:rsidRDefault="00312D43" w:rsidP="00FC4DD7">
      <w:pPr>
        <w:pStyle w:val="FR2Heading2"/>
        <w:ind w:left="851" w:hanging="851"/>
      </w:pPr>
      <w:bookmarkStart w:id="323" w:name="_Toc341344001"/>
      <w:bookmarkStart w:id="324" w:name="_Toc341348326"/>
      <w:bookmarkStart w:id="325" w:name="_Toc302736754"/>
      <w:bookmarkStart w:id="326" w:name="_Toc302737107"/>
      <w:bookmarkStart w:id="327" w:name="_Toc302737166"/>
      <w:bookmarkStart w:id="328" w:name="_Toc341440933"/>
      <w:bookmarkEnd w:id="323"/>
      <w:bookmarkEnd w:id="324"/>
      <w:r w:rsidRPr="00B119CE">
        <w:lastRenderedPageBreak/>
        <w:t xml:space="preserve">Organisational </w:t>
      </w:r>
      <w:r>
        <w:t>T</w:t>
      </w:r>
      <w:r w:rsidRPr="00B119CE">
        <w:t xml:space="preserve">ypes, </w:t>
      </w:r>
      <w:r>
        <w:t>R</w:t>
      </w:r>
      <w:r w:rsidRPr="00B119CE">
        <w:t xml:space="preserve">oles and </w:t>
      </w:r>
      <w:r>
        <w:t>E</w:t>
      </w:r>
      <w:r w:rsidRPr="00B119CE">
        <w:t>ligibility</w:t>
      </w:r>
      <w:bookmarkEnd w:id="325"/>
      <w:bookmarkEnd w:id="326"/>
      <w:bookmarkEnd w:id="327"/>
      <w:bookmarkEnd w:id="328"/>
    </w:p>
    <w:p w:rsidR="005E4FAF" w:rsidRDefault="00312D43" w:rsidP="00FC4DD7">
      <w:pPr>
        <w:pStyle w:val="FR311"/>
        <w:ind w:left="851" w:hanging="851"/>
      </w:pPr>
      <w:bookmarkStart w:id="329" w:name="_Toc302736755"/>
      <w:bookmarkStart w:id="330" w:name="_Toc302737108"/>
      <w:bookmarkStart w:id="331" w:name="_Toc302737167"/>
      <w:bookmarkStart w:id="332" w:name="_Toc341440934"/>
      <w:r w:rsidRPr="006A029E">
        <w:t>Eligible Organisations</w:t>
      </w:r>
      <w:bookmarkEnd w:id="329"/>
      <w:bookmarkEnd w:id="330"/>
      <w:bookmarkEnd w:id="331"/>
      <w:bookmarkEnd w:id="332"/>
    </w:p>
    <w:p w:rsidR="005E4FAF" w:rsidRDefault="00312D43" w:rsidP="00513C84">
      <w:pPr>
        <w:pStyle w:val="Paralevel1"/>
        <w:numPr>
          <w:ilvl w:val="2"/>
          <w:numId w:val="40"/>
        </w:numPr>
        <w:tabs>
          <w:tab w:val="clear" w:pos="1134"/>
          <w:tab w:val="left" w:pos="851"/>
        </w:tabs>
        <w:ind w:left="851" w:hanging="851"/>
      </w:pPr>
      <w:r w:rsidRPr="0055259D">
        <w:t xml:space="preserve">A Proposal may </w:t>
      </w:r>
      <w:r>
        <w:t xml:space="preserve">only </w:t>
      </w:r>
      <w:r w:rsidRPr="0055259D">
        <w:t>be submitted by an Eligible Organisation</w:t>
      </w:r>
      <w:r>
        <w:t xml:space="preserve"> listed at </w:t>
      </w:r>
      <w:r w:rsidRPr="0055259D">
        <w:t>Appendix</w:t>
      </w:r>
      <w:r>
        <w:t> A.</w:t>
      </w:r>
    </w:p>
    <w:p w:rsidR="005E4FAF" w:rsidRDefault="00312D43" w:rsidP="00513C84">
      <w:pPr>
        <w:pStyle w:val="Paralevel1"/>
        <w:numPr>
          <w:ilvl w:val="2"/>
          <w:numId w:val="40"/>
        </w:numPr>
        <w:tabs>
          <w:tab w:val="clear" w:pos="1134"/>
          <w:tab w:val="left" w:pos="851"/>
        </w:tabs>
        <w:ind w:left="851" w:hanging="851"/>
      </w:pPr>
      <w:r w:rsidRPr="00F067D7">
        <w:t xml:space="preserve">The Eligible Organisation which submits the Proposal will be the </w:t>
      </w:r>
      <w:r>
        <w:t>Administering</w:t>
      </w:r>
      <w:r w:rsidRPr="00F067D7">
        <w:t xml:space="preserve"> Organisation</w:t>
      </w:r>
      <w:r w:rsidR="00F6591A">
        <w:t>.</w:t>
      </w:r>
    </w:p>
    <w:p w:rsidR="005E4FAF" w:rsidRDefault="00312D43" w:rsidP="00513C84">
      <w:pPr>
        <w:pStyle w:val="Paralevel1"/>
        <w:numPr>
          <w:ilvl w:val="2"/>
          <w:numId w:val="40"/>
        </w:numPr>
        <w:tabs>
          <w:tab w:val="clear" w:pos="1134"/>
          <w:tab w:val="left" w:pos="851"/>
        </w:tabs>
        <w:ind w:left="851" w:hanging="851"/>
      </w:pPr>
      <w:r w:rsidRPr="0055259D">
        <w:t xml:space="preserve">The Administering Organisation must provide </w:t>
      </w:r>
      <w:r w:rsidRPr="00641506">
        <w:t>Australian</w:t>
      </w:r>
      <w:r w:rsidR="00893589" w:rsidRPr="00893589">
        <w:t xml:space="preserve"> </w:t>
      </w:r>
      <w:r>
        <w:t>Laureate Fellows with a</w:t>
      </w:r>
      <w:r w:rsidRPr="0055259D">
        <w:t xml:space="preserve"> Level E professorial appointment (or equivalent)</w:t>
      </w:r>
      <w:r>
        <w:t xml:space="preserve"> and salary for the duration of the Australian Laureate Fellowship</w:t>
      </w:r>
      <w:r w:rsidRPr="0055259D">
        <w:t>.</w:t>
      </w:r>
    </w:p>
    <w:p w:rsidR="00B730C7" w:rsidRPr="00FC4DD7" w:rsidRDefault="00B730C7" w:rsidP="00513C84">
      <w:pPr>
        <w:pStyle w:val="Paralevel1"/>
        <w:numPr>
          <w:ilvl w:val="2"/>
          <w:numId w:val="40"/>
        </w:numPr>
        <w:tabs>
          <w:tab w:val="clear" w:pos="1134"/>
          <w:tab w:val="left" w:pos="851"/>
        </w:tabs>
        <w:ind w:left="851" w:hanging="851"/>
      </w:pPr>
      <w:r w:rsidRPr="00A80217">
        <w:t xml:space="preserve">The Administering Organisation must employ the Australian Laureate Fellow </w:t>
      </w:r>
      <w:r w:rsidR="00CC5037">
        <w:t>on a full-time basis</w:t>
      </w:r>
      <w:r w:rsidR="00A80217" w:rsidRPr="00A80217">
        <w:t xml:space="preserve"> </w:t>
      </w:r>
      <w:r w:rsidRPr="00A80217">
        <w:t>for the duration of the Australian Laureate Fellowship.</w:t>
      </w:r>
      <w:r w:rsidR="00CE3320" w:rsidRPr="00A80217">
        <w:t xml:space="preserve"> </w:t>
      </w:r>
    </w:p>
    <w:p w:rsidR="005E4FAF" w:rsidRDefault="00312D43" w:rsidP="00FC4DD7">
      <w:pPr>
        <w:pStyle w:val="FR2Heading2"/>
        <w:ind w:left="851" w:hanging="851"/>
      </w:pPr>
      <w:bookmarkStart w:id="333" w:name="_Toc302736756"/>
      <w:bookmarkStart w:id="334" w:name="_Toc302737109"/>
      <w:bookmarkStart w:id="335" w:name="_Toc302737168"/>
      <w:bookmarkStart w:id="336" w:name="_Toc341440935"/>
      <w:r w:rsidRPr="00B119CE">
        <w:t xml:space="preserve">Roles and </w:t>
      </w:r>
      <w:r>
        <w:t>E</w:t>
      </w:r>
      <w:r w:rsidRPr="00B119CE">
        <w:t xml:space="preserve">ligibility for </w:t>
      </w:r>
      <w:r>
        <w:t>Researchers</w:t>
      </w:r>
      <w:bookmarkEnd w:id="333"/>
      <w:bookmarkEnd w:id="334"/>
      <w:bookmarkEnd w:id="335"/>
      <w:bookmarkEnd w:id="336"/>
    </w:p>
    <w:p w:rsidR="005E4FAF" w:rsidRDefault="00312D43" w:rsidP="00FC4DD7">
      <w:pPr>
        <w:pStyle w:val="FR311"/>
        <w:ind w:left="851" w:hanging="851"/>
      </w:pPr>
      <w:bookmarkStart w:id="337" w:name="_Toc341440936"/>
      <w:bookmarkStart w:id="338" w:name="_Toc302736757"/>
      <w:bookmarkStart w:id="339" w:name="_Toc302737110"/>
      <w:bookmarkStart w:id="340" w:name="_Toc302737169"/>
      <w:r w:rsidRPr="003C7003">
        <w:t xml:space="preserve">Eligibility </w:t>
      </w:r>
      <w:r w:rsidR="00DD0F6B">
        <w:t>C</w:t>
      </w:r>
      <w:r w:rsidR="00DD0F6B" w:rsidRPr="003C7003">
        <w:t xml:space="preserve">riteria </w:t>
      </w:r>
      <w:r w:rsidRPr="003C7003">
        <w:t xml:space="preserve">for </w:t>
      </w:r>
      <w:r>
        <w:t xml:space="preserve">Australian </w:t>
      </w:r>
      <w:r w:rsidRPr="003C7003">
        <w:t>Laureate Fellows</w:t>
      </w:r>
      <w:bookmarkEnd w:id="337"/>
      <w:r w:rsidRPr="003C7003">
        <w:t xml:space="preserve"> </w:t>
      </w:r>
      <w:bookmarkEnd w:id="338"/>
      <w:bookmarkEnd w:id="339"/>
      <w:bookmarkEnd w:id="340"/>
    </w:p>
    <w:p w:rsidR="005E4FAF" w:rsidRDefault="00312D43" w:rsidP="00513C84">
      <w:pPr>
        <w:pStyle w:val="Paralevel1"/>
        <w:numPr>
          <w:ilvl w:val="2"/>
          <w:numId w:val="40"/>
        </w:numPr>
        <w:tabs>
          <w:tab w:val="clear" w:pos="1134"/>
          <w:tab w:val="left" w:pos="851"/>
        </w:tabs>
        <w:ind w:left="851" w:hanging="851"/>
      </w:pPr>
      <w:r w:rsidRPr="0055259D">
        <w:t xml:space="preserve">A Proposal must nominate one </w:t>
      </w:r>
      <w:r>
        <w:t xml:space="preserve">Australian </w:t>
      </w:r>
      <w:r w:rsidRPr="0055259D">
        <w:t xml:space="preserve">Laureate Fellowship </w:t>
      </w:r>
      <w:r w:rsidR="00DD0F6B">
        <w:t>C</w:t>
      </w:r>
      <w:r w:rsidR="00DD0F6B" w:rsidRPr="0055259D">
        <w:t>andidate</w:t>
      </w:r>
      <w:r w:rsidRPr="0055259D">
        <w:t>.</w:t>
      </w:r>
    </w:p>
    <w:p w:rsidR="005E4FAF" w:rsidRDefault="00312D43" w:rsidP="00513C84">
      <w:pPr>
        <w:pStyle w:val="Paralevel1"/>
        <w:numPr>
          <w:ilvl w:val="2"/>
          <w:numId w:val="40"/>
        </w:numPr>
        <w:tabs>
          <w:tab w:val="clear" w:pos="1134"/>
          <w:tab w:val="left" w:pos="851"/>
        </w:tabs>
        <w:ind w:left="851" w:hanging="851"/>
      </w:pPr>
      <w:r>
        <w:t xml:space="preserve">A Proposal may be submitted for an Australian Laureate Fellowship by an Australian or international </w:t>
      </w:r>
      <w:r w:rsidR="00DD0F6B">
        <w:t>researcher</w:t>
      </w:r>
      <w:r>
        <w:t xml:space="preserve">. An Australian Laureate Fellowship </w:t>
      </w:r>
      <w:r w:rsidR="00DD0F6B">
        <w:t xml:space="preserve">Candidate </w:t>
      </w:r>
      <w:r>
        <w:t>may hold a continuing or non-continuing appointment in Australia or overseas at the time the Proposal is submitted</w:t>
      </w:r>
      <w:r w:rsidR="00913E32" w:rsidRPr="00B32EBE">
        <w:t>.</w:t>
      </w:r>
      <w:r w:rsidR="00913E32">
        <w:t xml:space="preserve"> </w:t>
      </w:r>
    </w:p>
    <w:p w:rsidR="005E4FAF" w:rsidRDefault="00312D43" w:rsidP="00513C84">
      <w:pPr>
        <w:pStyle w:val="Paralevel1"/>
        <w:numPr>
          <w:ilvl w:val="2"/>
          <w:numId w:val="40"/>
        </w:numPr>
        <w:tabs>
          <w:tab w:val="clear" w:pos="1134"/>
          <w:tab w:val="left" w:pos="851"/>
        </w:tabs>
        <w:ind w:left="851" w:hanging="851"/>
      </w:pPr>
      <w:r w:rsidRPr="0055259D">
        <w:t xml:space="preserve">At the time of </w:t>
      </w:r>
      <w:r w:rsidR="00B10173">
        <w:t xml:space="preserve">the </w:t>
      </w:r>
      <w:r w:rsidRPr="0055259D">
        <w:t xml:space="preserve">submission of </w:t>
      </w:r>
      <w:r w:rsidR="00B10173">
        <w:t xml:space="preserve">a </w:t>
      </w:r>
      <w:r w:rsidRPr="0055259D">
        <w:t>Proposal</w:t>
      </w:r>
      <w:r w:rsidR="00B10173">
        <w:t>,</w:t>
      </w:r>
      <w:r w:rsidRPr="0055259D">
        <w:t xml:space="preserve"> all obligations regarding previously funded ARC projects involving the </w:t>
      </w:r>
      <w:r>
        <w:t xml:space="preserve">Australian </w:t>
      </w:r>
      <w:r w:rsidRPr="0055259D">
        <w:t xml:space="preserve">Laureate Fellowship </w:t>
      </w:r>
      <w:r w:rsidR="00DD0F6B">
        <w:t>C</w:t>
      </w:r>
      <w:r w:rsidR="00DD0F6B" w:rsidRPr="0055259D">
        <w:t xml:space="preserve">andidate </w:t>
      </w:r>
      <w:r w:rsidRPr="0055259D">
        <w:t xml:space="preserve">must have been fulfilled to the satisfaction of the ARC. Such obligations include the provision of satisfactory </w:t>
      </w:r>
      <w:r w:rsidR="00787FD3">
        <w:t>P</w:t>
      </w:r>
      <w:r w:rsidR="00787FD3" w:rsidRPr="0055259D">
        <w:t xml:space="preserve">rogress </w:t>
      </w:r>
      <w:r w:rsidRPr="0055259D">
        <w:t xml:space="preserve">and </w:t>
      </w:r>
      <w:r w:rsidR="00787FD3">
        <w:t>F</w:t>
      </w:r>
      <w:r w:rsidR="00787FD3" w:rsidRPr="0055259D">
        <w:t xml:space="preserve">inal </w:t>
      </w:r>
      <w:r w:rsidR="00787FD3">
        <w:t>R</w:t>
      </w:r>
      <w:r w:rsidR="00787FD3" w:rsidRPr="0055259D">
        <w:t>eports</w:t>
      </w:r>
      <w:r w:rsidRPr="0055259D">
        <w:t xml:space="preserve">. </w:t>
      </w:r>
    </w:p>
    <w:p w:rsidR="005E4FAF" w:rsidRDefault="00312D43" w:rsidP="00513C84">
      <w:pPr>
        <w:pStyle w:val="Paralevel1"/>
        <w:numPr>
          <w:ilvl w:val="2"/>
          <w:numId w:val="40"/>
        </w:numPr>
        <w:tabs>
          <w:tab w:val="clear" w:pos="1134"/>
          <w:tab w:val="left" w:pos="851"/>
        </w:tabs>
        <w:ind w:left="851" w:hanging="851"/>
      </w:pPr>
      <w:r>
        <w:t xml:space="preserve">Australian </w:t>
      </w:r>
      <w:r w:rsidRPr="0055259D">
        <w:t xml:space="preserve">Laureate Fellows must </w:t>
      </w:r>
      <w:r>
        <w:t xml:space="preserve">legally </w:t>
      </w:r>
      <w:r w:rsidRPr="0055259D">
        <w:t>reside predominantly in Australia for the duration of the</w:t>
      </w:r>
      <w:r>
        <w:t xml:space="preserve"> Australian</w:t>
      </w:r>
      <w:r w:rsidRPr="0055259D">
        <w:t xml:space="preserve"> Laureate Fellowship</w:t>
      </w:r>
      <w:r>
        <w:t>, except where ARC approval has been granted</w:t>
      </w:r>
      <w:r w:rsidRPr="0055259D">
        <w:t>.</w:t>
      </w:r>
    </w:p>
    <w:p w:rsidR="005E4FAF" w:rsidRDefault="00312D43" w:rsidP="00513C84">
      <w:pPr>
        <w:pStyle w:val="Paralevel1"/>
        <w:numPr>
          <w:ilvl w:val="2"/>
          <w:numId w:val="40"/>
        </w:numPr>
        <w:tabs>
          <w:tab w:val="clear" w:pos="1134"/>
          <w:tab w:val="left" w:pos="851"/>
        </w:tabs>
        <w:ind w:left="851" w:hanging="851"/>
      </w:pPr>
      <w:r>
        <w:t>Prior to the commencement of an Australian Laureate Fellowship, any existing responsibilities must be relinquished, except the Australian Laureate Fellowship Level E salaried position, unless otherwise approved by the ARC. ARC approval must also be obtained for any post-award responsibilities.</w:t>
      </w:r>
    </w:p>
    <w:p w:rsidR="005E4FAF" w:rsidRDefault="00502DFC" w:rsidP="00513C84">
      <w:pPr>
        <w:pStyle w:val="Paralevel1"/>
        <w:numPr>
          <w:ilvl w:val="2"/>
          <w:numId w:val="40"/>
        </w:numPr>
        <w:tabs>
          <w:tab w:val="clear" w:pos="1134"/>
          <w:tab w:val="left" w:pos="851"/>
        </w:tabs>
        <w:ind w:left="851" w:hanging="851"/>
      </w:pPr>
      <w:r>
        <w:t xml:space="preserve">At </w:t>
      </w:r>
      <w:r w:rsidR="00312D43" w:rsidRPr="000D1C9A">
        <w:t>the</w:t>
      </w:r>
      <w:r w:rsidR="00312D43" w:rsidRPr="00DD3439">
        <w:t xml:space="preserve"> closing time </w:t>
      </w:r>
      <w:r w:rsidR="00312D43">
        <w:t>of</w:t>
      </w:r>
      <w:r w:rsidR="00312D43" w:rsidRPr="00DD3439">
        <w:t xml:space="preserve"> submission of Proposals</w:t>
      </w:r>
      <w:r w:rsidR="00312D43">
        <w:t>, an Australian Laureate Fellowship Candidate</w:t>
      </w:r>
      <w:r w:rsidR="00312D43" w:rsidRPr="00DD3439">
        <w:t xml:space="preserve"> </w:t>
      </w:r>
      <w:r w:rsidR="00312D43">
        <w:t xml:space="preserve">who </w:t>
      </w:r>
      <w:r w:rsidR="00312D43" w:rsidRPr="00DD3439">
        <w:t>holds an ARC</w:t>
      </w:r>
      <w:r w:rsidR="00312D43">
        <w:t xml:space="preserve"> or NHMRC Fellowship </w:t>
      </w:r>
      <w:r w:rsidR="00422FC9">
        <w:t xml:space="preserve">or Award </w:t>
      </w:r>
      <w:r w:rsidR="00312D43">
        <w:t xml:space="preserve">may apply for an Australian Laureate </w:t>
      </w:r>
      <w:r w:rsidR="00312D43" w:rsidRPr="00DD3439">
        <w:t xml:space="preserve">Fellowship </w:t>
      </w:r>
      <w:r w:rsidR="00312D43">
        <w:t>only</w:t>
      </w:r>
      <w:r w:rsidR="00312D43" w:rsidRPr="00DD3439">
        <w:t xml:space="preserve"> in the final year of her/his </w:t>
      </w:r>
      <w:r w:rsidR="00312D43">
        <w:t>F</w:t>
      </w:r>
      <w:r w:rsidR="00312D43" w:rsidRPr="00DD3439">
        <w:t>ellowship.</w:t>
      </w:r>
      <w:r w:rsidR="00312D43">
        <w:t xml:space="preserve"> </w:t>
      </w:r>
      <w:r w:rsidR="00312D43" w:rsidRPr="00156B6D">
        <w:t xml:space="preserve">A </w:t>
      </w:r>
      <w:r w:rsidR="00312D43">
        <w:t>Fellowship</w:t>
      </w:r>
      <w:r w:rsidR="00422FC9">
        <w:t xml:space="preserve"> or Award</w:t>
      </w:r>
      <w:r w:rsidR="00312D43" w:rsidRPr="00156B6D">
        <w:t xml:space="preserve"> is considered to be funded for the years set out in the Funding Agreement.</w:t>
      </w:r>
    </w:p>
    <w:p w:rsidR="00A80217" w:rsidRPr="00324C18" w:rsidRDefault="00312D43" w:rsidP="00FC4DD7">
      <w:pPr>
        <w:pStyle w:val="Paralevel1"/>
        <w:numPr>
          <w:ilvl w:val="2"/>
          <w:numId w:val="40"/>
        </w:numPr>
        <w:tabs>
          <w:tab w:val="clear" w:pos="1134"/>
          <w:tab w:val="left" w:pos="851"/>
        </w:tabs>
        <w:ind w:left="851" w:hanging="851"/>
      </w:pPr>
      <w:r w:rsidRPr="0055259D">
        <w:t>If a</w:t>
      </w:r>
      <w:r>
        <w:t>n Australian</w:t>
      </w:r>
      <w:r w:rsidRPr="0055259D">
        <w:t xml:space="preserve"> Laureate Fellowship </w:t>
      </w:r>
      <w:r>
        <w:t>Candidate</w:t>
      </w:r>
      <w:r w:rsidRPr="0055259D">
        <w:t xml:space="preserve"> holds or has applied for any other ARC Fellowships, or any fellowships from other funding bodies, the </w:t>
      </w:r>
      <w:r w:rsidR="007E3129">
        <w:t>C</w:t>
      </w:r>
      <w:r w:rsidR="00BF4D5F" w:rsidRPr="00B875B8">
        <w:t>andidate</w:t>
      </w:r>
      <w:r w:rsidRPr="0055259D">
        <w:t xml:space="preserve"> must have agreed, if the Proposal is successful, to relinquish those other </w:t>
      </w:r>
      <w:r>
        <w:t>f</w:t>
      </w:r>
      <w:r w:rsidRPr="0055259D">
        <w:t>ellowships</w:t>
      </w:r>
      <w:r w:rsidRPr="00B119CE">
        <w:t xml:space="preserve">, prior to the commencement of the </w:t>
      </w:r>
      <w:r>
        <w:t>Australian</w:t>
      </w:r>
      <w:r w:rsidRPr="00B119CE">
        <w:t xml:space="preserve"> Laureate Fellowship.</w:t>
      </w:r>
    </w:p>
    <w:p w:rsidR="00276F50" w:rsidRDefault="00276F50" w:rsidP="00276F50">
      <w:pPr>
        <w:pStyle w:val="Paralevel1"/>
        <w:numPr>
          <w:ilvl w:val="2"/>
          <w:numId w:val="40"/>
        </w:numPr>
        <w:tabs>
          <w:tab w:val="clear" w:pos="1134"/>
          <w:tab w:val="left" w:pos="851"/>
        </w:tabs>
        <w:ind w:left="851" w:hanging="851"/>
      </w:pPr>
      <w:r>
        <w:t>Australian</w:t>
      </w:r>
      <w:r w:rsidRPr="0055259D">
        <w:t xml:space="preserve"> Laureate Fellows are expected to work full-time on research and research capacity-building activities. Research capacity-building activities could include research leadership in teams and centres (ARC Centres or other research-related centres) and supervision of postgraduate students, but do not include a major role in administration. While a</w:t>
      </w:r>
      <w:r>
        <w:t>n</w:t>
      </w:r>
      <w:r w:rsidRPr="0055259D">
        <w:t xml:space="preserve"> </w:t>
      </w:r>
      <w:r>
        <w:t>Australian</w:t>
      </w:r>
      <w:r w:rsidRPr="0055259D">
        <w:t xml:space="preserve"> Laureate Fellow’s principal duty is to undertake research, it is also important to specify </w:t>
      </w:r>
      <w:r>
        <w:t xml:space="preserve">in the Proposal </w:t>
      </w:r>
      <w:r w:rsidRPr="0055259D">
        <w:t xml:space="preserve">the role he/she would be </w:t>
      </w:r>
      <w:r w:rsidRPr="0055259D">
        <w:lastRenderedPageBreak/>
        <w:t>expected to play within the Administering Organisation</w:t>
      </w:r>
      <w:r>
        <w:t>, and if applicable, the ARC Centre</w:t>
      </w:r>
      <w:r w:rsidRPr="0055259D">
        <w:t>.</w:t>
      </w:r>
    </w:p>
    <w:p w:rsidR="000526A8" w:rsidRPr="00324C18" w:rsidRDefault="00FC4DD7" w:rsidP="000526A8">
      <w:pPr>
        <w:pStyle w:val="Paralevel1"/>
        <w:numPr>
          <w:ilvl w:val="2"/>
          <w:numId w:val="40"/>
        </w:numPr>
        <w:tabs>
          <w:tab w:val="clear" w:pos="1134"/>
          <w:tab w:val="left" w:pos="851"/>
        </w:tabs>
        <w:ind w:left="851" w:hanging="851"/>
      </w:pPr>
      <w:r w:rsidRPr="00FC4DD7">
        <w:t>The</w:t>
      </w:r>
      <w:r>
        <w:t xml:space="preserve"> A</w:t>
      </w:r>
      <w:r w:rsidR="000526A8" w:rsidRPr="00FC4DD7">
        <w:t xml:space="preserve">dministering Organisation must ensure the Australian Laureate Fellow has access to periods of up to 14 weeks paid maternity leave where such leave is taken during the course of the Australian Laureate Fellowship. The ARC will provide up to 14 weeks funding for this purpose and the Australian Laureate Fellowship period will be extended for a period equivalent to the duration of the paid </w:t>
      </w:r>
      <w:r w:rsidR="000C5AF4" w:rsidRPr="00FC4DD7">
        <w:t>maternity</w:t>
      </w:r>
      <w:r w:rsidR="000526A8" w:rsidRPr="00FC4DD7">
        <w:t xml:space="preserve"> leave.</w:t>
      </w:r>
      <w:r w:rsidR="000526A8" w:rsidRPr="00324C18">
        <w:t xml:space="preserve"> The funding for this purpose is to be claimed by the Administering Organisation through submission of a </w:t>
      </w:r>
      <w:r w:rsidR="000526A8" w:rsidRPr="00ED5542">
        <w:rPr>
          <w:i/>
        </w:rPr>
        <w:t>Variation of Funding Agreement</w:t>
      </w:r>
      <w:r w:rsidR="000526A8" w:rsidRPr="00324C18">
        <w:t>.</w:t>
      </w:r>
    </w:p>
    <w:p w:rsidR="000526A8" w:rsidRPr="00324C18" w:rsidRDefault="000526A8" w:rsidP="00FC4DD7">
      <w:pPr>
        <w:pStyle w:val="Paralevel1"/>
        <w:numPr>
          <w:ilvl w:val="2"/>
          <w:numId w:val="40"/>
        </w:numPr>
        <w:tabs>
          <w:tab w:val="clear" w:pos="1134"/>
          <w:tab w:val="left" w:pos="851"/>
        </w:tabs>
        <w:ind w:left="851" w:hanging="851"/>
      </w:pPr>
      <w:r w:rsidRPr="00324C18">
        <w:t xml:space="preserve">The Administering Organisation must ensure that </w:t>
      </w:r>
      <w:r>
        <w:t>Australian Laureate</w:t>
      </w:r>
      <w:r w:rsidRPr="00324C18">
        <w:t xml:space="preserve"> Fellows are entitled to take up to two weeks paid partner/parental leave at the time of birth or adoption to the parent who is not identified as the primary caregiver during the course of the </w:t>
      </w:r>
      <w:r>
        <w:t>Australian Laureate</w:t>
      </w:r>
      <w:r w:rsidRPr="00324C18">
        <w:t xml:space="preserve"> Fellowship. The ARC will provide up to two weeks funding for this purpose and the </w:t>
      </w:r>
      <w:r>
        <w:t>Australian Laureate</w:t>
      </w:r>
      <w:r w:rsidRPr="00324C18">
        <w:t xml:space="preserve"> Fellowship period will be extended for a period equivalent to the duration of the paid partner/parental leave. The funding for this purpose is to be claimed by the Administering Organisation through submission of a </w:t>
      </w:r>
      <w:r w:rsidRPr="00ED5542">
        <w:rPr>
          <w:i/>
        </w:rPr>
        <w:t>Variation of Funding Agreement</w:t>
      </w:r>
      <w:r w:rsidRPr="00324C18">
        <w:t>.</w:t>
      </w:r>
    </w:p>
    <w:p w:rsidR="00B01839" w:rsidRDefault="000526A8" w:rsidP="00513C84">
      <w:pPr>
        <w:pStyle w:val="Paralevel1"/>
        <w:numPr>
          <w:ilvl w:val="2"/>
          <w:numId w:val="40"/>
        </w:numPr>
        <w:tabs>
          <w:tab w:val="clear" w:pos="1134"/>
          <w:tab w:val="left" w:pos="851"/>
        </w:tabs>
        <w:ind w:left="851" w:hanging="851"/>
      </w:pPr>
      <w:r w:rsidRPr="00324C18">
        <w:t xml:space="preserve">The </w:t>
      </w:r>
      <w:r>
        <w:t>Australian Laureate</w:t>
      </w:r>
      <w:r w:rsidRPr="00324C18">
        <w:t xml:space="preserve"> Fellow may spend up to </w:t>
      </w:r>
      <w:r w:rsidR="003726B1">
        <w:t>0.15</w:t>
      </w:r>
      <w:r w:rsidRPr="00324C18">
        <w:t xml:space="preserve"> FTE of her/his time annually on teaching activities. The </w:t>
      </w:r>
      <w:r>
        <w:t>Australian Laureate</w:t>
      </w:r>
      <w:r w:rsidRPr="00324C18">
        <w:t xml:space="preserve"> Fellowship will not be extended to accommodate any periods of teaching. Supervision of honours or postgraduate students is not included in this limit.</w:t>
      </w:r>
      <w:r w:rsidR="00751671">
        <w:t xml:space="preserve"> </w:t>
      </w:r>
      <w:r w:rsidR="00B01839">
        <w:t>Australian Laureate Fellows are expected to pursue research that is at the international leading edge in their field. To facilitat</w:t>
      </w:r>
      <w:r w:rsidR="00DD0F6B">
        <w:t>e</w:t>
      </w:r>
      <w:r w:rsidR="00B01839">
        <w:t xml:space="preserve"> this aim, Australian Laureate Fellows may, with the approval of the Minister, undertake research overseas for periods of up to two years in total, providing that the Administering Organisation clearly demonstrates this is in the best interests of the research</w:t>
      </w:r>
      <w:r w:rsidR="00DD0F6B">
        <w:t xml:space="preserve"> and </w:t>
      </w:r>
      <w:r w:rsidR="003B3AE4">
        <w:t>its</w:t>
      </w:r>
      <w:r w:rsidR="00DD0F6B">
        <w:t xml:space="preserve"> outcomes, and of national benefit to Australia.</w:t>
      </w:r>
    </w:p>
    <w:p w:rsidR="005E4FAF" w:rsidRDefault="00312D43" w:rsidP="00FC4DD7">
      <w:pPr>
        <w:pStyle w:val="FR311"/>
        <w:ind w:left="851" w:hanging="851"/>
      </w:pPr>
      <w:bookmarkStart w:id="341" w:name="_Toc302736758"/>
      <w:bookmarkStart w:id="342" w:name="_Toc302737111"/>
      <w:bookmarkStart w:id="343" w:name="_Toc302737170"/>
      <w:bookmarkStart w:id="344" w:name="_Toc341440937"/>
      <w:r w:rsidRPr="004B2082">
        <w:t xml:space="preserve">Eligibility </w:t>
      </w:r>
      <w:r w:rsidR="00DD0F6B">
        <w:t>C</w:t>
      </w:r>
      <w:r w:rsidR="00DD0F6B" w:rsidRPr="004B2082">
        <w:t xml:space="preserve">riteria </w:t>
      </w:r>
      <w:r w:rsidRPr="004B2082">
        <w:t xml:space="preserve">for </w:t>
      </w:r>
      <w:r w:rsidR="00787FD3">
        <w:t>P</w:t>
      </w:r>
      <w:r w:rsidR="00787FD3" w:rsidRPr="004B2082">
        <w:t xml:space="preserve">ostdoctoral </w:t>
      </w:r>
      <w:r w:rsidR="00787FD3">
        <w:t>R</w:t>
      </w:r>
      <w:r w:rsidR="00787FD3" w:rsidRPr="004B2082">
        <w:t xml:space="preserve">esearch </w:t>
      </w:r>
      <w:bookmarkEnd w:id="341"/>
      <w:bookmarkEnd w:id="342"/>
      <w:bookmarkEnd w:id="343"/>
      <w:r w:rsidR="00787FD3">
        <w:t>A</w:t>
      </w:r>
      <w:r w:rsidR="00787FD3" w:rsidRPr="004B2082">
        <w:t>ssociates</w:t>
      </w:r>
      <w:bookmarkEnd w:id="344"/>
    </w:p>
    <w:p w:rsidR="005E4FAF" w:rsidRDefault="00312D43" w:rsidP="00513C84">
      <w:pPr>
        <w:pStyle w:val="Paralevel1"/>
        <w:numPr>
          <w:ilvl w:val="2"/>
          <w:numId w:val="40"/>
        </w:numPr>
        <w:tabs>
          <w:tab w:val="clear" w:pos="1134"/>
          <w:tab w:val="left" w:pos="851"/>
        </w:tabs>
        <w:ind w:left="851" w:hanging="851"/>
      </w:pPr>
      <w:r w:rsidRPr="00B5328D">
        <w:t xml:space="preserve">A </w:t>
      </w:r>
      <w:r w:rsidR="00787FD3">
        <w:t>PDRA</w:t>
      </w:r>
      <w:r w:rsidRPr="00B5328D">
        <w:t xml:space="preserve"> must have been awarded a PhD or obtain approval from the ARC as having a research degree or experience equivalent to the award of a PhD.</w:t>
      </w:r>
    </w:p>
    <w:p w:rsidR="00D81B3C" w:rsidRDefault="00D81B3C" w:rsidP="00513C84">
      <w:pPr>
        <w:pStyle w:val="Paralevel1"/>
        <w:numPr>
          <w:ilvl w:val="2"/>
          <w:numId w:val="40"/>
        </w:numPr>
        <w:tabs>
          <w:tab w:val="clear" w:pos="1134"/>
          <w:tab w:val="left" w:pos="851"/>
        </w:tabs>
        <w:ind w:left="851" w:hanging="851"/>
      </w:pPr>
      <w:r>
        <w:t xml:space="preserve">The total number of funded PDRA full-time equivalent (FTE) </w:t>
      </w:r>
      <w:r w:rsidR="00C26161">
        <w:t>Pos</w:t>
      </w:r>
      <w:r w:rsidR="00DC5C8C">
        <w:t>i</w:t>
      </w:r>
      <w:r w:rsidR="00C26161">
        <w:t>tions</w:t>
      </w:r>
      <w:r>
        <w:t xml:space="preserve"> can be varied to meet the needs of the project. It is the responsibility of the Administering Organisation to ensure that the total number of funded FTE equivalent </w:t>
      </w:r>
      <w:r w:rsidR="00C26161">
        <w:t>P</w:t>
      </w:r>
      <w:r>
        <w:t>ositions is not exceeded over the life of the project.</w:t>
      </w:r>
    </w:p>
    <w:p w:rsidR="005E4FAF" w:rsidRDefault="00312D43" w:rsidP="00513C84">
      <w:pPr>
        <w:pStyle w:val="Paralevel1"/>
        <w:numPr>
          <w:ilvl w:val="2"/>
          <w:numId w:val="40"/>
        </w:numPr>
        <w:tabs>
          <w:tab w:val="clear" w:pos="1134"/>
          <w:tab w:val="left" w:pos="851"/>
        </w:tabs>
        <w:ind w:left="851" w:hanging="851"/>
      </w:pPr>
      <w:r>
        <w:t xml:space="preserve">Approval may be sought from the ARC for a </w:t>
      </w:r>
      <w:r w:rsidR="00787FD3">
        <w:t>PDRA</w:t>
      </w:r>
      <w:r>
        <w:t xml:space="preserve"> to undertake overseas research for up to two years, provided that it is in the best interests of the research and its outcomes, and of national benefit to Australia.</w:t>
      </w:r>
    </w:p>
    <w:p w:rsidR="00276F50" w:rsidRPr="00324C18" w:rsidRDefault="00276F50" w:rsidP="00276F50">
      <w:pPr>
        <w:pStyle w:val="Paralevel1"/>
        <w:numPr>
          <w:ilvl w:val="2"/>
          <w:numId w:val="40"/>
        </w:numPr>
        <w:tabs>
          <w:tab w:val="clear" w:pos="1134"/>
          <w:tab w:val="left" w:pos="851"/>
        </w:tabs>
        <w:ind w:left="851" w:hanging="851"/>
      </w:pPr>
      <w:r w:rsidRPr="00324C18">
        <w:t xml:space="preserve">The Administering Organisation must ensure the </w:t>
      </w:r>
      <w:r>
        <w:t xml:space="preserve">PDRAs </w:t>
      </w:r>
      <w:r w:rsidRPr="00324C18">
        <w:t>ha</w:t>
      </w:r>
      <w:r>
        <w:t>ve</w:t>
      </w:r>
      <w:r w:rsidRPr="00324C18">
        <w:t xml:space="preserve"> access to periods of up to 14 weeks paid maternity leave where such leave is taken during the course of the </w:t>
      </w:r>
      <w:r>
        <w:t>Australian Laureate</w:t>
      </w:r>
      <w:r w:rsidRPr="00324C18">
        <w:t xml:space="preserve"> Fellowship. The ARC will provide up to 14 weeks </w:t>
      </w:r>
      <w:r>
        <w:t>funding for this purpose</w:t>
      </w:r>
      <w:r w:rsidRPr="00324C18">
        <w:t xml:space="preserve"> and the </w:t>
      </w:r>
      <w:r>
        <w:t>PDRA</w:t>
      </w:r>
      <w:r w:rsidRPr="00324C18">
        <w:t xml:space="preserve"> will be extended for a period equivalent to the duration of the paid </w:t>
      </w:r>
      <w:r w:rsidR="005A240F">
        <w:t>maternity</w:t>
      </w:r>
      <w:r w:rsidRPr="00324C18">
        <w:t xml:space="preserve"> leave. The funding for this purpose is to be claimed by the Administering Organisation through submission of a </w:t>
      </w:r>
      <w:r w:rsidRPr="00ED5542">
        <w:rPr>
          <w:i/>
        </w:rPr>
        <w:t>Variation of Funding Agreement</w:t>
      </w:r>
      <w:r w:rsidRPr="00324C18">
        <w:t>.</w:t>
      </w:r>
    </w:p>
    <w:p w:rsidR="00276F50" w:rsidRDefault="00276F50" w:rsidP="00276F50">
      <w:pPr>
        <w:pStyle w:val="Paralevel1"/>
        <w:numPr>
          <w:ilvl w:val="2"/>
          <w:numId w:val="40"/>
        </w:numPr>
        <w:tabs>
          <w:tab w:val="clear" w:pos="1134"/>
          <w:tab w:val="left" w:pos="851"/>
        </w:tabs>
        <w:ind w:left="851" w:hanging="851"/>
      </w:pPr>
      <w:r w:rsidRPr="00324C18">
        <w:t xml:space="preserve">The Administering Organisation must ensure that </w:t>
      </w:r>
      <w:r>
        <w:t>PDRAs</w:t>
      </w:r>
      <w:r w:rsidRPr="00324C18">
        <w:t xml:space="preserve"> are entitled to take up to two weeks paid partner/parental leave at the time of birth or adoption to the parent who is not identified as the primary caregiver during the course of the </w:t>
      </w:r>
      <w:r>
        <w:t>Australian Laureate</w:t>
      </w:r>
      <w:r w:rsidRPr="00324C18">
        <w:t xml:space="preserve"> Fellowship. The ARC will provide up to two weeks funding for this </w:t>
      </w:r>
      <w:r w:rsidRPr="00324C18">
        <w:lastRenderedPageBreak/>
        <w:t xml:space="preserve">purpose and the </w:t>
      </w:r>
      <w:r>
        <w:t>PDRA</w:t>
      </w:r>
      <w:r w:rsidRPr="00324C18">
        <w:t xml:space="preserve"> will be extended for a period equivalent to the duration of the paid partner/parental leave. The funding for this purpose is to be claimed by the Administering Organisation through submission of a </w:t>
      </w:r>
      <w:r w:rsidRPr="00ED5542">
        <w:rPr>
          <w:i/>
        </w:rPr>
        <w:t>Variation of Funding Agreement</w:t>
      </w:r>
      <w:r w:rsidRPr="00324C18">
        <w:t>.</w:t>
      </w:r>
    </w:p>
    <w:p w:rsidR="005E4FAF" w:rsidRDefault="00312D43" w:rsidP="00FC4DD7">
      <w:pPr>
        <w:pStyle w:val="FR311"/>
        <w:keepNext/>
        <w:ind w:left="851" w:hanging="851"/>
      </w:pPr>
      <w:bookmarkStart w:id="345" w:name="_Toc302736759"/>
      <w:bookmarkStart w:id="346" w:name="_Toc302737112"/>
      <w:bookmarkStart w:id="347" w:name="_Toc302737171"/>
      <w:bookmarkStart w:id="348" w:name="_Toc341440938"/>
      <w:r w:rsidRPr="004B2082">
        <w:t xml:space="preserve">Eligibility </w:t>
      </w:r>
      <w:r w:rsidR="00502DFC">
        <w:t>C</w:t>
      </w:r>
      <w:r w:rsidR="00502DFC" w:rsidRPr="004B2082">
        <w:t xml:space="preserve">riteria </w:t>
      </w:r>
      <w:r w:rsidRPr="004B2082">
        <w:t xml:space="preserve">for </w:t>
      </w:r>
      <w:r w:rsidR="00787FD3">
        <w:t>P</w:t>
      </w:r>
      <w:r w:rsidR="00787FD3" w:rsidRPr="004B2082">
        <w:t xml:space="preserve">ostgraduate </w:t>
      </w:r>
      <w:bookmarkEnd w:id="345"/>
      <w:bookmarkEnd w:id="346"/>
      <w:bookmarkEnd w:id="347"/>
      <w:r w:rsidR="00787FD3">
        <w:t>R</w:t>
      </w:r>
      <w:r w:rsidR="00787FD3" w:rsidRPr="004B2082">
        <w:t>esearchers</w:t>
      </w:r>
      <w:bookmarkEnd w:id="348"/>
    </w:p>
    <w:p w:rsidR="005E4FAF" w:rsidRDefault="00312D43" w:rsidP="00FC4DD7">
      <w:pPr>
        <w:pStyle w:val="FR4111"/>
        <w:keepNext/>
        <w:tabs>
          <w:tab w:val="clear" w:pos="851"/>
        </w:tabs>
        <w:ind w:left="851" w:hanging="851"/>
      </w:pPr>
      <w:r>
        <w:t>To be eligible to receive postgraduate research funding, a student must:</w:t>
      </w:r>
    </w:p>
    <w:p w:rsidR="005E4FAF" w:rsidRDefault="00312D43" w:rsidP="00364628">
      <w:pPr>
        <w:pStyle w:val="FR5a"/>
      </w:pPr>
      <w:r>
        <w:t>be enrolled in a full-time postgraduate research degree at an Eligible Organisation;</w:t>
      </w:r>
    </w:p>
    <w:p w:rsidR="005E4FAF" w:rsidRDefault="00312D43" w:rsidP="00364628">
      <w:pPr>
        <w:pStyle w:val="FR5a"/>
      </w:pPr>
      <w:r>
        <w:t xml:space="preserve">have an appropriate Honours 1 or 2A (or equivalent) undergraduate degree (this may be relaxed where a </w:t>
      </w:r>
      <w:r w:rsidR="00BF4D5F" w:rsidRPr="00B875B8">
        <w:t>candidate</w:t>
      </w:r>
      <w:r>
        <w:t xml:space="preserve"> has developed considerable research expertise in industry);</w:t>
      </w:r>
    </w:p>
    <w:p w:rsidR="005E4FAF" w:rsidRDefault="00312D43" w:rsidP="00364628">
      <w:pPr>
        <w:pStyle w:val="FR5a"/>
      </w:pPr>
      <w:r>
        <w:t>not be receiving similar funding or stipend from another Commonwealth program;</w:t>
      </w:r>
    </w:p>
    <w:p w:rsidR="005E4FAF" w:rsidRDefault="00312D43" w:rsidP="00364628">
      <w:pPr>
        <w:pStyle w:val="FR5a"/>
      </w:pPr>
      <w:r>
        <w:t>not have completed a degree at the same level or at a higher level in the same field of endeavour; and</w:t>
      </w:r>
    </w:p>
    <w:p w:rsidR="005E4FAF" w:rsidRDefault="00312D43" w:rsidP="00364628">
      <w:pPr>
        <w:pStyle w:val="FR5a"/>
      </w:pPr>
      <w:r>
        <w:t>not previously have held an Australian Postgraduate Award (APA) or Australian Postgraduate Award Industry (APAI) unless it was terminated within the first six months of the earlier award.</w:t>
      </w:r>
    </w:p>
    <w:p w:rsidR="00D6726C" w:rsidRDefault="00D6726C" w:rsidP="00FC4DD7">
      <w:pPr>
        <w:pStyle w:val="FR2Heading2"/>
        <w:ind w:left="851" w:hanging="851"/>
      </w:pPr>
      <w:bookmarkStart w:id="349" w:name="_Toc341440939"/>
      <w:bookmarkStart w:id="350" w:name="_Toc302736760"/>
      <w:bookmarkStart w:id="351" w:name="_Toc302737113"/>
      <w:bookmarkStart w:id="352" w:name="_Toc302737172"/>
      <w:r>
        <w:t>Kathleen Fitzpatrick Australian Laureate Fellowship and Georgina Sweet Australian Laureate Fellowship</w:t>
      </w:r>
      <w:bookmarkEnd w:id="349"/>
    </w:p>
    <w:p w:rsidR="00D6726C" w:rsidRDefault="00D6726C" w:rsidP="00513C84">
      <w:pPr>
        <w:pStyle w:val="Paralevel1"/>
        <w:numPr>
          <w:ilvl w:val="2"/>
          <w:numId w:val="40"/>
        </w:numPr>
        <w:tabs>
          <w:tab w:val="clear" w:pos="1134"/>
          <w:tab w:val="left" w:pos="851"/>
        </w:tabs>
        <w:ind w:left="851" w:hanging="851"/>
      </w:pPr>
      <w:r>
        <w:t xml:space="preserve">The </w:t>
      </w:r>
      <w:r w:rsidRPr="005E4FAF">
        <w:rPr>
          <w:i/>
        </w:rPr>
        <w:t>Kathleen Fitzpatrick Australian Laureate Fellowship</w:t>
      </w:r>
      <w:r w:rsidDel="00881B88">
        <w:t xml:space="preserve"> </w:t>
      </w:r>
      <w:r>
        <w:t xml:space="preserve">and </w:t>
      </w:r>
      <w:r w:rsidRPr="005E4FAF">
        <w:rPr>
          <w:i/>
        </w:rPr>
        <w:t>Georgina Sweet Australian Laureate Fellowship</w:t>
      </w:r>
      <w:r w:rsidRPr="005E4FAF">
        <w:t xml:space="preserve"> </w:t>
      </w:r>
      <w:r>
        <w:t xml:space="preserve">aim to encourage applications from female researchers, and are intended to attract a larger number of applications from women who are researchers and research leaders of international repute. These two fellowships involve the provision of additional funding for the recipients to undertake an ambassadorial role. This role involves the promotion of women in research in Australia, and the mentoring of early career researchers, particularly women, to enter and </w:t>
      </w:r>
      <w:r w:rsidR="00422FC9">
        <w:t xml:space="preserve">to </w:t>
      </w:r>
      <w:r>
        <w:t>establish careers in the humanities, arts and social sciences, and also in science and technology.</w:t>
      </w:r>
    </w:p>
    <w:p w:rsidR="00D6726C" w:rsidRDefault="00D6726C" w:rsidP="00513C84">
      <w:pPr>
        <w:pStyle w:val="Paralevel1"/>
        <w:numPr>
          <w:ilvl w:val="2"/>
          <w:numId w:val="40"/>
        </w:numPr>
        <w:tabs>
          <w:tab w:val="clear" w:pos="1134"/>
          <w:tab w:val="left" w:pos="851"/>
        </w:tabs>
        <w:ind w:left="851" w:hanging="851"/>
      </w:pPr>
      <w:r>
        <w:t xml:space="preserve">A </w:t>
      </w:r>
      <w:r w:rsidRPr="005E4FAF">
        <w:rPr>
          <w:i/>
        </w:rPr>
        <w:t>Kathleen Fitzpatrick Australian Laureate Fellowship</w:t>
      </w:r>
      <w:r>
        <w:t xml:space="preserve"> will be available to a highly ranked female </w:t>
      </w:r>
      <w:r w:rsidRPr="00B875B8">
        <w:t>candidate</w:t>
      </w:r>
      <w:r>
        <w:t xml:space="preserve"> from the humanities, arts and social science disciplines, and a </w:t>
      </w:r>
      <w:r w:rsidRPr="005E4FAF">
        <w:rPr>
          <w:i/>
        </w:rPr>
        <w:t>Georgina Sweet Australian Laureate Fellowship</w:t>
      </w:r>
      <w:r>
        <w:t xml:space="preserve"> will be available to a highly ranked female </w:t>
      </w:r>
      <w:r w:rsidRPr="00B875B8">
        <w:t>candidate</w:t>
      </w:r>
      <w:r>
        <w:t xml:space="preserve"> from the science and technology disciplines. </w:t>
      </w:r>
    </w:p>
    <w:p w:rsidR="00D6726C" w:rsidRDefault="00D6726C" w:rsidP="00513C84">
      <w:pPr>
        <w:pStyle w:val="Paralevel1"/>
        <w:numPr>
          <w:ilvl w:val="2"/>
          <w:numId w:val="40"/>
        </w:numPr>
        <w:tabs>
          <w:tab w:val="clear" w:pos="1134"/>
          <w:tab w:val="left" w:pos="851"/>
        </w:tabs>
        <w:ind w:left="851" w:hanging="851"/>
      </w:pPr>
      <w:r>
        <w:t xml:space="preserve">Recipients of a </w:t>
      </w:r>
      <w:r w:rsidRPr="005E4FAF">
        <w:rPr>
          <w:i/>
        </w:rPr>
        <w:t>Kathleen Fitzpatrick Australian Laureate Fellowship</w:t>
      </w:r>
      <w:r w:rsidDel="00881B88">
        <w:t xml:space="preserve"> </w:t>
      </w:r>
      <w:r>
        <w:t xml:space="preserve">and </w:t>
      </w:r>
      <w:r w:rsidRPr="005E4FAF">
        <w:rPr>
          <w:i/>
        </w:rPr>
        <w:t>Georgina Sweet Australian Laureate Fellowship</w:t>
      </w:r>
      <w:r w:rsidDel="00881B88">
        <w:t xml:space="preserve"> </w:t>
      </w:r>
      <w:r>
        <w:t xml:space="preserve">will be subject to the same conditions and obligations that apply to </w:t>
      </w:r>
      <w:r w:rsidR="008A022F" w:rsidRPr="008A022F">
        <w:t>Australian Laureate Fellowships</w:t>
      </w:r>
      <w:r>
        <w:t xml:space="preserve"> as outlined in these Funding Rules.</w:t>
      </w:r>
    </w:p>
    <w:p w:rsidR="00D6726C" w:rsidRDefault="00D6726C" w:rsidP="00513C84">
      <w:pPr>
        <w:pStyle w:val="Paralevel1"/>
        <w:numPr>
          <w:ilvl w:val="2"/>
          <w:numId w:val="40"/>
        </w:numPr>
        <w:tabs>
          <w:tab w:val="clear" w:pos="1134"/>
          <w:tab w:val="left" w:pos="851"/>
        </w:tabs>
        <w:ind w:left="851" w:hanging="851"/>
      </w:pPr>
      <w:r>
        <w:t xml:space="preserve">In addition to the level of funding outlined in Section </w:t>
      </w:r>
      <w:r w:rsidR="002010BD">
        <w:t>9</w:t>
      </w:r>
      <w:r>
        <w:t xml:space="preserve">.1, the ARC will provide funding of up to $20,000 per </w:t>
      </w:r>
      <w:r w:rsidR="003B3AE4">
        <w:t xml:space="preserve">annum </w:t>
      </w:r>
      <w:r>
        <w:t xml:space="preserve">(for </w:t>
      </w:r>
      <w:r w:rsidR="00AB28C9">
        <w:t>five</w:t>
      </w:r>
      <w:r>
        <w:t xml:space="preserve"> years) to each of the successful recipients of a </w:t>
      </w:r>
      <w:r w:rsidRPr="00166643">
        <w:rPr>
          <w:i/>
        </w:rPr>
        <w:t>Kathleen Fitzpatrick Australian Laureate Fellowship</w:t>
      </w:r>
      <w:r w:rsidDel="00881B88">
        <w:t xml:space="preserve"> </w:t>
      </w:r>
      <w:r>
        <w:t xml:space="preserve">and </w:t>
      </w:r>
      <w:r w:rsidRPr="00166643">
        <w:rPr>
          <w:i/>
        </w:rPr>
        <w:t>Georgina Sweet Australian Laureate Fellowship</w:t>
      </w:r>
      <w:r>
        <w:t>. This additional funding must be used by successful recipients to undertake an ambassadorial role to promote women in research.</w:t>
      </w:r>
    </w:p>
    <w:p w:rsidR="00D6726C" w:rsidRDefault="00D6726C" w:rsidP="00FC4DD7">
      <w:pPr>
        <w:pStyle w:val="Paralevel1"/>
        <w:keepNext/>
        <w:numPr>
          <w:ilvl w:val="2"/>
          <w:numId w:val="40"/>
        </w:numPr>
        <w:tabs>
          <w:tab w:val="clear" w:pos="1134"/>
          <w:tab w:val="left" w:pos="851"/>
        </w:tabs>
        <w:ind w:left="851" w:hanging="851"/>
      </w:pPr>
      <w:r>
        <w:lastRenderedPageBreak/>
        <w:t xml:space="preserve">Candidates who apply for a </w:t>
      </w:r>
      <w:r w:rsidRPr="00166643">
        <w:rPr>
          <w:i/>
        </w:rPr>
        <w:t>Kathleen Fitzpatrick Australian Laureate Fellowship</w:t>
      </w:r>
      <w:r>
        <w:t xml:space="preserve"> or a </w:t>
      </w:r>
      <w:r w:rsidRPr="00166643">
        <w:rPr>
          <w:i/>
        </w:rPr>
        <w:t>Georgina Sweet Australian Laureate Fellowship</w:t>
      </w:r>
      <w:r>
        <w:t xml:space="preserve"> will be required to indicate their willingness to take on the ambassadorial role within their Proposal, including providing a brief outline of their proposed activities. </w:t>
      </w:r>
    </w:p>
    <w:p w:rsidR="00D6726C" w:rsidRDefault="00D6726C" w:rsidP="00513C84">
      <w:pPr>
        <w:pStyle w:val="Paralevel1"/>
        <w:numPr>
          <w:ilvl w:val="2"/>
          <w:numId w:val="40"/>
        </w:numPr>
        <w:tabs>
          <w:tab w:val="clear" w:pos="1134"/>
          <w:tab w:val="left" w:pos="851"/>
        </w:tabs>
        <w:ind w:left="851" w:hanging="851"/>
      </w:pPr>
      <w:r>
        <w:t xml:space="preserve">To be eligible to apply for a </w:t>
      </w:r>
      <w:r w:rsidRPr="00166643">
        <w:rPr>
          <w:i/>
        </w:rPr>
        <w:t>Kathleen Fitzpatrick Australian Laureate Fellowship</w:t>
      </w:r>
      <w:r>
        <w:t xml:space="preserve"> or a </w:t>
      </w:r>
      <w:r w:rsidRPr="00166643">
        <w:rPr>
          <w:i/>
        </w:rPr>
        <w:t>Georgina Sweet Australian Laureate Fellowship</w:t>
      </w:r>
      <w:r>
        <w:t xml:space="preserve">, the </w:t>
      </w:r>
      <w:r w:rsidRPr="00B875B8">
        <w:t xml:space="preserve">candidate </w:t>
      </w:r>
      <w:r>
        <w:t>must be female. This is in addition to the eligibility criteria for Australian Laureate Fellows outlined in Section 7 of these Funding Rules.</w:t>
      </w:r>
    </w:p>
    <w:p w:rsidR="00D6726C" w:rsidRDefault="00D6726C" w:rsidP="00513C84">
      <w:pPr>
        <w:pStyle w:val="Paralevel1"/>
        <w:numPr>
          <w:ilvl w:val="2"/>
          <w:numId w:val="40"/>
        </w:numPr>
        <w:tabs>
          <w:tab w:val="clear" w:pos="1134"/>
          <w:tab w:val="left" w:pos="851"/>
        </w:tabs>
        <w:ind w:left="851" w:hanging="851"/>
      </w:pPr>
      <w:r>
        <w:t xml:space="preserve">Candidates who apply for a </w:t>
      </w:r>
      <w:r w:rsidRPr="00166643">
        <w:rPr>
          <w:i/>
        </w:rPr>
        <w:t>Kathleen Fitzpatrick Australian Laureate Fellowship</w:t>
      </w:r>
      <w:r>
        <w:t xml:space="preserve"> or a </w:t>
      </w:r>
      <w:r w:rsidRPr="00166643">
        <w:rPr>
          <w:i/>
        </w:rPr>
        <w:t>Georgina Sweet Australian Laureate Fellowship</w:t>
      </w:r>
      <w:r>
        <w:t xml:space="preserve"> will be assessed against the same selection criteria as all Australian Laureate Fellowship Candidates (see Section 4.3 of these Funding Rules).</w:t>
      </w:r>
      <w:r w:rsidRPr="00A11AAD">
        <w:t xml:space="preserve"> </w:t>
      </w:r>
      <w:r>
        <w:t>For the additional fellowships, p</w:t>
      </w:r>
      <w:r w:rsidRPr="00A11AAD">
        <w:t xml:space="preserve">reference will be given to </w:t>
      </w:r>
      <w:r w:rsidRPr="00B875B8">
        <w:t>candidates</w:t>
      </w:r>
      <w:r w:rsidRPr="00A11AAD">
        <w:t xml:space="preserve"> who are able to </w:t>
      </w:r>
      <w:r>
        <w:t>demonstrate</w:t>
      </w:r>
      <w:r w:rsidRPr="00A11AAD">
        <w:t xml:space="preserve"> outstanding mentoring and capacity building qualities.</w:t>
      </w:r>
      <w:r>
        <w:t xml:space="preserve"> </w:t>
      </w:r>
    </w:p>
    <w:p w:rsidR="00D6726C" w:rsidRDefault="00D6726C" w:rsidP="00513C84">
      <w:pPr>
        <w:pStyle w:val="Paralevel1"/>
        <w:numPr>
          <w:ilvl w:val="2"/>
          <w:numId w:val="40"/>
        </w:numPr>
        <w:tabs>
          <w:tab w:val="clear" w:pos="1134"/>
          <w:tab w:val="left" w:pos="851"/>
        </w:tabs>
        <w:ind w:left="851" w:hanging="851"/>
      </w:pPr>
      <w:r>
        <w:t xml:space="preserve">Candidates who are unsuccessful in obtaining a </w:t>
      </w:r>
      <w:r w:rsidRPr="00166643">
        <w:rPr>
          <w:i/>
        </w:rPr>
        <w:t>Kathleen Fitzpatrick Australian Laureate Fellowship</w:t>
      </w:r>
      <w:r>
        <w:t xml:space="preserve"> or a </w:t>
      </w:r>
      <w:r w:rsidRPr="00166643">
        <w:rPr>
          <w:i/>
        </w:rPr>
        <w:t>Georgina Sweet Australian Laureate Fellowship</w:t>
      </w:r>
      <w:r>
        <w:t xml:space="preserve"> will still be considered for an Australian Laureate Fellowship.</w:t>
      </w:r>
    </w:p>
    <w:p w:rsidR="00D6726C" w:rsidRDefault="00D6726C" w:rsidP="00513C84">
      <w:pPr>
        <w:pStyle w:val="Paralevel1"/>
        <w:numPr>
          <w:ilvl w:val="2"/>
          <w:numId w:val="40"/>
        </w:numPr>
        <w:tabs>
          <w:tab w:val="clear" w:pos="1134"/>
          <w:tab w:val="left" w:pos="851"/>
        </w:tabs>
        <w:ind w:left="851" w:hanging="851"/>
      </w:pPr>
      <w:r>
        <w:t>The ARC may in its absolute discretion decide not to award one or both of these additional fellowships.</w:t>
      </w:r>
    </w:p>
    <w:p w:rsidR="005E4FAF" w:rsidRPr="00FC4DD7" w:rsidRDefault="00312D43" w:rsidP="00FC4DD7">
      <w:pPr>
        <w:pStyle w:val="FR2Heading2"/>
        <w:ind w:left="851" w:hanging="851"/>
        <w:rPr>
          <w:sz w:val="32"/>
        </w:rPr>
      </w:pPr>
      <w:bookmarkStart w:id="353" w:name="_Toc341440940"/>
      <w:r w:rsidRPr="00FC4DD7">
        <w:rPr>
          <w:sz w:val="32"/>
        </w:rPr>
        <w:t xml:space="preserve">Salary </w:t>
      </w:r>
      <w:bookmarkEnd w:id="350"/>
      <w:bookmarkEnd w:id="351"/>
      <w:bookmarkEnd w:id="352"/>
      <w:r w:rsidR="00787FD3" w:rsidRPr="00FC4DD7">
        <w:rPr>
          <w:sz w:val="32"/>
        </w:rPr>
        <w:t>Support</w:t>
      </w:r>
      <w:bookmarkEnd w:id="353"/>
      <w:r w:rsidR="00787FD3" w:rsidRPr="00FC4DD7">
        <w:rPr>
          <w:sz w:val="32"/>
        </w:rPr>
        <w:t xml:space="preserve"> </w:t>
      </w:r>
    </w:p>
    <w:p w:rsidR="005E4FAF" w:rsidRDefault="00312D43" w:rsidP="00FC4DD7">
      <w:pPr>
        <w:pStyle w:val="FR311"/>
        <w:ind w:left="851" w:hanging="851"/>
      </w:pPr>
      <w:bookmarkStart w:id="354" w:name="_Toc302729959"/>
      <w:bookmarkStart w:id="355" w:name="_Toc302730712"/>
      <w:bookmarkStart w:id="356" w:name="_Toc302730776"/>
      <w:bookmarkStart w:id="357" w:name="_Toc302730846"/>
      <w:bookmarkStart w:id="358" w:name="_Toc302731245"/>
      <w:bookmarkStart w:id="359" w:name="_Toc302731315"/>
      <w:bookmarkStart w:id="360" w:name="_Toc302731379"/>
      <w:bookmarkStart w:id="361" w:name="_Toc302731443"/>
      <w:bookmarkStart w:id="362" w:name="_Toc302734137"/>
      <w:bookmarkStart w:id="363" w:name="_Toc302734258"/>
      <w:bookmarkStart w:id="364" w:name="_Toc302734316"/>
      <w:bookmarkStart w:id="365" w:name="_Toc302734374"/>
      <w:bookmarkStart w:id="366" w:name="_Toc302734432"/>
      <w:bookmarkStart w:id="367" w:name="_Toc302734499"/>
      <w:bookmarkStart w:id="368" w:name="_Toc302735897"/>
      <w:bookmarkStart w:id="369" w:name="_Toc302736761"/>
      <w:bookmarkStart w:id="370" w:name="_Toc302737114"/>
      <w:bookmarkStart w:id="371" w:name="_Toc302737173"/>
      <w:bookmarkStart w:id="372" w:name="_Toc302737232"/>
      <w:bookmarkStart w:id="373" w:name="_Toc302737291"/>
      <w:bookmarkStart w:id="374" w:name="_Toc302737492"/>
      <w:bookmarkStart w:id="375" w:name="_Toc302737569"/>
      <w:bookmarkStart w:id="376" w:name="_Toc302738451"/>
      <w:bookmarkStart w:id="377" w:name="_Toc302738904"/>
      <w:bookmarkStart w:id="378" w:name="_Toc302736762"/>
      <w:bookmarkStart w:id="379" w:name="_Toc302737115"/>
      <w:bookmarkStart w:id="380" w:name="_Toc302737174"/>
      <w:bookmarkStart w:id="381" w:name="_Toc34144094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D9084E">
        <w:t xml:space="preserve">Australian Laureate Fellowship </w:t>
      </w:r>
      <w:r w:rsidR="00787FD3">
        <w:t>S</w:t>
      </w:r>
      <w:r w:rsidR="00787FD3" w:rsidRPr="00D9084E">
        <w:t xml:space="preserve">alary </w:t>
      </w:r>
      <w:r w:rsidR="00787FD3">
        <w:t>S</w:t>
      </w:r>
      <w:r w:rsidR="00787FD3" w:rsidRPr="00D9084E">
        <w:t>upport</w:t>
      </w:r>
      <w:bookmarkEnd w:id="378"/>
      <w:bookmarkEnd w:id="379"/>
      <w:bookmarkEnd w:id="380"/>
      <w:bookmarkEnd w:id="381"/>
    </w:p>
    <w:p w:rsidR="00312D43" w:rsidRDefault="00312D43" w:rsidP="00FC4DD7">
      <w:pPr>
        <w:pStyle w:val="FR4111"/>
        <w:ind w:left="851" w:hanging="851"/>
      </w:pPr>
      <w:r w:rsidRPr="0055259D">
        <w:t>The ARC will provide a salary supplement to a Professorial Level E (or equivalent).</w:t>
      </w:r>
    </w:p>
    <w:p w:rsidR="00312D43" w:rsidRDefault="00312D43" w:rsidP="0090071B">
      <w:pPr>
        <w:tabs>
          <w:tab w:val="left" w:pos="851"/>
        </w:tabs>
      </w:pPr>
    </w:p>
    <w:p w:rsidR="00D251FA" w:rsidRDefault="00312D43" w:rsidP="00FC4DD7">
      <w:pPr>
        <w:tabs>
          <w:tab w:val="left" w:pos="426"/>
        </w:tabs>
        <w:ind w:left="851"/>
      </w:pPr>
      <w:r>
        <w:t xml:space="preserve">The figures in the tables below are based on the </w:t>
      </w:r>
      <w:r w:rsidR="002134B3">
        <w:t>201</w:t>
      </w:r>
      <w:r w:rsidR="00807858">
        <w:t>3</w:t>
      </w:r>
      <w:r w:rsidR="002134B3">
        <w:t xml:space="preserve"> </w:t>
      </w:r>
      <w:r>
        <w:t xml:space="preserve">levels of funding and will be subject to variation (for example, due to annual indexation). Updated levels will be available on the ARC website at </w:t>
      </w:r>
      <w:hyperlink r:id="rId20" w:history="1">
        <w:r w:rsidRPr="00BE087F">
          <w:rPr>
            <w:rStyle w:val="Hyperlink"/>
          </w:rPr>
          <w:t>www.arc.gov.au/applicants/salaries.htm</w:t>
        </w:r>
      </w:hyperlink>
      <w:r w:rsidR="003B5EB6">
        <w:t>.</w:t>
      </w:r>
    </w:p>
    <w:p w:rsidR="00312D43" w:rsidRDefault="00312D43" w:rsidP="0090071B">
      <w:pPr>
        <w:tabs>
          <w:tab w:val="left" w:pos="851"/>
        </w:tabs>
      </w:pPr>
    </w:p>
    <w:tbl>
      <w:tblPr>
        <w:tblW w:w="7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1"/>
        <w:gridCol w:w="1473"/>
        <w:gridCol w:w="1473"/>
        <w:gridCol w:w="1473"/>
      </w:tblGrid>
      <w:tr w:rsidR="00513C84" w:rsidRPr="00FB09BE" w:rsidTr="00FC4DD7">
        <w:trPr>
          <w:trHeight w:val="490"/>
        </w:trPr>
        <w:tc>
          <w:tcPr>
            <w:tcW w:w="3101" w:type="dxa"/>
            <w:vAlign w:val="center"/>
          </w:tcPr>
          <w:p w:rsidR="00AB28C9" w:rsidRPr="00FC4DD7" w:rsidRDefault="00AB28C9" w:rsidP="00FC4DD7">
            <w:pPr>
              <w:pStyle w:val="Default"/>
              <w:spacing w:before="120"/>
              <w:jc w:val="center"/>
              <w:rPr>
                <w:b/>
              </w:rPr>
            </w:pPr>
          </w:p>
        </w:tc>
        <w:tc>
          <w:tcPr>
            <w:tcW w:w="1473" w:type="dxa"/>
          </w:tcPr>
          <w:p w:rsidR="00AB28C9" w:rsidRPr="00FC4DD7" w:rsidRDefault="00AB28C9" w:rsidP="00513C84">
            <w:pPr>
              <w:tabs>
                <w:tab w:val="left" w:pos="851"/>
              </w:tabs>
              <w:jc w:val="center"/>
              <w:rPr>
                <w:b/>
              </w:rPr>
            </w:pPr>
            <w:r w:rsidRPr="00FC4DD7">
              <w:rPr>
                <w:b/>
              </w:rPr>
              <w:t>ARC Salary</w:t>
            </w:r>
          </w:p>
          <w:p w:rsidR="00AB28C9" w:rsidRPr="00FC4DD7" w:rsidRDefault="00AB28C9" w:rsidP="00FC4DD7">
            <w:pPr>
              <w:pStyle w:val="Default"/>
              <w:jc w:val="center"/>
              <w:rPr>
                <w:b/>
              </w:rPr>
            </w:pPr>
            <w:r w:rsidRPr="00FC4DD7">
              <w:rPr>
                <w:b/>
              </w:rPr>
              <w:t>Supplement</w:t>
            </w:r>
          </w:p>
        </w:tc>
        <w:tc>
          <w:tcPr>
            <w:tcW w:w="1473" w:type="dxa"/>
          </w:tcPr>
          <w:p w:rsidR="00AB28C9" w:rsidRPr="00FC4DD7" w:rsidRDefault="00AB28C9" w:rsidP="00513C84">
            <w:pPr>
              <w:tabs>
                <w:tab w:val="left" w:pos="851"/>
              </w:tabs>
              <w:jc w:val="center"/>
              <w:rPr>
                <w:b/>
              </w:rPr>
            </w:pPr>
            <w:r w:rsidRPr="00FC4DD7">
              <w:rPr>
                <w:b/>
              </w:rPr>
              <w:t>On-costs</w:t>
            </w:r>
          </w:p>
          <w:p w:rsidR="00AB28C9" w:rsidRPr="00FC4DD7" w:rsidRDefault="00AB28C9" w:rsidP="00513C84">
            <w:pPr>
              <w:tabs>
                <w:tab w:val="left" w:pos="851"/>
              </w:tabs>
              <w:jc w:val="center"/>
              <w:rPr>
                <w:b/>
              </w:rPr>
            </w:pPr>
            <w:r w:rsidRPr="00FC4DD7">
              <w:rPr>
                <w:b/>
              </w:rPr>
              <w:t>28%</w:t>
            </w:r>
          </w:p>
        </w:tc>
        <w:tc>
          <w:tcPr>
            <w:tcW w:w="1473" w:type="dxa"/>
          </w:tcPr>
          <w:p w:rsidR="00AB28C9" w:rsidRPr="00FC4DD7" w:rsidRDefault="00AB28C9" w:rsidP="00B97C63">
            <w:pPr>
              <w:pStyle w:val="Default"/>
              <w:jc w:val="center"/>
              <w:rPr>
                <w:b/>
              </w:rPr>
            </w:pPr>
            <w:r w:rsidRPr="00FC4DD7">
              <w:rPr>
                <w:b/>
              </w:rPr>
              <w:t>Total</w:t>
            </w:r>
            <w:r w:rsidRPr="00513C84">
              <w:rPr>
                <w:b/>
              </w:rPr>
              <w:t xml:space="preserve"> (201</w:t>
            </w:r>
            <w:r w:rsidR="00B97C63">
              <w:rPr>
                <w:b/>
              </w:rPr>
              <w:t>3</w:t>
            </w:r>
            <w:r w:rsidRPr="00FC4DD7">
              <w:rPr>
                <w:b/>
              </w:rPr>
              <w:t>$)</w:t>
            </w:r>
          </w:p>
        </w:tc>
      </w:tr>
      <w:tr w:rsidR="00AB28C9" w:rsidRPr="00FB09BE" w:rsidTr="00FC4DD7">
        <w:trPr>
          <w:trHeight w:val="309"/>
        </w:trPr>
        <w:tc>
          <w:tcPr>
            <w:tcW w:w="3101" w:type="dxa"/>
          </w:tcPr>
          <w:p w:rsidR="00AB28C9" w:rsidRPr="00FB09BE" w:rsidRDefault="00AB28C9" w:rsidP="00FC4DD7">
            <w:pPr>
              <w:pStyle w:val="Default"/>
              <w:jc w:val="center"/>
            </w:pPr>
            <w:r>
              <w:t xml:space="preserve">Australian </w:t>
            </w:r>
            <w:r w:rsidRPr="0055259D">
              <w:t>Laureate Fellows</w:t>
            </w:r>
          </w:p>
        </w:tc>
        <w:tc>
          <w:tcPr>
            <w:tcW w:w="1473" w:type="dxa"/>
          </w:tcPr>
          <w:p w:rsidR="00AB28C9" w:rsidRPr="00FB09BE" w:rsidRDefault="00AB28C9" w:rsidP="00807858">
            <w:pPr>
              <w:jc w:val="center"/>
            </w:pPr>
            <w:r w:rsidRPr="0055259D">
              <w:t>$</w:t>
            </w:r>
            <w:r w:rsidR="00807858">
              <w:t>114,170</w:t>
            </w:r>
          </w:p>
        </w:tc>
        <w:tc>
          <w:tcPr>
            <w:tcW w:w="1473" w:type="dxa"/>
          </w:tcPr>
          <w:p w:rsidR="00AB28C9" w:rsidRPr="00FB09BE" w:rsidRDefault="00AB28C9" w:rsidP="00807858">
            <w:pPr>
              <w:jc w:val="center"/>
            </w:pPr>
            <w:r w:rsidRPr="0055259D">
              <w:t>$</w:t>
            </w:r>
            <w:r>
              <w:t>3</w:t>
            </w:r>
            <w:r w:rsidR="00807858">
              <w:t>1</w:t>
            </w:r>
            <w:r>
              <w:t>,</w:t>
            </w:r>
            <w:r w:rsidR="00807858">
              <w:t>968</w:t>
            </w:r>
          </w:p>
        </w:tc>
        <w:tc>
          <w:tcPr>
            <w:tcW w:w="1473" w:type="dxa"/>
          </w:tcPr>
          <w:p w:rsidR="00AB28C9" w:rsidRPr="00FB09BE" w:rsidRDefault="00AB28C9" w:rsidP="00807858">
            <w:pPr>
              <w:jc w:val="center"/>
            </w:pPr>
            <w:r w:rsidRPr="0055259D">
              <w:t>$</w:t>
            </w:r>
            <w:r>
              <w:t>14</w:t>
            </w:r>
            <w:r w:rsidR="00807858">
              <w:t>6</w:t>
            </w:r>
            <w:r>
              <w:t>,</w:t>
            </w:r>
            <w:r w:rsidR="00807858">
              <w:t>138</w:t>
            </w:r>
          </w:p>
        </w:tc>
      </w:tr>
    </w:tbl>
    <w:p w:rsidR="001E318F" w:rsidRDefault="001E318F" w:rsidP="004544BA">
      <w:pPr>
        <w:spacing w:after="200" w:line="276" w:lineRule="auto"/>
        <w:ind w:left="851"/>
      </w:pPr>
    </w:p>
    <w:p w:rsidR="00312D43" w:rsidRDefault="00312D43" w:rsidP="00ED5542">
      <w:pPr>
        <w:spacing w:after="200" w:line="276" w:lineRule="auto"/>
        <w:ind w:left="851"/>
      </w:pPr>
      <w:r>
        <w:t xml:space="preserve">The ARC </w:t>
      </w:r>
      <w:r w:rsidRPr="002531D6">
        <w:t>may</w:t>
      </w:r>
      <w:r>
        <w:t xml:space="preserve"> provide the following amounts for up to two </w:t>
      </w:r>
      <w:r w:rsidR="00787FD3">
        <w:t>PDRAs</w:t>
      </w:r>
      <w:r>
        <w:t xml:space="preserve"> and up to two </w:t>
      </w:r>
      <w:r w:rsidR="00787FD3">
        <w:t>PGRs</w:t>
      </w:r>
      <w:r>
        <w:t>.</w:t>
      </w:r>
    </w:p>
    <w:tbl>
      <w:tblPr>
        <w:tblW w:w="7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1"/>
        <w:gridCol w:w="1473"/>
        <w:gridCol w:w="1473"/>
        <w:gridCol w:w="1473"/>
      </w:tblGrid>
      <w:tr w:rsidR="00513C84" w:rsidRPr="00FB09BE" w:rsidTr="00FC4DD7">
        <w:trPr>
          <w:trHeight w:val="490"/>
        </w:trPr>
        <w:tc>
          <w:tcPr>
            <w:tcW w:w="3101" w:type="dxa"/>
            <w:vAlign w:val="center"/>
          </w:tcPr>
          <w:p w:rsidR="00AB28C9" w:rsidRPr="004544BA" w:rsidRDefault="00AB28C9" w:rsidP="00ED5542">
            <w:pPr>
              <w:pStyle w:val="Default"/>
              <w:jc w:val="center"/>
              <w:rPr>
                <w:b/>
              </w:rPr>
            </w:pPr>
          </w:p>
        </w:tc>
        <w:tc>
          <w:tcPr>
            <w:tcW w:w="1473" w:type="dxa"/>
          </w:tcPr>
          <w:p w:rsidR="00AB28C9" w:rsidRPr="00A97E87" w:rsidRDefault="00AB28C9" w:rsidP="00ED5542">
            <w:pPr>
              <w:tabs>
                <w:tab w:val="left" w:pos="851"/>
              </w:tabs>
              <w:jc w:val="center"/>
              <w:rPr>
                <w:b/>
              </w:rPr>
            </w:pPr>
            <w:r w:rsidRPr="004544BA">
              <w:rPr>
                <w:b/>
              </w:rPr>
              <w:t>ARC Salary</w:t>
            </w:r>
          </w:p>
          <w:p w:rsidR="00AB28C9" w:rsidRPr="004544BA" w:rsidRDefault="00AB28C9" w:rsidP="00ED5542">
            <w:pPr>
              <w:pStyle w:val="Default"/>
              <w:jc w:val="center"/>
              <w:rPr>
                <w:b/>
              </w:rPr>
            </w:pPr>
          </w:p>
        </w:tc>
        <w:tc>
          <w:tcPr>
            <w:tcW w:w="1473" w:type="dxa"/>
          </w:tcPr>
          <w:p w:rsidR="00AB28C9" w:rsidRPr="004544BA" w:rsidRDefault="00AB28C9" w:rsidP="00ED5542">
            <w:pPr>
              <w:tabs>
                <w:tab w:val="left" w:pos="851"/>
              </w:tabs>
              <w:jc w:val="center"/>
              <w:rPr>
                <w:b/>
              </w:rPr>
            </w:pPr>
            <w:r w:rsidRPr="004544BA">
              <w:rPr>
                <w:b/>
              </w:rPr>
              <w:t>On-costs</w:t>
            </w:r>
          </w:p>
          <w:p w:rsidR="00AB28C9" w:rsidRPr="004544BA" w:rsidRDefault="00AB28C9" w:rsidP="00ED5542">
            <w:pPr>
              <w:tabs>
                <w:tab w:val="left" w:pos="851"/>
              </w:tabs>
              <w:jc w:val="center"/>
              <w:rPr>
                <w:b/>
              </w:rPr>
            </w:pPr>
            <w:r w:rsidRPr="004544BA">
              <w:rPr>
                <w:b/>
              </w:rPr>
              <w:t>28%</w:t>
            </w:r>
          </w:p>
        </w:tc>
        <w:tc>
          <w:tcPr>
            <w:tcW w:w="1473" w:type="dxa"/>
          </w:tcPr>
          <w:p w:rsidR="00AB28C9" w:rsidRPr="004544BA" w:rsidRDefault="00AB28C9" w:rsidP="00ED5542">
            <w:pPr>
              <w:pStyle w:val="Default"/>
              <w:jc w:val="center"/>
              <w:rPr>
                <w:b/>
              </w:rPr>
            </w:pPr>
            <w:r w:rsidRPr="004544BA">
              <w:rPr>
                <w:b/>
              </w:rPr>
              <w:t>Total</w:t>
            </w:r>
            <w:r w:rsidRPr="00A97E87">
              <w:rPr>
                <w:b/>
              </w:rPr>
              <w:t xml:space="preserve"> (201</w:t>
            </w:r>
            <w:r w:rsidR="00B97C63">
              <w:rPr>
                <w:b/>
              </w:rPr>
              <w:t>3</w:t>
            </w:r>
            <w:r w:rsidRPr="004544BA">
              <w:rPr>
                <w:b/>
              </w:rPr>
              <w:t>$)</w:t>
            </w:r>
          </w:p>
        </w:tc>
      </w:tr>
      <w:tr w:rsidR="00AB28C9" w:rsidRPr="00FB09BE" w:rsidTr="00FC4DD7">
        <w:trPr>
          <w:trHeight w:val="309"/>
        </w:trPr>
        <w:tc>
          <w:tcPr>
            <w:tcW w:w="3101" w:type="dxa"/>
          </w:tcPr>
          <w:p w:rsidR="00AB28C9" w:rsidRPr="00FB09BE" w:rsidRDefault="00AB28C9" w:rsidP="00ED5542">
            <w:pPr>
              <w:pStyle w:val="Default"/>
              <w:jc w:val="center"/>
            </w:pPr>
            <w:r>
              <w:t>PDRA</w:t>
            </w:r>
          </w:p>
        </w:tc>
        <w:tc>
          <w:tcPr>
            <w:tcW w:w="1473" w:type="dxa"/>
          </w:tcPr>
          <w:p w:rsidR="00AB28C9" w:rsidRPr="00FB09BE" w:rsidRDefault="00AB28C9" w:rsidP="00ED5542">
            <w:pPr>
              <w:jc w:val="center"/>
            </w:pPr>
            <w:r>
              <w:t>$</w:t>
            </w:r>
            <w:r w:rsidR="00807858">
              <w:t>70,099</w:t>
            </w:r>
          </w:p>
        </w:tc>
        <w:tc>
          <w:tcPr>
            <w:tcW w:w="1473" w:type="dxa"/>
          </w:tcPr>
          <w:p w:rsidR="00AB28C9" w:rsidRPr="00FB09BE" w:rsidRDefault="00AB28C9" w:rsidP="00ED5542">
            <w:pPr>
              <w:jc w:val="center"/>
            </w:pPr>
            <w:r w:rsidRPr="0055259D">
              <w:t>$</w:t>
            </w:r>
            <w:r>
              <w:t>1</w:t>
            </w:r>
            <w:r w:rsidR="00807858">
              <w:t>9,629</w:t>
            </w:r>
          </w:p>
        </w:tc>
        <w:tc>
          <w:tcPr>
            <w:tcW w:w="1473" w:type="dxa"/>
          </w:tcPr>
          <w:p w:rsidR="00AB28C9" w:rsidRPr="00FB09BE" w:rsidRDefault="00AB28C9" w:rsidP="00ED5542">
            <w:pPr>
              <w:jc w:val="center"/>
            </w:pPr>
            <w:r w:rsidRPr="0055259D">
              <w:t>$</w:t>
            </w:r>
            <w:r w:rsidR="00807858">
              <w:t>89,728</w:t>
            </w:r>
          </w:p>
        </w:tc>
      </w:tr>
      <w:tr w:rsidR="00AB28C9" w:rsidRPr="00FB09BE" w:rsidTr="00FC4DD7">
        <w:trPr>
          <w:trHeight w:val="309"/>
        </w:trPr>
        <w:tc>
          <w:tcPr>
            <w:tcW w:w="3101" w:type="dxa"/>
          </w:tcPr>
          <w:p w:rsidR="00AB28C9" w:rsidRDefault="00AB28C9" w:rsidP="00ED5542">
            <w:pPr>
              <w:pStyle w:val="Default"/>
              <w:jc w:val="center"/>
            </w:pPr>
            <w:r>
              <w:t>PGR</w:t>
            </w:r>
          </w:p>
        </w:tc>
        <w:tc>
          <w:tcPr>
            <w:tcW w:w="1473" w:type="dxa"/>
          </w:tcPr>
          <w:p w:rsidR="00AB28C9" w:rsidRPr="0055259D" w:rsidRDefault="00AB28C9" w:rsidP="00ED5542">
            <w:pPr>
              <w:jc w:val="center"/>
            </w:pPr>
            <w:r w:rsidRPr="0055259D">
              <w:t>$</w:t>
            </w:r>
            <w:r>
              <w:t>2</w:t>
            </w:r>
            <w:r w:rsidR="00807858">
              <w:t>9,844</w:t>
            </w:r>
          </w:p>
        </w:tc>
        <w:tc>
          <w:tcPr>
            <w:tcW w:w="1473" w:type="dxa"/>
          </w:tcPr>
          <w:p w:rsidR="00AB28C9" w:rsidRPr="0055259D" w:rsidRDefault="00AB28C9" w:rsidP="00ED5542">
            <w:pPr>
              <w:jc w:val="center"/>
            </w:pPr>
            <w:r>
              <w:t>N/A</w:t>
            </w:r>
          </w:p>
        </w:tc>
        <w:tc>
          <w:tcPr>
            <w:tcW w:w="1473" w:type="dxa"/>
          </w:tcPr>
          <w:p w:rsidR="00AB28C9" w:rsidRPr="0055259D" w:rsidRDefault="00AB28C9" w:rsidP="00ED5542">
            <w:pPr>
              <w:jc w:val="center"/>
            </w:pPr>
            <w:r w:rsidRPr="0055259D">
              <w:t>$</w:t>
            </w:r>
            <w:r>
              <w:t>2</w:t>
            </w:r>
            <w:r w:rsidR="00807858">
              <w:t>9,844</w:t>
            </w:r>
          </w:p>
        </w:tc>
      </w:tr>
    </w:tbl>
    <w:p w:rsidR="005E4FAF" w:rsidRPr="00FC4DD7" w:rsidRDefault="00312D43" w:rsidP="00ED5542">
      <w:pPr>
        <w:pStyle w:val="FR2Heading2"/>
        <w:keepNext/>
        <w:ind w:left="851" w:hanging="851"/>
        <w:rPr>
          <w:sz w:val="32"/>
        </w:rPr>
      </w:pPr>
      <w:bookmarkStart w:id="382" w:name="_Toc329859533"/>
      <w:bookmarkStart w:id="383" w:name="_Toc329859779"/>
      <w:bookmarkStart w:id="384" w:name="_Toc336328465"/>
      <w:bookmarkStart w:id="385" w:name="_Toc336328573"/>
      <w:bookmarkStart w:id="386" w:name="_Toc336328691"/>
      <w:bookmarkStart w:id="387" w:name="_Toc336328841"/>
      <w:bookmarkStart w:id="388" w:name="_Toc329859534"/>
      <w:bookmarkStart w:id="389" w:name="_Toc329859780"/>
      <w:bookmarkStart w:id="390" w:name="_Toc336328466"/>
      <w:bookmarkStart w:id="391" w:name="_Toc336328574"/>
      <w:bookmarkStart w:id="392" w:name="_Toc336328692"/>
      <w:bookmarkStart w:id="393" w:name="_Toc336328842"/>
      <w:bookmarkStart w:id="394" w:name="_Toc302736763"/>
      <w:bookmarkStart w:id="395" w:name="_Toc302737116"/>
      <w:bookmarkStart w:id="396" w:name="_Toc302737175"/>
      <w:bookmarkStart w:id="397" w:name="_Toc341440942"/>
      <w:bookmarkEnd w:id="382"/>
      <w:bookmarkEnd w:id="383"/>
      <w:bookmarkEnd w:id="384"/>
      <w:bookmarkEnd w:id="385"/>
      <w:bookmarkEnd w:id="386"/>
      <w:bookmarkEnd w:id="387"/>
      <w:bookmarkEnd w:id="388"/>
      <w:bookmarkEnd w:id="389"/>
      <w:bookmarkEnd w:id="390"/>
      <w:bookmarkEnd w:id="391"/>
      <w:bookmarkEnd w:id="392"/>
      <w:bookmarkEnd w:id="393"/>
      <w:r w:rsidRPr="00FC4DD7">
        <w:rPr>
          <w:sz w:val="32"/>
        </w:rPr>
        <w:lastRenderedPageBreak/>
        <w:t>Number of Proposals, Funded Projects and Cross-scheme Eligibility</w:t>
      </w:r>
      <w:bookmarkEnd w:id="394"/>
      <w:bookmarkEnd w:id="395"/>
      <w:bookmarkEnd w:id="396"/>
      <w:bookmarkEnd w:id="397"/>
    </w:p>
    <w:p w:rsidR="005E4FAF" w:rsidRDefault="00312D43" w:rsidP="00ED5542">
      <w:pPr>
        <w:pStyle w:val="FR311"/>
        <w:keepNext/>
        <w:ind w:left="851" w:hanging="851"/>
      </w:pPr>
      <w:bookmarkStart w:id="398" w:name="_Toc302736764"/>
      <w:bookmarkStart w:id="399" w:name="_Toc302737117"/>
      <w:bookmarkStart w:id="400" w:name="_Toc302737176"/>
      <w:bookmarkStart w:id="401" w:name="_Toc341440943"/>
      <w:r>
        <w:t>Number of Proposals and Funded Projects</w:t>
      </w:r>
      <w:bookmarkEnd w:id="398"/>
      <w:bookmarkEnd w:id="399"/>
      <w:bookmarkEnd w:id="400"/>
      <w:bookmarkEnd w:id="401"/>
    </w:p>
    <w:p w:rsidR="00D75C94" w:rsidRDefault="00312D43" w:rsidP="00ED5542">
      <w:pPr>
        <w:pStyle w:val="Paralevel1"/>
        <w:keepNext/>
        <w:numPr>
          <w:ilvl w:val="2"/>
          <w:numId w:val="40"/>
        </w:numPr>
        <w:tabs>
          <w:tab w:val="clear" w:pos="1134"/>
          <w:tab w:val="left" w:pos="851"/>
        </w:tabs>
        <w:ind w:left="851" w:hanging="851"/>
      </w:pPr>
      <w:r w:rsidRPr="00AF4E7B">
        <w:t xml:space="preserve">Australian Laureate Fellowship </w:t>
      </w:r>
      <w:r>
        <w:t>Candidate</w:t>
      </w:r>
      <w:r w:rsidRPr="00AF4E7B">
        <w:t xml:space="preserve">s may be nominated </w:t>
      </w:r>
      <w:r>
        <w:t xml:space="preserve">on no more than </w:t>
      </w:r>
      <w:r w:rsidR="0084562E">
        <w:t>one P</w:t>
      </w:r>
      <w:r w:rsidR="00787FD3">
        <w:t xml:space="preserve">roposal in </w:t>
      </w:r>
      <w:r>
        <w:t xml:space="preserve">this funding round, </w:t>
      </w:r>
      <w:r w:rsidRPr="00AF4E7B">
        <w:t>evaluated as at the closing time of submission of Proposals, regardless of any subsequent change in, or withdrawal of Proposal</w:t>
      </w:r>
      <w:r>
        <w:t>s</w:t>
      </w:r>
      <w:r w:rsidRPr="00AF4E7B">
        <w:t xml:space="preserve">. Submitting Proposals that exceed this limit will result in all Proposals involving the </w:t>
      </w:r>
      <w:r>
        <w:t>relevant researcher not being recommended for funding</w:t>
      </w:r>
      <w:r w:rsidRPr="00AF4E7B">
        <w:t>.</w:t>
      </w:r>
    </w:p>
    <w:p w:rsidR="005E4FAF" w:rsidRDefault="00312D43" w:rsidP="00513C84">
      <w:pPr>
        <w:pStyle w:val="Paralevel1"/>
        <w:numPr>
          <w:ilvl w:val="2"/>
          <w:numId w:val="40"/>
        </w:numPr>
        <w:tabs>
          <w:tab w:val="clear" w:pos="1134"/>
          <w:tab w:val="left" w:pos="851"/>
        </w:tabs>
        <w:ind w:left="851" w:hanging="851"/>
      </w:pPr>
      <w:r w:rsidRPr="00664761">
        <w:t xml:space="preserve">The </w:t>
      </w:r>
      <w:r w:rsidR="00C84950">
        <w:t>F</w:t>
      </w:r>
      <w:r w:rsidR="00C84950" w:rsidRPr="00664761">
        <w:t xml:space="preserve">unding </w:t>
      </w:r>
      <w:r w:rsidR="00C84950">
        <w:t>R</w:t>
      </w:r>
      <w:r w:rsidR="00C84950" w:rsidRPr="00664761">
        <w:t xml:space="preserve">ules </w:t>
      </w:r>
      <w:r w:rsidRPr="00664761">
        <w:t xml:space="preserve">for other ARC funding schemes may specify limits on the number of Proposals or </w:t>
      </w:r>
      <w:r w:rsidR="00C84950">
        <w:t>P</w:t>
      </w:r>
      <w:r w:rsidR="00C84950" w:rsidRPr="00664761">
        <w:t xml:space="preserve">rojects </w:t>
      </w:r>
      <w:r w:rsidRPr="00664761">
        <w:t>Australian Laureate Fellows may hold under those schemes.</w:t>
      </w:r>
    </w:p>
    <w:p w:rsidR="005E4FAF" w:rsidRDefault="00312D43" w:rsidP="00513C84">
      <w:pPr>
        <w:pStyle w:val="Paralevel1"/>
        <w:numPr>
          <w:ilvl w:val="2"/>
          <w:numId w:val="40"/>
        </w:numPr>
        <w:tabs>
          <w:tab w:val="clear" w:pos="1134"/>
          <w:tab w:val="left" w:pos="851"/>
        </w:tabs>
        <w:ind w:left="851" w:hanging="851"/>
      </w:pPr>
      <w:bookmarkStart w:id="402" w:name="OLE_LINK3"/>
      <w:bookmarkStart w:id="403" w:name="OLE_LINK4"/>
      <w:r w:rsidRPr="00664761">
        <w:t>Australian Laureate Fellows cannot apply for a subsequent Australian Laureate Fellowship.</w:t>
      </w:r>
    </w:p>
    <w:p w:rsidR="005E4FAF" w:rsidRDefault="00312D43" w:rsidP="00FC4DD7">
      <w:pPr>
        <w:pStyle w:val="FR311"/>
        <w:ind w:left="851" w:hanging="851"/>
      </w:pPr>
      <w:bookmarkStart w:id="404" w:name="_Toc302736765"/>
      <w:bookmarkStart w:id="405" w:name="_Toc302737118"/>
      <w:bookmarkStart w:id="406" w:name="_Toc302737177"/>
      <w:bookmarkStart w:id="407" w:name="_Toc341440944"/>
      <w:bookmarkEnd w:id="402"/>
      <w:bookmarkEnd w:id="403"/>
      <w:r>
        <w:t>Proposal Eligibility</w:t>
      </w:r>
      <w:bookmarkEnd w:id="404"/>
      <w:bookmarkEnd w:id="405"/>
      <w:bookmarkEnd w:id="406"/>
      <w:r w:rsidR="001A45BA">
        <w:t xml:space="preserve"> and Duplication</w:t>
      </w:r>
      <w:bookmarkEnd w:id="407"/>
    </w:p>
    <w:p w:rsidR="005E4FAF" w:rsidRDefault="00312D43" w:rsidP="00513C84">
      <w:pPr>
        <w:pStyle w:val="Paralevel1"/>
        <w:numPr>
          <w:ilvl w:val="2"/>
          <w:numId w:val="40"/>
        </w:numPr>
        <w:tabs>
          <w:tab w:val="clear" w:pos="1134"/>
          <w:tab w:val="left" w:pos="851"/>
        </w:tabs>
        <w:ind w:left="851" w:hanging="851"/>
      </w:pPr>
      <w:r w:rsidRPr="0055259D">
        <w:t>The ARC will not duplicate financial assistance for research</w:t>
      </w:r>
      <w:r>
        <w:t>, including infrastructure</w:t>
      </w:r>
      <w:r w:rsidRPr="0055259D">
        <w:t xml:space="preserve"> funded </w:t>
      </w:r>
      <w:r>
        <w:t xml:space="preserve">as at 1 July </w:t>
      </w:r>
      <w:r w:rsidR="000E2725">
        <w:t xml:space="preserve">2013 </w:t>
      </w:r>
      <w:r w:rsidRPr="0055259D">
        <w:t>by the Commonwealth</w:t>
      </w:r>
      <w:r w:rsidR="00502DFC">
        <w:t>.</w:t>
      </w:r>
      <w:r w:rsidRPr="0055259D">
        <w:t xml:space="preserve"> </w:t>
      </w:r>
    </w:p>
    <w:p w:rsidR="005E4FAF" w:rsidRDefault="00312D43" w:rsidP="00513C84">
      <w:pPr>
        <w:pStyle w:val="Paralevel1"/>
        <w:numPr>
          <w:ilvl w:val="2"/>
          <w:numId w:val="40"/>
        </w:numPr>
        <w:tabs>
          <w:tab w:val="clear" w:pos="1134"/>
          <w:tab w:val="left" w:pos="851"/>
        </w:tabs>
        <w:ind w:left="851" w:hanging="851"/>
      </w:pPr>
      <w:r>
        <w:t>The Proposal must list all current funding and requested funding for the Australian Laureate Fellowship Candidate under any ARC scheme</w:t>
      </w:r>
      <w:r w:rsidR="001A45BA">
        <w:t>s, including Projects, Awards and Fellowships,</w:t>
      </w:r>
      <w:r>
        <w:t xml:space="preserve"> </w:t>
      </w:r>
      <w:r w:rsidR="00483CF7">
        <w:t xml:space="preserve">or any </w:t>
      </w:r>
      <w:r>
        <w:t>other Commonwealth funding scheme.</w:t>
      </w:r>
    </w:p>
    <w:p w:rsidR="00483CF7" w:rsidRPr="00FB09BE" w:rsidRDefault="00483CF7" w:rsidP="00513C84">
      <w:pPr>
        <w:pStyle w:val="FR4111"/>
        <w:ind w:left="851" w:hanging="851"/>
      </w:pPr>
      <w:r w:rsidRPr="00FB09BE">
        <w:t xml:space="preserve">The Proposal cannot be the same or similar (in whole or in part) to a project described in another current ARC-submitted Proposal. </w:t>
      </w:r>
    </w:p>
    <w:p w:rsidR="005E4FAF" w:rsidRDefault="00312D43" w:rsidP="00513C84">
      <w:pPr>
        <w:pStyle w:val="Paralevel1"/>
        <w:numPr>
          <w:ilvl w:val="2"/>
          <w:numId w:val="40"/>
        </w:numPr>
        <w:tabs>
          <w:tab w:val="clear" w:pos="1134"/>
          <w:tab w:val="left" w:pos="851"/>
        </w:tabs>
        <w:ind w:left="851" w:hanging="851"/>
      </w:pPr>
      <w:r w:rsidRPr="008245A1">
        <w:t>The ARC will assess whether a Proposal meets the</w:t>
      </w:r>
      <w:r>
        <w:t xml:space="preserve"> eligibility</w:t>
      </w:r>
      <w:r w:rsidRPr="008245A1">
        <w:t xml:space="preserve"> requirements</w:t>
      </w:r>
      <w:r>
        <w:t xml:space="preserve"> in these Funding Rules </w:t>
      </w:r>
      <w:r w:rsidRPr="008245A1">
        <w:t xml:space="preserve">and </w:t>
      </w:r>
      <w:r>
        <w:t xml:space="preserve">may recommend that a </w:t>
      </w:r>
      <w:r w:rsidRPr="008245A1">
        <w:t>Proposal that does not meet the requirements</w:t>
      </w:r>
      <w:r>
        <w:t xml:space="preserve"> be deemed</w:t>
      </w:r>
      <w:r w:rsidRPr="008245A1">
        <w:t xml:space="preserve"> ineligible.</w:t>
      </w:r>
    </w:p>
    <w:p w:rsidR="001A45BA" w:rsidRPr="00513C84" w:rsidRDefault="001A45BA" w:rsidP="00513C84">
      <w:pPr>
        <w:pStyle w:val="FR4111"/>
        <w:ind w:left="851" w:hanging="851"/>
      </w:pPr>
      <w:bookmarkStart w:id="408" w:name="_Toc314229813"/>
      <w:bookmarkStart w:id="409" w:name="_Toc314495803"/>
      <w:r w:rsidRPr="001A45BA">
        <w:rPr>
          <w:lang w:val="en-US"/>
        </w:rPr>
        <w:t>A decision under subsection 10.2.</w:t>
      </w:r>
      <w:r w:rsidR="000C5AF4">
        <w:rPr>
          <w:lang w:val="en-US"/>
        </w:rPr>
        <w:t>4</w:t>
      </w:r>
      <w:r w:rsidRPr="001A45BA">
        <w:rPr>
          <w:lang w:val="en-US"/>
        </w:rPr>
        <w:t xml:space="preserve"> may be made by the ARC at any stage during assessment of the Proposal and may result in non-progression of the Proposal to the next level of assessment.</w:t>
      </w:r>
      <w:bookmarkEnd w:id="408"/>
      <w:bookmarkEnd w:id="409"/>
    </w:p>
    <w:p w:rsidR="00295B64" w:rsidRDefault="00312D43" w:rsidP="00295B64">
      <w:pPr>
        <w:pStyle w:val="FR311"/>
        <w:ind w:left="851" w:hanging="851"/>
      </w:pPr>
      <w:bookmarkStart w:id="410" w:name="_Toc302736766"/>
      <w:bookmarkStart w:id="411" w:name="_Toc302737119"/>
      <w:bookmarkStart w:id="412" w:name="_Toc302737178"/>
      <w:bookmarkStart w:id="413" w:name="_Toc341440945"/>
      <w:r w:rsidRPr="001E318F">
        <w:t>Cross-Scheme Eligibility</w:t>
      </w:r>
      <w:bookmarkEnd w:id="410"/>
      <w:bookmarkEnd w:id="411"/>
      <w:bookmarkEnd w:id="412"/>
      <w:bookmarkEnd w:id="413"/>
    </w:p>
    <w:p w:rsidR="00276F50" w:rsidRDefault="00E80E55" w:rsidP="003A4E80">
      <w:pPr>
        <w:pStyle w:val="Paralevel1"/>
        <w:numPr>
          <w:ilvl w:val="2"/>
          <w:numId w:val="40"/>
        </w:numPr>
        <w:tabs>
          <w:tab w:val="clear" w:pos="1134"/>
          <w:tab w:val="left" w:pos="851"/>
        </w:tabs>
        <w:ind w:left="851" w:hanging="851"/>
      </w:pPr>
      <w:r w:rsidRPr="002E27A7">
        <w:t>An Australian Laureate Fellow</w:t>
      </w:r>
      <w:r>
        <w:t xml:space="preserve"> </w:t>
      </w:r>
      <w:r w:rsidR="00276F50">
        <w:t>can</w:t>
      </w:r>
      <w:r w:rsidR="00995541">
        <w:t>not be involved as a Chief Inv</w:t>
      </w:r>
      <w:r w:rsidR="003A4E80">
        <w:t>estigator o</w:t>
      </w:r>
      <w:r w:rsidR="00995541">
        <w:t xml:space="preserve">n more than one ARC </w:t>
      </w:r>
      <w:r w:rsidR="00995541" w:rsidRPr="00062F5B">
        <w:rPr>
          <w:i/>
        </w:rPr>
        <w:t>Discovery Projects</w:t>
      </w:r>
      <w:r w:rsidR="00995541">
        <w:t xml:space="preserve"> project </w:t>
      </w:r>
      <w:r w:rsidR="00995541" w:rsidRPr="00453476">
        <w:t>after 31 December 201</w:t>
      </w:r>
      <w:r w:rsidR="0088416D">
        <w:t>3</w:t>
      </w:r>
      <w:r w:rsidR="00995541" w:rsidRPr="00453476">
        <w:t xml:space="preserve"> and for the duration of the Australian Laureate Fellowship</w:t>
      </w:r>
      <w:r w:rsidR="000526A8">
        <w:t>.</w:t>
      </w:r>
    </w:p>
    <w:p w:rsidR="005E4FAF" w:rsidRDefault="00312D43" w:rsidP="00513C84">
      <w:pPr>
        <w:pStyle w:val="Paralevel1"/>
        <w:numPr>
          <w:ilvl w:val="2"/>
          <w:numId w:val="40"/>
        </w:numPr>
        <w:tabs>
          <w:tab w:val="clear" w:pos="1134"/>
          <w:tab w:val="left" w:pos="851"/>
        </w:tabs>
        <w:ind w:left="851" w:hanging="851"/>
      </w:pPr>
      <w:r>
        <w:t xml:space="preserve">Researchers cannot submit an </w:t>
      </w:r>
      <w:r w:rsidRPr="00D134CE">
        <w:rPr>
          <w:i/>
        </w:rPr>
        <w:t>Australian Laureate Fellowships</w:t>
      </w:r>
      <w:r>
        <w:t xml:space="preserve"> Proposal for funding commencing in </w:t>
      </w:r>
      <w:r w:rsidR="000E2725">
        <w:t xml:space="preserve">2013 </w:t>
      </w:r>
      <w:r w:rsidR="00C84950">
        <w:t>and</w:t>
      </w:r>
      <w:r>
        <w:t>:</w:t>
      </w:r>
    </w:p>
    <w:p w:rsidR="005E4FAF" w:rsidRDefault="00312D43" w:rsidP="00513C84">
      <w:pPr>
        <w:numPr>
          <w:ilvl w:val="0"/>
          <w:numId w:val="46"/>
        </w:numPr>
        <w:tabs>
          <w:tab w:val="left" w:pos="851"/>
        </w:tabs>
        <w:spacing w:after="120"/>
        <w:ind w:left="1276" w:hanging="425"/>
      </w:pPr>
      <w:r>
        <w:t xml:space="preserve">a </w:t>
      </w:r>
      <w:r w:rsidRPr="00D134CE">
        <w:rPr>
          <w:i/>
        </w:rPr>
        <w:t>Future Fellowships</w:t>
      </w:r>
      <w:r>
        <w:t xml:space="preserve"> Proposal for funding commencing in </w:t>
      </w:r>
      <w:r w:rsidR="000E2725">
        <w:t>2013</w:t>
      </w:r>
      <w:r>
        <w:t>;</w:t>
      </w:r>
    </w:p>
    <w:p w:rsidR="005E4FAF" w:rsidRDefault="00312D43" w:rsidP="00513C84">
      <w:pPr>
        <w:numPr>
          <w:ilvl w:val="0"/>
          <w:numId w:val="46"/>
        </w:numPr>
        <w:tabs>
          <w:tab w:val="left" w:pos="851"/>
        </w:tabs>
        <w:spacing w:after="120"/>
        <w:ind w:left="1276" w:hanging="425"/>
      </w:pPr>
      <w:bookmarkStart w:id="414" w:name="OLE_LINK5"/>
      <w:bookmarkStart w:id="415" w:name="OLE_LINK6"/>
      <w:r>
        <w:t xml:space="preserve">a </w:t>
      </w:r>
      <w:r w:rsidRPr="00D134CE">
        <w:rPr>
          <w:i/>
        </w:rPr>
        <w:t>Discovery Projects</w:t>
      </w:r>
      <w:r w:rsidR="00893589" w:rsidRPr="00893589">
        <w:t xml:space="preserve"> </w:t>
      </w:r>
      <w:r>
        <w:t>Proposal w</w:t>
      </w:r>
      <w:r w:rsidR="00C84950">
        <w:t>h</w:t>
      </w:r>
      <w:r>
        <w:t xml:space="preserve">ere they are seeking a Discovery </w:t>
      </w:r>
      <w:r w:rsidRPr="00F067D7">
        <w:t>Outstanding Researchers Award</w:t>
      </w:r>
      <w:r w:rsidRPr="0061752A">
        <w:t xml:space="preserve"> </w:t>
      </w:r>
      <w:r>
        <w:t xml:space="preserve">for funding commencing in </w:t>
      </w:r>
      <w:r w:rsidR="000E2725">
        <w:t>2014</w:t>
      </w:r>
      <w:r>
        <w:t>; or</w:t>
      </w:r>
    </w:p>
    <w:bookmarkEnd w:id="414"/>
    <w:bookmarkEnd w:id="415"/>
    <w:p w:rsidR="00DA5585" w:rsidRDefault="00B61D8B" w:rsidP="00FC4DD7">
      <w:pPr>
        <w:numPr>
          <w:ilvl w:val="0"/>
          <w:numId w:val="46"/>
        </w:numPr>
        <w:tabs>
          <w:tab w:val="left" w:pos="851"/>
        </w:tabs>
        <w:spacing w:after="200" w:line="276" w:lineRule="auto"/>
        <w:ind w:left="1276" w:hanging="425"/>
      </w:pPr>
      <w:r>
        <w:t xml:space="preserve">a Fellowship or other career award on a NHMRC Proposal for funding commencing in </w:t>
      </w:r>
      <w:r w:rsidR="000E2725">
        <w:t xml:space="preserve">2013 </w:t>
      </w:r>
      <w:r>
        <w:t xml:space="preserve">or </w:t>
      </w:r>
      <w:r w:rsidR="000E2725">
        <w:t>2014</w:t>
      </w:r>
      <w:r w:rsidR="00312D43">
        <w:t>.</w:t>
      </w:r>
    </w:p>
    <w:p w:rsidR="005E4FAF" w:rsidRPr="00FC4DD7" w:rsidRDefault="00312D43" w:rsidP="00FC4DD7">
      <w:pPr>
        <w:pStyle w:val="FR2Heading2"/>
        <w:keepNext/>
        <w:ind w:left="851" w:hanging="851"/>
        <w:rPr>
          <w:sz w:val="36"/>
        </w:rPr>
      </w:pPr>
      <w:bookmarkStart w:id="416" w:name="_Toc223248657"/>
      <w:bookmarkStart w:id="417" w:name="_Toc302736767"/>
      <w:bookmarkStart w:id="418" w:name="_Toc302737120"/>
      <w:bookmarkStart w:id="419" w:name="_Toc302737179"/>
      <w:bookmarkStart w:id="420" w:name="_Toc341440946"/>
      <w:r w:rsidRPr="00FC4DD7">
        <w:rPr>
          <w:sz w:val="36"/>
        </w:rPr>
        <w:lastRenderedPageBreak/>
        <w:t>Submission of Proposals</w:t>
      </w:r>
      <w:bookmarkEnd w:id="416"/>
      <w:bookmarkEnd w:id="417"/>
      <w:bookmarkEnd w:id="418"/>
      <w:bookmarkEnd w:id="419"/>
      <w:bookmarkEnd w:id="420"/>
    </w:p>
    <w:p w:rsidR="005E4FAF" w:rsidRPr="008A40FB" w:rsidRDefault="00893589" w:rsidP="00FC4DD7">
      <w:pPr>
        <w:pStyle w:val="FR311"/>
        <w:keepNext/>
        <w:ind w:left="851" w:hanging="851"/>
      </w:pPr>
      <w:bookmarkStart w:id="421" w:name="_Toc302736768"/>
      <w:bookmarkStart w:id="422" w:name="_Toc302737121"/>
      <w:bookmarkStart w:id="423" w:name="_Toc302737180"/>
      <w:bookmarkStart w:id="424" w:name="_Toc341440947"/>
      <w:r w:rsidRPr="008A40FB">
        <w:t>Proposals</w:t>
      </w:r>
      <w:bookmarkEnd w:id="421"/>
      <w:bookmarkEnd w:id="422"/>
      <w:bookmarkEnd w:id="423"/>
      <w:bookmarkEnd w:id="424"/>
    </w:p>
    <w:p w:rsidR="0076099A" w:rsidRDefault="0076099A" w:rsidP="00FC4DD7">
      <w:pPr>
        <w:pStyle w:val="Paralevel1"/>
        <w:keepNext/>
        <w:numPr>
          <w:ilvl w:val="2"/>
          <w:numId w:val="40"/>
        </w:numPr>
        <w:tabs>
          <w:tab w:val="clear" w:pos="1134"/>
          <w:tab w:val="left" w:pos="851"/>
        </w:tabs>
        <w:ind w:left="851" w:hanging="851"/>
      </w:pPr>
      <w:bookmarkStart w:id="425" w:name="_Toc221100606"/>
      <w:bookmarkStart w:id="426" w:name="_Toc221100704"/>
      <w:bookmarkStart w:id="427" w:name="_Toc221100802"/>
      <w:bookmarkStart w:id="428" w:name="_Toc221102823"/>
      <w:bookmarkStart w:id="429" w:name="_Toc221343129"/>
      <w:bookmarkStart w:id="430" w:name="_Toc221343690"/>
      <w:bookmarkStart w:id="431" w:name="_Toc221343970"/>
      <w:bookmarkStart w:id="432" w:name="_Toc221344077"/>
      <w:r w:rsidRPr="007A7CA4">
        <w:t xml:space="preserve">The Proposal must be submitted as a mature research plan presenting the proposed research ready for implementation and must contain all the information necessary for its assessment without the need for further written or oral explanation, or reference to additional documentation, unless requested by the ARC. </w:t>
      </w:r>
    </w:p>
    <w:p w:rsidR="005E4FAF" w:rsidRDefault="00312D43" w:rsidP="00513C84">
      <w:pPr>
        <w:pStyle w:val="Paralevel1"/>
        <w:numPr>
          <w:ilvl w:val="2"/>
          <w:numId w:val="40"/>
        </w:numPr>
        <w:tabs>
          <w:tab w:val="clear" w:pos="1134"/>
          <w:tab w:val="left" w:pos="851"/>
        </w:tabs>
        <w:ind w:left="851" w:hanging="851"/>
      </w:pPr>
      <w:r>
        <w:t>All details in the Proposal must be current at the time of submission.</w:t>
      </w:r>
    </w:p>
    <w:p w:rsidR="005E4FAF" w:rsidRPr="008A40FB" w:rsidRDefault="00312D43" w:rsidP="00FC4DD7">
      <w:pPr>
        <w:pStyle w:val="FR311"/>
        <w:ind w:left="851" w:hanging="851"/>
      </w:pPr>
      <w:bookmarkStart w:id="433" w:name="_Toc302736769"/>
      <w:bookmarkStart w:id="434" w:name="_Toc302737122"/>
      <w:bookmarkStart w:id="435" w:name="_Toc302737181"/>
      <w:bookmarkStart w:id="436" w:name="_Toc223248659"/>
      <w:bookmarkStart w:id="437" w:name="_Toc341440948"/>
      <w:bookmarkEnd w:id="425"/>
      <w:bookmarkEnd w:id="426"/>
      <w:bookmarkEnd w:id="427"/>
      <w:bookmarkEnd w:id="428"/>
      <w:bookmarkEnd w:id="429"/>
      <w:bookmarkEnd w:id="430"/>
      <w:bookmarkEnd w:id="431"/>
      <w:bookmarkEnd w:id="432"/>
      <w:r w:rsidRPr="008A40FB">
        <w:t>Submission of Proposals</w:t>
      </w:r>
      <w:r w:rsidR="00483CF7" w:rsidRPr="00513C84">
        <w:t xml:space="preserve"> in the RMS</w:t>
      </w:r>
      <w:bookmarkEnd w:id="433"/>
      <w:bookmarkEnd w:id="434"/>
      <w:bookmarkEnd w:id="435"/>
      <w:bookmarkEnd w:id="436"/>
      <w:bookmarkEnd w:id="437"/>
    </w:p>
    <w:p w:rsidR="005E4FAF" w:rsidRDefault="00312D43" w:rsidP="00513C84">
      <w:pPr>
        <w:pStyle w:val="Paralevel1"/>
        <w:numPr>
          <w:ilvl w:val="2"/>
          <w:numId w:val="40"/>
        </w:numPr>
        <w:tabs>
          <w:tab w:val="clear" w:pos="1134"/>
          <w:tab w:val="left" w:pos="851"/>
        </w:tabs>
        <w:ind w:left="851" w:hanging="851"/>
      </w:pPr>
      <w:r>
        <w:t>Administering Organisations</w:t>
      </w:r>
      <w:r w:rsidRPr="000418D4">
        <w:t xml:space="preserve"> must </w:t>
      </w:r>
      <w:r w:rsidRPr="006C593A">
        <w:t>submit Proposals through</w:t>
      </w:r>
      <w:r w:rsidRPr="000418D4">
        <w:t xml:space="preserve"> the </w:t>
      </w:r>
      <w:r>
        <w:t>RMS unless otherwise advised by the ARC.</w:t>
      </w:r>
    </w:p>
    <w:p w:rsidR="005E4FAF" w:rsidRDefault="00312D43" w:rsidP="00513C84">
      <w:pPr>
        <w:pStyle w:val="Paralevel1"/>
        <w:numPr>
          <w:ilvl w:val="2"/>
          <w:numId w:val="40"/>
        </w:numPr>
        <w:tabs>
          <w:tab w:val="clear" w:pos="1134"/>
          <w:tab w:val="left" w:pos="851"/>
        </w:tabs>
        <w:ind w:left="851" w:hanging="851"/>
      </w:pPr>
      <w:r>
        <w:t xml:space="preserve">All Proposals must meet the format and content requirements, including certification, as set out in the RMS form and the </w:t>
      </w:r>
      <w:r w:rsidRPr="00D134CE">
        <w:rPr>
          <w:i/>
        </w:rPr>
        <w:t>Instructions to Applicants</w:t>
      </w:r>
      <w:r w:rsidR="00893589" w:rsidRPr="00893589">
        <w:t>.</w:t>
      </w:r>
    </w:p>
    <w:p w:rsidR="005E4FAF" w:rsidRPr="008A40FB" w:rsidRDefault="00312D43" w:rsidP="00FC4DD7">
      <w:pPr>
        <w:pStyle w:val="FR311"/>
        <w:ind w:left="851" w:hanging="851"/>
      </w:pPr>
      <w:bookmarkStart w:id="438" w:name="_Toc302729968"/>
      <w:bookmarkStart w:id="439" w:name="_Toc302730721"/>
      <w:bookmarkStart w:id="440" w:name="_Toc302730785"/>
      <w:bookmarkStart w:id="441" w:name="_Toc302730855"/>
      <w:bookmarkStart w:id="442" w:name="_Toc302731254"/>
      <w:bookmarkStart w:id="443" w:name="_Toc302731324"/>
      <w:bookmarkStart w:id="444" w:name="_Toc302731388"/>
      <w:bookmarkStart w:id="445" w:name="_Toc302731452"/>
      <w:bookmarkStart w:id="446" w:name="_Toc302734146"/>
      <w:bookmarkStart w:id="447" w:name="_Toc302734267"/>
      <w:bookmarkStart w:id="448" w:name="_Toc302734325"/>
      <w:bookmarkStart w:id="449" w:name="_Toc302734383"/>
      <w:bookmarkStart w:id="450" w:name="_Toc302734441"/>
      <w:bookmarkStart w:id="451" w:name="_Toc302734508"/>
      <w:bookmarkStart w:id="452" w:name="_Toc302735906"/>
      <w:bookmarkStart w:id="453" w:name="_Toc302736770"/>
      <w:bookmarkStart w:id="454" w:name="_Toc302737123"/>
      <w:bookmarkStart w:id="455" w:name="_Toc302737182"/>
      <w:bookmarkStart w:id="456" w:name="_Toc302737241"/>
      <w:bookmarkStart w:id="457" w:name="_Toc302737300"/>
      <w:bookmarkStart w:id="458" w:name="_Toc302737501"/>
      <w:bookmarkStart w:id="459" w:name="_Toc302737578"/>
      <w:bookmarkStart w:id="460" w:name="_Toc302738460"/>
      <w:bookmarkStart w:id="461" w:name="_Toc302738913"/>
      <w:bookmarkStart w:id="462" w:name="_Toc341440949"/>
      <w:bookmarkStart w:id="463" w:name="_Toc223248662"/>
      <w:bookmarkStart w:id="464" w:name="_Toc302736771"/>
      <w:bookmarkStart w:id="465" w:name="_Toc302737124"/>
      <w:bookmarkStart w:id="466" w:name="_Toc30273718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8A40FB">
        <w:t xml:space="preserve">Closing Time for </w:t>
      </w:r>
      <w:r w:rsidR="002F6180">
        <w:t xml:space="preserve">Submission of </w:t>
      </w:r>
      <w:r w:rsidRPr="008A40FB">
        <w:t>Proposals</w:t>
      </w:r>
      <w:bookmarkEnd w:id="462"/>
      <w:r w:rsidRPr="008A40FB">
        <w:t xml:space="preserve"> </w:t>
      </w:r>
      <w:bookmarkEnd w:id="463"/>
      <w:bookmarkEnd w:id="464"/>
      <w:bookmarkEnd w:id="465"/>
      <w:bookmarkEnd w:id="466"/>
    </w:p>
    <w:p w:rsidR="005E4FAF" w:rsidRDefault="00312D43" w:rsidP="00513C84">
      <w:pPr>
        <w:pStyle w:val="Paralevel1"/>
        <w:numPr>
          <w:ilvl w:val="2"/>
          <w:numId w:val="40"/>
        </w:numPr>
        <w:tabs>
          <w:tab w:val="clear" w:pos="1134"/>
          <w:tab w:val="left" w:pos="851"/>
        </w:tabs>
        <w:ind w:left="851" w:hanging="851"/>
      </w:pPr>
      <w:r w:rsidRPr="006070CF">
        <w:t xml:space="preserve">The online form completed </w:t>
      </w:r>
      <w:r>
        <w:t>within the</w:t>
      </w:r>
      <w:r w:rsidRPr="006070CF">
        <w:t xml:space="preserve"> RMS, must be </w:t>
      </w:r>
      <w:r w:rsidRPr="00453476">
        <w:t xml:space="preserve">submitted by </w:t>
      </w:r>
      <w:r w:rsidR="000E2725">
        <w:t xml:space="preserve">the closing date on the Important Dates page on the ARC website at </w:t>
      </w:r>
      <w:hyperlink r:id="rId21" w:history="1">
        <w:r w:rsidR="000E2725" w:rsidRPr="00A67829">
          <w:rPr>
            <w:rStyle w:val="Hyperlink"/>
          </w:rPr>
          <w:t>www.arc.gov.au/media/important_dates.htm</w:t>
        </w:r>
      </w:hyperlink>
      <w:r w:rsidR="000E2725">
        <w:t xml:space="preserve">. </w:t>
      </w:r>
    </w:p>
    <w:p w:rsidR="005E4FAF" w:rsidRDefault="00312D43" w:rsidP="00513C84">
      <w:pPr>
        <w:pStyle w:val="Paralevel1"/>
        <w:numPr>
          <w:ilvl w:val="2"/>
          <w:numId w:val="40"/>
        </w:numPr>
        <w:tabs>
          <w:tab w:val="clear" w:pos="1134"/>
          <w:tab w:val="left" w:pos="851"/>
        </w:tabs>
        <w:ind w:left="851" w:hanging="851"/>
      </w:pPr>
      <w:r w:rsidRPr="00D134CE">
        <w:t>Additions, deletions and modifications will not be accepted after submission, unless invited by the ARC.</w:t>
      </w:r>
    </w:p>
    <w:p w:rsidR="005E4FAF" w:rsidRDefault="00D81B3C" w:rsidP="00513C84">
      <w:pPr>
        <w:pStyle w:val="Paralevel1"/>
        <w:numPr>
          <w:ilvl w:val="2"/>
          <w:numId w:val="40"/>
        </w:numPr>
        <w:tabs>
          <w:tab w:val="clear" w:pos="1134"/>
          <w:tab w:val="left" w:pos="851"/>
        </w:tabs>
        <w:ind w:left="851" w:hanging="851"/>
      </w:pPr>
      <w:r>
        <w:t xml:space="preserve"> </w:t>
      </w:r>
      <w:r w:rsidR="00913E32">
        <w:t xml:space="preserve">Upon receipt of a written request from the Administering Organisation, the ARC may approve the withdrawal of a Proposal. </w:t>
      </w:r>
      <w:r>
        <w:t xml:space="preserve">The ARC will consider the request to withdraw a </w:t>
      </w:r>
      <w:r w:rsidR="00C26161">
        <w:t>P</w:t>
      </w:r>
      <w:r>
        <w:t>roposal but may choose not to give effect to such a request.</w:t>
      </w:r>
    </w:p>
    <w:p w:rsidR="005E4FAF" w:rsidRPr="008A40FB" w:rsidRDefault="00312D43" w:rsidP="00FC4DD7">
      <w:pPr>
        <w:pStyle w:val="FR311"/>
        <w:ind w:left="851" w:hanging="851"/>
      </w:pPr>
      <w:bookmarkStart w:id="467" w:name="_Toc223248663"/>
      <w:bookmarkStart w:id="468" w:name="_Toc302736772"/>
      <w:bookmarkStart w:id="469" w:name="_Toc302737125"/>
      <w:bookmarkStart w:id="470" w:name="_Toc302737184"/>
      <w:bookmarkStart w:id="471" w:name="_Toc341440950"/>
      <w:r w:rsidRPr="008A40FB">
        <w:t>Certification</w:t>
      </w:r>
      <w:bookmarkEnd w:id="467"/>
      <w:r w:rsidRPr="008A40FB">
        <w:t xml:space="preserve"> in the RMS</w:t>
      </w:r>
      <w:bookmarkEnd w:id="468"/>
      <w:bookmarkEnd w:id="469"/>
      <w:bookmarkEnd w:id="470"/>
      <w:bookmarkEnd w:id="471"/>
    </w:p>
    <w:p w:rsidR="005E4FAF" w:rsidRDefault="00312D43" w:rsidP="00513C84">
      <w:pPr>
        <w:pStyle w:val="Paralevel1"/>
        <w:numPr>
          <w:ilvl w:val="2"/>
          <w:numId w:val="40"/>
        </w:numPr>
        <w:tabs>
          <w:tab w:val="clear" w:pos="1134"/>
          <w:tab w:val="left" w:pos="851"/>
        </w:tabs>
        <w:ind w:left="851" w:hanging="851"/>
      </w:pPr>
      <w:r w:rsidRPr="0087388E">
        <w:t>The Administering Organisation must certify Proposals online in RMS. Research Offices should ensure that the Research Office delegate role is authorised in RMS to certify and submit Proposals</w:t>
      </w:r>
      <w:r>
        <w:t>.</w:t>
      </w:r>
      <w:r w:rsidRPr="0087388E">
        <w:t xml:space="preserve"> </w:t>
      </w:r>
    </w:p>
    <w:p w:rsidR="005E4FAF" w:rsidRDefault="00312D43" w:rsidP="00513C84">
      <w:pPr>
        <w:pStyle w:val="Paralevel1"/>
        <w:numPr>
          <w:ilvl w:val="2"/>
          <w:numId w:val="40"/>
        </w:numPr>
        <w:tabs>
          <w:tab w:val="clear" w:pos="1134"/>
          <w:tab w:val="left" w:pos="851"/>
        </w:tabs>
        <w:ind w:left="851" w:hanging="851"/>
      </w:pPr>
      <w:r>
        <w:t>The ARC reserves the right at any point in the process to seek evidence from the Administering Organisation to support the certification of Proposals.</w:t>
      </w:r>
      <w:r w:rsidRPr="0087388E">
        <w:t xml:space="preserve"> </w:t>
      </w:r>
    </w:p>
    <w:p w:rsidR="005E4FAF" w:rsidRPr="008A40FB" w:rsidRDefault="00312D43" w:rsidP="00FC4DD7">
      <w:pPr>
        <w:pStyle w:val="FR311"/>
        <w:ind w:left="851" w:hanging="851"/>
      </w:pPr>
      <w:bookmarkStart w:id="472" w:name="_Toc338164804"/>
      <w:bookmarkStart w:id="473" w:name="_Toc302736773"/>
      <w:bookmarkStart w:id="474" w:name="_Toc302737126"/>
      <w:bookmarkStart w:id="475" w:name="_Toc302737185"/>
      <w:bookmarkStart w:id="476" w:name="_Toc341440951"/>
      <w:bookmarkEnd w:id="472"/>
      <w:r w:rsidRPr="008A40FB">
        <w:t>Conflict of Interest</w:t>
      </w:r>
      <w:bookmarkEnd w:id="473"/>
      <w:bookmarkEnd w:id="474"/>
      <w:bookmarkEnd w:id="475"/>
      <w:bookmarkEnd w:id="476"/>
    </w:p>
    <w:p w:rsidR="005E4FAF" w:rsidRDefault="00312D43" w:rsidP="00513C84">
      <w:pPr>
        <w:pStyle w:val="Paralevel1"/>
        <w:numPr>
          <w:ilvl w:val="2"/>
          <w:numId w:val="40"/>
        </w:numPr>
        <w:tabs>
          <w:tab w:val="clear" w:pos="1134"/>
          <w:tab w:val="left" w:pos="851"/>
        </w:tabs>
        <w:ind w:left="851" w:hanging="851"/>
      </w:pPr>
      <w:r>
        <w:t>Each</w:t>
      </w:r>
      <w:r w:rsidRPr="0055259D">
        <w:t xml:space="preserve"> part</w:t>
      </w:r>
      <w:r>
        <w:t>y</w:t>
      </w:r>
      <w:r w:rsidRPr="0055259D">
        <w:t xml:space="preserve"> involved in </w:t>
      </w:r>
      <w:r>
        <w:t>a</w:t>
      </w:r>
      <w:r w:rsidRPr="0055259D">
        <w:t xml:space="preserve"> Proposal </w:t>
      </w:r>
      <w:r w:rsidRPr="00ED42FB">
        <w:t xml:space="preserve">must </w:t>
      </w:r>
      <w:r>
        <w:t xml:space="preserve">declare at the </w:t>
      </w:r>
      <w:r w:rsidR="00332710">
        <w:t>closing time of submission</w:t>
      </w:r>
      <w:r w:rsidR="0076099A">
        <w:t xml:space="preserve"> </w:t>
      </w:r>
      <w:r>
        <w:t xml:space="preserve">any Conflict of Interest that exists or is likely to arise in relation to any aspect of the </w:t>
      </w:r>
      <w:r w:rsidRPr="00ED42FB">
        <w:t>Proposal</w:t>
      </w:r>
      <w:r>
        <w:t>.</w:t>
      </w:r>
    </w:p>
    <w:p w:rsidR="00323C28" w:rsidRDefault="00323C28" w:rsidP="00440BD9">
      <w:pPr>
        <w:pStyle w:val="Paralevel1"/>
        <w:numPr>
          <w:ilvl w:val="2"/>
          <w:numId w:val="40"/>
        </w:numPr>
        <w:tabs>
          <w:tab w:val="clear" w:pos="1134"/>
          <w:tab w:val="left" w:pos="851"/>
        </w:tabs>
        <w:ind w:left="851" w:hanging="851"/>
      </w:pPr>
      <w:r>
        <w:t>The ARC’s Conflict of Intere</w:t>
      </w:r>
      <w:r w:rsidR="00A3702B">
        <w:t>st policy and management practic</w:t>
      </w:r>
      <w:r>
        <w:t xml:space="preserve">es are </w:t>
      </w:r>
      <w:r w:rsidR="00440BD9">
        <w:t xml:space="preserve">available on the ARC website at </w:t>
      </w:r>
      <w:hyperlink r:id="rId22" w:history="1">
        <w:r w:rsidR="00822F8C" w:rsidRPr="00D05C13">
          <w:rPr>
            <w:rStyle w:val="Hyperlink"/>
          </w:rPr>
          <w:t>www.arc.gov.au</w:t>
        </w:r>
      </w:hyperlink>
      <w:r w:rsidR="00440BD9">
        <w:t>.</w:t>
      </w:r>
    </w:p>
    <w:p w:rsidR="00822F8C" w:rsidRDefault="00822F8C" w:rsidP="00A3702B">
      <w:pPr>
        <w:pStyle w:val="Paralevel1"/>
        <w:numPr>
          <w:ilvl w:val="2"/>
          <w:numId w:val="40"/>
        </w:numPr>
        <w:tabs>
          <w:tab w:val="clear" w:pos="1134"/>
          <w:tab w:val="left" w:pos="851"/>
        </w:tabs>
        <w:ind w:left="851" w:hanging="851"/>
      </w:pPr>
      <w:r>
        <w:t xml:space="preserve">All Proposals must include a declaration of any Conflicts of Interest with members of the ARC College. A list of ARC College members is available on the ARC website </w:t>
      </w:r>
      <w:r w:rsidR="00A3702B">
        <w:t xml:space="preserve">at </w:t>
      </w:r>
      <w:hyperlink r:id="rId23" w:history="1">
        <w:r w:rsidR="00A3702B" w:rsidRPr="00D05C13">
          <w:rPr>
            <w:rStyle w:val="Hyperlink"/>
          </w:rPr>
          <w:t>www.arc.gov.au</w:t>
        </w:r>
      </w:hyperlink>
      <w:r w:rsidR="00A3702B">
        <w:t>.</w:t>
      </w:r>
    </w:p>
    <w:p w:rsidR="00323C28" w:rsidRDefault="00312D43" w:rsidP="00440BD9">
      <w:pPr>
        <w:pStyle w:val="Paralevel1"/>
        <w:numPr>
          <w:ilvl w:val="2"/>
          <w:numId w:val="40"/>
        </w:numPr>
        <w:tabs>
          <w:tab w:val="clear" w:pos="1134"/>
          <w:tab w:val="left" w:pos="851"/>
        </w:tabs>
        <w:ind w:left="851" w:hanging="851"/>
      </w:pPr>
      <w:r w:rsidRPr="0055259D">
        <w:t xml:space="preserve">If a </w:t>
      </w:r>
      <w:r>
        <w:t>C</w:t>
      </w:r>
      <w:r w:rsidRPr="0055259D">
        <w:t xml:space="preserve">onflict of </w:t>
      </w:r>
      <w:r>
        <w:t>I</w:t>
      </w:r>
      <w:r w:rsidRPr="0055259D">
        <w:t>nterest</w:t>
      </w:r>
      <w:r>
        <w:t xml:space="preserve"> exists or arises</w:t>
      </w:r>
      <w:r w:rsidRPr="0055259D">
        <w:t xml:space="preserve">, the </w:t>
      </w:r>
      <w:r>
        <w:t>Administering Organisation must have documented processes in place for managing the Conflict of Interest for the duration of the Project. Such processes must comply with the</w:t>
      </w:r>
      <w:r w:rsidR="00772059">
        <w:t xml:space="preserve"> NHMRC/ARC/UA</w:t>
      </w:r>
      <w:r>
        <w:t xml:space="preserve"> </w:t>
      </w:r>
      <w:r w:rsidRPr="00440BD9">
        <w:rPr>
          <w:i/>
        </w:rPr>
        <w:t>Australian Code for the Responsible Conduct of Research (2007)</w:t>
      </w:r>
      <w:r w:rsidR="00893589" w:rsidRPr="00893589">
        <w:t xml:space="preserve"> </w:t>
      </w:r>
      <w:r>
        <w:t>and any relevant successor document.</w:t>
      </w:r>
    </w:p>
    <w:p w:rsidR="005E4FAF" w:rsidRPr="00FC4DD7" w:rsidRDefault="00312D43" w:rsidP="00ED5542">
      <w:pPr>
        <w:pStyle w:val="FR2Heading2"/>
        <w:keepNext/>
        <w:ind w:left="851" w:hanging="851"/>
        <w:rPr>
          <w:sz w:val="32"/>
        </w:rPr>
      </w:pPr>
      <w:bookmarkStart w:id="477" w:name="_Toc214190298"/>
      <w:bookmarkStart w:id="478" w:name="_Toc214245314"/>
      <w:bookmarkStart w:id="479" w:name="_Toc214263072"/>
      <w:bookmarkStart w:id="480" w:name="_Toc214263220"/>
      <w:bookmarkStart w:id="481" w:name="_Toc214263509"/>
      <w:bookmarkStart w:id="482" w:name="_Toc223248664"/>
      <w:bookmarkStart w:id="483" w:name="_Toc302736774"/>
      <w:bookmarkStart w:id="484" w:name="_Toc302737127"/>
      <w:bookmarkStart w:id="485" w:name="_Toc302737186"/>
      <w:bookmarkStart w:id="486" w:name="_Toc341440952"/>
      <w:r w:rsidRPr="00FC4DD7">
        <w:rPr>
          <w:sz w:val="32"/>
        </w:rPr>
        <w:lastRenderedPageBreak/>
        <w:t>Selection and Approval Process</w:t>
      </w:r>
      <w:bookmarkEnd w:id="477"/>
      <w:bookmarkEnd w:id="478"/>
      <w:bookmarkEnd w:id="479"/>
      <w:bookmarkEnd w:id="480"/>
      <w:bookmarkEnd w:id="481"/>
      <w:bookmarkEnd w:id="482"/>
      <w:bookmarkEnd w:id="483"/>
      <w:bookmarkEnd w:id="484"/>
      <w:bookmarkEnd w:id="485"/>
      <w:bookmarkEnd w:id="486"/>
    </w:p>
    <w:p w:rsidR="005E4FAF" w:rsidRPr="008A40FB" w:rsidRDefault="00312D43" w:rsidP="00ED5542">
      <w:pPr>
        <w:pStyle w:val="FR311"/>
        <w:keepNext/>
        <w:ind w:left="851" w:hanging="851"/>
      </w:pPr>
      <w:bookmarkStart w:id="487" w:name="_Toc214190299"/>
      <w:bookmarkStart w:id="488" w:name="_Toc214245315"/>
      <w:bookmarkStart w:id="489" w:name="_Toc214263073"/>
      <w:bookmarkStart w:id="490" w:name="_Toc214263221"/>
      <w:bookmarkStart w:id="491" w:name="_Toc214263510"/>
      <w:bookmarkStart w:id="492" w:name="_Toc223248665"/>
      <w:bookmarkStart w:id="493" w:name="_Toc302736775"/>
      <w:bookmarkStart w:id="494" w:name="_Toc302737128"/>
      <w:bookmarkStart w:id="495" w:name="_Toc302737187"/>
      <w:bookmarkStart w:id="496" w:name="_Toc341440953"/>
      <w:r w:rsidRPr="008A40FB">
        <w:t>Assessment and Selection Process</w:t>
      </w:r>
      <w:bookmarkEnd w:id="487"/>
      <w:bookmarkEnd w:id="488"/>
      <w:bookmarkEnd w:id="489"/>
      <w:bookmarkEnd w:id="490"/>
      <w:bookmarkEnd w:id="491"/>
      <w:bookmarkEnd w:id="492"/>
      <w:bookmarkEnd w:id="493"/>
      <w:bookmarkEnd w:id="494"/>
      <w:bookmarkEnd w:id="495"/>
      <w:r w:rsidR="0076099A" w:rsidRPr="008A40FB">
        <w:t xml:space="preserve"> for Proposals</w:t>
      </w:r>
      <w:bookmarkEnd w:id="496"/>
    </w:p>
    <w:p w:rsidR="005E4FAF" w:rsidRDefault="00312D43" w:rsidP="00ED5542">
      <w:pPr>
        <w:pStyle w:val="Paralevel1"/>
        <w:keepNext/>
        <w:numPr>
          <w:ilvl w:val="2"/>
          <w:numId w:val="40"/>
        </w:numPr>
        <w:tabs>
          <w:tab w:val="clear" w:pos="1134"/>
          <w:tab w:val="left" w:pos="851"/>
        </w:tabs>
        <w:ind w:left="851" w:hanging="851"/>
      </w:pPr>
      <w:r w:rsidRPr="0087388E">
        <w:t>Assessment of Proposals is undertaken by the ARC, which has the right to make recommendations</w:t>
      </w:r>
      <w:r>
        <w:t xml:space="preserve"> for funding to the Minister, based on any number of assessments or</w:t>
      </w:r>
      <w:r w:rsidRPr="0087388E">
        <w:t xml:space="preserve"> solely on the basis of its expertis</w:t>
      </w:r>
      <w:r>
        <w:t xml:space="preserve">e. </w:t>
      </w:r>
    </w:p>
    <w:p w:rsidR="00484259" w:rsidRDefault="00484259" w:rsidP="00FC4DD7">
      <w:pPr>
        <w:pStyle w:val="Paralevel1"/>
        <w:numPr>
          <w:ilvl w:val="2"/>
          <w:numId w:val="40"/>
        </w:numPr>
        <w:tabs>
          <w:tab w:val="clear" w:pos="1134"/>
          <w:tab w:val="left" w:pos="851"/>
        </w:tabs>
        <w:ind w:left="851" w:hanging="851"/>
      </w:pPr>
      <w:bookmarkStart w:id="497" w:name="_Toc314229834"/>
      <w:bookmarkStart w:id="498" w:name="_Toc314495824"/>
      <w:r w:rsidRPr="007A7CA4">
        <w:t>All Proposals will be considered against eligibility criteria and compliance with the Funding Rules.</w:t>
      </w:r>
      <w:bookmarkEnd w:id="497"/>
      <w:bookmarkEnd w:id="498"/>
    </w:p>
    <w:p w:rsidR="005E4FAF" w:rsidRDefault="00312D43" w:rsidP="00513C84">
      <w:pPr>
        <w:pStyle w:val="Paralevel1"/>
        <w:numPr>
          <w:ilvl w:val="2"/>
          <w:numId w:val="40"/>
        </w:numPr>
        <w:tabs>
          <w:tab w:val="clear" w:pos="1134"/>
          <w:tab w:val="left" w:pos="851"/>
        </w:tabs>
        <w:ind w:left="851" w:hanging="851"/>
      </w:pPr>
      <w:r>
        <w:t>All Proposals may be:</w:t>
      </w:r>
    </w:p>
    <w:p w:rsidR="005E4FAF" w:rsidRDefault="00312D43" w:rsidP="00FC4DD7">
      <w:pPr>
        <w:numPr>
          <w:ilvl w:val="0"/>
          <w:numId w:val="47"/>
        </w:numPr>
        <w:tabs>
          <w:tab w:val="clear" w:pos="2188"/>
          <w:tab w:val="num" w:pos="2268"/>
        </w:tabs>
        <w:spacing w:after="120"/>
        <w:ind w:left="1276" w:hanging="425"/>
      </w:pPr>
      <w:r w:rsidRPr="000C1A5D">
        <w:t xml:space="preserve">assigned to </w:t>
      </w:r>
      <w:r w:rsidRPr="00AE024A">
        <w:t>independent assessors, from a range of organisations, who will assess and report, which may include written comments, on the Proposal against</w:t>
      </w:r>
      <w:r>
        <w:t xml:space="preserve"> the selection criteria</w:t>
      </w:r>
      <w:r w:rsidRPr="000C1A5D">
        <w:t>;</w:t>
      </w:r>
      <w:r w:rsidR="00A3702B">
        <w:t xml:space="preserve"> and</w:t>
      </w:r>
    </w:p>
    <w:p w:rsidR="00A3702B" w:rsidRDefault="00312D43" w:rsidP="00A3702B">
      <w:pPr>
        <w:numPr>
          <w:ilvl w:val="0"/>
          <w:numId w:val="47"/>
        </w:numPr>
        <w:tabs>
          <w:tab w:val="clear" w:pos="2188"/>
          <w:tab w:val="num" w:pos="2268"/>
        </w:tabs>
        <w:spacing w:after="120"/>
        <w:ind w:left="1276" w:hanging="425"/>
      </w:pPr>
      <w:r>
        <w:t>ranked and allocated a budget, relative to other Proposals, by the Selection Advisory Committee</w:t>
      </w:r>
      <w:r w:rsidR="00484259">
        <w:t xml:space="preserve"> (SAC)</w:t>
      </w:r>
      <w:r>
        <w:t>, on the basis of the Proposal, any assessors’ reports and any rejoinder</w:t>
      </w:r>
      <w:r w:rsidR="00A3702B">
        <w:t>.</w:t>
      </w:r>
    </w:p>
    <w:p w:rsidR="00A3702B" w:rsidRDefault="00A3702B" w:rsidP="00ED5542">
      <w:pPr>
        <w:pStyle w:val="Paralevel1"/>
        <w:numPr>
          <w:ilvl w:val="2"/>
          <w:numId w:val="40"/>
        </w:numPr>
        <w:tabs>
          <w:tab w:val="clear" w:pos="1134"/>
          <w:tab w:val="left" w:pos="851"/>
        </w:tabs>
        <w:ind w:left="851" w:hanging="851"/>
      </w:pPr>
      <w:r>
        <w:t>Following the recommendations of the ARC College or other Selection Advisory Committee, the CEO must make recommendations to the Minister in relation to what Proposals should be approved and at what level of funding, and what Proposals should not be approved</w:t>
      </w:r>
    </w:p>
    <w:p w:rsidR="005E4FAF" w:rsidRDefault="00312D43" w:rsidP="00513C84">
      <w:pPr>
        <w:pStyle w:val="Paralevel1"/>
        <w:numPr>
          <w:ilvl w:val="2"/>
          <w:numId w:val="40"/>
        </w:numPr>
        <w:tabs>
          <w:tab w:val="clear" w:pos="1134"/>
          <w:tab w:val="left" w:pos="851"/>
        </w:tabs>
        <w:ind w:left="851" w:hanging="851"/>
      </w:pPr>
      <w:r>
        <w:t xml:space="preserve">The ARC has procedures in place for managing organisational and personal Conflicts of Interest for assessors, members of the </w:t>
      </w:r>
      <w:r w:rsidR="00484259">
        <w:t xml:space="preserve">ARC </w:t>
      </w:r>
      <w:r>
        <w:t xml:space="preserve">College </w:t>
      </w:r>
      <w:r w:rsidR="00484259">
        <w:t>or SAC</w:t>
      </w:r>
      <w:r>
        <w:t xml:space="preserve">, members of other ARC Committees and ARC staff. </w:t>
      </w:r>
    </w:p>
    <w:p w:rsidR="00A44925" w:rsidRPr="008A40FB" w:rsidRDefault="00A44925" w:rsidP="00FC4DD7">
      <w:pPr>
        <w:pStyle w:val="FR311"/>
        <w:keepNext/>
        <w:tabs>
          <w:tab w:val="clear" w:pos="851"/>
        </w:tabs>
        <w:ind w:left="851" w:hanging="851"/>
      </w:pPr>
      <w:bookmarkStart w:id="499" w:name="_Toc302736776"/>
      <w:bookmarkStart w:id="500" w:name="_Toc302737129"/>
      <w:bookmarkStart w:id="501" w:name="_Toc302737188"/>
      <w:bookmarkStart w:id="502" w:name="_Toc341440954"/>
      <w:r>
        <w:t>Rejoinder</w:t>
      </w:r>
      <w:bookmarkEnd w:id="499"/>
      <w:bookmarkEnd w:id="500"/>
      <w:bookmarkEnd w:id="501"/>
      <w:bookmarkEnd w:id="502"/>
    </w:p>
    <w:p w:rsidR="00C84950" w:rsidRDefault="00312D43" w:rsidP="00FC4DD7">
      <w:pPr>
        <w:pStyle w:val="FR4111"/>
        <w:keepNext/>
        <w:ind w:left="851" w:hanging="851"/>
      </w:pPr>
      <w:r>
        <w:t>The Administering Organisation may be given the opportunity for a rejoinder to assessors’ written comments, and to provide any additional information requested by the ARC. Names of assessors will not be provided to the Administering Organisation.</w:t>
      </w:r>
    </w:p>
    <w:p w:rsidR="00BF4D5F" w:rsidRPr="008A40FB" w:rsidRDefault="00312D43" w:rsidP="00FC4DD7">
      <w:pPr>
        <w:pStyle w:val="FR311"/>
        <w:spacing w:before="0"/>
        <w:ind w:left="851" w:hanging="851"/>
      </w:pPr>
      <w:bookmarkStart w:id="503" w:name="_Toc329859565"/>
      <w:bookmarkStart w:id="504" w:name="_Toc329859811"/>
      <w:bookmarkStart w:id="505" w:name="_Toc336328497"/>
      <w:bookmarkStart w:id="506" w:name="_Toc336328605"/>
      <w:bookmarkStart w:id="507" w:name="_Toc336328723"/>
      <w:bookmarkStart w:id="508" w:name="_Toc336328872"/>
      <w:bookmarkStart w:id="509" w:name="_Toc302736777"/>
      <w:bookmarkStart w:id="510" w:name="_Toc302737130"/>
      <w:bookmarkStart w:id="511" w:name="_Toc302737189"/>
      <w:bookmarkStart w:id="512" w:name="_Toc341440955"/>
      <w:bookmarkEnd w:id="503"/>
      <w:bookmarkEnd w:id="504"/>
      <w:bookmarkEnd w:id="505"/>
      <w:bookmarkEnd w:id="506"/>
      <w:bookmarkEnd w:id="507"/>
      <w:bookmarkEnd w:id="508"/>
      <w:r w:rsidRPr="008A40FB">
        <w:t>Request Not to Assess</w:t>
      </w:r>
      <w:bookmarkEnd w:id="509"/>
      <w:bookmarkEnd w:id="510"/>
      <w:bookmarkEnd w:id="511"/>
      <w:bookmarkEnd w:id="512"/>
    </w:p>
    <w:p w:rsidR="005E4FAF" w:rsidRDefault="00312D43" w:rsidP="00FC4DD7">
      <w:pPr>
        <w:pStyle w:val="FR4111"/>
        <w:ind w:left="851" w:hanging="851"/>
      </w:pPr>
      <w:r>
        <w:t>Administering Organisations may name any person or persons whom they do not wish to assess a Proposal on a ‘Request not to Assess’ form</w:t>
      </w:r>
      <w:r w:rsidR="002A25AC">
        <w:t xml:space="preserve"> available on the ARC website at </w:t>
      </w:r>
      <w:hyperlink r:id="rId24" w:history="1">
        <w:r w:rsidR="002A25AC" w:rsidRPr="00A67829">
          <w:rPr>
            <w:rStyle w:val="Hyperlink"/>
          </w:rPr>
          <w:t>www.arc.gov.au/applicants/request_notassesform.htm</w:t>
        </w:r>
      </w:hyperlink>
      <w:r w:rsidR="002A25AC">
        <w:t xml:space="preserve"> by the Request Not to Assess date on the Important Dates page on the ARC website at </w:t>
      </w:r>
      <w:hyperlink r:id="rId25" w:history="1">
        <w:r w:rsidR="00483CF7" w:rsidRPr="00483CF7">
          <w:rPr>
            <w:rStyle w:val="Hyperlink"/>
          </w:rPr>
          <w:t>www.arc.gov.au/media/important_dates.htm</w:t>
        </w:r>
      </w:hyperlink>
      <w:r w:rsidR="002A25AC">
        <w:t>.</w:t>
      </w:r>
      <w:r>
        <w:t xml:space="preserve"> The ARC will consider the justification put forward to exclude any person as an assessor, but may choose not to give effect to such a request.</w:t>
      </w:r>
    </w:p>
    <w:p w:rsidR="00BF4D5F" w:rsidRPr="0079428B" w:rsidRDefault="00312D43" w:rsidP="00FC4DD7">
      <w:pPr>
        <w:pStyle w:val="FR311"/>
        <w:spacing w:before="0"/>
        <w:ind w:left="851" w:hanging="851"/>
      </w:pPr>
      <w:bookmarkStart w:id="513" w:name="_Toc302736778"/>
      <w:bookmarkStart w:id="514" w:name="_Toc302737131"/>
      <w:bookmarkStart w:id="515" w:name="_Toc302737190"/>
      <w:bookmarkStart w:id="516" w:name="_Toc341440956"/>
      <w:r w:rsidRPr="0079428B">
        <w:t>Recommendations and Offer of Funding</w:t>
      </w:r>
      <w:bookmarkEnd w:id="513"/>
      <w:bookmarkEnd w:id="514"/>
      <w:bookmarkEnd w:id="515"/>
      <w:bookmarkEnd w:id="516"/>
    </w:p>
    <w:p w:rsidR="005E4FAF" w:rsidRDefault="00312D43" w:rsidP="00513C84">
      <w:pPr>
        <w:pStyle w:val="Paralevel1"/>
        <w:numPr>
          <w:ilvl w:val="2"/>
          <w:numId w:val="40"/>
        </w:numPr>
        <w:tabs>
          <w:tab w:val="clear" w:pos="1134"/>
          <w:tab w:val="left" w:pos="851"/>
        </w:tabs>
        <w:ind w:left="851" w:hanging="851"/>
      </w:pPr>
      <w:r>
        <w:t xml:space="preserve">In accordance with the </w:t>
      </w:r>
      <w:r w:rsidR="00FF0570">
        <w:t xml:space="preserve">ARC </w:t>
      </w:r>
      <w:r>
        <w:t>Act</w:t>
      </w:r>
      <w:r w:rsidR="00FF0570">
        <w:t>,</w:t>
      </w:r>
      <w:r>
        <w:t xml:space="preserve"> t</w:t>
      </w:r>
      <w:r w:rsidRPr="0087388E">
        <w:t xml:space="preserve">he </w:t>
      </w:r>
      <w:r w:rsidR="00FF0570">
        <w:t>ARC Chief Executive Officer</w:t>
      </w:r>
      <w:r>
        <w:t xml:space="preserve"> will submit funding</w:t>
      </w:r>
      <w:r w:rsidRPr="0087388E">
        <w:t xml:space="preserve"> recommendations to the Minister for consideration. The Minister will determine which Proposals will be approved and the amount and timing of </w:t>
      </w:r>
      <w:r>
        <w:t>funding</w:t>
      </w:r>
      <w:r w:rsidRPr="0087388E">
        <w:t xml:space="preserve"> to be paid to Administering Organisations for approved Proposals.</w:t>
      </w:r>
    </w:p>
    <w:p w:rsidR="00312D43" w:rsidRDefault="00312D43" w:rsidP="00513C84">
      <w:pPr>
        <w:pStyle w:val="Paralevel1"/>
        <w:numPr>
          <w:ilvl w:val="2"/>
          <w:numId w:val="40"/>
        </w:numPr>
        <w:tabs>
          <w:tab w:val="clear" w:pos="1134"/>
          <w:tab w:val="left" w:pos="851"/>
        </w:tabs>
        <w:ind w:left="851" w:hanging="851"/>
      </w:pPr>
      <w:r w:rsidRPr="0087388E">
        <w:t xml:space="preserve">Under the </w:t>
      </w:r>
      <w:r w:rsidR="00FF0570">
        <w:t xml:space="preserve">ARC </w:t>
      </w:r>
      <w:r w:rsidRPr="0087388E">
        <w:t xml:space="preserve">Act, the Minister </w:t>
      </w:r>
      <w:r w:rsidR="0070677D">
        <w:t xml:space="preserve">must not </w:t>
      </w:r>
      <w:r w:rsidRPr="0087388E">
        <w:t>approve for funding any Proposal that fails to meet the eligibility criteria set out in these Funding Rules.</w:t>
      </w:r>
    </w:p>
    <w:p w:rsidR="000E40AD" w:rsidRPr="0087388E" w:rsidRDefault="000E40AD" w:rsidP="00513C84">
      <w:pPr>
        <w:pStyle w:val="Paralevel1"/>
        <w:numPr>
          <w:ilvl w:val="2"/>
          <w:numId w:val="40"/>
        </w:numPr>
        <w:tabs>
          <w:tab w:val="clear" w:pos="1134"/>
          <w:tab w:val="left" w:pos="851"/>
        </w:tabs>
        <w:ind w:left="851" w:hanging="851"/>
      </w:pPr>
      <w:r>
        <w:t>All Administering Organisations will be notified of the outcomes of their Proposals (including Proposals not recommended for funding).</w:t>
      </w:r>
    </w:p>
    <w:p w:rsidR="00312D43" w:rsidRDefault="00312D43" w:rsidP="00513C84">
      <w:pPr>
        <w:pStyle w:val="Paralevel1"/>
        <w:numPr>
          <w:ilvl w:val="2"/>
          <w:numId w:val="40"/>
        </w:numPr>
        <w:tabs>
          <w:tab w:val="clear" w:pos="1134"/>
          <w:tab w:val="left" w:pos="851"/>
        </w:tabs>
        <w:ind w:left="851" w:hanging="851"/>
      </w:pPr>
      <w:r w:rsidRPr="0087388E">
        <w:lastRenderedPageBreak/>
        <w:t xml:space="preserve">Administering Organisations whose Proposals are approved will be notified in a letter of offer that will indicate the </w:t>
      </w:r>
      <w:r>
        <w:t>funding</w:t>
      </w:r>
      <w:r w:rsidRPr="0087388E">
        <w:t xml:space="preserve"> to be offered</w:t>
      </w:r>
      <w:r w:rsidR="00FF0570">
        <w:t>;</w:t>
      </w:r>
      <w:r w:rsidRPr="0087388E">
        <w:t xml:space="preserve"> and provided with a copy of a Funding Agreement for </w:t>
      </w:r>
      <w:r>
        <w:t>signing</w:t>
      </w:r>
      <w:r w:rsidR="00502DFC">
        <w:t>.</w:t>
      </w:r>
      <w:r w:rsidR="00FF0570">
        <w:t xml:space="preserve"> O</w:t>
      </w:r>
      <w:r w:rsidR="00FF0570" w:rsidRPr="00407E86">
        <w:t xml:space="preserve">utcomes of the selection process </w:t>
      </w:r>
      <w:r w:rsidR="00FF0570">
        <w:t>will</w:t>
      </w:r>
      <w:r w:rsidR="00FF0570" w:rsidRPr="00407E86">
        <w:t xml:space="preserve"> also </w:t>
      </w:r>
      <w:r w:rsidR="00FF0570">
        <w:t xml:space="preserve">be </w:t>
      </w:r>
      <w:r w:rsidR="00FF0570" w:rsidRPr="00407E86">
        <w:t>made available on the ARC website.</w:t>
      </w:r>
    </w:p>
    <w:p w:rsidR="00312D43" w:rsidRDefault="00312D43" w:rsidP="00513C84">
      <w:pPr>
        <w:pStyle w:val="Paralevel1"/>
        <w:numPr>
          <w:ilvl w:val="2"/>
          <w:numId w:val="40"/>
        </w:numPr>
        <w:tabs>
          <w:tab w:val="clear" w:pos="1134"/>
          <w:tab w:val="left" w:pos="851"/>
        </w:tabs>
        <w:ind w:left="851" w:hanging="851"/>
      </w:pPr>
      <w:r>
        <w:t xml:space="preserve">The Minister may vary the funding approval if the ARC recommends that the particular circumstances of the Project warrant variation. Any variation or change will accord with the </w:t>
      </w:r>
      <w:r w:rsidRPr="005E4FAF">
        <w:rPr>
          <w:i/>
        </w:rPr>
        <w:t>Australian Laureate Fellowships</w:t>
      </w:r>
      <w:r>
        <w:t xml:space="preserve"> Funding Rules and Funding Agreement.</w:t>
      </w:r>
      <w:bookmarkStart w:id="517" w:name="_Toc208389988"/>
    </w:p>
    <w:p w:rsidR="001B7E8F" w:rsidRPr="00FC4DD7" w:rsidRDefault="00312D43" w:rsidP="00FC4DD7">
      <w:pPr>
        <w:pStyle w:val="FR2Heading2"/>
        <w:ind w:left="851" w:hanging="851"/>
        <w:rPr>
          <w:sz w:val="32"/>
        </w:rPr>
      </w:pPr>
      <w:bookmarkStart w:id="518" w:name="_Toc272388960"/>
      <w:bookmarkStart w:id="519" w:name="_Toc272401050"/>
      <w:bookmarkStart w:id="520" w:name="_Toc272849116"/>
      <w:bookmarkStart w:id="521" w:name="_Toc272849238"/>
      <w:bookmarkStart w:id="522" w:name="_Toc272850805"/>
      <w:bookmarkStart w:id="523" w:name="_Toc272388961"/>
      <w:bookmarkStart w:id="524" w:name="_Toc272401051"/>
      <w:bookmarkStart w:id="525" w:name="_Toc272849117"/>
      <w:bookmarkStart w:id="526" w:name="_Toc272849239"/>
      <w:bookmarkStart w:id="527" w:name="_Toc272850806"/>
      <w:bookmarkStart w:id="528" w:name="_Toc302736779"/>
      <w:bookmarkStart w:id="529" w:name="_Toc302737132"/>
      <w:bookmarkStart w:id="530" w:name="_Toc302737191"/>
      <w:bookmarkStart w:id="531" w:name="_Toc341440957"/>
      <w:bookmarkStart w:id="532" w:name="_Toc208389997"/>
      <w:bookmarkEnd w:id="517"/>
      <w:bookmarkEnd w:id="518"/>
      <w:bookmarkEnd w:id="519"/>
      <w:bookmarkEnd w:id="520"/>
      <w:bookmarkEnd w:id="521"/>
      <w:bookmarkEnd w:id="522"/>
      <w:bookmarkEnd w:id="523"/>
      <w:bookmarkEnd w:id="524"/>
      <w:bookmarkEnd w:id="525"/>
      <w:bookmarkEnd w:id="526"/>
      <w:bookmarkEnd w:id="527"/>
      <w:r w:rsidRPr="00FC4DD7">
        <w:rPr>
          <w:sz w:val="32"/>
        </w:rPr>
        <w:t>Appeals Process</w:t>
      </w:r>
      <w:bookmarkEnd w:id="528"/>
      <w:bookmarkEnd w:id="529"/>
      <w:bookmarkEnd w:id="530"/>
      <w:bookmarkEnd w:id="531"/>
    </w:p>
    <w:p w:rsidR="001B7E8F" w:rsidRDefault="001B7E8F" w:rsidP="00513C84">
      <w:pPr>
        <w:pStyle w:val="Paralevel1"/>
        <w:numPr>
          <w:ilvl w:val="2"/>
          <w:numId w:val="40"/>
        </w:numPr>
        <w:tabs>
          <w:tab w:val="clear" w:pos="1134"/>
          <w:tab w:val="left" w:pos="851"/>
        </w:tabs>
        <w:ind w:left="851" w:hanging="851"/>
      </w:pPr>
      <w:r>
        <w:t>Applicants for funding under the schemes of the NCGP are able to submit an appeal against administrative process issues. The appeals process is designed to ensure that the applicant has been treated fairly and consistently in the context of the selection procedures.</w:t>
      </w:r>
    </w:p>
    <w:p w:rsidR="00312D43" w:rsidRDefault="00312D43" w:rsidP="00513C84">
      <w:pPr>
        <w:pStyle w:val="Paralevel1"/>
        <w:numPr>
          <w:ilvl w:val="2"/>
          <w:numId w:val="40"/>
        </w:numPr>
        <w:tabs>
          <w:tab w:val="clear" w:pos="1134"/>
          <w:tab w:val="left" w:pos="851"/>
        </w:tabs>
        <w:ind w:left="851" w:hanging="851"/>
      </w:pPr>
      <w:r w:rsidRPr="0055259D">
        <w:t>Appeals will be considered only against administrative process issues and not against</w:t>
      </w:r>
      <w:r>
        <w:t xml:space="preserve"> </w:t>
      </w:r>
      <w:r w:rsidR="001B7E8F">
        <w:t xml:space="preserve">committee </w:t>
      </w:r>
      <w:r w:rsidR="00713FC9">
        <w:t>recommendations</w:t>
      </w:r>
      <w:r w:rsidR="001B7E8F">
        <w:t xml:space="preserve">, assessor ratings and comments or the </w:t>
      </w:r>
      <w:r>
        <w:t>assessment outcome.</w:t>
      </w:r>
    </w:p>
    <w:p w:rsidR="00312D43" w:rsidRDefault="00312D43" w:rsidP="00513C84">
      <w:pPr>
        <w:pStyle w:val="Paralevel1"/>
        <w:numPr>
          <w:ilvl w:val="2"/>
          <w:numId w:val="40"/>
        </w:numPr>
        <w:tabs>
          <w:tab w:val="clear" w:pos="1134"/>
          <w:tab w:val="left" w:pos="851"/>
        </w:tabs>
        <w:ind w:left="851" w:hanging="851"/>
      </w:pPr>
      <w:r>
        <w:t>Appeals must be submitted by the Administering Organisation on the ARC Appeals Form</w:t>
      </w:r>
      <w:r w:rsidR="002A25AC">
        <w:t xml:space="preserve"> on the ARC website at www.arc.gov.au/applicants/appeals.htm</w:t>
      </w:r>
      <w:r>
        <w:t xml:space="preserve">, authorised by a Deputy Vice-Chancellor (Research), Chief Executive Officer or equivalent. Appeals must be received </w:t>
      </w:r>
      <w:r w:rsidRPr="00FC4DD7">
        <w:rPr>
          <w:b/>
        </w:rPr>
        <w:t>within 28 days</w:t>
      </w:r>
      <w:r>
        <w:t xml:space="preserve"> of the date of the notification to the Administering Organisation of the outcome of Proposals. </w:t>
      </w:r>
      <w:r w:rsidR="002A25AC">
        <w:t xml:space="preserve">The ARC will not accept appeals later than 5.00 pm </w:t>
      </w:r>
      <w:r w:rsidR="008A40FB">
        <w:t>(</w:t>
      </w:r>
      <w:r w:rsidR="000526A8">
        <w:t>AEDT/</w:t>
      </w:r>
      <w:r w:rsidR="008A40FB">
        <w:t xml:space="preserve">AEST) </w:t>
      </w:r>
      <w:r w:rsidR="002A25AC">
        <w:t xml:space="preserve">on the date of submission of the appeal. </w:t>
      </w:r>
    </w:p>
    <w:p w:rsidR="00312D43" w:rsidRDefault="00312D43" w:rsidP="00513C84">
      <w:pPr>
        <w:pStyle w:val="Paralevel1"/>
        <w:numPr>
          <w:ilvl w:val="2"/>
          <w:numId w:val="40"/>
        </w:numPr>
        <w:tabs>
          <w:tab w:val="clear" w:pos="1134"/>
          <w:tab w:val="left" w:pos="851"/>
        </w:tabs>
        <w:ind w:left="851" w:hanging="851"/>
      </w:pPr>
      <w:r w:rsidRPr="0055259D">
        <w:t xml:space="preserve">Appeals must be addressed and sent </w:t>
      </w:r>
      <w:r w:rsidRPr="00CA6B30">
        <w:t>to the address advised at the beginning of these Funding Rules.</w:t>
      </w:r>
      <w:r w:rsidR="00713FC9">
        <w:t xml:space="preserve"> The ARC will accept both electronic and hard copy Appeal submissions.</w:t>
      </w:r>
    </w:p>
    <w:p w:rsidR="001B7E8F" w:rsidRDefault="001B7E8F" w:rsidP="00513C84">
      <w:pPr>
        <w:pStyle w:val="Paralevel1"/>
        <w:numPr>
          <w:ilvl w:val="2"/>
          <w:numId w:val="40"/>
        </w:numPr>
        <w:tabs>
          <w:tab w:val="clear" w:pos="1134"/>
          <w:tab w:val="left" w:pos="851"/>
        </w:tabs>
        <w:ind w:left="851" w:hanging="851"/>
      </w:pPr>
      <w:r>
        <w:t>Applicants for funding may at any time seek to appeal ARC decisions using available external appeal options.</w:t>
      </w:r>
    </w:p>
    <w:p w:rsidR="005E4FAF" w:rsidRPr="00FC4DD7" w:rsidRDefault="00893589" w:rsidP="00FC4DD7">
      <w:pPr>
        <w:pStyle w:val="FR2Heading2"/>
        <w:ind w:left="851" w:hanging="851"/>
        <w:rPr>
          <w:sz w:val="32"/>
        </w:rPr>
      </w:pPr>
      <w:bookmarkStart w:id="533" w:name="_Toc271204264"/>
      <w:bookmarkStart w:id="534" w:name="_Toc271284794"/>
      <w:bookmarkStart w:id="535" w:name="_Toc271695997"/>
      <w:bookmarkStart w:id="536" w:name="_Toc271696320"/>
      <w:bookmarkStart w:id="537" w:name="_Toc271792867"/>
      <w:bookmarkStart w:id="538" w:name="_Toc272130541"/>
      <w:bookmarkStart w:id="539" w:name="_Toc272388963"/>
      <w:bookmarkStart w:id="540" w:name="_Toc272401053"/>
      <w:bookmarkStart w:id="541" w:name="_Toc272849119"/>
      <w:bookmarkStart w:id="542" w:name="_Toc272849241"/>
      <w:bookmarkStart w:id="543" w:name="_Toc272850808"/>
      <w:bookmarkStart w:id="544" w:name="_Toc302736781"/>
      <w:bookmarkStart w:id="545" w:name="_Toc302737134"/>
      <w:bookmarkStart w:id="546" w:name="_Toc302737193"/>
      <w:bookmarkStart w:id="547" w:name="_Toc341440958"/>
      <w:bookmarkEnd w:id="532"/>
      <w:bookmarkEnd w:id="533"/>
      <w:bookmarkEnd w:id="534"/>
      <w:bookmarkEnd w:id="535"/>
      <w:bookmarkEnd w:id="536"/>
      <w:bookmarkEnd w:id="537"/>
      <w:bookmarkEnd w:id="538"/>
      <w:bookmarkEnd w:id="539"/>
      <w:bookmarkEnd w:id="540"/>
      <w:bookmarkEnd w:id="541"/>
      <w:bookmarkEnd w:id="542"/>
      <w:bookmarkEnd w:id="543"/>
      <w:r w:rsidRPr="00FC4DD7">
        <w:rPr>
          <w:sz w:val="32"/>
        </w:rPr>
        <w:t>Reporting Requirements</w:t>
      </w:r>
      <w:bookmarkEnd w:id="544"/>
      <w:bookmarkEnd w:id="545"/>
      <w:bookmarkEnd w:id="546"/>
      <w:bookmarkEnd w:id="547"/>
    </w:p>
    <w:p w:rsidR="005E4FAF" w:rsidRDefault="00893589" w:rsidP="00FC4DD7">
      <w:pPr>
        <w:pStyle w:val="FR311"/>
        <w:ind w:left="851" w:hanging="851"/>
      </w:pPr>
      <w:bookmarkStart w:id="548" w:name="_Toc284578710"/>
      <w:bookmarkStart w:id="549" w:name="_Toc302736782"/>
      <w:bookmarkStart w:id="550" w:name="_Toc302737135"/>
      <w:bookmarkStart w:id="551" w:name="_Toc302737194"/>
      <w:bookmarkStart w:id="552" w:name="_Toc341440959"/>
      <w:bookmarkStart w:id="553" w:name="_Toc248915459"/>
      <w:r w:rsidRPr="00893589">
        <w:t>Progress Reports</w:t>
      </w:r>
      <w:bookmarkEnd w:id="548"/>
      <w:bookmarkEnd w:id="549"/>
      <w:bookmarkEnd w:id="550"/>
      <w:bookmarkEnd w:id="551"/>
      <w:bookmarkEnd w:id="552"/>
    </w:p>
    <w:p w:rsidR="00312D43" w:rsidRDefault="00312D43" w:rsidP="00513C84">
      <w:pPr>
        <w:pStyle w:val="Paralevel1"/>
        <w:numPr>
          <w:ilvl w:val="2"/>
          <w:numId w:val="40"/>
        </w:numPr>
        <w:tabs>
          <w:tab w:val="clear" w:pos="1134"/>
          <w:tab w:val="left" w:pos="851"/>
        </w:tabs>
        <w:ind w:left="851" w:hanging="851"/>
      </w:pPr>
      <w:r w:rsidRPr="00505FFE">
        <w:t>Year 1: Report by</w:t>
      </w:r>
      <w:r w:rsidRPr="00F66C6D">
        <w:t xml:space="preserve"> Exception</w:t>
      </w:r>
      <w:r w:rsidRPr="00505FFE">
        <w:t>. A</w:t>
      </w:r>
      <w:r w:rsidRPr="009D31AC">
        <w:t xml:space="preserve"> </w:t>
      </w:r>
      <w:r w:rsidRPr="00505FFE">
        <w:t>report must only be submitted</w:t>
      </w:r>
      <w:r>
        <w:t xml:space="preserve"> </w:t>
      </w:r>
      <w:r w:rsidRPr="00505FFE">
        <w:t>if significant issues are affecting the progress of the Project. The report must specify the actions being taken to address the issues.</w:t>
      </w:r>
      <w:r>
        <w:t xml:space="preserve"> Years 2, 3 and 4: A Progress Report must be submitted with the instructions to be provided by the ARC each year.</w:t>
      </w:r>
    </w:p>
    <w:p w:rsidR="00312D43" w:rsidRDefault="00312D43" w:rsidP="00513C84">
      <w:pPr>
        <w:pStyle w:val="Paralevel1"/>
        <w:numPr>
          <w:ilvl w:val="2"/>
          <w:numId w:val="40"/>
        </w:numPr>
        <w:tabs>
          <w:tab w:val="clear" w:pos="1134"/>
          <w:tab w:val="left" w:pos="851"/>
        </w:tabs>
        <w:ind w:left="851" w:hanging="851"/>
      </w:pPr>
      <w:r>
        <w:t>If the ARC is not satisfied with the progress of any Project, further payment of funds will not be made until satisfactory progress has been made on the Project. If satisfactory progress is still not achieved within a reasonable period of time, the funding may be terminated and all outstanding monies will be recovered by the ARC.</w:t>
      </w:r>
    </w:p>
    <w:p w:rsidR="00312D43" w:rsidRDefault="00312D43" w:rsidP="00513C84">
      <w:pPr>
        <w:pStyle w:val="Paralevel1"/>
        <w:numPr>
          <w:ilvl w:val="2"/>
          <w:numId w:val="40"/>
        </w:numPr>
        <w:tabs>
          <w:tab w:val="clear" w:pos="1134"/>
          <w:tab w:val="left" w:pos="851"/>
        </w:tabs>
        <w:ind w:left="851" w:hanging="851"/>
      </w:pPr>
      <w:r>
        <w:t xml:space="preserve">When required, Progress Reports must be submitted by 31 </w:t>
      </w:r>
      <w:r w:rsidR="00713FC9">
        <w:t>March</w:t>
      </w:r>
      <w:r w:rsidRPr="004518F4">
        <w:t xml:space="preserve"> in the year following each calendar year for which the funding was awarded as directed by the ARC. </w:t>
      </w:r>
    </w:p>
    <w:p w:rsidR="005E4FAF" w:rsidRDefault="00893589" w:rsidP="00ED5542">
      <w:pPr>
        <w:pStyle w:val="FR311"/>
        <w:keepNext/>
        <w:ind w:left="851" w:hanging="851"/>
      </w:pPr>
      <w:bookmarkStart w:id="554" w:name="_Toc284578711"/>
      <w:bookmarkStart w:id="555" w:name="_Toc302736783"/>
      <w:bookmarkStart w:id="556" w:name="_Toc302737136"/>
      <w:bookmarkStart w:id="557" w:name="_Toc302737195"/>
      <w:bookmarkStart w:id="558" w:name="_Toc341440960"/>
      <w:r w:rsidRPr="00893589">
        <w:lastRenderedPageBreak/>
        <w:t>End of Year Reports</w:t>
      </w:r>
      <w:bookmarkEnd w:id="554"/>
      <w:bookmarkEnd w:id="555"/>
      <w:bookmarkEnd w:id="556"/>
      <w:bookmarkEnd w:id="557"/>
      <w:bookmarkEnd w:id="558"/>
    </w:p>
    <w:p w:rsidR="00312D43" w:rsidRDefault="00312D43" w:rsidP="00ED5542">
      <w:pPr>
        <w:pStyle w:val="FR4111"/>
        <w:keepNext/>
        <w:ind w:left="851" w:hanging="851"/>
        <w:rPr>
          <w:b/>
        </w:rPr>
      </w:pPr>
      <w:r w:rsidRPr="00F94AE5">
        <w:t xml:space="preserve">The Administering Organisation must submit an End of Year Report by 31 March </w:t>
      </w:r>
      <w:r>
        <w:t>in the year following each calendar</w:t>
      </w:r>
      <w:r w:rsidRPr="00F94AE5">
        <w:t xml:space="preserve"> year for which the funding was awarded in accordance with the instructions to be provided by the ARC each year.</w:t>
      </w:r>
      <w:r>
        <w:rPr>
          <w:b/>
        </w:rPr>
        <w:t xml:space="preserve"> </w:t>
      </w:r>
    </w:p>
    <w:p w:rsidR="005E4FAF" w:rsidRDefault="00893589" w:rsidP="00FC4DD7">
      <w:pPr>
        <w:pStyle w:val="FR311"/>
        <w:ind w:left="851" w:hanging="851"/>
      </w:pPr>
      <w:bookmarkStart w:id="559" w:name="_Toc284578712"/>
      <w:bookmarkStart w:id="560" w:name="_Toc302736784"/>
      <w:bookmarkStart w:id="561" w:name="_Toc302737137"/>
      <w:bookmarkStart w:id="562" w:name="_Toc302737196"/>
      <w:bookmarkStart w:id="563" w:name="_Toc341440961"/>
      <w:r w:rsidRPr="00893589">
        <w:t>Final Report</w:t>
      </w:r>
      <w:bookmarkEnd w:id="559"/>
      <w:bookmarkEnd w:id="560"/>
      <w:bookmarkEnd w:id="561"/>
      <w:bookmarkEnd w:id="562"/>
      <w:bookmarkEnd w:id="563"/>
    </w:p>
    <w:p w:rsidR="00312D43" w:rsidRDefault="00913E32" w:rsidP="00513C84">
      <w:pPr>
        <w:pStyle w:val="Paralevel1"/>
        <w:numPr>
          <w:ilvl w:val="2"/>
          <w:numId w:val="40"/>
        </w:numPr>
        <w:tabs>
          <w:tab w:val="clear" w:pos="1134"/>
          <w:tab w:val="left" w:pos="851"/>
        </w:tabs>
        <w:ind w:left="851" w:hanging="851"/>
      </w:pPr>
      <w:r>
        <w:t>A Final Report must be submitted for the Project within twelve (12) months of the final payment or within twelve (12) months of the final approved carryover of funds as directed by the ARC.</w:t>
      </w:r>
    </w:p>
    <w:p w:rsidR="00312D43" w:rsidRDefault="00312D43" w:rsidP="00513C84">
      <w:pPr>
        <w:pStyle w:val="Paralevel1"/>
        <w:numPr>
          <w:ilvl w:val="2"/>
          <w:numId w:val="40"/>
        </w:numPr>
        <w:tabs>
          <w:tab w:val="clear" w:pos="1134"/>
          <w:tab w:val="left" w:pos="851"/>
        </w:tabs>
        <w:ind w:left="851" w:hanging="851"/>
      </w:pPr>
      <w:r>
        <w:t xml:space="preserve">The Final Report must justify why any publications from the Project have not been deposited in appropriate repositories within </w:t>
      </w:r>
      <w:r w:rsidR="004300F7">
        <w:t>twelve (</w:t>
      </w:r>
      <w:r>
        <w:t>12</w:t>
      </w:r>
      <w:r w:rsidR="004300F7">
        <w:t>)</w:t>
      </w:r>
      <w:r>
        <w:t xml:space="preserve"> months of publication. The Final Report must outline how data arising from the Project ha</w:t>
      </w:r>
      <w:r w:rsidR="003B3AE4">
        <w:t>ve</w:t>
      </w:r>
      <w:r>
        <w:t xml:space="preserve"> been made publicly accessible where appropriate.</w:t>
      </w:r>
    </w:p>
    <w:p w:rsidR="00312D43" w:rsidRDefault="00312D43" w:rsidP="00513C84">
      <w:pPr>
        <w:pStyle w:val="Paralevel1"/>
        <w:numPr>
          <w:ilvl w:val="2"/>
          <w:numId w:val="40"/>
        </w:numPr>
        <w:tabs>
          <w:tab w:val="clear" w:pos="1134"/>
          <w:tab w:val="left" w:pos="851"/>
        </w:tabs>
        <w:ind w:left="851" w:hanging="851"/>
      </w:pPr>
      <w:r>
        <w:t>If any reports are not submitted or are not satisfactory to the ARC this will be noted against future Proposals submitted by the Australian Laureate Fellow.</w:t>
      </w:r>
    </w:p>
    <w:p w:rsidR="00312D43" w:rsidRDefault="00312D43" w:rsidP="00513C84">
      <w:pPr>
        <w:pStyle w:val="Paralevel1"/>
        <w:numPr>
          <w:ilvl w:val="2"/>
          <w:numId w:val="40"/>
        </w:numPr>
        <w:tabs>
          <w:tab w:val="clear" w:pos="1134"/>
          <w:tab w:val="left" w:pos="851"/>
        </w:tabs>
        <w:ind w:left="851" w:hanging="851"/>
      </w:pPr>
      <w:r>
        <w:t xml:space="preserve">The ARC may also seek additional information about subsequent publications after submission of the Final Report. </w:t>
      </w:r>
    </w:p>
    <w:p w:rsidR="005E4FAF" w:rsidRDefault="00893589" w:rsidP="00FC4DD7">
      <w:pPr>
        <w:pStyle w:val="FR311"/>
        <w:ind w:left="851" w:hanging="851"/>
      </w:pPr>
      <w:bookmarkStart w:id="564" w:name="_Toc284578713"/>
      <w:bookmarkStart w:id="565" w:name="_Toc302736785"/>
      <w:bookmarkStart w:id="566" w:name="_Toc302737138"/>
      <w:bookmarkStart w:id="567" w:name="_Toc302737197"/>
      <w:bookmarkStart w:id="568" w:name="_Toc341440962"/>
      <w:bookmarkEnd w:id="553"/>
      <w:r w:rsidRPr="00893589">
        <w:t>Audited Financial Statement</w:t>
      </w:r>
      <w:bookmarkEnd w:id="564"/>
      <w:bookmarkEnd w:id="565"/>
      <w:bookmarkEnd w:id="566"/>
      <w:bookmarkEnd w:id="567"/>
      <w:bookmarkEnd w:id="568"/>
    </w:p>
    <w:p w:rsidR="00312D43" w:rsidRDefault="00312D43" w:rsidP="00513C84">
      <w:pPr>
        <w:pStyle w:val="Paralevel1"/>
        <w:numPr>
          <w:ilvl w:val="2"/>
          <w:numId w:val="40"/>
        </w:numPr>
        <w:tabs>
          <w:tab w:val="clear" w:pos="1134"/>
          <w:tab w:val="left" w:pos="851"/>
        </w:tabs>
        <w:ind w:left="851" w:hanging="851"/>
      </w:pPr>
      <w:r>
        <w:t xml:space="preserve">In accordance with section 58 of the </w:t>
      </w:r>
      <w:r w:rsidR="00D4030D">
        <w:t xml:space="preserve">ARC </w:t>
      </w:r>
      <w:r>
        <w:t>Act, the Administering Organisation must submit an Audited Financial Statement by 30 June for each year following each calendar year for which the funding was awarded.</w:t>
      </w:r>
    </w:p>
    <w:p w:rsidR="00312D43" w:rsidRDefault="00312D43" w:rsidP="00513C84">
      <w:pPr>
        <w:pStyle w:val="Paralevel1"/>
        <w:numPr>
          <w:ilvl w:val="2"/>
          <w:numId w:val="40"/>
        </w:numPr>
        <w:tabs>
          <w:tab w:val="clear" w:pos="1134"/>
          <w:tab w:val="left" w:pos="851"/>
        </w:tabs>
        <w:ind w:left="851" w:hanging="851"/>
      </w:pPr>
      <w:r>
        <w:t>In completing the Audited Financial Statement, the Administering Organisation must ensure that the amount shown in that statement as ‘approved carry forward funds’ is the same as the amount (if any) for which approval was given by the ARC to carry over in the End of Year Report.</w:t>
      </w:r>
    </w:p>
    <w:p w:rsidR="005E4FAF" w:rsidRPr="00FC4DD7" w:rsidRDefault="00893589" w:rsidP="00FC4DD7">
      <w:pPr>
        <w:pStyle w:val="FR2Heading2"/>
        <w:keepNext/>
        <w:ind w:left="851" w:hanging="851"/>
        <w:rPr>
          <w:sz w:val="32"/>
        </w:rPr>
      </w:pPr>
      <w:bookmarkStart w:id="569" w:name="_Toc302736786"/>
      <w:bookmarkStart w:id="570" w:name="_Toc302737139"/>
      <w:bookmarkStart w:id="571" w:name="_Toc302737198"/>
      <w:bookmarkStart w:id="572" w:name="_Toc341440963"/>
      <w:bookmarkStart w:id="573" w:name="_Toc206403807"/>
      <w:r w:rsidRPr="00FC4DD7">
        <w:rPr>
          <w:sz w:val="32"/>
        </w:rPr>
        <w:t>Fundamental Principles of Conducting Research</w:t>
      </w:r>
      <w:bookmarkEnd w:id="569"/>
      <w:bookmarkEnd w:id="570"/>
      <w:bookmarkEnd w:id="571"/>
      <w:bookmarkEnd w:id="572"/>
    </w:p>
    <w:p w:rsidR="005E4FAF" w:rsidRDefault="00243750" w:rsidP="00FC4DD7">
      <w:pPr>
        <w:pStyle w:val="FR311"/>
        <w:keepNext/>
        <w:ind w:left="851" w:hanging="851"/>
      </w:pPr>
      <w:bookmarkStart w:id="574" w:name="_Toc302736787"/>
      <w:bookmarkStart w:id="575" w:name="_Toc302737140"/>
      <w:bookmarkStart w:id="576" w:name="_Toc302737199"/>
      <w:bookmarkStart w:id="577" w:name="_Toc341440964"/>
      <w:bookmarkEnd w:id="573"/>
      <w:r>
        <w:t>Ethics and R</w:t>
      </w:r>
      <w:r w:rsidR="00312D43" w:rsidRPr="0037492F">
        <w:t>esearc</w:t>
      </w:r>
      <w:r>
        <w:t>h P</w:t>
      </w:r>
      <w:r w:rsidR="00312D43" w:rsidRPr="0037492F">
        <w:t>ractices</w:t>
      </w:r>
      <w:bookmarkEnd w:id="574"/>
      <w:bookmarkEnd w:id="575"/>
      <w:bookmarkEnd w:id="576"/>
      <w:bookmarkEnd w:id="577"/>
    </w:p>
    <w:p w:rsidR="00312D43" w:rsidRPr="0037492F" w:rsidRDefault="00312D43" w:rsidP="00FC4DD7">
      <w:pPr>
        <w:pStyle w:val="Paralevel1"/>
        <w:keepNext/>
        <w:numPr>
          <w:ilvl w:val="2"/>
          <w:numId w:val="40"/>
        </w:numPr>
        <w:tabs>
          <w:tab w:val="clear" w:pos="1134"/>
          <w:tab w:val="left" w:pos="851"/>
        </w:tabs>
        <w:ind w:left="851" w:hanging="851"/>
      </w:pPr>
      <w:bookmarkStart w:id="578" w:name="_Toc153851022"/>
      <w:bookmarkStart w:id="579" w:name="_Toc81123159"/>
      <w:bookmarkStart w:id="580" w:name="_Toc86059768"/>
      <w:bookmarkStart w:id="581" w:name="_Toc87675036"/>
      <w:bookmarkStart w:id="582" w:name="_Toc87944507"/>
      <w:bookmarkStart w:id="583" w:name="_Toc118457656"/>
      <w:bookmarkStart w:id="584" w:name="_Toc122424361"/>
      <w:bookmarkStart w:id="585" w:name="_Toc139421399"/>
      <w:bookmarkStart w:id="586" w:name="_Toc152053056"/>
      <w:bookmarkStart w:id="587" w:name="_Toc102638206"/>
      <w:bookmarkStart w:id="588" w:name="_Toc102960261"/>
      <w:r w:rsidRPr="0037492F">
        <w:t xml:space="preserve">All Proposals and ARC-funded research </w:t>
      </w:r>
      <w:r>
        <w:t>P</w:t>
      </w:r>
      <w:r w:rsidRPr="0037492F">
        <w:t>rojects must</w:t>
      </w:r>
      <w:r>
        <w:t xml:space="preserve"> </w:t>
      </w:r>
      <w:r w:rsidRPr="0037492F">
        <w:t>conform to the principles outlined in the following and their successor documents:</w:t>
      </w:r>
      <w:bookmarkEnd w:id="578"/>
    </w:p>
    <w:p w:rsidR="00312D43" w:rsidRDefault="00772059" w:rsidP="00FC4DD7">
      <w:pPr>
        <w:keepNext/>
        <w:numPr>
          <w:ilvl w:val="0"/>
          <w:numId w:val="48"/>
        </w:numPr>
        <w:tabs>
          <w:tab w:val="left" w:pos="851"/>
        </w:tabs>
        <w:spacing w:after="120"/>
        <w:ind w:left="1276" w:hanging="425"/>
      </w:pPr>
      <w:r>
        <w:t xml:space="preserve">NHMRC/ARC/UA </w:t>
      </w:r>
      <w:r w:rsidR="00312D43" w:rsidRPr="004531B5">
        <w:rPr>
          <w:i/>
        </w:rPr>
        <w:t>Australian Code for the Responsible Conduct of Research (2007)</w:t>
      </w:r>
      <w:r w:rsidR="00312D43" w:rsidRPr="0055259D">
        <w:t>;</w:t>
      </w:r>
    </w:p>
    <w:p w:rsidR="00312D43" w:rsidRDefault="00312D43" w:rsidP="00FC4DD7">
      <w:pPr>
        <w:keepNext/>
        <w:numPr>
          <w:ilvl w:val="0"/>
          <w:numId w:val="48"/>
        </w:numPr>
        <w:tabs>
          <w:tab w:val="left" w:pos="851"/>
        </w:tabs>
        <w:spacing w:after="120"/>
        <w:ind w:left="1276" w:hanging="425"/>
      </w:pPr>
      <w:r w:rsidRPr="0055259D">
        <w:t xml:space="preserve">as applicable, the </w:t>
      </w:r>
      <w:r w:rsidR="00772059">
        <w:t xml:space="preserve">NHMRC/ARC/UA </w:t>
      </w:r>
      <w:r w:rsidRPr="004531B5">
        <w:rPr>
          <w:i/>
        </w:rPr>
        <w:t>National Statement on Ethical Conduct in Human Research (2007)</w:t>
      </w:r>
      <w:r w:rsidRPr="0055259D">
        <w:t xml:space="preserve">; and </w:t>
      </w:r>
    </w:p>
    <w:p w:rsidR="00312D43" w:rsidRDefault="00312D43" w:rsidP="00FC4DD7">
      <w:pPr>
        <w:keepNext/>
        <w:numPr>
          <w:ilvl w:val="0"/>
          <w:numId w:val="48"/>
        </w:numPr>
        <w:tabs>
          <w:tab w:val="left" w:pos="851"/>
        </w:tabs>
        <w:spacing w:after="120"/>
        <w:ind w:left="1276" w:hanging="425"/>
      </w:pPr>
      <w:r w:rsidRPr="0055259D">
        <w:t>as applicable, codes on animal research promulgated by the NHMRC.</w:t>
      </w:r>
    </w:p>
    <w:p w:rsidR="00312D43" w:rsidRDefault="00312D43" w:rsidP="00513C84">
      <w:pPr>
        <w:pStyle w:val="Paralevel1"/>
        <w:numPr>
          <w:ilvl w:val="2"/>
          <w:numId w:val="40"/>
        </w:numPr>
        <w:tabs>
          <w:tab w:val="clear" w:pos="1134"/>
          <w:tab w:val="left" w:pos="851"/>
        </w:tabs>
        <w:ind w:left="851" w:hanging="851"/>
      </w:pPr>
      <w:r w:rsidRPr="0037492F">
        <w:t>If there is any conflict between a successor document and its predecessor, then the successor document prevails to the extent of any inconsistency.</w:t>
      </w:r>
    </w:p>
    <w:p w:rsidR="005E4FAF" w:rsidRDefault="00243750" w:rsidP="00FC4DD7">
      <w:pPr>
        <w:pStyle w:val="FR311"/>
        <w:ind w:left="851" w:hanging="851"/>
      </w:pPr>
      <w:bookmarkStart w:id="589" w:name="_Toc338164819"/>
      <w:bookmarkStart w:id="590" w:name="_Toc338164820"/>
      <w:bookmarkStart w:id="591" w:name="_Toc171483979"/>
      <w:bookmarkStart w:id="592" w:name="_Toc173050254"/>
      <w:bookmarkStart w:id="593" w:name="_Toc173050871"/>
      <w:bookmarkStart w:id="594" w:name="_Toc173050945"/>
      <w:bookmarkStart w:id="595" w:name="_Toc173051033"/>
      <w:bookmarkStart w:id="596" w:name="_Toc173051295"/>
      <w:bookmarkStart w:id="597" w:name="_Toc173051486"/>
      <w:bookmarkStart w:id="598" w:name="_Toc173051692"/>
      <w:bookmarkStart w:id="599" w:name="_Toc173052183"/>
      <w:bookmarkStart w:id="600" w:name="_Toc173052311"/>
      <w:bookmarkStart w:id="601" w:name="_Toc173052489"/>
      <w:bookmarkStart w:id="602" w:name="_Toc173053013"/>
      <w:bookmarkStart w:id="603" w:name="_Toc173053359"/>
      <w:bookmarkStart w:id="604" w:name="_Toc173053438"/>
      <w:bookmarkStart w:id="605" w:name="_Toc173053615"/>
      <w:bookmarkStart w:id="606" w:name="_Toc173053688"/>
      <w:bookmarkStart w:id="607" w:name="_Toc173053763"/>
      <w:bookmarkStart w:id="608" w:name="_Toc173053835"/>
      <w:bookmarkStart w:id="609" w:name="_Toc171483980"/>
      <w:bookmarkStart w:id="610" w:name="_Toc173050255"/>
      <w:bookmarkStart w:id="611" w:name="_Toc173050872"/>
      <w:bookmarkStart w:id="612" w:name="_Toc173050946"/>
      <w:bookmarkStart w:id="613" w:name="_Toc173051034"/>
      <w:bookmarkStart w:id="614" w:name="_Toc173051296"/>
      <w:bookmarkStart w:id="615" w:name="_Toc173051487"/>
      <w:bookmarkStart w:id="616" w:name="_Toc173051693"/>
      <w:bookmarkStart w:id="617" w:name="_Toc173052184"/>
      <w:bookmarkStart w:id="618" w:name="_Toc173052312"/>
      <w:bookmarkStart w:id="619" w:name="_Toc173052490"/>
      <w:bookmarkStart w:id="620" w:name="_Toc173053014"/>
      <w:bookmarkStart w:id="621" w:name="_Toc173053360"/>
      <w:bookmarkStart w:id="622" w:name="_Toc173053439"/>
      <w:bookmarkStart w:id="623" w:name="_Toc173053616"/>
      <w:bookmarkStart w:id="624" w:name="_Toc173053689"/>
      <w:bookmarkStart w:id="625" w:name="_Toc173053764"/>
      <w:bookmarkStart w:id="626" w:name="_Toc173053836"/>
      <w:bookmarkStart w:id="627" w:name="_Toc171483985"/>
      <w:bookmarkStart w:id="628" w:name="_Toc173050260"/>
      <w:bookmarkStart w:id="629" w:name="_Toc173050877"/>
      <w:bookmarkStart w:id="630" w:name="_Toc173050951"/>
      <w:bookmarkStart w:id="631" w:name="_Toc173051039"/>
      <w:bookmarkStart w:id="632" w:name="_Toc173051301"/>
      <w:bookmarkStart w:id="633" w:name="_Toc173051492"/>
      <w:bookmarkStart w:id="634" w:name="_Toc173051698"/>
      <w:bookmarkStart w:id="635" w:name="_Toc173052189"/>
      <w:bookmarkStart w:id="636" w:name="_Toc173052317"/>
      <w:bookmarkStart w:id="637" w:name="_Toc173052495"/>
      <w:bookmarkStart w:id="638" w:name="_Toc173053019"/>
      <w:bookmarkStart w:id="639" w:name="_Toc173053365"/>
      <w:bookmarkStart w:id="640" w:name="_Toc173053444"/>
      <w:bookmarkStart w:id="641" w:name="_Toc173053621"/>
      <w:bookmarkStart w:id="642" w:name="_Toc173053694"/>
      <w:bookmarkStart w:id="643" w:name="_Toc173053769"/>
      <w:bookmarkStart w:id="644" w:name="_Toc173053841"/>
      <w:bookmarkStart w:id="645" w:name="_Toc171483994"/>
      <w:bookmarkStart w:id="646" w:name="_Toc173050269"/>
      <w:bookmarkStart w:id="647" w:name="_Toc173050886"/>
      <w:bookmarkStart w:id="648" w:name="_Toc173050960"/>
      <w:bookmarkStart w:id="649" w:name="_Toc173051048"/>
      <w:bookmarkStart w:id="650" w:name="_Toc173051310"/>
      <w:bookmarkStart w:id="651" w:name="_Toc173051501"/>
      <w:bookmarkStart w:id="652" w:name="_Toc173051707"/>
      <w:bookmarkStart w:id="653" w:name="_Toc173052198"/>
      <w:bookmarkStart w:id="654" w:name="_Toc173052326"/>
      <w:bookmarkStart w:id="655" w:name="_Toc173052504"/>
      <w:bookmarkStart w:id="656" w:name="_Toc173053028"/>
      <w:bookmarkStart w:id="657" w:name="_Toc173053374"/>
      <w:bookmarkStart w:id="658" w:name="_Toc173053453"/>
      <w:bookmarkStart w:id="659" w:name="_Toc173053630"/>
      <w:bookmarkStart w:id="660" w:name="_Toc173053703"/>
      <w:bookmarkStart w:id="661" w:name="_Toc173053778"/>
      <w:bookmarkStart w:id="662" w:name="_Toc173053850"/>
      <w:bookmarkStart w:id="663" w:name="_Toc173052206"/>
      <w:bookmarkStart w:id="664" w:name="_Toc173052334"/>
      <w:bookmarkStart w:id="665" w:name="_Toc173052512"/>
      <w:bookmarkStart w:id="666" w:name="_Toc173053036"/>
      <w:bookmarkStart w:id="667" w:name="_Toc173053382"/>
      <w:bookmarkStart w:id="668" w:name="_Toc173053461"/>
      <w:bookmarkStart w:id="669" w:name="_Toc173053638"/>
      <w:bookmarkStart w:id="670" w:name="_Toc173053711"/>
      <w:bookmarkStart w:id="671" w:name="_Toc173053786"/>
      <w:bookmarkStart w:id="672" w:name="_Toc173053858"/>
      <w:bookmarkStart w:id="673" w:name="_Toc302736788"/>
      <w:bookmarkStart w:id="674" w:name="_Toc302737141"/>
      <w:bookmarkStart w:id="675" w:name="_Toc302737200"/>
      <w:bookmarkStart w:id="676" w:name="_Toc341440965"/>
      <w:bookmarkEnd w:id="589"/>
      <w:bookmarkEnd w:id="590"/>
      <w:bookmarkEnd w:id="579"/>
      <w:bookmarkEnd w:id="580"/>
      <w:bookmarkEnd w:id="581"/>
      <w:bookmarkEnd w:id="582"/>
      <w:bookmarkEnd w:id="583"/>
      <w:bookmarkEnd w:id="584"/>
      <w:bookmarkEnd w:id="585"/>
      <w:bookmarkEnd w:id="586"/>
      <w:bookmarkEnd w:id="587"/>
      <w:bookmarkEnd w:id="58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t>Applicable L</w:t>
      </w:r>
      <w:r w:rsidR="00312D43" w:rsidRPr="00F23525">
        <w:t>aw</w:t>
      </w:r>
      <w:bookmarkEnd w:id="673"/>
      <w:bookmarkEnd w:id="674"/>
      <w:bookmarkEnd w:id="675"/>
      <w:bookmarkEnd w:id="676"/>
    </w:p>
    <w:p w:rsidR="00312D43" w:rsidRPr="0037492F" w:rsidRDefault="00312D43" w:rsidP="00FC4DD7">
      <w:pPr>
        <w:pStyle w:val="FR4111"/>
        <w:ind w:left="851" w:hanging="851"/>
      </w:pPr>
      <w:r w:rsidRPr="0037492F">
        <w:t xml:space="preserve">The ARC is required to comply with the requirements of the </w:t>
      </w:r>
      <w:r w:rsidRPr="002E5FAF">
        <w:rPr>
          <w:i/>
        </w:rPr>
        <w:t>Privacy Act 1988</w:t>
      </w:r>
      <w:r w:rsidRPr="0037492F">
        <w:t xml:space="preserve"> and the </w:t>
      </w:r>
      <w:r w:rsidRPr="002E5FAF">
        <w:rPr>
          <w:i/>
        </w:rPr>
        <w:t>Freedom of Information Act 1982</w:t>
      </w:r>
      <w:r w:rsidRPr="0037492F">
        <w:t>.</w:t>
      </w:r>
    </w:p>
    <w:p w:rsidR="005E4FAF" w:rsidRDefault="00312D43" w:rsidP="00ED5542">
      <w:pPr>
        <w:pStyle w:val="FR311"/>
        <w:keepNext/>
        <w:ind w:left="851" w:hanging="851"/>
      </w:pPr>
      <w:bookmarkStart w:id="677" w:name="_Toc302736789"/>
      <w:bookmarkStart w:id="678" w:name="_Toc302737142"/>
      <w:bookmarkStart w:id="679" w:name="_Toc302737201"/>
      <w:bookmarkStart w:id="680" w:name="_Toc341440966"/>
      <w:r w:rsidRPr="00F23525">
        <w:lastRenderedPageBreak/>
        <w:t>Confidentiality</w:t>
      </w:r>
      <w:bookmarkEnd w:id="677"/>
      <w:bookmarkEnd w:id="678"/>
      <w:bookmarkEnd w:id="679"/>
      <w:bookmarkEnd w:id="680"/>
    </w:p>
    <w:p w:rsidR="00312D43" w:rsidRPr="0037492F" w:rsidRDefault="00312D43" w:rsidP="00ED5542">
      <w:pPr>
        <w:pStyle w:val="Paralevel1"/>
        <w:keepNext/>
        <w:numPr>
          <w:ilvl w:val="2"/>
          <w:numId w:val="40"/>
        </w:numPr>
        <w:tabs>
          <w:tab w:val="clear" w:pos="1134"/>
          <w:tab w:val="left" w:pos="851"/>
        </w:tabs>
        <w:ind w:left="851" w:hanging="851"/>
      </w:pPr>
      <w:r w:rsidRPr="004531B5">
        <w:t>The ARC will treat information contained in a Proposal as confidential. However, the ARC may disclose information contained in a Proposal, or</w:t>
      </w:r>
      <w:r w:rsidRPr="0037492F">
        <w:t xml:space="preserve"> otherwise provided to the ARC, to the extent that the information</w:t>
      </w:r>
      <w:r>
        <w:t xml:space="preserve"> is</w:t>
      </w:r>
      <w:r w:rsidRPr="0037492F">
        <w:t>:</w:t>
      </w:r>
    </w:p>
    <w:p w:rsidR="00312D43" w:rsidRPr="0055259D" w:rsidRDefault="00312D43" w:rsidP="00513C84">
      <w:pPr>
        <w:numPr>
          <w:ilvl w:val="0"/>
          <w:numId w:val="35"/>
        </w:numPr>
        <w:tabs>
          <w:tab w:val="clear" w:pos="1440"/>
          <w:tab w:val="left" w:pos="851"/>
          <w:tab w:val="num" w:pos="1276"/>
        </w:tabs>
        <w:spacing w:after="120"/>
        <w:ind w:left="1276" w:hanging="425"/>
      </w:pPr>
      <w:r w:rsidRPr="0055259D">
        <w:t>disclosed by the ARC to its advisers (including external assessors), officers, employees or other third parties in order to assess, evaluate or verify the accuracy or completeness of a Proposal;</w:t>
      </w:r>
    </w:p>
    <w:p w:rsidR="00312D43" w:rsidRPr="0055259D" w:rsidRDefault="00312D43" w:rsidP="00513C84">
      <w:pPr>
        <w:numPr>
          <w:ilvl w:val="0"/>
          <w:numId w:val="35"/>
        </w:numPr>
        <w:tabs>
          <w:tab w:val="clear" w:pos="1440"/>
          <w:tab w:val="left" w:pos="851"/>
          <w:tab w:val="num" w:pos="1276"/>
        </w:tabs>
        <w:spacing w:after="120"/>
        <w:ind w:left="1276" w:hanging="425"/>
      </w:pPr>
      <w:r w:rsidRPr="0055259D">
        <w:t xml:space="preserve">disclosed to </w:t>
      </w:r>
      <w:r w:rsidR="004300F7">
        <w:t xml:space="preserve">the </w:t>
      </w:r>
      <w:r w:rsidRPr="0055259D">
        <w:t>ARC</w:t>
      </w:r>
      <w:r w:rsidR="004300F7">
        <w:t>’s</w:t>
      </w:r>
      <w:r w:rsidRPr="0055259D">
        <w:t xml:space="preserve"> personnel to enable effective management or auditing of the </w:t>
      </w:r>
      <w:r w:rsidRPr="00BD61E3">
        <w:rPr>
          <w:i/>
        </w:rPr>
        <w:t>Australian</w:t>
      </w:r>
      <w:r>
        <w:t xml:space="preserve"> </w:t>
      </w:r>
      <w:r w:rsidRPr="00D573FE">
        <w:rPr>
          <w:i/>
        </w:rPr>
        <w:t>Laureate Fellowships</w:t>
      </w:r>
      <w:r w:rsidRPr="0055259D">
        <w:t xml:space="preserve"> scheme or any Funding Agreement;</w:t>
      </w:r>
    </w:p>
    <w:p w:rsidR="00312D43" w:rsidRPr="0055259D" w:rsidRDefault="00312D43" w:rsidP="00513C84">
      <w:pPr>
        <w:numPr>
          <w:ilvl w:val="0"/>
          <w:numId w:val="35"/>
        </w:numPr>
        <w:tabs>
          <w:tab w:val="clear" w:pos="1440"/>
          <w:tab w:val="left" w:pos="851"/>
          <w:tab w:val="num" w:pos="1276"/>
        </w:tabs>
        <w:spacing w:after="120"/>
        <w:ind w:left="1276" w:hanging="425"/>
      </w:pPr>
      <w:r w:rsidRPr="0055259D">
        <w:t>disclosed by the ARC to the Minister;</w:t>
      </w:r>
    </w:p>
    <w:p w:rsidR="00312D43" w:rsidRPr="0055259D" w:rsidRDefault="00312D43" w:rsidP="00513C84">
      <w:pPr>
        <w:numPr>
          <w:ilvl w:val="0"/>
          <w:numId w:val="35"/>
        </w:numPr>
        <w:tabs>
          <w:tab w:val="clear" w:pos="1440"/>
          <w:tab w:val="left" w:pos="851"/>
          <w:tab w:val="num" w:pos="1276"/>
        </w:tabs>
        <w:spacing w:after="120"/>
        <w:ind w:left="1276" w:hanging="425"/>
      </w:pPr>
      <w:r w:rsidRPr="0055259D">
        <w:t xml:space="preserve">shared by the ARC within the </w:t>
      </w:r>
      <w:r w:rsidR="004300F7">
        <w:t>agency,</w:t>
      </w:r>
      <w:r w:rsidRPr="0055259D">
        <w:t xml:space="preserve"> or with another Commonwealth Department or </w:t>
      </w:r>
      <w:r>
        <w:t>a</w:t>
      </w:r>
      <w:r w:rsidRPr="0055259D">
        <w:t>gency, where this serves the Commonwealth’s legitimate interests;</w:t>
      </w:r>
    </w:p>
    <w:p w:rsidR="00312D43" w:rsidRPr="0055259D" w:rsidRDefault="00312D43" w:rsidP="00513C84">
      <w:pPr>
        <w:numPr>
          <w:ilvl w:val="0"/>
          <w:numId w:val="35"/>
        </w:numPr>
        <w:tabs>
          <w:tab w:val="clear" w:pos="1440"/>
          <w:tab w:val="left" w:pos="851"/>
          <w:tab w:val="num" w:pos="1276"/>
        </w:tabs>
        <w:spacing w:after="120"/>
        <w:ind w:left="1276" w:hanging="425"/>
      </w:pPr>
      <w:r w:rsidRPr="0055259D">
        <w:t>authorised or required by law to be disclosed;</w:t>
      </w:r>
    </w:p>
    <w:p w:rsidR="00312D43" w:rsidRPr="0055259D" w:rsidRDefault="00312D43" w:rsidP="00513C84">
      <w:pPr>
        <w:numPr>
          <w:ilvl w:val="0"/>
          <w:numId w:val="35"/>
        </w:numPr>
        <w:tabs>
          <w:tab w:val="clear" w:pos="1440"/>
          <w:tab w:val="left" w:pos="851"/>
          <w:tab w:val="num" w:pos="1276"/>
        </w:tabs>
        <w:spacing w:after="120"/>
        <w:ind w:left="1276" w:hanging="425"/>
      </w:pPr>
      <w:r w:rsidRPr="0055259D">
        <w:t>disclosed in accordance with any other provision of these Funding Rules or the Funding Agreement; or</w:t>
      </w:r>
    </w:p>
    <w:p w:rsidR="00312D43" w:rsidRPr="0055259D" w:rsidRDefault="00312D43" w:rsidP="00513C84">
      <w:pPr>
        <w:numPr>
          <w:ilvl w:val="0"/>
          <w:numId w:val="35"/>
        </w:numPr>
        <w:tabs>
          <w:tab w:val="clear" w:pos="1440"/>
          <w:tab w:val="left" w:pos="851"/>
          <w:tab w:val="num" w:pos="1276"/>
        </w:tabs>
        <w:spacing w:after="120"/>
        <w:ind w:left="1276" w:hanging="425"/>
      </w:pPr>
      <w:r w:rsidRPr="0055259D">
        <w:t>in the public domain.</w:t>
      </w:r>
    </w:p>
    <w:p w:rsidR="00312D43" w:rsidRPr="0037492F" w:rsidRDefault="00312D43" w:rsidP="00513C84">
      <w:pPr>
        <w:pStyle w:val="Paralevel1"/>
        <w:numPr>
          <w:ilvl w:val="2"/>
          <w:numId w:val="40"/>
        </w:numPr>
        <w:tabs>
          <w:tab w:val="clear" w:pos="1134"/>
          <w:tab w:val="left" w:pos="851"/>
        </w:tabs>
        <w:ind w:left="851" w:hanging="851"/>
      </w:pPr>
      <w:r w:rsidRPr="0037492F">
        <w:t>Where information contained in a Proposal is made available to third parties for evaluation or assessment purposes the ARC will require the third parties to maintain the confidentiality of the material.</w:t>
      </w:r>
    </w:p>
    <w:p w:rsidR="00312D43" w:rsidRPr="0037492F" w:rsidRDefault="00312D43" w:rsidP="00513C84">
      <w:pPr>
        <w:pStyle w:val="Paralevel1"/>
        <w:numPr>
          <w:ilvl w:val="2"/>
          <w:numId w:val="40"/>
        </w:numPr>
        <w:tabs>
          <w:tab w:val="clear" w:pos="1134"/>
          <w:tab w:val="left" w:pos="851"/>
        </w:tabs>
        <w:ind w:left="851" w:hanging="851"/>
      </w:pPr>
      <w:r w:rsidRPr="0037492F">
        <w:t>Notwithstanding the above, and in addition to the exemptions listed at</w:t>
      </w:r>
      <w:r w:rsidR="00150166">
        <w:t xml:space="preserve"> subsection</w:t>
      </w:r>
      <w:r w:rsidRPr="0037492F">
        <w:t xml:space="preserve"> </w:t>
      </w:r>
      <w:r>
        <w:t>15.3.1</w:t>
      </w:r>
      <w:r w:rsidR="00D6726C">
        <w:t>,</w:t>
      </w:r>
      <w:r w:rsidRPr="0037492F">
        <w:t xml:space="preserve"> the ARC may publicise and report offers or awards of funding, including information about the proposed research; the name of the Fellows and their organisations; the name of the Administering Organisation and any other parties involved in or associated with the project; the title and summary descriptions of the project and its intended outcomes</w:t>
      </w:r>
      <w:r>
        <w:t>;</w:t>
      </w:r>
      <w:r w:rsidRPr="0037492F">
        <w:t xml:space="preserve"> and the level and nature of financial assistance from the ARC. Administering Organisations should ensure that information contained in the </w:t>
      </w:r>
      <w:r w:rsidR="00150166">
        <w:t>p</w:t>
      </w:r>
      <w:r w:rsidRPr="0037492F">
        <w:t>roject title and summaries would not, if released, compromise their own requirements for confidentiality (such as future protection of intellectual property).</w:t>
      </w:r>
    </w:p>
    <w:p w:rsidR="00312D43" w:rsidRDefault="00312D43" w:rsidP="00513C84">
      <w:pPr>
        <w:pStyle w:val="Paralevel1"/>
        <w:numPr>
          <w:ilvl w:val="2"/>
          <w:numId w:val="40"/>
        </w:numPr>
        <w:tabs>
          <w:tab w:val="clear" w:pos="1134"/>
          <w:tab w:val="left" w:pos="851"/>
        </w:tabs>
        <w:ind w:left="851" w:hanging="851"/>
      </w:pPr>
      <w:r w:rsidRPr="0037492F">
        <w:t xml:space="preserve">In making public information about a Proposal </w:t>
      </w:r>
      <w:r>
        <w:t>that</w:t>
      </w:r>
      <w:r w:rsidRPr="0037492F">
        <w:t xml:space="preserve"> has been approved for funding, the ARC may use a </w:t>
      </w:r>
      <w:r w:rsidR="00150166">
        <w:t>p</w:t>
      </w:r>
      <w:r w:rsidRPr="0037492F">
        <w:t>roject description, including title and summary, which may differ from that provided in the Proposal.</w:t>
      </w:r>
    </w:p>
    <w:p w:rsidR="005E4FAF" w:rsidRDefault="00243750" w:rsidP="00FC4DD7">
      <w:pPr>
        <w:pStyle w:val="FR311"/>
        <w:ind w:left="851" w:hanging="851"/>
      </w:pPr>
      <w:bookmarkStart w:id="681" w:name="_Toc302736790"/>
      <w:bookmarkStart w:id="682" w:name="_Toc302737143"/>
      <w:bookmarkStart w:id="683" w:name="_Toc302737202"/>
      <w:bookmarkStart w:id="684" w:name="_Toc341440967"/>
      <w:r>
        <w:t>Intellectual P</w:t>
      </w:r>
      <w:r w:rsidR="00312D43" w:rsidRPr="00F23525">
        <w:t>roperty</w:t>
      </w:r>
      <w:bookmarkEnd w:id="681"/>
      <w:bookmarkEnd w:id="682"/>
      <w:bookmarkEnd w:id="683"/>
      <w:bookmarkEnd w:id="684"/>
    </w:p>
    <w:p w:rsidR="00312D43" w:rsidRDefault="00312D43" w:rsidP="00513C84">
      <w:pPr>
        <w:pStyle w:val="Paralevel1"/>
        <w:numPr>
          <w:ilvl w:val="2"/>
          <w:numId w:val="40"/>
        </w:numPr>
        <w:tabs>
          <w:tab w:val="clear" w:pos="1134"/>
          <w:tab w:val="left" w:pos="851"/>
        </w:tabs>
        <w:ind w:left="851" w:hanging="851"/>
      </w:pPr>
      <w:r w:rsidRPr="00F067D7">
        <w:t>The ARC does not claim ownership of any intellectual property in a Proposal</w:t>
      </w:r>
      <w:r w:rsidR="00150166">
        <w:t xml:space="preserve"> or in any research arising from a Project</w:t>
      </w:r>
      <w:r w:rsidRPr="00F067D7">
        <w:t>.</w:t>
      </w:r>
    </w:p>
    <w:p w:rsidR="008A40FB" w:rsidRDefault="00312D43" w:rsidP="00513C84">
      <w:pPr>
        <w:pStyle w:val="Paralevel1"/>
        <w:numPr>
          <w:ilvl w:val="2"/>
          <w:numId w:val="40"/>
        </w:numPr>
        <w:tabs>
          <w:tab w:val="clear" w:pos="1134"/>
          <w:tab w:val="left" w:pos="851"/>
        </w:tabs>
        <w:ind w:left="851" w:hanging="851"/>
      </w:pPr>
      <w:r w:rsidRPr="00F067D7">
        <w:t xml:space="preserve">The Administering Organisation must adhere to an </w:t>
      </w:r>
      <w:r w:rsidR="00332710">
        <w:t>i</w:t>
      </w:r>
      <w:r w:rsidRPr="00F067D7">
        <w:t xml:space="preserve">ntellectual </w:t>
      </w:r>
      <w:r w:rsidR="000C5AF4">
        <w:t>p</w:t>
      </w:r>
      <w:r w:rsidRPr="00F067D7">
        <w:t>roperty policy, approved by the Administering Organisation</w:t>
      </w:r>
      <w:r>
        <w:t>’</w:t>
      </w:r>
      <w:r w:rsidRPr="00F067D7">
        <w:t>s governing body, which has as one of its aims the maximisation of benefits arising from research. Unless otherwise approved by the Commonwealth, the Administering Organisation</w:t>
      </w:r>
      <w:r>
        <w:t>’</w:t>
      </w:r>
      <w:r w:rsidRPr="00F067D7">
        <w:t xml:space="preserve">s Intellectual Property policy must comply with the </w:t>
      </w:r>
      <w:r w:rsidRPr="00F067D7">
        <w:rPr>
          <w:i/>
        </w:rPr>
        <w:t>National Principles of Intellectual Property Management</w:t>
      </w:r>
      <w:r w:rsidRPr="00F067D7">
        <w:t xml:space="preserve"> </w:t>
      </w:r>
      <w:r w:rsidRPr="00F067D7">
        <w:rPr>
          <w:i/>
        </w:rPr>
        <w:t>for Publicly Funded Research</w:t>
      </w:r>
      <w:r w:rsidRPr="00F067D7">
        <w:t xml:space="preserve"> as amended from time to time.</w:t>
      </w:r>
    </w:p>
    <w:p w:rsidR="005E4FAF" w:rsidRDefault="00312D43" w:rsidP="00ED5542">
      <w:pPr>
        <w:pStyle w:val="FR311"/>
        <w:keepNext/>
        <w:ind w:left="851" w:hanging="851"/>
      </w:pPr>
      <w:bookmarkStart w:id="685" w:name="_Toc302736791"/>
      <w:bookmarkStart w:id="686" w:name="_Toc302737144"/>
      <w:bookmarkStart w:id="687" w:name="_Toc302737203"/>
      <w:bookmarkStart w:id="688" w:name="_Toc341440968"/>
      <w:r w:rsidRPr="00F23525">
        <w:lastRenderedPageBreak/>
        <w:t xml:space="preserve">Incomplete or </w:t>
      </w:r>
      <w:r w:rsidR="00243750">
        <w:t>Misleading I</w:t>
      </w:r>
      <w:r w:rsidRPr="00F23525">
        <w:t>nformation</w:t>
      </w:r>
      <w:bookmarkEnd w:id="685"/>
      <w:bookmarkEnd w:id="686"/>
      <w:bookmarkEnd w:id="687"/>
      <w:bookmarkEnd w:id="688"/>
    </w:p>
    <w:p w:rsidR="00312D43" w:rsidRPr="0037492F" w:rsidRDefault="00312D43" w:rsidP="00ED5542">
      <w:pPr>
        <w:pStyle w:val="Paralevel1"/>
        <w:keepNext/>
        <w:numPr>
          <w:ilvl w:val="2"/>
          <w:numId w:val="40"/>
        </w:numPr>
        <w:tabs>
          <w:tab w:val="clear" w:pos="1134"/>
          <w:tab w:val="left" w:pos="851"/>
        </w:tabs>
        <w:ind w:left="851" w:hanging="851"/>
      </w:pPr>
      <w:r w:rsidRPr="0037492F">
        <w:t xml:space="preserve">It is a serious offence to provide false or misleading information to the Commonwealth. </w:t>
      </w:r>
    </w:p>
    <w:p w:rsidR="001B7E8F" w:rsidRDefault="00312D43" w:rsidP="00513C84">
      <w:pPr>
        <w:pStyle w:val="Paralevel1"/>
        <w:numPr>
          <w:ilvl w:val="2"/>
          <w:numId w:val="40"/>
        </w:numPr>
        <w:tabs>
          <w:tab w:val="clear" w:pos="1134"/>
          <w:tab w:val="left" w:pos="851"/>
        </w:tabs>
        <w:ind w:left="851" w:hanging="851"/>
      </w:pPr>
      <w:r w:rsidRPr="0037492F">
        <w:t>If the ARC considers that a Proposal is incomplete, inaccurate or contains false or misleading information, the ARC may in its absolute discretion decide to recommend that the Proposal not be approved for funding.</w:t>
      </w:r>
    </w:p>
    <w:p w:rsidR="00312D43" w:rsidRPr="0037492F" w:rsidRDefault="001B7E8F" w:rsidP="00953823">
      <w:pPr>
        <w:pStyle w:val="Paralevel1"/>
        <w:numPr>
          <w:ilvl w:val="2"/>
          <w:numId w:val="40"/>
        </w:numPr>
        <w:tabs>
          <w:tab w:val="clear" w:pos="1134"/>
          <w:tab w:val="left" w:pos="851"/>
        </w:tabs>
        <w:ind w:left="851" w:hanging="851"/>
      </w:pPr>
      <w:r>
        <w:t xml:space="preserve">A decision under </w:t>
      </w:r>
      <w:r w:rsidR="009755FD">
        <w:t>subsection</w:t>
      </w:r>
      <w:r w:rsidR="00243750">
        <w:t xml:space="preserve"> </w:t>
      </w:r>
      <w:r>
        <w:t xml:space="preserve">15.5.2 may be made by the ARC at any stage during </w:t>
      </w:r>
      <w:r w:rsidR="00BB408B">
        <w:t>assessment of the Proposal and may result in non-progression of the Proposal to the next level of assessment.</w:t>
      </w:r>
      <w:r w:rsidR="00312D43" w:rsidRPr="0037492F">
        <w:t xml:space="preserve"> </w:t>
      </w:r>
    </w:p>
    <w:p w:rsidR="00312D43" w:rsidRPr="0037492F" w:rsidRDefault="00312D43" w:rsidP="00513C84">
      <w:pPr>
        <w:pStyle w:val="Paralevel1"/>
        <w:numPr>
          <w:ilvl w:val="2"/>
          <w:numId w:val="40"/>
        </w:numPr>
        <w:tabs>
          <w:tab w:val="clear" w:pos="1134"/>
          <w:tab w:val="left" w:pos="851"/>
        </w:tabs>
        <w:ind w:left="851" w:hanging="851"/>
      </w:pPr>
      <w:r w:rsidRPr="0037492F">
        <w:t xml:space="preserve">Examples of misleading information and misconduct </w:t>
      </w:r>
      <w:r>
        <w:t>include</w:t>
      </w:r>
      <w:r w:rsidRPr="0037492F">
        <w:t>:</w:t>
      </w:r>
    </w:p>
    <w:p w:rsidR="00312D43" w:rsidRDefault="00312D43" w:rsidP="00513C84">
      <w:pPr>
        <w:numPr>
          <w:ilvl w:val="0"/>
          <w:numId w:val="37"/>
        </w:numPr>
        <w:tabs>
          <w:tab w:val="clear" w:pos="5760"/>
          <w:tab w:val="left" w:pos="851"/>
        </w:tabs>
        <w:spacing w:after="120"/>
        <w:ind w:left="1276" w:hanging="425"/>
      </w:pPr>
      <w:r w:rsidRPr="0055259D">
        <w:t xml:space="preserve">providing fictitious </w:t>
      </w:r>
      <w:r>
        <w:t>research opportunity and performance evidence</w:t>
      </w:r>
      <w:r w:rsidRPr="0055259D">
        <w:t>;</w:t>
      </w:r>
    </w:p>
    <w:p w:rsidR="00312D43" w:rsidRDefault="00312D43" w:rsidP="00513C84">
      <w:pPr>
        <w:numPr>
          <w:ilvl w:val="0"/>
          <w:numId w:val="37"/>
        </w:numPr>
        <w:tabs>
          <w:tab w:val="clear" w:pos="5760"/>
          <w:tab w:val="left" w:pos="851"/>
        </w:tabs>
        <w:spacing w:after="120"/>
        <w:ind w:left="1276" w:hanging="425"/>
      </w:pPr>
      <w:r>
        <w:t>plagiarism</w:t>
      </w:r>
      <w:r w:rsidR="00502DFC">
        <w:t>;</w:t>
      </w:r>
      <w:r w:rsidRPr="0055259D">
        <w:t xml:space="preserve"> </w:t>
      </w:r>
    </w:p>
    <w:p w:rsidR="00312D43" w:rsidRDefault="00312D43" w:rsidP="00513C84">
      <w:pPr>
        <w:numPr>
          <w:ilvl w:val="0"/>
          <w:numId w:val="37"/>
        </w:numPr>
        <w:tabs>
          <w:tab w:val="clear" w:pos="5760"/>
          <w:tab w:val="left" w:pos="851"/>
        </w:tabs>
        <w:spacing w:after="120"/>
        <w:ind w:left="1276" w:hanging="425"/>
      </w:pPr>
      <w:r w:rsidRPr="0055259D">
        <w:t xml:space="preserve">making false claims in publications records (such as describing a paper as accepted for publication when it has only been submitted); </w:t>
      </w:r>
    </w:p>
    <w:p w:rsidR="00312D43" w:rsidRDefault="00312D43" w:rsidP="00513C84">
      <w:pPr>
        <w:numPr>
          <w:ilvl w:val="0"/>
          <w:numId w:val="37"/>
        </w:numPr>
        <w:tabs>
          <w:tab w:val="clear" w:pos="5760"/>
          <w:tab w:val="left" w:pos="851"/>
        </w:tabs>
        <w:spacing w:after="120"/>
        <w:ind w:left="1276" w:hanging="425"/>
      </w:pPr>
      <w:r>
        <w:t>making false claims in relation to qualifications and/or appointments</w:t>
      </w:r>
      <w:r w:rsidR="00502DFC">
        <w:t>;</w:t>
      </w:r>
    </w:p>
    <w:p w:rsidR="00482B12" w:rsidRPr="0055259D" w:rsidRDefault="00312D43" w:rsidP="00513C84">
      <w:pPr>
        <w:numPr>
          <w:ilvl w:val="0"/>
          <w:numId w:val="37"/>
        </w:numPr>
        <w:tabs>
          <w:tab w:val="clear" w:pos="5760"/>
          <w:tab w:val="left" w:pos="851"/>
        </w:tabs>
        <w:spacing w:after="120"/>
        <w:ind w:left="1276" w:hanging="425"/>
      </w:pPr>
      <w:r>
        <w:t>making false certifications in the RMS certification; or</w:t>
      </w:r>
    </w:p>
    <w:p w:rsidR="00312D43" w:rsidRPr="0037492F" w:rsidRDefault="00312D43" w:rsidP="00FC4DD7">
      <w:pPr>
        <w:numPr>
          <w:ilvl w:val="0"/>
          <w:numId w:val="37"/>
        </w:numPr>
        <w:tabs>
          <w:tab w:val="clear" w:pos="5760"/>
          <w:tab w:val="left" w:pos="851"/>
        </w:tabs>
        <w:spacing w:after="120"/>
        <w:ind w:left="1276" w:hanging="425"/>
      </w:pPr>
      <w:r w:rsidRPr="0055259D">
        <w:t xml:space="preserve">failing to disclose to the ARC the existence, and nature, of actual or potential </w:t>
      </w:r>
      <w:r>
        <w:t>C</w:t>
      </w:r>
      <w:r w:rsidRPr="0055259D">
        <w:t xml:space="preserve">onflicts of </w:t>
      </w:r>
      <w:r>
        <w:t>I</w:t>
      </w:r>
      <w:r w:rsidRPr="0055259D">
        <w:t>nterest of any of the parties involved in the Proposal/</w:t>
      </w:r>
      <w:r w:rsidR="00D6726C">
        <w:t>P</w:t>
      </w:r>
      <w:r w:rsidR="00D6726C" w:rsidRPr="0055259D">
        <w:t xml:space="preserve">roject </w:t>
      </w:r>
      <w:r w:rsidRPr="0055259D">
        <w:t xml:space="preserve">(such as any affiliations or financial interest in any organisation that has a direct interest in the matter or outputs of the </w:t>
      </w:r>
      <w:r w:rsidR="00D6726C">
        <w:t>P</w:t>
      </w:r>
      <w:r w:rsidR="00D6726C" w:rsidRPr="0055259D">
        <w:t>roject</w:t>
      </w:r>
      <w:r w:rsidRPr="0055259D">
        <w:t>).</w:t>
      </w:r>
    </w:p>
    <w:p w:rsidR="00312D43" w:rsidRDefault="00312D43" w:rsidP="00FC4DD7">
      <w:pPr>
        <w:pStyle w:val="Paralevel1"/>
        <w:numPr>
          <w:ilvl w:val="2"/>
          <w:numId w:val="40"/>
        </w:numPr>
        <w:tabs>
          <w:tab w:val="clear" w:pos="1134"/>
          <w:tab w:val="left" w:pos="851"/>
        </w:tabs>
        <w:ind w:left="851" w:hanging="851"/>
        <w:sectPr w:rsidR="00312D43" w:rsidSect="00FC4DD7">
          <w:pgSz w:w="11907" w:h="16840" w:code="9"/>
          <w:pgMar w:top="1394" w:right="1417" w:bottom="1135" w:left="1418" w:header="708" w:footer="708" w:gutter="0"/>
          <w:cols w:space="708"/>
          <w:docGrid w:linePitch="360"/>
        </w:sectPr>
      </w:pPr>
      <w:bookmarkStart w:id="689" w:name="_Toc171484007"/>
      <w:bookmarkStart w:id="690" w:name="_Toc173050282"/>
      <w:bookmarkStart w:id="691" w:name="_Toc173050899"/>
      <w:bookmarkStart w:id="692" w:name="_Toc173050973"/>
      <w:bookmarkStart w:id="693" w:name="_Toc173051061"/>
      <w:bookmarkStart w:id="694" w:name="_Toc173051323"/>
      <w:bookmarkStart w:id="695" w:name="_Toc173051514"/>
      <w:bookmarkStart w:id="696" w:name="_Toc173051719"/>
      <w:bookmarkStart w:id="697" w:name="_Toc173052210"/>
      <w:bookmarkStart w:id="698" w:name="_Toc173052338"/>
      <w:bookmarkStart w:id="699" w:name="_Toc173052516"/>
      <w:bookmarkStart w:id="700" w:name="_Toc173053040"/>
      <w:bookmarkStart w:id="701" w:name="_Toc173053386"/>
      <w:bookmarkStart w:id="702" w:name="_Toc173053465"/>
      <w:bookmarkStart w:id="703" w:name="_Toc173053642"/>
      <w:bookmarkStart w:id="704" w:name="_Toc173053715"/>
      <w:bookmarkStart w:id="705" w:name="_Toc173053790"/>
      <w:bookmarkStart w:id="706" w:name="_Toc173053862"/>
      <w:bookmarkStart w:id="707" w:name="_Toc173050290"/>
      <w:bookmarkStart w:id="708" w:name="_Toc173050907"/>
      <w:bookmarkStart w:id="709" w:name="_Toc173050981"/>
      <w:bookmarkStart w:id="710" w:name="_Toc173051069"/>
      <w:bookmarkStart w:id="711" w:name="_Toc173051331"/>
      <w:bookmarkStart w:id="712" w:name="_Toc173051522"/>
      <w:bookmarkStart w:id="713" w:name="_Toc173051727"/>
      <w:bookmarkStart w:id="714" w:name="_Toc173052218"/>
      <w:bookmarkStart w:id="715" w:name="_Toc173052346"/>
      <w:bookmarkStart w:id="716" w:name="_Toc173052524"/>
      <w:bookmarkStart w:id="717" w:name="_Toc173053048"/>
      <w:bookmarkStart w:id="718" w:name="_Toc173053394"/>
      <w:bookmarkStart w:id="719" w:name="_Toc173053473"/>
      <w:bookmarkStart w:id="720" w:name="_Toc173053650"/>
      <w:bookmarkStart w:id="721" w:name="_Toc173053723"/>
      <w:bookmarkStart w:id="722" w:name="_Toc173053798"/>
      <w:bookmarkStart w:id="723" w:name="_Toc173053870"/>
      <w:bookmarkStart w:id="724" w:name="_Toc173050294"/>
      <w:bookmarkStart w:id="725" w:name="_Toc173050911"/>
      <w:bookmarkStart w:id="726" w:name="_Toc173050985"/>
      <w:bookmarkStart w:id="727" w:name="_Toc173051073"/>
      <w:bookmarkStart w:id="728" w:name="_Toc173051335"/>
      <w:bookmarkStart w:id="729" w:name="_Toc173051526"/>
      <w:bookmarkStart w:id="730" w:name="_Toc173051731"/>
      <w:bookmarkStart w:id="731" w:name="_Toc173052222"/>
      <w:bookmarkStart w:id="732" w:name="_Toc173052350"/>
      <w:bookmarkStart w:id="733" w:name="_Toc173052528"/>
      <w:bookmarkStart w:id="734" w:name="_Toc173053052"/>
      <w:bookmarkStart w:id="735" w:name="_Toc173053398"/>
      <w:bookmarkStart w:id="736" w:name="_Toc173053477"/>
      <w:bookmarkStart w:id="737" w:name="_Toc173053654"/>
      <w:bookmarkStart w:id="738" w:name="_Toc173053727"/>
      <w:bookmarkStart w:id="739" w:name="_Toc173053802"/>
      <w:bookmarkStart w:id="740" w:name="_Toc173053874"/>
      <w:bookmarkStart w:id="741" w:name="_Toc173050295"/>
      <w:bookmarkStart w:id="742" w:name="_Toc173050912"/>
      <w:bookmarkStart w:id="743" w:name="_Toc173050986"/>
      <w:bookmarkStart w:id="744" w:name="_Toc173051074"/>
      <w:bookmarkStart w:id="745" w:name="_Toc173051336"/>
      <w:bookmarkStart w:id="746" w:name="_Toc173051527"/>
      <w:bookmarkStart w:id="747" w:name="_Toc173051732"/>
      <w:bookmarkStart w:id="748" w:name="_Toc173052223"/>
      <w:bookmarkStart w:id="749" w:name="_Toc173052351"/>
      <w:bookmarkStart w:id="750" w:name="_Toc173052529"/>
      <w:bookmarkStart w:id="751" w:name="_Toc173053053"/>
      <w:bookmarkStart w:id="752" w:name="_Toc173053399"/>
      <w:bookmarkStart w:id="753" w:name="_Toc173053478"/>
      <w:bookmarkStart w:id="754" w:name="_Toc173053655"/>
      <w:bookmarkStart w:id="755" w:name="_Toc173053728"/>
      <w:bookmarkStart w:id="756" w:name="_Toc173053803"/>
      <w:bookmarkStart w:id="757" w:name="_Toc173053875"/>
      <w:bookmarkStart w:id="758" w:name="_Toc173050297"/>
      <w:bookmarkStart w:id="759" w:name="_Toc173050914"/>
      <w:bookmarkStart w:id="760" w:name="_Toc173050988"/>
      <w:bookmarkStart w:id="761" w:name="_Toc173051076"/>
      <w:bookmarkStart w:id="762" w:name="_Toc173051338"/>
      <w:bookmarkStart w:id="763" w:name="_Toc173051529"/>
      <w:bookmarkStart w:id="764" w:name="_Toc173051734"/>
      <w:bookmarkStart w:id="765" w:name="_Toc173052225"/>
      <w:bookmarkStart w:id="766" w:name="_Toc173052353"/>
      <w:bookmarkStart w:id="767" w:name="_Toc173052531"/>
      <w:bookmarkStart w:id="768" w:name="_Toc173053055"/>
      <w:bookmarkStart w:id="769" w:name="_Toc173053401"/>
      <w:bookmarkStart w:id="770" w:name="_Toc173053480"/>
      <w:bookmarkStart w:id="771" w:name="_Toc173053657"/>
      <w:bookmarkStart w:id="772" w:name="_Toc173053730"/>
      <w:bookmarkStart w:id="773" w:name="_Toc173053805"/>
      <w:bookmarkStart w:id="774" w:name="_Toc173053877"/>
      <w:bookmarkStart w:id="775" w:name="_Toc173050300"/>
      <w:bookmarkStart w:id="776" w:name="_Toc173050917"/>
      <w:bookmarkStart w:id="777" w:name="_Toc173050991"/>
      <w:bookmarkStart w:id="778" w:name="_Toc173051079"/>
      <w:bookmarkStart w:id="779" w:name="_Toc173051341"/>
      <w:bookmarkStart w:id="780" w:name="_Toc173051532"/>
      <w:bookmarkStart w:id="781" w:name="_Toc173051737"/>
      <w:bookmarkStart w:id="782" w:name="_Toc173052228"/>
      <w:bookmarkStart w:id="783" w:name="_Toc173052356"/>
      <w:bookmarkStart w:id="784" w:name="_Toc173052534"/>
      <w:bookmarkStart w:id="785" w:name="_Toc173053058"/>
      <w:bookmarkStart w:id="786" w:name="_Toc173053404"/>
      <w:bookmarkStart w:id="787" w:name="_Toc173053483"/>
      <w:bookmarkStart w:id="788" w:name="_Toc173053660"/>
      <w:bookmarkStart w:id="789" w:name="_Toc173053733"/>
      <w:bookmarkStart w:id="790" w:name="_Toc173053808"/>
      <w:bookmarkStart w:id="791" w:name="_Toc173053880"/>
      <w:bookmarkStart w:id="792" w:name="_Toc173050301"/>
      <w:bookmarkStart w:id="793" w:name="_Toc173050918"/>
      <w:bookmarkStart w:id="794" w:name="_Toc173050992"/>
      <w:bookmarkStart w:id="795" w:name="_Toc173051080"/>
      <w:bookmarkStart w:id="796" w:name="_Toc173051342"/>
      <w:bookmarkStart w:id="797" w:name="_Toc173051533"/>
      <w:bookmarkStart w:id="798" w:name="_Toc173051738"/>
      <w:bookmarkStart w:id="799" w:name="_Toc173052229"/>
      <w:bookmarkStart w:id="800" w:name="_Toc173052357"/>
      <w:bookmarkStart w:id="801" w:name="_Toc173052535"/>
      <w:bookmarkStart w:id="802" w:name="_Toc173053059"/>
      <w:bookmarkStart w:id="803" w:name="_Toc173053405"/>
      <w:bookmarkStart w:id="804" w:name="_Toc173053484"/>
      <w:bookmarkStart w:id="805" w:name="_Toc173053661"/>
      <w:bookmarkStart w:id="806" w:name="_Toc173053734"/>
      <w:bookmarkStart w:id="807" w:name="_Toc173053809"/>
      <w:bookmarkStart w:id="808" w:name="_Toc173053881"/>
      <w:bookmarkStart w:id="809" w:name="_Toc173050302"/>
      <w:bookmarkStart w:id="810" w:name="_Toc173050919"/>
      <w:bookmarkStart w:id="811" w:name="_Toc173050993"/>
      <w:bookmarkStart w:id="812" w:name="_Toc173051081"/>
      <w:bookmarkStart w:id="813" w:name="_Toc173051343"/>
      <w:bookmarkStart w:id="814" w:name="_Toc173051534"/>
      <w:bookmarkStart w:id="815" w:name="_Toc173051739"/>
      <w:bookmarkStart w:id="816" w:name="_Toc173052230"/>
      <w:bookmarkStart w:id="817" w:name="_Toc173052358"/>
      <w:bookmarkStart w:id="818" w:name="_Toc173052536"/>
      <w:bookmarkStart w:id="819" w:name="_Toc173053060"/>
      <w:bookmarkStart w:id="820" w:name="_Toc173053406"/>
      <w:bookmarkStart w:id="821" w:name="_Toc173053485"/>
      <w:bookmarkStart w:id="822" w:name="_Toc173053662"/>
      <w:bookmarkStart w:id="823" w:name="_Toc173053735"/>
      <w:bookmarkStart w:id="824" w:name="_Toc173053810"/>
      <w:bookmarkStart w:id="825" w:name="_Toc173053882"/>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312D43" w:rsidRPr="00FC4DD7" w:rsidRDefault="00312D43" w:rsidP="00513C84">
      <w:pPr>
        <w:pStyle w:val="FR2Heading2"/>
        <w:numPr>
          <w:ilvl w:val="0"/>
          <w:numId w:val="0"/>
        </w:numPr>
        <w:rPr>
          <w:sz w:val="32"/>
        </w:rPr>
      </w:pPr>
      <w:bookmarkStart w:id="826" w:name="_Toc302730889"/>
      <w:bookmarkStart w:id="827" w:name="_Toc206403809"/>
      <w:bookmarkStart w:id="828" w:name="_Toc341440969"/>
      <w:r w:rsidRPr="00FC4DD7">
        <w:rPr>
          <w:sz w:val="32"/>
        </w:rPr>
        <w:lastRenderedPageBreak/>
        <w:t>Appendix A</w:t>
      </w:r>
      <w:bookmarkStart w:id="829" w:name="_Toc302730890"/>
      <w:bookmarkStart w:id="830" w:name="_Toc302736792"/>
      <w:bookmarkStart w:id="831" w:name="_Toc302737145"/>
      <w:bookmarkStart w:id="832" w:name="_Toc302737204"/>
      <w:bookmarkEnd w:id="826"/>
      <w:r w:rsidR="008A40FB" w:rsidRPr="00513C84">
        <w:rPr>
          <w:sz w:val="32"/>
        </w:rPr>
        <w:tab/>
      </w:r>
      <w:r w:rsidRPr="00FC4DD7">
        <w:rPr>
          <w:sz w:val="32"/>
        </w:rPr>
        <w:t>Eligible Organisations</w:t>
      </w:r>
      <w:bookmarkEnd w:id="827"/>
      <w:bookmarkEnd w:id="829"/>
      <w:bookmarkEnd w:id="830"/>
      <w:bookmarkEnd w:id="831"/>
      <w:bookmarkEnd w:id="832"/>
      <w:bookmarkEnd w:id="828"/>
    </w:p>
    <w:p w:rsidR="00312D43" w:rsidRPr="0055259D" w:rsidRDefault="00312D43" w:rsidP="0090071B">
      <w:pPr>
        <w:tabs>
          <w:tab w:val="left" w:pos="851"/>
        </w:tabs>
      </w:pPr>
    </w:p>
    <w:p w:rsidR="00312D43" w:rsidRPr="00DA51AC" w:rsidRDefault="00312D43" w:rsidP="00513C84">
      <w:pPr>
        <w:pStyle w:val="FR311"/>
        <w:numPr>
          <w:ilvl w:val="0"/>
          <w:numId w:val="0"/>
        </w:numPr>
      </w:pPr>
      <w:bookmarkStart w:id="833" w:name="_Toc302730891"/>
      <w:bookmarkStart w:id="834" w:name="_Toc341440970"/>
      <w:r>
        <w:t>A</w:t>
      </w:r>
      <w:r w:rsidRPr="00DA51AC">
        <w:t>1</w:t>
      </w:r>
      <w:r>
        <w:t>.1</w:t>
      </w:r>
      <w:r w:rsidRPr="00DA51AC">
        <w:tab/>
        <w:t>Higher Education Organisations</w:t>
      </w:r>
      <w:bookmarkEnd w:id="833"/>
      <w:bookmarkEnd w:id="834"/>
    </w:p>
    <w:p w:rsidR="00312D43" w:rsidRPr="0055259D" w:rsidRDefault="00312D43" w:rsidP="0099011A">
      <w:pPr>
        <w:tabs>
          <w:tab w:val="left" w:pos="851"/>
        </w:tabs>
      </w:pPr>
    </w:p>
    <w:p w:rsidR="00312D43" w:rsidRPr="00097874" w:rsidRDefault="00312D43" w:rsidP="0099011A">
      <w:pPr>
        <w:tabs>
          <w:tab w:val="left" w:pos="709"/>
          <w:tab w:val="left" w:pos="851"/>
        </w:tabs>
        <w:ind w:left="851"/>
        <w:rPr>
          <w:b/>
        </w:rPr>
      </w:pPr>
      <w:r w:rsidRPr="00CB21D4">
        <w:rPr>
          <w:b/>
        </w:rPr>
        <w:t>New South Wales</w:t>
      </w:r>
    </w:p>
    <w:p w:rsidR="004544BA" w:rsidRDefault="004544BA" w:rsidP="004544BA">
      <w:pPr>
        <w:ind w:left="1134"/>
        <w:rPr>
          <w:lang w:eastAsia="en-AU"/>
        </w:rPr>
      </w:pPr>
      <w:r>
        <w:rPr>
          <w:lang w:eastAsia="en-AU"/>
        </w:rPr>
        <w:t>Australian Catholic University</w:t>
      </w:r>
    </w:p>
    <w:p w:rsidR="00312D43" w:rsidRPr="0055259D" w:rsidRDefault="00312D43" w:rsidP="000B20BE">
      <w:pPr>
        <w:ind w:left="1134"/>
        <w:rPr>
          <w:lang w:eastAsia="en-AU"/>
        </w:rPr>
      </w:pPr>
      <w:r w:rsidRPr="0055259D">
        <w:rPr>
          <w:lang w:eastAsia="en-AU"/>
        </w:rPr>
        <w:t>Charles Sturt University</w:t>
      </w:r>
    </w:p>
    <w:p w:rsidR="00312D43" w:rsidRPr="0055259D" w:rsidRDefault="00312D43" w:rsidP="000B20BE">
      <w:pPr>
        <w:ind w:left="1134"/>
        <w:rPr>
          <w:lang w:eastAsia="en-AU"/>
        </w:rPr>
      </w:pPr>
      <w:r w:rsidRPr="0055259D">
        <w:rPr>
          <w:lang w:eastAsia="en-AU"/>
        </w:rPr>
        <w:t>Macquarie University</w:t>
      </w:r>
    </w:p>
    <w:p w:rsidR="00312D43" w:rsidRPr="0055259D" w:rsidRDefault="00312D43" w:rsidP="000B20BE">
      <w:pPr>
        <w:ind w:left="1134"/>
        <w:rPr>
          <w:lang w:eastAsia="en-AU"/>
        </w:rPr>
      </w:pPr>
      <w:r w:rsidRPr="0055259D">
        <w:rPr>
          <w:lang w:eastAsia="en-AU"/>
        </w:rPr>
        <w:t>Southern Cross University</w:t>
      </w:r>
    </w:p>
    <w:p w:rsidR="00312D43" w:rsidRPr="0055259D" w:rsidRDefault="00312D43" w:rsidP="000B20BE">
      <w:pPr>
        <w:ind w:left="1134"/>
        <w:rPr>
          <w:lang w:eastAsia="en-AU"/>
        </w:rPr>
      </w:pPr>
      <w:r w:rsidRPr="0055259D">
        <w:rPr>
          <w:lang w:eastAsia="en-AU"/>
        </w:rPr>
        <w:t>The University of New England</w:t>
      </w:r>
    </w:p>
    <w:p w:rsidR="00312D43" w:rsidRPr="0055259D" w:rsidRDefault="00312D43" w:rsidP="000B20BE">
      <w:pPr>
        <w:ind w:left="1134"/>
        <w:rPr>
          <w:lang w:eastAsia="en-AU"/>
        </w:rPr>
      </w:pPr>
      <w:r w:rsidRPr="0055259D">
        <w:rPr>
          <w:lang w:eastAsia="en-AU"/>
        </w:rPr>
        <w:t>The University of New South Wales</w:t>
      </w:r>
    </w:p>
    <w:p w:rsidR="00312D43" w:rsidRPr="0055259D" w:rsidRDefault="00312D43" w:rsidP="000B20BE">
      <w:pPr>
        <w:ind w:left="1134"/>
        <w:rPr>
          <w:lang w:eastAsia="en-AU"/>
        </w:rPr>
      </w:pPr>
      <w:r w:rsidRPr="0055259D">
        <w:rPr>
          <w:lang w:eastAsia="en-AU"/>
        </w:rPr>
        <w:t>The University of Newcastle</w:t>
      </w:r>
    </w:p>
    <w:p w:rsidR="00312D43" w:rsidRPr="0055259D" w:rsidRDefault="00312D43" w:rsidP="000B20BE">
      <w:pPr>
        <w:ind w:left="1134"/>
        <w:rPr>
          <w:lang w:eastAsia="en-AU"/>
        </w:rPr>
      </w:pPr>
      <w:r w:rsidRPr="0055259D">
        <w:rPr>
          <w:lang w:eastAsia="en-AU"/>
        </w:rPr>
        <w:t>The University of Sydney</w:t>
      </w:r>
    </w:p>
    <w:p w:rsidR="00312D43" w:rsidRPr="0055259D" w:rsidRDefault="00312D43" w:rsidP="000B20BE">
      <w:pPr>
        <w:ind w:left="1134"/>
        <w:rPr>
          <w:lang w:eastAsia="en-AU"/>
        </w:rPr>
      </w:pPr>
      <w:r w:rsidRPr="0055259D">
        <w:rPr>
          <w:lang w:eastAsia="en-AU"/>
        </w:rPr>
        <w:t>University of Technology, Sydney</w:t>
      </w:r>
    </w:p>
    <w:p w:rsidR="00312D43" w:rsidRPr="0055259D" w:rsidRDefault="00312D43" w:rsidP="000B20BE">
      <w:pPr>
        <w:ind w:left="1134"/>
        <w:rPr>
          <w:lang w:eastAsia="en-AU"/>
        </w:rPr>
      </w:pPr>
      <w:r w:rsidRPr="0055259D">
        <w:rPr>
          <w:lang w:eastAsia="en-AU"/>
        </w:rPr>
        <w:t>University of Western Sydney</w:t>
      </w:r>
    </w:p>
    <w:p w:rsidR="00312D43" w:rsidRDefault="00312D43" w:rsidP="000B20BE">
      <w:pPr>
        <w:ind w:left="1134"/>
        <w:rPr>
          <w:lang w:eastAsia="en-AU"/>
        </w:rPr>
      </w:pPr>
      <w:r w:rsidRPr="0055259D">
        <w:rPr>
          <w:lang w:eastAsia="en-AU"/>
        </w:rPr>
        <w:t>University of Wollongong</w:t>
      </w:r>
    </w:p>
    <w:p w:rsidR="00312D43" w:rsidRPr="0055259D" w:rsidRDefault="00312D43" w:rsidP="000B20BE">
      <w:pPr>
        <w:ind w:left="1134"/>
        <w:rPr>
          <w:lang w:eastAsia="en-AU"/>
        </w:rPr>
      </w:pPr>
    </w:p>
    <w:p w:rsidR="00312D43" w:rsidRPr="00097874" w:rsidRDefault="00312D43" w:rsidP="0099011A">
      <w:pPr>
        <w:tabs>
          <w:tab w:val="left" w:pos="709"/>
          <w:tab w:val="left" w:pos="851"/>
        </w:tabs>
        <w:ind w:left="851"/>
        <w:rPr>
          <w:b/>
        </w:rPr>
      </w:pPr>
      <w:r w:rsidRPr="00CB21D4">
        <w:rPr>
          <w:b/>
        </w:rPr>
        <w:t>Victoria</w:t>
      </w:r>
    </w:p>
    <w:p w:rsidR="00312D43" w:rsidRPr="0055259D" w:rsidRDefault="00312D43" w:rsidP="000B20BE">
      <w:pPr>
        <w:ind w:left="1134"/>
        <w:rPr>
          <w:lang w:eastAsia="en-AU"/>
        </w:rPr>
      </w:pPr>
      <w:r w:rsidRPr="0055259D">
        <w:rPr>
          <w:lang w:eastAsia="en-AU"/>
        </w:rPr>
        <w:t>Deakin University</w:t>
      </w:r>
    </w:p>
    <w:p w:rsidR="00312D43" w:rsidRPr="0055259D" w:rsidRDefault="00312D43" w:rsidP="000B20BE">
      <w:pPr>
        <w:ind w:left="1134"/>
        <w:rPr>
          <w:lang w:eastAsia="en-AU"/>
        </w:rPr>
      </w:pPr>
      <w:r w:rsidRPr="0055259D">
        <w:rPr>
          <w:lang w:eastAsia="en-AU"/>
        </w:rPr>
        <w:t>La Trobe University</w:t>
      </w:r>
    </w:p>
    <w:p w:rsidR="00312D43" w:rsidRPr="0055259D" w:rsidRDefault="00312D43" w:rsidP="000B20BE">
      <w:pPr>
        <w:ind w:left="1134"/>
        <w:rPr>
          <w:lang w:eastAsia="en-AU"/>
        </w:rPr>
      </w:pPr>
      <w:r w:rsidRPr="0055259D">
        <w:rPr>
          <w:lang w:eastAsia="en-AU"/>
        </w:rPr>
        <w:t>M</w:t>
      </w:r>
      <w:r w:rsidR="00150166">
        <w:rPr>
          <w:lang w:eastAsia="en-AU"/>
        </w:rPr>
        <w:t>CD University</w:t>
      </w:r>
      <w:r w:rsidRPr="0055259D">
        <w:rPr>
          <w:lang w:eastAsia="en-AU"/>
        </w:rPr>
        <w:t xml:space="preserve"> of Divinity</w:t>
      </w:r>
    </w:p>
    <w:p w:rsidR="00312D43" w:rsidRPr="0055259D" w:rsidRDefault="00312D43" w:rsidP="000B20BE">
      <w:pPr>
        <w:ind w:left="1134"/>
        <w:rPr>
          <w:lang w:eastAsia="en-AU"/>
        </w:rPr>
      </w:pPr>
      <w:r w:rsidRPr="0055259D">
        <w:rPr>
          <w:lang w:eastAsia="en-AU"/>
        </w:rPr>
        <w:t>Monash University</w:t>
      </w:r>
    </w:p>
    <w:p w:rsidR="00312D43" w:rsidRPr="0055259D" w:rsidRDefault="00AF33ED" w:rsidP="000B20BE">
      <w:pPr>
        <w:ind w:left="1134"/>
        <w:rPr>
          <w:lang w:eastAsia="en-AU"/>
        </w:rPr>
      </w:pPr>
      <w:hyperlink r:id="rId26" w:anchor="royal_melbourne_institute_of_technology" w:history="1">
        <w:r w:rsidR="00312D43" w:rsidRPr="00DA51AC">
          <w:rPr>
            <w:lang w:eastAsia="en-AU"/>
          </w:rPr>
          <w:t>Royal Melbourne Institute of Technology</w:t>
        </w:r>
      </w:hyperlink>
      <w:r w:rsidR="00312D43" w:rsidRPr="0055259D">
        <w:rPr>
          <w:lang w:eastAsia="en-AU"/>
        </w:rPr>
        <w:t xml:space="preserve"> (RMIT University) </w:t>
      </w:r>
    </w:p>
    <w:p w:rsidR="00312D43" w:rsidRPr="0055259D" w:rsidRDefault="00312D43" w:rsidP="000B20BE">
      <w:pPr>
        <w:ind w:left="1134"/>
        <w:rPr>
          <w:lang w:eastAsia="en-AU"/>
        </w:rPr>
      </w:pPr>
      <w:r w:rsidRPr="0055259D">
        <w:rPr>
          <w:lang w:eastAsia="en-AU"/>
        </w:rPr>
        <w:t>Swinburne University of Technology</w:t>
      </w:r>
    </w:p>
    <w:p w:rsidR="00312D43" w:rsidRPr="0055259D" w:rsidRDefault="00312D43" w:rsidP="000B20BE">
      <w:pPr>
        <w:ind w:left="1134"/>
        <w:rPr>
          <w:lang w:eastAsia="en-AU"/>
        </w:rPr>
      </w:pPr>
      <w:r w:rsidRPr="0055259D">
        <w:rPr>
          <w:lang w:eastAsia="en-AU"/>
        </w:rPr>
        <w:t>The University of Melbourne</w:t>
      </w:r>
    </w:p>
    <w:p w:rsidR="00312D43" w:rsidRPr="0055259D" w:rsidRDefault="00312D43" w:rsidP="000B20BE">
      <w:pPr>
        <w:ind w:left="1134"/>
        <w:rPr>
          <w:lang w:eastAsia="en-AU"/>
        </w:rPr>
      </w:pPr>
      <w:r w:rsidRPr="0055259D">
        <w:rPr>
          <w:lang w:eastAsia="en-AU"/>
        </w:rPr>
        <w:t xml:space="preserve">University of Ballarat </w:t>
      </w:r>
    </w:p>
    <w:p w:rsidR="00312D43" w:rsidRDefault="00312D43" w:rsidP="000B20BE">
      <w:pPr>
        <w:ind w:left="1134"/>
        <w:rPr>
          <w:lang w:eastAsia="en-AU"/>
        </w:rPr>
      </w:pPr>
      <w:r w:rsidRPr="0055259D">
        <w:rPr>
          <w:lang w:eastAsia="en-AU"/>
        </w:rPr>
        <w:t>Victoria University</w:t>
      </w:r>
    </w:p>
    <w:p w:rsidR="00312D43" w:rsidRPr="0055259D" w:rsidRDefault="00312D43" w:rsidP="000B20BE">
      <w:pPr>
        <w:ind w:left="1134"/>
        <w:rPr>
          <w:lang w:eastAsia="en-AU"/>
        </w:rPr>
      </w:pPr>
    </w:p>
    <w:p w:rsidR="00312D43" w:rsidRPr="00097874" w:rsidRDefault="00312D43" w:rsidP="0099011A">
      <w:pPr>
        <w:tabs>
          <w:tab w:val="left" w:pos="709"/>
          <w:tab w:val="left" w:pos="851"/>
        </w:tabs>
        <w:ind w:left="851"/>
        <w:rPr>
          <w:b/>
        </w:rPr>
      </w:pPr>
      <w:r w:rsidRPr="00CB21D4">
        <w:rPr>
          <w:b/>
        </w:rPr>
        <w:t>Queensland</w:t>
      </w:r>
    </w:p>
    <w:p w:rsidR="00312D43" w:rsidRPr="0055259D" w:rsidRDefault="00312D43" w:rsidP="000B20BE">
      <w:pPr>
        <w:ind w:left="1134"/>
        <w:rPr>
          <w:lang w:eastAsia="en-AU"/>
        </w:rPr>
      </w:pPr>
      <w:r w:rsidRPr="0055259D">
        <w:rPr>
          <w:lang w:eastAsia="en-AU"/>
        </w:rPr>
        <w:t>Bond University</w:t>
      </w:r>
    </w:p>
    <w:p w:rsidR="00312D43" w:rsidRPr="0055259D" w:rsidRDefault="00312D43" w:rsidP="000B20BE">
      <w:pPr>
        <w:ind w:left="1134"/>
        <w:rPr>
          <w:lang w:eastAsia="en-AU"/>
        </w:rPr>
      </w:pPr>
      <w:r w:rsidRPr="0055259D">
        <w:rPr>
          <w:lang w:eastAsia="en-AU"/>
        </w:rPr>
        <w:t>Central Queensland University</w:t>
      </w:r>
    </w:p>
    <w:p w:rsidR="00312D43" w:rsidRPr="0055259D" w:rsidRDefault="00312D43" w:rsidP="000B20BE">
      <w:pPr>
        <w:ind w:left="1134"/>
        <w:rPr>
          <w:lang w:eastAsia="en-AU"/>
        </w:rPr>
      </w:pPr>
      <w:r w:rsidRPr="0055259D">
        <w:rPr>
          <w:lang w:eastAsia="en-AU"/>
        </w:rPr>
        <w:t>Griffith University</w:t>
      </w:r>
    </w:p>
    <w:p w:rsidR="00312D43" w:rsidRPr="0055259D" w:rsidRDefault="00312D43" w:rsidP="000B20BE">
      <w:pPr>
        <w:ind w:left="1134"/>
        <w:rPr>
          <w:lang w:eastAsia="en-AU"/>
        </w:rPr>
      </w:pPr>
      <w:r w:rsidRPr="0055259D">
        <w:rPr>
          <w:lang w:eastAsia="en-AU"/>
        </w:rPr>
        <w:t>James Cook University</w:t>
      </w:r>
    </w:p>
    <w:p w:rsidR="00312D43" w:rsidRPr="0055259D" w:rsidRDefault="00312D43" w:rsidP="000B20BE">
      <w:pPr>
        <w:ind w:left="1134"/>
        <w:rPr>
          <w:lang w:eastAsia="en-AU"/>
        </w:rPr>
      </w:pPr>
      <w:r w:rsidRPr="0055259D">
        <w:rPr>
          <w:lang w:eastAsia="en-AU"/>
        </w:rPr>
        <w:t>Queensland University of Technology</w:t>
      </w:r>
    </w:p>
    <w:p w:rsidR="00312D43" w:rsidRPr="0055259D" w:rsidRDefault="00312D43" w:rsidP="000B20BE">
      <w:pPr>
        <w:ind w:left="1134"/>
        <w:rPr>
          <w:lang w:eastAsia="en-AU"/>
        </w:rPr>
      </w:pPr>
      <w:r w:rsidRPr="0055259D">
        <w:rPr>
          <w:lang w:eastAsia="en-AU"/>
        </w:rPr>
        <w:t>The University of Queensland</w:t>
      </w:r>
    </w:p>
    <w:p w:rsidR="00312D43" w:rsidRPr="0055259D" w:rsidRDefault="00312D43" w:rsidP="000B20BE">
      <w:pPr>
        <w:ind w:left="1134"/>
        <w:rPr>
          <w:lang w:eastAsia="en-AU"/>
        </w:rPr>
      </w:pPr>
      <w:r w:rsidRPr="0055259D">
        <w:rPr>
          <w:lang w:eastAsia="en-AU"/>
        </w:rPr>
        <w:t>The University of the Sunshine Coast</w:t>
      </w:r>
    </w:p>
    <w:p w:rsidR="00312D43" w:rsidRDefault="00312D43" w:rsidP="000B20BE">
      <w:pPr>
        <w:ind w:left="1134"/>
        <w:rPr>
          <w:lang w:eastAsia="en-AU"/>
        </w:rPr>
      </w:pPr>
      <w:r w:rsidRPr="0055259D">
        <w:rPr>
          <w:lang w:eastAsia="en-AU"/>
        </w:rPr>
        <w:t>University of Southern Queensland</w:t>
      </w:r>
    </w:p>
    <w:p w:rsidR="00312D43" w:rsidRPr="0055259D" w:rsidRDefault="00312D43" w:rsidP="000B20BE">
      <w:pPr>
        <w:ind w:left="1134"/>
        <w:rPr>
          <w:lang w:eastAsia="en-AU"/>
        </w:rPr>
      </w:pPr>
    </w:p>
    <w:p w:rsidR="00312D43" w:rsidRPr="00097874" w:rsidRDefault="00312D43" w:rsidP="0099011A">
      <w:pPr>
        <w:tabs>
          <w:tab w:val="left" w:pos="709"/>
          <w:tab w:val="left" w:pos="851"/>
        </w:tabs>
        <w:ind w:left="851"/>
        <w:rPr>
          <w:b/>
        </w:rPr>
      </w:pPr>
      <w:r w:rsidRPr="00CB21D4">
        <w:rPr>
          <w:b/>
        </w:rPr>
        <w:t>Western Australia</w:t>
      </w:r>
    </w:p>
    <w:p w:rsidR="00312D43" w:rsidRPr="0055259D" w:rsidRDefault="00312D43" w:rsidP="000B20BE">
      <w:pPr>
        <w:ind w:left="1134"/>
        <w:rPr>
          <w:lang w:eastAsia="en-AU"/>
        </w:rPr>
      </w:pPr>
      <w:r w:rsidRPr="0055259D">
        <w:rPr>
          <w:lang w:eastAsia="en-AU"/>
        </w:rPr>
        <w:t>Curtin University of Technology</w:t>
      </w:r>
    </w:p>
    <w:p w:rsidR="00312D43" w:rsidRPr="0055259D" w:rsidRDefault="00312D43" w:rsidP="000B20BE">
      <w:pPr>
        <w:ind w:left="1134"/>
        <w:rPr>
          <w:lang w:eastAsia="en-AU"/>
        </w:rPr>
      </w:pPr>
      <w:r w:rsidRPr="0055259D">
        <w:rPr>
          <w:lang w:eastAsia="en-AU"/>
        </w:rPr>
        <w:t>Edith Cowan University</w:t>
      </w:r>
    </w:p>
    <w:p w:rsidR="00312D43" w:rsidRPr="0055259D" w:rsidRDefault="00312D43" w:rsidP="000B20BE">
      <w:pPr>
        <w:ind w:left="1134"/>
        <w:rPr>
          <w:lang w:eastAsia="en-AU"/>
        </w:rPr>
      </w:pPr>
      <w:r w:rsidRPr="0055259D">
        <w:rPr>
          <w:lang w:eastAsia="en-AU"/>
        </w:rPr>
        <w:t>Murdoch University</w:t>
      </w:r>
    </w:p>
    <w:p w:rsidR="00312D43" w:rsidRPr="0055259D" w:rsidRDefault="00312D43" w:rsidP="000B20BE">
      <w:pPr>
        <w:ind w:left="1134"/>
        <w:rPr>
          <w:lang w:eastAsia="en-AU"/>
        </w:rPr>
      </w:pPr>
      <w:r w:rsidRPr="0055259D">
        <w:rPr>
          <w:lang w:eastAsia="en-AU"/>
        </w:rPr>
        <w:t>The University of Notre Dame Australia</w:t>
      </w:r>
    </w:p>
    <w:p w:rsidR="00312D43" w:rsidRDefault="00312D43" w:rsidP="000B20BE">
      <w:pPr>
        <w:ind w:left="1134"/>
        <w:rPr>
          <w:lang w:eastAsia="en-AU"/>
        </w:rPr>
      </w:pPr>
      <w:r w:rsidRPr="0055259D">
        <w:rPr>
          <w:lang w:eastAsia="en-AU"/>
        </w:rPr>
        <w:t>The University of Western Australia</w:t>
      </w:r>
    </w:p>
    <w:p w:rsidR="008A40FB" w:rsidRPr="00FC4DD7" w:rsidRDefault="00B960A4" w:rsidP="00FC4DD7">
      <w:pPr>
        <w:spacing w:line="276" w:lineRule="auto"/>
      </w:pPr>
      <w:r>
        <w:rPr>
          <w:lang w:eastAsia="en-AU"/>
        </w:rPr>
        <w:br w:type="page"/>
      </w:r>
      <w:r w:rsidR="008A40FB">
        <w:rPr>
          <w:lang w:eastAsia="en-AU"/>
        </w:rPr>
        <w:lastRenderedPageBreak/>
        <w:tab/>
      </w:r>
      <w:r w:rsidR="00312D43" w:rsidRPr="00CB21D4">
        <w:rPr>
          <w:b/>
        </w:rPr>
        <w:t>South Australia</w:t>
      </w:r>
    </w:p>
    <w:p w:rsidR="00312D43" w:rsidRPr="0055259D" w:rsidRDefault="00D6726C" w:rsidP="00FC4DD7">
      <w:pPr>
        <w:spacing w:line="276" w:lineRule="auto"/>
        <w:ind w:left="414" w:firstLine="720"/>
        <w:rPr>
          <w:lang w:eastAsia="en-AU"/>
        </w:rPr>
      </w:pPr>
      <w:r>
        <w:rPr>
          <w:lang w:eastAsia="en-AU"/>
        </w:rPr>
        <w:t xml:space="preserve">The </w:t>
      </w:r>
      <w:r w:rsidR="00312D43" w:rsidRPr="0055259D">
        <w:rPr>
          <w:lang w:eastAsia="en-AU"/>
        </w:rPr>
        <w:t xml:space="preserve">Flinders University </w:t>
      </w:r>
      <w:r>
        <w:rPr>
          <w:lang w:eastAsia="en-AU"/>
        </w:rPr>
        <w:t>of South Australia</w:t>
      </w:r>
    </w:p>
    <w:p w:rsidR="00312D43" w:rsidRPr="0055259D" w:rsidRDefault="00312D43" w:rsidP="008A40FB">
      <w:pPr>
        <w:ind w:left="1134"/>
        <w:rPr>
          <w:lang w:eastAsia="en-AU"/>
        </w:rPr>
      </w:pPr>
      <w:r w:rsidRPr="0055259D">
        <w:rPr>
          <w:lang w:eastAsia="en-AU"/>
        </w:rPr>
        <w:t>The University of Adelaide</w:t>
      </w:r>
    </w:p>
    <w:p w:rsidR="00312D43" w:rsidRDefault="00312D43" w:rsidP="008A40FB">
      <w:pPr>
        <w:ind w:left="1134"/>
        <w:rPr>
          <w:lang w:eastAsia="en-AU"/>
        </w:rPr>
      </w:pPr>
      <w:r w:rsidRPr="0055259D">
        <w:rPr>
          <w:lang w:eastAsia="en-AU"/>
        </w:rPr>
        <w:t>University of South Australia</w:t>
      </w:r>
    </w:p>
    <w:p w:rsidR="00312D43" w:rsidRPr="0055259D" w:rsidRDefault="00312D43" w:rsidP="008A40FB">
      <w:pPr>
        <w:ind w:left="1134"/>
        <w:rPr>
          <w:lang w:eastAsia="en-AU"/>
        </w:rPr>
      </w:pPr>
    </w:p>
    <w:p w:rsidR="00312D43" w:rsidRPr="00097874" w:rsidRDefault="00312D43" w:rsidP="008A40FB">
      <w:pPr>
        <w:keepNext/>
        <w:tabs>
          <w:tab w:val="left" w:pos="709"/>
          <w:tab w:val="left" w:pos="851"/>
        </w:tabs>
        <w:ind w:left="851"/>
        <w:rPr>
          <w:b/>
        </w:rPr>
      </w:pPr>
      <w:r w:rsidRPr="00CB21D4">
        <w:rPr>
          <w:b/>
        </w:rPr>
        <w:t>Tasmania</w:t>
      </w:r>
    </w:p>
    <w:p w:rsidR="00312D43" w:rsidRDefault="00312D43" w:rsidP="008A40FB">
      <w:pPr>
        <w:ind w:left="1134"/>
        <w:rPr>
          <w:lang w:eastAsia="en-AU"/>
        </w:rPr>
      </w:pPr>
      <w:r w:rsidRPr="0055259D">
        <w:rPr>
          <w:lang w:eastAsia="en-AU"/>
        </w:rPr>
        <w:t>University of Tasmania</w:t>
      </w:r>
    </w:p>
    <w:p w:rsidR="00312D43" w:rsidRPr="0055259D" w:rsidRDefault="00312D43" w:rsidP="008A40FB">
      <w:pPr>
        <w:tabs>
          <w:tab w:val="left" w:pos="709"/>
          <w:tab w:val="left" w:pos="851"/>
        </w:tabs>
        <w:ind w:left="851"/>
      </w:pPr>
    </w:p>
    <w:p w:rsidR="00312D43" w:rsidRPr="00097874" w:rsidRDefault="00312D43" w:rsidP="008A40FB">
      <w:pPr>
        <w:tabs>
          <w:tab w:val="left" w:pos="709"/>
          <w:tab w:val="left" w:pos="851"/>
        </w:tabs>
        <w:ind w:left="851"/>
        <w:rPr>
          <w:b/>
        </w:rPr>
      </w:pPr>
      <w:r w:rsidRPr="00CB21D4">
        <w:rPr>
          <w:b/>
        </w:rPr>
        <w:t>Northern Territory</w:t>
      </w:r>
    </w:p>
    <w:p w:rsidR="00312D43" w:rsidRPr="0055259D" w:rsidRDefault="00312D43" w:rsidP="008A40FB">
      <w:pPr>
        <w:ind w:left="1134"/>
        <w:rPr>
          <w:lang w:eastAsia="en-AU"/>
        </w:rPr>
      </w:pPr>
      <w:r>
        <w:rPr>
          <w:lang w:eastAsia="en-AU"/>
        </w:rPr>
        <w:t>Batchelor Institute of Indigenous Tertiary Education</w:t>
      </w:r>
    </w:p>
    <w:p w:rsidR="00312D43" w:rsidRPr="0055259D" w:rsidRDefault="00312D43" w:rsidP="008A40FB">
      <w:pPr>
        <w:ind w:left="1134"/>
        <w:rPr>
          <w:lang w:eastAsia="en-AU"/>
        </w:rPr>
      </w:pPr>
      <w:r w:rsidRPr="0055259D">
        <w:rPr>
          <w:lang w:eastAsia="en-AU"/>
        </w:rPr>
        <w:t>Charles Darwin University</w:t>
      </w:r>
    </w:p>
    <w:p w:rsidR="00312D43" w:rsidRPr="00097874" w:rsidRDefault="00312D43" w:rsidP="008A40FB">
      <w:pPr>
        <w:tabs>
          <w:tab w:val="left" w:pos="709"/>
          <w:tab w:val="left" w:pos="851"/>
        </w:tabs>
        <w:ind w:left="851"/>
        <w:rPr>
          <w:b/>
        </w:rPr>
      </w:pPr>
    </w:p>
    <w:p w:rsidR="00312D43" w:rsidRPr="00097874" w:rsidRDefault="00312D43" w:rsidP="008A40FB">
      <w:pPr>
        <w:tabs>
          <w:tab w:val="left" w:pos="709"/>
          <w:tab w:val="left" w:pos="851"/>
        </w:tabs>
        <w:ind w:left="851"/>
        <w:rPr>
          <w:b/>
        </w:rPr>
      </w:pPr>
      <w:r w:rsidRPr="00CB21D4">
        <w:rPr>
          <w:b/>
        </w:rPr>
        <w:t>Australian Capital Territory</w:t>
      </w:r>
    </w:p>
    <w:p w:rsidR="00312D43" w:rsidRPr="0055259D" w:rsidRDefault="00312D43" w:rsidP="008A40FB">
      <w:pPr>
        <w:ind w:left="1134"/>
        <w:rPr>
          <w:lang w:eastAsia="en-AU"/>
        </w:rPr>
      </w:pPr>
      <w:r w:rsidRPr="0055259D">
        <w:rPr>
          <w:lang w:eastAsia="en-AU"/>
        </w:rPr>
        <w:t>The Australian National University</w:t>
      </w:r>
    </w:p>
    <w:p w:rsidR="00312D43" w:rsidRPr="0055259D" w:rsidRDefault="00312D43" w:rsidP="008A40FB">
      <w:pPr>
        <w:ind w:left="1134"/>
        <w:rPr>
          <w:lang w:eastAsia="en-AU"/>
        </w:rPr>
      </w:pPr>
      <w:r w:rsidRPr="0055259D">
        <w:rPr>
          <w:lang w:eastAsia="en-AU"/>
        </w:rPr>
        <w:t>University of Canberra</w:t>
      </w:r>
    </w:p>
    <w:p w:rsidR="00312D43" w:rsidRPr="0055259D" w:rsidRDefault="00312D43" w:rsidP="0099011A">
      <w:pPr>
        <w:tabs>
          <w:tab w:val="left" w:pos="709"/>
          <w:tab w:val="left" w:pos="851"/>
        </w:tabs>
        <w:ind w:left="851"/>
      </w:pPr>
    </w:p>
    <w:p w:rsidR="00312D43" w:rsidRDefault="00312D43" w:rsidP="00513C84">
      <w:pPr>
        <w:pStyle w:val="FR311"/>
        <w:numPr>
          <w:ilvl w:val="0"/>
          <w:numId w:val="0"/>
        </w:numPr>
      </w:pPr>
      <w:bookmarkStart w:id="835" w:name="_Toc302730892"/>
      <w:bookmarkStart w:id="836" w:name="_Toc341440971"/>
      <w:r>
        <w:t>A1.</w:t>
      </w:r>
      <w:r w:rsidRPr="00DA51AC">
        <w:t>2</w:t>
      </w:r>
      <w:r w:rsidRPr="00DA51AC">
        <w:tab/>
      </w:r>
      <w:r>
        <w:t>Other Eligible Organisations</w:t>
      </w:r>
      <w:bookmarkEnd w:id="835"/>
      <w:bookmarkEnd w:id="836"/>
    </w:p>
    <w:p w:rsidR="00312D43" w:rsidRDefault="00312D43" w:rsidP="000B20BE">
      <w:pPr>
        <w:ind w:left="1134"/>
        <w:rPr>
          <w:lang w:eastAsia="en-AU"/>
        </w:rPr>
      </w:pPr>
      <w:r>
        <w:rPr>
          <w:lang w:eastAsia="en-AU"/>
        </w:rPr>
        <w:t>Australian Antarctic Division (AAD)</w:t>
      </w:r>
      <w:r>
        <w:rPr>
          <w:lang w:eastAsia="en-AU"/>
        </w:rPr>
        <w:br/>
        <w:t>Australian Astronomical Observatory (AAO)</w:t>
      </w:r>
      <w:r>
        <w:rPr>
          <w:lang w:eastAsia="en-AU"/>
        </w:rPr>
        <w:br/>
        <w:t>A</w:t>
      </w:r>
      <w:r w:rsidRPr="00121D9A">
        <w:rPr>
          <w:lang w:eastAsia="en-AU"/>
        </w:rPr>
        <w:t>ustralian Institute of Aboriginal and Torres Strait Islander Studies (AIATSIS)</w:t>
      </w:r>
      <w:r>
        <w:rPr>
          <w:lang w:eastAsia="en-AU"/>
        </w:rPr>
        <w:br/>
      </w:r>
      <w:r w:rsidRPr="0055259D">
        <w:rPr>
          <w:lang w:eastAsia="en-AU"/>
        </w:rPr>
        <w:t>Australian Nuclear Science and Technology Organisation (ANSTO)</w:t>
      </w:r>
      <w:r>
        <w:rPr>
          <w:lang w:eastAsia="en-AU"/>
        </w:rPr>
        <w:br/>
      </w:r>
      <w:r w:rsidRPr="0055259D">
        <w:rPr>
          <w:lang w:eastAsia="en-AU"/>
        </w:rPr>
        <w:t>Commonwealth Scientific and Industrial Research Organisation (CSIRO)</w:t>
      </w:r>
      <w:r>
        <w:rPr>
          <w:lang w:eastAsia="en-AU"/>
        </w:rPr>
        <w:br/>
      </w:r>
      <w:r w:rsidRPr="0055259D">
        <w:rPr>
          <w:lang w:eastAsia="en-AU"/>
        </w:rPr>
        <w:t>Defence Science and Technology Organisation (DSTO)</w:t>
      </w:r>
      <w:r>
        <w:rPr>
          <w:lang w:eastAsia="en-AU"/>
        </w:rPr>
        <w:br/>
      </w:r>
      <w:r w:rsidRPr="0055259D">
        <w:rPr>
          <w:lang w:eastAsia="en-AU"/>
        </w:rPr>
        <w:t>Geo</w:t>
      </w:r>
      <w:r w:rsidR="00482B12">
        <w:rPr>
          <w:lang w:eastAsia="en-AU"/>
        </w:rPr>
        <w:t>S</w:t>
      </w:r>
      <w:r w:rsidRPr="0055259D">
        <w:rPr>
          <w:lang w:eastAsia="en-AU"/>
        </w:rPr>
        <w:t>cience Australia (GA)</w:t>
      </w:r>
      <w:r>
        <w:rPr>
          <w:lang w:eastAsia="en-AU"/>
        </w:rPr>
        <w:br/>
      </w:r>
      <w:r w:rsidR="00482B12">
        <w:rPr>
          <w:lang w:eastAsia="en-AU"/>
        </w:rPr>
        <w:t>The Au</w:t>
      </w:r>
      <w:r w:rsidR="00482B12" w:rsidRPr="0055259D">
        <w:rPr>
          <w:lang w:eastAsia="en-AU"/>
        </w:rPr>
        <w:t>stralian Institute of Marine Science (AIMS)</w:t>
      </w:r>
      <w:r w:rsidR="00482B12">
        <w:rPr>
          <w:lang w:eastAsia="en-AU"/>
        </w:rPr>
        <w:br/>
      </w:r>
    </w:p>
    <w:p w:rsidR="00312D43" w:rsidRDefault="00312D43" w:rsidP="0090071B">
      <w:pPr>
        <w:pStyle w:val="AppFRB"/>
        <w:numPr>
          <w:ilvl w:val="0"/>
          <w:numId w:val="0"/>
        </w:numPr>
        <w:tabs>
          <w:tab w:val="left" w:pos="851"/>
        </w:tabs>
      </w:pPr>
    </w:p>
    <w:p w:rsidR="00565F06" w:rsidRDefault="00565F06" w:rsidP="0090071B">
      <w:pPr>
        <w:tabs>
          <w:tab w:val="left" w:pos="851"/>
        </w:tabs>
      </w:pPr>
    </w:p>
    <w:sectPr w:rsidR="00565F06" w:rsidSect="00B518E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32" w:rsidRDefault="00913E32" w:rsidP="00312D43">
      <w:r>
        <w:separator/>
      </w:r>
    </w:p>
  </w:endnote>
  <w:endnote w:type="continuationSeparator" w:id="0">
    <w:p w:rsidR="00913E32" w:rsidRDefault="00913E32" w:rsidP="00312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2" w:rsidRDefault="00AF33ED" w:rsidP="00B518E9">
    <w:pPr>
      <w:pStyle w:val="Footer"/>
      <w:framePr w:wrap="around" w:vAnchor="text" w:hAnchor="margin" w:xAlign="right" w:y="1"/>
      <w:rPr>
        <w:rStyle w:val="PageNumber"/>
      </w:rPr>
    </w:pPr>
    <w:r>
      <w:rPr>
        <w:rStyle w:val="PageNumber"/>
      </w:rPr>
      <w:fldChar w:fldCharType="begin"/>
    </w:r>
    <w:r w:rsidR="00913E32">
      <w:rPr>
        <w:rStyle w:val="PageNumber"/>
      </w:rPr>
      <w:instrText xml:space="preserve">PAGE  </w:instrText>
    </w:r>
    <w:r>
      <w:rPr>
        <w:rStyle w:val="PageNumber"/>
      </w:rPr>
      <w:fldChar w:fldCharType="separate"/>
    </w:r>
    <w:r w:rsidR="00913E32">
      <w:rPr>
        <w:rStyle w:val="PageNumber"/>
        <w:noProof/>
      </w:rPr>
      <w:t>30</w:t>
    </w:r>
    <w:r>
      <w:rPr>
        <w:rStyle w:val="PageNumber"/>
      </w:rPr>
      <w:fldChar w:fldCharType="end"/>
    </w:r>
  </w:p>
  <w:p w:rsidR="00913E32" w:rsidRDefault="00913E32" w:rsidP="00B518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2" w:rsidRPr="00513C84" w:rsidRDefault="00AF33ED" w:rsidP="00B518E9">
    <w:pPr>
      <w:pStyle w:val="Footer"/>
      <w:framePr w:wrap="around" w:vAnchor="text" w:hAnchor="margin" w:xAlign="right" w:y="1"/>
      <w:rPr>
        <w:rStyle w:val="PageNumber"/>
        <w:sz w:val="20"/>
        <w:szCs w:val="20"/>
      </w:rPr>
    </w:pPr>
    <w:r w:rsidRPr="00513C84">
      <w:rPr>
        <w:rStyle w:val="PageNumber"/>
        <w:sz w:val="20"/>
        <w:szCs w:val="20"/>
      </w:rPr>
      <w:fldChar w:fldCharType="begin"/>
    </w:r>
    <w:r w:rsidR="00913E32" w:rsidRPr="00513C84">
      <w:rPr>
        <w:rStyle w:val="PageNumber"/>
        <w:sz w:val="20"/>
        <w:szCs w:val="20"/>
      </w:rPr>
      <w:instrText xml:space="preserve">PAGE  </w:instrText>
    </w:r>
    <w:r w:rsidRPr="00513C84">
      <w:rPr>
        <w:rStyle w:val="PageNumber"/>
        <w:sz w:val="20"/>
        <w:szCs w:val="20"/>
      </w:rPr>
      <w:fldChar w:fldCharType="separate"/>
    </w:r>
    <w:r w:rsidR="00417494">
      <w:rPr>
        <w:rStyle w:val="PageNumber"/>
        <w:noProof/>
        <w:sz w:val="20"/>
        <w:szCs w:val="20"/>
      </w:rPr>
      <w:t>2</w:t>
    </w:r>
    <w:r w:rsidRPr="00513C84">
      <w:rPr>
        <w:rStyle w:val="PageNumber"/>
        <w:sz w:val="20"/>
        <w:szCs w:val="20"/>
      </w:rPr>
      <w:fldChar w:fldCharType="end"/>
    </w:r>
  </w:p>
  <w:p w:rsidR="00913E32" w:rsidRPr="00513C84" w:rsidRDefault="00913E32" w:rsidP="00B518E9">
    <w:pPr>
      <w:pStyle w:val="Footer"/>
      <w:ind w:right="360"/>
      <w:rPr>
        <w:i/>
        <w:sz w:val="20"/>
        <w:szCs w:val="20"/>
      </w:rPr>
    </w:pPr>
    <w:r w:rsidRPr="001637B8">
      <w:rPr>
        <w:i/>
        <w:sz w:val="20"/>
        <w:szCs w:val="20"/>
      </w:rPr>
      <w:t xml:space="preserve">Australian Laureate Fellowships </w:t>
    </w:r>
    <w:r w:rsidRPr="00513C84">
      <w:rPr>
        <w:i/>
        <w:sz w:val="20"/>
        <w:szCs w:val="20"/>
      </w:rPr>
      <w:t>Funding Rules for funding commencing in 2013</w:t>
    </w:r>
    <w:r w:rsidRPr="00513C84">
      <w:rPr>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32" w:rsidRDefault="00913E32" w:rsidP="00312D43">
      <w:r>
        <w:separator/>
      </w:r>
    </w:p>
  </w:footnote>
  <w:footnote w:type="continuationSeparator" w:id="0">
    <w:p w:rsidR="00913E32" w:rsidRDefault="00913E32" w:rsidP="00312D43">
      <w:r>
        <w:continuationSeparator/>
      </w:r>
    </w:p>
  </w:footnote>
  <w:footnote w:id="1">
    <w:p w:rsidR="00913E32" w:rsidRDefault="00913E32">
      <w:pPr>
        <w:pStyle w:val="FootnoteText"/>
      </w:pPr>
      <w:r>
        <w:rPr>
          <w:rStyle w:val="FootnoteReference"/>
        </w:rPr>
        <w:footnoteRef/>
      </w:r>
      <w:r>
        <w:t xml:space="preserve"> </w:t>
      </w:r>
      <w:r>
        <w:rPr>
          <w:sz w:val="16"/>
          <w:szCs w:val="16"/>
        </w:rPr>
        <w:t xml:space="preserve">OECD (2002), </w:t>
      </w:r>
      <w:r>
        <w:rPr>
          <w:i/>
          <w:iCs/>
          <w:sz w:val="16"/>
          <w:szCs w:val="16"/>
        </w:rPr>
        <w:t>Frascati Manual: Proposed Standard Practice for Surveys on Research and Experimental Development</w:t>
      </w:r>
      <w:r>
        <w:rPr>
          <w:sz w:val="16"/>
          <w:szCs w:val="16"/>
        </w:rPr>
        <w:t>, Paris (Page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2" w:rsidRDefault="00913E32">
    <w:pPr>
      <w:pStyle w:val="Header"/>
    </w:pPr>
    <w:r>
      <w:rPr>
        <w:noProof/>
        <w:lang w:eastAsia="en-AU"/>
      </w:rPr>
      <w:drawing>
        <wp:anchor distT="0" distB="0" distL="114300" distR="114300" simplePos="0" relativeHeight="251659264" behindDoc="1" locked="0" layoutInCell="1" allowOverlap="0">
          <wp:simplePos x="0" y="0"/>
          <wp:positionH relativeFrom="column">
            <wp:posOffset>-350520</wp:posOffset>
          </wp:positionH>
          <wp:positionV relativeFrom="paragraph">
            <wp:posOffset>266700</wp:posOffset>
          </wp:positionV>
          <wp:extent cx="5637530"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7530" cy="1533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8CA07E"/>
    <w:lvl w:ilvl="0">
      <w:start w:val="1"/>
      <w:numFmt w:val="bullet"/>
      <w:pStyle w:val="Level3FundingRulesBold"/>
      <w:lvlText w:val=""/>
      <w:lvlJc w:val="left"/>
      <w:pPr>
        <w:tabs>
          <w:tab w:val="num" w:pos="926"/>
        </w:tabs>
        <w:ind w:left="926" w:hanging="360"/>
      </w:pPr>
      <w:rPr>
        <w:rFonts w:ascii="Symbol" w:hAnsi="Symbol" w:hint="default"/>
      </w:rPr>
    </w:lvl>
  </w:abstractNum>
  <w:abstractNum w:abstractNumId="1">
    <w:nsid w:val="FFFFFF83"/>
    <w:multiLevelType w:val="singleLevel"/>
    <w:tmpl w:val="CFE4F78E"/>
    <w:lvl w:ilvl="0">
      <w:start w:val="1"/>
      <w:numFmt w:val="bullet"/>
      <w:pStyle w:val="AppFR"/>
      <w:lvlText w:val=""/>
      <w:lvlJc w:val="left"/>
      <w:pPr>
        <w:tabs>
          <w:tab w:val="num" w:pos="643"/>
        </w:tabs>
        <w:ind w:left="643" w:hanging="360"/>
      </w:pPr>
      <w:rPr>
        <w:rFonts w:ascii="Symbol" w:hAnsi="Symbol" w:hint="default"/>
      </w:rPr>
    </w:lvl>
  </w:abstractNum>
  <w:abstractNum w:abstractNumId="2">
    <w:nsid w:val="02220814"/>
    <w:multiLevelType w:val="hybridMultilevel"/>
    <w:tmpl w:val="0F4A109E"/>
    <w:lvl w:ilvl="0" w:tplc="505660F6">
      <w:start w:val="1"/>
      <w:numFmt w:val="lowerLetter"/>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058C705A"/>
    <w:multiLevelType w:val="hybridMultilevel"/>
    <w:tmpl w:val="ABDE195A"/>
    <w:lvl w:ilvl="0" w:tplc="0C090019">
      <w:start w:val="1"/>
      <w:numFmt w:val="lowerLetter"/>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6A937DE"/>
    <w:multiLevelType w:val="hybridMultilevel"/>
    <w:tmpl w:val="3746C3FC"/>
    <w:lvl w:ilvl="0" w:tplc="FFFFFFFF">
      <w:start w:val="1"/>
      <w:numFmt w:val="lowerRoman"/>
      <w:pStyle w:val="Style2"/>
      <w:lvlText w:val="%1."/>
      <w:lvlJc w:val="left"/>
      <w:pPr>
        <w:tabs>
          <w:tab w:val="num" w:pos="1758"/>
        </w:tabs>
        <w:ind w:left="1758" w:hanging="454"/>
      </w:pPr>
      <w:rPr>
        <w:rFonts w:cs="Times New Roman"/>
      </w:rPr>
    </w:lvl>
    <w:lvl w:ilvl="1" w:tplc="FFFFFFFF">
      <w:start w:val="1"/>
      <w:numFmt w:val="lowerLetter"/>
      <w:lvlText w:val="%2."/>
      <w:lvlJc w:val="left"/>
      <w:pPr>
        <w:tabs>
          <w:tab w:val="num" w:pos="1576"/>
        </w:tabs>
        <w:ind w:left="157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C361307"/>
    <w:multiLevelType w:val="hybridMultilevel"/>
    <w:tmpl w:val="5C7A48A6"/>
    <w:lvl w:ilvl="0" w:tplc="8C6ECA14">
      <w:start w:val="1"/>
      <w:numFmt w:val="lowerRoman"/>
      <w:lvlText w:val="%1."/>
      <w:lvlJc w:val="left"/>
      <w:pPr>
        <w:tabs>
          <w:tab w:val="num" w:pos="2160"/>
        </w:tabs>
        <w:ind w:left="2160" w:hanging="18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nsid w:val="10605631"/>
    <w:multiLevelType w:val="multilevel"/>
    <w:tmpl w:val="8C9499C0"/>
    <w:lvl w:ilvl="0">
      <w:start w:val="1"/>
      <w:numFmt w:val="decimal"/>
      <w:pStyle w:val="ParaHeading"/>
      <w:lvlText w:val="%1."/>
      <w:lvlJc w:val="left"/>
      <w:pPr>
        <w:tabs>
          <w:tab w:val="num" w:pos="567"/>
        </w:tabs>
      </w:pPr>
      <w:rPr>
        <w:rFonts w:ascii="Times New Roman" w:hAnsi="Times New Roman" w:cs="Times New Roman"/>
        <w:b/>
        <w:bCs/>
        <w:sz w:val="32"/>
        <w:szCs w:val="32"/>
      </w:rPr>
    </w:lvl>
    <w:lvl w:ilvl="1">
      <w:start w:val="1"/>
      <w:numFmt w:val="decimal"/>
      <w:pStyle w:val="ParaHead2"/>
      <w:lvlText w:val="%1.%2."/>
      <w:lvlJc w:val="left"/>
      <w:pPr>
        <w:tabs>
          <w:tab w:val="num" w:pos="0"/>
        </w:tabs>
      </w:pPr>
      <w:rPr>
        <w:rFonts w:ascii="Times New Roman" w:hAnsi="Times New Roman" w:cs="Times New Roman" w:hint="default"/>
        <w:b/>
        <w:bCs/>
        <w:sz w:val="28"/>
        <w:szCs w:val="28"/>
      </w:rPr>
    </w:lvl>
    <w:lvl w:ilvl="2">
      <w:start w:val="1"/>
      <w:numFmt w:val="decimal"/>
      <w:lvlText w:val="%1.%2.%3."/>
      <w:lvlJc w:val="left"/>
      <w:pPr>
        <w:tabs>
          <w:tab w:val="num" w:pos="1560"/>
        </w:tabs>
      </w:pPr>
      <w:rPr>
        <w:rFonts w:ascii="Times New Roman" w:hAnsi="Times New Roman" w:cs="Times New Roman" w:hint="default"/>
        <w:b/>
        <w:bCs/>
        <w:sz w:val="24"/>
        <w:szCs w:val="24"/>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5400"/>
        </w:tabs>
        <w:ind w:left="4752" w:hanging="792"/>
      </w:pPr>
      <w:rPr>
        <w:rFonts w:cs="Times New Roman" w:hint="default"/>
      </w:rPr>
    </w:lvl>
    <w:lvl w:ilvl="5">
      <w:start w:val="1"/>
      <w:numFmt w:val="decimal"/>
      <w:lvlText w:val="%1.%2.%3.%4.%5.%6."/>
      <w:lvlJc w:val="left"/>
      <w:pPr>
        <w:tabs>
          <w:tab w:val="num" w:pos="5760"/>
        </w:tabs>
        <w:ind w:left="5256" w:hanging="936"/>
      </w:pPr>
      <w:rPr>
        <w:rFonts w:cs="Times New Roman" w:hint="default"/>
      </w:rPr>
    </w:lvl>
    <w:lvl w:ilvl="6">
      <w:start w:val="1"/>
      <w:numFmt w:val="decimal"/>
      <w:lvlText w:val="%1.%2.%3.%4.%5.%6.%7."/>
      <w:lvlJc w:val="left"/>
      <w:pPr>
        <w:tabs>
          <w:tab w:val="num" w:pos="6480"/>
        </w:tabs>
        <w:ind w:left="5760" w:hanging="1080"/>
      </w:pPr>
      <w:rPr>
        <w:rFonts w:cs="Times New Roman" w:hint="default"/>
      </w:rPr>
    </w:lvl>
    <w:lvl w:ilvl="7">
      <w:start w:val="1"/>
      <w:numFmt w:val="decimal"/>
      <w:lvlText w:val="%1.%2.%3.%4.%5.%6.%7.%8."/>
      <w:lvlJc w:val="left"/>
      <w:pPr>
        <w:tabs>
          <w:tab w:val="num" w:pos="7200"/>
        </w:tabs>
        <w:ind w:left="6264" w:hanging="1224"/>
      </w:pPr>
      <w:rPr>
        <w:rFonts w:cs="Times New Roman" w:hint="default"/>
      </w:rPr>
    </w:lvl>
    <w:lvl w:ilvl="8">
      <w:start w:val="1"/>
      <w:numFmt w:val="decimal"/>
      <w:lvlText w:val="%1.%2.%3.%4.%5.%6.%7.%8.%9."/>
      <w:lvlJc w:val="left"/>
      <w:pPr>
        <w:tabs>
          <w:tab w:val="num" w:pos="7560"/>
        </w:tabs>
        <w:ind w:left="6840" w:hanging="1440"/>
      </w:pPr>
      <w:rPr>
        <w:rFonts w:cs="Times New Roman" w:hint="default"/>
      </w:rPr>
    </w:lvl>
  </w:abstractNum>
  <w:abstractNum w:abstractNumId="7">
    <w:nsid w:val="142B6E95"/>
    <w:multiLevelType w:val="hybridMultilevel"/>
    <w:tmpl w:val="011CE9E8"/>
    <w:lvl w:ilvl="0" w:tplc="93A6AAC8">
      <w:start w:val="1"/>
      <w:numFmt w:val="lowerRoman"/>
      <w:lvlText w:val="%1."/>
      <w:lvlJc w:val="left"/>
      <w:pPr>
        <w:ind w:left="2061" w:hanging="360"/>
      </w:pPr>
      <w:rPr>
        <w:rFonts w:cs="Times New Roman" w:hint="default"/>
      </w:rPr>
    </w:lvl>
    <w:lvl w:ilvl="1" w:tplc="0C090019" w:tentative="1">
      <w:start w:val="1"/>
      <w:numFmt w:val="lowerLetter"/>
      <w:lvlText w:val="%2."/>
      <w:lvlJc w:val="left"/>
      <w:pPr>
        <w:ind w:left="2781" w:hanging="360"/>
      </w:pPr>
      <w:rPr>
        <w:rFonts w:cs="Times New Roman"/>
      </w:rPr>
    </w:lvl>
    <w:lvl w:ilvl="2" w:tplc="0C09001B" w:tentative="1">
      <w:start w:val="1"/>
      <w:numFmt w:val="lowerRoman"/>
      <w:lvlText w:val="%3."/>
      <w:lvlJc w:val="right"/>
      <w:pPr>
        <w:ind w:left="3501" w:hanging="180"/>
      </w:pPr>
      <w:rPr>
        <w:rFonts w:cs="Times New Roman"/>
      </w:rPr>
    </w:lvl>
    <w:lvl w:ilvl="3" w:tplc="0C09000F" w:tentative="1">
      <w:start w:val="1"/>
      <w:numFmt w:val="decimal"/>
      <w:lvlText w:val="%4."/>
      <w:lvlJc w:val="left"/>
      <w:pPr>
        <w:ind w:left="4221" w:hanging="360"/>
      </w:pPr>
      <w:rPr>
        <w:rFonts w:cs="Times New Roman"/>
      </w:rPr>
    </w:lvl>
    <w:lvl w:ilvl="4" w:tplc="0C090019" w:tentative="1">
      <w:start w:val="1"/>
      <w:numFmt w:val="lowerLetter"/>
      <w:lvlText w:val="%5."/>
      <w:lvlJc w:val="left"/>
      <w:pPr>
        <w:ind w:left="4941" w:hanging="360"/>
      </w:pPr>
      <w:rPr>
        <w:rFonts w:cs="Times New Roman"/>
      </w:rPr>
    </w:lvl>
    <w:lvl w:ilvl="5" w:tplc="0C09001B" w:tentative="1">
      <w:start w:val="1"/>
      <w:numFmt w:val="lowerRoman"/>
      <w:lvlText w:val="%6."/>
      <w:lvlJc w:val="right"/>
      <w:pPr>
        <w:ind w:left="5661" w:hanging="180"/>
      </w:pPr>
      <w:rPr>
        <w:rFonts w:cs="Times New Roman"/>
      </w:rPr>
    </w:lvl>
    <w:lvl w:ilvl="6" w:tplc="0C09000F" w:tentative="1">
      <w:start w:val="1"/>
      <w:numFmt w:val="decimal"/>
      <w:lvlText w:val="%7."/>
      <w:lvlJc w:val="left"/>
      <w:pPr>
        <w:ind w:left="6381" w:hanging="360"/>
      </w:pPr>
      <w:rPr>
        <w:rFonts w:cs="Times New Roman"/>
      </w:rPr>
    </w:lvl>
    <w:lvl w:ilvl="7" w:tplc="0C090019" w:tentative="1">
      <w:start w:val="1"/>
      <w:numFmt w:val="lowerLetter"/>
      <w:lvlText w:val="%8."/>
      <w:lvlJc w:val="left"/>
      <w:pPr>
        <w:ind w:left="7101" w:hanging="360"/>
      </w:pPr>
      <w:rPr>
        <w:rFonts w:cs="Times New Roman"/>
      </w:rPr>
    </w:lvl>
    <w:lvl w:ilvl="8" w:tplc="0C09001B" w:tentative="1">
      <w:start w:val="1"/>
      <w:numFmt w:val="lowerRoman"/>
      <w:lvlText w:val="%9."/>
      <w:lvlJc w:val="right"/>
      <w:pPr>
        <w:ind w:left="7821" w:hanging="180"/>
      </w:pPr>
      <w:rPr>
        <w:rFonts w:cs="Times New Roman"/>
      </w:rPr>
    </w:lvl>
  </w:abstractNum>
  <w:abstractNum w:abstractNumId="8">
    <w:nsid w:val="145A7421"/>
    <w:multiLevelType w:val="hybridMultilevel"/>
    <w:tmpl w:val="8958792C"/>
    <w:lvl w:ilvl="0" w:tplc="FF14541C">
      <w:start w:val="1"/>
      <w:numFmt w:val="lowerLetter"/>
      <w:pStyle w:val="FR5a"/>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1B5E2104"/>
    <w:multiLevelType w:val="multilevel"/>
    <w:tmpl w:val="A20AF2CE"/>
    <w:styleLink w:val="1SIDEHEADING"/>
    <w:lvl w:ilvl="0">
      <w:start w:val="1"/>
      <w:numFmt w:val="decimal"/>
      <w:lvlText w:val="%1."/>
      <w:lvlJc w:val="left"/>
      <w:pPr>
        <w:tabs>
          <w:tab w:val="num" w:pos="360"/>
        </w:tabs>
        <w:ind w:left="360" w:hanging="360"/>
      </w:pPr>
      <w:rPr>
        <w:rFonts w:ascii="Times New Roman" w:hAnsi="Times New Roman" w:cs="Times New Roman" w:hint="default"/>
        <w:b/>
        <w:sz w:val="28"/>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080"/>
        </w:tabs>
        <w:ind w:left="1080" w:hanging="360"/>
      </w:pPr>
      <w:rPr>
        <w:rFonts w:ascii="Times New Roman" w:hAnsi="Times New Roman" w:cs="Times New Roman" w:hint="default"/>
        <w:sz w:val="24"/>
        <w:szCs w:val="24"/>
      </w:rPr>
    </w:lvl>
    <w:lvl w:ilvl="3">
      <w:start w:val="1"/>
      <w:numFmt w:val="decimal"/>
      <w:lvlText w:val="%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1E223E6"/>
    <w:multiLevelType w:val="multilevel"/>
    <w:tmpl w:val="B4DA866E"/>
    <w:lvl w:ilvl="0">
      <w:start w:val="1"/>
      <w:numFmt w:val="decimal"/>
      <w:pStyle w:val="FR2Heading2"/>
      <w:lvlText w:val="%1."/>
      <w:lvlJc w:val="left"/>
      <w:pPr>
        <w:ind w:left="1440" w:hanging="1080"/>
      </w:pPr>
      <w:rPr>
        <w:rFonts w:cs="Times New Roman" w:hint="default"/>
      </w:rPr>
    </w:lvl>
    <w:lvl w:ilvl="1">
      <w:start w:val="1"/>
      <w:numFmt w:val="decimal"/>
      <w:pStyle w:val="FR311"/>
      <w:isLgl/>
      <w:lvlText w:val="%1.%2"/>
      <w:lvlJc w:val="left"/>
      <w:pPr>
        <w:ind w:left="1500" w:hanging="1140"/>
      </w:pPr>
      <w:rPr>
        <w:rFonts w:cs="Times New Roman" w:hint="default"/>
        <w:i w:val="0"/>
      </w:rPr>
    </w:lvl>
    <w:lvl w:ilvl="2">
      <w:start w:val="1"/>
      <w:numFmt w:val="decimal"/>
      <w:pStyle w:val="FR4111"/>
      <w:isLgl/>
      <w:lvlText w:val="%1.%2.%3"/>
      <w:lvlJc w:val="left"/>
      <w:pPr>
        <w:ind w:left="1282"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cs="Times New Roman" w:hint="default"/>
      </w:rPr>
    </w:lvl>
    <w:lvl w:ilvl="4">
      <w:start w:val="1"/>
      <w:numFmt w:val="decimal"/>
      <w:isLgl/>
      <w:lvlText w:val="%1.%2.%3.%4.%5"/>
      <w:lvlJc w:val="left"/>
      <w:pPr>
        <w:ind w:left="1500" w:hanging="1140"/>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72D2C7F"/>
    <w:multiLevelType w:val="hybridMultilevel"/>
    <w:tmpl w:val="8CF88920"/>
    <w:lvl w:ilvl="0" w:tplc="633C8B7C">
      <w:start w:val="1"/>
      <w:numFmt w:val="lowerRoman"/>
      <w:lvlText w:val="%1."/>
      <w:lvlJc w:val="left"/>
      <w:pPr>
        <w:ind w:left="1996" w:hanging="360"/>
      </w:pPr>
      <w:rPr>
        <w:rFonts w:cs="Times New Roman" w:hint="default"/>
      </w:rPr>
    </w:lvl>
    <w:lvl w:ilvl="1" w:tplc="0C090019">
      <w:start w:val="1"/>
      <w:numFmt w:val="lowerLetter"/>
      <w:lvlText w:val="%2."/>
      <w:lvlJc w:val="left"/>
      <w:pPr>
        <w:ind w:left="2716" w:hanging="360"/>
      </w:pPr>
      <w:rPr>
        <w:rFonts w:cs="Times New Roman"/>
      </w:rPr>
    </w:lvl>
    <w:lvl w:ilvl="2" w:tplc="0C09001B">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12">
    <w:nsid w:val="2A6E75F7"/>
    <w:multiLevelType w:val="multilevel"/>
    <w:tmpl w:val="BAFA924C"/>
    <w:styleLink w:val="Appendixstyle"/>
    <w:lvl w:ilvl="0">
      <w:start w:val="1"/>
      <w:numFmt w:val="upperLetter"/>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20"/>
        </w:tabs>
        <w:ind w:left="720" w:hanging="360"/>
      </w:pPr>
      <w:rPr>
        <w:rFonts w:ascii="Times New Roman" w:hAnsi="Times New Roman" w:cs="Times New Roman" w:hint="default"/>
        <w:b/>
        <w:sz w:val="24"/>
      </w:rPr>
    </w:lvl>
    <w:lvl w:ilvl="2">
      <w:start w:val="1"/>
      <w:numFmt w:val="decimal"/>
      <w:lvlText w:val="%1.%2.%3."/>
      <w:lvlJc w:val="left"/>
      <w:pPr>
        <w:tabs>
          <w:tab w:val="num" w:pos="1080"/>
        </w:tabs>
        <w:ind w:left="1080" w:hanging="360"/>
      </w:pPr>
      <w:rPr>
        <w:rFonts w:ascii="Times New Roman" w:hAnsi="Times New Roman" w:cs="Times New Roman" w:hint="default"/>
        <w:sz w:val="24"/>
      </w:rPr>
    </w:lvl>
    <w:lvl w:ilvl="3">
      <w:start w:val="1"/>
      <w:numFmt w:val="decimal"/>
      <w:lvlText w:val="%1.%2.%3.%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B383407"/>
    <w:multiLevelType w:val="multilevel"/>
    <w:tmpl w:val="400A37A2"/>
    <w:lvl w:ilvl="0">
      <w:start w:val="4"/>
      <w:numFmt w:val="decimal"/>
      <w:lvlText w:val="%1"/>
      <w:lvlJc w:val="left"/>
      <w:pPr>
        <w:ind w:left="480" w:hanging="480"/>
      </w:pPr>
      <w:rPr>
        <w:rFonts w:cs="Times New Roman" w:hint="default"/>
      </w:rPr>
    </w:lvl>
    <w:lvl w:ilvl="1">
      <w:start w:val="1"/>
      <w:numFmt w:val="decimal"/>
      <w:lvlText w:val="%1.%2"/>
      <w:lvlJc w:val="left"/>
      <w:pPr>
        <w:ind w:left="905" w:hanging="48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nsid w:val="2B940A98"/>
    <w:multiLevelType w:val="multilevel"/>
    <w:tmpl w:val="A20AF2CE"/>
    <w:numStyleLink w:val="1SIDEHEADING"/>
  </w:abstractNum>
  <w:abstractNum w:abstractNumId="15">
    <w:nsid w:val="2BE350D5"/>
    <w:multiLevelType w:val="multilevel"/>
    <w:tmpl w:val="7FD2F806"/>
    <w:styleLink w:val="Style6"/>
    <w:lvl w:ilvl="0">
      <w:start w:val="1"/>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lvlText w:val="%1.%2"/>
      <w:lvlJc w:val="left"/>
      <w:pPr>
        <w:tabs>
          <w:tab w:val="num" w:pos="2214"/>
        </w:tabs>
        <w:ind w:left="2214" w:hanging="1134"/>
      </w:pPr>
      <w:rPr>
        <w:rFonts w:ascii="Times New Roman" w:hAnsi="Times New Roman" w:cs="Times New Roman" w:hint="default"/>
        <w:b/>
        <w:i w:val="0"/>
        <w:sz w:val="26"/>
        <w:szCs w:val="26"/>
      </w:rPr>
    </w:lvl>
    <w:lvl w:ilvl="2">
      <w:start w:val="1"/>
      <w:numFmt w:val="decimal"/>
      <w:lvlText w:val="3.%2.%3"/>
      <w:lvlJc w:val="left"/>
      <w:pPr>
        <w:tabs>
          <w:tab w:val="num" w:pos="1134"/>
        </w:tabs>
        <w:ind w:left="1134" w:hanging="1134"/>
      </w:pPr>
      <w:rPr>
        <w:rFonts w:ascii="Times New Roman" w:hAnsi="Times New Roman" w:cs="Times New Roman" w:hint="default"/>
        <w:b w:val="0"/>
        <w:i w:val="0"/>
        <w:sz w:val="24"/>
        <w:szCs w:val="24"/>
      </w:rPr>
    </w:lvl>
    <w:lvl w:ilvl="3">
      <w:start w:val="1"/>
      <w:numFmt w:val="decimal"/>
      <w:lvlText w:val="%1.%2.%3.%4."/>
      <w:lvlJc w:val="left"/>
      <w:pPr>
        <w:tabs>
          <w:tab w:val="num" w:pos="1614"/>
        </w:tabs>
        <w:ind w:left="1614" w:hanging="1134"/>
      </w:pPr>
      <w:rPr>
        <w:rFonts w:ascii="Times New Roman" w:hAnsi="Times New Roman" w:cs="Times New Roman" w:hint="default"/>
        <w:sz w:val="24"/>
        <w:szCs w:val="24"/>
      </w:rPr>
    </w:lvl>
    <w:lvl w:ilvl="4">
      <w:start w:val="1"/>
      <w:numFmt w:val="decimal"/>
      <w:lvlText w:val="%1.%2.%3.%4.%5."/>
      <w:lvlJc w:val="left"/>
      <w:pPr>
        <w:tabs>
          <w:tab w:val="num" w:pos="2520"/>
        </w:tabs>
        <w:ind w:left="2232" w:hanging="792"/>
      </w:pPr>
      <w:rPr>
        <w:rFonts w:ascii="Times New Roman" w:hAnsi="Times New Roman" w:cs="Times New Roman" w:hint="default"/>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D640ED4"/>
    <w:multiLevelType w:val="hybridMultilevel"/>
    <w:tmpl w:val="ABDE195A"/>
    <w:lvl w:ilvl="0" w:tplc="0C090019">
      <w:start w:val="1"/>
      <w:numFmt w:val="lowerLetter"/>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EDF5A9C"/>
    <w:multiLevelType w:val="hybridMultilevel"/>
    <w:tmpl w:val="ABDE195A"/>
    <w:lvl w:ilvl="0" w:tplc="0C090019">
      <w:start w:val="1"/>
      <w:numFmt w:val="lowerLetter"/>
      <w:lvlText w:val="%1."/>
      <w:lvlJc w:val="left"/>
      <w:pPr>
        <w:tabs>
          <w:tab w:val="num" w:pos="928"/>
        </w:tabs>
        <w:ind w:left="92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2EEE2528"/>
    <w:multiLevelType w:val="hybridMultilevel"/>
    <w:tmpl w:val="4350DF96"/>
    <w:lvl w:ilvl="0" w:tplc="B154725E">
      <w:start w:val="1"/>
      <w:numFmt w:val="lowerLetter"/>
      <w:lvlText w:val="%1."/>
      <w:lvlJc w:val="left"/>
      <w:pPr>
        <w:tabs>
          <w:tab w:val="num" w:pos="5760"/>
        </w:tabs>
        <w:ind w:left="5760" w:hanging="360"/>
      </w:pPr>
      <w:rPr>
        <w:rFonts w:cs="Times New Roman"/>
      </w:rPr>
    </w:lvl>
    <w:lvl w:ilvl="1" w:tplc="026419F0">
      <w:start w:val="1"/>
      <w:numFmt w:val="lowerLetter"/>
      <w:pStyle w:val="FRappA11"/>
      <w:lvlText w:val="%2."/>
      <w:lvlJc w:val="left"/>
      <w:pPr>
        <w:tabs>
          <w:tab w:val="num" w:pos="6480"/>
        </w:tabs>
        <w:ind w:left="6480" w:hanging="360"/>
      </w:pPr>
      <w:rPr>
        <w:rFonts w:cs="Times New Roman"/>
      </w:rPr>
    </w:lvl>
    <w:lvl w:ilvl="2" w:tplc="7534E550" w:tentative="1">
      <w:start w:val="1"/>
      <w:numFmt w:val="lowerRoman"/>
      <w:lvlText w:val="%3."/>
      <w:lvlJc w:val="right"/>
      <w:pPr>
        <w:tabs>
          <w:tab w:val="num" w:pos="7200"/>
        </w:tabs>
        <w:ind w:left="7200" w:hanging="180"/>
      </w:pPr>
      <w:rPr>
        <w:rFonts w:cs="Times New Roman"/>
      </w:rPr>
    </w:lvl>
    <w:lvl w:ilvl="3" w:tplc="D63C542A" w:tentative="1">
      <w:start w:val="1"/>
      <w:numFmt w:val="decimal"/>
      <w:lvlText w:val="%4."/>
      <w:lvlJc w:val="left"/>
      <w:pPr>
        <w:tabs>
          <w:tab w:val="num" w:pos="7920"/>
        </w:tabs>
        <w:ind w:left="7920" w:hanging="360"/>
      </w:pPr>
      <w:rPr>
        <w:rFonts w:cs="Times New Roman"/>
      </w:rPr>
    </w:lvl>
    <w:lvl w:ilvl="4" w:tplc="4072E8B4" w:tentative="1">
      <w:start w:val="1"/>
      <w:numFmt w:val="lowerLetter"/>
      <w:lvlText w:val="%5."/>
      <w:lvlJc w:val="left"/>
      <w:pPr>
        <w:tabs>
          <w:tab w:val="num" w:pos="8640"/>
        </w:tabs>
        <w:ind w:left="8640" w:hanging="360"/>
      </w:pPr>
      <w:rPr>
        <w:rFonts w:cs="Times New Roman"/>
      </w:rPr>
    </w:lvl>
    <w:lvl w:ilvl="5" w:tplc="02A6F1CC" w:tentative="1">
      <w:start w:val="1"/>
      <w:numFmt w:val="lowerRoman"/>
      <w:lvlText w:val="%6."/>
      <w:lvlJc w:val="right"/>
      <w:pPr>
        <w:tabs>
          <w:tab w:val="num" w:pos="9360"/>
        </w:tabs>
        <w:ind w:left="9360" w:hanging="180"/>
      </w:pPr>
      <w:rPr>
        <w:rFonts w:cs="Times New Roman"/>
      </w:rPr>
    </w:lvl>
    <w:lvl w:ilvl="6" w:tplc="AFFE1FB2" w:tentative="1">
      <w:start w:val="1"/>
      <w:numFmt w:val="decimal"/>
      <w:lvlText w:val="%7."/>
      <w:lvlJc w:val="left"/>
      <w:pPr>
        <w:tabs>
          <w:tab w:val="num" w:pos="10080"/>
        </w:tabs>
        <w:ind w:left="10080" w:hanging="360"/>
      </w:pPr>
      <w:rPr>
        <w:rFonts w:cs="Times New Roman"/>
      </w:rPr>
    </w:lvl>
    <w:lvl w:ilvl="7" w:tplc="69B01358" w:tentative="1">
      <w:start w:val="1"/>
      <w:numFmt w:val="lowerLetter"/>
      <w:lvlText w:val="%8."/>
      <w:lvlJc w:val="left"/>
      <w:pPr>
        <w:tabs>
          <w:tab w:val="num" w:pos="10800"/>
        </w:tabs>
        <w:ind w:left="10800" w:hanging="360"/>
      </w:pPr>
      <w:rPr>
        <w:rFonts w:cs="Times New Roman"/>
      </w:rPr>
    </w:lvl>
    <w:lvl w:ilvl="8" w:tplc="5C4413B4" w:tentative="1">
      <w:start w:val="1"/>
      <w:numFmt w:val="lowerRoman"/>
      <w:lvlText w:val="%9."/>
      <w:lvlJc w:val="right"/>
      <w:pPr>
        <w:tabs>
          <w:tab w:val="num" w:pos="11520"/>
        </w:tabs>
        <w:ind w:left="11520" w:hanging="180"/>
      </w:pPr>
      <w:rPr>
        <w:rFonts w:cs="Times New Roman"/>
      </w:rPr>
    </w:lvl>
  </w:abstractNum>
  <w:abstractNum w:abstractNumId="19">
    <w:nsid w:val="321F0449"/>
    <w:multiLevelType w:val="multilevel"/>
    <w:tmpl w:val="A10E3438"/>
    <w:lvl w:ilvl="0">
      <w:start w:val="1"/>
      <w:numFmt w:val="decimal"/>
      <w:pStyle w:val="Title1"/>
      <w:lvlText w:val="%1."/>
      <w:lvlJc w:val="left"/>
      <w:pPr>
        <w:tabs>
          <w:tab w:val="num" w:pos="567"/>
        </w:tabs>
        <w:ind w:left="567" w:hanging="567"/>
      </w:pPr>
      <w:rPr>
        <w:rFonts w:ascii="Times New Roman" w:hAnsi="Times New Roman" w:cs="Times New Roman" w:hint="default"/>
        <w:b/>
        <w:bCs/>
        <w:i w:val="0"/>
        <w:iCs w:val="0"/>
        <w:sz w:val="32"/>
        <w:szCs w:val="32"/>
      </w:rPr>
    </w:lvl>
    <w:lvl w:ilvl="1">
      <w:start w:val="1"/>
      <w:numFmt w:val="decimal"/>
      <w:pStyle w:val="Title1"/>
      <w:lvlText w:val="%1.%2"/>
      <w:lvlJc w:val="left"/>
      <w:pPr>
        <w:tabs>
          <w:tab w:val="num" w:pos="737"/>
        </w:tabs>
        <w:ind w:left="794" w:hanging="794"/>
      </w:pPr>
      <w:rPr>
        <w:rFonts w:cs="Times New Roman" w:hint="default"/>
        <w:b/>
        <w:bCs/>
        <w:i w:val="0"/>
        <w:iCs w:val="0"/>
        <w:sz w:val="28"/>
        <w:szCs w:val="28"/>
      </w:rPr>
    </w:lvl>
    <w:lvl w:ilvl="2">
      <w:start w:val="1"/>
      <w:numFmt w:val="decimal"/>
      <w:lvlRestart w:val="0"/>
      <w:lvlText w:val="%2.%1.%3"/>
      <w:lvlJc w:val="left"/>
      <w:pPr>
        <w:tabs>
          <w:tab w:val="num" w:pos="1134"/>
        </w:tabs>
        <w:ind w:left="1134" w:hanging="1134"/>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6B6117A"/>
    <w:multiLevelType w:val="hybridMultilevel"/>
    <w:tmpl w:val="5D7A94A2"/>
    <w:lvl w:ilvl="0" w:tplc="E1E2439C">
      <w:start w:val="1"/>
      <w:numFmt w:val="lowerLetter"/>
      <w:lvlText w:val="%1."/>
      <w:lvlJc w:val="left"/>
      <w:pPr>
        <w:tabs>
          <w:tab w:val="num" w:pos="1692"/>
        </w:tabs>
        <w:ind w:left="1692" w:hanging="360"/>
      </w:pPr>
      <w:rPr>
        <w:rFonts w:cs="Times New Roman"/>
      </w:rPr>
    </w:lvl>
    <w:lvl w:ilvl="1" w:tplc="0E44C25C" w:tentative="1">
      <w:start w:val="1"/>
      <w:numFmt w:val="lowerLetter"/>
      <w:lvlText w:val="%2."/>
      <w:lvlJc w:val="left"/>
      <w:pPr>
        <w:tabs>
          <w:tab w:val="num" w:pos="2412"/>
        </w:tabs>
        <w:ind w:left="2412" w:hanging="360"/>
      </w:pPr>
      <w:rPr>
        <w:rFonts w:cs="Times New Roman"/>
      </w:rPr>
    </w:lvl>
    <w:lvl w:ilvl="2" w:tplc="F6D63642" w:tentative="1">
      <w:start w:val="1"/>
      <w:numFmt w:val="lowerRoman"/>
      <w:lvlText w:val="%3."/>
      <w:lvlJc w:val="right"/>
      <w:pPr>
        <w:tabs>
          <w:tab w:val="num" w:pos="3132"/>
        </w:tabs>
        <w:ind w:left="3132" w:hanging="180"/>
      </w:pPr>
      <w:rPr>
        <w:rFonts w:cs="Times New Roman"/>
      </w:rPr>
    </w:lvl>
    <w:lvl w:ilvl="3" w:tplc="103E9BE2" w:tentative="1">
      <w:start w:val="1"/>
      <w:numFmt w:val="decimal"/>
      <w:lvlText w:val="%4."/>
      <w:lvlJc w:val="left"/>
      <w:pPr>
        <w:tabs>
          <w:tab w:val="num" w:pos="3852"/>
        </w:tabs>
        <w:ind w:left="3852" w:hanging="360"/>
      </w:pPr>
      <w:rPr>
        <w:rFonts w:cs="Times New Roman"/>
      </w:rPr>
    </w:lvl>
    <w:lvl w:ilvl="4" w:tplc="DB14399C" w:tentative="1">
      <w:start w:val="1"/>
      <w:numFmt w:val="lowerLetter"/>
      <w:lvlText w:val="%5."/>
      <w:lvlJc w:val="left"/>
      <w:pPr>
        <w:tabs>
          <w:tab w:val="num" w:pos="4572"/>
        </w:tabs>
        <w:ind w:left="4572" w:hanging="360"/>
      </w:pPr>
      <w:rPr>
        <w:rFonts w:cs="Times New Roman"/>
      </w:rPr>
    </w:lvl>
    <w:lvl w:ilvl="5" w:tplc="7638A06E" w:tentative="1">
      <w:start w:val="1"/>
      <w:numFmt w:val="lowerRoman"/>
      <w:lvlText w:val="%6."/>
      <w:lvlJc w:val="right"/>
      <w:pPr>
        <w:tabs>
          <w:tab w:val="num" w:pos="5292"/>
        </w:tabs>
        <w:ind w:left="5292" w:hanging="180"/>
      </w:pPr>
      <w:rPr>
        <w:rFonts w:cs="Times New Roman"/>
      </w:rPr>
    </w:lvl>
    <w:lvl w:ilvl="6" w:tplc="3BFCC58C" w:tentative="1">
      <w:start w:val="1"/>
      <w:numFmt w:val="decimal"/>
      <w:lvlText w:val="%7."/>
      <w:lvlJc w:val="left"/>
      <w:pPr>
        <w:tabs>
          <w:tab w:val="num" w:pos="6012"/>
        </w:tabs>
        <w:ind w:left="6012" w:hanging="360"/>
      </w:pPr>
      <w:rPr>
        <w:rFonts w:cs="Times New Roman"/>
      </w:rPr>
    </w:lvl>
    <w:lvl w:ilvl="7" w:tplc="2034F21C" w:tentative="1">
      <w:start w:val="1"/>
      <w:numFmt w:val="lowerLetter"/>
      <w:lvlText w:val="%8."/>
      <w:lvlJc w:val="left"/>
      <w:pPr>
        <w:tabs>
          <w:tab w:val="num" w:pos="6732"/>
        </w:tabs>
        <w:ind w:left="6732" w:hanging="360"/>
      </w:pPr>
      <w:rPr>
        <w:rFonts w:cs="Times New Roman"/>
      </w:rPr>
    </w:lvl>
    <w:lvl w:ilvl="8" w:tplc="CD84C064" w:tentative="1">
      <w:start w:val="1"/>
      <w:numFmt w:val="lowerRoman"/>
      <w:lvlText w:val="%9."/>
      <w:lvlJc w:val="right"/>
      <w:pPr>
        <w:tabs>
          <w:tab w:val="num" w:pos="7452"/>
        </w:tabs>
        <w:ind w:left="7452" w:hanging="180"/>
      </w:pPr>
      <w:rPr>
        <w:rFonts w:cs="Times New Roman"/>
      </w:rPr>
    </w:lvl>
  </w:abstractNum>
  <w:abstractNum w:abstractNumId="22">
    <w:nsid w:val="38B83523"/>
    <w:multiLevelType w:val="multilevel"/>
    <w:tmpl w:val="D0028C08"/>
    <w:styleLink w:val="Schedule"/>
    <w:lvl w:ilvl="0">
      <w:start w:val="1"/>
      <w:numFmt w:val="upperLetter"/>
      <w:lvlText w:val="%1."/>
      <w:lvlJc w:val="left"/>
      <w:pPr>
        <w:tabs>
          <w:tab w:val="num" w:pos="720"/>
        </w:tabs>
        <w:ind w:left="720" w:hanging="360"/>
      </w:pPr>
      <w:rPr>
        <w:rFonts w:ascii="Times New Roman" w:hAnsi="Times New Roman" w:cs="Times New Roman" w:hint="default"/>
        <w:b/>
        <w:sz w:val="24"/>
      </w:rPr>
    </w:lvl>
    <w:lvl w:ilvl="1">
      <w:start w:val="1"/>
      <w:numFmt w:val="decimal"/>
      <w:lvlText w:val="%1.%2."/>
      <w:lvlJc w:val="left"/>
      <w:pPr>
        <w:tabs>
          <w:tab w:val="num" w:pos="1080"/>
        </w:tabs>
        <w:ind w:left="1080" w:hanging="360"/>
      </w:pPr>
      <w:rPr>
        <w:rFonts w:cs="Times New Roman" w:hint="default"/>
        <w:sz w:val="24"/>
      </w:rPr>
    </w:lvl>
    <w:lvl w:ilvl="2">
      <w:start w:val="1"/>
      <w:numFmt w:val="decimal"/>
      <w:lvlText w:val="%1.%2.%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3">
    <w:nsid w:val="39C87BBD"/>
    <w:multiLevelType w:val="multilevel"/>
    <w:tmpl w:val="422E678E"/>
    <w:lvl w:ilvl="0">
      <w:start w:val="1"/>
      <w:numFmt w:val="decimal"/>
      <w:lvlText w:val="%1."/>
      <w:lvlJc w:val="left"/>
      <w:pPr>
        <w:ind w:left="1440" w:hanging="108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5110" w:hanging="1140"/>
      </w:pPr>
      <w:rPr>
        <w:rFonts w:ascii="Times New Roman" w:hAnsi="Times New Roman" w:cs="Times New Roman" w:hint="default"/>
        <w:b w:val="0"/>
        <w:sz w:val="24"/>
        <w:szCs w:val="24"/>
      </w:rPr>
    </w:lvl>
    <w:lvl w:ilvl="3">
      <w:start w:val="1"/>
      <w:numFmt w:val="lowerLetter"/>
      <w:lvlText w:val="%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3B30F8"/>
    <w:multiLevelType w:val="hybridMultilevel"/>
    <w:tmpl w:val="ABDE195A"/>
    <w:lvl w:ilvl="0" w:tplc="0C090019">
      <w:start w:val="1"/>
      <w:numFmt w:val="lowerLetter"/>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41593C6D"/>
    <w:multiLevelType w:val="hybridMultilevel"/>
    <w:tmpl w:val="04F2F4B4"/>
    <w:lvl w:ilvl="0" w:tplc="0C090019">
      <w:start w:val="1"/>
      <w:numFmt w:val="lowerLetter"/>
      <w:lvlText w:val="%1."/>
      <w:lvlJc w:val="left"/>
      <w:pPr>
        <w:tabs>
          <w:tab w:val="num" w:pos="5760"/>
        </w:tabs>
        <w:ind w:left="5760" w:hanging="360"/>
      </w:pPr>
      <w:rPr>
        <w:rFonts w:cs="Times New Roman"/>
      </w:rPr>
    </w:lvl>
    <w:lvl w:ilvl="1" w:tplc="0C090019">
      <w:start w:val="1"/>
      <w:numFmt w:val="bullet"/>
      <w:lvlText w:val=""/>
      <w:lvlJc w:val="left"/>
      <w:pPr>
        <w:tabs>
          <w:tab w:val="num" w:pos="6480"/>
        </w:tabs>
        <w:ind w:left="6480" w:hanging="360"/>
      </w:pPr>
      <w:rPr>
        <w:rFonts w:ascii="Symbol" w:hAnsi="Symbol" w:hint="default"/>
      </w:rPr>
    </w:lvl>
    <w:lvl w:ilvl="2" w:tplc="0C09001B" w:tentative="1">
      <w:start w:val="1"/>
      <w:numFmt w:val="lowerRoman"/>
      <w:lvlText w:val="%3."/>
      <w:lvlJc w:val="right"/>
      <w:pPr>
        <w:tabs>
          <w:tab w:val="num" w:pos="7200"/>
        </w:tabs>
        <w:ind w:left="7200" w:hanging="180"/>
      </w:pPr>
      <w:rPr>
        <w:rFonts w:cs="Times New Roman"/>
      </w:rPr>
    </w:lvl>
    <w:lvl w:ilvl="3" w:tplc="0C09000F" w:tentative="1">
      <w:start w:val="1"/>
      <w:numFmt w:val="decimal"/>
      <w:lvlText w:val="%4."/>
      <w:lvlJc w:val="left"/>
      <w:pPr>
        <w:tabs>
          <w:tab w:val="num" w:pos="7920"/>
        </w:tabs>
        <w:ind w:left="7920" w:hanging="360"/>
      </w:pPr>
      <w:rPr>
        <w:rFonts w:cs="Times New Roman"/>
      </w:rPr>
    </w:lvl>
    <w:lvl w:ilvl="4" w:tplc="0C090019" w:tentative="1">
      <w:start w:val="1"/>
      <w:numFmt w:val="lowerLetter"/>
      <w:lvlText w:val="%5."/>
      <w:lvlJc w:val="left"/>
      <w:pPr>
        <w:tabs>
          <w:tab w:val="num" w:pos="8640"/>
        </w:tabs>
        <w:ind w:left="8640" w:hanging="360"/>
      </w:pPr>
      <w:rPr>
        <w:rFonts w:cs="Times New Roman"/>
      </w:rPr>
    </w:lvl>
    <w:lvl w:ilvl="5" w:tplc="0C09001B" w:tentative="1">
      <w:start w:val="1"/>
      <w:numFmt w:val="lowerRoman"/>
      <w:lvlText w:val="%6."/>
      <w:lvlJc w:val="right"/>
      <w:pPr>
        <w:tabs>
          <w:tab w:val="num" w:pos="9360"/>
        </w:tabs>
        <w:ind w:left="9360" w:hanging="180"/>
      </w:pPr>
      <w:rPr>
        <w:rFonts w:cs="Times New Roman"/>
      </w:rPr>
    </w:lvl>
    <w:lvl w:ilvl="6" w:tplc="0C09000F" w:tentative="1">
      <w:start w:val="1"/>
      <w:numFmt w:val="decimal"/>
      <w:lvlText w:val="%7."/>
      <w:lvlJc w:val="left"/>
      <w:pPr>
        <w:tabs>
          <w:tab w:val="num" w:pos="10080"/>
        </w:tabs>
        <w:ind w:left="10080" w:hanging="360"/>
      </w:pPr>
      <w:rPr>
        <w:rFonts w:cs="Times New Roman"/>
      </w:rPr>
    </w:lvl>
    <w:lvl w:ilvl="7" w:tplc="0C090019" w:tentative="1">
      <w:start w:val="1"/>
      <w:numFmt w:val="lowerLetter"/>
      <w:lvlText w:val="%8."/>
      <w:lvlJc w:val="left"/>
      <w:pPr>
        <w:tabs>
          <w:tab w:val="num" w:pos="10800"/>
        </w:tabs>
        <w:ind w:left="10800" w:hanging="360"/>
      </w:pPr>
      <w:rPr>
        <w:rFonts w:cs="Times New Roman"/>
      </w:rPr>
    </w:lvl>
    <w:lvl w:ilvl="8" w:tplc="0C09001B" w:tentative="1">
      <w:start w:val="1"/>
      <w:numFmt w:val="lowerRoman"/>
      <w:lvlText w:val="%9."/>
      <w:lvlJc w:val="right"/>
      <w:pPr>
        <w:tabs>
          <w:tab w:val="num" w:pos="11520"/>
        </w:tabs>
        <w:ind w:left="11520" w:hanging="180"/>
      </w:pPr>
      <w:rPr>
        <w:rFonts w:cs="Times New Roman"/>
      </w:rPr>
    </w:lvl>
  </w:abstractNum>
  <w:abstractNum w:abstractNumId="26">
    <w:nsid w:val="55CB1153"/>
    <w:multiLevelType w:val="hybridMultilevel"/>
    <w:tmpl w:val="0F4A109E"/>
    <w:lvl w:ilvl="0" w:tplc="505660F6">
      <w:start w:val="1"/>
      <w:numFmt w:val="lowerLetter"/>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55F60444"/>
    <w:multiLevelType w:val="hybridMultilevel"/>
    <w:tmpl w:val="C1A467C0"/>
    <w:lvl w:ilvl="0" w:tplc="06B21E4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8">
    <w:nsid w:val="57337C01"/>
    <w:multiLevelType w:val="multilevel"/>
    <w:tmpl w:val="B56EC98E"/>
    <w:styleLink w:val="AppendixB"/>
    <w:lvl w:ilvl="0">
      <w:start w:val="2"/>
      <w:numFmt w:val="upperLetter"/>
      <w:lvlText w:val="%1."/>
      <w:lvlJc w:val="left"/>
      <w:pPr>
        <w:tabs>
          <w:tab w:val="num" w:pos="360"/>
        </w:tabs>
        <w:ind w:left="360" w:hanging="360"/>
      </w:pPr>
      <w:rPr>
        <w:rFonts w:ascii="Times New Roman" w:hAnsi="Times New Roman" w:cs="Times New Roman" w:hint="default"/>
        <w:b/>
        <w:sz w:val="28"/>
      </w:rPr>
    </w:lvl>
    <w:lvl w:ilvl="1">
      <w:start w:val="1"/>
      <w:numFmt w:val="decimal"/>
      <w:lvlText w:val="%1.%2."/>
      <w:lvlJc w:val="left"/>
      <w:pPr>
        <w:tabs>
          <w:tab w:val="num" w:pos="720"/>
        </w:tabs>
        <w:ind w:left="720" w:hanging="360"/>
      </w:pPr>
      <w:rPr>
        <w:rFonts w:ascii="Times New Roman" w:hAnsi="Times New Roman" w:cs="Times New Roman" w:hint="default"/>
        <w:b/>
        <w:i w:val="0"/>
        <w:sz w:val="24"/>
        <w:szCs w:val="24"/>
      </w:rPr>
    </w:lvl>
    <w:lvl w:ilvl="2">
      <w:start w:val="1"/>
      <w:numFmt w:val="decimal"/>
      <w:lvlText w:val="%1.%2.%3."/>
      <w:lvlJc w:val="left"/>
      <w:pPr>
        <w:tabs>
          <w:tab w:val="num" w:pos="1080"/>
        </w:tabs>
        <w:ind w:left="1080" w:hanging="360"/>
      </w:pPr>
      <w:rPr>
        <w:rFonts w:ascii="Times New Roman" w:hAnsi="Times New Roman" w:cs="Times New Roman" w:hint="default"/>
        <w:sz w:val="24"/>
        <w:szCs w:val="24"/>
      </w:rPr>
    </w:lvl>
    <w:lvl w:ilvl="3">
      <w:start w:val="1"/>
      <w:numFmt w:val="decimal"/>
      <w:lvlText w:val="%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80877AA"/>
    <w:multiLevelType w:val="hybridMultilevel"/>
    <w:tmpl w:val="1328664C"/>
    <w:lvl w:ilvl="0" w:tplc="0C090019">
      <w:start w:val="1"/>
      <w:numFmt w:val="lowerLetter"/>
      <w:lvlText w:val="%1."/>
      <w:lvlJc w:val="left"/>
      <w:pPr>
        <w:tabs>
          <w:tab w:val="num" w:pos="5760"/>
        </w:tabs>
        <w:ind w:left="5760" w:hanging="360"/>
      </w:pPr>
      <w:rPr>
        <w:rFonts w:cs="Times New Roman"/>
      </w:rPr>
    </w:lvl>
    <w:lvl w:ilvl="1" w:tplc="0C090019" w:tentative="1">
      <w:start w:val="1"/>
      <w:numFmt w:val="lowerLetter"/>
      <w:lvlText w:val="%2."/>
      <w:lvlJc w:val="left"/>
      <w:pPr>
        <w:tabs>
          <w:tab w:val="num" w:pos="6480"/>
        </w:tabs>
        <w:ind w:left="6480" w:hanging="360"/>
      </w:pPr>
      <w:rPr>
        <w:rFonts w:cs="Times New Roman"/>
      </w:rPr>
    </w:lvl>
    <w:lvl w:ilvl="2" w:tplc="0C09001B" w:tentative="1">
      <w:start w:val="1"/>
      <w:numFmt w:val="lowerRoman"/>
      <w:lvlText w:val="%3."/>
      <w:lvlJc w:val="right"/>
      <w:pPr>
        <w:tabs>
          <w:tab w:val="num" w:pos="7200"/>
        </w:tabs>
        <w:ind w:left="7200" w:hanging="180"/>
      </w:pPr>
      <w:rPr>
        <w:rFonts w:cs="Times New Roman"/>
      </w:rPr>
    </w:lvl>
    <w:lvl w:ilvl="3" w:tplc="0C09000F" w:tentative="1">
      <w:start w:val="1"/>
      <w:numFmt w:val="decimal"/>
      <w:lvlText w:val="%4."/>
      <w:lvlJc w:val="left"/>
      <w:pPr>
        <w:tabs>
          <w:tab w:val="num" w:pos="7920"/>
        </w:tabs>
        <w:ind w:left="7920" w:hanging="360"/>
      </w:pPr>
      <w:rPr>
        <w:rFonts w:cs="Times New Roman"/>
      </w:rPr>
    </w:lvl>
    <w:lvl w:ilvl="4" w:tplc="0C090019" w:tentative="1">
      <w:start w:val="1"/>
      <w:numFmt w:val="lowerLetter"/>
      <w:lvlText w:val="%5."/>
      <w:lvlJc w:val="left"/>
      <w:pPr>
        <w:tabs>
          <w:tab w:val="num" w:pos="8640"/>
        </w:tabs>
        <w:ind w:left="8640" w:hanging="360"/>
      </w:pPr>
      <w:rPr>
        <w:rFonts w:cs="Times New Roman"/>
      </w:rPr>
    </w:lvl>
    <w:lvl w:ilvl="5" w:tplc="0C09001B" w:tentative="1">
      <w:start w:val="1"/>
      <w:numFmt w:val="lowerRoman"/>
      <w:lvlText w:val="%6."/>
      <w:lvlJc w:val="right"/>
      <w:pPr>
        <w:tabs>
          <w:tab w:val="num" w:pos="9360"/>
        </w:tabs>
        <w:ind w:left="9360" w:hanging="180"/>
      </w:pPr>
      <w:rPr>
        <w:rFonts w:cs="Times New Roman"/>
      </w:rPr>
    </w:lvl>
    <w:lvl w:ilvl="6" w:tplc="0C09000F" w:tentative="1">
      <w:start w:val="1"/>
      <w:numFmt w:val="decimal"/>
      <w:lvlText w:val="%7."/>
      <w:lvlJc w:val="left"/>
      <w:pPr>
        <w:tabs>
          <w:tab w:val="num" w:pos="10080"/>
        </w:tabs>
        <w:ind w:left="10080" w:hanging="360"/>
      </w:pPr>
      <w:rPr>
        <w:rFonts w:cs="Times New Roman"/>
      </w:rPr>
    </w:lvl>
    <w:lvl w:ilvl="7" w:tplc="0C090019" w:tentative="1">
      <w:start w:val="1"/>
      <w:numFmt w:val="lowerLetter"/>
      <w:lvlText w:val="%8."/>
      <w:lvlJc w:val="left"/>
      <w:pPr>
        <w:tabs>
          <w:tab w:val="num" w:pos="10800"/>
        </w:tabs>
        <w:ind w:left="10800" w:hanging="360"/>
      </w:pPr>
      <w:rPr>
        <w:rFonts w:cs="Times New Roman"/>
      </w:rPr>
    </w:lvl>
    <w:lvl w:ilvl="8" w:tplc="0C09001B" w:tentative="1">
      <w:start w:val="1"/>
      <w:numFmt w:val="lowerRoman"/>
      <w:lvlText w:val="%9."/>
      <w:lvlJc w:val="right"/>
      <w:pPr>
        <w:tabs>
          <w:tab w:val="num" w:pos="11520"/>
        </w:tabs>
        <w:ind w:left="11520" w:hanging="180"/>
      </w:pPr>
      <w:rPr>
        <w:rFonts w:cs="Times New Roman"/>
      </w:rPr>
    </w:lvl>
  </w:abstractNum>
  <w:abstractNum w:abstractNumId="30">
    <w:nsid w:val="58224918"/>
    <w:multiLevelType w:val="hybridMultilevel"/>
    <w:tmpl w:val="0F4A109E"/>
    <w:lvl w:ilvl="0" w:tplc="505660F6">
      <w:start w:val="1"/>
      <w:numFmt w:val="lowerLetter"/>
      <w:lvlText w:val="%1."/>
      <w:lvlJc w:val="left"/>
      <w:pPr>
        <w:tabs>
          <w:tab w:val="num" w:pos="1211"/>
        </w:tabs>
        <w:ind w:left="1211"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0532C20"/>
    <w:multiLevelType w:val="hybridMultilevel"/>
    <w:tmpl w:val="7E02A83A"/>
    <w:lvl w:ilvl="0" w:tplc="0C090019">
      <w:start w:val="1"/>
      <w:numFmt w:val="lowerLetter"/>
      <w:lvlText w:val="%1."/>
      <w:lvlJc w:val="left"/>
      <w:pPr>
        <w:tabs>
          <w:tab w:val="num" w:pos="5760"/>
        </w:tabs>
        <w:ind w:left="5760" w:hanging="360"/>
      </w:pPr>
      <w:rPr>
        <w:rFonts w:cs="Times New Roman"/>
      </w:rPr>
    </w:lvl>
    <w:lvl w:ilvl="1" w:tplc="0C090019" w:tentative="1">
      <w:start w:val="1"/>
      <w:numFmt w:val="lowerLetter"/>
      <w:lvlText w:val="%2."/>
      <w:lvlJc w:val="left"/>
      <w:pPr>
        <w:tabs>
          <w:tab w:val="num" w:pos="6480"/>
        </w:tabs>
        <w:ind w:left="6480" w:hanging="360"/>
      </w:pPr>
      <w:rPr>
        <w:rFonts w:cs="Times New Roman"/>
      </w:rPr>
    </w:lvl>
    <w:lvl w:ilvl="2" w:tplc="0C09001B" w:tentative="1">
      <w:start w:val="1"/>
      <w:numFmt w:val="lowerRoman"/>
      <w:lvlText w:val="%3."/>
      <w:lvlJc w:val="right"/>
      <w:pPr>
        <w:tabs>
          <w:tab w:val="num" w:pos="7200"/>
        </w:tabs>
        <w:ind w:left="7200" w:hanging="180"/>
      </w:pPr>
      <w:rPr>
        <w:rFonts w:cs="Times New Roman"/>
      </w:rPr>
    </w:lvl>
    <w:lvl w:ilvl="3" w:tplc="0C09000F" w:tentative="1">
      <w:start w:val="1"/>
      <w:numFmt w:val="decimal"/>
      <w:lvlText w:val="%4."/>
      <w:lvlJc w:val="left"/>
      <w:pPr>
        <w:tabs>
          <w:tab w:val="num" w:pos="7920"/>
        </w:tabs>
        <w:ind w:left="7920" w:hanging="360"/>
      </w:pPr>
      <w:rPr>
        <w:rFonts w:cs="Times New Roman"/>
      </w:rPr>
    </w:lvl>
    <w:lvl w:ilvl="4" w:tplc="0C090019" w:tentative="1">
      <w:start w:val="1"/>
      <w:numFmt w:val="lowerLetter"/>
      <w:lvlText w:val="%5."/>
      <w:lvlJc w:val="left"/>
      <w:pPr>
        <w:tabs>
          <w:tab w:val="num" w:pos="8640"/>
        </w:tabs>
        <w:ind w:left="8640" w:hanging="360"/>
      </w:pPr>
      <w:rPr>
        <w:rFonts w:cs="Times New Roman"/>
      </w:rPr>
    </w:lvl>
    <w:lvl w:ilvl="5" w:tplc="0C09001B" w:tentative="1">
      <w:start w:val="1"/>
      <w:numFmt w:val="lowerRoman"/>
      <w:lvlText w:val="%6."/>
      <w:lvlJc w:val="right"/>
      <w:pPr>
        <w:tabs>
          <w:tab w:val="num" w:pos="9360"/>
        </w:tabs>
        <w:ind w:left="9360" w:hanging="180"/>
      </w:pPr>
      <w:rPr>
        <w:rFonts w:cs="Times New Roman"/>
      </w:rPr>
    </w:lvl>
    <w:lvl w:ilvl="6" w:tplc="0C09000F" w:tentative="1">
      <w:start w:val="1"/>
      <w:numFmt w:val="decimal"/>
      <w:lvlText w:val="%7."/>
      <w:lvlJc w:val="left"/>
      <w:pPr>
        <w:tabs>
          <w:tab w:val="num" w:pos="10080"/>
        </w:tabs>
        <w:ind w:left="10080" w:hanging="360"/>
      </w:pPr>
      <w:rPr>
        <w:rFonts w:cs="Times New Roman"/>
      </w:rPr>
    </w:lvl>
    <w:lvl w:ilvl="7" w:tplc="0C090019" w:tentative="1">
      <w:start w:val="1"/>
      <w:numFmt w:val="lowerLetter"/>
      <w:lvlText w:val="%8."/>
      <w:lvlJc w:val="left"/>
      <w:pPr>
        <w:tabs>
          <w:tab w:val="num" w:pos="10800"/>
        </w:tabs>
        <w:ind w:left="10800" w:hanging="360"/>
      </w:pPr>
      <w:rPr>
        <w:rFonts w:cs="Times New Roman"/>
      </w:rPr>
    </w:lvl>
    <w:lvl w:ilvl="8" w:tplc="0C09001B" w:tentative="1">
      <w:start w:val="1"/>
      <w:numFmt w:val="lowerRoman"/>
      <w:lvlText w:val="%9."/>
      <w:lvlJc w:val="right"/>
      <w:pPr>
        <w:tabs>
          <w:tab w:val="num" w:pos="11520"/>
        </w:tabs>
        <w:ind w:left="11520" w:hanging="180"/>
      </w:pPr>
      <w:rPr>
        <w:rFonts w:cs="Times New Roman"/>
      </w:rPr>
    </w:lvl>
  </w:abstractNum>
  <w:abstractNum w:abstractNumId="32">
    <w:nsid w:val="62163B03"/>
    <w:multiLevelType w:val="hybridMultilevel"/>
    <w:tmpl w:val="3482A85C"/>
    <w:lvl w:ilvl="0" w:tplc="505660F6">
      <w:start w:val="10"/>
      <w:numFmt w:val="bullet"/>
      <w:lvlText w:val=""/>
      <w:lvlJc w:val="left"/>
      <w:pPr>
        <w:ind w:left="720" w:hanging="360"/>
      </w:pPr>
      <w:rPr>
        <w:rFonts w:ascii="Symbol" w:eastAsia="Times New Roman" w:hAnsi="Symbol" w:hint="default"/>
      </w:rPr>
    </w:lvl>
    <w:lvl w:ilvl="1" w:tplc="93A6AAC8"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nsid w:val="62313937"/>
    <w:multiLevelType w:val="multilevel"/>
    <w:tmpl w:val="F2D21C60"/>
    <w:lvl w:ilvl="0">
      <w:start w:val="1"/>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lvlText w:val="%1.%2."/>
      <w:lvlJc w:val="left"/>
      <w:pPr>
        <w:tabs>
          <w:tab w:val="num" w:pos="1134"/>
        </w:tabs>
        <w:ind w:left="1134" w:hanging="1134"/>
      </w:pPr>
      <w:rPr>
        <w:rFonts w:ascii="Times New Roman" w:hAnsi="Times New Roman" w:cs="Times New Roman" w:hint="default"/>
        <w:b/>
        <w:i w:val="0"/>
        <w:sz w:val="26"/>
        <w:szCs w:val="26"/>
      </w:rPr>
    </w:lvl>
    <w:lvl w:ilvl="2">
      <w:start w:val="1"/>
      <w:numFmt w:val="decimal"/>
      <w:pStyle w:val="3rdLeve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2C85B71"/>
    <w:multiLevelType w:val="hybridMultilevel"/>
    <w:tmpl w:val="0F4A109E"/>
    <w:lvl w:ilvl="0" w:tplc="505660F6">
      <w:start w:val="1"/>
      <w:numFmt w:val="lowerLetter"/>
      <w:lvlText w:val="%1."/>
      <w:lvlJc w:val="left"/>
      <w:pPr>
        <w:tabs>
          <w:tab w:val="num" w:pos="2188"/>
        </w:tabs>
        <w:ind w:left="2188"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63DF3747"/>
    <w:multiLevelType w:val="hybridMultilevel"/>
    <w:tmpl w:val="0F4A109E"/>
    <w:lvl w:ilvl="0" w:tplc="505660F6">
      <w:start w:val="1"/>
      <w:numFmt w:val="lowerLetter"/>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65E70F8B"/>
    <w:multiLevelType w:val="multilevel"/>
    <w:tmpl w:val="3E828046"/>
    <w:lvl w:ilvl="0">
      <w:start w:val="1"/>
      <w:numFmt w:val="decimal"/>
      <w:lvlText w:val="%1."/>
      <w:lvlJc w:val="left"/>
      <w:pPr>
        <w:ind w:left="1440" w:hanging="1080"/>
      </w:pPr>
      <w:rPr>
        <w:rFonts w:cs="Times New Roman" w:hint="default"/>
      </w:rPr>
    </w:lvl>
    <w:lvl w:ilvl="1">
      <w:start w:val="1"/>
      <w:numFmt w:val="decimal"/>
      <w:isLgl/>
      <w:lvlText w:val="%1.%2"/>
      <w:lvlJc w:val="left"/>
      <w:pPr>
        <w:ind w:left="1500" w:hanging="1140"/>
      </w:pPr>
      <w:rPr>
        <w:rFonts w:cs="Times New Roman" w:hint="default"/>
      </w:rPr>
    </w:lvl>
    <w:lvl w:ilvl="2">
      <w:start w:val="1"/>
      <w:numFmt w:val="decimal"/>
      <w:isLgl/>
      <w:lvlText w:val="%1.%2.%3"/>
      <w:lvlJc w:val="left"/>
      <w:pPr>
        <w:ind w:left="1566" w:hanging="1140"/>
      </w:pPr>
      <w:rPr>
        <w:rFonts w:ascii="Times New Roman" w:hAnsi="Times New Roman" w:cs="Times New Roman" w:hint="default"/>
        <w:b w:val="0"/>
        <w:sz w:val="24"/>
        <w:szCs w:val="24"/>
      </w:rPr>
    </w:lvl>
    <w:lvl w:ilvl="3">
      <w:start w:val="1"/>
      <w:numFmt w:val="lowerLetter"/>
      <w:lvlText w:val="%4."/>
      <w:lvlJc w:val="left"/>
      <w:pPr>
        <w:ind w:left="5677" w:hanging="1140"/>
      </w:pPr>
      <w:rPr>
        <w:rFonts w:cs="Times New Roman" w:hint="default"/>
        <w:b w:val="0"/>
        <w:sz w:val="24"/>
        <w:szCs w:val="24"/>
      </w:rPr>
    </w:lvl>
    <w:lvl w:ilvl="4">
      <w:start w:val="1"/>
      <w:numFmt w:val="lowerRoman"/>
      <w:lvlText w:val="%5."/>
      <w:lvlJc w:val="left"/>
      <w:pPr>
        <w:ind w:left="1701" w:hanging="397"/>
      </w:pPr>
      <w:rPr>
        <w:rFonts w:cs="Times New Roman" w:hint="default"/>
      </w:rPr>
    </w:lvl>
    <w:lvl w:ilvl="5">
      <w:start w:val="1"/>
      <w:numFmt w:val="decimal"/>
      <w:isLgl/>
      <w:lvlText w:val="%1.%2.%3.%4.%5.%6"/>
      <w:lvlJc w:val="left"/>
      <w:pPr>
        <w:ind w:left="1500" w:hanging="11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79F11E1"/>
    <w:multiLevelType w:val="hybridMultilevel"/>
    <w:tmpl w:val="6DD045E2"/>
    <w:lvl w:ilvl="0" w:tplc="A2169B5A">
      <w:start w:val="1"/>
      <w:numFmt w:val="bullet"/>
      <w:pStyle w:val="BulletsPara"/>
      <w:lvlText w:val=""/>
      <w:lvlJc w:val="left"/>
      <w:pPr>
        <w:tabs>
          <w:tab w:val="num" w:pos="720"/>
        </w:tabs>
        <w:ind w:left="720" w:hanging="360"/>
      </w:pPr>
      <w:rPr>
        <w:rFonts w:ascii="Symbol" w:hAnsi="Symbol" w:hint="default"/>
      </w:rPr>
    </w:lvl>
    <w:lvl w:ilvl="1" w:tplc="710EB0A4" w:tentative="1">
      <w:start w:val="1"/>
      <w:numFmt w:val="bullet"/>
      <w:lvlText w:val="o"/>
      <w:lvlJc w:val="left"/>
      <w:pPr>
        <w:tabs>
          <w:tab w:val="num" w:pos="1440"/>
        </w:tabs>
        <w:ind w:left="1440" w:hanging="360"/>
      </w:pPr>
      <w:rPr>
        <w:rFonts w:ascii="Courier New" w:hAnsi="Courier New" w:hint="default"/>
      </w:rPr>
    </w:lvl>
    <w:lvl w:ilvl="2" w:tplc="1E76EE5A" w:tentative="1">
      <w:start w:val="1"/>
      <w:numFmt w:val="bullet"/>
      <w:lvlText w:val=""/>
      <w:lvlJc w:val="left"/>
      <w:pPr>
        <w:tabs>
          <w:tab w:val="num" w:pos="2160"/>
        </w:tabs>
        <w:ind w:left="2160" w:hanging="360"/>
      </w:pPr>
      <w:rPr>
        <w:rFonts w:ascii="Wingdings" w:hAnsi="Wingdings" w:hint="default"/>
      </w:rPr>
    </w:lvl>
    <w:lvl w:ilvl="3" w:tplc="AD4CE3D0" w:tentative="1">
      <w:start w:val="1"/>
      <w:numFmt w:val="bullet"/>
      <w:lvlText w:val=""/>
      <w:lvlJc w:val="left"/>
      <w:pPr>
        <w:tabs>
          <w:tab w:val="num" w:pos="2880"/>
        </w:tabs>
        <w:ind w:left="2880" w:hanging="360"/>
      </w:pPr>
      <w:rPr>
        <w:rFonts w:ascii="Symbol" w:hAnsi="Symbol" w:hint="default"/>
      </w:rPr>
    </w:lvl>
    <w:lvl w:ilvl="4" w:tplc="33D274E8" w:tentative="1">
      <w:start w:val="1"/>
      <w:numFmt w:val="bullet"/>
      <w:lvlText w:val="o"/>
      <w:lvlJc w:val="left"/>
      <w:pPr>
        <w:tabs>
          <w:tab w:val="num" w:pos="3600"/>
        </w:tabs>
        <w:ind w:left="3600" w:hanging="360"/>
      </w:pPr>
      <w:rPr>
        <w:rFonts w:ascii="Courier New" w:hAnsi="Courier New" w:hint="default"/>
      </w:rPr>
    </w:lvl>
    <w:lvl w:ilvl="5" w:tplc="897E1EF6" w:tentative="1">
      <w:start w:val="1"/>
      <w:numFmt w:val="bullet"/>
      <w:lvlText w:val=""/>
      <w:lvlJc w:val="left"/>
      <w:pPr>
        <w:tabs>
          <w:tab w:val="num" w:pos="4320"/>
        </w:tabs>
        <w:ind w:left="4320" w:hanging="360"/>
      </w:pPr>
      <w:rPr>
        <w:rFonts w:ascii="Wingdings" w:hAnsi="Wingdings" w:hint="default"/>
      </w:rPr>
    </w:lvl>
    <w:lvl w:ilvl="6" w:tplc="14BCD0FA" w:tentative="1">
      <w:start w:val="1"/>
      <w:numFmt w:val="bullet"/>
      <w:lvlText w:val=""/>
      <w:lvlJc w:val="left"/>
      <w:pPr>
        <w:tabs>
          <w:tab w:val="num" w:pos="5040"/>
        </w:tabs>
        <w:ind w:left="5040" w:hanging="360"/>
      </w:pPr>
      <w:rPr>
        <w:rFonts w:ascii="Symbol" w:hAnsi="Symbol" w:hint="default"/>
      </w:rPr>
    </w:lvl>
    <w:lvl w:ilvl="7" w:tplc="A122264A" w:tentative="1">
      <w:start w:val="1"/>
      <w:numFmt w:val="bullet"/>
      <w:lvlText w:val="o"/>
      <w:lvlJc w:val="left"/>
      <w:pPr>
        <w:tabs>
          <w:tab w:val="num" w:pos="5760"/>
        </w:tabs>
        <w:ind w:left="5760" w:hanging="360"/>
      </w:pPr>
      <w:rPr>
        <w:rFonts w:ascii="Courier New" w:hAnsi="Courier New" w:hint="default"/>
      </w:rPr>
    </w:lvl>
    <w:lvl w:ilvl="8" w:tplc="36060F34" w:tentative="1">
      <w:start w:val="1"/>
      <w:numFmt w:val="bullet"/>
      <w:lvlText w:val=""/>
      <w:lvlJc w:val="left"/>
      <w:pPr>
        <w:tabs>
          <w:tab w:val="num" w:pos="6480"/>
        </w:tabs>
        <w:ind w:left="6480" w:hanging="360"/>
      </w:pPr>
      <w:rPr>
        <w:rFonts w:ascii="Wingdings" w:hAnsi="Wingdings" w:hint="default"/>
      </w:rPr>
    </w:lvl>
  </w:abstractNum>
  <w:abstractNum w:abstractNumId="38">
    <w:nsid w:val="699B3563"/>
    <w:multiLevelType w:val="hybridMultilevel"/>
    <w:tmpl w:val="A3C095C0"/>
    <w:lvl w:ilvl="0" w:tplc="88F8F2E2">
      <w:start w:val="1"/>
      <w:numFmt w:val="bullet"/>
      <w:lvlText w:val=""/>
      <w:lvlJc w:val="left"/>
      <w:pPr>
        <w:ind w:left="720" w:hanging="360"/>
      </w:pPr>
      <w:rPr>
        <w:rFonts w:ascii="Symbol" w:hAnsi="Symbol" w:hint="default"/>
      </w:rPr>
    </w:lvl>
    <w:lvl w:ilvl="1" w:tplc="6AACBE96" w:tentative="1">
      <w:start w:val="1"/>
      <w:numFmt w:val="bullet"/>
      <w:lvlText w:val="o"/>
      <w:lvlJc w:val="left"/>
      <w:pPr>
        <w:ind w:left="1440" w:hanging="360"/>
      </w:pPr>
      <w:rPr>
        <w:rFonts w:ascii="Courier New" w:hAnsi="Courier New" w:hint="default"/>
      </w:rPr>
    </w:lvl>
    <w:lvl w:ilvl="2" w:tplc="2FC86AA6" w:tentative="1">
      <w:start w:val="1"/>
      <w:numFmt w:val="bullet"/>
      <w:lvlText w:val=""/>
      <w:lvlJc w:val="left"/>
      <w:pPr>
        <w:ind w:left="2160" w:hanging="360"/>
      </w:pPr>
      <w:rPr>
        <w:rFonts w:ascii="Wingdings" w:hAnsi="Wingdings" w:hint="default"/>
      </w:rPr>
    </w:lvl>
    <w:lvl w:ilvl="3" w:tplc="CC76672C" w:tentative="1">
      <w:start w:val="1"/>
      <w:numFmt w:val="bullet"/>
      <w:lvlText w:val=""/>
      <w:lvlJc w:val="left"/>
      <w:pPr>
        <w:ind w:left="2880" w:hanging="360"/>
      </w:pPr>
      <w:rPr>
        <w:rFonts w:ascii="Symbol" w:hAnsi="Symbol" w:hint="default"/>
      </w:rPr>
    </w:lvl>
    <w:lvl w:ilvl="4" w:tplc="A3186648" w:tentative="1">
      <w:start w:val="1"/>
      <w:numFmt w:val="bullet"/>
      <w:lvlText w:val="o"/>
      <w:lvlJc w:val="left"/>
      <w:pPr>
        <w:ind w:left="3600" w:hanging="360"/>
      </w:pPr>
      <w:rPr>
        <w:rFonts w:ascii="Courier New" w:hAnsi="Courier New" w:hint="default"/>
      </w:rPr>
    </w:lvl>
    <w:lvl w:ilvl="5" w:tplc="377C1854" w:tentative="1">
      <w:start w:val="1"/>
      <w:numFmt w:val="bullet"/>
      <w:lvlText w:val=""/>
      <w:lvlJc w:val="left"/>
      <w:pPr>
        <w:ind w:left="4320" w:hanging="360"/>
      </w:pPr>
      <w:rPr>
        <w:rFonts w:ascii="Wingdings" w:hAnsi="Wingdings" w:hint="default"/>
      </w:rPr>
    </w:lvl>
    <w:lvl w:ilvl="6" w:tplc="AFB8A0DE" w:tentative="1">
      <w:start w:val="1"/>
      <w:numFmt w:val="bullet"/>
      <w:lvlText w:val=""/>
      <w:lvlJc w:val="left"/>
      <w:pPr>
        <w:ind w:left="5040" w:hanging="360"/>
      </w:pPr>
      <w:rPr>
        <w:rFonts w:ascii="Symbol" w:hAnsi="Symbol" w:hint="default"/>
      </w:rPr>
    </w:lvl>
    <w:lvl w:ilvl="7" w:tplc="03F2A566" w:tentative="1">
      <w:start w:val="1"/>
      <w:numFmt w:val="bullet"/>
      <w:lvlText w:val="o"/>
      <w:lvlJc w:val="left"/>
      <w:pPr>
        <w:ind w:left="5760" w:hanging="360"/>
      </w:pPr>
      <w:rPr>
        <w:rFonts w:ascii="Courier New" w:hAnsi="Courier New" w:hint="default"/>
      </w:rPr>
    </w:lvl>
    <w:lvl w:ilvl="8" w:tplc="BD0C0C3A" w:tentative="1">
      <w:start w:val="1"/>
      <w:numFmt w:val="bullet"/>
      <w:lvlText w:val=""/>
      <w:lvlJc w:val="left"/>
      <w:pPr>
        <w:ind w:left="6480" w:hanging="360"/>
      </w:pPr>
      <w:rPr>
        <w:rFonts w:ascii="Wingdings" w:hAnsi="Wingdings" w:hint="default"/>
      </w:rPr>
    </w:lvl>
  </w:abstractNum>
  <w:abstractNum w:abstractNumId="39">
    <w:nsid w:val="715644AC"/>
    <w:multiLevelType w:val="hybridMultilevel"/>
    <w:tmpl w:val="827E9514"/>
    <w:lvl w:ilvl="0" w:tplc="C3B6C69C">
      <w:start w:val="1"/>
      <w:numFmt w:val="lowerLetter"/>
      <w:lvlText w:val="%1."/>
      <w:lvlJc w:val="left"/>
      <w:pPr>
        <w:ind w:left="1571" w:hanging="360"/>
      </w:pPr>
      <w:rPr>
        <w:rFonts w:cs="Times New Roman" w:hint="default"/>
        <w:sz w:val="24"/>
        <w:szCs w:val="24"/>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40">
    <w:nsid w:val="725E5B3D"/>
    <w:multiLevelType w:val="hybridMultilevel"/>
    <w:tmpl w:val="0F4A109E"/>
    <w:lvl w:ilvl="0" w:tplc="505660F6">
      <w:start w:val="1"/>
      <w:numFmt w:val="lowerLetter"/>
      <w:lvlText w:val="%1."/>
      <w:lvlJc w:val="left"/>
      <w:pPr>
        <w:tabs>
          <w:tab w:val="num" w:pos="2188"/>
        </w:tabs>
        <w:ind w:left="2188"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776B12BC"/>
    <w:multiLevelType w:val="multilevel"/>
    <w:tmpl w:val="BAFA924C"/>
    <w:numStyleLink w:val="Appendixstyle"/>
  </w:abstractNum>
  <w:abstractNum w:abstractNumId="42">
    <w:nsid w:val="78CA381E"/>
    <w:multiLevelType w:val="multilevel"/>
    <w:tmpl w:val="84507D36"/>
    <w:lvl w:ilvl="0">
      <w:start w:val="1"/>
      <w:numFmt w:val="decimal"/>
      <w:pStyle w:val="1SideHeader"/>
      <w:lvlText w:val="%1"/>
      <w:lvlJc w:val="left"/>
      <w:pPr>
        <w:tabs>
          <w:tab w:val="num" w:pos="1134"/>
        </w:tabs>
        <w:ind w:left="1134" w:hanging="1134"/>
      </w:pPr>
      <w:rPr>
        <w:rFonts w:ascii="Times New Roman" w:hAnsi="Times New Roman" w:cs="Times New Roman" w:hint="default"/>
        <w:b/>
        <w:bCs/>
        <w:i w:val="0"/>
        <w:iCs w:val="0"/>
        <w:sz w:val="28"/>
        <w:szCs w:val="28"/>
      </w:rPr>
    </w:lvl>
    <w:lvl w:ilvl="1">
      <w:start w:val="1"/>
      <w:numFmt w:val="decimal"/>
      <w:pStyle w:val="11Paraheading"/>
      <w:lvlText w:val="%1.%2"/>
      <w:lvlJc w:val="left"/>
      <w:pPr>
        <w:tabs>
          <w:tab w:val="num" w:pos="1134"/>
        </w:tabs>
        <w:ind w:left="1134" w:hanging="1134"/>
      </w:pPr>
      <w:rPr>
        <w:rFonts w:ascii="Times New Roman" w:hAnsi="Times New Roman" w:cs="Times New Roman" w:hint="default"/>
        <w:b/>
        <w:bCs/>
        <w:i w:val="0"/>
        <w:iCs w:val="0"/>
        <w:sz w:val="26"/>
        <w:szCs w:val="26"/>
      </w:rPr>
    </w:lvl>
    <w:lvl w:ilvl="2">
      <w:start w:val="1"/>
      <w:numFmt w:val="decimal"/>
      <w:pStyle w:val="111paragraphing"/>
      <w:lvlText w:val="%1.%2.%3"/>
      <w:lvlJc w:val="left"/>
      <w:pPr>
        <w:tabs>
          <w:tab w:val="num" w:pos="1134"/>
        </w:tabs>
        <w:ind w:left="1134" w:hanging="1134"/>
      </w:pPr>
      <w:rPr>
        <w:rFonts w:ascii="Times New Roman" w:hAnsi="Times New Roman" w:cs="Times New Roman" w:hint="default"/>
        <w:sz w:val="24"/>
        <w:szCs w:val="24"/>
      </w:rPr>
    </w:lvl>
    <w:lvl w:ilvl="3">
      <w:start w:val="1"/>
      <w:numFmt w:val="decimal"/>
      <w:pStyle w:val="1111paragraphstyle"/>
      <w:lvlText w:val="%1.%2.%3.%4"/>
      <w:lvlJc w:val="left"/>
      <w:pPr>
        <w:tabs>
          <w:tab w:val="num" w:pos="1134"/>
        </w:tabs>
        <w:ind w:left="1134" w:hanging="1134"/>
      </w:pPr>
      <w:rPr>
        <w:rFonts w:ascii="Times New Roman" w:hAnsi="Times New Roman" w:cs="Times New Roman" w:hint="default"/>
        <w:sz w:val="24"/>
        <w:szCs w:val="24"/>
      </w:rPr>
    </w:lvl>
    <w:lvl w:ilvl="4">
      <w:start w:val="1"/>
      <w:numFmt w:val="decimal"/>
      <w:lvlText w:val="%1.%2.%3.%4.%5."/>
      <w:lvlJc w:val="left"/>
      <w:pPr>
        <w:tabs>
          <w:tab w:val="num" w:pos="2520"/>
        </w:tabs>
        <w:ind w:left="2232" w:hanging="792"/>
      </w:pPr>
      <w:rPr>
        <w:rFonts w:ascii="Times New Roman" w:hAnsi="Times New Roman" w:cs="Times New Roman" w:hint="default"/>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B1247C4"/>
    <w:multiLevelType w:val="multilevel"/>
    <w:tmpl w:val="08AAB1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3096"/>
        </w:tabs>
        <w:ind w:left="3096" w:hanging="576"/>
      </w:pPr>
      <w:rPr>
        <w:rFonts w:cs="Times New Roman" w:hint="default"/>
        <w:sz w:val="24"/>
        <w:szCs w:val="24"/>
      </w:rPr>
    </w:lvl>
    <w:lvl w:ilvl="2">
      <w:start w:val="1"/>
      <w:numFmt w:val="decimal"/>
      <w:pStyle w:val="Heading3"/>
      <w:lvlText w:val="%1.%2.%3"/>
      <w:lvlJc w:val="left"/>
      <w:pPr>
        <w:tabs>
          <w:tab w:val="num" w:pos="900"/>
        </w:tabs>
        <w:ind w:left="900" w:hanging="720"/>
      </w:pPr>
      <w:rPr>
        <w:rFonts w:cs="Times New Roman" w:hint="default"/>
        <w:b w:val="0"/>
        <w:i w:val="0"/>
        <w:sz w:val="24"/>
        <w:szCs w:val="24"/>
      </w:rPr>
    </w:lvl>
    <w:lvl w:ilvl="3">
      <w:start w:val="1"/>
      <w:numFmt w:val="decimal"/>
      <w:lvlText w:val="%1.%2.%3.%4"/>
      <w:lvlJc w:val="left"/>
      <w:pPr>
        <w:tabs>
          <w:tab w:val="num" w:pos="864"/>
        </w:tabs>
        <w:ind w:left="864" w:hanging="864"/>
      </w:pPr>
      <w:rPr>
        <w:rFonts w:cs="Times New Roman" w:hint="default"/>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D160B52"/>
    <w:multiLevelType w:val="hybridMultilevel"/>
    <w:tmpl w:val="F86E49A0"/>
    <w:lvl w:ilvl="0" w:tplc="0C090019">
      <w:start w:val="1"/>
      <w:numFmt w:val="lowerLetter"/>
      <w:lvlText w:val="%1."/>
      <w:lvlJc w:val="left"/>
      <w:pPr>
        <w:tabs>
          <w:tab w:val="num" w:pos="5760"/>
        </w:tabs>
        <w:ind w:left="5760" w:hanging="360"/>
      </w:pPr>
      <w:rPr>
        <w:rFonts w:cs="Times New Roman"/>
      </w:rPr>
    </w:lvl>
    <w:lvl w:ilvl="1" w:tplc="0C090019" w:tentative="1">
      <w:start w:val="1"/>
      <w:numFmt w:val="lowerLetter"/>
      <w:lvlText w:val="%2."/>
      <w:lvlJc w:val="left"/>
      <w:pPr>
        <w:tabs>
          <w:tab w:val="num" w:pos="6480"/>
        </w:tabs>
        <w:ind w:left="6480" w:hanging="360"/>
      </w:pPr>
      <w:rPr>
        <w:rFonts w:cs="Times New Roman"/>
      </w:rPr>
    </w:lvl>
    <w:lvl w:ilvl="2" w:tplc="0C09001B" w:tentative="1">
      <w:start w:val="1"/>
      <w:numFmt w:val="lowerRoman"/>
      <w:lvlText w:val="%3."/>
      <w:lvlJc w:val="right"/>
      <w:pPr>
        <w:tabs>
          <w:tab w:val="num" w:pos="7200"/>
        </w:tabs>
        <w:ind w:left="7200" w:hanging="180"/>
      </w:pPr>
      <w:rPr>
        <w:rFonts w:cs="Times New Roman"/>
      </w:rPr>
    </w:lvl>
    <w:lvl w:ilvl="3" w:tplc="0C09000F" w:tentative="1">
      <w:start w:val="1"/>
      <w:numFmt w:val="decimal"/>
      <w:lvlText w:val="%4."/>
      <w:lvlJc w:val="left"/>
      <w:pPr>
        <w:tabs>
          <w:tab w:val="num" w:pos="7920"/>
        </w:tabs>
        <w:ind w:left="7920" w:hanging="360"/>
      </w:pPr>
      <w:rPr>
        <w:rFonts w:cs="Times New Roman"/>
      </w:rPr>
    </w:lvl>
    <w:lvl w:ilvl="4" w:tplc="0C090019" w:tentative="1">
      <w:start w:val="1"/>
      <w:numFmt w:val="lowerLetter"/>
      <w:lvlText w:val="%5."/>
      <w:lvlJc w:val="left"/>
      <w:pPr>
        <w:tabs>
          <w:tab w:val="num" w:pos="8640"/>
        </w:tabs>
        <w:ind w:left="8640" w:hanging="360"/>
      </w:pPr>
      <w:rPr>
        <w:rFonts w:cs="Times New Roman"/>
      </w:rPr>
    </w:lvl>
    <w:lvl w:ilvl="5" w:tplc="0C09001B" w:tentative="1">
      <w:start w:val="1"/>
      <w:numFmt w:val="lowerRoman"/>
      <w:lvlText w:val="%6."/>
      <w:lvlJc w:val="right"/>
      <w:pPr>
        <w:tabs>
          <w:tab w:val="num" w:pos="9360"/>
        </w:tabs>
        <w:ind w:left="9360" w:hanging="180"/>
      </w:pPr>
      <w:rPr>
        <w:rFonts w:cs="Times New Roman"/>
      </w:rPr>
    </w:lvl>
    <w:lvl w:ilvl="6" w:tplc="0C09000F" w:tentative="1">
      <w:start w:val="1"/>
      <w:numFmt w:val="decimal"/>
      <w:lvlText w:val="%7."/>
      <w:lvlJc w:val="left"/>
      <w:pPr>
        <w:tabs>
          <w:tab w:val="num" w:pos="10080"/>
        </w:tabs>
        <w:ind w:left="10080" w:hanging="360"/>
      </w:pPr>
      <w:rPr>
        <w:rFonts w:cs="Times New Roman"/>
      </w:rPr>
    </w:lvl>
    <w:lvl w:ilvl="7" w:tplc="0C090019" w:tentative="1">
      <w:start w:val="1"/>
      <w:numFmt w:val="lowerLetter"/>
      <w:lvlText w:val="%8."/>
      <w:lvlJc w:val="left"/>
      <w:pPr>
        <w:tabs>
          <w:tab w:val="num" w:pos="10800"/>
        </w:tabs>
        <w:ind w:left="10800" w:hanging="360"/>
      </w:pPr>
      <w:rPr>
        <w:rFonts w:cs="Times New Roman"/>
      </w:rPr>
    </w:lvl>
    <w:lvl w:ilvl="8" w:tplc="0C09001B" w:tentative="1">
      <w:start w:val="1"/>
      <w:numFmt w:val="lowerRoman"/>
      <w:lvlText w:val="%9."/>
      <w:lvlJc w:val="right"/>
      <w:pPr>
        <w:tabs>
          <w:tab w:val="num" w:pos="11520"/>
        </w:tabs>
        <w:ind w:left="115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37"/>
  </w:num>
  <w:num w:numId="20">
    <w:abstractNumId w:val="33"/>
    <w:lvlOverride w:ilvl="0">
      <w:lvl w:ilvl="0">
        <w:start w:val="1"/>
        <w:numFmt w:val="decimal"/>
        <w:lvlText w:val="%1."/>
        <w:lvlJc w:val="left"/>
        <w:pPr>
          <w:tabs>
            <w:tab w:val="num" w:pos="5454"/>
          </w:tabs>
          <w:ind w:left="5454" w:hanging="1134"/>
        </w:pPr>
        <w:rPr>
          <w:rFonts w:ascii="Times New Roman" w:hAnsi="Times New Roman" w:cs="Times New Roman" w:hint="default"/>
          <w:b/>
          <w:i w:val="0"/>
          <w:sz w:val="28"/>
          <w:szCs w:val="28"/>
        </w:rPr>
      </w:lvl>
    </w:lvlOverride>
    <w:lvlOverride w:ilvl="1">
      <w:lvl w:ilvl="1">
        <w:start w:val="1"/>
        <w:numFmt w:val="decimal"/>
        <w:lvlRestart w:val="0"/>
        <w:lvlText w:val="%1.%2."/>
        <w:lvlJc w:val="left"/>
        <w:pPr>
          <w:tabs>
            <w:tab w:val="num" w:pos="5454"/>
          </w:tabs>
          <w:ind w:left="5454" w:hanging="1134"/>
        </w:pPr>
        <w:rPr>
          <w:rFonts w:ascii="Times New Roman" w:hAnsi="Times New Roman" w:cs="Times New Roman" w:hint="default"/>
          <w:b/>
          <w:i w:val="0"/>
          <w:sz w:val="26"/>
          <w:szCs w:val="26"/>
        </w:rPr>
      </w:lvl>
    </w:lvlOverride>
    <w:lvlOverride w:ilvl="2">
      <w:lvl w:ilvl="2">
        <w:start w:val="1"/>
        <w:numFmt w:val="decimal"/>
        <w:pStyle w:val="3rdLevel"/>
        <w:lvlText w:val="%1.%2.%3."/>
        <w:lvlJc w:val="left"/>
        <w:pPr>
          <w:tabs>
            <w:tab w:val="num" w:pos="5760"/>
          </w:tabs>
          <w:ind w:left="5544" w:hanging="504"/>
        </w:pPr>
        <w:rPr>
          <w:rFonts w:cs="Times New Roman" w:hint="default"/>
          <w:b w:val="0"/>
        </w:rPr>
      </w:lvl>
    </w:lvlOverride>
    <w:lvlOverride w:ilvl="3">
      <w:lvl w:ilvl="3">
        <w:start w:val="1"/>
        <w:numFmt w:val="decimal"/>
        <w:lvlText w:val="%1.%2.%3.%4."/>
        <w:lvlJc w:val="left"/>
        <w:pPr>
          <w:tabs>
            <w:tab w:val="num" w:pos="6120"/>
          </w:tabs>
          <w:ind w:left="6048" w:hanging="648"/>
        </w:pPr>
        <w:rPr>
          <w:rFonts w:cs="Times New Roman" w:hint="default"/>
        </w:rPr>
      </w:lvl>
    </w:lvlOverride>
    <w:lvlOverride w:ilvl="4">
      <w:lvl w:ilvl="4">
        <w:start w:val="1"/>
        <w:numFmt w:val="decimal"/>
        <w:lvlText w:val="%1.%2.%3.%4.%5."/>
        <w:lvlJc w:val="left"/>
        <w:pPr>
          <w:tabs>
            <w:tab w:val="num" w:pos="6840"/>
          </w:tabs>
          <w:ind w:left="6552" w:hanging="792"/>
        </w:pPr>
        <w:rPr>
          <w:rFonts w:cs="Times New Roman" w:hint="default"/>
        </w:rPr>
      </w:lvl>
    </w:lvlOverride>
    <w:lvlOverride w:ilvl="5">
      <w:lvl w:ilvl="5">
        <w:start w:val="1"/>
        <w:numFmt w:val="decimal"/>
        <w:lvlText w:val="%1.%2.%3.%4.%5.%6."/>
        <w:lvlJc w:val="left"/>
        <w:pPr>
          <w:tabs>
            <w:tab w:val="num" w:pos="7200"/>
          </w:tabs>
          <w:ind w:left="7056" w:hanging="936"/>
        </w:pPr>
        <w:rPr>
          <w:rFonts w:cs="Times New Roman" w:hint="default"/>
        </w:rPr>
      </w:lvl>
    </w:lvlOverride>
    <w:lvlOverride w:ilvl="6">
      <w:lvl w:ilvl="6">
        <w:start w:val="1"/>
        <w:numFmt w:val="decimal"/>
        <w:lvlText w:val="%1.%2.%3.%4.%5.%6.%7."/>
        <w:lvlJc w:val="left"/>
        <w:pPr>
          <w:tabs>
            <w:tab w:val="num" w:pos="7920"/>
          </w:tabs>
          <w:ind w:left="7560" w:hanging="1080"/>
        </w:pPr>
        <w:rPr>
          <w:rFonts w:cs="Times New Roman" w:hint="default"/>
        </w:rPr>
      </w:lvl>
    </w:lvlOverride>
    <w:lvlOverride w:ilvl="7">
      <w:lvl w:ilvl="7">
        <w:start w:val="1"/>
        <w:numFmt w:val="decimal"/>
        <w:lvlText w:val="%1.%2.%3.%4.%5.%6.%7.%8."/>
        <w:lvlJc w:val="left"/>
        <w:pPr>
          <w:tabs>
            <w:tab w:val="num" w:pos="8280"/>
          </w:tabs>
          <w:ind w:left="8064" w:hanging="1224"/>
        </w:pPr>
        <w:rPr>
          <w:rFonts w:cs="Times New Roman" w:hint="default"/>
        </w:rPr>
      </w:lvl>
    </w:lvlOverride>
    <w:lvlOverride w:ilvl="8">
      <w:lvl w:ilvl="8">
        <w:start w:val="1"/>
        <w:numFmt w:val="decimal"/>
        <w:lvlText w:val="%1.%2.%3.%4.%5.%6.%7.%8.%9."/>
        <w:lvlJc w:val="left"/>
        <w:pPr>
          <w:tabs>
            <w:tab w:val="num" w:pos="9000"/>
          </w:tabs>
          <w:ind w:left="8640" w:hanging="1440"/>
        </w:pPr>
        <w:rPr>
          <w:rFonts w:cs="Times New Roman" w:hint="default"/>
        </w:rPr>
      </w:lvl>
    </w:lvlOverride>
  </w:num>
  <w:num w:numId="21">
    <w:abstractNumId w:val="22"/>
  </w:num>
  <w:num w:numId="22">
    <w:abstractNumId w:val="43"/>
  </w:num>
  <w:num w:numId="23">
    <w:abstractNumId w:val="1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9"/>
  </w:num>
  <w:num w:numId="28">
    <w:abstractNumId w:val="2"/>
  </w:num>
  <w:num w:numId="29">
    <w:abstractNumId w:val="24"/>
  </w:num>
  <w:num w:numId="30">
    <w:abstractNumId w:val="25"/>
  </w:num>
  <w:num w:numId="31">
    <w:abstractNumId w:val="18"/>
  </w:num>
  <w:num w:numId="32">
    <w:abstractNumId w:val="12"/>
  </w:num>
  <w:num w:numId="33">
    <w:abstractNumId w:val="28"/>
  </w:num>
  <w:num w:numId="34">
    <w:abstractNumId w:val="20"/>
  </w:num>
  <w:num w:numId="35">
    <w:abstractNumId w:val="27"/>
  </w:num>
  <w:num w:numId="36">
    <w:abstractNumId w:val="42"/>
  </w:num>
  <w:num w:numId="37">
    <w:abstractNumId w:val="31"/>
  </w:num>
  <w:num w:numId="38">
    <w:abstractNumId w:val="7"/>
  </w:num>
  <w:num w:numId="39">
    <w:abstractNumId w:val="13"/>
  </w:num>
  <w:num w:numId="40">
    <w:abstractNumId w:val="10"/>
  </w:num>
  <w:num w:numId="41">
    <w:abstractNumId w:val="40"/>
  </w:num>
  <w:num w:numId="42">
    <w:abstractNumId w:val="34"/>
  </w:num>
  <w:num w:numId="43">
    <w:abstractNumId w:val="30"/>
  </w:num>
  <w:num w:numId="44">
    <w:abstractNumId w:val="35"/>
  </w:num>
  <w:num w:numId="45">
    <w:abstractNumId w:val="8"/>
  </w:num>
  <w:num w:numId="46">
    <w:abstractNumId w:val="17"/>
  </w:num>
  <w:num w:numId="47">
    <w:abstractNumId w:val="16"/>
  </w:num>
  <w:num w:numId="48">
    <w:abstractNumId w:val="3"/>
  </w:num>
  <w:num w:numId="49">
    <w:abstractNumId w:val="11"/>
  </w:num>
  <w:num w:numId="50">
    <w:abstractNumId w:val="36"/>
  </w:num>
  <w:num w:numId="51">
    <w:abstractNumId w:val="23"/>
  </w:num>
  <w:num w:numId="52">
    <w:abstractNumId w:val="5"/>
  </w:num>
  <w:num w:numId="53">
    <w:abstractNumId w:val="5"/>
    <w:lvlOverride w:ilvl="0">
      <w:startOverride w:val="1"/>
    </w:lvlOverride>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4"/>
    <w:lvlOverride w:ilvl="0">
      <w:lvl w:ilvl="0">
        <w:start w:val="1"/>
        <w:numFmt w:val="decimal"/>
        <w:lvlText w:val="%1."/>
        <w:lvlJc w:val="left"/>
        <w:pPr>
          <w:tabs>
            <w:tab w:val="num" w:pos="1080"/>
          </w:tabs>
          <w:ind w:left="108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numFmt w:val="decimal"/>
        <w:lvlText w:val=""/>
        <w:lvlJc w:val="left"/>
        <w:rPr>
          <w:rFonts w:cs="Times New Roman"/>
        </w:rPr>
      </w:lvl>
    </w:lvlOverride>
    <w:lvlOverride w:ilvl="2">
      <w:lvl w:ilvl="2">
        <w:start w:val="1"/>
        <w:numFmt w:val="decimal"/>
        <w:lvlText w:val="%1.%2.%3."/>
        <w:lvlJc w:val="left"/>
        <w:pPr>
          <w:tabs>
            <w:tab w:val="num" w:pos="1800"/>
          </w:tabs>
          <w:ind w:left="1800" w:hanging="360"/>
        </w:pPr>
        <w:rPr>
          <w:rFonts w:ascii="Times New Roman" w:hAnsi="Times New Roman" w:cs="Times New Roman" w:hint="default"/>
          <w:b w:val="0"/>
          <w:sz w:val="24"/>
          <w:szCs w:val="24"/>
        </w:rPr>
      </w:lvl>
    </w:lvlOverride>
    <w:lvlOverride w:ilvl="3">
      <w:lvl w:ilvl="3">
        <w:start w:val="1"/>
        <w:numFmt w:val="decimal"/>
        <w:lvlText w:val="%1.%2.%3.%4"/>
        <w:lvlJc w:val="left"/>
        <w:pPr>
          <w:tabs>
            <w:tab w:val="num" w:pos="2160"/>
          </w:tabs>
          <w:ind w:left="2160" w:hanging="360"/>
        </w:pPr>
        <w:rPr>
          <w:rFonts w:ascii="Times New Roman" w:hAnsi="Times New Roman" w:cs="Times New Roman" w:hint="default"/>
          <w:sz w:val="24"/>
          <w:szCs w:val="24"/>
        </w:rPr>
      </w:lvl>
    </w:lvlOverride>
  </w:num>
  <w:num w:numId="64">
    <w:abstractNumId w:val="29"/>
  </w:num>
  <w:num w:numId="65">
    <w:abstractNumId w:val="41"/>
    <w:lvlOverride w:ilvl="0">
      <w:lvl w:ilvl="0">
        <w:start w:val="1"/>
        <w:numFmt w:val="upperLetter"/>
        <w:lvlText w:val="%11"/>
        <w:lvlJc w:val="left"/>
        <w:pPr>
          <w:tabs>
            <w:tab w:val="num" w:pos="360"/>
          </w:tabs>
          <w:ind w:left="360" w:hanging="360"/>
        </w:pPr>
        <w:rPr>
          <w:rFonts w:ascii="Times New Roman" w:hAnsi="Times New Roman" w:cs="Times New Roman" w:hint="default"/>
          <w:sz w:val="24"/>
        </w:rPr>
      </w:lvl>
    </w:lvlOverride>
    <w:lvlOverride w:ilvl="1">
      <w:lvl w:ilvl="1">
        <w:start w:val="1"/>
        <w:numFmt w:val="decimal"/>
        <w:lvlText w:val="%11.%2."/>
        <w:lvlJc w:val="left"/>
        <w:pPr>
          <w:tabs>
            <w:tab w:val="num" w:pos="720"/>
          </w:tabs>
          <w:ind w:left="720" w:hanging="360"/>
        </w:pPr>
        <w:rPr>
          <w:rFonts w:cs="Times New Roman" w:hint="default"/>
        </w:rPr>
      </w:lvl>
    </w:lvlOverride>
    <w:lvlOverride w:ilvl="2">
      <w:lvl w:ilvl="2">
        <w:start w:val="1"/>
        <w:numFmt w:val="decimal"/>
        <w:lvlText w:val="%11.%2.%3."/>
        <w:lvlJc w:val="left"/>
        <w:pPr>
          <w:tabs>
            <w:tab w:val="num" w:pos="1080"/>
          </w:tabs>
          <w:ind w:left="1080" w:hanging="360"/>
        </w:pPr>
        <w:rPr>
          <w:rFonts w:cs="Times New Roman" w:hint="default"/>
        </w:rPr>
      </w:lvl>
    </w:lvlOverride>
    <w:lvlOverride w:ilvl="3">
      <w:lvl w:ilvl="3">
        <w:start w:val="1"/>
        <w:numFmt w:val="decimal"/>
        <w:lvlText w:val="%11.%2.%3.%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66">
    <w:abstractNumId w:val="21"/>
  </w:num>
  <w:num w:numId="67">
    <w:abstractNumId w:val="32"/>
  </w:num>
  <w:num w:numId="68">
    <w:abstractNumId w:val="38"/>
  </w:num>
  <w:num w:numId="69">
    <w:abstractNumId w:val="39"/>
  </w:num>
  <w:num w:numId="70">
    <w:abstractNumId w:val="26"/>
  </w:num>
  <w:num w:numId="71">
    <w:abstractNumId w:val="44"/>
  </w:num>
  <w:num w:numId="72">
    <w:abstractNumId w:val="10"/>
  </w:num>
  <w:num w:numId="73">
    <w:abstractNumId w:val="1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rsids>
    <w:rsidRoot w:val="00312D43"/>
    <w:rsid w:val="0000190F"/>
    <w:rsid w:val="00002045"/>
    <w:rsid w:val="00007C17"/>
    <w:rsid w:val="00012DAA"/>
    <w:rsid w:val="00023C04"/>
    <w:rsid w:val="00025E33"/>
    <w:rsid w:val="00033937"/>
    <w:rsid w:val="000418D4"/>
    <w:rsid w:val="000452CF"/>
    <w:rsid w:val="000526A8"/>
    <w:rsid w:val="00060A45"/>
    <w:rsid w:val="00067DFC"/>
    <w:rsid w:val="00082518"/>
    <w:rsid w:val="0008710A"/>
    <w:rsid w:val="0009428E"/>
    <w:rsid w:val="00097874"/>
    <w:rsid w:val="000A7B8D"/>
    <w:rsid w:val="000B20BE"/>
    <w:rsid w:val="000B649A"/>
    <w:rsid w:val="000B6608"/>
    <w:rsid w:val="000C1A5D"/>
    <w:rsid w:val="000C5AF4"/>
    <w:rsid w:val="000C773F"/>
    <w:rsid w:val="000D1C9A"/>
    <w:rsid w:val="000D25A1"/>
    <w:rsid w:val="000D30E2"/>
    <w:rsid w:val="000D3B15"/>
    <w:rsid w:val="000D706B"/>
    <w:rsid w:val="000E2725"/>
    <w:rsid w:val="000E40AD"/>
    <w:rsid w:val="000E5DBC"/>
    <w:rsid w:val="00105879"/>
    <w:rsid w:val="00121D9A"/>
    <w:rsid w:val="001247EC"/>
    <w:rsid w:val="00140F0F"/>
    <w:rsid w:val="00144869"/>
    <w:rsid w:val="00147915"/>
    <w:rsid w:val="00150166"/>
    <w:rsid w:val="00151C64"/>
    <w:rsid w:val="00156B6D"/>
    <w:rsid w:val="0016122C"/>
    <w:rsid w:val="001633D2"/>
    <w:rsid w:val="001637B8"/>
    <w:rsid w:val="00164987"/>
    <w:rsid w:val="00166643"/>
    <w:rsid w:val="00171C1C"/>
    <w:rsid w:val="00182F20"/>
    <w:rsid w:val="00194574"/>
    <w:rsid w:val="001A45BA"/>
    <w:rsid w:val="001B7E8F"/>
    <w:rsid w:val="001C2261"/>
    <w:rsid w:val="001D1BC4"/>
    <w:rsid w:val="001D5353"/>
    <w:rsid w:val="001D5937"/>
    <w:rsid w:val="001E318F"/>
    <w:rsid w:val="001F0D5E"/>
    <w:rsid w:val="001F4908"/>
    <w:rsid w:val="002010BD"/>
    <w:rsid w:val="002032BD"/>
    <w:rsid w:val="00212296"/>
    <w:rsid w:val="002134B3"/>
    <w:rsid w:val="00234CDE"/>
    <w:rsid w:val="00234FA5"/>
    <w:rsid w:val="00235A53"/>
    <w:rsid w:val="002400E0"/>
    <w:rsid w:val="00240F99"/>
    <w:rsid w:val="00241DCF"/>
    <w:rsid w:val="00243750"/>
    <w:rsid w:val="00243C5E"/>
    <w:rsid w:val="002531D6"/>
    <w:rsid w:val="002679EE"/>
    <w:rsid w:val="00276F50"/>
    <w:rsid w:val="00281217"/>
    <w:rsid w:val="00290A94"/>
    <w:rsid w:val="00295B64"/>
    <w:rsid w:val="002A25AC"/>
    <w:rsid w:val="002A51AA"/>
    <w:rsid w:val="002B1C1B"/>
    <w:rsid w:val="002B6F32"/>
    <w:rsid w:val="002E27A7"/>
    <w:rsid w:val="002E5FAF"/>
    <w:rsid w:val="002F6180"/>
    <w:rsid w:val="0030429E"/>
    <w:rsid w:val="00312C58"/>
    <w:rsid w:val="00312D43"/>
    <w:rsid w:val="00323C28"/>
    <w:rsid w:val="00332710"/>
    <w:rsid w:val="00333937"/>
    <w:rsid w:val="00343C76"/>
    <w:rsid w:val="0034464C"/>
    <w:rsid w:val="00347D28"/>
    <w:rsid w:val="00353424"/>
    <w:rsid w:val="00353544"/>
    <w:rsid w:val="00364628"/>
    <w:rsid w:val="00366F57"/>
    <w:rsid w:val="003726B1"/>
    <w:rsid w:val="0037492F"/>
    <w:rsid w:val="003920D4"/>
    <w:rsid w:val="003A2D37"/>
    <w:rsid w:val="003A34CF"/>
    <w:rsid w:val="003A4E80"/>
    <w:rsid w:val="003A5BE0"/>
    <w:rsid w:val="003A5C36"/>
    <w:rsid w:val="003B3403"/>
    <w:rsid w:val="003B3AE4"/>
    <w:rsid w:val="003B5EB6"/>
    <w:rsid w:val="003C23FD"/>
    <w:rsid w:val="003C6816"/>
    <w:rsid w:val="003C7003"/>
    <w:rsid w:val="003D540F"/>
    <w:rsid w:val="003E7769"/>
    <w:rsid w:val="00404762"/>
    <w:rsid w:val="00407E86"/>
    <w:rsid w:val="004109A9"/>
    <w:rsid w:val="00411F98"/>
    <w:rsid w:val="00415E1F"/>
    <w:rsid w:val="00416D61"/>
    <w:rsid w:val="00417494"/>
    <w:rsid w:val="00422FC9"/>
    <w:rsid w:val="004300F7"/>
    <w:rsid w:val="00431B12"/>
    <w:rsid w:val="0044049B"/>
    <w:rsid w:val="00440BD9"/>
    <w:rsid w:val="00446687"/>
    <w:rsid w:val="004518F4"/>
    <w:rsid w:val="004531B5"/>
    <w:rsid w:val="00453476"/>
    <w:rsid w:val="004544BA"/>
    <w:rsid w:val="00456700"/>
    <w:rsid w:val="00456AF2"/>
    <w:rsid w:val="00482B12"/>
    <w:rsid w:val="00483CF7"/>
    <w:rsid w:val="00484259"/>
    <w:rsid w:val="00486391"/>
    <w:rsid w:val="00490113"/>
    <w:rsid w:val="00490F37"/>
    <w:rsid w:val="004B0A85"/>
    <w:rsid w:val="004B2082"/>
    <w:rsid w:val="004B6E34"/>
    <w:rsid w:val="004D4F33"/>
    <w:rsid w:val="004F6D46"/>
    <w:rsid w:val="005029DE"/>
    <w:rsid w:val="00502DFC"/>
    <w:rsid w:val="00505FFE"/>
    <w:rsid w:val="005079A2"/>
    <w:rsid w:val="00511CD1"/>
    <w:rsid w:val="00513C84"/>
    <w:rsid w:val="00520A18"/>
    <w:rsid w:val="005234CC"/>
    <w:rsid w:val="00536F6C"/>
    <w:rsid w:val="0055259D"/>
    <w:rsid w:val="00560ED5"/>
    <w:rsid w:val="00565F06"/>
    <w:rsid w:val="005726D1"/>
    <w:rsid w:val="00576D0B"/>
    <w:rsid w:val="005A240F"/>
    <w:rsid w:val="005A2712"/>
    <w:rsid w:val="005C7B45"/>
    <w:rsid w:val="005D5365"/>
    <w:rsid w:val="005E2DD6"/>
    <w:rsid w:val="005E2EF5"/>
    <w:rsid w:val="005E4FAF"/>
    <w:rsid w:val="005F78BD"/>
    <w:rsid w:val="006070CF"/>
    <w:rsid w:val="006159E2"/>
    <w:rsid w:val="0061752A"/>
    <w:rsid w:val="00623114"/>
    <w:rsid w:val="00632461"/>
    <w:rsid w:val="00634716"/>
    <w:rsid w:val="00635B28"/>
    <w:rsid w:val="00641506"/>
    <w:rsid w:val="00641647"/>
    <w:rsid w:val="00645859"/>
    <w:rsid w:val="00651808"/>
    <w:rsid w:val="00662012"/>
    <w:rsid w:val="0066244F"/>
    <w:rsid w:val="00664761"/>
    <w:rsid w:val="006654D1"/>
    <w:rsid w:val="00674646"/>
    <w:rsid w:val="00675AE7"/>
    <w:rsid w:val="006805D0"/>
    <w:rsid w:val="00686BA4"/>
    <w:rsid w:val="00686D33"/>
    <w:rsid w:val="00690596"/>
    <w:rsid w:val="00691CE2"/>
    <w:rsid w:val="00694211"/>
    <w:rsid w:val="00694843"/>
    <w:rsid w:val="0069679F"/>
    <w:rsid w:val="006A029E"/>
    <w:rsid w:val="006A1985"/>
    <w:rsid w:val="006A2847"/>
    <w:rsid w:val="006B50DA"/>
    <w:rsid w:val="006C593A"/>
    <w:rsid w:val="006D29F0"/>
    <w:rsid w:val="006D3F6B"/>
    <w:rsid w:val="006F543C"/>
    <w:rsid w:val="0070677D"/>
    <w:rsid w:val="007111A1"/>
    <w:rsid w:val="00713899"/>
    <w:rsid w:val="00713FC9"/>
    <w:rsid w:val="0071534E"/>
    <w:rsid w:val="0074195D"/>
    <w:rsid w:val="00741A3C"/>
    <w:rsid w:val="00751671"/>
    <w:rsid w:val="00752487"/>
    <w:rsid w:val="00756D1A"/>
    <w:rsid w:val="00757A54"/>
    <w:rsid w:val="0076099A"/>
    <w:rsid w:val="00767126"/>
    <w:rsid w:val="00772059"/>
    <w:rsid w:val="0077574F"/>
    <w:rsid w:val="00777131"/>
    <w:rsid w:val="00777AFF"/>
    <w:rsid w:val="00777CE9"/>
    <w:rsid w:val="00787FD3"/>
    <w:rsid w:val="0079428B"/>
    <w:rsid w:val="007A7CA4"/>
    <w:rsid w:val="007B2BC4"/>
    <w:rsid w:val="007C5A84"/>
    <w:rsid w:val="007C6457"/>
    <w:rsid w:val="007D1C75"/>
    <w:rsid w:val="007D61B9"/>
    <w:rsid w:val="007E3129"/>
    <w:rsid w:val="007E4B5A"/>
    <w:rsid w:val="007F0957"/>
    <w:rsid w:val="007F2F6D"/>
    <w:rsid w:val="007F75B5"/>
    <w:rsid w:val="0080278D"/>
    <w:rsid w:val="00805181"/>
    <w:rsid w:val="00807858"/>
    <w:rsid w:val="00813BCD"/>
    <w:rsid w:val="00816573"/>
    <w:rsid w:val="00822F8C"/>
    <w:rsid w:val="008245A1"/>
    <w:rsid w:val="00824974"/>
    <w:rsid w:val="00824A05"/>
    <w:rsid w:val="008404BB"/>
    <w:rsid w:val="0084562E"/>
    <w:rsid w:val="008533C3"/>
    <w:rsid w:val="0086583D"/>
    <w:rsid w:val="0087388E"/>
    <w:rsid w:val="00873FC5"/>
    <w:rsid w:val="008800E5"/>
    <w:rsid w:val="00881B88"/>
    <w:rsid w:val="0088416D"/>
    <w:rsid w:val="00884E8A"/>
    <w:rsid w:val="00885213"/>
    <w:rsid w:val="00887AA8"/>
    <w:rsid w:val="00887E4A"/>
    <w:rsid w:val="008922E4"/>
    <w:rsid w:val="00893589"/>
    <w:rsid w:val="008963C6"/>
    <w:rsid w:val="008A022F"/>
    <w:rsid w:val="008A19B4"/>
    <w:rsid w:val="008A40FB"/>
    <w:rsid w:val="008B0557"/>
    <w:rsid w:val="008B3BF1"/>
    <w:rsid w:val="008C71A5"/>
    <w:rsid w:val="008F2B5D"/>
    <w:rsid w:val="0090071B"/>
    <w:rsid w:val="00901140"/>
    <w:rsid w:val="009047E9"/>
    <w:rsid w:val="0091083B"/>
    <w:rsid w:val="00913E32"/>
    <w:rsid w:val="00916B90"/>
    <w:rsid w:val="009337BA"/>
    <w:rsid w:val="009411C6"/>
    <w:rsid w:val="00941F36"/>
    <w:rsid w:val="00942CFD"/>
    <w:rsid w:val="00947ACE"/>
    <w:rsid w:val="00953823"/>
    <w:rsid w:val="0095749C"/>
    <w:rsid w:val="00967E4F"/>
    <w:rsid w:val="009755FD"/>
    <w:rsid w:val="0099011A"/>
    <w:rsid w:val="0099367E"/>
    <w:rsid w:val="00995541"/>
    <w:rsid w:val="009973DC"/>
    <w:rsid w:val="009A66D4"/>
    <w:rsid w:val="009A75AB"/>
    <w:rsid w:val="009B6222"/>
    <w:rsid w:val="009D31AC"/>
    <w:rsid w:val="009F1444"/>
    <w:rsid w:val="009F33B9"/>
    <w:rsid w:val="009F34AD"/>
    <w:rsid w:val="009F4CE5"/>
    <w:rsid w:val="009F69CF"/>
    <w:rsid w:val="00A05F39"/>
    <w:rsid w:val="00A11AAD"/>
    <w:rsid w:val="00A13C29"/>
    <w:rsid w:val="00A20FFB"/>
    <w:rsid w:val="00A2142A"/>
    <w:rsid w:val="00A25A46"/>
    <w:rsid w:val="00A3702B"/>
    <w:rsid w:val="00A44925"/>
    <w:rsid w:val="00A452B5"/>
    <w:rsid w:val="00A50475"/>
    <w:rsid w:val="00A60348"/>
    <w:rsid w:val="00A67829"/>
    <w:rsid w:val="00A80217"/>
    <w:rsid w:val="00A91F26"/>
    <w:rsid w:val="00A937C7"/>
    <w:rsid w:val="00A96FC6"/>
    <w:rsid w:val="00AA0F27"/>
    <w:rsid w:val="00AA4734"/>
    <w:rsid w:val="00AA520D"/>
    <w:rsid w:val="00AA7065"/>
    <w:rsid w:val="00AB28C9"/>
    <w:rsid w:val="00AB508A"/>
    <w:rsid w:val="00AB53D9"/>
    <w:rsid w:val="00AB5D7E"/>
    <w:rsid w:val="00AB69C0"/>
    <w:rsid w:val="00AB7A84"/>
    <w:rsid w:val="00AE024A"/>
    <w:rsid w:val="00AF0F9B"/>
    <w:rsid w:val="00AF33ED"/>
    <w:rsid w:val="00AF4E7B"/>
    <w:rsid w:val="00AF52BD"/>
    <w:rsid w:val="00AF6039"/>
    <w:rsid w:val="00B01839"/>
    <w:rsid w:val="00B04B8F"/>
    <w:rsid w:val="00B10173"/>
    <w:rsid w:val="00B119CE"/>
    <w:rsid w:val="00B13675"/>
    <w:rsid w:val="00B2101F"/>
    <w:rsid w:val="00B32EBE"/>
    <w:rsid w:val="00B355F8"/>
    <w:rsid w:val="00B518E9"/>
    <w:rsid w:val="00B5328D"/>
    <w:rsid w:val="00B54494"/>
    <w:rsid w:val="00B61B80"/>
    <w:rsid w:val="00B61D8B"/>
    <w:rsid w:val="00B71E7C"/>
    <w:rsid w:val="00B730C7"/>
    <w:rsid w:val="00B83020"/>
    <w:rsid w:val="00B8573E"/>
    <w:rsid w:val="00B875B8"/>
    <w:rsid w:val="00B93D86"/>
    <w:rsid w:val="00B960A4"/>
    <w:rsid w:val="00B97C63"/>
    <w:rsid w:val="00BA4B30"/>
    <w:rsid w:val="00BB408B"/>
    <w:rsid w:val="00BB7718"/>
    <w:rsid w:val="00BC7916"/>
    <w:rsid w:val="00BD61D1"/>
    <w:rsid w:val="00BD61E3"/>
    <w:rsid w:val="00BE087F"/>
    <w:rsid w:val="00BE4C14"/>
    <w:rsid w:val="00BE7314"/>
    <w:rsid w:val="00BE7F51"/>
    <w:rsid w:val="00BF1057"/>
    <w:rsid w:val="00BF33C2"/>
    <w:rsid w:val="00BF4D5F"/>
    <w:rsid w:val="00C03E37"/>
    <w:rsid w:val="00C12168"/>
    <w:rsid w:val="00C1371B"/>
    <w:rsid w:val="00C26161"/>
    <w:rsid w:val="00C75112"/>
    <w:rsid w:val="00C83DD0"/>
    <w:rsid w:val="00C84950"/>
    <w:rsid w:val="00C870BD"/>
    <w:rsid w:val="00CA1CB4"/>
    <w:rsid w:val="00CA6B30"/>
    <w:rsid w:val="00CB21D4"/>
    <w:rsid w:val="00CB4F38"/>
    <w:rsid w:val="00CC0C5C"/>
    <w:rsid w:val="00CC5037"/>
    <w:rsid w:val="00CE3320"/>
    <w:rsid w:val="00CE66D7"/>
    <w:rsid w:val="00CF405F"/>
    <w:rsid w:val="00D134CE"/>
    <w:rsid w:val="00D17914"/>
    <w:rsid w:val="00D251FA"/>
    <w:rsid w:val="00D37264"/>
    <w:rsid w:val="00D4030D"/>
    <w:rsid w:val="00D526F1"/>
    <w:rsid w:val="00D573FE"/>
    <w:rsid w:val="00D6726C"/>
    <w:rsid w:val="00D75C94"/>
    <w:rsid w:val="00D81310"/>
    <w:rsid w:val="00D81B3C"/>
    <w:rsid w:val="00D84D09"/>
    <w:rsid w:val="00D87E3F"/>
    <w:rsid w:val="00D9084E"/>
    <w:rsid w:val="00D92437"/>
    <w:rsid w:val="00DA51AC"/>
    <w:rsid w:val="00DA5585"/>
    <w:rsid w:val="00DB0BBD"/>
    <w:rsid w:val="00DC5C8C"/>
    <w:rsid w:val="00DD0F6B"/>
    <w:rsid w:val="00DD3439"/>
    <w:rsid w:val="00DD53C6"/>
    <w:rsid w:val="00DE5219"/>
    <w:rsid w:val="00DF2058"/>
    <w:rsid w:val="00E07EF1"/>
    <w:rsid w:val="00E241FE"/>
    <w:rsid w:val="00E24415"/>
    <w:rsid w:val="00E24D5D"/>
    <w:rsid w:val="00E32BB0"/>
    <w:rsid w:val="00E3709E"/>
    <w:rsid w:val="00E4293F"/>
    <w:rsid w:val="00E517A7"/>
    <w:rsid w:val="00E80E55"/>
    <w:rsid w:val="00E921A0"/>
    <w:rsid w:val="00EA213E"/>
    <w:rsid w:val="00ED10E7"/>
    <w:rsid w:val="00ED42FB"/>
    <w:rsid w:val="00ED5542"/>
    <w:rsid w:val="00EE49D6"/>
    <w:rsid w:val="00EE5745"/>
    <w:rsid w:val="00F067D7"/>
    <w:rsid w:val="00F23313"/>
    <w:rsid w:val="00F23525"/>
    <w:rsid w:val="00F23FFB"/>
    <w:rsid w:val="00F30FD6"/>
    <w:rsid w:val="00F31694"/>
    <w:rsid w:val="00F44C7A"/>
    <w:rsid w:val="00F45933"/>
    <w:rsid w:val="00F62FC0"/>
    <w:rsid w:val="00F64E5C"/>
    <w:rsid w:val="00F6591A"/>
    <w:rsid w:val="00F66C6D"/>
    <w:rsid w:val="00F753EE"/>
    <w:rsid w:val="00F85DB2"/>
    <w:rsid w:val="00F91D6D"/>
    <w:rsid w:val="00F94AE5"/>
    <w:rsid w:val="00FA5AB0"/>
    <w:rsid w:val="00FB1CB9"/>
    <w:rsid w:val="00FC4DD7"/>
    <w:rsid w:val="00FC70B6"/>
    <w:rsid w:val="00FE4EE3"/>
    <w:rsid w:val="00FF0570"/>
    <w:rsid w:val="00FF102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13C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qFormat/>
    <w:rsid w:val="00513C84"/>
    <w:pPr>
      <w:tabs>
        <w:tab w:val="num" w:pos="3096"/>
      </w:tabs>
      <w:spacing w:before="240" w:after="60"/>
      <w:ind w:left="3096" w:hanging="576"/>
      <w:outlineLvl w:val="1"/>
    </w:pPr>
    <w:rPr>
      <w:b/>
      <w:bCs/>
    </w:rPr>
  </w:style>
  <w:style w:type="paragraph" w:styleId="Heading3">
    <w:name w:val="heading 3"/>
    <w:basedOn w:val="Normal"/>
    <w:next w:val="Normal"/>
    <w:link w:val="Heading3Char"/>
    <w:autoRedefine/>
    <w:uiPriority w:val="9"/>
    <w:qFormat/>
    <w:rsid w:val="00513C84"/>
    <w:pPr>
      <w:keepNext/>
      <w:numPr>
        <w:ilvl w:val="2"/>
        <w:numId w:val="22"/>
      </w:numPr>
      <w:spacing w:before="240" w:after="60"/>
      <w:outlineLvl w:val="2"/>
    </w:pPr>
  </w:style>
  <w:style w:type="paragraph" w:styleId="Heading4">
    <w:name w:val="heading 4"/>
    <w:basedOn w:val="Normal"/>
    <w:next w:val="Normal"/>
    <w:link w:val="Heading4Char"/>
    <w:uiPriority w:val="9"/>
    <w:qFormat/>
    <w:rsid w:val="00513C84"/>
    <w:pPr>
      <w:keepNext/>
      <w:tabs>
        <w:tab w:val="num" w:pos="864"/>
      </w:tabs>
      <w:spacing w:before="240" w:after="60"/>
      <w:ind w:left="864" w:hanging="864"/>
      <w:outlineLvl w:val="3"/>
    </w:pPr>
  </w:style>
  <w:style w:type="paragraph" w:styleId="Heading5">
    <w:name w:val="heading 5"/>
    <w:basedOn w:val="Normal"/>
    <w:next w:val="Normal"/>
    <w:link w:val="Heading5Char"/>
    <w:uiPriority w:val="9"/>
    <w:qFormat/>
    <w:rsid w:val="00513C84"/>
    <w:pPr>
      <w:tabs>
        <w:tab w:val="num" w:pos="1008"/>
      </w:tabs>
      <w:spacing w:before="240" w:after="60"/>
      <w:ind w:left="1008" w:hanging="1008"/>
      <w:outlineLvl w:val="4"/>
    </w:pPr>
  </w:style>
  <w:style w:type="paragraph" w:styleId="Heading6">
    <w:name w:val="heading 6"/>
    <w:basedOn w:val="Normal"/>
    <w:next w:val="Normal"/>
    <w:link w:val="Heading6Char"/>
    <w:uiPriority w:val="9"/>
    <w:qFormat/>
    <w:rsid w:val="00513C84"/>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qFormat/>
    <w:rsid w:val="00513C84"/>
    <w:pPr>
      <w:tabs>
        <w:tab w:val="num" w:pos="1296"/>
      </w:tabs>
      <w:spacing w:before="240" w:after="60"/>
      <w:ind w:left="1296" w:hanging="1296"/>
      <w:outlineLvl w:val="6"/>
    </w:pPr>
  </w:style>
  <w:style w:type="paragraph" w:styleId="Heading8">
    <w:name w:val="heading 8"/>
    <w:basedOn w:val="Normal"/>
    <w:next w:val="Normal"/>
    <w:link w:val="Heading8Char"/>
    <w:uiPriority w:val="9"/>
    <w:qFormat/>
    <w:rsid w:val="00513C84"/>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rsid w:val="00513C8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D43"/>
    <w:rPr>
      <w:rFonts w:ascii="Arial" w:hAnsi="Arial" w:cs="Arial"/>
      <w:b/>
      <w:bCs/>
      <w:kern w:val="32"/>
      <w:sz w:val="32"/>
      <w:szCs w:val="32"/>
    </w:rPr>
  </w:style>
  <w:style w:type="character" w:customStyle="1" w:styleId="Heading2Char">
    <w:name w:val="Heading 2 Char"/>
    <w:basedOn w:val="DefaultParagraphFont"/>
    <w:link w:val="Heading2"/>
    <w:uiPriority w:val="9"/>
    <w:locked/>
    <w:rsid w:val="00312D43"/>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312D43"/>
    <w:rPr>
      <w:rFonts w:ascii="Times New Roman" w:hAnsi="Times New Roman" w:cs="Times New Roman"/>
      <w:sz w:val="24"/>
      <w:szCs w:val="24"/>
    </w:rPr>
  </w:style>
  <w:style w:type="character" w:customStyle="1" w:styleId="Heading4Char">
    <w:name w:val="Heading 4 Char"/>
    <w:basedOn w:val="DefaultParagraphFont"/>
    <w:link w:val="Heading4"/>
    <w:uiPriority w:val="9"/>
    <w:locked/>
    <w:rsid w:val="00312D43"/>
    <w:rPr>
      <w:rFonts w:ascii="Times New Roman" w:hAnsi="Times New Roman" w:cs="Times New Roman"/>
      <w:sz w:val="24"/>
      <w:szCs w:val="24"/>
    </w:rPr>
  </w:style>
  <w:style w:type="character" w:customStyle="1" w:styleId="Heading5Char">
    <w:name w:val="Heading 5 Char"/>
    <w:basedOn w:val="DefaultParagraphFont"/>
    <w:link w:val="Heading5"/>
    <w:uiPriority w:val="9"/>
    <w:locked/>
    <w:rsid w:val="00312D43"/>
    <w:rPr>
      <w:rFonts w:ascii="Times New Roman" w:hAnsi="Times New Roman" w:cs="Times New Roman"/>
      <w:sz w:val="24"/>
      <w:szCs w:val="24"/>
    </w:rPr>
  </w:style>
  <w:style w:type="character" w:customStyle="1" w:styleId="Heading6Char">
    <w:name w:val="Heading 6 Char"/>
    <w:basedOn w:val="DefaultParagraphFont"/>
    <w:link w:val="Heading6"/>
    <w:uiPriority w:val="9"/>
    <w:locked/>
    <w:rsid w:val="00312D43"/>
    <w:rPr>
      <w:rFonts w:ascii="Times New Roman" w:hAnsi="Times New Roman" w:cs="Times New Roman"/>
      <w:b/>
      <w:bCs/>
    </w:rPr>
  </w:style>
  <w:style w:type="character" w:customStyle="1" w:styleId="Heading7Char">
    <w:name w:val="Heading 7 Char"/>
    <w:basedOn w:val="DefaultParagraphFont"/>
    <w:link w:val="Heading7"/>
    <w:uiPriority w:val="9"/>
    <w:locked/>
    <w:rsid w:val="00312D43"/>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312D43"/>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312D43"/>
    <w:rPr>
      <w:rFonts w:ascii="Arial" w:hAnsi="Arial" w:cs="Arial"/>
    </w:rPr>
  </w:style>
  <w:style w:type="paragraph" w:customStyle="1" w:styleId="TitlePage">
    <w:name w:val="Title Page"/>
    <w:basedOn w:val="Heading1"/>
    <w:autoRedefine/>
    <w:rsid w:val="00513C84"/>
    <w:pPr>
      <w:keepNext w:val="0"/>
      <w:widowControl w:val="0"/>
      <w:ind w:left="900" w:hanging="720"/>
      <w:outlineLvl w:val="2"/>
    </w:pPr>
    <w:rPr>
      <w:rFonts w:ascii="Times New Roman" w:hAnsi="Times New Roman" w:cs="Times New Roman"/>
      <w:b w:val="0"/>
      <w:sz w:val="24"/>
      <w:szCs w:val="24"/>
    </w:rPr>
  </w:style>
  <w:style w:type="paragraph" w:customStyle="1" w:styleId="SideHeaderBold">
    <w:name w:val="Side Header Bold"/>
    <w:basedOn w:val="Normal"/>
    <w:autoRedefine/>
    <w:rsid w:val="00513C84"/>
    <w:pPr>
      <w:spacing w:before="120" w:after="240"/>
    </w:pPr>
    <w:rPr>
      <w:b/>
      <w:sz w:val="28"/>
      <w:szCs w:val="28"/>
    </w:rPr>
  </w:style>
  <w:style w:type="paragraph" w:customStyle="1" w:styleId="SiderHeaderBold">
    <w:name w:val="Sider Header Bold"/>
    <w:basedOn w:val="Normal"/>
    <w:autoRedefine/>
    <w:rsid w:val="00513C84"/>
    <w:pPr>
      <w:spacing w:before="120" w:after="240"/>
    </w:pPr>
    <w:rPr>
      <w:b/>
      <w:sz w:val="28"/>
      <w:szCs w:val="28"/>
    </w:rPr>
  </w:style>
  <w:style w:type="paragraph" w:customStyle="1" w:styleId="BulletsPara">
    <w:name w:val="Bullets Para"/>
    <w:basedOn w:val="Normal"/>
    <w:autoRedefine/>
    <w:rsid w:val="00513C84"/>
    <w:pPr>
      <w:numPr>
        <w:numId w:val="19"/>
      </w:numPr>
      <w:spacing w:after="120"/>
    </w:pPr>
  </w:style>
  <w:style w:type="paragraph" w:customStyle="1" w:styleId="Boldlevel3">
    <w:name w:val="Bold level 3"/>
    <w:basedOn w:val="Normal"/>
    <w:autoRedefine/>
    <w:rsid w:val="00513C84"/>
    <w:pPr>
      <w:numPr>
        <w:ilvl w:val="2"/>
        <w:numId w:val="2"/>
      </w:numPr>
      <w:tabs>
        <w:tab w:val="clear" w:pos="926"/>
        <w:tab w:val="num" w:pos="900"/>
        <w:tab w:val="left" w:pos="1080"/>
        <w:tab w:val="num" w:pos="1134"/>
        <w:tab w:val="left" w:pos="1680"/>
        <w:tab w:val="num" w:pos="1800"/>
        <w:tab w:val="num" w:pos="2160"/>
        <w:tab w:val="num" w:pos="5760"/>
      </w:tabs>
      <w:spacing w:after="240"/>
      <w:ind w:left="1134" w:hanging="1134"/>
    </w:pPr>
    <w:rPr>
      <w:b/>
    </w:rPr>
  </w:style>
  <w:style w:type="paragraph" w:customStyle="1" w:styleId="Level2FundingRules">
    <w:name w:val="Level 2 Funding Rules"/>
    <w:basedOn w:val="Normal"/>
    <w:link w:val="Level2FundingRulesChar"/>
    <w:autoRedefine/>
    <w:rsid w:val="00513C84"/>
    <w:pPr>
      <w:tabs>
        <w:tab w:val="left" w:pos="1080"/>
      </w:tabs>
      <w:spacing w:after="240"/>
      <w:ind w:left="1134" w:hanging="1134"/>
    </w:pPr>
    <w:rPr>
      <w:b/>
      <w:sz w:val="28"/>
      <w:szCs w:val="28"/>
    </w:rPr>
  </w:style>
  <w:style w:type="paragraph" w:customStyle="1" w:styleId="apara">
    <w:name w:val="a. para"/>
    <w:basedOn w:val="Normal"/>
    <w:autoRedefine/>
    <w:rsid w:val="00513C84"/>
    <w:pPr>
      <w:spacing w:before="120" w:after="120"/>
    </w:pPr>
  </w:style>
  <w:style w:type="paragraph" w:customStyle="1" w:styleId="aparastyle">
    <w:name w:val="a.para style"/>
    <w:basedOn w:val="Normal"/>
    <w:autoRedefine/>
    <w:uiPriority w:val="99"/>
    <w:rsid w:val="00513C84"/>
    <w:pPr>
      <w:tabs>
        <w:tab w:val="left" w:pos="1800"/>
      </w:tabs>
      <w:spacing w:before="120" w:after="120"/>
      <w:ind w:left="1797" w:hanging="663"/>
    </w:pPr>
  </w:style>
  <w:style w:type="paragraph" w:customStyle="1" w:styleId="Level3FundingRulesBold">
    <w:name w:val="Level 3 Funding Rules Bold"/>
    <w:basedOn w:val="Boldlevel3"/>
    <w:autoRedefine/>
    <w:rsid w:val="00513C84"/>
  </w:style>
  <w:style w:type="paragraph" w:customStyle="1" w:styleId="TopLevel">
    <w:name w:val="Top Level"/>
    <w:basedOn w:val="Normal"/>
    <w:rsid w:val="00513C84"/>
    <w:pPr>
      <w:tabs>
        <w:tab w:val="num" w:pos="432"/>
        <w:tab w:val="num" w:pos="1080"/>
        <w:tab w:val="num" w:pos="1134"/>
        <w:tab w:val="num" w:pos="1758"/>
        <w:tab w:val="num" w:pos="5454"/>
      </w:tabs>
      <w:spacing w:after="240"/>
      <w:ind w:left="1080" w:hanging="360"/>
    </w:pPr>
    <w:rPr>
      <w:b/>
      <w:sz w:val="28"/>
      <w:szCs w:val="28"/>
    </w:rPr>
  </w:style>
  <w:style w:type="paragraph" w:customStyle="1" w:styleId="aparabold">
    <w:name w:val="a.para+bold"/>
    <w:basedOn w:val="aparastyle"/>
    <w:autoRedefine/>
    <w:rsid w:val="00513C84"/>
    <w:pPr>
      <w:ind w:left="1800" w:hanging="666"/>
    </w:pPr>
    <w:rPr>
      <w:b/>
    </w:rPr>
  </w:style>
  <w:style w:type="paragraph" w:customStyle="1" w:styleId="FLapp">
    <w:name w:val="FL app"/>
    <w:basedOn w:val="Normal"/>
    <w:autoRedefine/>
    <w:rsid w:val="00513C84"/>
    <w:pPr>
      <w:spacing w:before="240" w:after="240"/>
      <w:ind w:left="360" w:hanging="360"/>
    </w:pPr>
    <w:rPr>
      <w:b/>
      <w:bCs/>
      <w:sz w:val="28"/>
    </w:rPr>
  </w:style>
  <w:style w:type="paragraph" w:customStyle="1" w:styleId="Style5">
    <w:name w:val="Style5"/>
    <w:basedOn w:val="Normal"/>
    <w:autoRedefine/>
    <w:rsid w:val="00513C84"/>
    <w:pPr>
      <w:tabs>
        <w:tab w:val="num" w:pos="1134"/>
      </w:tabs>
      <w:spacing w:before="240" w:after="120"/>
      <w:ind w:left="1134" w:hanging="1134"/>
    </w:pPr>
    <w:rPr>
      <w:b/>
      <w:szCs w:val="26"/>
    </w:rPr>
  </w:style>
  <w:style w:type="paragraph" w:customStyle="1" w:styleId="FLAppB1">
    <w:name w:val="FL AppB.1"/>
    <w:basedOn w:val="Normal"/>
    <w:autoRedefine/>
    <w:rsid w:val="00513C84"/>
    <w:pPr>
      <w:numPr>
        <w:numId w:val="34"/>
      </w:numPr>
      <w:spacing w:before="240" w:after="240"/>
    </w:pPr>
    <w:rPr>
      <w:b/>
      <w:sz w:val="28"/>
      <w:szCs w:val="28"/>
    </w:rPr>
  </w:style>
  <w:style w:type="paragraph" w:customStyle="1" w:styleId="FLAppA1">
    <w:name w:val="FL AppA.1"/>
    <w:basedOn w:val="Normal"/>
    <w:rsid w:val="00513C84"/>
    <w:pPr>
      <w:numPr>
        <w:ilvl w:val="1"/>
        <w:numId w:val="9"/>
      </w:numPr>
      <w:tabs>
        <w:tab w:val="num" w:pos="0"/>
        <w:tab w:val="num" w:pos="720"/>
        <w:tab w:val="num" w:pos="1080"/>
        <w:tab w:val="num" w:pos="1440"/>
        <w:tab w:val="num" w:pos="6480"/>
      </w:tabs>
      <w:spacing w:before="240" w:after="240"/>
      <w:ind w:left="720"/>
    </w:pPr>
    <w:rPr>
      <w:b/>
      <w:bCs/>
      <w:sz w:val="28"/>
      <w:szCs w:val="28"/>
    </w:rPr>
  </w:style>
  <w:style w:type="paragraph" w:customStyle="1" w:styleId="Side">
    <w:name w:val="Side"/>
    <w:basedOn w:val="Normal"/>
    <w:autoRedefine/>
    <w:rsid w:val="00513C84"/>
    <w:pPr>
      <w:spacing w:before="240" w:after="120"/>
    </w:pPr>
    <w:rPr>
      <w:b/>
      <w:sz w:val="28"/>
      <w:szCs w:val="28"/>
    </w:rPr>
  </w:style>
  <w:style w:type="character" w:customStyle="1" w:styleId="EmailStyle39">
    <w:name w:val="EmailStyle39"/>
    <w:basedOn w:val="DefaultParagraphFont"/>
    <w:semiHidden/>
    <w:rsid w:val="00312D43"/>
    <w:rPr>
      <w:rFonts w:ascii="Comic Sans MS" w:hAnsi="Comic Sans MS" w:cs="Times New Roman"/>
      <w:color w:val="0000FF"/>
      <w:sz w:val="20"/>
      <w:szCs w:val="20"/>
      <w:u w:val="none"/>
    </w:rPr>
  </w:style>
  <w:style w:type="paragraph" w:customStyle="1" w:styleId="Cover3">
    <w:name w:val="Cover 3"/>
    <w:basedOn w:val="Normal"/>
    <w:next w:val="Normal"/>
    <w:autoRedefine/>
    <w:rsid w:val="00513C84"/>
    <w:pPr>
      <w:autoSpaceDE w:val="0"/>
      <w:autoSpaceDN w:val="0"/>
      <w:ind w:right="-301"/>
      <w:jc w:val="center"/>
    </w:pPr>
    <w:rPr>
      <w:b/>
      <w:bCs/>
      <w:sz w:val="44"/>
      <w:szCs w:val="44"/>
      <w:lang w:eastAsia="en-AU"/>
    </w:rPr>
  </w:style>
  <w:style w:type="paragraph" w:customStyle="1" w:styleId="FRA1">
    <w:name w:val="FR A1"/>
    <w:basedOn w:val="Normal"/>
    <w:rsid w:val="00513C84"/>
    <w:pPr>
      <w:tabs>
        <w:tab w:val="num" w:pos="900"/>
      </w:tabs>
      <w:spacing w:after="240"/>
      <w:ind w:left="902" w:hanging="902"/>
    </w:pPr>
    <w:rPr>
      <w:rFonts w:eastAsia="SimSun"/>
      <w:b/>
      <w:sz w:val="28"/>
      <w:szCs w:val="28"/>
    </w:rPr>
  </w:style>
  <w:style w:type="paragraph" w:customStyle="1" w:styleId="3rdLevel">
    <w:name w:val="3rd Level"/>
    <w:basedOn w:val="Normal"/>
    <w:autoRedefine/>
    <w:rsid w:val="00513C84"/>
    <w:pPr>
      <w:numPr>
        <w:ilvl w:val="2"/>
        <w:numId w:val="20"/>
      </w:numPr>
      <w:spacing w:before="240" w:after="120"/>
    </w:pPr>
  </w:style>
  <w:style w:type="paragraph" w:customStyle="1" w:styleId="4thLevel">
    <w:name w:val="4th Level"/>
    <w:basedOn w:val="3rdLevel"/>
    <w:autoRedefine/>
    <w:rsid w:val="00513C84"/>
    <w:pPr>
      <w:numPr>
        <w:ilvl w:val="0"/>
        <w:numId w:val="0"/>
      </w:numPr>
    </w:pPr>
  </w:style>
  <w:style w:type="paragraph" w:customStyle="1" w:styleId="FRappA11">
    <w:name w:val="FR app A1.1"/>
    <w:basedOn w:val="Normal"/>
    <w:rsid w:val="00513C84"/>
    <w:pPr>
      <w:numPr>
        <w:ilvl w:val="1"/>
        <w:numId w:val="31"/>
      </w:numPr>
      <w:spacing w:after="240"/>
    </w:pPr>
    <w:rPr>
      <w:rFonts w:eastAsia="SimSun"/>
      <w:b/>
    </w:rPr>
  </w:style>
  <w:style w:type="paragraph" w:customStyle="1" w:styleId="ipara">
    <w:name w:val="i. para"/>
    <w:basedOn w:val="Normal"/>
    <w:autoRedefine/>
    <w:rsid w:val="00513C84"/>
    <w:pPr>
      <w:tabs>
        <w:tab w:val="left" w:pos="2400"/>
      </w:tabs>
      <w:spacing w:after="60"/>
      <w:ind w:left="2398" w:hanging="601"/>
    </w:pPr>
  </w:style>
  <w:style w:type="paragraph" w:customStyle="1" w:styleId="StyleBefore12ptAfter12pt">
    <w:name w:val="Style Before:  12 pt After:  12 pt"/>
    <w:basedOn w:val="Normal"/>
    <w:autoRedefine/>
    <w:rsid w:val="00513C84"/>
    <w:pPr>
      <w:spacing w:before="240" w:after="240"/>
    </w:pPr>
    <w:rPr>
      <w:szCs w:val="20"/>
    </w:rPr>
  </w:style>
  <w:style w:type="paragraph" w:customStyle="1" w:styleId="LRATitlePage">
    <w:name w:val="LRA Title Page"/>
    <w:basedOn w:val="Normal"/>
    <w:autoRedefine/>
    <w:rsid w:val="00513C84"/>
    <w:pPr>
      <w:jc w:val="center"/>
    </w:pPr>
    <w:rPr>
      <w:b/>
      <w:sz w:val="40"/>
      <w:szCs w:val="40"/>
    </w:rPr>
  </w:style>
  <w:style w:type="paragraph" w:customStyle="1" w:styleId="LRAheading">
    <w:name w:val="LRA heading"/>
    <w:basedOn w:val="Normal"/>
    <w:autoRedefine/>
    <w:rsid w:val="00513C84"/>
    <w:rPr>
      <w:b/>
      <w:szCs w:val="20"/>
    </w:rPr>
  </w:style>
  <w:style w:type="paragraph" w:customStyle="1" w:styleId="LRACentredHeading">
    <w:name w:val="LRA Centred Heading"/>
    <w:basedOn w:val="Normal"/>
    <w:autoRedefine/>
    <w:rsid w:val="00513C84"/>
    <w:pPr>
      <w:jc w:val="center"/>
    </w:pPr>
    <w:rPr>
      <w:b/>
      <w:szCs w:val="20"/>
    </w:rPr>
  </w:style>
  <w:style w:type="paragraph" w:customStyle="1" w:styleId="headingshaded">
    <w:name w:val="heading shaded"/>
    <w:basedOn w:val="Normal"/>
    <w:autoRedefine/>
    <w:rsid w:val="00513C84"/>
    <w:pPr>
      <w:shd w:val="clear" w:color="auto" w:fill="0C0C0C"/>
      <w:spacing w:after="240"/>
      <w:ind w:left="1134" w:hanging="1134"/>
    </w:pPr>
    <w:rPr>
      <w:b/>
    </w:rPr>
  </w:style>
  <w:style w:type="paragraph" w:customStyle="1" w:styleId="RFTheader1">
    <w:name w:val="RFT header 1"/>
    <w:basedOn w:val="Normal"/>
    <w:autoRedefine/>
    <w:rsid w:val="00513C84"/>
    <w:pPr>
      <w:pBdr>
        <w:bottom w:val="single" w:sz="4" w:space="1" w:color="auto"/>
      </w:pBdr>
      <w:spacing w:after="240"/>
    </w:pPr>
    <w:rPr>
      <w:b/>
    </w:rPr>
  </w:style>
  <w:style w:type="paragraph" w:customStyle="1" w:styleId="AppFR">
    <w:name w:val="AppFR"/>
    <w:basedOn w:val="FLAppA1"/>
    <w:rsid w:val="00513C84"/>
    <w:pPr>
      <w:numPr>
        <w:ilvl w:val="2"/>
      </w:numPr>
      <w:tabs>
        <w:tab w:val="clear" w:pos="720"/>
        <w:tab w:val="clear" w:pos="1440"/>
        <w:tab w:val="clear" w:pos="6480"/>
        <w:tab w:val="num" w:pos="1134"/>
        <w:tab w:val="num" w:pos="1560"/>
        <w:tab w:val="num" w:pos="2160"/>
        <w:tab w:val="num" w:pos="7200"/>
      </w:tabs>
      <w:ind w:left="1080" w:hanging="180"/>
    </w:pPr>
    <w:rPr>
      <w:b w:val="0"/>
      <w:sz w:val="24"/>
      <w:szCs w:val="24"/>
    </w:rPr>
  </w:style>
  <w:style w:type="paragraph" w:customStyle="1" w:styleId="AppFRB">
    <w:name w:val="AppFRB"/>
    <w:basedOn w:val="FLAppB1"/>
    <w:rsid w:val="00513C84"/>
    <w:pPr>
      <w:numPr>
        <w:ilvl w:val="2"/>
      </w:numPr>
    </w:pPr>
    <w:rPr>
      <w:b w:val="0"/>
      <w:sz w:val="24"/>
      <w:szCs w:val="24"/>
    </w:rPr>
  </w:style>
  <w:style w:type="paragraph" w:customStyle="1" w:styleId="111paragraphing">
    <w:name w:val="1.1.1 paragraphing"/>
    <w:basedOn w:val="Normal"/>
    <w:link w:val="111paragraphingChar"/>
    <w:autoRedefine/>
    <w:uiPriority w:val="99"/>
    <w:rsid w:val="00513C84"/>
    <w:pPr>
      <w:numPr>
        <w:ilvl w:val="2"/>
        <w:numId w:val="36"/>
      </w:numPr>
      <w:tabs>
        <w:tab w:val="clear" w:pos="1134"/>
      </w:tabs>
      <w:spacing w:before="240" w:after="120"/>
      <w:ind w:left="1080" w:hanging="1080"/>
    </w:pPr>
  </w:style>
  <w:style w:type="paragraph" w:customStyle="1" w:styleId="11Paraheading">
    <w:name w:val="1.1 Para heading"/>
    <w:basedOn w:val="Normal"/>
    <w:autoRedefine/>
    <w:rsid w:val="00513C84"/>
    <w:pPr>
      <w:numPr>
        <w:ilvl w:val="1"/>
        <w:numId w:val="36"/>
      </w:numPr>
      <w:tabs>
        <w:tab w:val="clear" w:pos="1134"/>
      </w:tabs>
      <w:spacing w:before="240" w:after="120"/>
      <w:ind w:left="1080" w:hanging="1080"/>
    </w:pPr>
    <w:rPr>
      <w:b/>
      <w:bCs/>
    </w:rPr>
  </w:style>
  <w:style w:type="paragraph" w:customStyle="1" w:styleId="1SideHeader">
    <w:name w:val="1.Side Header"/>
    <w:basedOn w:val="Normal"/>
    <w:autoRedefine/>
    <w:rsid w:val="00513C84"/>
    <w:pPr>
      <w:numPr>
        <w:numId w:val="36"/>
      </w:numPr>
      <w:spacing w:before="240" w:after="120"/>
    </w:pPr>
    <w:rPr>
      <w:b/>
      <w:bCs/>
      <w:sz w:val="28"/>
      <w:szCs w:val="28"/>
    </w:rPr>
  </w:style>
  <w:style w:type="paragraph" w:customStyle="1" w:styleId="1111paragraphstyle">
    <w:name w:val="1.1.1.1 paragraph style"/>
    <w:basedOn w:val="111paragraphing"/>
    <w:link w:val="1111paragraphstyleChar"/>
    <w:autoRedefine/>
    <w:uiPriority w:val="99"/>
    <w:rsid w:val="00513C84"/>
    <w:pPr>
      <w:numPr>
        <w:ilvl w:val="3"/>
      </w:numPr>
      <w:tabs>
        <w:tab w:val="clear" w:pos="1134"/>
        <w:tab w:val="num" w:pos="1440"/>
        <w:tab w:val="num" w:pos="3852"/>
      </w:tabs>
      <w:ind w:left="3852" w:hanging="360"/>
    </w:pPr>
  </w:style>
  <w:style w:type="character" w:customStyle="1" w:styleId="111paragraphingChar">
    <w:name w:val="1.1.1 paragraphing Char"/>
    <w:basedOn w:val="DefaultParagraphFont"/>
    <w:link w:val="111paragraphing"/>
    <w:uiPriority w:val="99"/>
    <w:locked/>
    <w:rsid w:val="00312D43"/>
    <w:rPr>
      <w:rFonts w:ascii="Times New Roman" w:hAnsi="Times New Roman" w:cs="Times New Roman"/>
      <w:sz w:val="24"/>
      <w:szCs w:val="24"/>
    </w:rPr>
  </w:style>
  <w:style w:type="paragraph" w:customStyle="1" w:styleId="MainHeading">
    <w:name w:val="Main Heading"/>
    <w:basedOn w:val="Normal"/>
    <w:rsid w:val="00513C84"/>
    <w:pPr>
      <w:jc w:val="center"/>
    </w:pPr>
    <w:rPr>
      <w:b/>
      <w:bCs/>
      <w:sz w:val="32"/>
      <w:szCs w:val="32"/>
    </w:rPr>
  </w:style>
  <w:style w:type="paragraph" w:styleId="TOC3">
    <w:name w:val="toc 3"/>
    <w:basedOn w:val="Normal"/>
    <w:next w:val="Normal"/>
    <w:autoRedefine/>
    <w:uiPriority w:val="39"/>
    <w:qFormat/>
    <w:rsid w:val="00513C84"/>
    <w:pPr>
      <w:tabs>
        <w:tab w:val="right" w:pos="1134"/>
        <w:tab w:val="right" w:pos="8371"/>
      </w:tabs>
      <w:ind w:left="567"/>
    </w:pPr>
  </w:style>
  <w:style w:type="paragraph" w:styleId="TOC2">
    <w:name w:val="toc 2"/>
    <w:basedOn w:val="Normal"/>
    <w:next w:val="Normal"/>
    <w:autoRedefine/>
    <w:uiPriority w:val="39"/>
    <w:qFormat/>
    <w:rsid w:val="00513C84"/>
    <w:pPr>
      <w:tabs>
        <w:tab w:val="left" w:pos="567"/>
        <w:tab w:val="left" w:pos="1134"/>
        <w:tab w:val="right" w:leader="dot" w:pos="8364"/>
      </w:tabs>
      <w:ind w:left="1418" w:right="-57" w:hanging="851"/>
    </w:pPr>
    <w:rPr>
      <w:noProof/>
    </w:rPr>
  </w:style>
  <w:style w:type="paragraph" w:styleId="TOC1">
    <w:name w:val="toc 1"/>
    <w:basedOn w:val="Normal"/>
    <w:next w:val="Normal"/>
    <w:autoRedefine/>
    <w:uiPriority w:val="39"/>
    <w:unhideWhenUsed/>
    <w:qFormat/>
    <w:rsid w:val="00513C84"/>
    <w:pPr>
      <w:tabs>
        <w:tab w:val="left" w:pos="567"/>
        <w:tab w:val="right" w:leader="dot" w:pos="8399"/>
      </w:tabs>
    </w:pPr>
    <w:rPr>
      <w:b/>
      <w:noProof/>
    </w:rPr>
  </w:style>
  <w:style w:type="paragraph" w:styleId="TOC4">
    <w:name w:val="toc 4"/>
    <w:basedOn w:val="Normal"/>
    <w:next w:val="Normal"/>
    <w:autoRedefine/>
    <w:uiPriority w:val="39"/>
    <w:rsid w:val="00513C84"/>
    <w:pPr>
      <w:tabs>
        <w:tab w:val="right" w:pos="8364"/>
      </w:tabs>
      <w:ind w:right="-51"/>
    </w:pPr>
    <w:rPr>
      <w:b/>
    </w:rPr>
  </w:style>
  <w:style w:type="character" w:styleId="Hyperlink">
    <w:name w:val="Hyperlink"/>
    <w:basedOn w:val="DefaultParagraphFont"/>
    <w:uiPriority w:val="99"/>
    <w:rsid w:val="00312D43"/>
    <w:rPr>
      <w:rFonts w:cs="Times New Roman"/>
      <w:color w:val="0000FF"/>
      <w:u w:val="single"/>
    </w:rPr>
  </w:style>
  <w:style w:type="paragraph" w:customStyle="1" w:styleId="a">
    <w:name w:val="a."/>
    <w:basedOn w:val="Normal"/>
    <w:rsid w:val="00513C84"/>
    <w:pPr>
      <w:tabs>
        <w:tab w:val="num" w:pos="360"/>
        <w:tab w:val="decimal" w:pos="720"/>
      </w:tabs>
      <w:ind w:left="360" w:hanging="360"/>
    </w:pPr>
  </w:style>
  <w:style w:type="paragraph" w:customStyle="1" w:styleId="Acronyms">
    <w:name w:val="Acronyms"/>
    <w:basedOn w:val="Normal"/>
    <w:link w:val="AcronymsChar"/>
    <w:autoRedefine/>
    <w:rsid w:val="00513C84"/>
    <w:pPr>
      <w:keepNext/>
    </w:pPr>
    <w:rPr>
      <w:b/>
      <w:bCs/>
      <w:sz w:val="32"/>
      <w:szCs w:val="32"/>
    </w:rPr>
  </w:style>
  <w:style w:type="character" w:customStyle="1" w:styleId="AcronymsChar">
    <w:name w:val="Acronyms Char"/>
    <w:basedOn w:val="DefaultParagraphFont"/>
    <w:link w:val="Acronyms"/>
    <w:locked/>
    <w:rsid w:val="00312D43"/>
    <w:rPr>
      <w:rFonts w:ascii="Times New Roman" w:hAnsi="Times New Roman" w:cs="Times New Roman"/>
      <w:b/>
      <w:bCs/>
      <w:sz w:val="32"/>
      <w:szCs w:val="32"/>
    </w:rPr>
  </w:style>
  <w:style w:type="paragraph" w:customStyle="1" w:styleId="Indent">
    <w:name w:val="Indent"/>
    <w:basedOn w:val="Normal"/>
    <w:autoRedefine/>
    <w:rsid w:val="00513C84"/>
    <w:pPr>
      <w:tabs>
        <w:tab w:val="left" w:pos="1740"/>
        <w:tab w:val="left" w:pos="4140"/>
        <w:tab w:val="left" w:pos="5760"/>
      </w:tabs>
    </w:pPr>
    <w:rPr>
      <w:iCs/>
      <w:color w:val="000000"/>
      <w:lang w:eastAsia="en-AU"/>
    </w:rPr>
  </w:style>
  <w:style w:type="character" w:styleId="CommentReference">
    <w:name w:val="annotation reference"/>
    <w:basedOn w:val="DefaultParagraphFont"/>
    <w:uiPriority w:val="99"/>
    <w:semiHidden/>
    <w:rsid w:val="00312D43"/>
    <w:rPr>
      <w:rFonts w:cs="Times New Roman"/>
      <w:sz w:val="16"/>
      <w:szCs w:val="16"/>
    </w:rPr>
  </w:style>
  <w:style w:type="paragraph" w:styleId="CommentText">
    <w:name w:val="annotation text"/>
    <w:basedOn w:val="Normal"/>
    <w:link w:val="CommentTextChar"/>
    <w:semiHidden/>
    <w:rsid w:val="00513C84"/>
    <w:pPr>
      <w:tabs>
        <w:tab w:val="left" w:pos="900"/>
        <w:tab w:val="num" w:pos="1800"/>
      </w:tabs>
    </w:pPr>
    <w:rPr>
      <w:color w:val="000000"/>
      <w:sz w:val="20"/>
      <w:szCs w:val="20"/>
      <w:lang w:eastAsia="en-AU"/>
    </w:rPr>
  </w:style>
  <w:style w:type="character" w:customStyle="1" w:styleId="CommentTextChar">
    <w:name w:val="Comment Text Char"/>
    <w:basedOn w:val="DefaultParagraphFont"/>
    <w:link w:val="CommentText"/>
    <w:semiHidden/>
    <w:locked/>
    <w:rsid w:val="00312D43"/>
    <w:rPr>
      <w:rFonts w:ascii="Times New Roman" w:hAnsi="Times New Roman" w:cs="Times New Roman"/>
      <w:color w:val="000000"/>
      <w:sz w:val="20"/>
      <w:szCs w:val="20"/>
      <w:lang w:eastAsia="en-AU"/>
    </w:rPr>
  </w:style>
  <w:style w:type="paragraph" w:customStyle="1" w:styleId="Bullet2">
    <w:name w:val="Bullet 2"/>
    <w:basedOn w:val="Normal"/>
    <w:rsid w:val="00513C84"/>
    <w:pPr>
      <w:tabs>
        <w:tab w:val="left" w:pos="900"/>
        <w:tab w:val="num" w:pos="1440"/>
      </w:tabs>
      <w:ind w:left="1440" w:hanging="360"/>
    </w:pPr>
    <w:rPr>
      <w:color w:val="000000"/>
      <w:lang w:eastAsia="en-AU"/>
    </w:rPr>
  </w:style>
  <w:style w:type="paragraph" w:customStyle="1" w:styleId="Boldbulleted">
    <w:name w:val="Bold+ bulleted"/>
    <w:basedOn w:val="Normal"/>
    <w:autoRedefine/>
    <w:rsid w:val="00513C84"/>
    <w:pPr>
      <w:keepNext/>
      <w:tabs>
        <w:tab w:val="num" w:pos="1440"/>
        <w:tab w:val="num" w:pos="1800"/>
        <w:tab w:val="left" w:pos="7200"/>
      </w:tabs>
      <w:autoSpaceDE w:val="0"/>
      <w:autoSpaceDN w:val="0"/>
      <w:ind w:left="1441" w:right="-301" w:hanging="539"/>
    </w:pPr>
    <w:rPr>
      <w:b/>
      <w:bCs/>
      <w:color w:val="000000"/>
      <w:lang w:eastAsia="en-AU"/>
    </w:rPr>
  </w:style>
  <w:style w:type="paragraph" w:styleId="NormalWeb">
    <w:name w:val="Normal (Web)"/>
    <w:basedOn w:val="Normal"/>
    <w:uiPriority w:val="99"/>
    <w:rsid w:val="00513C84"/>
    <w:pPr>
      <w:tabs>
        <w:tab w:val="left" w:pos="900"/>
        <w:tab w:val="num" w:pos="1800"/>
      </w:tabs>
      <w:spacing w:before="100" w:beforeAutospacing="1" w:after="100" w:afterAutospacing="1"/>
    </w:pPr>
    <w:rPr>
      <w:color w:val="000000"/>
      <w:lang w:eastAsia="en-AU"/>
    </w:rPr>
  </w:style>
  <w:style w:type="paragraph" w:customStyle="1" w:styleId="small">
    <w:name w:val="small"/>
    <w:basedOn w:val="Indent"/>
    <w:rsid w:val="00513C84"/>
  </w:style>
  <w:style w:type="paragraph" w:customStyle="1" w:styleId="StyleBulletTimesNewRomanBefore0ptAfter6pt">
    <w:name w:val="Style Bullet + Times New Roman Before:  0 pt After:  6 pt"/>
    <w:basedOn w:val="Normal"/>
    <w:autoRedefine/>
    <w:rsid w:val="00513C84"/>
    <w:pPr>
      <w:tabs>
        <w:tab w:val="num" w:pos="431"/>
        <w:tab w:val="left" w:pos="900"/>
      </w:tabs>
      <w:spacing w:before="120"/>
      <w:ind w:left="714" w:hanging="357"/>
    </w:pPr>
  </w:style>
  <w:style w:type="paragraph" w:styleId="BodyText">
    <w:name w:val="Body Text"/>
    <w:basedOn w:val="Normal"/>
    <w:link w:val="BodyTextChar"/>
    <w:uiPriority w:val="99"/>
    <w:rsid w:val="00513C84"/>
    <w:pPr>
      <w:spacing w:after="120"/>
    </w:pPr>
  </w:style>
  <w:style w:type="character" w:customStyle="1" w:styleId="BodyTextChar">
    <w:name w:val="Body Text Char"/>
    <w:basedOn w:val="DefaultParagraphFont"/>
    <w:link w:val="BodyText"/>
    <w:uiPriority w:val="99"/>
    <w:locked/>
    <w:rsid w:val="00312D43"/>
    <w:rPr>
      <w:rFonts w:ascii="Times New Roman" w:hAnsi="Times New Roman" w:cs="Times New Roman"/>
      <w:sz w:val="24"/>
      <w:szCs w:val="24"/>
    </w:rPr>
  </w:style>
  <w:style w:type="character" w:customStyle="1" w:styleId="EmailStyle79">
    <w:name w:val="EmailStyle79"/>
    <w:basedOn w:val="DefaultParagraphFont"/>
    <w:semiHidden/>
    <w:rsid w:val="00312D43"/>
    <w:rPr>
      <w:rFonts w:ascii="Arial" w:hAnsi="Arial" w:cs="Arial"/>
      <w:color w:val="auto"/>
      <w:sz w:val="20"/>
      <w:szCs w:val="20"/>
    </w:rPr>
  </w:style>
  <w:style w:type="paragraph" w:styleId="Footer">
    <w:name w:val="footer"/>
    <w:basedOn w:val="Normal"/>
    <w:link w:val="FooterChar"/>
    <w:uiPriority w:val="99"/>
    <w:rsid w:val="00513C84"/>
    <w:pPr>
      <w:tabs>
        <w:tab w:val="center" w:pos="4153"/>
        <w:tab w:val="right" w:pos="8306"/>
      </w:tabs>
    </w:pPr>
  </w:style>
  <w:style w:type="character" w:customStyle="1" w:styleId="FooterChar">
    <w:name w:val="Footer Char"/>
    <w:basedOn w:val="DefaultParagraphFont"/>
    <w:link w:val="Footer"/>
    <w:uiPriority w:val="99"/>
    <w:locked/>
    <w:rsid w:val="00312D43"/>
    <w:rPr>
      <w:rFonts w:ascii="Times New Roman" w:hAnsi="Times New Roman" w:cs="Times New Roman"/>
      <w:sz w:val="24"/>
      <w:szCs w:val="24"/>
    </w:rPr>
  </w:style>
  <w:style w:type="character" w:styleId="PageNumber">
    <w:name w:val="page number"/>
    <w:basedOn w:val="DefaultParagraphFont"/>
    <w:uiPriority w:val="99"/>
    <w:rsid w:val="00312D43"/>
    <w:rPr>
      <w:rFonts w:cs="Times New Roman"/>
    </w:rPr>
  </w:style>
  <w:style w:type="paragraph" w:styleId="BalloonText">
    <w:name w:val="Balloon Text"/>
    <w:basedOn w:val="Normal"/>
    <w:link w:val="BalloonTextChar"/>
    <w:uiPriority w:val="99"/>
    <w:semiHidden/>
    <w:rsid w:val="0051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D43"/>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3C84"/>
    <w:pPr>
      <w:tabs>
        <w:tab w:val="clear" w:pos="900"/>
        <w:tab w:val="clear" w:pos="1800"/>
      </w:tabs>
    </w:pPr>
    <w:rPr>
      <w:b/>
      <w:bCs/>
      <w:color w:val="auto"/>
      <w:lang w:val="en-US" w:eastAsia="en-US"/>
    </w:rPr>
  </w:style>
  <w:style w:type="character" w:customStyle="1" w:styleId="CommentSubjectChar">
    <w:name w:val="Comment Subject Char"/>
    <w:basedOn w:val="CommentTextChar"/>
    <w:link w:val="CommentSubject"/>
    <w:uiPriority w:val="99"/>
    <w:semiHidden/>
    <w:locked/>
    <w:rsid w:val="00312D43"/>
    <w:rPr>
      <w:rFonts w:ascii="Times New Roman" w:hAnsi="Times New Roman" w:cs="Times New Roman"/>
      <w:b/>
      <w:bCs/>
      <w:color w:val="000000"/>
      <w:sz w:val="20"/>
      <w:szCs w:val="20"/>
      <w:lang w:val="en-US" w:eastAsia="en-AU"/>
    </w:rPr>
  </w:style>
  <w:style w:type="paragraph" w:customStyle="1" w:styleId="Bulletpara">
    <w:name w:val="Bullet para"/>
    <w:basedOn w:val="Normal"/>
    <w:autoRedefine/>
    <w:rsid w:val="00513C84"/>
    <w:pPr>
      <w:tabs>
        <w:tab w:val="num" w:pos="720"/>
      </w:tabs>
      <w:spacing w:after="120"/>
      <w:ind w:left="720" w:hanging="360"/>
    </w:pPr>
    <w:rPr>
      <w:rFonts w:ascii="Symbol" w:hAnsi="Symbol" w:cs="Symbol"/>
    </w:rPr>
  </w:style>
  <w:style w:type="character" w:customStyle="1" w:styleId="ParaChar">
    <w:name w:val="Para Char"/>
    <w:basedOn w:val="Heading3Char"/>
    <w:link w:val="Para"/>
    <w:locked/>
    <w:rsid w:val="00312D43"/>
    <w:rPr>
      <w:rFonts w:ascii="Times New Roman" w:hAnsi="Times New Roman" w:cs="Times New Roman"/>
      <w:sz w:val="24"/>
      <w:szCs w:val="24"/>
    </w:rPr>
  </w:style>
  <w:style w:type="paragraph" w:customStyle="1" w:styleId="Para">
    <w:name w:val="Para"/>
    <w:basedOn w:val="Heading3"/>
    <w:next w:val="Heading2"/>
    <w:link w:val="ParaChar"/>
    <w:autoRedefine/>
    <w:rsid w:val="00513C84"/>
    <w:pPr>
      <w:keepNext w:val="0"/>
      <w:numPr>
        <w:ilvl w:val="0"/>
        <w:numId w:val="0"/>
      </w:numPr>
      <w:spacing w:before="120" w:after="120"/>
    </w:pPr>
  </w:style>
  <w:style w:type="paragraph" w:customStyle="1" w:styleId="Style1">
    <w:name w:val="Style1"/>
    <w:basedOn w:val="Normal"/>
    <w:next w:val="Normal"/>
    <w:link w:val="Style1Char"/>
    <w:autoRedefine/>
    <w:rsid w:val="00513C84"/>
    <w:pPr>
      <w:tabs>
        <w:tab w:val="left" w:pos="851"/>
      </w:tabs>
      <w:ind w:left="851"/>
    </w:pPr>
  </w:style>
  <w:style w:type="table" w:styleId="TableGrid">
    <w:name w:val="Table Grid"/>
    <w:basedOn w:val="TableNormal"/>
    <w:uiPriority w:val="59"/>
    <w:rsid w:val="00312D43"/>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Bold">
    <w:name w:val="Para + Bold"/>
    <w:basedOn w:val="Para"/>
    <w:link w:val="ParaBoldChar"/>
    <w:autoRedefine/>
    <w:rsid w:val="00513C84"/>
    <w:rPr>
      <w:b/>
      <w:bCs/>
    </w:rPr>
  </w:style>
  <w:style w:type="character" w:customStyle="1" w:styleId="ParaBoldChar">
    <w:name w:val="Para + Bold Char"/>
    <w:basedOn w:val="ParaChar"/>
    <w:link w:val="ParaBold"/>
    <w:locked/>
    <w:rsid w:val="00312D43"/>
    <w:rPr>
      <w:rFonts w:ascii="Times New Roman" w:hAnsi="Times New Roman" w:cs="Times New Roman"/>
      <w:b/>
      <w:bCs/>
      <w:sz w:val="24"/>
      <w:szCs w:val="24"/>
    </w:rPr>
  </w:style>
  <w:style w:type="paragraph" w:styleId="TOC9">
    <w:name w:val="toc 9"/>
    <w:basedOn w:val="Normal"/>
    <w:next w:val="Normal"/>
    <w:autoRedefine/>
    <w:uiPriority w:val="39"/>
    <w:semiHidden/>
    <w:rsid w:val="00513C84"/>
    <w:pPr>
      <w:ind w:left="1920"/>
    </w:pPr>
  </w:style>
  <w:style w:type="paragraph" w:styleId="DocumentMap">
    <w:name w:val="Document Map"/>
    <w:basedOn w:val="Normal"/>
    <w:link w:val="DocumentMapChar"/>
    <w:uiPriority w:val="99"/>
    <w:semiHidden/>
    <w:rsid w:val="00513C8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12D43"/>
    <w:rPr>
      <w:rFonts w:ascii="Tahoma" w:hAnsi="Tahoma" w:cs="Tahoma"/>
      <w:sz w:val="24"/>
      <w:szCs w:val="24"/>
      <w:shd w:val="clear" w:color="auto" w:fill="000080"/>
    </w:rPr>
  </w:style>
  <w:style w:type="paragraph" w:customStyle="1" w:styleId="Style1SideHeading14ptAfter3pt">
    <w:name w:val="Style 1. Side Heading + 14 pt After:  3 pt"/>
    <w:basedOn w:val="Normal"/>
    <w:rsid w:val="00513C84"/>
    <w:pPr>
      <w:tabs>
        <w:tab w:val="num" w:pos="5454"/>
      </w:tabs>
      <w:spacing w:before="360" w:after="60"/>
      <w:ind w:left="5454" w:hanging="1134"/>
    </w:pPr>
    <w:rPr>
      <w:b/>
      <w:bCs/>
      <w:sz w:val="32"/>
      <w:szCs w:val="32"/>
    </w:rPr>
  </w:style>
  <w:style w:type="paragraph" w:customStyle="1" w:styleId="Level2">
    <w:name w:val="Level 2"/>
    <w:basedOn w:val="Normal"/>
    <w:rsid w:val="00513C84"/>
    <w:pPr>
      <w:tabs>
        <w:tab w:val="num" w:pos="1447"/>
      </w:tabs>
      <w:spacing w:before="360" w:after="60"/>
      <w:ind w:left="1447" w:hanging="907"/>
    </w:pPr>
    <w:rPr>
      <w:b/>
      <w:bCs/>
      <w:sz w:val="32"/>
      <w:szCs w:val="32"/>
    </w:rPr>
  </w:style>
  <w:style w:type="character" w:styleId="FollowedHyperlink">
    <w:name w:val="FollowedHyperlink"/>
    <w:basedOn w:val="DefaultParagraphFont"/>
    <w:uiPriority w:val="99"/>
    <w:rsid w:val="00312D43"/>
    <w:rPr>
      <w:rFonts w:cs="Times New Roman"/>
      <w:color w:val="800080"/>
      <w:u w:val="single"/>
    </w:rPr>
  </w:style>
  <w:style w:type="paragraph" w:customStyle="1" w:styleId="StyleBefore5ptAfter6pt">
    <w:name w:val="Style Before:  5 pt After:  6 pt"/>
    <w:basedOn w:val="Normal"/>
    <w:rsid w:val="00513C84"/>
    <w:pPr>
      <w:autoSpaceDE w:val="0"/>
      <w:autoSpaceDN w:val="0"/>
      <w:spacing w:after="120"/>
      <w:ind w:right="-301"/>
    </w:pPr>
    <w:rPr>
      <w:lang w:eastAsia="en-AU"/>
    </w:rPr>
  </w:style>
  <w:style w:type="paragraph" w:customStyle="1" w:styleId="StyleParaHeading3Bold">
    <w:name w:val="Style Para Heading 3 + Bold"/>
    <w:basedOn w:val="Normal"/>
    <w:link w:val="StyleParaHeading3BoldChar"/>
    <w:autoRedefine/>
    <w:rsid w:val="00513C84"/>
    <w:pPr>
      <w:tabs>
        <w:tab w:val="left" w:pos="902"/>
      </w:tabs>
      <w:spacing w:before="120" w:after="120"/>
      <w:ind w:left="907" w:hanging="907"/>
      <w:outlineLvl w:val="2"/>
    </w:pPr>
    <w:rPr>
      <w:b/>
      <w:bCs/>
      <w:lang w:eastAsia="en-AU"/>
    </w:rPr>
  </w:style>
  <w:style w:type="character" w:customStyle="1" w:styleId="StyleParaHeading3BoldChar">
    <w:name w:val="Style Para Heading 3 + Bold Char"/>
    <w:basedOn w:val="DefaultParagraphFont"/>
    <w:link w:val="StyleParaHeading3Bold"/>
    <w:locked/>
    <w:rsid w:val="00312D43"/>
    <w:rPr>
      <w:rFonts w:ascii="Times New Roman" w:hAnsi="Times New Roman" w:cs="Times New Roman"/>
      <w:b/>
      <w:bCs/>
      <w:sz w:val="24"/>
      <w:szCs w:val="24"/>
      <w:lang w:eastAsia="en-AU"/>
    </w:rPr>
  </w:style>
  <w:style w:type="paragraph" w:customStyle="1" w:styleId="Title1">
    <w:name w:val="Title 1"/>
    <w:basedOn w:val="Title"/>
    <w:next w:val="Normal"/>
    <w:autoRedefine/>
    <w:rsid w:val="00513C84"/>
    <w:pPr>
      <w:numPr>
        <w:ilvl w:val="1"/>
        <w:numId w:val="23"/>
      </w:numPr>
      <w:autoSpaceDE w:val="0"/>
      <w:autoSpaceDN w:val="0"/>
      <w:ind w:right="-301"/>
      <w:jc w:val="left"/>
    </w:pPr>
    <w:rPr>
      <w:rFonts w:ascii="Times New Roman" w:hAnsi="Times New Roman" w:cs="Times New Roman"/>
      <w:sz w:val="28"/>
      <w:szCs w:val="28"/>
      <w:lang w:eastAsia="en-AU"/>
    </w:rPr>
  </w:style>
  <w:style w:type="paragraph" w:styleId="Title">
    <w:name w:val="Title"/>
    <w:basedOn w:val="Normal"/>
    <w:link w:val="TitleChar"/>
    <w:uiPriority w:val="10"/>
    <w:qFormat/>
    <w:rsid w:val="00513C8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312D43"/>
    <w:rPr>
      <w:rFonts w:ascii="Arial" w:hAnsi="Arial" w:cs="Arial"/>
      <w:b/>
      <w:bCs/>
      <w:kern w:val="28"/>
      <w:sz w:val="32"/>
      <w:szCs w:val="32"/>
    </w:rPr>
  </w:style>
  <w:style w:type="paragraph" w:customStyle="1" w:styleId="paraa">
    <w:name w:val="para a"/>
    <w:basedOn w:val="Normal"/>
    <w:autoRedefine/>
    <w:rsid w:val="00513C84"/>
    <w:pPr>
      <w:tabs>
        <w:tab w:val="left" w:pos="1440"/>
      </w:tabs>
      <w:autoSpaceDE w:val="0"/>
      <w:autoSpaceDN w:val="0"/>
      <w:spacing w:before="120" w:after="120"/>
      <w:ind w:left="1441" w:right="-301" w:hanging="541"/>
    </w:pPr>
    <w:rPr>
      <w:lang w:eastAsia="en-AU"/>
    </w:rPr>
  </w:style>
  <w:style w:type="paragraph" w:customStyle="1" w:styleId="ParaHeading">
    <w:name w:val="Para Heading"/>
    <w:basedOn w:val="Normal"/>
    <w:link w:val="ParaHeadingChar"/>
    <w:autoRedefine/>
    <w:rsid w:val="00513C84"/>
    <w:pPr>
      <w:numPr>
        <w:numId w:val="25"/>
      </w:numPr>
      <w:spacing w:before="120" w:after="120"/>
    </w:pPr>
    <w:rPr>
      <w:b/>
      <w:bCs/>
      <w:sz w:val="32"/>
      <w:szCs w:val="32"/>
      <w:lang w:eastAsia="en-AU"/>
    </w:rPr>
  </w:style>
  <w:style w:type="paragraph" w:customStyle="1" w:styleId="ParaHead2">
    <w:name w:val="Para Head 2"/>
    <w:basedOn w:val="ParaHeading"/>
    <w:next w:val="List"/>
    <w:link w:val="ParaHead2Char"/>
    <w:rsid w:val="00513C84"/>
    <w:pPr>
      <w:numPr>
        <w:ilvl w:val="1"/>
      </w:numPr>
      <w:tabs>
        <w:tab w:val="clear" w:pos="0"/>
        <w:tab w:val="num" w:pos="737"/>
        <w:tab w:val="num" w:pos="1440"/>
      </w:tabs>
      <w:ind w:left="1440" w:hanging="360"/>
    </w:pPr>
    <w:rPr>
      <w:sz w:val="28"/>
      <w:szCs w:val="28"/>
    </w:rPr>
  </w:style>
  <w:style w:type="character" w:customStyle="1" w:styleId="ParaHeadingChar">
    <w:name w:val="Para Heading Char"/>
    <w:basedOn w:val="DefaultParagraphFont"/>
    <w:link w:val="ParaHeading"/>
    <w:locked/>
    <w:rsid w:val="00312D43"/>
    <w:rPr>
      <w:rFonts w:ascii="Times New Roman" w:hAnsi="Times New Roman" w:cs="Times New Roman"/>
      <w:b/>
      <w:bCs/>
      <w:sz w:val="32"/>
      <w:szCs w:val="32"/>
      <w:lang w:eastAsia="en-AU"/>
    </w:rPr>
  </w:style>
  <w:style w:type="paragraph" w:styleId="List">
    <w:name w:val="List"/>
    <w:basedOn w:val="Normal"/>
    <w:uiPriority w:val="99"/>
    <w:rsid w:val="00513C84"/>
    <w:pPr>
      <w:ind w:left="283" w:hanging="283"/>
    </w:pPr>
  </w:style>
  <w:style w:type="paragraph" w:customStyle="1" w:styleId="Default">
    <w:name w:val="Default"/>
    <w:rsid w:val="00513C84"/>
    <w:pPr>
      <w:autoSpaceDE w:val="0"/>
      <w:autoSpaceDN w:val="0"/>
      <w:adjustRightInd w:val="0"/>
      <w:spacing w:after="0" w:line="240" w:lineRule="auto"/>
    </w:pPr>
    <w:rPr>
      <w:rFonts w:ascii="Times New Roman" w:hAnsi="Times New Roman" w:cs="Times New Roman"/>
      <w:color w:val="000000"/>
      <w:sz w:val="24"/>
      <w:szCs w:val="24"/>
      <w:lang w:eastAsia="en-AU"/>
    </w:rPr>
  </w:style>
  <w:style w:type="paragraph" w:customStyle="1" w:styleId="ParaHeading2">
    <w:name w:val="Para Heading 2"/>
    <w:basedOn w:val="ParaHead2"/>
    <w:next w:val="ListContinue"/>
    <w:link w:val="ParaHeading2Char"/>
    <w:autoRedefine/>
    <w:rsid w:val="00513C84"/>
    <w:pPr>
      <w:numPr>
        <w:ilvl w:val="0"/>
        <w:numId w:val="0"/>
      </w:numPr>
      <w:tabs>
        <w:tab w:val="num" w:pos="1560"/>
      </w:tabs>
    </w:pPr>
    <w:rPr>
      <w:sz w:val="26"/>
      <w:szCs w:val="26"/>
    </w:rPr>
  </w:style>
  <w:style w:type="paragraph" w:customStyle="1" w:styleId="IndentChar">
    <w:name w:val="Indent Char"/>
    <w:basedOn w:val="Normal"/>
    <w:link w:val="IndentCharChar"/>
    <w:autoRedefine/>
    <w:rsid w:val="00513C84"/>
    <w:pPr>
      <w:autoSpaceDE w:val="0"/>
      <w:autoSpaceDN w:val="0"/>
      <w:ind w:left="186" w:right="-301"/>
    </w:pPr>
    <w:rPr>
      <w:lang w:eastAsia="en-AU"/>
    </w:rPr>
  </w:style>
  <w:style w:type="character" w:customStyle="1" w:styleId="IndentCharChar">
    <w:name w:val="Indent Char Char"/>
    <w:basedOn w:val="DefaultParagraphFont"/>
    <w:link w:val="IndentChar"/>
    <w:locked/>
    <w:rsid w:val="00312D43"/>
    <w:rPr>
      <w:rFonts w:ascii="Times New Roman" w:hAnsi="Times New Roman" w:cs="Times New Roman"/>
      <w:sz w:val="24"/>
      <w:szCs w:val="24"/>
      <w:lang w:eastAsia="en-AU"/>
    </w:rPr>
  </w:style>
  <w:style w:type="paragraph" w:styleId="BodyTextIndent2">
    <w:name w:val="Body Text Indent 2"/>
    <w:basedOn w:val="Normal"/>
    <w:link w:val="BodyTextIndent2Char"/>
    <w:uiPriority w:val="99"/>
    <w:rsid w:val="00513C84"/>
    <w:pPr>
      <w:autoSpaceDE w:val="0"/>
      <w:autoSpaceDN w:val="0"/>
      <w:spacing w:after="120" w:line="480" w:lineRule="auto"/>
      <w:ind w:left="283" w:right="-301"/>
    </w:pPr>
    <w:rPr>
      <w:lang w:eastAsia="en-AU"/>
    </w:rPr>
  </w:style>
  <w:style w:type="character" w:customStyle="1" w:styleId="BodyTextIndent2Char">
    <w:name w:val="Body Text Indent 2 Char"/>
    <w:basedOn w:val="DefaultParagraphFont"/>
    <w:link w:val="BodyTextIndent2"/>
    <w:uiPriority w:val="99"/>
    <w:locked/>
    <w:rsid w:val="00312D43"/>
    <w:rPr>
      <w:rFonts w:ascii="Times New Roman" w:hAnsi="Times New Roman" w:cs="Times New Roman"/>
      <w:sz w:val="24"/>
      <w:szCs w:val="24"/>
      <w:lang w:eastAsia="en-AU"/>
    </w:rPr>
  </w:style>
  <w:style w:type="paragraph" w:customStyle="1" w:styleId="Indent4">
    <w:name w:val="Indent 4"/>
    <w:basedOn w:val="Normal"/>
    <w:rsid w:val="00513C84"/>
    <w:pPr>
      <w:autoSpaceDE w:val="0"/>
      <w:autoSpaceDN w:val="0"/>
      <w:ind w:left="567"/>
    </w:pPr>
    <w:rPr>
      <w:lang w:eastAsia="en-AU"/>
    </w:rPr>
  </w:style>
  <w:style w:type="paragraph" w:styleId="ListContinue">
    <w:name w:val="List Continue"/>
    <w:basedOn w:val="Normal"/>
    <w:uiPriority w:val="99"/>
    <w:rsid w:val="00513C84"/>
    <w:pPr>
      <w:spacing w:after="120"/>
      <w:ind w:left="283"/>
    </w:pPr>
    <w:rPr>
      <w:lang w:eastAsia="en-AU"/>
    </w:rPr>
  </w:style>
  <w:style w:type="paragraph" w:customStyle="1" w:styleId="Normalnospaceafter">
    <w:name w:val="Normal no space after"/>
    <w:basedOn w:val="Normal"/>
    <w:rsid w:val="00513C84"/>
  </w:style>
  <w:style w:type="character" w:customStyle="1" w:styleId="ParaHead2Char">
    <w:name w:val="Para Head 2 Char"/>
    <w:basedOn w:val="ParaHeadingChar"/>
    <w:link w:val="ParaHead2"/>
    <w:locked/>
    <w:rsid w:val="00312D43"/>
    <w:rPr>
      <w:rFonts w:ascii="Times New Roman" w:hAnsi="Times New Roman" w:cs="Times New Roman"/>
      <w:b/>
      <w:bCs/>
      <w:sz w:val="28"/>
      <w:szCs w:val="28"/>
      <w:lang w:eastAsia="en-AU"/>
    </w:rPr>
  </w:style>
  <w:style w:type="character" w:customStyle="1" w:styleId="ParaHeading2Char">
    <w:name w:val="Para Heading 2 Char"/>
    <w:basedOn w:val="ParaHead2Char"/>
    <w:link w:val="ParaHeading2"/>
    <w:locked/>
    <w:rsid w:val="00312D43"/>
    <w:rPr>
      <w:rFonts w:ascii="Times New Roman" w:hAnsi="Times New Roman" w:cs="Times New Roman"/>
      <w:b/>
      <w:bCs/>
      <w:sz w:val="26"/>
      <w:szCs w:val="26"/>
      <w:lang w:eastAsia="en-AU"/>
    </w:rPr>
  </w:style>
  <w:style w:type="paragraph" w:styleId="TOC5">
    <w:name w:val="toc 5"/>
    <w:basedOn w:val="Normal"/>
    <w:next w:val="Normal"/>
    <w:autoRedefine/>
    <w:uiPriority w:val="39"/>
    <w:rsid w:val="00513C84"/>
    <w:pPr>
      <w:ind w:left="960"/>
    </w:pPr>
    <w:rPr>
      <w:lang w:eastAsia="en-AU"/>
    </w:rPr>
  </w:style>
  <w:style w:type="paragraph" w:styleId="TOC6">
    <w:name w:val="toc 6"/>
    <w:basedOn w:val="Normal"/>
    <w:next w:val="Normal"/>
    <w:autoRedefine/>
    <w:uiPriority w:val="39"/>
    <w:semiHidden/>
    <w:rsid w:val="00513C84"/>
    <w:pPr>
      <w:ind w:left="1200"/>
    </w:pPr>
    <w:rPr>
      <w:lang w:eastAsia="en-AU"/>
    </w:rPr>
  </w:style>
  <w:style w:type="paragraph" w:styleId="TOC7">
    <w:name w:val="toc 7"/>
    <w:basedOn w:val="Normal"/>
    <w:next w:val="Normal"/>
    <w:autoRedefine/>
    <w:uiPriority w:val="39"/>
    <w:semiHidden/>
    <w:rsid w:val="00513C84"/>
    <w:pPr>
      <w:ind w:left="1440"/>
    </w:pPr>
    <w:rPr>
      <w:lang w:eastAsia="en-AU"/>
    </w:rPr>
  </w:style>
  <w:style w:type="paragraph" w:styleId="TOC8">
    <w:name w:val="toc 8"/>
    <w:basedOn w:val="Normal"/>
    <w:next w:val="Normal"/>
    <w:autoRedefine/>
    <w:uiPriority w:val="39"/>
    <w:semiHidden/>
    <w:rsid w:val="00513C84"/>
    <w:pPr>
      <w:ind w:left="1680"/>
    </w:pPr>
    <w:rPr>
      <w:lang w:eastAsia="en-AU"/>
    </w:rPr>
  </w:style>
  <w:style w:type="character" w:customStyle="1" w:styleId="EmailStyle126">
    <w:name w:val="EmailStyle126"/>
    <w:basedOn w:val="DefaultParagraphFont"/>
    <w:semiHidden/>
    <w:rsid w:val="00312D43"/>
    <w:rPr>
      <w:rFonts w:ascii="Arial" w:hAnsi="Arial" w:cs="Arial"/>
      <w:color w:val="auto"/>
      <w:sz w:val="20"/>
      <w:szCs w:val="20"/>
    </w:rPr>
  </w:style>
  <w:style w:type="paragraph" w:customStyle="1" w:styleId="Style2">
    <w:name w:val="Style2"/>
    <w:basedOn w:val="Normal"/>
    <w:autoRedefine/>
    <w:rsid w:val="00513C84"/>
    <w:pPr>
      <w:numPr>
        <w:numId w:val="24"/>
      </w:numPr>
      <w:spacing w:after="120"/>
    </w:pPr>
  </w:style>
  <w:style w:type="character" w:styleId="Strong">
    <w:name w:val="Strong"/>
    <w:basedOn w:val="DefaultParagraphFont"/>
    <w:uiPriority w:val="22"/>
    <w:qFormat/>
    <w:rsid w:val="00312D43"/>
    <w:rPr>
      <w:rFonts w:cs="Times New Roman"/>
      <w:b/>
      <w:bCs/>
    </w:rPr>
  </w:style>
  <w:style w:type="paragraph" w:customStyle="1" w:styleId="Style4">
    <w:name w:val="Style4"/>
    <w:basedOn w:val="Heading1"/>
    <w:rsid w:val="00513C84"/>
    <w:pPr>
      <w:keepNext w:val="0"/>
      <w:widowControl w:val="0"/>
      <w:autoSpaceDE w:val="0"/>
      <w:autoSpaceDN w:val="0"/>
      <w:spacing w:before="480" w:after="0"/>
      <w:ind w:right="-301"/>
    </w:pPr>
    <w:rPr>
      <w:rFonts w:ascii="Times New Roman" w:hAnsi="Times New Roman" w:cs="Times New Roman"/>
      <w:b w:val="0"/>
      <w:bCs w:val="0"/>
      <w:kern w:val="0"/>
      <w:lang w:val="en-US" w:eastAsia="en-AU"/>
    </w:rPr>
  </w:style>
  <w:style w:type="paragraph" w:styleId="List2">
    <w:name w:val="List 2"/>
    <w:basedOn w:val="Normal"/>
    <w:uiPriority w:val="99"/>
    <w:rsid w:val="00513C84"/>
    <w:pPr>
      <w:ind w:left="566" w:hanging="283"/>
    </w:pPr>
  </w:style>
  <w:style w:type="paragraph" w:styleId="List3">
    <w:name w:val="List 3"/>
    <w:basedOn w:val="Normal"/>
    <w:uiPriority w:val="99"/>
    <w:rsid w:val="00513C84"/>
    <w:pPr>
      <w:ind w:left="849" w:hanging="283"/>
    </w:pPr>
  </w:style>
  <w:style w:type="paragraph" w:styleId="List4">
    <w:name w:val="List 4"/>
    <w:basedOn w:val="Normal"/>
    <w:uiPriority w:val="99"/>
    <w:rsid w:val="00513C84"/>
    <w:pPr>
      <w:ind w:left="1132" w:hanging="283"/>
    </w:pPr>
  </w:style>
  <w:style w:type="paragraph" w:styleId="List5">
    <w:name w:val="List 5"/>
    <w:basedOn w:val="Normal"/>
    <w:uiPriority w:val="99"/>
    <w:rsid w:val="00513C84"/>
    <w:pPr>
      <w:ind w:left="1415" w:hanging="283"/>
    </w:pPr>
  </w:style>
  <w:style w:type="paragraph" w:styleId="ListBullet2">
    <w:name w:val="List Bullet 2"/>
    <w:basedOn w:val="Normal"/>
    <w:autoRedefine/>
    <w:uiPriority w:val="99"/>
    <w:rsid w:val="00513C84"/>
    <w:pPr>
      <w:tabs>
        <w:tab w:val="num" w:pos="643"/>
      </w:tabs>
      <w:ind w:left="643" w:hanging="360"/>
    </w:pPr>
  </w:style>
  <w:style w:type="paragraph" w:styleId="ListBullet3">
    <w:name w:val="List Bullet 3"/>
    <w:basedOn w:val="Normal"/>
    <w:autoRedefine/>
    <w:uiPriority w:val="99"/>
    <w:rsid w:val="00513C84"/>
    <w:pPr>
      <w:tabs>
        <w:tab w:val="num" w:pos="907"/>
      </w:tabs>
      <w:ind w:left="907" w:hanging="907"/>
    </w:pPr>
  </w:style>
  <w:style w:type="paragraph" w:styleId="ListContinue2">
    <w:name w:val="List Continue 2"/>
    <w:basedOn w:val="Normal"/>
    <w:uiPriority w:val="99"/>
    <w:rsid w:val="00513C84"/>
    <w:pPr>
      <w:spacing w:after="120"/>
      <w:ind w:left="566"/>
    </w:pPr>
  </w:style>
  <w:style w:type="paragraph" w:styleId="ListContinue3">
    <w:name w:val="List Continue 3"/>
    <w:basedOn w:val="Normal"/>
    <w:uiPriority w:val="99"/>
    <w:rsid w:val="00513C84"/>
    <w:pPr>
      <w:spacing w:after="120"/>
      <w:ind w:left="849"/>
    </w:pPr>
  </w:style>
  <w:style w:type="paragraph" w:styleId="ListContinue5">
    <w:name w:val="List Continue 5"/>
    <w:basedOn w:val="Normal"/>
    <w:uiPriority w:val="99"/>
    <w:rsid w:val="00513C84"/>
    <w:pPr>
      <w:spacing w:after="120"/>
      <w:ind w:left="1415"/>
    </w:pPr>
  </w:style>
  <w:style w:type="paragraph" w:styleId="BodyTextIndent">
    <w:name w:val="Body Text Indent"/>
    <w:basedOn w:val="Normal"/>
    <w:link w:val="BodyTextIndentChar"/>
    <w:uiPriority w:val="99"/>
    <w:rsid w:val="00513C84"/>
    <w:pPr>
      <w:spacing w:after="120"/>
      <w:ind w:left="283"/>
    </w:pPr>
  </w:style>
  <w:style w:type="character" w:customStyle="1" w:styleId="BodyTextIndentChar">
    <w:name w:val="Body Text Indent Char"/>
    <w:basedOn w:val="DefaultParagraphFont"/>
    <w:link w:val="BodyTextIndent"/>
    <w:uiPriority w:val="99"/>
    <w:locked/>
    <w:rsid w:val="00312D43"/>
    <w:rPr>
      <w:rFonts w:ascii="Times New Roman" w:hAnsi="Times New Roman" w:cs="Times New Roman"/>
      <w:sz w:val="24"/>
      <w:szCs w:val="24"/>
    </w:rPr>
  </w:style>
  <w:style w:type="paragraph" w:styleId="Revision">
    <w:name w:val="Revision"/>
    <w:hidden/>
    <w:uiPriority w:val="99"/>
    <w:semiHidden/>
    <w:rsid w:val="00513C84"/>
    <w:pPr>
      <w:spacing w:after="0" w:line="240" w:lineRule="auto"/>
    </w:pPr>
    <w:rPr>
      <w:rFonts w:ascii="Times New Roman" w:hAnsi="Times New Roman" w:cs="Times New Roman"/>
      <w:sz w:val="24"/>
      <w:szCs w:val="24"/>
    </w:rPr>
  </w:style>
  <w:style w:type="paragraph" w:customStyle="1" w:styleId="DefaultParagraphFontPara">
    <w:name w:val="Default Paragraph Font Para"/>
    <w:basedOn w:val="Normal"/>
    <w:uiPriority w:val="99"/>
    <w:rsid w:val="00513C84"/>
    <w:rPr>
      <w:rFonts w:ascii="Arial" w:hAnsi="Arial" w:cs="Arial"/>
      <w:sz w:val="22"/>
      <w:szCs w:val="22"/>
    </w:rPr>
  </w:style>
  <w:style w:type="paragraph" w:customStyle="1" w:styleId="ParaLevel2">
    <w:name w:val="Para Level 2"/>
    <w:basedOn w:val="Normal"/>
    <w:link w:val="ParaLevel2Char"/>
    <w:rsid w:val="00513C84"/>
    <w:pPr>
      <w:spacing w:after="120"/>
      <w:ind w:left="1814" w:hanging="680"/>
    </w:pPr>
    <w:rPr>
      <w:lang w:eastAsia="en-AU"/>
    </w:rPr>
  </w:style>
  <w:style w:type="character" w:customStyle="1" w:styleId="ParaLevel2Char">
    <w:name w:val="Para Level 2 Char"/>
    <w:basedOn w:val="DefaultParagraphFont"/>
    <w:link w:val="ParaLevel2"/>
    <w:locked/>
    <w:rsid w:val="00312D43"/>
    <w:rPr>
      <w:rFonts w:ascii="Times New Roman" w:hAnsi="Times New Roman" w:cs="Times New Roman"/>
      <w:sz w:val="24"/>
      <w:szCs w:val="24"/>
      <w:lang w:eastAsia="en-AU"/>
    </w:rPr>
  </w:style>
  <w:style w:type="paragraph" w:customStyle="1" w:styleId="Paralevel1">
    <w:name w:val="Para level 1"/>
    <w:basedOn w:val="Normal"/>
    <w:link w:val="Paralevel1Char"/>
    <w:rsid w:val="00513C84"/>
    <w:pPr>
      <w:tabs>
        <w:tab w:val="left" w:pos="1134"/>
      </w:tabs>
      <w:spacing w:after="120"/>
      <w:ind w:left="1134" w:hanging="1134"/>
    </w:pPr>
    <w:rPr>
      <w:lang w:eastAsia="en-AU"/>
    </w:rPr>
  </w:style>
  <w:style w:type="character" w:customStyle="1" w:styleId="Paralevel1Char">
    <w:name w:val="Para level 1 Char"/>
    <w:basedOn w:val="DefaultParagraphFont"/>
    <w:link w:val="Paralevel1"/>
    <w:locked/>
    <w:rsid w:val="00312D43"/>
    <w:rPr>
      <w:rFonts w:ascii="Times New Roman" w:hAnsi="Times New Roman" w:cs="Times New Roman"/>
      <w:sz w:val="24"/>
      <w:szCs w:val="24"/>
      <w:lang w:eastAsia="en-AU"/>
    </w:rPr>
  </w:style>
  <w:style w:type="paragraph" w:customStyle="1" w:styleId="ParaLevel3">
    <w:name w:val="Para Level 3"/>
    <w:basedOn w:val="Normal"/>
    <w:uiPriority w:val="99"/>
    <w:rsid w:val="00513C84"/>
    <w:pPr>
      <w:tabs>
        <w:tab w:val="left" w:pos="2520"/>
      </w:tabs>
      <w:spacing w:after="120"/>
      <w:ind w:left="2520" w:hanging="720"/>
    </w:pPr>
    <w:rPr>
      <w:lang w:eastAsia="en-AU"/>
    </w:rPr>
  </w:style>
  <w:style w:type="character" w:customStyle="1" w:styleId="1111paragraphstyleChar">
    <w:name w:val="1.1.1.1 paragraph style Char"/>
    <w:basedOn w:val="DefaultParagraphFont"/>
    <w:link w:val="1111paragraphstyle"/>
    <w:uiPriority w:val="99"/>
    <w:locked/>
    <w:rsid w:val="00312D43"/>
    <w:rPr>
      <w:rFonts w:ascii="Times New Roman" w:hAnsi="Times New Roman" w:cs="Times New Roman"/>
      <w:sz w:val="24"/>
      <w:szCs w:val="24"/>
    </w:rPr>
  </w:style>
  <w:style w:type="paragraph" w:customStyle="1" w:styleId="StyleHeading2IRD">
    <w:name w:val="Style Heading2 IRD"/>
    <w:basedOn w:val="Normal"/>
    <w:link w:val="StyleHeading2IRDChar"/>
    <w:rsid w:val="00513C84"/>
    <w:pPr>
      <w:tabs>
        <w:tab w:val="left" w:pos="1134"/>
      </w:tabs>
      <w:spacing w:before="300" w:after="120"/>
      <w:ind w:left="1134" w:hanging="1134"/>
    </w:pPr>
    <w:rPr>
      <w:b/>
      <w:bCs/>
      <w:sz w:val="28"/>
      <w:szCs w:val="28"/>
    </w:rPr>
  </w:style>
  <w:style w:type="paragraph" w:customStyle="1" w:styleId="Style3IRD">
    <w:name w:val="Style 3 IRD"/>
    <w:basedOn w:val="Normal"/>
    <w:link w:val="Style3IRDChar"/>
    <w:rsid w:val="00513C84"/>
    <w:pPr>
      <w:tabs>
        <w:tab w:val="left" w:pos="1134"/>
      </w:tabs>
      <w:spacing w:before="200" w:after="120"/>
      <w:ind w:left="1134" w:hanging="1134"/>
    </w:pPr>
    <w:rPr>
      <w:b/>
      <w:bCs/>
    </w:rPr>
  </w:style>
  <w:style w:type="character" w:customStyle="1" w:styleId="Style3IRDChar">
    <w:name w:val="Style 3 IRD Char"/>
    <w:basedOn w:val="DefaultParagraphFont"/>
    <w:link w:val="Style3IRD"/>
    <w:locked/>
    <w:rsid w:val="00312D43"/>
    <w:rPr>
      <w:rFonts w:ascii="Times New Roman" w:hAnsi="Times New Roman" w:cs="Times New Roman"/>
      <w:b/>
      <w:bCs/>
      <w:sz w:val="24"/>
      <w:szCs w:val="24"/>
    </w:rPr>
  </w:style>
  <w:style w:type="paragraph" w:customStyle="1" w:styleId="BOLDHEADING1">
    <w:name w:val="BOLD HEADING 1"/>
    <w:basedOn w:val="Acronyms"/>
    <w:qFormat/>
    <w:rsid w:val="00513C84"/>
  </w:style>
  <w:style w:type="paragraph" w:customStyle="1" w:styleId="BOLDHEADING2">
    <w:name w:val="BOLD HEADING 2"/>
    <w:basedOn w:val="TopLevel"/>
    <w:qFormat/>
    <w:rsid w:val="00513C84"/>
  </w:style>
  <w:style w:type="paragraph" w:customStyle="1" w:styleId="BOLDHEADING3">
    <w:name w:val="BOLD HEADING 3"/>
    <w:basedOn w:val="Level2FundingRules"/>
    <w:link w:val="BOLDHEADING3Char"/>
    <w:qFormat/>
    <w:rsid w:val="00513C84"/>
    <w:pPr>
      <w:ind w:left="1077" w:hanging="1077"/>
    </w:pPr>
  </w:style>
  <w:style w:type="paragraph" w:customStyle="1" w:styleId="APPENDIXHEADING">
    <w:name w:val="APPENDIX HEADING"/>
    <w:basedOn w:val="Normal"/>
    <w:qFormat/>
    <w:rsid w:val="00513C84"/>
    <w:pPr>
      <w:jc w:val="right"/>
    </w:pPr>
    <w:rPr>
      <w:b/>
      <w:sz w:val="28"/>
      <w:szCs w:val="28"/>
    </w:rPr>
  </w:style>
  <w:style w:type="paragraph" w:styleId="ListParagraph">
    <w:name w:val="List Paragraph"/>
    <w:basedOn w:val="Normal"/>
    <w:uiPriority w:val="34"/>
    <w:qFormat/>
    <w:rsid w:val="00513C84"/>
    <w:pPr>
      <w:ind w:left="720"/>
      <w:contextualSpacing/>
    </w:pPr>
  </w:style>
  <w:style w:type="paragraph" w:styleId="NoSpacing">
    <w:name w:val="No Spacing"/>
    <w:uiPriority w:val="1"/>
    <w:qFormat/>
    <w:rsid w:val="00513C84"/>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513C84"/>
    <w:pPr>
      <w:tabs>
        <w:tab w:val="center" w:pos="4513"/>
        <w:tab w:val="right" w:pos="9026"/>
      </w:tabs>
    </w:pPr>
  </w:style>
  <w:style w:type="character" w:customStyle="1" w:styleId="HeaderChar">
    <w:name w:val="Header Char"/>
    <w:basedOn w:val="DefaultParagraphFont"/>
    <w:link w:val="Header"/>
    <w:uiPriority w:val="99"/>
    <w:locked/>
    <w:rsid w:val="00312D4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13C84"/>
    <w:rPr>
      <w:sz w:val="20"/>
      <w:szCs w:val="20"/>
      <w:lang w:eastAsia="en-AU"/>
    </w:rPr>
  </w:style>
  <w:style w:type="character" w:customStyle="1" w:styleId="FootnoteTextChar">
    <w:name w:val="Footnote Text Char"/>
    <w:basedOn w:val="DefaultParagraphFont"/>
    <w:link w:val="FootnoteText"/>
    <w:uiPriority w:val="99"/>
    <w:semiHidden/>
    <w:locked/>
    <w:rsid w:val="00312D43"/>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312D43"/>
    <w:rPr>
      <w:rFonts w:cs="Times New Roman"/>
      <w:vertAlign w:val="superscript"/>
    </w:rPr>
  </w:style>
  <w:style w:type="character" w:customStyle="1" w:styleId="Style1Char">
    <w:name w:val="Style1 Char"/>
    <w:basedOn w:val="DefaultParagraphFont"/>
    <w:link w:val="Style1"/>
    <w:locked/>
    <w:rsid w:val="009D31AC"/>
    <w:rPr>
      <w:rFonts w:ascii="Times New Roman" w:hAnsi="Times New Roman" w:cs="Times New Roman"/>
      <w:sz w:val="24"/>
      <w:szCs w:val="24"/>
    </w:rPr>
  </w:style>
  <w:style w:type="paragraph" w:customStyle="1" w:styleId="Heading3IRD">
    <w:name w:val="Heading3 IRD"/>
    <w:next w:val="Normal"/>
    <w:link w:val="Heading3IRDChar"/>
    <w:rsid w:val="00513C84"/>
    <w:pPr>
      <w:spacing w:before="120" w:after="120" w:line="240" w:lineRule="auto"/>
    </w:pPr>
    <w:rPr>
      <w:rFonts w:ascii="Arial" w:hAnsi="Arial" w:cs="Arial"/>
      <w:b/>
      <w:sz w:val="28"/>
      <w:szCs w:val="28"/>
    </w:rPr>
  </w:style>
  <w:style w:type="paragraph" w:customStyle="1" w:styleId="1FR">
    <w:name w:val="1 FR"/>
    <w:basedOn w:val="Normal"/>
    <w:rsid w:val="00513C84"/>
    <w:pPr>
      <w:tabs>
        <w:tab w:val="num" w:pos="567"/>
        <w:tab w:val="num" w:pos="1440"/>
        <w:tab w:val="num" w:pos="2160"/>
        <w:tab w:val="num" w:pos="2188"/>
        <w:tab w:val="num" w:pos="5760"/>
      </w:tabs>
      <w:ind w:left="2160" w:hanging="180"/>
    </w:pPr>
    <w:rPr>
      <w:rFonts w:eastAsia="SimSun"/>
    </w:rPr>
  </w:style>
  <w:style w:type="paragraph" w:styleId="TOCHeading">
    <w:name w:val="TOC Heading"/>
    <w:basedOn w:val="Heading1"/>
    <w:next w:val="Normal"/>
    <w:uiPriority w:val="39"/>
    <w:semiHidden/>
    <w:unhideWhenUsed/>
    <w:qFormat/>
    <w:rsid w:val="00513C84"/>
    <w:pPr>
      <w:keepLines/>
      <w:spacing w:before="480" w:after="0" w:line="276" w:lineRule="auto"/>
      <w:outlineLvl w:val="9"/>
    </w:pPr>
    <w:rPr>
      <w:rFonts w:asciiTheme="majorHAnsi" w:eastAsiaTheme="majorEastAsia" w:hAnsiTheme="majorHAnsi" w:cs="Times New Roman"/>
      <w:color w:val="365F91" w:themeColor="accent1" w:themeShade="BF"/>
      <w:kern w:val="0"/>
      <w:sz w:val="28"/>
      <w:szCs w:val="28"/>
      <w:lang w:val="en-US"/>
    </w:rPr>
  </w:style>
  <w:style w:type="paragraph" w:customStyle="1" w:styleId="FR1Heading1">
    <w:name w:val="FR1 Heading 1"/>
    <w:basedOn w:val="Heading3IRD"/>
    <w:link w:val="FRHeading1Char"/>
    <w:qFormat/>
    <w:rsid w:val="00513C84"/>
    <w:pPr>
      <w:outlineLvl w:val="0"/>
    </w:pPr>
  </w:style>
  <w:style w:type="paragraph" w:customStyle="1" w:styleId="FR2Heading2">
    <w:name w:val="FR2 Heading 2"/>
    <w:basedOn w:val="StyleHeading2IRD"/>
    <w:link w:val="FRHeading2Char"/>
    <w:qFormat/>
    <w:rsid w:val="00513C84"/>
    <w:pPr>
      <w:numPr>
        <w:numId w:val="40"/>
      </w:numPr>
      <w:tabs>
        <w:tab w:val="clear" w:pos="1134"/>
        <w:tab w:val="left" w:pos="851"/>
      </w:tabs>
      <w:outlineLvl w:val="0"/>
    </w:pPr>
  </w:style>
  <w:style w:type="character" w:customStyle="1" w:styleId="Heading3IRDChar">
    <w:name w:val="Heading3 IRD Char"/>
    <w:basedOn w:val="DefaultParagraphFont"/>
    <w:link w:val="Heading3IRD"/>
    <w:locked/>
    <w:rsid w:val="00364628"/>
    <w:rPr>
      <w:rFonts w:ascii="Arial" w:hAnsi="Arial" w:cs="Arial"/>
      <w:b/>
      <w:sz w:val="28"/>
      <w:szCs w:val="28"/>
    </w:rPr>
  </w:style>
  <w:style w:type="character" w:customStyle="1" w:styleId="FRHeading1Char">
    <w:name w:val="FR Heading 1 Char"/>
    <w:basedOn w:val="Heading3IRDChar"/>
    <w:link w:val="FR1Heading1"/>
    <w:locked/>
    <w:rsid w:val="00364628"/>
    <w:rPr>
      <w:rFonts w:ascii="Arial" w:hAnsi="Arial" w:cs="Arial"/>
      <w:b/>
      <w:sz w:val="28"/>
      <w:szCs w:val="28"/>
    </w:rPr>
  </w:style>
  <w:style w:type="paragraph" w:customStyle="1" w:styleId="FR311">
    <w:name w:val="FR3 1.1"/>
    <w:basedOn w:val="Style3IRD"/>
    <w:link w:val="FR311Char"/>
    <w:qFormat/>
    <w:rsid w:val="00513C84"/>
    <w:pPr>
      <w:numPr>
        <w:ilvl w:val="1"/>
        <w:numId w:val="40"/>
      </w:numPr>
      <w:tabs>
        <w:tab w:val="clear" w:pos="1134"/>
        <w:tab w:val="left" w:pos="851"/>
      </w:tabs>
      <w:outlineLvl w:val="1"/>
    </w:pPr>
  </w:style>
  <w:style w:type="character" w:customStyle="1" w:styleId="StyleHeading2IRDChar">
    <w:name w:val="Style Heading2 IRD Char"/>
    <w:basedOn w:val="DefaultParagraphFont"/>
    <w:link w:val="StyleHeading2IRD"/>
    <w:locked/>
    <w:rsid w:val="00364628"/>
    <w:rPr>
      <w:rFonts w:ascii="Times New Roman" w:hAnsi="Times New Roman" w:cs="Times New Roman"/>
      <w:b/>
      <w:bCs/>
      <w:sz w:val="28"/>
      <w:szCs w:val="28"/>
    </w:rPr>
  </w:style>
  <w:style w:type="character" w:customStyle="1" w:styleId="FRHeading2Char">
    <w:name w:val="FR Heading 2 Char"/>
    <w:basedOn w:val="StyleHeading2IRDChar"/>
    <w:link w:val="FR2Heading2"/>
    <w:locked/>
    <w:rsid w:val="00364628"/>
    <w:rPr>
      <w:rFonts w:ascii="Times New Roman" w:hAnsi="Times New Roman" w:cs="Times New Roman"/>
      <w:b/>
      <w:bCs/>
      <w:sz w:val="28"/>
      <w:szCs w:val="28"/>
    </w:rPr>
  </w:style>
  <w:style w:type="paragraph" w:customStyle="1" w:styleId="FR4111">
    <w:name w:val="FR4 1.1.1"/>
    <w:basedOn w:val="Paralevel1"/>
    <w:link w:val="FR4111Char"/>
    <w:qFormat/>
    <w:rsid w:val="00513C84"/>
    <w:pPr>
      <w:numPr>
        <w:ilvl w:val="2"/>
        <w:numId w:val="40"/>
      </w:numPr>
      <w:tabs>
        <w:tab w:val="clear" w:pos="1134"/>
        <w:tab w:val="left" w:pos="851"/>
      </w:tabs>
      <w:ind w:left="1500"/>
    </w:pPr>
  </w:style>
  <w:style w:type="character" w:customStyle="1" w:styleId="FR311Char">
    <w:name w:val="FR3 1.1 Char"/>
    <w:basedOn w:val="Style3IRDChar"/>
    <w:link w:val="FR311"/>
    <w:locked/>
    <w:rsid w:val="00364628"/>
    <w:rPr>
      <w:rFonts w:ascii="Times New Roman" w:hAnsi="Times New Roman" w:cs="Times New Roman"/>
      <w:b/>
      <w:bCs/>
      <w:sz w:val="24"/>
      <w:szCs w:val="24"/>
    </w:rPr>
  </w:style>
  <w:style w:type="paragraph" w:customStyle="1" w:styleId="FR5a">
    <w:name w:val="FR5 a"/>
    <w:basedOn w:val="Normal"/>
    <w:link w:val="FR5aChar"/>
    <w:qFormat/>
    <w:rsid w:val="00513C84"/>
    <w:pPr>
      <w:numPr>
        <w:numId w:val="45"/>
      </w:numPr>
      <w:tabs>
        <w:tab w:val="left" w:pos="851"/>
      </w:tabs>
      <w:spacing w:after="120"/>
      <w:ind w:left="1276" w:hanging="425"/>
    </w:pPr>
  </w:style>
  <w:style w:type="character" w:customStyle="1" w:styleId="FR4111Char">
    <w:name w:val="FR4 1.1.1 Char"/>
    <w:basedOn w:val="Paralevel1Char"/>
    <w:link w:val="FR4111"/>
    <w:locked/>
    <w:rsid w:val="00364628"/>
    <w:rPr>
      <w:rFonts w:ascii="Times New Roman" w:hAnsi="Times New Roman" w:cs="Times New Roman"/>
      <w:sz w:val="24"/>
      <w:szCs w:val="24"/>
      <w:lang w:eastAsia="en-AU"/>
    </w:rPr>
  </w:style>
  <w:style w:type="paragraph" w:customStyle="1" w:styleId="FRAppendix">
    <w:name w:val="FR Appendix"/>
    <w:basedOn w:val="BOLDHEADING3"/>
    <w:link w:val="FRAppendixChar"/>
    <w:qFormat/>
    <w:rsid w:val="00513C84"/>
    <w:pPr>
      <w:tabs>
        <w:tab w:val="left" w:pos="851"/>
      </w:tabs>
    </w:pPr>
  </w:style>
  <w:style w:type="character" w:customStyle="1" w:styleId="FR5aChar">
    <w:name w:val="FR5 a Char"/>
    <w:basedOn w:val="DefaultParagraphFont"/>
    <w:link w:val="FR5a"/>
    <w:locked/>
    <w:rsid w:val="00364628"/>
    <w:rPr>
      <w:rFonts w:ascii="Times New Roman" w:hAnsi="Times New Roman" w:cs="Times New Roman"/>
      <w:sz w:val="24"/>
      <w:szCs w:val="24"/>
    </w:rPr>
  </w:style>
  <w:style w:type="character" w:customStyle="1" w:styleId="Level2FundingRulesChar">
    <w:name w:val="Level 2 Funding Rules Char"/>
    <w:basedOn w:val="DefaultParagraphFont"/>
    <w:link w:val="Level2FundingRules"/>
    <w:locked/>
    <w:rsid w:val="007F75B5"/>
    <w:rPr>
      <w:rFonts w:ascii="Times New Roman" w:hAnsi="Times New Roman" w:cs="Times New Roman"/>
      <w:b/>
      <w:sz w:val="28"/>
      <w:szCs w:val="28"/>
    </w:rPr>
  </w:style>
  <w:style w:type="character" w:customStyle="1" w:styleId="BOLDHEADING3Char">
    <w:name w:val="BOLD HEADING 3 Char"/>
    <w:basedOn w:val="Level2FundingRulesChar"/>
    <w:link w:val="BOLDHEADING3"/>
    <w:locked/>
    <w:rsid w:val="007F75B5"/>
    <w:rPr>
      <w:rFonts w:ascii="Times New Roman" w:hAnsi="Times New Roman" w:cs="Times New Roman"/>
      <w:b/>
      <w:sz w:val="28"/>
      <w:szCs w:val="28"/>
    </w:rPr>
  </w:style>
  <w:style w:type="character" w:customStyle="1" w:styleId="FRAppendixChar">
    <w:name w:val="FR Appendix Char"/>
    <w:basedOn w:val="BOLDHEADING3Char"/>
    <w:link w:val="FRAppendix"/>
    <w:locked/>
    <w:rsid w:val="007F75B5"/>
    <w:rPr>
      <w:rFonts w:ascii="Times New Roman" w:hAnsi="Times New Roman" w:cs="Times New Roman"/>
      <w:b/>
      <w:sz w:val="28"/>
      <w:szCs w:val="28"/>
    </w:rPr>
  </w:style>
  <w:style w:type="numbering" w:customStyle="1" w:styleId="1SIDEHEADING">
    <w:name w:val="1. SIDE HEADING"/>
    <w:rsid w:val="00AF33ED"/>
    <w:pPr>
      <w:numPr>
        <w:numId w:val="27"/>
      </w:numPr>
    </w:pPr>
  </w:style>
  <w:style w:type="numbering" w:customStyle="1" w:styleId="Appendixstyle">
    <w:name w:val="Appendix style"/>
    <w:rsid w:val="00AF33ED"/>
    <w:pPr>
      <w:numPr>
        <w:numId w:val="32"/>
      </w:numPr>
    </w:pPr>
  </w:style>
  <w:style w:type="numbering" w:customStyle="1" w:styleId="Style6">
    <w:name w:val="Style6"/>
    <w:rsid w:val="00AF33ED"/>
    <w:pPr>
      <w:numPr>
        <w:numId w:val="26"/>
      </w:numPr>
    </w:pPr>
  </w:style>
  <w:style w:type="numbering" w:customStyle="1" w:styleId="Schedule">
    <w:name w:val="Schedule"/>
    <w:rsid w:val="00AF33ED"/>
    <w:pPr>
      <w:numPr>
        <w:numId w:val="21"/>
      </w:numPr>
    </w:pPr>
  </w:style>
  <w:style w:type="numbering" w:customStyle="1" w:styleId="AppendixB">
    <w:name w:val="Appendix B"/>
    <w:rsid w:val="00AF33ED"/>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13C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qFormat/>
    <w:rsid w:val="00513C84"/>
    <w:pPr>
      <w:tabs>
        <w:tab w:val="num" w:pos="3096"/>
      </w:tabs>
      <w:spacing w:before="240" w:after="60"/>
      <w:ind w:left="3096" w:hanging="576"/>
      <w:outlineLvl w:val="1"/>
    </w:pPr>
    <w:rPr>
      <w:b/>
      <w:bCs/>
    </w:rPr>
  </w:style>
  <w:style w:type="paragraph" w:styleId="Heading3">
    <w:name w:val="heading 3"/>
    <w:basedOn w:val="Normal"/>
    <w:next w:val="Normal"/>
    <w:link w:val="Heading3Char"/>
    <w:autoRedefine/>
    <w:uiPriority w:val="9"/>
    <w:qFormat/>
    <w:rsid w:val="00513C84"/>
    <w:pPr>
      <w:keepNext/>
      <w:numPr>
        <w:ilvl w:val="2"/>
        <w:numId w:val="22"/>
      </w:numPr>
      <w:spacing w:before="240" w:after="60"/>
      <w:outlineLvl w:val="2"/>
    </w:pPr>
  </w:style>
  <w:style w:type="paragraph" w:styleId="Heading4">
    <w:name w:val="heading 4"/>
    <w:basedOn w:val="Normal"/>
    <w:next w:val="Normal"/>
    <w:link w:val="Heading4Char"/>
    <w:uiPriority w:val="9"/>
    <w:qFormat/>
    <w:rsid w:val="00513C84"/>
    <w:pPr>
      <w:keepNext/>
      <w:tabs>
        <w:tab w:val="num" w:pos="864"/>
      </w:tabs>
      <w:spacing w:before="240" w:after="60"/>
      <w:ind w:left="864" w:hanging="864"/>
      <w:outlineLvl w:val="3"/>
    </w:pPr>
  </w:style>
  <w:style w:type="paragraph" w:styleId="Heading5">
    <w:name w:val="heading 5"/>
    <w:basedOn w:val="Normal"/>
    <w:next w:val="Normal"/>
    <w:link w:val="Heading5Char"/>
    <w:uiPriority w:val="9"/>
    <w:qFormat/>
    <w:rsid w:val="00513C84"/>
    <w:pPr>
      <w:tabs>
        <w:tab w:val="num" w:pos="1008"/>
      </w:tabs>
      <w:spacing w:before="240" w:after="60"/>
      <w:ind w:left="1008" w:hanging="1008"/>
      <w:outlineLvl w:val="4"/>
    </w:pPr>
  </w:style>
  <w:style w:type="paragraph" w:styleId="Heading6">
    <w:name w:val="heading 6"/>
    <w:basedOn w:val="Normal"/>
    <w:next w:val="Normal"/>
    <w:link w:val="Heading6Char"/>
    <w:uiPriority w:val="9"/>
    <w:qFormat/>
    <w:rsid w:val="00513C84"/>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qFormat/>
    <w:rsid w:val="00513C84"/>
    <w:pPr>
      <w:tabs>
        <w:tab w:val="num" w:pos="1296"/>
      </w:tabs>
      <w:spacing w:before="240" w:after="60"/>
      <w:ind w:left="1296" w:hanging="1296"/>
      <w:outlineLvl w:val="6"/>
    </w:pPr>
  </w:style>
  <w:style w:type="paragraph" w:styleId="Heading8">
    <w:name w:val="heading 8"/>
    <w:basedOn w:val="Normal"/>
    <w:next w:val="Normal"/>
    <w:link w:val="Heading8Char"/>
    <w:uiPriority w:val="9"/>
    <w:qFormat/>
    <w:rsid w:val="00513C84"/>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rsid w:val="00513C8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D43"/>
    <w:rPr>
      <w:rFonts w:ascii="Arial" w:hAnsi="Arial" w:cs="Arial"/>
      <w:b/>
      <w:bCs/>
      <w:kern w:val="32"/>
      <w:sz w:val="32"/>
      <w:szCs w:val="32"/>
    </w:rPr>
  </w:style>
  <w:style w:type="character" w:customStyle="1" w:styleId="Heading2Char">
    <w:name w:val="Heading 2 Char"/>
    <w:basedOn w:val="DefaultParagraphFont"/>
    <w:link w:val="Heading2"/>
    <w:uiPriority w:val="9"/>
    <w:locked/>
    <w:rsid w:val="00312D43"/>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312D43"/>
    <w:rPr>
      <w:rFonts w:ascii="Times New Roman" w:hAnsi="Times New Roman" w:cs="Times New Roman"/>
      <w:sz w:val="24"/>
      <w:szCs w:val="24"/>
    </w:rPr>
  </w:style>
  <w:style w:type="character" w:customStyle="1" w:styleId="Heading4Char">
    <w:name w:val="Heading 4 Char"/>
    <w:basedOn w:val="DefaultParagraphFont"/>
    <w:link w:val="Heading4"/>
    <w:uiPriority w:val="9"/>
    <w:locked/>
    <w:rsid w:val="00312D43"/>
    <w:rPr>
      <w:rFonts w:ascii="Times New Roman" w:hAnsi="Times New Roman" w:cs="Times New Roman"/>
      <w:sz w:val="24"/>
      <w:szCs w:val="24"/>
    </w:rPr>
  </w:style>
  <w:style w:type="character" w:customStyle="1" w:styleId="Heading5Char">
    <w:name w:val="Heading 5 Char"/>
    <w:basedOn w:val="DefaultParagraphFont"/>
    <w:link w:val="Heading5"/>
    <w:uiPriority w:val="9"/>
    <w:locked/>
    <w:rsid w:val="00312D43"/>
    <w:rPr>
      <w:rFonts w:ascii="Times New Roman" w:hAnsi="Times New Roman" w:cs="Times New Roman"/>
      <w:sz w:val="24"/>
      <w:szCs w:val="24"/>
    </w:rPr>
  </w:style>
  <w:style w:type="character" w:customStyle="1" w:styleId="Heading6Char">
    <w:name w:val="Heading 6 Char"/>
    <w:basedOn w:val="DefaultParagraphFont"/>
    <w:link w:val="Heading6"/>
    <w:uiPriority w:val="9"/>
    <w:locked/>
    <w:rsid w:val="00312D43"/>
    <w:rPr>
      <w:rFonts w:ascii="Times New Roman" w:hAnsi="Times New Roman" w:cs="Times New Roman"/>
      <w:b/>
      <w:bCs/>
    </w:rPr>
  </w:style>
  <w:style w:type="character" w:customStyle="1" w:styleId="Heading7Char">
    <w:name w:val="Heading 7 Char"/>
    <w:basedOn w:val="DefaultParagraphFont"/>
    <w:link w:val="Heading7"/>
    <w:uiPriority w:val="9"/>
    <w:locked/>
    <w:rsid w:val="00312D43"/>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312D43"/>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312D43"/>
    <w:rPr>
      <w:rFonts w:ascii="Arial" w:hAnsi="Arial" w:cs="Arial"/>
    </w:rPr>
  </w:style>
  <w:style w:type="paragraph" w:customStyle="1" w:styleId="TitlePage">
    <w:name w:val="Title Page"/>
    <w:basedOn w:val="Heading1"/>
    <w:autoRedefine/>
    <w:rsid w:val="00513C84"/>
    <w:pPr>
      <w:keepNext w:val="0"/>
      <w:widowControl w:val="0"/>
      <w:ind w:left="900" w:hanging="720"/>
      <w:outlineLvl w:val="2"/>
    </w:pPr>
    <w:rPr>
      <w:rFonts w:ascii="Times New Roman" w:hAnsi="Times New Roman" w:cs="Times New Roman"/>
      <w:b w:val="0"/>
      <w:sz w:val="24"/>
      <w:szCs w:val="24"/>
    </w:rPr>
  </w:style>
  <w:style w:type="paragraph" w:customStyle="1" w:styleId="SideHeaderBold">
    <w:name w:val="Side Header Bold"/>
    <w:basedOn w:val="Normal"/>
    <w:autoRedefine/>
    <w:rsid w:val="00513C84"/>
    <w:pPr>
      <w:spacing w:before="120" w:after="240"/>
    </w:pPr>
    <w:rPr>
      <w:b/>
      <w:sz w:val="28"/>
      <w:szCs w:val="28"/>
    </w:rPr>
  </w:style>
  <w:style w:type="paragraph" w:customStyle="1" w:styleId="SiderHeaderBold">
    <w:name w:val="Sider Header Bold"/>
    <w:basedOn w:val="Normal"/>
    <w:autoRedefine/>
    <w:rsid w:val="00513C84"/>
    <w:pPr>
      <w:spacing w:before="120" w:after="240"/>
    </w:pPr>
    <w:rPr>
      <w:b/>
      <w:sz w:val="28"/>
      <w:szCs w:val="28"/>
    </w:rPr>
  </w:style>
  <w:style w:type="paragraph" w:customStyle="1" w:styleId="BulletsPara">
    <w:name w:val="Bullets Para"/>
    <w:basedOn w:val="Normal"/>
    <w:autoRedefine/>
    <w:rsid w:val="00513C84"/>
    <w:pPr>
      <w:numPr>
        <w:numId w:val="19"/>
      </w:numPr>
      <w:spacing w:after="120"/>
    </w:pPr>
  </w:style>
  <w:style w:type="paragraph" w:customStyle="1" w:styleId="Boldlevel3">
    <w:name w:val="Bold level 3"/>
    <w:basedOn w:val="Normal"/>
    <w:autoRedefine/>
    <w:rsid w:val="00513C84"/>
    <w:pPr>
      <w:numPr>
        <w:ilvl w:val="2"/>
        <w:numId w:val="2"/>
      </w:numPr>
      <w:tabs>
        <w:tab w:val="clear" w:pos="926"/>
        <w:tab w:val="num" w:pos="900"/>
        <w:tab w:val="left" w:pos="1080"/>
        <w:tab w:val="num" w:pos="1134"/>
        <w:tab w:val="left" w:pos="1680"/>
        <w:tab w:val="num" w:pos="1800"/>
        <w:tab w:val="num" w:pos="2160"/>
        <w:tab w:val="num" w:pos="5760"/>
      </w:tabs>
      <w:spacing w:after="240"/>
      <w:ind w:left="1134" w:hanging="1134"/>
    </w:pPr>
    <w:rPr>
      <w:b/>
    </w:rPr>
  </w:style>
  <w:style w:type="paragraph" w:customStyle="1" w:styleId="Level2FundingRules">
    <w:name w:val="Level 2 Funding Rules"/>
    <w:basedOn w:val="Normal"/>
    <w:link w:val="Level2FundingRulesChar"/>
    <w:autoRedefine/>
    <w:rsid w:val="00513C84"/>
    <w:pPr>
      <w:tabs>
        <w:tab w:val="left" w:pos="1080"/>
      </w:tabs>
      <w:spacing w:after="240"/>
      <w:ind w:left="1134" w:hanging="1134"/>
    </w:pPr>
    <w:rPr>
      <w:b/>
      <w:sz w:val="28"/>
      <w:szCs w:val="28"/>
    </w:rPr>
  </w:style>
  <w:style w:type="paragraph" w:customStyle="1" w:styleId="apara">
    <w:name w:val="a. para"/>
    <w:basedOn w:val="Normal"/>
    <w:autoRedefine/>
    <w:rsid w:val="00513C84"/>
    <w:pPr>
      <w:spacing w:before="120" w:after="120"/>
    </w:pPr>
  </w:style>
  <w:style w:type="paragraph" w:customStyle="1" w:styleId="aparastyle">
    <w:name w:val="a.para style"/>
    <w:basedOn w:val="Normal"/>
    <w:autoRedefine/>
    <w:uiPriority w:val="99"/>
    <w:rsid w:val="00513C84"/>
    <w:pPr>
      <w:tabs>
        <w:tab w:val="left" w:pos="1800"/>
      </w:tabs>
      <w:spacing w:before="120" w:after="120"/>
      <w:ind w:left="1797" w:hanging="663"/>
    </w:pPr>
  </w:style>
  <w:style w:type="paragraph" w:customStyle="1" w:styleId="Level3FundingRulesBold">
    <w:name w:val="Level 3 Funding Rules Bold"/>
    <w:basedOn w:val="Boldlevel3"/>
    <w:autoRedefine/>
    <w:rsid w:val="00513C84"/>
  </w:style>
  <w:style w:type="paragraph" w:customStyle="1" w:styleId="TopLevel">
    <w:name w:val="Top Level"/>
    <w:basedOn w:val="Normal"/>
    <w:rsid w:val="00513C84"/>
    <w:pPr>
      <w:tabs>
        <w:tab w:val="num" w:pos="432"/>
        <w:tab w:val="num" w:pos="1080"/>
        <w:tab w:val="num" w:pos="1134"/>
        <w:tab w:val="num" w:pos="1758"/>
        <w:tab w:val="num" w:pos="5454"/>
      </w:tabs>
      <w:spacing w:after="240"/>
      <w:ind w:left="1080" w:hanging="360"/>
    </w:pPr>
    <w:rPr>
      <w:b/>
      <w:sz w:val="28"/>
      <w:szCs w:val="28"/>
    </w:rPr>
  </w:style>
  <w:style w:type="paragraph" w:customStyle="1" w:styleId="aparabold">
    <w:name w:val="a.para+bold"/>
    <w:basedOn w:val="aparastyle"/>
    <w:autoRedefine/>
    <w:rsid w:val="00513C84"/>
    <w:pPr>
      <w:ind w:left="1800" w:hanging="666"/>
    </w:pPr>
    <w:rPr>
      <w:b/>
    </w:rPr>
  </w:style>
  <w:style w:type="paragraph" w:customStyle="1" w:styleId="FLapp">
    <w:name w:val="FL app"/>
    <w:basedOn w:val="Normal"/>
    <w:autoRedefine/>
    <w:rsid w:val="00513C84"/>
    <w:pPr>
      <w:spacing w:before="240" w:after="240"/>
      <w:ind w:left="360" w:hanging="360"/>
    </w:pPr>
    <w:rPr>
      <w:b/>
      <w:bCs/>
      <w:sz w:val="28"/>
    </w:rPr>
  </w:style>
  <w:style w:type="paragraph" w:customStyle="1" w:styleId="Style5">
    <w:name w:val="Style5"/>
    <w:basedOn w:val="Normal"/>
    <w:autoRedefine/>
    <w:rsid w:val="00513C84"/>
    <w:pPr>
      <w:tabs>
        <w:tab w:val="num" w:pos="1134"/>
      </w:tabs>
      <w:spacing w:before="240" w:after="120"/>
      <w:ind w:left="1134" w:hanging="1134"/>
    </w:pPr>
    <w:rPr>
      <w:b/>
      <w:szCs w:val="26"/>
    </w:rPr>
  </w:style>
  <w:style w:type="paragraph" w:customStyle="1" w:styleId="FLAppB1">
    <w:name w:val="FL AppB.1"/>
    <w:basedOn w:val="Normal"/>
    <w:autoRedefine/>
    <w:rsid w:val="00513C84"/>
    <w:pPr>
      <w:numPr>
        <w:numId w:val="34"/>
      </w:numPr>
      <w:spacing w:before="240" w:after="240"/>
    </w:pPr>
    <w:rPr>
      <w:b/>
      <w:sz w:val="28"/>
      <w:szCs w:val="28"/>
    </w:rPr>
  </w:style>
  <w:style w:type="paragraph" w:customStyle="1" w:styleId="FLAppA1">
    <w:name w:val="FL AppA.1"/>
    <w:basedOn w:val="Normal"/>
    <w:rsid w:val="00513C84"/>
    <w:pPr>
      <w:numPr>
        <w:ilvl w:val="1"/>
        <w:numId w:val="9"/>
      </w:numPr>
      <w:tabs>
        <w:tab w:val="num" w:pos="0"/>
        <w:tab w:val="num" w:pos="720"/>
        <w:tab w:val="num" w:pos="1080"/>
        <w:tab w:val="num" w:pos="1440"/>
        <w:tab w:val="num" w:pos="6480"/>
      </w:tabs>
      <w:spacing w:before="240" w:after="240"/>
      <w:ind w:left="720"/>
    </w:pPr>
    <w:rPr>
      <w:b/>
      <w:bCs/>
      <w:sz w:val="28"/>
      <w:szCs w:val="28"/>
    </w:rPr>
  </w:style>
  <w:style w:type="paragraph" w:customStyle="1" w:styleId="Side">
    <w:name w:val="Side"/>
    <w:basedOn w:val="Normal"/>
    <w:autoRedefine/>
    <w:rsid w:val="00513C84"/>
    <w:pPr>
      <w:spacing w:before="240" w:after="120"/>
    </w:pPr>
    <w:rPr>
      <w:b/>
      <w:sz w:val="28"/>
      <w:szCs w:val="28"/>
    </w:rPr>
  </w:style>
  <w:style w:type="character" w:customStyle="1" w:styleId="EmailStyle39">
    <w:name w:val="EmailStyle39"/>
    <w:basedOn w:val="DefaultParagraphFont"/>
    <w:semiHidden/>
    <w:rsid w:val="00312D43"/>
    <w:rPr>
      <w:rFonts w:ascii="Comic Sans MS" w:hAnsi="Comic Sans MS" w:cs="Times New Roman"/>
      <w:color w:val="0000FF"/>
      <w:sz w:val="20"/>
      <w:szCs w:val="20"/>
      <w:u w:val="none"/>
    </w:rPr>
  </w:style>
  <w:style w:type="paragraph" w:customStyle="1" w:styleId="Cover3">
    <w:name w:val="Cover 3"/>
    <w:basedOn w:val="Normal"/>
    <w:next w:val="Normal"/>
    <w:autoRedefine/>
    <w:rsid w:val="00513C84"/>
    <w:pPr>
      <w:autoSpaceDE w:val="0"/>
      <w:autoSpaceDN w:val="0"/>
      <w:ind w:right="-301"/>
      <w:jc w:val="center"/>
    </w:pPr>
    <w:rPr>
      <w:b/>
      <w:bCs/>
      <w:sz w:val="44"/>
      <w:szCs w:val="44"/>
      <w:lang w:eastAsia="en-AU"/>
    </w:rPr>
  </w:style>
  <w:style w:type="paragraph" w:customStyle="1" w:styleId="FRA1">
    <w:name w:val="FR A1"/>
    <w:basedOn w:val="Normal"/>
    <w:rsid w:val="00513C84"/>
    <w:pPr>
      <w:tabs>
        <w:tab w:val="num" w:pos="900"/>
      </w:tabs>
      <w:spacing w:after="240"/>
      <w:ind w:left="902" w:hanging="902"/>
    </w:pPr>
    <w:rPr>
      <w:rFonts w:eastAsia="SimSun"/>
      <w:b/>
      <w:sz w:val="28"/>
      <w:szCs w:val="28"/>
    </w:rPr>
  </w:style>
  <w:style w:type="paragraph" w:customStyle="1" w:styleId="3rdLevel">
    <w:name w:val="3rd Level"/>
    <w:basedOn w:val="Normal"/>
    <w:autoRedefine/>
    <w:rsid w:val="00513C84"/>
    <w:pPr>
      <w:numPr>
        <w:ilvl w:val="2"/>
        <w:numId w:val="20"/>
      </w:numPr>
      <w:spacing w:before="240" w:after="120"/>
    </w:pPr>
  </w:style>
  <w:style w:type="paragraph" w:customStyle="1" w:styleId="4thLevel">
    <w:name w:val="4th Level"/>
    <w:basedOn w:val="3rdLevel"/>
    <w:autoRedefine/>
    <w:rsid w:val="00513C84"/>
    <w:pPr>
      <w:numPr>
        <w:ilvl w:val="0"/>
        <w:numId w:val="0"/>
      </w:numPr>
    </w:pPr>
  </w:style>
  <w:style w:type="paragraph" w:customStyle="1" w:styleId="FRappA11">
    <w:name w:val="FR app A1.1"/>
    <w:basedOn w:val="Normal"/>
    <w:rsid w:val="00513C84"/>
    <w:pPr>
      <w:numPr>
        <w:ilvl w:val="1"/>
        <w:numId w:val="31"/>
      </w:numPr>
      <w:spacing w:after="240"/>
    </w:pPr>
    <w:rPr>
      <w:rFonts w:eastAsia="SimSun"/>
      <w:b/>
    </w:rPr>
  </w:style>
  <w:style w:type="paragraph" w:customStyle="1" w:styleId="ipara">
    <w:name w:val="i. para"/>
    <w:basedOn w:val="Normal"/>
    <w:autoRedefine/>
    <w:rsid w:val="00513C84"/>
    <w:pPr>
      <w:tabs>
        <w:tab w:val="left" w:pos="2400"/>
      </w:tabs>
      <w:spacing w:after="60"/>
      <w:ind w:left="2398" w:hanging="601"/>
    </w:pPr>
  </w:style>
  <w:style w:type="paragraph" w:customStyle="1" w:styleId="StyleBefore12ptAfter12pt">
    <w:name w:val="Style Before:  12 pt After:  12 pt"/>
    <w:basedOn w:val="Normal"/>
    <w:autoRedefine/>
    <w:rsid w:val="00513C84"/>
    <w:pPr>
      <w:spacing w:before="240" w:after="240"/>
    </w:pPr>
    <w:rPr>
      <w:szCs w:val="20"/>
    </w:rPr>
  </w:style>
  <w:style w:type="paragraph" w:customStyle="1" w:styleId="LRATitlePage">
    <w:name w:val="LRA Title Page"/>
    <w:basedOn w:val="Normal"/>
    <w:autoRedefine/>
    <w:rsid w:val="00513C84"/>
    <w:pPr>
      <w:jc w:val="center"/>
    </w:pPr>
    <w:rPr>
      <w:b/>
      <w:sz w:val="40"/>
      <w:szCs w:val="40"/>
    </w:rPr>
  </w:style>
  <w:style w:type="paragraph" w:customStyle="1" w:styleId="LRAheading">
    <w:name w:val="LRA heading"/>
    <w:basedOn w:val="Normal"/>
    <w:autoRedefine/>
    <w:rsid w:val="00513C84"/>
    <w:rPr>
      <w:b/>
      <w:szCs w:val="20"/>
    </w:rPr>
  </w:style>
  <w:style w:type="paragraph" w:customStyle="1" w:styleId="LRACentredHeading">
    <w:name w:val="LRA Centred Heading"/>
    <w:basedOn w:val="Normal"/>
    <w:autoRedefine/>
    <w:rsid w:val="00513C84"/>
    <w:pPr>
      <w:jc w:val="center"/>
    </w:pPr>
    <w:rPr>
      <w:b/>
      <w:szCs w:val="20"/>
    </w:rPr>
  </w:style>
  <w:style w:type="paragraph" w:customStyle="1" w:styleId="headingshaded">
    <w:name w:val="heading shaded"/>
    <w:basedOn w:val="Normal"/>
    <w:autoRedefine/>
    <w:rsid w:val="00513C84"/>
    <w:pPr>
      <w:shd w:val="clear" w:color="auto" w:fill="0C0C0C"/>
      <w:spacing w:after="240"/>
      <w:ind w:left="1134" w:hanging="1134"/>
    </w:pPr>
    <w:rPr>
      <w:b/>
    </w:rPr>
  </w:style>
  <w:style w:type="paragraph" w:customStyle="1" w:styleId="RFTheader1">
    <w:name w:val="RFT header 1"/>
    <w:basedOn w:val="Normal"/>
    <w:autoRedefine/>
    <w:rsid w:val="00513C84"/>
    <w:pPr>
      <w:pBdr>
        <w:bottom w:val="single" w:sz="4" w:space="1" w:color="auto"/>
      </w:pBdr>
      <w:spacing w:after="240"/>
    </w:pPr>
    <w:rPr>
      <w:b/>
    </w:rPr>
  </w:style>
  <w:style w:type="paragraph" w:customStyle="1" w:styleId="AppFR">
    <w:name w:val="AppFR"/>
    <w:basedOn w:val="FLAppA1"/>
    <w:rsid w:val="00513C84"/>
    <w:pPr>
      <w:numPr>
        <w:ilvl w:val="2"/>
      </w:numPr>
      <w:tabs>
        <w:tab w:val="clear" w:pos="720"/>
        <w:tab w:val="clear" w:pos="1440"/>
        <w:tab w:val="clear" w:pos="6480"/>
        <w:tab w:val="num" w:pos="1134"/>
        <w:tab w:val="num" w:pos="1560"/>
        <w:tab w:val="num" w:pos="2160"/>
        <w:tab w:val="num" w:pos="7200"/>
      </w:tabs>
      <w:ind w:left="1080" w:hanging="180"/>
    </w:pPr>
    <w:rPr>
      <w:b w:val="0"/>
      <w:sz w:val="24"/>
      <w:szCs w:val="24"/>
    </w:rPr>
  </w:style>
  <w:style w:type="paragraph" w:customStyle="1" w:styleId="AppFRB">
    <w:name w:val="AppFRB"/>
    <w:basedOn w:val="FLAppB1"/>
    <w:rsid w:val="00513C84"/>
    <w:pPr>
      <w:numPr>
        <w:ilvl w:val="2"/>
      </w:numPr>
    </w:pPr>
    <w:rPr>
      <w:b w:val="0"/>
      <w:sz w:val="24"/>
      <w:szCs w:val="24"/>
    </w:rPr>
  </w:style>
  <w:style w:type="paragraph" w:customStyle="1" w:styleId="111paragraphing">
    <w:name w:val="1.1.1 paragraphing"/>
    <w:basedOn w:val="Normal"/>
    <w:link w:val="111paragraphingChar"/>
    <w:autoRedefine/>
    <w:uiPriority w:val="99"/>
    <w:rsid w:val="00513C84"/>
    <w:pPr>
      <w:numPr>
        <w:ilvl w:val="2"/>
        <w:numId w:val="36"/>
      </w:numPr>
      <w:tabs>
        <w:tab w:val="clear" w:pos="1134"/>
      </w:tabs>
      <w:spacing w:before="240" w:after="120"/>
      <w:ind w:left="1080" w:hanging="1080"/>
    </w:pPr>
  </w:style>
  <w:style w:type="paragraph" w:customStyle="1" w:styleId="11Paraheading">
    <w:name w:val="1.1 Para heading"/>
    <w:basedOn w:val="Normal"/>
    <w:autoRedefine/>
    <w:rsid w:val="00513C84"/>
    <w:pPr>
      <w:numPr>
        <w:ilvl w:val="1"/>
        <w:numId w:val="36"/>
      </w:numPr>
      <w:tabs>
        <w:tab w:val="clear" w:pos="1134"/>
      </w:tabs>
      <w:spacing w:before="240" w:after="120"/>
      <w:ind w:left="1080" w:hanging="1080"/>
    </w:pPr>
    <w:rPr>
      <w:b/>
      <w:bCs/>
    </w:rPr>
  </w:style>
  <w:style w:type="paragraph" w:customStyle="1" w:styleId="1SideHeader">
    <w:name w:val="1.Side Header"/>
    <w:basedOn w:val="Normal"/>
    <w:autoRedefine/>
    <w:rsid w:val="00513C84"/>
    <w:pPr>
      <w:numPr>
        <w:numId w:val="36"/>
      </w:numPr>
      <w:spacing w:before="240" w:after="120"/>
    </w:pPr>
    <w:rPr>
      <w:b/>
      <w:bCs/>
      <w:sz w:val="28"/>
      <w:szCs w:val="28"/>
    </w:rPr>
  </w:style>
  <w:style w:type="paragraph" w:customStyle="1" w:styleId="1111paragraphstyle">
    <w:name w:val="1.1.1.1 paragraph style"/>
    <w:basedOn w:val="111paragraphing"/>
    <w:link w:val="1111paragraphstyleChar"/>
    <w:autoRedefine/>
    <w:uiPriority w:val="99"/>
    <w:rsid w:val="00513C84"/>
    <w:pPr>
      <w:numPr>
        <w:ilvl w:val="3"/>
      </w:numPr>
      <w:tabs>
        <w:tab w:val="clear" w:pos="1134"/>
        <w:tab w:val="num" w:pos="1440"/>
        <w:tab w:val="num" w:pos="3852"/>
      </w:tabs>
      <w:ind w:left="3852" w:hanging="360"/>
    </w:pPr>
  </w:style>
  <w:style w:type="character" w:customStyle="1" w:styleId="111paragraphingChar">
    <w:name w:val="1.1.1 paragraphing Char"/>
    <w:basedOn w:val="DefaultParagraphFont"/>
    <w:link w:val="111paragraphing"/>
    <w:uiPriority w:val="99"/>
    <w:locked/>
    <w:rsid w:val="00312D43"/>
    <w:rPr>
      <w:rFonts w:ascii="Times New Roman" w:hAnsi="Times New Roman" w:cs="Times New Roman"/>
      <w:sz w:val="24"/>
      <w:szCs w:val="24"/>
    </w:rPr>
  </w:style>
  <w:style w:type="paragraph" w:customStyle="1" w:styleId="MainHeading">
    <w:name w:val="Main Heading"/>
    <w:basedOn w:val="Normal"/>
    <w:rsid w:val="00513C84"/>
    <w:pPr>
      <w:jc w:val="center"/>
    </w:pPr>
    <w:rPr>
      <w:b/>
      <w:bCs/>
      <w:sz w:val="32"/>
      <w:szCs w:val="32"/>
    </w:rPr>
  </w:style>
  <w:style w:type="paragraph" w:styleId="TOC3">
    <w:name w:val="toc 3"/>
    <w:basedOn w:val="Normal"/>
    <w:next w:val="Normal"/>
    <w:autoRedefine/>
    <w:uiPriority w:val="39"/>
    <w:qFormat/>
    <w:rsid w:val="00513C84"/>
    <w:pPr>
      <w:tabs>
        <w:tab w:val="right" w:pos="1134"/>
        <w:tab w:val="right" w:pos="8371"/>
      </w:tabs>
      <w:ind w:left="567"/>
    </w:pPr>
  </w:style>
  <w:style w:type="paragraph" w:styleId="TOC2">
    <w:name w:val="toc 2"/>
    <w:basedOn w:val="Normal"/>
    <w:next w:val="Normal"/>
    <w:autoRedefine/>
    <w:uiPriority w:val="39"/>
    <w:qFormat/>
    <w:rsid w:val="00513C84"/>
    <w:pPr>
      <w:tabs>
        <w:tab w:val="left" w:pos="567"/>
        <w:tab w:val="left" w:pos="1134"/>
        <w:tab w:val="right" w:leader="dot" w:pos="8364"/>
      </w:tabs>
      <w:ind w:left="1418" w:right="-57" w:hanging="851"/>
    </w:pPr>
    <w:rPr>
      <w:noProof/>
    </w:rPr>
  </w:style>
  <w:style w:type="paragraph" w:styleId="TOC1">
    <w:name w:val="toc 1"/>
    <w:basedOn w:val="Normal"/>
    <w:next w:val="Normal"/>
    <w:autoRedefine/>
    <w:uiPriority w:val="39"/>
    <w:unhideWhenUsed/>
    <w:qFormat/>
    <w:rsid w:val="00513C84"/>
    <w:pPr>
      <w:tabs>
        <w:tab w:val="left" w:pos="567"/>
        <w:tab w:val="right" w:leader="dot" w:pos="8399"/>
      </w:tabs>
    </w:pPr>
    <w:rPr>
      <w:b/>
      <w:noProof/>
    </w:rPr>
  </w:style>
  <w:style w:type="paragraph" w:styleId="TOC4">
    <w:name w:val="toc 4"/>
    <w:basedOn w:val="Normal"/>
    <w:next w:val="Normal"/>
    <w:autoRedefine/>
    <w:uiPriority w:val="39"/>
    <w:rsid w:val="00513C84"/>
    <w:pPr>
      <w:tabs>
        <w:tab w:val="right" w:pos="8364"/>
      </w:tabs>
      <w:ind w:right="-51"/>
    </w:pPr>
    <w:rPr>
      <w:b/>
    </w:rPr>
  </w:style>
  <w:style w:type="character" w:styleId="Hyperlink">
    <w:name w:val="Hyperlink"/>
    <w:basedOn w:val="DefaultParagraphFont"/>
    <w:uiPriority w:val="99"/>
    <w:rsid w:val="00312D43"/>
    <w:rPr>
      <w:rFonts w:cs="Times New Roman"/>
      <w:color w:val="0000FF"/>
      <w:u w:val="single"/>
    </w:rPr>
  </w:style>
  <w:style w:type="paragraph" w:customStyle="1" w:styleId="a">
    <w:name w:val="a."/>
    <w:basedOn w:val="Normal"/>
    <w:rsid w:val="00513C84"/>
    <w:pPr>
      <w:tabs>
        <w:tab w:val="num" w:pos="360"/>
        <w:tab w:val="decimal" w:pos="720"/>
      </w:tabs>
      <w:ind w:left="360" w:hanging="360"/>
    </w:pPr>
  </w:style>
  <w:style w:type="paragraph" w:customStyle="1" w:styleId="Acronyms">
    <w:name w:val="Acronyms"/>
    <w:basedOn w:val="Normal"/>
    <w:link w:val="AcronymsChar"/>
    <w:autoRedefine/>
    <w:rsid w:val="00513C84"/>
    <w:pPr>
      <w:keepNext/>
    </w:pPr>
    <w:rPr>
      <w:b/>
      <w:bCs/>
      <w:sz w:val="32"/>
      <w:szCs w:val="32"/>
    </w:rPr>
  </w:style>
  <w:style w:type="character" w:customStyle="1" w:styleId="AcronymsChar">
    <w:name w:val="Acronyms Char"/>
    <w:basedOn w:val="DefaultParagraphFont"/>
    <w:link w:val="Acronyms"/>
    <w:locked/>
    <w:rsid w:val="00312D43"/>
    <w:rPr>
      <w:rFonts w:ascii="Times New Roman" w:hAnsi="Times New Roman" w:cs="Times New Roman"/>
      <w:b/>
      <w:bCs/>
      <w:sz w:val="32"/>
      <w:szCs w:val="32"/>
    </w:rPr>
  </w:style>
  <w:style w:type="paragraph" w:customStyle="1" w:styleId="Indent">
    <w:name w:val="Indent"/>
    <w:basedOn w:val="Normal"/>
    <w:autoRedefine/>
    <w:rsid w:val="00513C84"/>
    <w:pPr>
      <w:tabs>
        <w:tab w:val="left" w:pos="1740"/>
        <w:tab w:val="left" w:pos="4140"/>
        <w:tab w:val="left" w:pos="5760"/>
      </w:tabs>
    </w:pPr>
    <w:rPr>
      <w:iCs/>
      <w:color w:val="000000"/>
      <w:lang w:eastAsia="en-AU"/>
    </w:rPr>
  </w:style>
  <w:style w:type="character" w:styleId="CommentReference">
    <w:name w:val="annotation reference"/>
    <w:basedOn w:val="DefaultParagraphFont"/>
    <w:uiPriority w:val="99"/>
    <w:semiHidden/>
    <w:rsid w:val="00312D43"/>
    <w:rPr>
      <w:rFonts w:cs="Times New Roman"/>
      <w:sz w:val="16"/>
      <w:szCs w:val="16"/>
    </w:rPr>
  </w:style>
  <w:style w:type="paragraph" w:styleId="CommentText">
    <w:name w:val="annotation text"/>
    <w:basedOn w:val="Normal"/>
    <w:link w:val="CommentTextChar"/>
    <w:semiHidden/>
    <w:rsid w:val="00513C84"/>
    <w:pPr>
      <w:tabs>
        <w:tab w:val="left" w:pos="900"/>
        <w:tab w:val="num" w:pos="1800"/>
      </w:tabs>
    </w:pPr>
    <w:rPr>
      <w:color w:val="000000"/>
      <w:sz w:val="20"/>
      <w:szCs w:val="20"/>
      <w:lang w:eastAsia="en-AU"/>
    </w:rPr>
  </w:style>
  <w:style w:type="character" w:customStyle="1" w:styleId="CommentTextChar">
    <w:name w:val="Comment Text Char"/>
    <w:basedOn w:val="DefaultParagraphFont"/>
    <w:link w:val="CommentText"/>
    <w:semiHidden/>
    <w:locked/>
    <w:rsid w:val="00312D43"/>
    <w:rPr>
      <w:rFonts w:ascii="Times New Roman" w:hAnsi="Times New Roman" w:cs="Times New Roman"/>
      <w:color w:val="000000"/>
      <w:sz w:val="20"/>
      <w:szCs w:val="20"/>
      <w:lang w:eastAsia="en-AU"/>
    </w:rPr>
  </w:style>
  <w:style w:type="paragraph" w:customStyle="1" w:styleId="Bullet2">
    <w:name w:val="Bullet 2"/>
    <w:basedOn w:val="Normal"/>
    <w:rsid w:val="00513C84"/>
    <w:pPr>
      <w:tabs>
        <w:tab w:val="left" w:pos="900"/>
        <w:tab w:val="num" w:pos="1440"/>
      </w:tabs>
      <w:ind w:left="1440" w:hanging="360"/>
    </w:pPr>
    <w:rPr>
      <w:color w:val="000000"/>
      <w:lang w:eastAsia="en-AU"/>
    </w:rPr>
  </w:style>
  <w:style w:type="paragraph" w:customStyle="1" w:styleId="Boldbulleted">
    <w:name w:val="Bold+ bulleted"/>
    <w:basedOn w:val="Normal"/>
    <w:autoRedefine/>
    <w:rsid w:val="00513C84"/>
    <w:pPr>
      <w:keepNext/>
      <w:tabs>
        <w:tab w:val="num" w:pos="1440"/>
        <w:tab w:val="num" w:pos="1800"/>
        <w:tab w:val="left" w:pos="7200"/>
      </w:tabs>
      <w:autoSpaceDE w:val="0"/>
      <w:autoSpaceDN w:val="0"/>
      <w:ind w:left="1441" w:right="-301" w:hanging="539"/>
    </w:pPr>
    <w:rPr>
      <w:b/>
      <w:bCs/>
      <w:color w:val="000000"/>
      <w:lang w:eastAsia="en-AU"/>
    </w:rPr>
  </w:style>
  <w:style w:type="paragraph" w:styleId="NormalWeb">
    <w:name w:val="Normal (Web)"/>
    <w:basedOn w:val="Normal"/>
    <w:uiPriority w:val="99"/>
    <w:rsid w:val="00513C84"/>
    <w:pPr>
      <w:tabs>
        <w:tab w:val="left" w:pos="900"/>
        <w:tab w:val="num" w:pos="1800"/>
      </w:tabs>
      <w:spacing w:before="100" w:beforeAutospacing="1" w:after="100" w:afterAutospacing="1"/>
    </w:pPr>
    <w:rPr>
      <w:color w:val="000000"/>
      <w:lang w:eastAsia="en-AU"/>
    </w:rPr>
  </w:style>
  <w:style w:type="paragraph" w:customStyle="1" w:styleId="small">
    <w:name w:val="small"/>
    <w:basedOn w:val="Indent"/>
    <w:rsid w:val="00513C84"/>
  </w:style>
  <w:style w:type="paragraph" w:customStyle="1" w:styleId="StyleBulletTimesNewRomanBefore0ptAfter6pt">
    <w:name w:val="Style Bullet + Times New Roman Before:  0 pt After:  6 pt"/>
    <w:basedOn w:val="Normal"/>
    <w:autoRedefine/>
    <w:rsid w:val="00513C84"/>
    <w:pPr>
      <w:tabs>
        <w:tab w:val="num" w:pos="431"/>
        <w:tab w:val="left" w:pos="900"/>
      </w:tabs>
      <w:spacing w:before="120"/>
      <w:ind w:left="714" w:hanging="357"/>
    </w:pPr>
  </w:style>
  <w:style w:type="paragraph" w:styleId="BodyText">
    <w:name w:val="Body Text"/>
    <w:basedOn w:val="Normal"/>
    <w:link w:val="BodyTextChar"/>
    <w:uiPriority w:val="99"/>
    <w:rsid w:val="00513C84"/>
    <w:pPr>
      <w:spacing w:after="120"/>
    </w:pPr>
  </w:style>
  <w:style w:type="character" w:customStyle="1" w:styleId="BodyTextChar">
    <w:name w:val="Body Text Char"/>
    <w:basedOn w:val="DefaultParagraphFont"/>
    <w:link w:val="BodyText"/>
    <w:uiPriority w:val="99"/>
    <w:locked/>
    <w:rsid w:val="00312D43"/>
    <w:rPr>
      <w:rFonts w:ascii="Times New Roman" w:hAnsi="Times New Roman" w:cs="Times New Roman"/>
      <w:sz w:val="24"/>
      <w:szCs w:val="24"/>
    </w:rPr>
  </w:style>
  <w:style w:type="character" w:customStyle="1" w:styleId="EmailStyle79">
    <w:name w:val="EmailStyle79"/>
    <w:basedOn w:val="DefaultParagraphFont"/>
    <w:semiHidden/>
    <w:rsid w:val="00312D43"/>
    <w:rPr>
      <w:rFonts w:ascii="Arial" w:hAnsi="Arial" w:cs="Arial"/>
      <w:color w:val="auto"/>
      <w:sz w:val="20"/>
      <w:szCs w:val="20"/>
    </w:rPr>
  </w:style>
  <w:style w:type="paragraph" w:styleId="Footer">
    <w:name w:val="footer"/>
    <w:basedOn w:val="Normal"/>
    <w:link w:val="FooterChar"/>
    <w:uiPriority w:val="99"/>
    <w:rsid w:val="00513C84"/>
    <w:pPr>
      <w:tabs>
        <w:tab w:val="center" w:pos="4153"/>
        <w:tab w:val="right" w:pos="8306"/>
      </w:tabs>
    </w:pPr>
  </w:style>
  <w:style w:type="character" w:customStyle="1" w:styleId="FooterChar">
    <w:name w:val="Footer Char"/>
    <w:basedOn w:val="DefaultParagraphFont"/>
    <w:link w:val="Footer"/>
    <w:uiPriority w:val="99"/>
    <w:locked/>
    <w:rsid w:val="00312D43"/>
    <w:rPr>
      <w:rFonts w:ascii="Times New Roman" w:hAnsi="Times New Roman" w:cs="Times New Roman"/>
      <w:sz w:val="24"/>
      <w:szCs w:val="24"/>
    </w:rPr>
  </w:style>
  <w:style w:type="character" w:styleId="PageNumber">
    <w:name w:val="page number"/>
    <w:basedOn w:val="DefaultParagraphFont"/>
    <w:uiPriority w:val="99"/>
    <w:rsid w:val="00312D43"/>
    <w:rPr>
      <w:rFonts w:cs="Times New Roman"/>
    </w:rPr>
  </w:style>
  <w:style w:type="paragraph" w:styleId="BalloonText">
    <w:name w:val="Balloon Text"/>
    <w:basedOn w:val="Normal"/>
    <w:link w:val="BalloonTextChar"/>
    <w:uiPriority w:val="99"/>
    <w:semiHidden/>
    <w:rsid w:val="0051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D43"/>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3C84"/>
    <w:pPr>
      <w:tabs>
        <w:tab w:val="clear" w:pos="900"/>
        <w:tab w:val="clear" w:pos="1800"/>
      </w:tabs>
    </w:pPr>
    <w:rPr>
      <w:b/>
      <w:bCs/>
      <w:color w:val="auto"/>
      <w:lang w:val="en-US" w:eastAsia="en-US"/>
    </w:rPr>
  </w:style>
  <w:style w:type="character" w:customStyle="1" w:styleId="CommentSubjectChar">
    <w:name w:val="Comment Subject Char"/>
    <w:basedOn w:val="CommentTextChar"/>
    <w:link w:val="CommentSubject"/>
    <w:uiPriority w:val="99"/>
    <w:semiHidden/>
    <w:locked/>
    <w:rsid w:val="00312D43"/>
    <w:rPr>
      <w:rFonts w:ascii="Times New Roman" w:hAnsi="Times New Roman" w:cs="Times New Roman"/>
      <w:b/>
      <w:bCs/>
      <w:color w:val="000000"/>
      <w:sz w:val="20"/>
      <w:szCs w:val="20"/>
      <w:lang w:val="en-US" w:eastAsia="en-AU"/>
    </w:rPr>
  </w:style>
  <w:style w:type="paragraph" w:customStyle="1" w:styleId="Bulletpara">
    <w:name w:val="Bullet para"/>
    <w:basedOn w:val="Normal"/>
    <w:autoRedefine/>
    <w:rsid w:val="00513C84"/>
    <w:pPr>
      <w:tabs>
        <w:tab w:val="num" w:pos="720"/>
      </w:tabs>
      <w:spacing w:after="120"/>
      <w:ind w:left="720" w:hanging="360"/>
    </w:pPr>
    <w:rPr>
      <w:rFonts w:ascii="Symbol" w:hAnsi="Symbol" w:cs="Symbol"/>
    </w:rPr>
  </w:style>
  <w:style w:type="character" w:customStyle="1" w:styleId="ParaChar">
    <w:name w:val="Para Char"/>
    <w:basedOn w:val="Heading3Char"/>
    <w:link w:val="Para"/>
    <w:locked/>
    <w:rsid w:val="00312D43"/>
    <w:rPr>
      <w:rFonts w:ascii="Times New Roman" w:hAnsi="Times New Roman" w:cs="Times New Roman"/>
      <w:sz w:val="24"/>
      <w:szCs w:val="24"/>
    </w:rPr>
  </w:style>
  <w:style w:type="paragraph" w:customStyle="1" w:styleId="Para">
    <w:name w:val="Para"/>
    <w:basedOn w:val="Heading3"/>
    <w:next w:val="Heading2"/>
    <w:link w:val="ParaChar"/>
    <w:autoRedefine/>
    <w:rsid w:val="00513C84"/>
    <w:pPr>
      <w:keepNext w:val="0"/>
      <w:numPr>
        <w:ilvl w:val="0"/>
        <w:numId w:val="0"/>
      </w:numPr>
      <w:spacing w:before="120" w:after="120"/>
    </w:pPr>
  </w:style>
  <w:style w:type="paragraph" w:customStyle="1" w:styleId="Style1">
    <w:name w:val="Style1"/>
    <w:basedOn w:val="Normal"/>
    <w:next w:val="Normal"/>
    <w:link w:val="Style1Char"/>
    <w:autoRedefine/>
    <w:rsid w:val="00513C84"/>
    <w:pPr>
      <w:tabs>
        <w:tab w:val="left" w:pos="851"/>
      </w:tabs>
      <w:ind w:left="851"/>
    </w:pPr>
  </w:style>
  <w:style w:type="table" w:styleId="TableGrid">
    <w:name w:val="Table Grid"/>
    <w:basedOn w:val="TableNormal"/>
    <w:uiPriority w:val="59"/>
    <w:rsid w:val="00312D43"/>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Bold">
    <w:name w:val="Para + Bold"/>
    <w:basedOn w:val="Para"/>
    <w:link w:val="ParaBoldChar"/>
    <w:autoRedefine/>
    <w:rsid w:val="00513C84"/>
    <w:rPr>
      <w:b/>
      <w:bCs/>
    </w:rPr>
  </w:style>
  <w:style w:type="character" w:customStyle="1" w:styleId="ParaBoldChar">
    <w:name w:val="Para + Bold Char"/>
    <w:basedOn w:val="ParaChar"/>
    <w:link w:val="ParaBold"/>
    <w:locked/>
    <w:rsid w:val="00312D43"/>
    <w:rPr>
      <w:rFonts w:ascii="Times New Roman" w:hAnsi="Times New Roman" w:cs="Times New Roman"/>
      <w:b/>
      <w:bCs/>
      <w:sz w:val="24"/>
      <w:szCs w:val="24"/>
    </w:rPr>
  </w:style>
  <w:style w:type="paragraph" w:styleId="TOC9">
    <w:name w:val="toc 9"/>
    <w:basedOn w:val="Normal"/>
    <w:next w:val="Normal"/>
    <w:autoRedefine/>
    <w:uiPriority w:val="39"/>
    <w:semiHidden/>
    <w:rsid w:val="00513C84"/>
    <w:pPr>
      <w:ind w:left="1920"/>
    </w:pPr>
  </w:style>
  <w:style w:type="paragraph" w:styleId="DocumentMap">
    <w:name w:val="Document Map"/>
    <w:basedOn w:val="Normal"/>
    <w:link w:val="DocumentMapChar"/>
    <w:uiPriority w:val="99"/>
    <w:semiHidden/>
    <w:rsid w:val="00513C8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12D43"/>
    <w:rPr>
      <w:rFonts w:ascii="Tahoma" w:hAnsi="Tahoma" w:cs="Tahoma"/>
      <w:sz w:val="24"/>
      <w:szCs w:val="24"/>
      <w:shd w:val="clear" w:color="auto" w:fill="000080"/>
    </w:rPr>
  </w:style>
  <w:style w:type="paragraph" w:customStyle="1" w:styleId="Style1SideHeading14ptAfter3pt">
    <w:name w:val="Style 1. Side Heading + 14 pt After:  3 pt"/>
    <w:basedOn w:val="Normal"/>
    <w:rsid w:val="00513C84"/>
    <w:pPr>
      <w:tabs>
        <w:tab w:val="num" w:pos="5454"/>
      </w:tabs>
      <w:spacing w:before="360" w:after="60"/>
      <w:ind w:left="5454" w:hanging="1134"/>
    </w:pPr>
    <w:rPr>
      <w:b/>
      <w:bCs/>
      <w:sz w:val="32"/>
      <w:szCs w:val="32"/>
    </w:rPr>
  </w:style>
  <w:style w:type="paragraph" w:customStyle="1" w:styleId="Level2">
    <w:name w:val="Level 2"/>
    <w:basedOn w:val="Normal"/>
    <w:rsid w:val="00513C84"/>
    <w:pPr>
      <w:tabs>
        <w:tab w:val="num" w:pos="1447"/>
      </w:tabs>
      <w:spacing w:before="360" w:after="60"/>
      <w:ind w:left="1447" w:hanging="907"/>
    </w:pPr>
    <w:rPr>
      <w:b/>
      <w:bCs/>
      <w:sz w:val="32"/>
      <w:szCs w:val="32"/>
    </w:rPr>
  </w:style>
  <w:style w:type="character" w:styleId="FollowedHyperlink">
    <w:name w:val="FollowedHyperlink"/>
    <w:basedOn w:val="DefaultParagraphFont"/>
    <w:uiPriority w:val="99"/>
    <w:rsid w:val="00312D43"/>
    <w:rPr>
      <w:rFonts w:cs="Times New Roman"/>
      <w:color w:val="800080"/>
      <w:u w:val="single"/>
    </w:rPr>
  </w:style>
  <w:style w:type="paragraph" w:customStyle="1" w:styleId="StyleBefore5ptAfter6pt">
    <w:name w:val="Style Before:  5 pt After:  6 pt"/>
    <w:basedOn w:val="Normal"/>
    <w:rsid w:val="00513C84"/>
    <w:pPr>
      <w:autoSpaceDE w:val="0"/>
      <w:autoSpaceDN w:val="0"/>
      <w:spacing w:after="120"/>
      <w:ind w:right="-301"/>
    </w:pPr>
    <w:rPr>
      <w:lang w:eastAsia="en-AU"/>
    </w:rPr>
  </w:style>
  <w:style w:type="paragraph" w:customStyle="1" w:styleId="StyleParaHeading3Bold">
    <w:name w:val="Style Para Heading 3 + Bold"/>
    <w:basedOn w:val="Normal"/>
    <w:link w:val="StyleParaHeading3BoldChar"/>
    <w:autoRedefine/>
    <w:rsid w:val="00513C84"/>
    <w:pPr>
      <w:tabs>
        <w:tab w:val="left" w:pos="902"/>
      </w:tabs>
      <w:spacing w:before="120" w:after="120"/>
      <w:ind w:left="907" w:hanging="907"/>
      <w:outlineLvl w:val="2"/>
    </w:pPr>
    <w:rPr>
      <w:b/>
      <w:bCs/>
      <w:lang w:eastAsia="en-AU"/>
    </w:rPr>
  </w:style>
  <w:style w:type="character" w:customStyle="1" w:styleId="StyleParaHeading3BoldChar">
    <w:name w:val="Style Para Heading 3 + Bold Char"/>
    <w:basedOn w:val="DefaultParagraphFont"/>
    <w:link w:val="StyleParaHeading3Bold"/>
    <w:locked/>
    <w:rsid w:val="00312D43"/>
    <w:rPr>
      <w:rFonts w:ascii="Times New Roman" w:hAnsi="Times New Roman" w:cs="Times New Roman"/>
      <w:b/>
      <w:bCs/>
      <w:sz w:val="24"/>
      <w:szCs w:val="24"/>
      <w:lang w:eastAsia="en-AU"/>
    </w:rPr>
  </w:style>
  <w:style w:type="paragraph" w:customStyle="1" w:styleId="Title1">
    <w:name w:val="Title 1"/>
    <w:basedOn w:val="Title"/>
    <w:next w:val="Normal"/>
    <w:autoRedefine/>
    <w:rsid w:val="00513C84"/>
    <w:pPr>
      <w:numPr>
        <w:ilvl w:val="1"/>
        <w:numId w:val="23"/>
      </w:numPr>
      <w:autoSpaceDE w:val="0"/>
      <w:autoSpaceDN w:val="0"/>
      <w:ind w:right="-301"/>
      <w:jc w:val="left"/>
    </w:pPr>
    <w:rPr>
      <w:rFonts w:ascii="Times New Roman" w:hAnsi="Times New Roman" w:cs="Times New Roman"/>
      <w:sz w:val="28"/>
      <w:szCs w:val="28"/>
      <w:lang w:eastAsia="en-AU"/>
    </w:rPr>
  </w:style>
  <w:style w:type="paragraph" w:styleId="Title">
    <w:name w:val="Title"/>
    <w:basedOn w:val="Normal"/>
    <w:link w:val="TitleChar"/>
    <w:uiPriority w:val="10"/>
    <w:qFormat/>
    <w:rsid w:val="00513C8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312D43"/>
    <w:rPr>
      <w:rFonts w:ascii="Arial" w:hAnsi="Arial" w:cs="Arial"/>
      <w:b/>
      <w:bCs/>
      <w:kern w:val="28"/>
      <w:sz w:val="32"/>
      <w:szCs w:val="32"/>
    </w:rPr>
  </w:style>
  <w:style w:type="paragraph" w:customStyle="1" w:styleId="paraa">
    <w:name w:val="para a"/>
    <w:basedOn w:val="Normal"/>
    <w:autoRedefine/>
    <w:rsid w:val="00513C84"/>
    <w:pPr>
      <w:tabs>
        <w:tab w:val="left" w:pos="1440"/>
      </w:tabs>
      <w:autoSpaceDE w:val="0"/>
      <w:autoSpaceDN w:val="0"/>
      <w:spacing w:before="120" w:after="120"/>
      <w:ind w:left="1441" w:right="-301" w:hanging="541"/>
    </w:pPr>
    <w:rPr>
      <w:lang w:eastAsia="en-AU"/>
    </w:rPr>
  </w:style>
  <w:style w:type="paragraph" w:customStyle="1" w:styleId="ParaHeading">
    <w:name w:val="Para Heading"/>
    <w:basedOn w:val="Normal"/>
    <w:link w:val="ParaHeadingChar"/>
    <w:autoRedefine/>
    <w:rsid w:val="00513C84"/>
    <w:pPr>
      <w:numPr>
        <w:numId w:val="25"/>
      </w:numPr>
      <w:spacing w:before="120" w:after="120"/>
    </w:pPr>
    <w:rPr>
      <w:b/>
      <w:bCs/>
      <w:sz w:val="32"/>
      <w:szCs w:val="32"/>
      <w:lang w:eastAsia="en-AU"/>
    </w:rPr>
  </w:style>
  <w:style w:type="paragraph" w:customStyle="1" w:styleId="ParaHead2">
    <w:name w:val="Para Head 2"/>
    <w:basedOn w:val="ParaHeading"/>
    <w:next w:val="List"/>
    <w:link w:val="ParaHead2Char"/>
    <w:rsid w:val="00513C84"/>
    <w:pPr>
      <w:numPr>
        <w:ilvl w:val="1"/>
      </w:numPr>
      <w:tabs>
        <w:tab w:val="clear" w:pos="0"/>
        <w:tab w:val="num" w:pos="737"/>
        <w:tab w:val="num" w:pos="1440"/>
      </w:tabs>
      <w:ind w:left="1440" w:hanging="360"/>
    </w:pPr>
    <w:rPr>
      <w:sz w:val="28"/>
      <w:szCs w:val="28"/>
    </w:rPr>
  </w:style>
  <w:style w:type="character" w:customStyle="1" w:styleId="ParaHeadingChar">
    <w:name w:val="Para Heading Char"/>
    <w:basedOn w:val="DefaultParagraphFont"/>
    <w:link w:val="ParaHeading"/>
    <w:locked/>
    <w:rsid w:val="00312D43"/>
    <w:rPr>
      <w:rFonts w:ascii="Times New Roman" w:hAnsi="Times New Roman" w:cs="Times New Roman"/>
      <w:b/>
      <w:bCs/>
      <w:sz w:val="32"/>
      <w:szCs w:val="32"/>
      <w:lang w:eastAsia="en-AU"/>
    </w:rPr>
  </w:style>
  <w:style w:type="paragraph" w:styleId="List">
    <w:name w:val="List"/>
    <w:basedOn w:val="Normal"/>
    <w:uiPriority w:val="99"/>
    <w:rsid w:val="00513C84"/>
    <w:pPr>
      <w:ind w:left="283" w:hanging="283"/>
    </w:pPr>
  </w:style>
  <w:style w:type="paragraph" w:customStyle="1" w:styleId="Default">
    <w:name w:val="Default"/>
    <w:rsid w:val="00513C84"/>
    <w:pPr>
      <w:autoSpaceDE w:val="0"/>
      <w:autoSpaceDN w:val="0"/>
      <w:adjustRightInd w:val="0"/>
      <w:spacing w:after="0" w:line="240" w:lineRule="auto"/>
    </w:pPr>
    <w:rPr>
      <w:rFonts w:ascii="Times New Roman" w:hAnsi="Times New Roman" w:cs="Times New Roman"/>
      <w:color w:val="000000"/>
      <w:sz w:val="24"/>
      <w:szCs w:val="24"/>
      <w:lang w:eastAsia="en-AU"/>
    </w:rPr>
  </w:style>
  <w:style w:type="paragraph" w:customStyle="1" w:styleId="ParaHeading2">
    <w:name w:val="Para Heading 2"/>
    <w:basedOn w:val="ParaHead2"/>
    <w:next w:val="ListContinue"/>
    <w:link w:val="ParaHeading2Char"/>
    <w:autoRedefine/>
    <w:rsid w:val="00513C84"/>
    <w:pPr>
      <w:numPr>
        <w:ilvl w:val="0"/>
        <w:numId w:val="0"/>
      </w:numPr>
      <w:tabs>
        <w:tab w:val="num" w:pos="1560"/>
      </w:tabs>
    </w:pPr>
    <w:rPr>
      <w:sz w:val="26"/>
      <w:szCs w:val="26"/>
    </w:rPr>
  </w:style>
  <w:style w:type="paragraph" w:customStyle="1" w:styleId="IndentChar">
    <w:name w:val="Indent Char"/>
    <w:basedOn w:val="Normal"/>
    <w:link w:val="IndentCharChar"/>
    <w:autoRedefine/>
    <w:rsid w:val="00513C84"/>
    <w:pPr>
      <w:autoSpaceDE w:val="0"/>
      <w:autoSpaceDN w:val="0"/>
      <w:ind w:left="186" w:right="-301"/>
    </w:pPr>
    <w:rPr>
      <w:lang w:eastAsia="en-AU"/>
    </w:rPr>
  </w:style>
  <w:style w:type="character" w:customStyle="1" w:styleId="IndentCharChar">
    <w:name w:val="Indent Char Char"/>
    <w:basedOn w:val="DefaultParagraphFont"/>
    <w:link w:val="IndentChar"/>
    <w:locked/>
    <w:rsid w:val="00312D43"/>
    <w:rPr>
      <w:rFonts w:ascii="Times New Roman" w:hAnsi="Times New Roman" w:cs="Times New Roman"/>
      <w:sz w:val="24"/>
      <w:szCs w:val="24"/>
      <w:lang w:eastAsia="en-AU"/>
    </w:rPr>
  </w:style>
  <w:style w:type="paragraph" w:styleId="BodyTextIndent2">
    <w:name w:val="Body Text Indent 2"/>
    <w:basedOn w:val="Normal"/>
    <w:link w:val="BodyTextIndent2Char"/>
    <w:uiPriority w:val="99"/>
    <w:rsid w:val="00513C84"/>
    <w:pPr>
      <w:autoSpaceDE w:val="0"/>
      <w:autoSpaceDN w:val="0"/>
      <w:spacing w:after="120" w:line="480" w:lineRule="auto"/>
      <w:ind w:left="283" w:right="-301"/>
    </w:pPr>
    <w:rPr>
      <w:lang w:eastAsia="en-AU"/>
    </w:rPr>
  </w:style>
  <w:style w:type="character" w:customStyle="1" w:styleId="BodyTextIndent2Char">
    <w:name w:val="Body Text Indent 2 Char"/>
    <w:basedOn w:val="DefaultParagraphFont"/>
    <w:link w:val="BodyTextIndent2"/>
    <w:uiPriority w:val="99"/>
    <w:locked/>
    <w:rsid w:val="00312D43"/>
    <w:rPr>
      <w:rFonts w:ascii="Times New Roman" w:hAnsi="Times New Roman" w:cs="Times New Roman"/>
      <w:sz w:val="24"/>
      <w:szCs w:val="24"/>
      <w:lang w:eastAsia="en-AU"/>
    </w:rPr>
  </w:style>
  <w:style w:type="paragraph" w:customStyle="1" w:styleId="Indent4">
    <w:name w:val="Indent 4"/>
    <w:basedOn w:val="Normal"/>
    <w:rsid w:val="00513C84"/>
    <w:pPr>
      <w:autoSpaceDE w:val="0"/>
      <w:autoSpaceDN w:val="0"/>
      <w:ind w:left="567"/>
    </w:pPr>
    <w:rPr>
      <w:lang w:eastAsia="en-AU"/>
    </w:rPr>
  </w:style>
  <w:style w:type="paragraph" w:styleId="ListContinue">
    <w:name w:val="List Continue"/>
    <w:basedOn w:val="Normal"/>
    <w:uiPriority w:val="99"/>
    <w:rsid w:val="00513C84"/>
    <w:pPr>
      <w:spacing w:after="120"/>
      <w:ind w:left="283"/>
    </w:pPr>
    <w:rPr>
      <w:lang w:eastAsia="en-AU"/>
    </w:rPr>
  </w:style>
  <w:style w:type="paragraph" w:customStyle="1" w:styleId="Normalnospaceafter">
    <w:name w:val="Normal no space after"/>
    <w:basedOn w:val="Normal"/>
    <w:rsid w:val="00513C84"/>
  </w:style>
  <w:style w:type="character" w:customStyle="1" w:styleId="ParaHead2Char">
    <w:name w:val="Para Head 2 Char"/>
    <w:basedOn w:val="ParaHeadingChar"/>
    <w:link w:val="ParaHead2"/>
    <w:locked/>
    <w:rsid w:val="00312D43"/>
    <w:rPr>
      <w:rFonts w:ascii="Times New Roman" w:hAnsi="Times New Roman" w:cs="Times New Roman"/>
      <w:b/>
      <w:bCs/>
      <w:sz w:val="28"/>
      <w:szCs w:val="28"/>
      <w:lang w:eastAsia="en-AU"/>
    </w:rPr>
  </w:style>
  <w:style w:type="character" w:customStyle="1" w:styleId="ParaHeading2Char">
    <w:name w:val="Para Heading 2 Char"/>
    <w:basedOn w:val="ParaHead2Char"/>
    <w:link w:val="ParaHeading2"/>
    <w:locked/>
    <w:rsid w:val="00312D43"/>
    <w:rPr>
      <w:rFonts w:ascii="Times New Roman" w:hAnsi="Times New Roman" w:cs="Times New Roman"/>
      <w:b/>
      <w:bCs/>
      <w:sz w:val="26"/>
      <w:szCs w:val="26"/>
      <w:lang w:eastAsia="en-AU"/>
    </w:rPr>
  </w:style>
  <w:style w:type="paragraph" w:styleId="TOC5">
    <w:name w:val="toc 5"/>
    <w:basedOn w:val="Normal"/>
    <w:next w:val="Normal"/>
    <w:autoRedefine/>
    <w:uiPriority w:val="39"/>
    <w:rsid w:val="00513C84"/>
    <w:pPr>
      <w:ind w:left="960"/>
    </w:pPr>
    <w:rPr>
      <w:lang w:eastAsia="en-AU"/>
    </w:rPr>
  </w:style>
  <w:style w:type="paragraph" w:styleId="TOC6">
    <w:name w:val="toc 6"/>
    <w:basedOn w:val="Normal"/>
    <w:next w:val="Normal"/>
    <w:autoRedefine/>
    <w:uiPriority w:val="39"/>
    <w:semiHidden/>
    <w:rsid w:val="00513C84"/>
    <w:pPr>
      <w:ind w:left="1200"/>
    </w:pPr>
    <w:rPr>
      <w:lang w:eastAsia="en-AU"/>
    </w:rPr>
  </w:style>
  <w:style w:type="paragraph" w:styleId="TOC7">
    <w:name w:val="toc 7"/>
    <w:basedOn w:val="Normal"/>
    <w:next w:val="Normal"/>
    <w:autoRedefine/>
    <w:uiPriority w:val="39"/>
    <w:semiHidden/>
    <w:rsid w:val="00513C84"/>
    <w:pPr>
      <w:ind w:left="1440"/>
    </w:pPr>
    <w:rPr>
      <w:lang w:eastAsia="en-AU"/>
    </w:rPr>
  </w:style>
  <w:style w:type="paragraph" w:styleId="TOC8">
    <w:name w:val="toc 8"/>
    <w:basedOn w:val="Normal"/>
    <w:next w:val="Normal"/>
    <w:autoRedefine/>
    <w:uiPriority w:val="39"/>
    <w:semiHidden/>
    <w:rsid w:val="00513C84"/>
    <w:pPr>
      <w:ind w:left="1680"/>
    </w:pPr>
    <w:rPr>
      <w:lang w:eastAsia="en-AU"/>
    </w:rPr>
  </w:style>
  <w:style w:type="character" w:customStyle="1" w:styleId="EmailStyle126">
    <w:name w:val="EmailStyle126"/>
    <w:basedOn w:val="DefaultParagraphFont"/>
    <w:semiHidden/>
    <w:rsid w:val="00312D43"/>
    <w:rPr>
      <w:rFonts w:ascii="Arial" w:hAnsi="Arial" w:cs="Arial"/>
      <w:color w:val="auto"/>
      <w:sz w:val="20"/>
      <w:szCs w:val="20"/>
    </w:rPr>
  </w:style>
  <w:style w:type="paragraph" w:customStyle="1" w:styleId="Style2">
    <w:name w:val="Style2"/>
    <w:basedOn w:val="Normal"/>
    <w:autoRedefine/>
    <w:rsid w:val="00513C84"/>
    <w:pPr>
      <w:numPr>
        <w:numId w:val="24"/>
      </w:numPr>
      <w:spacing w:after="120"/>
    </w:pPr>
  </w:style>
  <w:style w:type="character" w:styleId="Strong">
    <w:name w:val="Strong"/>
    <w:basedOn w:val="DefaultParagraphFont"/>
    <w:uiPriority w:val="22"/>
    <w:qFormat/>
    <w:rsid w:val="00312D43"/>
    <w:rPr>
      <w:rFonts w:cs="Times New Roman"/>
      <w:b/>
      <w:bCs/>
    </w:rPr>
  </w:style>
  <w:style w:type="paragraph" w:customStyle="1" w:styleId="Style4">
    <w:name w:val="Style4"/>
    <w:basedOn w:val="Heading1"/>
    <w:rsid w:val="00513C84"/>
    <w:pPr>
      <w:keepNext w:val="0"/>
      <w:widowControl w:val="0"/>
      <w:autoSpaceDE w:val="0"/>
      <w:autoSpaceDN w:val="0"/>
      <w:spacing w:before="480" w:after="0"/>
      <w:ind w:right="-301"/>
    </w:pPr>
    <w:rPr>
      <w:rFonts w:ascii="Times New Roman" w:hAnsi="Times New Roman" w:cs="Times New Roman"/>
      <w:b w:val="0"/>
      <w:bCs w:val="0"/>
      <w:kern w:val="0"/>
      <w:lang w:val="en-US" w:eastAsia="en-AU"/>
    </w:rPr>
  </w:style>
  <w:style w:type="paragraph" w:styleId="List2">
    <w:name w:val="List 2"/>
    <w:basedOn w:val="Normal"/>
    <w:uiPriority w:val="99"/>
    <w:rsid w:val="00513C84"/>
    <w:pPr>
      <w:ind w:left="566" w:hanging="283"/>
    </w:pPr>
  </w:style>
  <w:style w:type="paragraph" w:styleId="List3">
    <w:name w:val="List 3"/>
    <w:basedOn w:val="Normal"/>
    <w:uiPriority w:val="99"/>
    <w:rsid w:val="00513C84"/>
    <w:pPr>
      <w:ind w:left="849" w:hanging="283"/>
    </w:pPr>
  </w:style>
  <w:style w:type="paragraph" w:styleId="List4">
    <w:name w:val="List 4"/>
    <w:basedOn w:val="Normal"/>
    <w:uiPriority w:val="99"/>
    <w:rsid w:val="00513C84"/>
    <w:pPr>
      <w:ind w:left="1132" w:hanging="283"/>
    </w:pPr>
  </w:style>
  <w:style w:type="paragraph" w:styleId="List5">
    <w:name w:val="List 5"/>
    <w:basedOn w:val="Normal"/>
    <w:uiPriority w:val="99"/>
    <w:rsid w:val="00513C84"/>
    <w:pPr>
      <w:ind w:left="1415" w:hanging="283"/>
    </w:pPr>
  </w:style>
  <w:style w:type="paragraph" w:styleId="ListBullet2">
    <w:name w:val="List Bullet 2"/>
    <w:basedOn w:val="Normal"/>
    <w:autoRedefine/>
    <w:uiPriority w:val="99"/>
    <w:rsid w:val="00513C84"/>
    <w:pPr>
      <w:tabs>
        <w:tab w:val="num" w:pos="643"/>
      </w:tabs>
      <w:ind w:left="643" w:hanging="360"/>
    </w:pPr>
  </w:style>
  <w:style w:type="paragraph" w:styleId="ListBullet3">
    <w:name w:val="List Bullet 3"/>
    <w:basedOn w:val="Normal"/>
    <w:autoRedefine/>
    <w:uiPriority w:val="99"/>
    <w:rsid w:val="00513C84"/>
    <w:pPr>
      <w:tabs>
        <w:tab w:val="num" w:pos="907"/>
      </w:tabs>
      <w:ind w:left="907" w:hanging="907"/>
    </w:pPr>
  </w:style>
  <w:style w:type="paragraph" w:styleId="ListContinue2">
    <w:name w:val="List Continue 2"/>
    <w:basedOn w:val="Normal"/>
    <w:uiPriority w:val="99"/>
    <w:rsid w:val="00513C84"/>
    <w:pPr>
      <w:spacing w:after="120"/>
      <w:ind w:left="566"/>
    </w:pPr>
  </w:style>
  <w:style w:type="paragraph" w:styleId="ListContinue3">
    <w:name w:val="List Continue 3"/>
    <w:basedOn w:val="Normal"/>
    <w:uiPriority w:val="99"/>
    <w:rsid w:val="00513C84"/>
    <w:pPr>
      <w:spacing w:after="120"/>
      <w:ind w:left="849"/>
    </w:pPr>
  </w:style>
  <w:style w:type="paragraph" w:styleId="ListContinue5">
    <w:name w:val="List Continue 5"/>
    <w:basedOn w:val="Normal"/>
    <w:uiPriority w:val="99"/>
    <w:rsid w:val="00513C84"/>
    <w:pPr>
      <w:spacing w:after="120"/>
      <w:ind w:left="1415"/>
    </w:pPr>
  </w:style>
  <w:style w:type="paragraph" w:styleId="BodyTextIndent">
    <w:name w:val="Body Text Indent"/>
    <w:basedOn w:val="Normal"/>
    <w:link w:val="BodyTextIndentChar"/>
    <w:uiPriority w:val="99"/>
    <w:rsid w:val="00513C84"/>
    <w:pPr>
      <w:spacing w:after="120"/>
      <w:ind w:left="283"/>
    </w:pPr>
  </w:style>
  <w:style w:type="character" w:customStyle="1" w:styleId="BodyTextIndentChar">
    <w:name w:val="Body Text Indent Char"/>
    <w:basedOn w:val="DefaultParagraphFont"/>
    <w:link w:val="BodyTextIndent"/>
    <w:uiPriority w:val="99"/>
    <w:locked/>
    <w:rsid w:val="00312D43"/>
    <w:rPr>
      <w:rFonts w:ascii="Times New Roman" w:hAnsi="Times New Roman" w:cs="Times New Roman"/>
      <w:sz w:val="24"/>
      <w:szCs w:val="24"/>
    </w:rPr>
  </w:style>
  <w:style w:type="paragraph" w:styleId="Revision">
    <w:name w:val="Revision"/>
    <w:hidden/>
    <w:uiPriority w:val="99"/>
    <w:semiHidden/>
    <w:rsid w:val="00513C84"/>
    <w:pPr>
      <w:spacing w:after="0" w:line="240" w:lineRule="auto"/>
    </w:pPr>
    <w:rPr>
      <w:rFonts w:ascii="Times New Roman" w:hAnsi="Times New Roman" w:cs="Times New Roman"/>
      <w:sz w:val="24"/>
      <w:szCs w:val="24"/>
    </w:rPr>
  </w:style>
  <w:style w:type="paragraph" w:customStyle="1" w:styleId="DefaultParagraphFontPara">
    <w:name w:val="Default Paragraph Font Para"/>
    <w:basedOn w:val="Normal"/>
    <w:uiPriority w:val="99"/>
    <w:rsid w:val="00513C84"/>
    <w:rPr>
      <w:rFonts w:ascii="Arial" w:hAnsi="Arial" w:cs="Arial"/>
      <w:sz w:val="22"/>
      <w:szCs w:val="22"/>
    </w:rPr>
  </w:style>
  <w:style w:type="paragraph" w:customStyle="1" w:styleId="ParaLevel2">
    <w:name w:val="Para Level 2"/>
    <w:basedOn w:val="Normal"/>
    <w:link w:val="ParaLevel2Char"/>
    <w:rsid w:val="00513C84"/>
    <w:pPr>
      <w:spacing w:after="120"/>
      <w:ind w:left="1814" w:hanging="680"/>
    </w:pPr>
    <w:rPr>
      <w:lang w:eastAsia="en-AU"/>
    </w:rPr>
  </w:style>
  <w:style w:type="character" w:customStyle="1" w:styleId="ParaLevel2Char">
    <w:name w:val="Para Level 2 Char"/>
    <w:basedOn w:val="DefaultParagraphFont"/>
    <w:link w:val="ParaLevel2"/>
    <w:locked/>
    <w:rsid w:val="00312D43"/>
    <w:rPr>
      <w:rFonts w:ascii="Times New Roman" w:hAnsi="Times New Roman" w:cs="Times New Roman"/>
      <w:sz w:val="24"/>
      <w:szCs w:val="24"/>
      <w:lang w:eastAsia="en-AU"/>
    </w:rPr>
  </w:style>
  <w:style w:type="paragraph" w:customStyle="1" w:styleId="Paralevel1">
    <w:name w:val="Para level 1"/>
    <w:basedOn w:val="Normal"/>
    <w:link w:val="Paralevel1Char"/>
    <w:rsid w:val="00513C84"/>
    <w:pPr>
      <w:tabs>
        <w:tab w:val="left" w:pos="1134"/>
      </w:tabs>
      <w:spacing w:after="120"/>
      <w:ind w:left="1134" w:hanging="1134"/>
    </w:pPr>
    <w:rPr>
      <w:lang w:eastAsia="en-AU"/>
    </w:rPr>
  </w:style>
  <w:style w:type="character" w:customStyle="1" w:styleId="Paralevel1Char">
    <w:name w:val="Para level 1 Char"/>
    <w:basedOn w:val="DefaultParagraphFont"/>
    <w:link w:val="Paralevel1"/>
    <w:locked/>
    <w:rsid w:val="00312D43"/>
    <w:rPr>
      <w:rFonts w:ascii="Times New Roman" w:hAnsi="Times New Roman" w:cs="Times New Roman"/>
      <w:sz w:val="24"/>
      <w:szCs w:val="24"/>
      <w:lang w:eastAsia="en-AU"/>
    </w:rPr>
  </w:style>
  <w:style w:type="paragraph" w:customStyle="1" w:styleId="ParaLevel3">
    <w:name w:val="Para Level 3"/>
    <w:basedOn w:val="Normal"/>
    <w:uiPriority w:val="99"/>
    <w:rsid w:val="00513C84"/>
    <w:pPr>
      <w:tabs>
        <w:tab w:val="left" w:pos="2520"/>
      </w:tabs>
      <w:spacing w:after="120"/>
      <w:ind w:left="2520" w:hanging="720"/>
    </w:pPr>
    <w:rPr>
      <w:lang w:eastAsia="en-AU"/>
    </w:rPr>
  </w:style>
  <w:style w:type="character" w:customStyle="1" w:styleId="1111paragraphstyleChar">
    <w:name w:val="1.1.1.1 paragraph style Char"/>
    <w:basedOn w:val="DefaultParagraphFont"/>
    <w:link w:val="1111paragraphstyle"/>
    <w:uiPriority w:val="99"/>
    <w:locked/>
    <w:rsid w:val="00312D43"/>
    <w:rPr>
      <w:rFonts w:ascii="Times New Roman" w:hAnsi="Times New Roman" w:cs="Times New Roman"/>
      <w:sz w:val="24"/>
      <w:szCs w:val="24"/>
    </w:rPr>
  </w:style>
  <w:style w:type="paragraph" w:customStyle="1" w:styleId="StyleHeading2IRD">
    <w:name w:val="Style Heading2 IRD"/>
    <w:basedOn w:val="Normal"/>
    <w:link w:val="StyleHeading2IRDChar"/>
    <w:rsid w:val="00513C84"/>
    <w:pPr>
      <w:tabs>
        <w:tab w:val="left" w:pos="1134"/>
      </w:tabs>
      <w:spacing w:before="300" w:after="120"/>
      <w:ind w:left="1134" w:hanging="1134"/>
    </w:pPr>
    <w:rPr>
      <w:b/>
      <w:bCs/>
      <w:sz w:val="28"/>
      <w:szCs w:val="28"/>
    </w:rPr>
  </w:style>
  <w:style w:type="paragraph" w:customStyle="1" w:styleId="Style3IRD">
    <w:name w:val="Style 3 IRD"/>
    <w:basedOn w:val="Normal"/>
    <w:link w:val="Style3IRDChar"/>
    <w:rsid w:val="00513C84"/>
    <w:pPr>
      <w:tabs>
        <w:tab w:val="left" w:pos="1134"/>
      </w:tabs>
      <w:spacing w:before="200" w:after="120"/>
      <w:ind w:left="1134" w:hanging="1134"/>
    </w:pPr>
    <w:rPr>
      <w:b/>
      <w:bCs/>
    </w:rPr>
  </w:style>
  <w:style w:type="character" w:customStyle="1" w:styleId="Style3IRDChar">
    <w:name w:val="Style 3 IRD Char"/>
    <w:basedOn w:val="DefaultParagraphFont"/>
    <w:link w:val="Style3IRD"/>
    <w:locked/>
    <w:rsid w:val="00312D43"/>
    <w:rPr>
      <w:rFonts w:ascii="Times New Roman" w:hAnsi="Times New Roman" w:cs="Times New Roman"/>
      <w:b/>
      <w:bCs/>
      <w:sz w:val="24"/>
      <w:szCs w:val="24"/>
    </w:rPr>
  </w:style>
  <w:style w:type="paragraph" w:customStyle="1" w:styleId="BOLDHEADING1">
    <w:name w:val="BOLD HEADING 1"/>
    <w:basedOn w:val="Acronyms"/>
    <w:qFormat/>
    <w:rsid w:val="00513C84"/>
  </w:style>
  <w:style w:type="paragraph" w:customStyle="1" w:styleId="BOLDHEADING2">
    <w:name w:val="BOLD HEADING 2"/>
    <w:basedOn w:val="TopLevel"/>
    <w:qFormat/>
    <w:rsid w:val="00513C84"/>
  </w:style>
  <w:style w:type="paragraph" w:customStyle="1" w:styleId="BOLDHEADING3">
    <w:name w:val="BOLD HEADING 3"/>
    <w:basedOn w:val="Level2FundingRules"/>
    <w:link w:val="BOLDHEADING3Char"/>
    <w:qFormat/>
    <w:rsid w:val="00513C84"/>
    <w:pPr>
      <w:ind w:left="1077" w:hanging="1077"/>
    </w:pPr>
  </w:style>
  <w:style w:type="paragraph" w:customStyle="1" w:styleId="APPENDIXHEADING">
    <w:name w:val="APPENDIX HEADING"/>
    <w:basedOn w:val="Normal"/>
    <w:qFormat/>
    <w:rsid w:val="00513C84"/>
    <w:pPr>
      <w:jc w:val="right"/>
    </w:pPr>
    <w:rPr>
      <w:b/>
      <w:sz w:val="28"/>
      <w:szCs w:val="28"/>
    </w:rPr>
  </w:style>
  <w:style w:type="paragraph" w:styleId="ListParagraph">
    <w:name w:val="List Paragraph"/>
    <w:basedOn w:val="Normal"/>
    <w:uiPriority w:val="34"/>
    <w:qFormat/>
    <w:rsid w:val="00513C84"/>
    <w:pPr>
      <w:ind w:left="720"/>
      <w:contextualSpacing/>
    </w:pPr>
  </w:style>
  <w:style w:type="paragraph" w:styleId="NoSpacing">
    <w:name w:val="No Spacing"/>
    <w:uiPriority w:val="1"/>
    <w:qFormat/>
    <w:rsid w:val="00513C84"/>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513C84"/>
    <w:pPr>
      <w:tabs>
        <w:tab w:val="center" w:pos="4513"/>
        <w:tab w:val="right" w:pos="9026"/>
      </w:tabs>
    </w:pPr>
  </w:style>
  <w:style w:type="character" w:customStyle="1" w:styleId="HeaderChar">
    <w:name w:val="Header Char"/>
    <w:basedOn w:val="DefaultParagraphFont"/>
    <w:link w:val="Header"/>
    <w:uiPriority w:val="99"/>
    <w:locked/>
    <w:rsid w:val="00312D4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13C84"/>
    <w:rPr>
      <w:sz w:val="20"/>
      <w:szCs w:val="20"/>
      <w:lang w:eastAsia="en-AU"/>
    </w:rPr>
  </w:style>
  <w:style w:type="character" w:customStyle="1" w:styleId="FootnoteTextChar">
    <w:name w:val="Footnote Text Char"/>
    <w:basedOn w:val="DefaultParagraphFont"/>
    <w:link w:val="FootnoteText"/>
    <w:uiPriority w:val="99"/>
    <w:semiHidden/>
    <w:locked/>
    <w:rsid w:val="00312D43"/>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312D43"/>
    <w:rPr>
      <w:rFonts w:cs="Times New Roman"/>
      <w:vertAlign w:val="superscript"/>
    </w:rPr>
  </w:style>
  <w:style w:type="character" w:customStyle="1" w:styleId="Style1Char">
    <w:name w:val="Style1 Char"/>
    <w:basedOn w:val="DefaultParagraphFont"/>
    <w:link w:val="Style1"/>
    <w:locked/>
    <w:rsid w:val="009D31AC"/>
    <w:rPr>
      <w:rFonts w:ascii="Times New Roman" w:hAnsi="Times New Roman" w:cs="Times New Roman"/>
      <w:sz w:val="24"/>
      <w:szCs w:val="24"/>
    </w:rPr>
  </w:style>
  <w:style w:type="paragraph" w:customStyle="1" w:styleId="Heading3IRD">
    <w:name w:val="Heading3 IRD"/>
    <w:next w:val="Normal"/>
    <w:link w:val="Heading3IRDChar"/>
    <w:rsid w:val="00513C84"/>
    <w:pPr>
      <w:spacing w:before="120" w:after="120" w:line="240" w:lineRule="auto"/>
    </w:pPr>
    <w:rPr>
      <w:rFonts w:ascii="Arial" w:hAnsi="Arial" w:cs="Arial"/>
      <w:b/>
      <w:sz w:val="28"/>
      <w:szCs w:val="28"/>
    </w:rPr>
  </w:style>
  <w:style w:type="paragraph" w:customStyle="1" w:styleId="1FR">
    <w:name w:val="1 FR"/>
    <w:basedOn w:val="Normal"/>
    <w:rsid w:val="00513C84"/>
    <w:pPr>
      <w:tabs>
        <w:tab w:val="num" w:pos="567"/>
        <w:tab w:val="num" w:pos="1440"/>
        <w:tab w:val="num" w:pos="2160"/>
        <w:tab w:val="num" w:pos="2188"/>
        <w:tab w:val="num" w:pos="5760"/>
      </w:tabs>
      <w:ind w:left="2160" w:hanging="180"/>
    </w:pPr>
    <w:rPr>
      <w:rFonts w:eastAsia="SimSun"/>
    </w:rPr>
  </w:style>
  <w:style w:type="paragraph" w:styleId="TOCHeading">
    <w:name w:val="TOC Heading"/>
    <w:basedOn w:val="Heading1"/>
    <w:next w:val="Normal"/>
    <w:uiPriority w:val="39"/>
    <w:semiHidden/>
    <w:unhideWhenUsed/>
    <w:qFormat/>
    <w:rsid w:val="00513C84"/>
    <w:pPr>
      <w:keepLines/>
      <w:spacing w:before="480" w:after="0" w:line="276" w:lineRule="auto"/>
      <w:outlineLvl w:val="9"/>
    </w:pPr>
    <w:rPr>
      <w:rFonts w:asciiTheme="majorHAnsi" w:eastAsiaTheme="majorEastAsia" w:hAnsiTheme="majorHAnsi" w:cs="Times New Roman"/>
      <w:color w:val="365F91" w:themeColor="accent1" w:themeShade="BF"/>
      <w:kern w:val="0"/>
      <w:sz w:val="28"/>
      <w:szCs w:val="28"/>
      <w:lang w:val="en-US"/>
    </w:rPr>
  </w:style>
  <w:style w:type="paragraph" w:customStyle="1" w:styleId="FR1Heading1">
    <w:name w:val="FR1 Heading 1"/>
    <w:basedOn w:val="Heading3IRD"/>
    <w:link w:val="FRHeading1Char"/>
    <w:qFormat/>
    <w:rsid w:val="00513C84"/>
    <w:pPr>
      <w:outlineLvl w:val="0"/>
    </w:pPr>
  </w:style>
  <w:style w:type="paragraph" w:customStyle="1" w:styleId="FR2Heading2">
    <w:name w:val="FR2 Heading 2"/>
    <w:basedOn w:val="StyleHeading2IRD"/>
    <w:link w:val="FRHeading2Char"/>
    <w:qFormat/>
    <w:rsid w:val="00513C84"/>
    <w:pPr>
      <w:numPr>
        <w:numId w:val="40"/>
      </w:numPr>
      <w:tabs>
        <w:tab w:val="clear" w:pos="1134"/>
        <w:tab w:val="left" w:pos="851"/>
      </w:tabs>
      <w:outlineLvl w:val="0"/>
    </w:pPr>
  </w:style>
  <w:style w:type="character" w:customStyle="1" w:styleId="Heading3IRDChar">
    <w:name w:val="Heading3 IRD Char"/>
    <w:basedOn w:val="DefaultParagraphFont"/>
    <w:link w:val="Heading3IRD"/>
    <w:locked/>
    <w:rsid w:val="00364628"/>
    <w:rPr>
      <w:rFonts w:ascii="Arial" w:hAnsi="Arial" w:cs="Arial"/>
      <w:b/>
      <w:sz w:val="28"/>
      <w:szCs w:val="28"/>
    </w:rPr>
  </w:style>
  <w:style w:type="character" w:customStyle="1" w:styleId="FRHeading1Char">
    <w:name w:val="FR Heading 1 Char"/>
    <w:basedOn w:val="Heading3IRDChar"/>
    <w:link w:val="FR1Heading1"/>
    <w:locked/>
    <w:rsid w:val="00364628"/>
    <w:rPr>
      <w:rFonts w:ascii="Arial" w:hAnsi="Arial" w:cs="Arial"/>
      <w:b/>
      <w:sz w:val="28"/>
      <w:szCs w:val="28"/>
    </w:rPr>
  </w:style>
  <w:style w:type="paragraph" w:customStyle="1" w:styleId="FR311">
    <w:name w:val="FR3 1.1"/>
    <w:basedOn w:val="Style3IRD"/>
    <w:link w:val="FR311Char"/>
    <w:qFormat/>
    <w:rsid w:val="00513C84"/>
    <w:pPr>
      <w:numPr>
        <w:ilvl w:val="1"/>
        <w:numId w:val="40"/>
      </w:numPr>
      <w:tabs>
        <w:tab w:val="clear" w:pos="1134"/>
        <w:tab w:val="left" w:pos="851"/>
      </w:tabs>
      <w:outlineLvl w:val="1"/>
    </w:pPr>
  </w:style>
  <w:style w:type="character" w:customStyle="1" w:styleId="StyleHeading2IRDChar">
    <w:name w:val="Style Heading2 IRD Char"/>
    <w:basedOn w:val="DefaultParagraphFont"/>
    <w:link w:val="StyleHeading2IRD"/>
    <w:locked/>
    <w:rsid w:val="00364628"/>
    <w:rPr>
      <w:rFonts w:ascii="Times New Roman" w:hAnsi="Times New Roman" w:cs="Times New Roman"/>
      <w:b/>
      <w:bCs/>
      <w:sz w:val="28"/>
      <w:szCs w:val="28"/>
    </w:rPr>
  </w:style>
  <w:style w:type="character" w:customStyle="1" w:styleId="FRHeading2Char">
    <w:name w:val="FR Heading 2 Char"/>
    <w:basedOn w:val="StyleHeading2IRDChar"/>
    <w:link w:val="FR2Heading2"/>
    <w:locked/>
    <w:rsid w:val="00364628"/>
    <w:rPr>
      <w:rFonts w:ascii="Times New Roman" w:hAnsi="Times New Roman" w:cs="Times New Roman"/>
      <w:b/>
      <w:bCs/>
      <w:sz w:val="28"/>
      <w:szCs w:val="28"/>
    </w:rPr>
  </w:style>
  <w:style w:type="paragraph" w:customStyle="1" w:styleId="FR4111">
    <w:name w:val="FR4 1.1.1"/>
    <w:basedOn w:val="Paralevel1"/>
    <w:link w:val="FR4111Char"/>
    <w:qFormat/>
    <w:rsid w:val="00513C84"/>
    <w:pPr>
      <w:numPr>
        <w:ilvl w:val="2"/>
        <w:numId w:val="40"/>
      </w:numPr>
      <w:tabs>
        <w:tab w:val="clear" w:pos="1134"/>
        <w:tab w:val="left" w:pos="851"/>
      </w:tabs>
      <w:ind w:left="1500"/>
    </w:pPr>
  </w:style>
  <w:style w:type="character" w:customStyle="1" w:styleId="FR311Char">
    <w:name w:val="FR3 1.1 Char"/>
    <w:basedOn w:val="Style3IRDChar"/>
    <w:link w:val="FR311"/>
    <w:locked/>
    <w:rsid w:val="00364628"/>
    <w:rPr>
      <w:rFonts w:ascii="Times New Roman" w:hAnsi="Times New Roman" w:cs="Times New Roman"/>
      <w:b/>
      <w:bCs/>
      <w:sz w:val="24"/>
      <w:szCs w:val="24"/>
    </w:rPr>
  </w:style>
  <w:style w:type="paragraph" w:customStyle="1" w:styleId="FR5a">
    <w:name w:val="FR5 a"/>
    <w:basedOn w:val="Normal"/>
    <w:link w:val="FR5aChar"/>
    <w:qFormat/>
    <w:rsid w:val="00513C84"/>
    <w:pPr>
      <w:numPr>
        <w:numId w:val="45"/>
      </w:numPr>
      <w:tabs>
        <w:tab w:val="left" w:pos="851"/>
      </w:tabs>
      <w:spacing w:after="120"/>
      <w:ind w:left="1276" w:hanging="425"/>
    </w:pPr>
  </w:style>
  <w:style w:type="character" w:customStyle="1" w:styleId="FR4111Char">
    <w:name w:val="FR4 1.1.1 Char"/>
    <w:basedOn w:val="Paralevel1Char"/>
    <w:link w:val="FR4111"/>
    <w:locked/>
    <w:rsid w:val="00364628"/>
    <w:rPr>
      <w:rFonts w:ascii="Times New Roman" w:hAnsi="Times New Roman" w:cs="Times New Roman"/>
      <w:sz w:val="24"/>
      <w:szCs w:val="24"/>
      <w:lang w:eastAsia="en-AU"/>
    </w:rPr>
  </w:style>
  <w:style w:type="paragraph" w:customStyle="1" w:styleId="FRAppendix">
    <w:name w:val="FR Appendix"/>
    <w:basedOn w:val="BOLDHEADING3"/>
    <w:link w:val="FRAppendixChar"/>
    <w:qFormat/>
    <w:rsid w:val="00513C84"/>
    <w:pPr>
      <w:tabs>
        <w:tab w:val="left" w:pos="851"/>
      </w:tabs>
    </w:pPr>
  </w:style>
  <w:style w:type="character" w:customStyle="1" w:styleId="FR5aChar">
    <w:name w:val="FR5 a Char"/>
    <w:basedOn w:val="DefaultParagraphFont"/>
    <w:link w:val="FR5a"/>
    <w:locked/>
    <w:rsid w:val="00364628"/>
    <w:rPr>
      <w:rFonts w:ascii="Times New Roman" w:hAnsi="Times New Roman" w:cs="Times New Roman"/>
      <w:sz w:val="24"/>
      <w:szCs w:val="24"/>
    </w:rPr>
  </w:style>
  <w:style w:type="character" w:customStyle="1" w:styleId="Level2FundingRulesChar">
    <w:name w:val="Level 2 Funding Rules Char"/>
    <w:basedOn w:val="DefaultParagraphFont"/>
    <w:link w:val="Level2FundingRules"/>
    <w:locked/>
    <w:rsid w:val="007F75B5"/>
    <w:rPr>
      <w:rFonts w:ascii="Times New Roman" w:hAnsi="Times New Roman" w:cs="Times New Roman"/>
      <w:b/>
      <w:sz w:val="28"/>
      <w:szCs w:val="28"/>
    </w:rPr>
  </w:style>
  <w:style w:type="character" w:customStyle="1" w:styleId="BOLDHEADING3Char">
    <w:name w:val="BOLD HEADING 3 Char"/>
    <w:basedOn w:val="Level2FundingRulesChar"/>
    <w:link w:val="BOLDHEADING3"/>
    <w:locked/>
    <w:rsid w:val="007F75B5"/>
    <w:rPr>
      <w:rFonts w:ascii="Times New Roman" w:hAnsi="Times New Roman" w:cs="Times New Roman"/>
      <w:b/>
      <w:sz w:val="28"/>
      <w:szCs w:val="28"/>
    </w:rPr>
  </w:style>
  <w:style w:type="character" w:customStyle="1" w:styleId="FRAppendixChar">
    <w:name w:val="FR Appendix Char"/>
    <w:basedOn w:val="BOLDHEADING3Char"/>
    <w:link w:val="FRAppendix"/>
    <w:locked/>
    <w:rsid w:val="007F75B5"/>
    <w:rPr>
      <w:rFonts w:ascii="Times New Roman" w:hAnsi="Times New Roman" w:cs="Times New Roman"/>
      <w:b/>
      <w:sz w:val="28"/>
      <w:szCs w:val="28"/>
    </w:rPr>
  </w:style>
  <w:style w:type="numbering" w:customStyle="1" w:styleId="1SIDEHEADING">
    <w:name w:val="1. SIDE HEADING"/>
    <w:pPr>
      <w:numPr>
        <w:numId w:val="27"/>
      </w:numPr>
    </w:pPr>
  </w:style>
  <w:style w:type="numbering" w:customStyle="1" w:styleId="Appendixstyle">
    <w:name w:val="Appendix style"/>
    <w:pPr>
      <w:numPr>
        <w:numId w:val="32"/>
      </w:numPr>
    </w:pPr>
  </w:style>
  <w:style w:type="numbering" w:customStyle="1" w:styleId="Style6">
    <w:name w:val="Style6"/>
    <w:pPr>
      <w:numPr>
        <w:numId w:val="26"/>
      </w:numPr>
    </w:pPr>
  </w:style>
  <w:style w:type="numbering" w:customStyle="1" w:styleId="Schedule">
    <w:name w:val="Schedule"/>
    <w:pPr>
      <w:numPr>
        <w:numId w:val="21"/>
      </w:numPr>
    </w:pPr>
  </w:style>
  <w:style w:type="numbering" w:customStyle="1" w:styleId="AppendixB">
    <w:name w:val="Appendix B"/>
    <w:pPr>
      <w:numPr>
        <w:numId w:val="33"/>
      </w:numPr>
    </w:pPr>
  </w:style>
</w:styles>
</file>

<file path=word/webSettings.xml><?xml version="1.0" encoding="utf-8"?>
<w:webSettings xmlns:r="http://schemas.openxmlformats.org/officeDocument/2006/relationships" xmlns:w="http://schemas.openxmlformats.org/wordprocessingml/2006/main">
  <w:divs>
    <w:div w:id="5207182">
      <w:marLeft w:val="0"/>
      <w:marRight w:val="0"/>
      <w:marTop w:val="0"/>
      <w:marBottom w:val="0"/>
      <w:divBdr>
        <w:top w:val="none" w:sz="0" w:space="0" w:color="auto"/>
        <w:left w:val="none" w:sz="0" w:space="0" w:color="auto"/>
        <w:bottom w:val="none" w:sz="0" w:space="0" w:color="auto"/>
        <w:right w:val="none" w:sz="0" w:space="0" w:color="auto"/>
      </w:divBdr>
    </w:div>
    <w:div w:id="5207183">
      <w:marLeft w:val="0"/>
      <w:marRight w:val="0"/>
      <w:marTop w:val="0"/>
      <w:marBottom w:val="0"/>
      <w:divBdr>
        <w:top w:val="none" w:sz="0" w:space="0" w:color="auto"/>
        <w:left w:val="none" w:sz="0" w:space="0" w:color="auto"/>
        <w:bottom w:val="none" w:sz="0" w:space="0" w:color="auto"/>
        <w:right w:val="none" w:sz="0" w:space="0" w:color="auto"/>
      </w:divBdr>
    </w:div>
    <w:div w:id="388040888">
      <w:marLeft w:val="0"/>
      <w:marRight w:val="0"/>
      <w:marTop w:val="0"/>
      <w:marBottom w:val="0"/>
      <w:divBdr>
        <w:top w:val="none" w:sz="0" w:space="0" w:color="auto"/>
        <w:left w:val="none" w:sz="0" w:space="0" w:color="auto"/>
        <w:bottom w:val="none" w:sz="0" w:space="0" w:color="auto"/>
        <w:right w:val="none" w:sz="0" w:space="0" w:color="auto"/>
      </w:divBdr>
    </w:div>
    <w:div w:id="388040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C-AustralianLaureateFellowships@arc.gov.au" TargetMode="External"/><Relationship Id="rId18" Type="http://schemas.openxmlformats.org/officeDocument/2006/relationships/hyperlink" Target="http://www.arc.gov.au/applicants/md_research.htm" TargetMode="External"/><Relationship Id="rId26" Type="http://schemas.openxmlformats.org/officeDocument/2006/relationships/hyperlink" Target="http://www.austlii.edu.au/au/legis/vic/consol_act/rmiota1992444/s4.html" TargetMode="External"/><Relationship Id="rId3" Type="http://schemas.openxmlformats.org/officeDocument/2006/relationships/numbering" Target="numbering.xml"/><Relationship Id="rId21" Type="http://schemas.openxmlformats.org/officeDocument/2006/relationships/hyperlink" Target="http://www.arc.gov.au/media/important_dates.htm" TargetMode="External"/><Relationship Id="rId7" Type="http://schemas.openxmlformats.org/officeDocument/2006/relationships/footnotes" Target="footnotes.xml"/><Relationship Id="rId12" Type="http://schemas.openxmlformats.org/officeDocument/2006/relationships/hyperlink" Target="http://www.arc.gov.au/media/important_dates.htm" TargetMode="External"/><Relationship Id="rId17" Type="http://schemas.openxmlformats.org/officeDocument/2006/relationships/hyperlink" Target="mailto:ARC-postaward@arc.gov.au" TargetMode="External"/><Relationship Id="rId25" Type="http://schemas.openxmlformats.org/officeDocument/2006/relationships/hyperlink" Target="http://www.arc.gov.au/media/important_dates.htm" TargetMode="External"/><Relationship Id="rId2" Type="http://schemas.openxmlformats.org/officeDocument/2006/relationships/customXml" Target="../customXml/item2.xml"/><Relationship Id="rId16" Type="http://schemas.openxmlformats.org/officeDocument/2006/relationships/hyperlink" Target="mailto:rms@arc.gov.au" TargetMode="External"/><Relationship Id="rId20" Type="http://schemas.openxmlformats.org/officeDocument/2006/relationships/hyperlink" Target="http://www.arc.gov.au/applicants/salaries.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rc.gov.au/applicants/request_notassesform.htm" TargetMode="External"/><Relationship Id="rId5" Type="http://schemas.openxmlformats.org/officeDocument/2006/relationships/settings" Target="settings.xml"/><Relationship Id="rId15" Type="http://schemas.openxmlformats.org/officeDocument/2006/relationships/hyperlink" Target="mailto:appeals@arc.gov.au" TargetMode="External"/><Relationship Id="rId23" Type="http://schemas.openxmlformats.org/officeDocument/2006/relationships/hyperlink" Target="http://www.arc.gov.a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arc.gov.a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arc.gov.au/" TargetMode="External"/><Relationship Id="rId22" Type="http://schemas.openxmlformats.org/officeDocument/2006/relationships/hyperlink" Target="http://www.ar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5F38-461F-4E17-B76C-0B8C131180D5}">
  <ds:schemaRefs>
    <ds:schemaRef ds:uri="http://schemas.openxmlformats.org/officeDocument/2006/bibliography"/>
  </ds:schemaRefs>
</ds:datastoreItem>
</file>

<file path=customXml/itemProps2.xml><?xml version="1.0" encoding="utf-8"?>
<ds:datastoreItem xmlns:ds="http://schemas.openxmlformats.org/officeDocument/2006/customXml" ds:itemID="{9ACB5389-1651-43CD-AD36-FBE5ECA7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7513</Words>
  <Characters>45654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53061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Debbie.Kirchner</dc:creator>
  <cp:lastModifiedBy>gobbid</cp:lastModifiedBy>
  <cp:revision>5</cp:revision>
  <cp:lastPrinted>2012-11-05T05:22:00Z</cp:lastPrinted>
  <dcterms:created xsi:type="dcterms:W3CDTF">2012-11-23T02:32:00Z</dcterms:created>
  <dcterms:modified xsi:type="dcterms:W3CDTF">2012-12-14T23:06:00Z</dcterms:modified>
</cp:coreProperties>
</file>