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CA" w:rsidRDefault="005068CA" w:rsidP="005068CA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EXPLANATORY STATEMENT</w:t>
      </w:r>
    </w:p>
    <w:p w:rsidR="005068CA" w:rsidRDefault="005068CA" w:rsidP="005068CA">
      <w:pPr>
        <w:rPr>
          <w:u w:val="single"/>
        </w:rPr>
      </w:pPr>
    </w:p>
    <w:p w:rsidR="005068CA" w:rsidRPr="00325A06" w:rsidRDefault="005068CA" w:rsidP="005068CA">
      <w:pPr>
        <w:jc w:val="center"/>
        <w:rPr>
          <w:u w:val="single"/>
        </w:rPr>
      </w:pPr>
    </w:p>
    <w:p w:rsidR="000E52B5" w:rsidRDefault="000E52B5" w:rsidP="000E52B5">
      <w:pPr>
        <w:rPr>
          <w:i/>
        </w:rPr>
      </w:pPr>
      <w:r>
        <w:t>Subject:</w:t>
      </w:r>
      <w:r>
        <w:tab/>
      </w:r>
      <w:r w:rsidRPr="00325A06">
        <w:rPr>
          <w:i/>
        </w:rPr>
        <w:t>Fair Work Amendment Act 2012</w:t>
      </w:r>
    </w:p>
    <w:p w:rsidR="000E52B5" w:rsidRPr="00325A06" w:rsidRDefault="000E52B5" w:rsidP="000E52B5">
      <w:pPr>
        <w:jc w:val="center"/>
      </w:pPr>
    </w:p>
    <w:p w:rsidR="000E52B5" w:rsidRDefault="000E52B5" w:rsidP="000E52B5">
      <w:pPr>
        <w:ind w:left="720" w:firstLine="720"/>
        <w:rPr>
          <w:i/>
        </w:rPr>
      </w:pPr>
      <w:r w:rsidRPr="004B5C95">
        <w:t>Proclamation</w:t>
      </w:r>
    </w:p>
    <w:p w:rsidR="005068CA" w:rsidRPr="00ED0813" w:rsidRDefault="005068CA" w:rsidP="000E52B5"/>
    <w:p w:rsidR="003F3543" w:rsidRDefault="003F3543" w:rsidP="00ED0813">
      <w:pPr>
        <w:rPr>
          <w:color w:val="000000"/>
        </w:rPr>
      </w:pPr>
      <w:r>
        <w:rPr>
          <w:color w:val="000000"/>
        </w:rPr>
        <w:t xml:space="preserve">Section </w:t>
      </w:r>
      <w:r w:rsidR="00F21B4F">
        <w:rPr>
          <w:color w:val="000000"/>
        </w:rPr>
        <w:t xml:space="preserve">2 </w:t>
      </w:r>
      <w:r>
        <w:rPr>
          <w:color w:val="000000"/>
        </w:rPr>
        <w:t xml:space="preserve">of the </w:t>
      </w:r>
      <w:r w:rsidRPr="00ED0813">
        <w:rPr>
          <w:i/>
          <w:color w:val="000000"/>
        </w:rPr>
        <w:t>Fair Work Amendment Act 2012</w:t>
      </w:r>
      <w:r w:rsidRPr="00ED0813">
        <w:rPr>
          <w:color w:val="000000"/>
        </w:rPr>
        <w:t xml:space="preserve"> (the Act)</w:t>
      </w:r>
      <w:r>
        <w:rPr>
          <w:color w:val="000000"/>
        </w:rPr>
        <w:t xml:space="preserve"> provides for the commencement of the provisions of </w:t>
      </w:r>
      <w:r w:rsidR="000E52B5">
        <w:rPr>
          <w:color w:val="000000"/>
        </w:rPr>
        <w:t>the Act</w:t>
      </w:r>
      <w:r>
        <w:rPr>
          <w:color w:val="000000"/>
        </w:rPr>
        <w:t>.</w:t>
      </w:r>
    </w:p>
    <w:p w:rsidR="003F3543" w:rsidRDefault="003F3543" w:rsidP="00ED0813">
      <w:pPr>
        <w:rPr>
          <w:color w:val="000000"/>
        </w:rPr>
      </w:pPr>
    </w:p>
    <w:p w:rsidR="00F21B4F" w:rsidRPr="00ED0813" w:rsidRDefault="003F3543" w:rsidP="00F21B4F">
      <w:r>
        <w:rPr>
          <w:color w:val="000000"/>
        </w:rPr>
        <w:t xml:space="preserve">Item 1 </w:t>
      </w:r>
      <w:r w:rsidR="00F21B4F">
        <w:rPr>
          <w:color w:val="000000"/>
        </w:rPr>
        <w:t xml:space="preserve">of the table in subsection 2(1) </w:t>
      </w:r>
      <w:r>
        <w:rPr>
          <w:color w:val="000000"/>
        </w:rPr>
        <w:t xml:space="preserve">provides for sections 1 to 3 </w:t>
      </w:r>
      <w:r w:rsidR="00F21B4F">
        <w:rPr>
          <w:color w:val="000000"/>
        </w:rPr>
        <w:t>(</w:t>
      </w:r>
      <w:r>
        <w:rPr>
          <w:color w:val="000000"/>
        </w:rPr>
        <w:t xml:space="preserve">and anything not elsewhere covered </w:t>
      </w:r>
      <w:r w:rsidR="00F21B4F">
        <w:rPr>
          <w:color w:val="000000"/>
        </w:rPr>
        <w:t>by the table)</w:t>
      </w:r>
      <w:r>
        <w:rPr>
          <w:color w:val="000000"/>
        </w:rPr>
        <w:t xml:space="preserve"> </w:t>
      </w:r>
      <w:r w:rsidR="00F21B4F">
        <w:rPr>
          <w:color w:val="000000"/>
        </w:rPr>
        <w:t xml:space="preserve">to commence on the day the Act receives the Royal Assent. </w:t>
      </w:r>
      <w:r>
        <w:rPr>
          <w:color w:val="000000"/>
        </w:rPr>
        <w:t xml:space="preserve"> </w:t>
      </w:r>
      <w:r w:rsidR="00F21B4F">
        <w:rPr>
          <w:color w:val="000000"/>
        </w:rPr>
        <w:t xml:space="preserve">Item 11 provides for </w:t>
      </w:r>
      <w:r w:rsidR="00F21B4F">
        <w:t>Schedule 11 (Application, transitional and savings provisions)</w:t>
      </w:r>
      <w:r w:rsidR="00F21B4F" w:rsidRPr="00ED0813">
        <w:t xml:space="preserve"> </w:t>
      </w:r>
      <w:r w:rsidR="00F21B4F">
        <w:t xml:space="preserve">to </w:t>
      </w:r>
      <w:r w:rsidR="006E3D46">
        <w:t xml:space="preserve">also </w:t>
      </w:r>
      <w:r w:rsidR="00F21B4F" w:rsidRPr="00ED0813">
        <w:t xml:space="preserve">commence on </w:t>
      </w:r>
      <w:r w:rsidR="00F21B4F">
        <w:t xml:space="preserve">this day.  </w:t>
      </w:r>
      <w:r w:rsidR="00F21B4F" w:rsidRPr="00ED0813">
        <w:t>The Act recently received the Royal Assent.</w:t>
      </w:r>
    </w:p>
    <w:p w:rsidR="00F21B4F" w:rsidRDefault="00F21B4F" w:rsidP="00ED0813">
      <w:pPr>
        <w:rPr>
          <w:color w:val="000000"/>
        </w:rPr>
      </w:pPr>
    </w:p>
    <w:p w:rsidR="00ED0813" w:rsidRPr="00ED0813" w:rsidRDefault="000E52B5" w:rsidP="00ED0813">
      <w:r w:rsidRPr="00ED0813">
        <w:rPr>
          <w:color w:val="000000"/>
        </w:rPr>
        <w:t xml:space="preserve">Item 4 of the table in subsection 2(1) of </w:t>
      </w:r>
      <w:r>
        <w:rPr>
          <w:color w:val="000000"/>
        </w:rPr>
        <w:t xml:space="preserve">the </w:t>
      </w:r>
      <w:r w:rsidRPr="00ED0813">
        <w:rPr>
          <w:color w:val="000000"/>
        </w:rPr>
        <w:t>Act provides for Schedules 3 to 8 to the Act</w:t>
      </w:r>
      <w:r>
        <w:rPr>
          <w:color w:val="000000"/>
        </w:rPr>
        <w:t xml:space="preserve"> </w:t>
      </w:r>
      <w:r w:rsidRPr="00ED0813">
        <w:rPr>
          <w:color w:val="000000"/>
        </w:rPr>
        <w:t>to commence on a day to be fixed by Proclamation</w:t>
      </w:r>
      <w:r>
        <w:rPr>
          <w:color w:val="000000"/>
        </w:rPr>
        <w:t xml:space="preserve">. Schedules 3 to 8 contain amendments to the </w:t>
      </w:r>
      <w:r w:rsidRPr="001F3BB3">
        <w:rPr>
          <w:i/>
          <w:color w:val="000000"/>
        </w:rPr>
        <w:t>Fair Work Act 2009</w:t>
      </w:r>
      <w:r w:rsidRPr="001F3BB3">
        <w:rPr>
          <w:color w:val="000000"/>
        </w:rPr>
        <w:t xml:space="preserve"> (FW Act) in relation</w:t>
      </w:r>
      <w:r>
        <w:rPr>
          <w:color w:val="000000"/>
        </w:rPr>
        <w:t xml:space="preserve"> modern awards, enterprise agreements, general protections and unfair dismissal, industrial action, and the Fair Work Commission.</w:t>
      </w:r>
      <w:r w:rsidR="00F21B4F">
        <w:rPr>
          <w:color w:val="000000"/>
        </w:rPr>
        <w:t xml:space="preserve"> </w:t>
      </w:r>
    </w:p>
    <w:p w:rsidR="00325A06" w:rsidRPr="00ED0813" w:rsidRDefault="00325A06" w:rsidP="00325A06">
      <w:pPr>
        <w:rPr>
          <w:color w:val="000000"/>
        </w:rPr>
      </w:pPr>
    </w:p>
    <w:p w:rsidR="00325A06" w:rsidRPr="00ED0813" w:rsidRDefault="00325A06" w:rsidP="00325A06">
      <w:pPr>
        <w:rPr>
          <w:color w:val="000000"/>
        </w:rPr>
      </w:pPr>
      <w:r w:rsidRPr="00ED0813">
        <w:rPr>
          <w:color w:val="000000"/>
        </w:rPr>
        <w:t>Items 5, 9 and 10 of th</w:t>
      </w:r>
      <w:r w:rsidR="00F21B4F">
        <w:rPr>
          <w:color w:val="000000"/>
        </w:rPr>
        <w:t>e</w:t>
      </w:r>
      <w:r w:rsidRPr="00ED0813">
        <w:rPr>
          <w:color w:val="000000"/>
        </w:rPr>
        <w:t xml:space="preserve"> table provide for Parts 1, 2 and 4 of Schedule 9 (</w:t>
      </w:r>
      <w:r w:rsidR="007160BB" w:rsidRPr="00ED0813">
        <w:rPr>
          <w:color w:val="000000"/>
        </w:rPr>
        <w:t>C</w:t>
      </w:r>
      <w:r w:rsidRPr="00ED0813">
        <w:rPr>
          <w:color w:val="000000"/>
        </w:rPr>
        <w:t>hanging the name of Fair Work Australia) and Schedule 10 (</w:t>
      </w:r>
      <w:r w:rsidR="007160BB" w:rsidRPr="00ED0813">
        <w:rPr>
          <w:color w:val="000000"/>
        </w:rPr>
        <w:t>O</w:t>
      </w:r>
      <w:r w:rsidRPr="00ED0813">
        <w:rPr>
          <w:color w:val="000000"/>
        </w:rPr>
        <w:t>ther amendments) to commence at the same time</w:t>
      </w:r>
      <w:r w:rsidR="007160BB" w:rsidRPr="00ED0813">
        <w:rPr>
          <w:color w:val="000000"/>
        </w:rPr>
        <w:t xml:space="preserve"> as Schedules 3 to 8</w:t>
      </w:r>
      <w:r w:rsidRPr="00ED0813">
        <w:rPr>
          <w:color w:val="000000"/>
        </w:rPr>
        <w:t>.</w:t>
      </w:r>
    </w:p>
    <w:p w:rsidR="00325A06" w:rsidRPr="00ED0813" w:rsidRDefault="00325A06" w:rsidP="00325A06">
      <w:pPr>
        <w:rPr>
          <w:color w:val="000000"/>
        </w:rPr>
      </w:pPr>
    </w:p>
    <w:p w:rsidR="000E52B5" w:rsidRDefault="000E52B5" w:rsidP="000E52B5">
      <w:pPr>
        <w:rPr>
          <w:color w:val="000000"/>
        </w:rPr>
      </w:pPr>
      <w:r w:rsidRPr="00ED0813">
        <w:t xml:space="preserve">The </w:t>
      </w:r>
      <w:r w:rsidRPr="004B5C95">
        <w:rPr>
          <w:i/>
        </w:rPr>
        <w:t xml:space="preserve">Fair Work Amendment Proclamation 2012 </w:t>
      </w:r>
      <w:r>
        <w:t xml:space="preserve">(the </w:t>
      </w:r>
      <w:r w:rsidRPr="00ED0813">
        <w:t>Proclamation</w:t>
      </w:r>
      <w:r>
        <w:t>)</w:t>
      </w:r>
      <w:r w:rsidR="00782516">
        <w:t xml:space="preserve"> </w:t>
      </w:r>
      <w:r w:rsidRPr="00ED0813">
        <w:t>fix</w:t>
      </w:r>
      <w:r w:rsidR="00782516">
        <w:t>es</w:t>
      </w:r>
      <w:r w:rsidRPr="00ED0813">
        <w:t xml:space="preserve"> </w:t>
      </w:r>
      <w:r w:rsidRPr="00ED0813">
        <w:rPr>
          <w:color w:val="000000"/>
        </w:rPr>
        <w:t>1</w:t>
      </w:r>
      <w:r>
        <w:rPr>
          <w:color w:val="000000"/>
        </w:rPr>
        <w:t> </w:t>
      </w:r>
      <w:r w:rsidRPr="00ED0813">
        <w:rPr>
          <w:color w:val="000000"/>
        </w:rPr>
        <w:t>January</w:t>
      </w:r>
      <w:r>
        <w:rPr>
          <w:color w:val="000000"/>
        </w:rPr>
        <w:t> </w:t>
      </w:r>
      <w:r w:rsidRPr="00ED0813">
        <w:rPr>
          <w:color w:val="000000"/>
        </w:rPr>
        <w:t xml:space="preserve">2013 as the </w:t>
      </w:r>
      <w:r w:rsidRPr="00ED0813">
        <w:t xml:space="preserve">day on which </w:t>
      </w:r>
      <w:r w:rsidRPr="00ED0813">
        <w:rPr>
          <w:color w:val="000000"/>
        </w:rPr>
        <w:t xml:space="preserve">Schedules 3 to 8 to the Act </w:t>
      </w:r>
      <w:r w:rsidR="006131CA">
        <w:rPr>
          <w:color w:val="000000"/>
        </w:rPr>
        <w:t xml:space="preserve">will </w:t>
      </w:r>
      <w:r w:rsidRPr="00ED0813">
        <w:rPr>
          <w:color w:val="000000"/>
        </w:rPr>
        <w:t xml:space="preserve">commence.  This </w:t>
      </w:r>
      <w:r w:rsidR="00782516">
        <w:rPr>
          <w:color w:val="000000"/>
        </w:rPr>
        <w:t xml:space="preserve">has the effect of also commencing </w:t>
      </w:r>
      <w:r w:rsidRPr="00ED0813">
        <w:rPr>
          <w:color w:val="000000"/>
        </w:rPr>
        <w:t xml:space="preserve">Parts 1, 2 and 4 of Schedule 9 and Schedule 10 </w:t>
      </w:r>
      <w:r w:rsidR="00782516">
        <w:rPr>
          <w:color w:val="000000"/>
        </w:rPr>
        <w:t>at the same time</w:t>
      </w:r>
      <w:r>
        <w:rPr>
          <w:color w:val="000000"/>
        </w:rPr>
        <w:t xml:space="preserve">. Parts 1, 2 and 4 of Schedule 9 make consequential amendments to the FW Act and other Commonwealth legislation to reflect the </w:t>
      </w:r>
      <w:r w:rsidR="00782516">
        <w:rPr>
          <w:color w:val="000000"/>
        </w:rPr>
        <w:t>change of the name of Fair Work Australia</w:t>
      </w:r>
      <w:r>
        <w:rPr>
          <w:color w:val="000000"/>
        </w:rPr>
        <w:t xml:space="preserve"> and transitional arrangements.</w:t>
      </w:r>
    </w:p>
    <w:p w:rsidR="009F5D13" w:rsidRDefault="009F5D13" w:rsidP="009F5D13">
      <w:pPr>
        <w:rPr>
          <w:color w:val="000000"/>
        </w:rPr>
      </w:pPr>
    </w:p>
    <w:p w:rsidR="00325A06" w:rsidRPr="00ED0813" w:rsidRDefault="00325A06" w:rsidP="00325A06">
      <w:pPr>
        <w:rPr>
          <w:color w:val="000000"/>
        </w:rPr>
      </w:pPr>
      <w:r w:rsidRPr="00ED0813">
        <w:rPr>
          <w:color w:val="000000"/>
        </w:rPr>
        <w:t>Subsection 2(1) of the Act provides for:</w:t>
      </w:r>
    </w:p>
    <w:p w:rsidR="00325A06" w:rsidRPr="00ED0813" w:rsidRDefault="00325A06" w:rsidP="00325A06">
      <w:pPr>
        <w:rPr>
          <w:color w:val="000000"/>
        </w:rPr>
      </w:pPr>
    </w:p>
    <w:p w:rsidR="00325A06" w:rsidRPr="00ED0813" w:rsidRDefault="00325A06" w:rsidP="00325A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D0813">
        <w:rPr>
          <w:rFonts w:ascii="Times New Roman" w:hAnsi="Times New Roman" w:cs="Times New Roman"/>
          <w:color w:val="000000"/>
          <w:sz w:val="24"/>
          <w:szCs w:val="24"/>
        </w:rPr>
        <w:t>Schedule 1 (</w:t>
      </w:r>
      <w:r w:rsidR="000E52B5">
        <w:rPr>
          <w:rFonts w:ascii="Times New Roman" w:hAnsi="Times New Roman" w:cs="Times New Roman"/>
          <w:color w:val="000000"/>
          <w:sz w:val="24"/>
          <w:szCs w:val="24"/>
        </w:rPr>
        <w:t>regarding d</w:t>
      </w:r>
      <w:r w:rsidRPr="00ED0813">
        <w:rPr>
          <w:rFonts w:ascii="Times New Roman" w:hAnsi="Times New Roman" w:cs="Times New Roman"/>
          <w:color w:val="000000"/>
          <w:sz w:val="24"/>
          <w:szCs w:val="24"/>
        </w:rPr>
        <w:t xml:space="preserve">efault superannuation) to commence on the later of 1 January 2014 or the commencement of item 1 of Schedule 4 to the </w:t>
      </w:r>
      <w:r w:rsidRPr="00ED08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Superannuation Legislation Amendment (Further </w:t>
      </w:r>
      <w:proofErr w:type="spellStart"/>
      <w:r w:rsidRPr="00ED08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MySuper</w:t>
      </w:r>
      <w:proofErr w:type="spellEnd"/>
      <w:r w:rsidRPr="00ED08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Transparency Measures) Act 2012</w:t>
      </w:r>
      <w:r w:rsidR="00FC05F3" w:rsidRPr="00FC05F3">
        <w:rPr>
          <w:rFonts w:ascii="Times New Roman" w:hAnsi="Times New Roman" w:cs="Times New Roman"/>
          <w:iCs/>
          <w:color w:val="000000"/>
          <w:sz w:val="24"/>
          <w:szCs w:val="24"/>
        </w:rPr>
        <w:t>; and</w:t>
      </w:r>
      <w:r w:rsidR="00FC05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325A06" w:rsidRPr="00ED0813" w:rsidRDefault="00325A06" w:rsidP="00325A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D0813">
        <w:rPr>
          <w:rFonts w:ascii="Times New Roman" w:hAnsi="Times New Roman" w:cs="Times New Roman"/>
          <w:color w:val="000000"/>
          <w:sz w:val="24"/>
          <w:szCs w:val="24"/>
        </w:rPr>
        <w:t>Schedule 2 (</w:t>
      </w:r>
      <w:r w:rsidR="000E52B5">
        <w:rPr>
          <w:rFonts w:ascii="Times New Roman" w:hAnsi="Times New Roman" w:cs="Times New Roman"/>
          <w:color w:val="000000"/>
          <w:sz w:val="24"/>
          <w:szCs w:val="24"/>
        </w:rPr>
        <w:t xml:space="preserve">regarding the </w:t>
      </w:r>
      <w:r w:rsidRPr="00ED0813">
        <w:rPr>
          <w:rFonts w:ascii="Times New Roman" w:hAnsi="Times New Roman" w:cs="Times New Roman"/>
          <w:color w:val="000000"/>
          <w:sz w:val="24"/>
          <w:szCs w:val="24"/>
        </w:rPr>
        <w:t>Expert Panel</w:t>
      </w:r>
      <w:r w:rsidR="000E52B5">
        <w:rPr>
          <w:rFonts w:ascii="Times New Roman" w:hAnsi="Times New Roman" w:cs="Times New Roman"/>
          <w:color w:val="000000"/>
          <w:sz w:val="24"/>
          <w:szCs w:val="24"/>
        </w:rPr>
        <w:t xml:space="preserve"> for the Default Superannuation List</w:t>
      </w:r>
      <w:r w:rsidRPr="00ED0813">
        <w:rPr>
          <w:rFonts w:ascii="Times New Roman" w:hAnsi="Times New Roman" w:cs="Times New Roman"/>
          <w:color w:val="000000"/>
          <w:sz w:val="24"/>
          <w:szCs w:val="24"/>
        </w:rPr>
        <w:t xml:space="preserve">) to commence on the later of 1 July 2013 or commencement of item 1 of Schedule 4 to the </w:t>
      </w:r>
      <w:r w:rsidRPr="00ED08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Superannuation Legislation Amendment (Further </w:t>
      </w:r>
      <w:proofErr w:type="spellStart"/>
      <w:r w:rsidRPr="00ED08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MySuper</w:t>
      </w:r>
      <w:proofErr w:type="spellEnd"/>
      <w:r w:rsidRPr="00ED08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Transparency Measures) Act 2012</w:t>
      </w:r>
      <w:r w:rsidR="000E52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52B5" w:rsidRPr="00ED0813" w:rsidRDefault="000E52B5" w:rsidP="005068CA"/>
    <w:p w:rsidR="005068CA" w:rsidRPr="00ED0813" w:rsidRDefault="005068CA" w:rsidP="005068CA">
      <w:r w:rsidRPr="00ED0813">
        <w:t xml:space="preserve">The Proclamation is a legislative instrument for the purposes of the </w:t>
      </w:r>
      <w:r w:rsidRPr="00ED0813">
        <w:rPr>
          <w:i/>
        </w:rPr>
        <w:t>Legislative Instruments Act 2003</w:t>
      </w:r>
      <w:r w:rsidRPr="00ED0813">
        <w:t>.</w:t>
      </w:r>
    </w:p>
    <w:p w:rsidR="00D16FCF" w:rsidRDefault="00D16FCF"/>
    <w:sectPr w:rsidR="00D16FCF" w:rsidSect="00F21B4F">
      <w:pgSz w:w="11906" w:h="16838" w:code="9"/>
      <w:pgMar w:top="1134" w:right="1134" w:bottom="1418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B7C"/>
    <w:multiLevelType w:val="hybridMultilevel"/>
    <w:tmpl w:val="96662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E475B"/>
    <w:multiLevelType w:val="hybridMultilevel"/>
    <w:tmpl w:val="7B641BF4"/>
    <w:lvl w:ilvl="0" w:tplc="F34C5D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stylePaneFormatFilter w:val="3F01"/>
  <w:defaultTabStop w:val="720"/>
  <w:noPunctuationKerning/>
  <w:characterSpacingControl w:val="doNotCompress"/>
  <w:compat/>
  <w:rsids>
    <w:rsidRoot w:val="005068CA"/>
    <w:rsid w:val="000E52B5"/>
    <w:rsid w:val="00167570"/>
    <w:rsid w:val="00254BFF"/>
    <w:rsid w:val="00325A06"/>
    <w:rsid w:val="003C16F9"/>
    <w:rsid w:val="003F3543"/>
    <w:rsid w:val="0044203F"/>
    <w:rsid w:val="005068CA"/>
    <w:rsid w:val="0054446E"/>
    <w:rsid w:val="006131CA"/>
    <w:rsid w:val="006E3D46"/>
    <w:rsid w:val="007160BB"/>
    <w:rsid w:val="00782516"/>
    <w:rsid w:val="009E33F1"/>
    <w:rsid w:val="009F5D13"/>
    <w:rsid w:val="00B641BC"/>
    <w:rsid w:val="00B862B7"/>
    <w:rsid w:val="00BD7EEA"/>
    <w:rsid w:val="00BF3195"/>
    <w:rsid w:val="00C513EC"/>
    <w:rsid w:val="00CC7B8B"/>
    <w:rsid w:val="00CF78D6"/>
    <w:rsid w:val="00D16FCF"/>
    <w:rsid w:val="00D72298"/>
    <w:rsid w:val="00ED0813"/>
    <w:rsid w:val="00F21B4F"/>
    <w:rsid w:val="00FC05F3"/>
    <w:rsid w:val="00FE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8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A06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F21B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1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1B4F"/>
  </w:style>
  <w:style w:type="paragraph" w:styleId="CommentSubject">
    <w:name w:val="annotation subject"/>
    <w:basedOn w:val="CommentText"/>
    <w:next w:val="CommentText"/>
    <w:link w:val="CommentSubjectChar"/>
    <w:rsid w:val="00F21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1B4F"/>
    <w:rPr>
      <w:b/>
      <w:bCs/>
    </w:rPr>
  </w:style>
  <w:style w:type="paragraph" w:styleId="BalloonText">
    <w:name w:val="Balloon Text"/>
    <w:basedOn w:val="Normal"/>
    <w:link w:val="BalloonTextChar"/>
    <w:rsid w:val="00F2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8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A06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F21B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1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1B4F"/>
  </w:style>
  <w:style w:type="paragraph" w:styleId="CommentSubject">
    <w:name w:val="annotation subject"/>
    <w:basedOn w:val="CommentText"/>
    <w:next w:val="CommentText"/>
    <w:link w:val="CommentSubjectChar"/>
    <w:rsid w:val="00F21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1B4F"/>
    <w:rPr>
      <w:b/>
      <w:bCs/>
    </w:rPr>
  </w:style>
  <w:style w:type="paragraph" w:styleId="BalloonText">
    <w:name w:val="Balloon Text"/>
    <w:basedOn w:val="Normal"/>
    <w:link w:val="BalloonTextChar"/>
    <w:rsid w:val="00F2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1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ocsSearchTerms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D7AAF6226B679941908168F5645FE8F9" ma:contentTypeVersion="8" ma:contentTypeDescription="Ddocs' Word Content Type" ma:contentTypeScope="" ma:versionID="ce255c59ee53d7b42a25291f30410eff">
  <xsd:schema xmlns:xsd="http://www.w3.org/2001/XMLSchema" xmlns:xs="http://www.w3.org/2001/XMLSchema" xmlns:p="http://schemas.microsoft.com/office/2006/metadata/properties" xmlns:ns2="http://schemas.microsoft.com/sharepoint/v3/fields" xmlns:ns3="aa4207c7-5642-493f-9786-e265201cbb14" targetNamespace="http://schemas.microsoft.com/office/2006/metadata/properties" ma:root="true" ma:fieldsID="244436d0ae5841e353a79f8b358a2e78" ns2:_="" ns3:_="">
    <xsd:import namespace="http://schemas.microsoft.com/sharepoint/v3/fields"/>
    <xsd:import namespace="aa4207c7-5642-493f-9786-e265201cbb14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03FA3-61E4-4E17-9DEF-3D346CEBDC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AE4DB0-6850-4DC6-8802-138A0C464E0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154A201-066B-451C-B6A4-FB9EF3C8891C}">
  <ds:schemaRefs>
    <ds:schemaRef ds:uri="http://purl.org/dc/elements/1.1/"/>
    <ds:schemaRef ds:uri="http://www.w3.org/XML/1998/namespace"/>
    <ds:schemaRef ds:uri="http://schemas.microsoft.com/sharepoint/v3/field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a4207c7-5642-493f-9786-e265201cbb1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6D5E8F3-1DBE-4276-A4AE-4637F1CE9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aa4207c7-5642-493f-9786-e265201cb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1791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Bell</dc:creator>
  <cp:lastModifiedBy>gobbid</cp:lastModifiedBy>
  <cp:revision>2</cp:revision>
  <cp:lastPrinted>2012-11-28T06:46:00Z</cp:lastPrinted>
  <dcterms:created xsi:type="dcterms:W3CDTF">2012-12-06T00:06:00Z</dcterms:created>
  <dcterms:modified xsi:type="dcterms:W3CDTF">2012-12-06T00:06:00Z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0x0101009EDC4876AF524A70BD125A9D2C0D191E0C00D7AAF6226B679941908168F5645FE8F9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