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757" w:rsidRDefault="006279AC">
      <w:pPr>
        <w:pStyle w:val="BodyText"/>
        <w:rPr>
          <w:sz w:val="20"/>
        </w:rPr>
      </w:pPr>
      <w:r>
        <w:pict>
          <v:rect id="docshape1" o:spid="_x0000_s1027" style="position:absolute;margin-left:591.7pt;margin-top:5.3pt;width:.25pt;height:836.65pt;z-index:15730176;mso-position-horizontal-relative:page;mso-position-vertical-relative:page" fillcolor="black" stroked="f">
            <w10:wrap anchorx="page" anchory="page"/>
          </v:rect>
        </w:pict>
      </w:r>
    </w:p>
    <w:p w:rsidR="00FF4757" w:rsidRDefault="00FF4757">
      <w:pPr>
        <w:pStyle w:val="BodyText"/>
        <w:spacing w:before="4"/>
        <w:rPr>
          <w:sz w:val="12"/>
        </w:rPr>
      </w:pPr>
    </w:p>
    <w:p w:rsidR="00FF4757" w:rsidRDefault="00C700DB">
      <w:pPr>
        <w:pStyle w:val="BodyText"/>
        <w:ind w:left="4047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817249" cy="633983"/>
            <wp:effectExtent l="0" t="0" r="0" b="0"/>
            <wp:docPr id="1" name="image1.png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7249" cy="633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757" w:rsidRDefault="00C700DB">
      <w:pPr>
        <w:spacing w:before="141"/>
        <w:ind w:left="1247" w:right="1052"/>
        <w:jc w:val="center"/>
        <w:rPr>
          <w:sz w:val="23"/>
        </w:rPr>
      </w:pPr>
      <w:r>
        <w:rPr>
          <w:w w:val="110"/>
          <w:sz w:val="23"/>
        </w:rPr>
        <w:t>Parliamentary</w:t>
      </w:r>
      <w:r>
        <w:rPr>
          <w:spacing w:val="14"/>
          <w:w w:val="110"/>
          <w:sz w:val="23"/>
        </w:rPr>
        <w:t xml:space="preserve"> </w:t>
      </w:r>
      <w:r>
        <w:rPr>
          <w:w w:val="110"/>
          <w:sz w:val="23"/>
        </w:rPr>
        <w:t>Secretary</w:t>
      </w:r>
      <w:r>
        <w:rPr>
          <w:spacing w:val="7"/>
          <w:w w:val="110"/>
          <w:sz w:val="23"/>
        </w:rPr>
        <w:t xml:space="preserve"> </w:t>
      </w:r>
      <w:r>
        <w:rPr>
          <w:w w:val="110"/>
          <w:sz w:val="23"/>
        </w:rPr>
        <w:t>for</w:t>
      </w:r>
      <w:r>
        <w:rPr>
          <w:spacing w:val="8"/>
          <w:w w:val="110"/>
          <w:sz w:val="23"/>
        </w:rPr>
        <w:t xml:space="preserve"> </w:t>
      </w:r>
      <w:r>
        <w:rPr>
          <w:w w:val="110"/>
          <w:sz w:val="23"/>
        </w:rPr>
        <w:t>Climate</w:t>
      </w:r>
      <w:r>
        <w:rPr>
          <w:spacing w:val="8"/>
          <w:w w:val="110"/>
          <w:sz w:val="23"/>
        </w:rPr>
        <w:t xml:space="preserve"> </w:t>
      </w:r>
      <w:r>
        <w:rPr>
          <w:w w:val="110"/>
          <w:sz w:val="23"/>
        </w:rPr>
        <w:t>Change</w:t>
      </w:r>
      <w:r>
        <w:rPr>
          <w:spacing w:val="10"/>
          <w:w w:val="110"/>
          <w:sz w:val="23"/>
        </w:rPr>
        <w:t xml:space="preserve"> </w:t>
      </w:r>
      <w:r>
        <w:rPr>
          <w:w w:val="110"/>
          <w:sz w:val="23"/>
        </w:rPr>
        <w:t>and</w:t>
      </w:r>
      <w:r>
        <w:rPr>
          <w:spacing w:val="17"/>
          <w:w w:val="110"/>
          <w:sz w:val="23"/>
        </w:rPr>
        <w:t xml:space="preserve"> </w:t>
      </w:r>
      <w:r>
        <w:rPr>
          <w:w w:val="110"/>
          <w:sz w:val="23"/>
        </w:rPr>
        <w:t>Energy</w:t>
      </w:r>
      <w:r>
        <w:rPr>
          <w:spacing w:val="11"/>
          <w:w w:val="110"/>
          <w:sz w:val="23"/>
        </w:rPr>
        <w:t xml:space="preserve"> </w:t>
      </w:r>
      <w:r>
        <w:rPr>
          <w:spacing w:val="-2"/>
          <w:w w:val="110"/>
          <w:sz w:val="23"/>
        </w:rPr>
        <w:t>Efficiency</w:t>
      </w:r>
    </w:p>
    <w:p w:rsidR="00FF4757" w:rsidRDefault="00FF4757">
      <w:pPr>
        <w:pStyle w:val="BodyText"/>
        <w:rPr>
          <w:sz w:val="20"/>
        </w:rPr>
      </w:pPr>
    </w:p>
    <w:p w:rsidR="00FF4757" w:rsidRDefault="00FF4757">
      <w:pPr>
        <w:pStyle w:val="BodyText"/>
        <w:rPr>
          <w:sz w:val="20"/>
        </w:rPr>
      </w:pPr>
    </w:p>
    <w:p w:rsidR="00FF4757" w:rsidRDefault="00FF4757">
      <w:pPr>
        <w:pStyle w:val="BodyText"/>
        <w:spacing w:before="4"/>
        <w:rPr>
          <w:sz w:val="19"/>
        </w:rPr>
      </w:pPr>
    </w:p>
    <w:p w:rsidR="00FF4757" w:rsidRDefault="00C700DB">
      <w:pPr>
        <w:pStyle w:val="BodyText"/>
        <w:spacing w:before="91"/>
        <w:ind w:left="8375"/>
      </w:pPr>
      <w:r>
        <w:rPr>
          <w:spacing w:val="-2"/>
          <w:w w:val="105"/>
        </w:rPr>
        <w:t>B13/71</w:t>
      </w:r>
    </w:p>
    <w:p w:rsidR="00FF4757" w:rsidRDefault="00C700DB">
      <w:pPr>
        <w:pStyle w:val="BodyText"/>
        <w:spacing w:before="26" w:line="259" w:lineRule="auto"/>
        <w:ind w:left="351" w:right="5178"/>
      </w:pPr>
      <w:r>
        <w:rPr>
          <w:w w:val="110"/>
        </w:rPr>
        <w:t>Clerk</w:t>
      </w:r>
      <w:r>
        <w:rPr>
          <w:spacing w:val="-16"/>
          <w:w w:val="110"/>
        </w:rPr>
        <w:t xml:space="preserve"> </w:t>
      </w:r>
      <w:r>
        <w:rPr>
          <w:w w:val="110"/>
        </w:rPr>
        <w:t>of</w:t>
      </w:r>
      <w:r>
        <w:rPr>
          <w:spacing w:val="-15"/>
          <w:w w:val="110"/>
        </w:rPr>
        <w:t xml:space="preserve"> </w:t>
      </w:r>
      <w:r>
        <w:rPr>
          <w:w w:val="110"/>
        </w:rPr>
        <w:t>the</w:t>
      </w:r>
      <w:r>
        <w:rPr>
          <w:spacing w:val="-15"/>
          <w:w w:val="110"/>
        </w:rPr>
        <w:t xml:space="preserve"> </w:t>
      </w:r>
      <w:r>
        <w:rPr>
          <w:w w:val="110"/>
        </w:rPr>
        <w:t>Senate</w:t>
      </w:r>
      <w:r>
        <w:rPr>
          <w:spacing w:val="-15"/>
          <w:w w:val="110"/>
        </w:rPr>
        <w:t xml:space="preserve"> </w:t>
      </w:r>
      <w:r>
        <w:rPr>
          <w:w w:val="110"/>
        </w:rPr>
        <w:t>Table</w:t>
      </w:r>
      <w:r>
        <w:rPr>
          <w:spacing w:val="-15"/>
          <w:w w:val="110"/>
        </w:rPr>
        <w:t xml:space="preserve"> </w:t>
      </w:r>
      <w:r>
        <w:rPr>
          <w:w w:val="110"/>
        </w:rPr>
        <w:t>Office Senate Table Office</w:t>
      </w:r>
    </w:p>
    <w:p w:rsidR="00FF4757" w:rsidRDefault="00C700DB">
      <w:pPr>
        <w:pStyle w:val="BodyText"/>
        <w:spacing w:before="1" w:line="259" w:lineRule="auto"/>
        <w:ind w:left="352" w:right="5992" w:hanging="1"/>
      </w:pPr>
      <w:r>
        <w:rPr>
          <w:w w:val="105"/>
        </w:rPr>
        <w:t>Parliament House CANBERRA</w:t>
      </w:r>
      <w:r>
        <w:rPr>
          <w:spacing w:val="40"/>
          <w:w w:val="105"/>
        </w:rPr>
        <w:t xml:space="preserve"> </w:t>
      </w:r>
      <w:r>
        <w:rPr>
          <w:w w:val="105"/>
        </w:rPr>
        <w:t>ACT</w:t>
      </w:r>
      <w:r>
        <w:rPr>
          <w:spacing w:val="40"/>
          <w:w w:val="105"/>
        </w:rPr>
        <w:t xml:space="preserve"> </w:t>
      </w:r>
      <w:r>
        <w:rPr>
          <w:w w:val="105"/>
        </w:rPr>
        <w:t>2600</w:t>
      </w:r>
    </w:p>
    <w:p w:rsidR="00FF4757" w:rsidRDefault="00FF4757">
      <w:pPr>
        <w:pStyle w:val="BodyText"/>
        <w:rPr>
          <w:sz w:val="20"/>
        </w:rPr>
      </w:pPr>
    </w:p>
    <w:p w:rsidR="00FF4757" w:rsidRDefault="00FF4757">
      <w:pPr>
        <w:pStyle w:val="BodyText"/>
        <w:rPr>
          <w:sz w:val="20"/>
        </w:rPr>
      </w:pPr>
    </w:p>
    <w:p w:rsidR="00FF4757" w:rsidRDefault="00FF4757">
      <w:pPr>
        <w:pStyle w:val="BodyText"/>
        <w:rPr>
          <w:sz w:val="20"/>
        </w:rPr>
      </w:pPr>
    </w:p>
    <w:p w:rsidR="00FF4757" w:rsidRDefault="00FF4757">
      <w:pPr>
        <w:pStyle w:val="BodyText"/>
        <w:spacing w:before="1"/>
        <w:rPr>
          <w:sz w:val="19"/>
        </w:rPr>
      </w:pPr>
      <w:bookmarkStart w:id="0" w:name="_GoBack"/>
      <w:bookmarkEnd w:id="0"/>
    </w:p>
    <w:p w:rsidR="00FF4757" w:rsidRDefault="00C700DB">
      <w:pPr>
        <w:spacing w:before="1" w:line="249" w:lineRule="auto"/>
        <w:ind w:left="351" w:hanging="3"/>
        <w:rPr>
          <w:b/>
          <w:i/>
          <w:sz w:val="23"/>
        </w:rPr>
      </w:pPr>
      <w:r>
        <w:rPr>
          <w:b/>
          <w:sz w:val="23"/>
        </w:rPr>
        <w:t xml:space="preserve">Amended explanatory statement for the </w:t>
      </w:r>
      <w:r>
        <w:rPr>
          <w:b/>
          <w:i/>
          <w:sz w:val="23"/>
        </w:rPr>
        <w:t>Carbon Credits (Carbon Farming Initiative)</w:t>
      </w:r>
      <w:r>
        <w:rPr>
          <w:b/>
          <w:i/>
          <w:spacing w:val="40"/>
          <w:sz w:val="23"/>
        </w:rPr>
        <w:t xml:space="preserve"> </w:t>
      </w:r>
      <w:r>
        <w:rPr>
          <w:b/>
          <w:i/>
          <w:sz w:val="23"/>
        </w:rPr>
        <w:t>(Conservative</w:t>
      </w:r>
      <w:r>
        <w:rPr>
          <w:b/>
          <w:i/>
          <w:spacing w:val="35"/>
          <w:sz w:val="23"/>
        </w:rPr>
        <w:t xml:space="preserve"> </w:t>
      </w:r>
      <w:r>
        <w:rPr>
          <w:b/>
          <w:i/>
          <w:sz w:val="23"/>
        </w:rPr>
        <w:t>Estimates, Projections or</w:t>
      </w:r>
      <w:r>
        <w:rPr>
          <w:b/>
          <w:i/>
          <w:spacing w:val="-9"/>
          <w:sz w:val="23"/>
        </w:rPr>
        <w:t xml:space="preserve"> </w:t>
      </w:r>
      <w:r>
        <w:rPr>
          <w:b/>
          <w:i/>
          <w:sz w:val="23"/>
        </w:rPr>
        <w:t>Assumptions)</w:t>
      </w:r>
      <w:r>
        <w:rPr>
          <w:b/>
          <w:i/>
          <w:spacing w:val="35"/>
          <w:sz w:val="23"/>
        </w:rPr>
        <w:t xml:space="preserve"> </w:t>
      </w:r>
      <w:r>
        <w:rPr>
          <w:b/>
          <w:i/>
          <w:sz w:val="23"/>
        </w:rPr>
        <w:t xml:space="preserve">(Greenhouse </w:t>
      </w:r>
      <w:proofErr w:type="spellStart"/>
      <w:r>
        <w:rPr>
          <w:b/>
          <w:i/>
          <w:sz w:val="23"/>
        </w:rPr>
        <w:t>Friendly</w:t>
      </w:r>
      <w:r w:rsidRPr="001A1F4A">
        <w:rPr>
          <w:b/>
          <w:i/>
          <w:sz w:val="23"/>
          <w:vertAlign w:val="superscript"/>
        </w:rPr>
        <w:t>TM</w:t>
      </w:r>
      <w:proofErr w:type="spellEnd"/>
      <w:r>
        <w:rPr>
          <w:b/>
          <w:i/>
          <w:sz w:val="23"/>
        </w:rPr>
        <w:t xml:space="preserve"> Initiative Transitional</w:t>
      </w:r>
      <w:r>
        <w:rPr>
          <w:b/>
          <w:i/>
          <w:spacing w:val="40"/>
          <w:sz w:val="23"/>
        </w:rPr>
        <w:t xml:space="preserve"> </w:t>
      </w:r>
      <w:r>
        <w:rPr>
          <w:b/>
          <w:i/>
          <w:sz w:val="23"/>
        </w:rPr>
        <w:t>Crediting</w:t>
      </w:r>
      <w:r>
        <w:rPr>
          <w:b/>
          <w:i/>
          <w:spacing w:val="40"/>
          <w:sz w:val="23"/>
        </w:rPr>
        <w:t xml:space="preserve"> </w:t>
      </w:r>
      <w:r>
        <w:rPr>
          <w:b/>
          <w:i/>
          <w:sz w:val="23"/>
        </w:rPr>
        <w:t>Calculation</w:t>
      </w:r>
      <w:r>
        <w:rPr>
          <w:b/>
          <w:i/>
          <w:spacing w:val="40"/>
          <w:sz w:val="23"/>
        </w:rPr>
        <w:t xml:space="preserve"> </w:t>
      </w:r>
      <w:r>
        <w:rPr>
          <w:b/>
          <w:i/>
          <w:sz w:val="23"/>
        </w:rPr>
        <w:t>(Alte</w:t>
      </w:r>
      <w:r w:rsidR="001A1F4A">
        <w:rPr>
          <w:b/>
          <w:i/>
          <w:sz w:val="23"/>
        </w:rPr>
        <w:t>rn</w:t>
      </w:r>
      <w:r>
        <w:rPr>
          <w:b/>
          <w:i/>
          <w:sz w:val="23"/>
        </w:rPr>
        <w:t>ative</w:t>
      </w:r>
      <w:r>
        <w:rPr>
          <w:b/>
          <w:i/>
          <w:spacing w:val="40"/>
          <w:sz w:val="23"/>
        </w:rPr>
        <w:t xml:space="preserve"> </w:t>
      </w:r>
      <w:r>
        <w:rPr>
          <w:b/>
          <w:i/>
          <w:sz w:val="23"/>
        </w:rPr>
        <w:t>Waste Treatment))</w:t>
      </w:r>
      <w:r>
        <w:rPr>
          <w:b/>
          <w:i/>
          <w:spacing w:val="40"/>
          <w:sz w:val="23"/>
        </w:rPr>
        <w:t xml:space="preserve"> </w:t>
      </w:r>
      <w:r>
        <w:rPr>
          <w:b/>
          <w:i/>
          <w:sz w:val="23"/>
        </w:rPr>
        <w:t>Determination</w:t>
      </w:r>
      <w:r>
        <w:rPr>
          <w:b/>
          <w:i/>
          <w:spacing w:val="40"/>
          <w:sz w:val="23"/>
        </w:rPr>
        <w:t xml:space="preserve"> </w:t>
      </w:r>
      <w:r>
        <w:rPr>
          <w:b/>
          <w:i/>
          <w:sz w:val="23"/>
        </w:rPr>
        <w:t>2012</w:t>
      </w:r>
    </w:p>
    <w:p w:rsidR="00FF4757" w:rsidRDefault="00FF4757">
      <w:pPr>
        <w:pStyle w:val="BodyText"/>
        <w:spacing w:before="6"/>
        <w:rPr>
          <w:b/>
          <w:i/>
          <w:sz w:val="20"/>
        </w:rPr>
      </w:pPr>
    </w:p>
    <w:p w:rsidR="00FF4757" w:rsidRDefault="00C700DB">
      <w:pPr>
        <w:spacing w:line="252" w:lineRule="auto"/>
        <w:ind w:left="352" w:right="417" w:hanging="7"/>
      </w:pPr>
      <w:r>
        <w:t>Enclosed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an</w:t>
      </w:r>
      <w:r>
        <w:rPr>
          <w:spacing w:val="32"/>
        </w:rPr>
        <w:t xml:space="preserve"> </w:t>
      </w:r>
      <w:r>
        <w:t>amended</w:t>
      </w:r>
      <w:r>
        <w:rPr>
          <w:spacing w:val="40"/>
        </w:rPr>
        <w:t xml:space="preserve"> </w:t>
      </w:r>
      <w:r>
        <w:t>explanatory</w:t>
      </w:r>
      <w:r>
        <w:rPr>
          <w:spacing w:val="40"/>
        </w:rPr>
        <w:t xml:space="preserve"> </w:t>
      </w:r>
      <w:r>
        <w:t>statement</w:t>
      </w:r>
      <w:r>
        <w:rPr>
          <w:spacing w:val="40"/>
        </w:rPr>
        <w:t xml:space="preserve"> </w:t>
      </w:r>
      <w:r>
        <w:t>for</w:t>
      </w:r>
      <w:r>
        <w:rPr>
          <w:spacing w:val="37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i/>
          <w:sz w:val="23"/>
        </w:rPr>
        <w:t>Carbon</w:t>
      </w:r>
      <w:r>
        <w:rPr>
          <w:i/>
          <w:spacing w:val="40"/>
          <w:sz w:val="23"/>
        </w:rPr>
        <w:t xml:space="preserve"> </w:t>
      </w:r>
      <w:r>
        <w:rPr>
          <w:i/>
          <w:sz w:val="23"/>
        </w:rPr>
        <w:t>Credits</w:t>
      </w:r>
      <w:r>
        <w:rPr>
          <w:i/>
          <w:spacing w:val="40"/>
          <w:sz w:val="23"/>
        </w:rPr>
        <w:t xml:space="preserve"> </w:t>
      </w:r>
      <w:r>
        <w:rPr>
          <w:i/>
          <w:sz w:val="23"/>
        </w:rPr>
        <w:t>(Carbon</w:t>
      </w:r>
      <w:r>
        <w:rPr>
          <w:i/>
          <w:spacing w:val="40"/>
          <w:sz w:val="23"/>
        </w:rPr>
        <w:t xml:space="preserve"> </w:t>
      </w:r>
      <w:r>
        <w:rPr>
          <w:i/>
          <w:sz w:val="23"/>
        </w:rPr>
        <w:t>Farming Initiative) (Conservative</w:t>
      </w:r>
      <w:r>
        <w:rPr>
          <w:i/>
          <w:spacing w:val="34"/>
          <w:sz w:val="23"/>
        </w:rPr>
        <w:t xml:space="preserve"> </w:t>
      </w:r>
      <w:r>
        <w:rPr>
          <w:i/>
          <w:sz w:val="23"/>
        </w:rPr>
        <w:t>Estimates, Projections or Assumptions) (Greenhouse</w:t>
      </w:r>
      <w:r>
        <w:rPr>
          <w:i/>
          <w:spacing w:val="34"/>
          <w:sz w:val="23"/>
        </w:rPr>
        <w:t xml:space="preserve"> </w:t>
      </w:r>
      <w:proofErr w:type="spellStart"/>
      <w:r>
        <w:rPr>
          <w:i/>
          <w:sz w:val="23"/>
        </w:rPr>
        <w:t>Friendl</w:t>
      </w:r>
      <w:r w:rsidR="001A1F4A">
        <w:rPr>
          <w:i/>
          <w:sz w:val="23"/>
        </w:rPr>
        <w:t>y</w:t>
      </w:r>
      <w:r w:rsidR="001A1F4A" w:rsidRPr="001A1F4A">
        <w:rPr>
          <w:i/>
          <w:sz w:val="23"/>
          <w:vertAlign w:val="superscript"/>
        </w:rPr>
        <w:t>TM</w:t>
      </w:r>
      <w:proofErr w:type="spellEnd"/>
      <w:r>
        <w:rPr>
          <w:i/>
          <w:sz w:val="23"/>
        </w:rPr>
        <w:t xml:space="preserve"> Initiative</w:t>
      </w:r>
      <w:r>
        <w:rPr>
          <w:i/>
          <w:spacing w:val="40"/>
          <w:sz w:val="23"/>
        </w:rPr>
        <w:t xml:space="preserve"> </w:t>
      </w:r>
      <w:r>
        <w:rPr>
          <w:i/>
          <w:sz w:val="23"/>
        </w:rPr>
        <w:t>Transitional Crediting</w:t>
      </w:r>
      <w:r>
        <w:rPr>
          <w:i/>
          <w:spacing w:val="40"/>
          <w:sz w:val="23"/>
        </w:rPr>
        <w:t xml:space="preserve"> </w:t>
      </w:r>
      <w:r>
        <w:rPr>
          <w:i/>
          <w:sz w:val="23"/>
        </w:rPr>
        <w:t>Calculation</w:t>
      </w:r>
      <w:r>
        <w:rPr>
          <w:i/>
          <w:spacing w:val="40"/>
          <w:sz w:val="23"/>
        </w:rPr>
        <w:t xml:space="preserve"> </w:t>
      </w:r>
      <w:r>
        <w:rPr>
          <w:i/>
          <w:sz w:val="23"/>
        </w:rPr>
        <w:t>(Alternative</w:t>
      </w:r>
      <w:r>
        <w:rPr>
          <w:i/>
          <w:spacing w:val="40"/>
          <w:sz w:val="23"/>
        </w:rPr>
        <w:t xml:space="preserve"> </w:t>
      </w:r>
      <w:r>
        <w:rPr>
          <w:i/>
          <w:sz w:val="23"/>
        </w:rPr>
        <w:t>Waste Treatment)) Determination</w:t>
      </w:r>
      <w:r>
        <w:rPr>
          <w:i/>
          <w:spacing w:val="40"/>
          <w:sz w:val="23"/>
        </w:rPr>
        <w:t xml:space="preserve"> </w:t>
      </w:r>
      <w:r>
        <w:rPr>
          <w:i/>
          <w:sz w:val="23"/>
        </w:rPr>
        <w:t xml:space="preserve">2012 </w:t>
      </w:r>
      <w:r>
        <w:t>(the</w:t>
      </w:r>
      <w:r>
        <w:rPr>
          <w:spacing w:val="40"/>
        </w:rPr>
        <w:t xml:space="preserve"> </w:t>
      </w:r>
      <w:r>
        <w:t>legislative</w:t>
      </w:r>
      <w:r>
        <w:rPr>
          <w:spacing w:val="40"/>
        </w:rPr>
        <w:t xml:space="preserve"> </w:t>
      </w:r>
      <w:r>
        <w:t>instrument).</w:t>
      </w:r>
    </w:p>
    <w:p w:rsidR="00FF4757" w:rsidRDefault="00FF4757">
      <w:pPr>
        <w:pStyle w:val="BodyText"/>
        <w:spacing w:before="5"/>
        <w:rPr>
          <w:sz w:val="20"/>
        </w:rPr>
      </w:pPr>
    </w:p>
    <w:p w:rsidR="00FF4757" w:rsidRDefault="00C700DB">
      <w:pPr>
        <w:spacing w:line="254" w:lineRule="auto"/>
        <w:ind w:left="352" w:right="417" w:hanging="9"/>
      </w:pPr>
      <w:r>
        <w:rPr>
          <w:w w:val="105"/>
        </w:rPr>
        <w:t>The legislative instrument</w:t>
      </w:r>
      <w:r>
        <w:rPr>
          <w:spacing w:val="27"/>
          <w:w w:val="105"/>
        </w:rPr>
        <w:t xml:space="preserve"> </w:t>
      </w:r>
      <w:r>
        <w:rPr>
          <w:w w:val="105"/>
        </w:rPr>
        <w:t xml:space="preserve">was made pursuant to the </w:t>
      </w:r>
      <w:r>
        <w:rPr>
          <w:i/>
          <w:w w:val="105"/>
          <w:sz w:val="23"/>
        </w:rPr>
        <w:t>Carbon</w:t>
      </w:r>
      <w:r>
        <w:rPr>
          <w:i/>
          <w:spacing w:val="-1"/>
          <w:w w:val="105"/>
          <w:sz w:val="23"/>
        </w:rPr>
        <w:t xml:space="preserve"> </w:t>
      </w:r>
      <w:r>
        <w:rPr>
          <w:i/>
          <w:w w:val="105"/>
          <w:sz w:val="23"/>
        </w:rPr>
        <w:t xml:space="preserve">Credits (Carbon Farming Initiative) Act 2011 </w:t>
      </w:r>
      <w:r>
        <w:rPr>
          <w:w w:val="105"/>
        </w:rPr>
        <w:t>and was required as one of the mechanisms to give effect to the Carbon Farming Initiative.</w:t>
      </w:r>
    </w:p>
    <w:p w:rsidR="00FF4757" w:rsidRDefault="00FF4757">
      <w:pPr>
        <w:pStyle w:val="BodyText"/>
        <w:spacing w:before="6"/>
        <w:rPr>
          <w:sz w:val="21"/>
        </w:rPr>
      </w:pPr>
    </w:p>
    <w:p w:rsidR="00FF4757" w:rsidRDefault="00C700DB">
      <w:pPr>
        <w:pStyle w:val="BodyText"/>
        <w:spacing w:line="264" w:lineRule="auto"/>
        <w:ind w:left="342" w:firstLine="5"/>
      </w:pPr>
      <w:r>
        <w:rPr>
          <w:w w:val="105"/>
        </w:rPr>
        <w:t>The explanatory</w:t>
      </w:r>
      <w:r>
        <w:rPr>
          <w:spacing w:val="32"/>
          <w:w w:val="105"/>
        </w:rPr>
        <w:t xml:space="preserve"> </w:t>
      </w:r>
      <w:r>
        <w:rPr>
          <w:w w:val="105"/>
        </w:rPr>
        <w:t>statement was amended to include the nature of the consultation that was ca</w:t>
      </w:r>
      <w:r w:rsidR="001A1F4A">
        <w:rPr>
          <w:w w:val="105"/>
        </w:rPr>
        <w:t>rr</w:t>
      </w:r>
      <w:r>
        <w:rPr>
          <w:w w:val="105"/>
        </w:rPr>
        <w:t>ied</w:t>
      </w:r>
      <w:r>
        <w:rPr>
          <w:spacing w:val="35"/>
          <w:w w:val="105"/>
        </w:rPr>
        <w:t xml:space="preserve"> </w:t>
      </w:r>
      <w:r>
        <w:rPr>
          <w:w w:val="105"/>
        </w:rPr>
        <w:t>out in relation to the</w:t>
      </w:r>
      <w:r>
        <w:rPr>
          <w:spacing w:val="30"/>
          <w:w w:val="105"/>
        </w:rPr>
        <w:t xml:space="preserve"> </w:t>
      </w:r>
      <w:r>
        <w:rPr>
          <w:w w:val="105"/>
        </w:rPr>
        <w:t>instrument.</w:t>
      </w:r>
      <w:r>
        <w:rPr>
          <w:spacing w:val="36"/>
          <w:w w:val="105"/>
        </w:rPr>
        <w:t xml:space="preserve"> </w:t>
      </w:r>
      <w:r>
        <w:rPr>
          <w:w w:val="105"/>
        </w:rPr>
        <w:t>The amendment</w:t>
      </w:r>
      <w:r>
        <w:rPr>
          <w:spacing w:val="40"/>
          <w:w w:val="105"/>
        </w:rPr>
        <w:t xml:space="preserve"> </w:t>
      </w:r>
      <w:r>
        <w:rPr>
          <w:w w:val="105"/>
        </w:rPr>
        <w:t>can be found</w:t>
      </w:r>
      <w:r>
        <w:rPr>
          <w:spacing w:val="32"/>
          <w:w w:val="105"/>
        </w:rPr>
        <w:t xml:space="preserve"> </w:t>
      </w:r>
      <w:r>
        <w:rPr>
          <w:w w:val="105"/>
        </w:rPr>
        <w:t>at paragraph</w:t>
      </w:r>
      <w:r>
        <w:rPr>
          <w:spacing w:val="27"/>
          <w:w w:val="105"/>
        </w:rPr>
        <w:t xml:space="preserve"> </w:t>
      </w:r>
      <w:r>
        <w:rPr>
          <w:w w:val="105"/>
        </w:rPr>
        <w:t>6.</w:t>
      </w:r>
    </w:p>
    <w:p w:rsidR="00FF4757" w:rsidRDefault="00FF4757">
      <w:pPr>
        <w:pStyle w:val="BodyText"/>
        <w:spacing w:before="6"/>
        <w:rPr>
          <w:sz w:val="20"/>
        </w:rPr>
      </w:pPr>
    </w:p>
    <w:p w:rsidR="00FF4757" w:rsidRPr="00C700DB" w:rsidRDefault="00C700DB">
      <w:pPr>
        <w:pStyle w:val="BodyText"/>
        <w:spacing w:line="264" w:lineRule="auto"/>
        <w:ind w:left="347" w:hanging="3"/>
        <w:rPr>
          <w:w w:val="105"/>
        </w:rPr>
      </w:pPr>
      <w:r>
        <w:rPr>
          <w:w w:val="105"/>
        </w:rPr>
        <w:t xml:space="preserve">If you have any queries please contact the Carbon Farming Initiative at </w:t>
      </w:r>
      <w:hyperlink r:id="rId7">
        <w:r w:rsidRPr="00C700DB">
          <w:rPr>
            <w:w w:val="105"/>
          </w:rPr>
          <w:t>cfi@climatechange.gov.au.</w:t>
        </w:r>
      </w:hyperlink>
    </w:p>
    <w:p w:rsidR="00FF4757" w:rsidRPr="00C700DB" w:rsidRDefault="00FF4757" w:rsidP="00C700DB">
      <w:pPr>
        <w:pStyle w:val="BodyText"/>
        <w:spacing w:line="264" w:lineRule="auto"/>
        <w:ind w:left="347" w:hanging="3"/>
        <w:rPr>
          <w:w w:val="105"/>
        </w:rPr>
      </w:pPr>
    </w:p>
    <w:p w:rsidR="00FF4757" w:rsidRPr="00C700DB" w:rsidRDefault="00C700DB" w:rsidP="00C700DB">
      <w:pPr>
        <w:pStyle w:val="BodyText"/>
        <w:spacing w:line="264" w:lineRule="auto"/>
        <w:ind w:left="347" w:hanging="3"/>
        <w:rPr>
          <w:w w:val="105"/>
        </w:rPr>
      </w:pPr>
      <w:r>
        <w:rPr>
          <w:w w:val="105"/>
        </w:rPr>
        <w:t>Yours</w:t>
      </w:r>
      <w:r w:rsidRPr="00C700DB">
        <w:rPr>
          <w:w w:val="105"/>
        </w:rPr>
        <w:t xml:space="preserve"> sincerely</w:t>
      </w:r>
    </w:p>
    <w:p w:rsidR="00FF4757" w:rsidRPr="00C700DB" w:rsidRDefault="00FF4757" w:rsidP="00C700DB">
      <w:pPr>
        <w:pStyle w:val="BodyText"/>
        <w:spacing w:line="264" w:lineRule="auto"/>
        <w:ind w:left="347" w:hanging="3"/>
        <w:rPr>
          <w:w w:val="105"/>
        </w:rPr>
      </w:pPr>
    </w:p>
    <w:p w:rsidR="00C700DB" w:rsidRDefault="00C700DB" w:rsidP="00C700DB">
      <w:pPr>
        <w:pStyle w:val="BodyText"/>
        <w:spacing w:line="264" w:lineRule="auto"/>
        <w:ind w:left="347" w:hanging="3"/>
        <w:rPr>
          <w:w w:val="105"/>
        </w:rPr>
      </w:pPr>
    </w:p>
    <w:p w:rsidR="00FF4757" w:rsidRPr="00C700DB" w:rsidRDefault="00C700DB" w:rsidP="00C700DB">
      <w:pPr>
        <w:pStyle w:val="BodyText"/>
        <w:spacing w:line="264" w:lineRule="auto"/>
        <w:ind w:left="347" w:hanging="3"/>
        <w:rPr>
          <w:w w:val="105"/>
        </w:rPr>
      </w:pPr>
      <w:r w:rsidRPr="00C700DB">
        <w:rPr>
          <w:noProof/>
          <w:w w:val="105"/>
        </w:rPr>
        <w:drawing>
          <wp:anchor distT="0" distB="0" distL="0" distR="0" simplePos="0" relativeHeight="487548416" behindDoc="1" locked="0" layoutInCell="1" allowOverlap="1">
            <wp:simplePos x="0" y="0"/>
            <wp:positionH relativeFrom="page">
              <wp:posOffset>963295</wp:posOffset>
            </wp:positionH>
            <wp:positionV relativeFrom="paragraph">
              <wp:posOffset>107315</wp:posOffset>
            </wp:positionV>
            <wp:extent cx="1624330" cy="477520"/>
            <wp:effectExtent l="0" t="0" r="0" b="0"/>
            <wp:wrapNone/>
            <wp:docPr id="3" name="image2.png" descr="Signature of Yvette D'Ath 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 rotWithShape="1">
                    <a:blip r:embed="rId8" cstate="print"/>
                    <a:srcRect t="1450" r="2856"/>
                    <a:stretch/>
                  </pic:blipFill>
                  <pic:spPr bwMode="auto">
                    <a:xfrm>
                      <a:off x="0" y="0"/>
                      <a:ext cx="1624330" cy="477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700DB" w:rsidRPr="00C700DB" w:rsidRDefault="00C700DB" w:rsidP="00C700DB">
      <w:pPr>
        <w:pStyle w:val="BodyText"/>
        <w:spacing w:line="264" w:lineRule="auto"/>
        <w:ind w:left="347" w:hanging="3"/>
        <w:rPr>
          <w:w w:val="105"/>
        </w:rPr>
      </w:pPr>
    </w:p>
    <w:p w:rsidR="00C700DB" w:rsidRDefault="00C700DB" w:rsidP="00C700DB">
      <w:pPr>
        <w:pStyle w:val="BodyText"/>
        <w:spacing w:line="264" w:lineRule="auto"/>
        <w:ind w:left="347" w:hanging="3"/>
        <w:rPr>
          <w:w w:val="105"/>
        </w:rPr>
      </w:pPr>
    </w:p>
    <w:p w:rsidR="00C700DB" w:rsidRDefault="00C700DB" w:rsidP="00C700DB">
      <w:pPr>
        <w:pStyle w:val="BodyText"/>
        <w:spacing w:line="264" w:lineRule="auto"/>
        <w:ind w:left="347" w:hanging="3"/>
        <w:rPr>
          <w:w w:val="105"/>
        </w:rPr>
      </w:pPr>
    </w:p>
    <w:p w:rsidR="00FF4757" w:rsidRPr="00C700DB" w:rsidRDefault="00C700DB" w:rsidP="00C700DB">
      <w:pPr>
        <w:pStyle w:val="BodyText"/>
        <w:spacing w:line="264" w:lineRule="auto"/>
        <w:ind w:left="347" w:hanging="3"/>
        <w:rPr>
          <w:w w:val="105"/>
        </w:rPr>
      </w:pPr>
      <w:r>
        <w:rPr>
          <w:w w:val="105"/>
        </w:rPr>
        <w:t>YV</w:t>
      </w:r>
      <w:r w:rsidRPr="00C700DB">
        <w:rPr>
          <w:w w:val="105"/>
        </w:rPr>
        <w:t xml:space="preserve">ETTE </w:t>
      </w:r>
      <w:proofErr w:type="spellStart"/>
      <w:r w:rsidRPr="00C700DB">
        <w:rPr>
          <w:w w:val="105"/>
        </w:rPr>
        <w:t>D'ATH</w:t>
      </w:r>
      <w:proofErr w:type="spellEnd"/>
      <w:r w:rsidRPr="00C700DB">
        <w:rPr>
          <w:w w:val="105"/>
        </w:rPr>
        <w:t xml:space="preserve"> MP</w:t>
      </w:r>
    </w:p>
    <w:p w:rsidR="00FF4757" w:rsidRDefault="00C700DB">
      <w:pPr>
        <w:pStyle w:val="BodyText"/>
        <w:spacing w:before="129"/>
        <w:ind w:left="341"/>
      </w:pPr>
      <w:r>
        <w:rPr>
          <w:spacing w:val="-5"/>
          <w:w w:val="110"/>
        </w:rPr>
        <w:t>Enc</w:t>
      </w:r>
    </w:p>
    <w:p w:rsidR="00C700DB" w:rsidRDefault="00C700DB">
      <w:pPr>
        <w:pStyle w:val="BodyText"/>
        <w:spacing w:before="7"/>
        <w:rPr>
          <w:noProof/>
        </w:rPr>
      </w:pPr>
      <w:r>
        <w:rPr>
          <w:noProof/>
        </w:rPr>
        <w:tab/>
      </w:r>
    </w:p>
    <w:p w:rsidR="00FF4757" w:rsidRDefault="00C700DB">
      <w:pPr>
        <w:pStyle w:val="BodyText"/>
        <w:spacing w:before="7"/>
        <w:rPr>
          <w:sz w:val="17"/>
        </w:rPr>
      </w:pPr>
      <w:r>
        <w:rPr>
          <w:noProof/>
        </w:rPr>
        <w:tab/>
        <w:t>9/3/13</w:t>
      </w:r>
    </w:p>
    <w:p w:rsidR="00FF4757" w:rsidRDefault="00FF4757">
      <w:pPr>
        <w:pStyle w:val="BodyText"/>
        <w:rPr>
          <w:sz w:val="20"/>
        </w:rPr>
      </w:pPr>
    </w:p>
    <w:p w:rsidR="00FF4757" w:rsidRDefault="00FF4757">
      <w:pPr>
        <w:pStyle w:val="BodyText"/>
        <w:rPr>
          <w:sz w:val="20"/>
        </w:rPr>
      </w:pPr>
    </w:p>
    <w:p w:rsidR="00FF4757" w:rsidRDefault="00FF4757">
      <w:pPr>
        <w:pStyle w:val="BodyText"/>
        <w:rPr>
          <w:sz w:val="20"/>
        </w:rPr>
      </w:pPr>
    </w:p>
    <w:p w:rsidR="00FF4757" w:rsidRDefault="00FF4757">
      <w:pPr>
        <w:pStyle w:val="BodyText"/>
        <w:rPr>
          <w:sz w:val="20"/>
        </w:rPr>
      </w:pPr>
    </w:p>
    <w:p w:rsidR="00FF4757" w:rsidRDefault="00FF4757">
      <w:pPr>
        <w:pStyle w:val="BodyText"/>
        <w:rPr>
          <w:sz w:val="20"/>
        </w:rPr>
      </w:pPr>
    </w:p>
    <w:p w:rsidR="00FF4757" w:rsidRDefault="00FF4757">
      <w:pPr>
        <w:pStyle w:val="BodyText"/>
        <w:rPr>
          <w:sz w:val="20"/>
        </w:rPr>
      </w:pPr>
    </w:p>
    <w:p w:rsidR="00FF4757" w:rsidRDefault="00FF4757">
      <w:pPr>
        <w:pStyle w:val="BodyText"/>
        <w:rPr>
          <w:sz w:val="20"/>
        </w:rPr>
      </w:pPr>
    </w:p>
    <w:p w:rsidR="00FF4757" w:rsidRDefault="00FF4757">
      <w:pPr>
        <w:pStyle w:val="BodyText"/>
        <w:rPr>
          <w:sz w:val="20"/>
        </w:rPr>
      </w:pPr>
    </w:p>
    <w:p w:rsidR="00FF4757" w:rsidRDefault="00FF4757">
      <w:pPr>
        <w:pStyle w:val="BodyText"/>
        <w:rPr>
          <w:sz w:val="20"/>
        </w:rPr>
      </w:pPr>
    </w:p>
    <w:p w:rsidR="00FF4757" w:rsidRDefault="00FF4757">
      <w:pPr>
        <w:pStyle w:val="BodyText"/>
        <w:rPr>
          <w:sz w:val="20"/>
        </w:rPr>
      </w:pPr>
    </w:p>
    <w:p w:rsidR="00FF4757" w:rsidRDefault="00FF4757">
      <w:pPr>
        <w:pStyle w:val="BodyText"/>
        <w:rPr>
          <w:sz w:val="20"/>
        </w:rPr>
      </w:pPr>
    </w:p>
    <w:p w:rsidR="00FF4757" w:rsidRDefault="00FF4757">
      <w:pPr>
        <w:pStyle w:val="BodyText"/>
        <w:rPr>
          <w:sz w:val="20"/>
        </w:rPr>
      </w:pPr>
    </w:p>
    <w:p w:rsidR="00FF4757" w:rsidRDefault="00FF4757">
      <w:pPr>
        <w:pStyle w:val="BodyText"/>
        <w:rPr>
          <w:sz w:val="20"/>
        </w:rPr>
      </w:pPr>
    </w:p>
    <w:p w:rsidR="00FF4757" w:rsidRDefault="006279AC">
      <w:pPr>
        <w:pStyle w:val="BodyText"/>
        <w:spacing w:before="4"/>
        <w:rPr>
          <w:sz w:val="23"/>
        </w:rPr>
      </w:pPr>
      <w:r>
        <w:pict>
          <v:shape id="docshape2" o:spid="_x0000_s1026" style="position:absolute;margin-left:77.9pt;margin-top:14.65pt;width:440.4pt;height:.1pt;z-index:-15728128;mso-wrap-distance-left:0;mso-wrap-distance-right:0;mso-position-horizontal-relative:page" coordorigin="1558,293" coordsize="8808,0" path="m1558,293r8807,e" filled="f" strokeweight=".08475mm">
            <v:path arrowok="t"/>
            <w10:wrap type="topAndBottom" anchorx="page"/>
          </v:shape>
        </w:pict>
      </w:r>
    </w:p>
    <w:p w:rsidR="00FF4757" w:rsidRDefault="00C700DB">
      <w:pPr>
        <w:spacing w:before="22"/>
        <w:ind w:left="1246" w:right="1052"/>
        <w:jc w:val="center"/>
        <w:rPr>
          <w:sz w:val="20"/>
        </w:rPr>
      </w:pPr>
      <w:r>
        <w:rPr>
          <w:sz w:val="20"/>
        </w:rPr>
        <w:t>Parliament</w:t>
      </w:r>
      <w:r>
        <w:rPr>
          <w:spacing w:val="-2"/>
          <w:sz w:val="20"/>
        </w:rPr>
        <w:t xml:space="preserve"> </w:t>
      </w:r>
      <w:r>
        <w:rPr>
          <w:sz w:val="20"/>
        </w:rPr>
        <w:t>House</w:t>
      </w:r>
      <w:r>
        <w:rPr>
          <w:spacing w:val="42"/>
          <w:sz w:val="20"/>
        </w:rPr>
        <w:t xml:space="preserve"> </w:t>
      </w:r>
      <w:r>
        <w:rPr>
          <w:sz w:val="20"/>
        </w:rPr>
        <w:t>Canberra</w:t>
      </w:r>
      <w:r>
        <w:rPr>
          <w:spacing w:val="48"/>
          <w:sz w:val="20"/>
        </w:rPr>
        <w:t xml:space="preserve"> </w:t>
      </w:r>
      <w:r>
        <w:rPr>
          <w:sz w:val="20"/>
        </w:rPr>
        <w:t>ACT</w:t>
      </w:r>
      <w:r>
        <w:rPr>
          <w:spacing w:val="34"/>
          <w:sz w:val="20"/>
        </w:rPr>
        <w:t xml:space="preserve"> </w:t>
      </w:r>
      <w:r>
        <w:rPr>
          <w:sz w:val="20"/>
        </w:rPr>
        <w:t>2600</w:t>
      </w:r>
      <w:r>
        <w:rPr>
          <w:spacing w:val="38"/>
          <w:sz w:val="20"/>
        </w:rPr>
        <w:t xml:space="preserve"> </w:t>
      </w:r>
      <w:r>
        <w:rPr>
          <w:sz w:val="20"/>
        </w:rPr>
        <w:t>Telephone (02)</w:t>
      </w:r>
      <w:r>
        <w:rPr>
          <w:spacing w:val="-10"/>
          <w:sz w:val="20"/>
        </w:rPr>
        <w:t xml:space="preserve"> </w:t>
      </w:r>
      <w:r>
        <w:rPr>
          <w:sz w:val="20"/>
        </w:rPr>
        <w:t>6277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4501</w:t>
      </w:r>
    </w:p>
    <w:sectPr w:rsidR="00FF4757">
      <w:type w:val="continuous"/>
      <w:pgSz w:w="11910" w:h="16840"/>
      <w:pgMar w:top="80" w:right="1420" w:bottom="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79AC" w:rsidRDefault="006279AC" w:rsidP="006279AC">
      <w:r>
        <w:separator/>
      </w:r>
    </w:p>
  </w:endnote>
  <w:endnote w:type="continuationSeparator" w:id="0">
    <w:p w:rsidR="006279AC" w:rsidRDefault="006279AC" w:rsidP="00627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79AC" w:rsidRDefault="006279AC" w:rsidP="006279AC">
      <w:r>
        <w:separator/>
      </w:r>
    </w:p>
  </w:footnote>
  <w:footnote w:type="continuationSeparator" w:id="0">
    <w:p w:rsidR="006279AC" w:rsidRDefault="006279AC" w:rsidP="00627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4757"/>
    <w:rsid w:val="001A1F4A"/>
    <w:rsid w:val="006279AC"/>
    <w:rsid w:val="00C700DB"/>
    <w:rsid w:val="00F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D52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16"/>
    </w:pPr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279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79A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279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79A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cfi@climatechange.gov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2022-12-19T05:18:00Z</dcterms:created>
  <dcterms:modified xsi:type="dcterms:W3CDTF">2022-12-19T05:18:00Z</dcterms:modified>
</cp:coreProperties>
</file>