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2E" w:rsidRPr="00093D0B" w:rsidRDefault="00CC6773" w:rsidP="00775A2E">
      <w:r>
        <w:rPr>
          <w:noProof/>
        </w:rPr>
        <w:drawing>
          <wp:inline distT="0" distB="0" distL="0" distR="0" wp14:anchorId="5E52F7B9" wp14:editId="2FF66A5F">
            <wp:extent cx="558165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1524000"/>
                    </a:xfrm>
                    <a:prstGeom prst="rect">
                      <a:avLst/>
                    </a:prstGeom>
                    <a:noFill/>
                    <a:ln>
                      <a:noFill/>
                    </a:ln>
                  </pic:spPr>
                </pic:pic>
              </a:graphicData>
            </a:graphic>
          </wp:inline>
        </w:drawing>
      </w:r>
    </w:p>
    <w:p w:rsidR="00775A2E" w:rsidRPr="00093D0B" w:rsidRDefault="00775A2E" w:rsidP="00775A2E">
      <w:pPr>
        <w:pStyle w:val="Title"/>
        <w:widowControl w:val="0"/>
        <w:spacing w:before="0" w:after="120"/>
        <w:jc w:val="left"/>
        <w:rPr>
          <w:rStyle w:val="Strong"/>
          <w:b/>
          <w:bCs/>
          <w:kern w:val="0"/>
          <w:sz w:val="24"/>
          <w:szCs w:val="24"/>
          <w:lang w:eastAsia="en-AU"/>
        </w:rPr>
      </w:pPr>
    </w:p>
    <w:p w:rsidR="00775A2E" w:rsidRDefault="00775A2E" w:rsidP="00775A2E">
      <w:pPr>
        <w:pStyle w:val="Title"/>
        <w:widowControl w:val="0"/>
        <w:spacing w:before="0" w:after="120"/>
        <w:jc w:val="left"/>
        <w:rPr>
          <w:rStyle w:val="Strong"/>
        </w:rPr>
      </w:pPr>
    </w:p>
    <w:p w:rsidR="00775A2E" w:rsidRPr="00093D0B" w:rsidRDefault="00775A2E" w:rsidP="00775A2E">
      <w:pPr>
        <w:pStyle w:val="Title"/>
        <w:widowControl w:val="0"/>
        <w:spacing w:before="0" w:after="120"/>
        <w:jc w:val="left"/>
        <w:rPr>
          <w:rStyle w:val="Strong"/>
        </w:rPr>
      </w:pPr>
    </w:p>
    <w:p w:rsidR="00775A2E" w:rsidRPr="00093D0B" w:rsidRDefault="00775A2E" w:rsidP="00775A2E">
      <w:pPr>
        <w:pStyle w:val="Title"/>
        <w:widowControl w:val="0"/>
        <w:spacing w:before="0" w:after="120"/>
        <w:jc w:val="left"/>
        <w:rPr>
          <w:rStyle w:val="Strong"/>
        </w:rPr>
      </w:pPr>
    </w:p>
    <w:p w:rsidR="00775A2E" w:rsidRPr="00093D0B" w:rsidRDefault="00CC6773" w:rsidP="00775A2E">
      <w:pPr>
        <w:spacing w:after="120"/>
        <w:rPr>
          <w:b/>
          <w:sz w:val="44"/>
          <w:szCs w:val="44"/>
        </w:rPr>
      </w:pPr>
      <w:r>
        <w:rPr>
          <w:b/>
          <w:i/>
          <w:sz w:val="44"/>
          <w:szCs w:val="44"/>
        </w:rPr>
        <w:t xml:space="preserve">Industrial Transformation Training Centres </w:t>
      </w:r>
      <w:r w:rsidRPr="00093D0B">
        <w:rPr>
          <w:b/>
          <w:sz w:val="44"/>
          <w:szCs w:val="44"/>
        </w:rPr>
        <w:t>Funding Rules for funding commencing in 2013</w:t>
      </w:r>
    </w:p>
    <w:p w:rsidR="00775A2E" w:rsidRPr="00093D0B" w:rsidRDefault="00775A2E" w:rsidP="00775A2E">
      <w:pPr>
        <w:spacing w:after="120"/>
        <w:rPr>
          <w:b/>
          <w:sz w:val="44"/>
          <w:szCs w:val="44"/>
        </w:rPr>
      </w:pPr>
    </w:p>
    <w:p w:rsidR="00775A2E" w:rsidRPr="00093D0B" w:rsidRDefault="00CC6773" w:rsidP="00775A2E">
      <w:pPr>
        <w:widowControl w:val="0"/>
        <w:pBdr>
          <w:bottom w:val="single" w:sz="4" w:space="3" w:color="auto"/>
        </w:pBdr>
        <w:spacing w:after="120"/>
        <w:rPr>
          <w:i/>
          <w:sz w:val="28"/>
          <w:szCs w:val="28"/>
        </w:rPr>
      </w:pPr>
      <w:r w:rsidRPr="00093D0B">
        <w:rPr>
          <w:i/>
          <w:sz w:val="28"/>
          <w:szCs w:val="28"/>
        </w:rPr>
        <w:t>Australian Research Council Act 2001</w:t>
      </w:r>
    </w:p>
    <w:p w:rsidR="00775A2E" w:rsidRPr="00093D0B" w:rsidRDefault="00CC6773" w:rsidP="00775A2E">
      <w:pPr>
        <w:widowControl w:val="0"/>
        <w:tabs>
          <w:tab w:val="left" w:pos="3960"/>
          <w:tab w:val="right" w:pos="8362"/>
        </w:tabs>
        <w:spacing w:after="120"/>
      </w:pPr>
      <w:r w:rsidRPr="00093D0B">
        <w:t>I, CHRIS EVANS</w:t>
      </w:r>
      <w:r>
        <w:t xml:space="preserve">, </w:t>
      </w:r>
      <w:r w:rsidRPr="007A7CA4">
        <w:t xml:space="preserve">Minister for Tertiary Education, Skills, </w:t>
      </w:r>
      <w:r>
        <w:t>Science and Research</w:t>
      </w:r>
      <w:r w:rsidRPr="00093D0B">
        <w:t xml:space="preserve">, having satisfied myself of the matters set out in section 59 of the </w:t>
      </w:r>
      <w:r w:rsidRPr="00093D0B">
        <w:rPr>
          <w:i/>
          <w:iCs/>
        </w:rPr>
        <w:t xml:space="preserve">Australian Research Council Act </w:t>
      </w:r>
      <w:proofErr w:type="gramStart"/>
      <w:r w:rsidRPr="00093D0B">
        <w:rPr>
          <w:i/>
          <w:iCs/>
        </w:rPr>
        <w:t>2001</w:t>
      </w:r>
      <w:r w:rsidRPr="00093D0B">
        <w:t>,</w:t>
      </w:r>
      <w:proofErr w:type="gramEnd"/>
      <w:r w:rsidRPr="00093D0B">
        <w:t xml:space="preserve"> approve these Funding Rules under section 60 of that Act.</w:t>
      </w:r>
    </w:p>
    <w:p w:rsidR="00775A2E" w:rsidRPr="00093D0B" w:rsidRDefault="00775A2E" w:rsidP="00775A2E">
      <w:pPr>
        <w:tabs>
          <w:tab w:val="left" w:pos="2880"/>
        </w:tabs>
        <w:spacing w:after="120"/>
      </w:pPr>
    </w:p>
    <w:p w:rsidR="00775A2E" w:rsidRPr="00093D0B" w:rsidRDefault="00CC6773" w:rsidP="00775A2E">
      <w:pPr>
        <w:tabs>
          <w:tab w:val="left" w:pos="2880"/>
        </w:tabs>
        <w:spacing w:after="120"/>
      </w:pPr>
      <w:proofErr w:type="gramStart"/>
      <w:r w:rsidRPr="00093D0B">
        <w:t xml:space="preserve">Dated  </w:t>
      </w:r>
      <w:r w:rsidR="00013376">
        <w:t>16</w:t>
      </w:r>
      <w:proofErr w:type="gramEnd"/>
      <w:r w:rsidR="00013376">
        <w:t xml:space="preserve"> October 2012</w:t>
      </w:r>
      <w:r w:rsidRPr="00093D0B">
        <w:tab/>
      </w:r>
    </w:p>
    <w:p w:rsidR="00775A2E" w:rsidRPr="00093D0B" w:rsidRDefault="00CC6773" w:rsidP="00775A2E">
      <w:pPr>
        <w:widowControl w:val="0"/>
        <w:tabs>
          <w:tab w:val="left" w:pos="2051"/>
        </w:tabs>
        <w:spacing w:after="120"/>
        <w:rPr>
          <w:b/>
          <w:caps/>
        </w:rPr>
      </w:pPr>
      <w:r w:rsidRPr="00093D0B">
        <w:rPr>
          <w:b/>
          <w:caps/>
        </w:rPr>
        <w:tab/>
      </w:r>
    </w:p>
    <w:p w:rsidR="00775A2E" w:rsidRPr="00093D0B" w:rsidRDefault="00775A2E" w:rsidP="00775A2E">
      <w:pPr>
        <w:widowControl w:val="0"/>
        <w:tabs>
          <w:tab w:val="right" w:pos="8362"/>
        </w:tabs>
        <w:spacing w:after="120"/>
        <w:rPr>
          <w:b/>
          <w:caps/>
        </w:rPr>
      </w:pPr>
    </w:p>
    <w:p w:rsidR="00775A2E" w:rsidRPr="00093D0B" w:rsidRDefault="00775A2E" w:rsidP="00775A2E">
      <w:pPr>
        <w:widowControl w:val="0"/>
        <w:tabs>
          <w:tab w:val="right" w:pos="8362"/>
        </w:tabs>
        <w:spacing w:after="120"/>
        <w:rPr>
          <w:caps/>
        </w:rPr>
      </w:pPr>
    </w:p>
    <w:p w:rsidR="00775A2E" w:rsidRDefault="00CC6773" w:rsidP="00775A2E">
      <w:pPr>
        <w:pBdr>
          <w:bottom w:val="single" w:sz="6" w:space="1" w:color="auto"/>
        </w:pBdr>
      </w:pPr>
      <w:r>
        <w:t>Chris Evans</w:t>
      </w:r>
    </w:p>
    <w:p w:rsidR="00775A2E" w:rsidRDefault="00CC6773" w:rsidP="00775A2E">
      <w:pPr>
        <w:rPr>
          <w:rStyle w:val="Strong"/>
        </w:rPr>
      </w:pPr>
      <w:r w:rsidRPr="007A7CA4">
        <w:t xml:space="preserve">Minister for Tertiary Education, Skills, </w:t>
      </w:r>
      <w:r>
        <w:t>Science and Research</w:t>
      </w:r>
      <w:r w:rsidDel="00BF7506">
        <w:t xml:space="preserve"> </w:t>
      </w: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bookmarkStart w:id="0" w:name="_GoBack"/>
      <w:bookmarkEnd w:id="0"/>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75A2E" w:rsidRDefault="00775A2E" w:rsidP="00775A2E">
      <w:pPr>
        <w:rPr>
          <w:rStyle w:val="Strong"/>
        </w:rPr>
      </w:pPr>
    </w:p>
    <w:p w:rsidR="007E777D" w:rsidRPr="00A96FC6" w:rsidRDefault="00CC6773" w:rsidP="00775A2E">
      <w:pPr>
        <w:rPr>
          <w:rStyle w:val="Strong"/>
        </w:rPr>
      </w:pPr>
      <w:r w:rsidRPr="00A96FC6">
        <w:rPr>
          <w:rStyle w:val="Strong"/>
          <w:bCs w:val="0"/>
          <w:sz w:val="32"/>
          <w:szCs w:val="40"/>
        </w:rPr>
        <w:lastRenderedPageBreak/>
        <w:t>Table of Contents</w:t>
      </w:r>
      <w:r w:rsidR="00635208">
        <w:rPr>
          <w:rStyle w:val="Strong"/>
          <w:bCs w:val="0"/>
          <w:sz w:val="32"/>
          <w:szCs w:val="40"/>
        </w:rPr>
        <w:t xml:space="preserve"> </w:t>
      </w:r>
    </w:p>
    <w:bookmarkStart w:id="1" w:name="_Toc314495736" w:displacedByCustomXml="next"/>
    <w:bookmarkStart w:id="2" w:name="_Toc312252597" w:displacedByCustomXml="next"/>
    <w:bookmarkStart w:id="3" w:name="_Toc280523353" w:displacedByCustomXml="next"/>
    <w:bookmarkStart w:id="4" w:name="_Toc214263462" w:displacedByCustomXml="next"/>
    <w:bookmarkStart w:id="5" w:name="_Toc214263173" w:displacedByCustomXml="next"/>
    <w:bookmarkStart w:id="6" w:name="_Toc214263025" w:displacedByCustomXml="next"/>
    <w:bookmarkStart w:id="7" w:name="_Toc214245269" w:displacedByCustomXml="next"/>
    <w:bookmarkStart w:id="8" w:name="_Toc178757998" w:displacedByCustomXml="next"/>
    <w:bookmarkStart w:id="9" w:name="_Toc149030116" w:displacedByCustomXml="next"/>
    <w:bookmarkStart w:id="10" w:name="_Toc148857408" w:displacedByCustomXml="next"/>
    <w:bookmarkStart w:id="11" w:name="_Toc148857369" w:displacedByCustomXml="next"/>
    <w:bookmarkStart w:id="12" w:name="_Toc121806417" w:displacedByCustomXml="next"/>
    <w:bookmarkStart w:id="13" w:name="_Toc118249034" w:displacedByCustomXml="next"/>
    <w:bookmarkStart w:id="14" w:name="_Toc90191815" w:displacedByCustomXml="next"/>
    <w:bookmarkStart w:id="15" w:name="_Toc117647939" w:displacedByCustomXml="next"/>
    <w:bookmarkStart w:id="16" w:name="_Toc84304670" w:displacedByCustomXml="next"/>
    <w:sdt>
      <w:sdtPr>
        <w:rPr>
          <w:rFonts w:ascii="Times New Roman" w:eastAsia="Times New Roman" w:hAnsi="Times New Roman"/>
          <w:b w:val="0"/>
          <w:bCs w:val="0"/>
          <w:color w:val="auto"/>
          <w:sz w:val="24"/>
          <w:szCs w:val="24"/>
          <w:lang w:val="en-AU" w:eastAsia="en-AU"/>
        </w:rPr>
        <w:id w:val="1603914377"/>
        <w:docPartObj>
          <w:docPartGallery w:val="Table of Contents"/>
          <w:docPartUnique/>
        </w:docPartObj>
      </w:sdtPr>
      <w:sdtEndPr>
        <w:rPr>
          <w:noProof/>
        </w:rPr>
      </w:sdtEndPr>
      <w:sdtContent>
        <w:p w:rsidR="00775A2E" w:rsidRPr="00A96FC6" w:rsidRDefault="00775A2E">
          <w:pPr>
            <w:pStyle w:val="TOCHeading"/>
            <w:rPr>
              <w:rFonts w:ascii="Times New Roman" w:hAnsi="Times New Roman"/>
              <w:color w:val="auto"/>
            </w:rPr>
          </w:pPr>
        </w:p>
        <w:p w:rsidR="00635208" w:rsidRDefault="00CC6773">
          <w:pPr>
            <w:pStyle w:val="TOC1"/>
            <w:rPr>
              <w:rFonts w:asciiTheme="minorHAnsi" w:eastAsiaTheme="minorEastAsia" w:hAnsiTheme="minorHAnsi" w:cstheme="minorBidi"/>
              <w:b w:val="0"/>
              <w:lang w:eastAsia="en-AU"/>
            </w:rPr>
          </w:pPr>
          <w:r w:rsidRPr="00A96FC6">
            <w:fldChar w:fldCharType="begin"/>
          </w:r>
          <w:r w:rsidRPr="00A96FC6">
            <w:instrText xml:space="preserve"> TOC \o "1-3" \h \z \u </w:instrText>
          </w:r>
          <w:r w:rsidRPr="00A96FC6">
            <w:fldChar w:fldCharType="separate"/>
          </w:r>
          <w:hyperlink w:anchor="_Toc337710313" w:history="1">
            <w:r w:rsidR="00635208" w:rsidRPr="003307D8">
              <w:rPr>
                <w:rStyle w:val="Hyperlink"/>
              </w:rPr>
              <w:t>Key Dates</w:t>
            </w:r>
            <w:r w:rsidR="00635208">
              <w:rPr>
                <w:webHidden/>
              </w:rPr>
              <w:tab/>
              <w:t>……………………………………………………………………………………</w:t>
            </w:r>
            <w:r w:rsidR="00635208">
              <w:rPr>
                <w:webHidden/>
              </w:rPr>
              <w:fldChar w:fldCharType="begin"/>
            </w:r>
            <w:r w:rsidR="00635208">
              <w:rPr>
                <w:webHidden/>
              </w:rPr>
              <w:instrText xml:space="preserve"> PAGEREF _Toc337710313 \h </w:instrText>
            </w:r>
            <w:r w:rsidR="00635208">
              <w:rPr>
                <w:webHidden/>
              </w:rPr>
            </w:r>
            <w:r w:rsidR="00635208">
              <w:rPr>
                <w:webHidden/>
              </w:rPr>
              <w:fldChar w:fldCharType="separate"/>
            </w:r>
            <w:r w:rsidR="00635208">
              <w:rPr>
                <w:webHidden/>
              </w:rPr>
              <w:t>4</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14" w:history="1">
            <w:r w:rsidR="00635208" w:rsidRPr="003307D8">
              <w:rPr>
                <w:rStyle w:val="Hyperlink"/>
              </w:rPr>
              <w:t>Contacts</w:t>
            </w:r>
            <w:r w:rsidR="00635208">
              <w:rPr>
                <w:webHidden/>
              </w:rPr>
              <w:tab/>
              <w:t>……………………………………………………………………………………</w:t>
            </w:r>
            <w:r w:rsidR="00635208">
              <w:rPr>
                <w:webHidden/>
              </w:rPr>
              <w:fldChar w:fldCharType="begin"/>
            </w:r>
            <w:r w:rsidR="00635208">
              <w:rPr>
                <w:webHidden/>
              </w:rPr>
              <w:instrText xml:space="preserve"> PAGEREF _Toc337710314 \h </w:instrText>
            </w:r>
            <w:r w:rsidR="00635208">
              <w:rPr>
                <w:webHidden/>
              </w:rPr>
            </w:r>
            <w:r w:rsidR="00635208">
              <w:rPr>
                <w:webHidden/>
              </w:rPr>
              <w:fldChar w:fldCharType="separate"/>
            </w:r>
            <w:r w:rsidR="00635208">
              <w:rPr>
                <w:webHidden/>
              </w:rPr>
              <w:t>4</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15" w:history="1">
            <w:r w:rsidR="00635208" w:rsidRPr="003307D8">
              <w:rPr>
                <w:rStyle w:val="Hyperlink"/>
              </w:rPr>
              <w:t>1.</w:t>
            </w:r>
            <w:r w:rsidR="00635208">
              <w:rPr>
                <w:rFonts w:asciiTheme="minorHAnsi" w:eastAsiaTheme="minorEastAsia" w:hAnsiTheme="minorHAnsi" w:cstheme="minorBidi"/>
                <w:b w:val="0"/>
                <w:lang w:eastAsia="en-AU"/>
              </w:rPr>
              <w:tab/>
            </w:r>
            <w:r w:rsidR="00635208" w:rsidRPr="003307D8">
              <w:rPr>
                <w:rStyle w:val="Hyperlink"/>
              </w:rPr>
              <w:t>Name of Funding Rules</w:t>
            </w:r>
            <w:r w:rsidR="00635208">
              <w:rPr>
                <w:webHidden/>
              </w:rPr>
              <w:tab/>
            </w:r>
            <w:r w:rsidR="00635208">
              <w:rPr>
                <w:webHidden/>
              </w:rPr>
              <w:fldChar w:fldCharType="begin"/>
            </w:r>
            <w:r w:rsidR="00635208">
              <w:rPr>
                <w:webHidden/>
              </w:rPr>
              <w:instrText xml:space="preserve"> PAGEREF _Toc337710315 \h </w:instrText>
            </w:r>
            <w:r w:rsidR="00635208">
              <w:rPr>
                <w:webHidden/>
              </w:rPr>
            </w:r>
            <w:r w:rsidR="00635208">
              <w:rPr>
                <w:webHidden/>
              </w:rPr>
              <w:fldChar w:fldCharType="separate"/>
            </w:r>
            <w:r w:rsidR="00635208">
              <w:rPr>
                <w:webHidden/>
              </w:rPr>
              <w:t>5</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16" w:history="1">
            <w:r w:rsidR="00635208" w:rsidRPr="003307D8">
              <w:rPr>
                <w:rStyle w:val="Hyperlink"/>
              </w:rPr>
              <w:t>2.</w:t>
            </w:r>
            <w:r w:rsidR="00635208">
              <w:rPr>
                <w:rFonts w:asciiTheme="minorHAnsi" w:eastAsiaTheme="minorEastAsia" w:hAnsiTheme="minorHAnsi" w:cstheme="minorBidi"/>
                <w:b w:val="0"/>
                <w:lang w:eastAsia="en-AU"/>
              </w:rPr>
              <w:tab/>
            </w:r>
            <w:r w:rsidR="00635208" w:rsidRPr="003307D8">
              <w:rPr>
                <w:rStyle w:val="Hyperlink"/>
              </w:rPr>
              <w:t>Commencement</w:t>
            </w:r>
            <w:r w:rsidR="00635208">
              <w:rPr>
                <w:webHidden/>
              </w:rPr>
              <w:tab/>
            </w:r>
            <w:r w:rsidR="00635208">
              <w:rPr>
                <w:webHidden/>
              </w:rPr>
              <w:fldChar w:fldCharType="begin"/>
            </w:r>
            <w:r w:rsidR="00635208">
              <w:rPr>
                <w:webHidden/>
              </w:rPr>
              <w:instrText xml:space="preserve"> PAGEREF _Toc337710316 \h </w:instrText>
            </w:r>
            <w:r w:rsidR="00635208">
              <w:rPr>
                <w:webHidden/>
              </w:rPr>
            </w:r>
            <w:r w:rsidR="00635208">
              <w:rPr>
                <w:webHidden/>
              </w:rPr>
              <w:fldChar w:fldCharType="separate"/>
            </w:r>
            <w:r w:rsidR="00635208">
              <w:rPr>
                <w:webHidden/>
              </w:rPr>
              <w:t>5</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17" w:history="1">
            <w:r w:rsidR="00635208" w:rsidRPr="003307D8">
              <w:rPr>
                <w:rStyle w:val="Hyperlink"/>
              </w:rPr>
              <w:t>3.</w:t>
            </w:r>
            <w:r w:rsidR="00635208">
              <w:rPr>
                <w:rFonts w:asciiTheme="minorHAnsi" w:eastAsiaTheme="minorEastAsia" w:hAnsiTheme="minorHAnsi" w:cstheme="minorBidi"/>
                <w:b w:val="0"/>
                <w:lang w:eastAsia="en-AU"/>
              </w:rPr>
              <w:tab/>
            </w:r>
            <w:r w:rsidR="00635208" w:rsidRPr="003307D8">
              <w:rPr>
                <w:rStyle w:val="Hyperlink"/>
              </w:rPr>
              <w:t>Definitions</w:t>
            </w:r>
            <w:r w:rsidR="00635208">
              <w:rPr>
                <w:webHidden/>
              </w:rPr>
              <w:tab/>
            </w:r>
            <w:r w:rsidR="00635208">
              <w:rPr>
                <w:webHidden/>
              </w:rPr>
              <w:fldChar w:fldCharType="begin"/>
            </w:r>
            <w:r w:rsidR="00635208">
              <w:rPr>
                <w:webHidden/>
              </w:rPr>
              <w:instrText xml:space="preserve"> PAGEREF _Toc337710317 \h </w:instrText>
            </w:r>
            <w:r w:rsidR="00635208">
              <w:rPr>
                <w:webHidden/>
              </w:rPr>
            </w:r>
            <w:r w:rsidR="00635208">
              <w:rPr>
                <w:webHidden/>
              </w:rPr>
              <w:fldChar w:fldCharType="separate"/>
            </w:r>
            <w:r w:rsidR="00635208">
              <w:rPr>
                <w:webHidden/>
              </w:rPr>
              <w:t>5</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18" w:history="1">
            <w:r w:rsidR="00635208" w:rsidRPr="003307D8">
              <w:rPr>
                <w:rStyle w:val="Hyperlink"/>
              </w:rPr>
              <w:t>4.</w:t>
            </w:r>
            <w:r w:rsidR="00635208">
              <w:rPr>
                <w:rFonts w:asciiTheme="minorHAnsi" w:eastAsiaTheme="minorEastAsia" w:hAnsiTheme="minorHAnsi" w:cstheme="minorBidi"/>
                <w:b w:val="0"/>
                <w:lang w:eastAsia="en-AU"/>
              </w:rPr>
              <w:tab/>
            </w:r>
            <w:r w:rsidR="00635208" w:rsidRPr="003307D8">
              <w:rPr>
                <w:rStyle w:val="Hyperlink"/>
              </w:rPr>
              <w:t>Introduction</w:t>
            </w:r>
            <w:r w:rsidR="00635208">
              <w:rPr>
                <w:webHidden/>
              </w:rPr>
              <w:tab/>
            </w:r>
            <w:r w:rsidR="00635208">
              <w:rPr>
                <w:webHidden/>
              </w:rPr>
              <w:fldChar w:fldCharType="begin"/>
            </w:r>
            <w:r w:rsidR="00635208">
              <w:rPr>
                <w:webHidden/>
              </w:rPr>
              <w:instrText xml:space="preserve"> PAGEREF _Toc337710318 \h </w:instrText>
            </w:r>
            <w:r w:rsidR="00635208">
              <w:rPr>
                <w:webHidden/>
              </w:rPr>
            </w:r>
            <w:r w:rsidR="00635208">
              <w:rPr>
                <w:webHidden/>
              </w:rPr>
              <w:fldChar w:fldCharType="separate"/>
            </w:r>
            <w:r w:rsidR="00635208">
              <w:rPr>
                <w:webHidden/>
              </w:rPr>
              <w:t>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19" w:history="1">
            <w:r w:rsidR="00635208" w:rsidRPr="003307D8">
              <w:rPr>
                <w:rStyle w:val="Hyperlink"/>
              </w:rPr>
              <w:t>4.1</w:t>
            </w:r>
            <w:r w:rsidR="00635208">
              <w:rPr>
                <w:rFonts w:asciiTheme="minorHAnsi" w:eastAsiaTheme="minorEastAsia" w:hAnsiTheme="minorHAnsi" w:cstheme="minorBidi"/>
                <w:sz w:val="22"/>
                <w:szCs w:val="22"/>
              </w:rPr>
              <w:tab/>
            </w:r>
            <w:r w:rsidR="00635208" w:rsidRPr="003307D8">
              <w:rPr>
                <w:rStyle w:val="Hyperlink"/>
              </w:rPr>
              <w:t>Overview</w:t>
            </w:r>
            <w:r w:rsidR="00635208">
              <w:rPr>
                <w:webHidden/>
              </w:rPr>
              <w:tab/>
            </w:r>
            <w:r w:rsidR="00635208">
              <w:rPr>
                <w:webHidden/>
              </w:rPr>
              <w:fldChar w:fldCharType="begin"/>
            </w:r>
            <w:r w:rsidR="00635208">
              <w:rPr>
                <w:webHidden/>
              </w:rPr>
              <w:instrText xml:space="preserve"> PAGEREF _Toc337710319 \h </w:instrText>
            </w:r>
            <w:r w:rsidR="00635208">
              <w:rPr>
                <w:webHidden/>
              </w:rPr>
            </w:r>
            <w:r w:rsidR="00635208">
              <w:rPr>
                <w:webHidden/>
              </w:rPr>
              <w:fldChar w:fldCharType="separate"/>
            </w:r>
            <w:r w:rsidR="00635208">
              <w:rPr>
                <w:webHidden/>
              </w:rPr>
              <w:t>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0" w:history="1">
            <w:r w:rsidR="00635208" w:rsidRPr="003307D8">
              <w:rPr>
                <w:rStyle w:val="Hyperlink"/>
              </w:rPr>
              <w:t>4.2</w:t>
            </w:r>
            <w:r w:rsidR="00635208">
              <w:rPr>
                <w:rFonts w:asciiTheme="minorHAnsi" w:eastAsiaTheme="minorEastAsia" w:hAnsiTheme="minorHAnsi" w:cstheme="minorBidi"/>
                <w:sz w:val="22"/>
                <w:szCs w:val="22"/>
              </w:rPr>
              <w:tab/>
            </w:r>
            <w:r w:rsidR="00635208" w:rsidRPr="003307D8">
              <w:rPr>
                <w:rStyle w:val="Hyperlink"/>
              </w:rPr>
              <w:t>Industrial Transformation Training Centres</w:t>
            </w:r>
            <w:r w:rsidR="00635208">
              <w:rPr>
                <w:webHidden/>
              </w:rPr>
              <w:tab/>
            </w:r>
            <w:r w:rsidR="00635208">
              <w:rPr>
                <w:webHidden/>
              </w:rPr>
              <w:fldChar w:fldCharType="begin"/>
            </w:r>
            <w:r w:rsidR="00635208">
              <w:rPr>
                <w:webHidden/>
              </w:rPr>
              <w:instrText xml:space="preserve"> PAGEREF _Toc337710320 \h </w:instrText>
            </w:r>
            <w:r w:rsidR="00635208">
              <w:rPr>
                <w:webHidden/>
              </w:rPr>
            </w:r>
            <w:r w:rsidR="00635208">
              <w:rPr>
                <w:webHidden/>
              </w:rPr>
              <w:fldChar w:fldCharType="separate"/>
            </w:r>
            <w:r w:rsidR="00635208">
              <w:rPr>
                <w:webHidden/>
              </w:rPr>
              <w:t>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1" w:history="1">
            <w:r w:rsidR="00635208" w:rsidRPr="003307D8">
              <w:rPr>
                <w:rStyle w:val="Hyperlink"/>
              </w:rPr>
              <w:t>4.3</w:t>
            </w:r>
            <w:r w:rsidR="00635208">
              <w:rPr>
                <w:rFonts w:asciiTheme="minorHAnsi" w:eastAsiaTheme="minorEastAsia" w:hAnsiTheme="minorHAnsi" w:cstheme="minorBidi"/>
                <w:sz w:val="22"/>
                <w:szCs w:val="22"/>
              </w:rPr>
              <w:tab/>
            </w:r>
            <w:r w:rsidR="00635208" w:rsidRPr="003307D8">
              <w:rPr>
                <w:rStyle w:val="Hyperlink"/>
              </w:rPr>
              <w:t>Selection Criteria</w:t>
            </w:r>
            <w:r w:rsidR="00635208">
              <w:rPr>
                <w:webHidden/>
              </w:rPr>
              <w:tab/>
            </w:r>
            <w:r w:rsidR="00635208">
              <w:rPr>
                <w:webHidden/>
              </w:rPr>
              <w:fldChar w:fldCharType="begin"/>
            </w:r>
            <w:r w:rsidR="00635208">
              <w:rPr>
                <w:webHidden/>
              </w:rPr>
              <w:instrText xml:space="preserve"> PAGEREF _Toc337710321 \h </w:instrText>
            </w:r>
            <w:r w:rsidR="00635208">
              <w:rPr>
                <w:webHidden/>
              </w:rPr>
            </w:r>
            <w:r w:rsidR="00635208">
              <w:rPr>
                <w:webHidden/>
              </w:rPr>
              <w:fldChar w:fldCharType="separate"/>
            </w:r>
            <w:r w:rsidR="00635208">
              <w:rPr>
                <w:webHidden/>
              </w:rPr>
              <w:t>7</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22" w:history="1">
            <w:r w:rsidR="00635208" w:rsidRPr="003307D8">
              <w:rPr>
                <w:rStyle w:val="Hyperlink"/>
              </w:rPr>
              <w:t>5.</w:t>
            </w:r>
            <w:r w:rsidR="00635208">
              <w:rPr>
                <w:rFonts w:asciiTheme="minorHAnsi" w:eastAsiaTheme="minorEastAsia" w:hAnsiTheme="minorHAnsi" w:cstheme="minorBidi"/>
                <w:b w:val="0"/>
                <w:lang w:eastAsia="en-AU"/>
              </w:rPr>
              <w:tab/>
            </w:r>
            <w:r w:rsidR="00635208" w:rsidRPr="003307D8">
              <w:rPr>
                <w:rStyle w:val="Hyperlink"/>
              </w:rPr>
              <w:t>Funding</w:t>
            </w:r>
            <w:r w:rsidR="00635208">
              <w:rPr>
                <w:webHidden/>
              </w:rPr>
              <w:tab/>
            </w:r>
            <w:r w:rsidR="00635208">
              <w:rPr>
                <w:webHidden/>
              </w:rPr>
              <w:fldChar w:fldCharType="begin"/>
            </w:r>
            <w:r w:rsidR="00635208">
              <w:rPr>
                <w:webHidden/>
              </w:rPr>
              <w:instrText xml:space="preserve"> PAGEREF _Toc337710322 \h </w:instrText>
            </w:r>
            <w:r w:rsidR="00635208">
              <w:rPr>
                <w:webHidden/>
              </w:rPr>
            </w:r>
            <w:r w:rsidR="00635208">
              <w:rPr>
                <w:webHidden/>
              </w:rPr>
              <w:fldChar w:fldCharType="separate"/>
            </w:r>
            <w:r w:rsidR="00635208">
              <w:rPr>
                <w:webHidden/>
              </w:rPr>
              <w:t>9</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3" w:history="1">
            <w:r w:rsidR="00635208" w:rsidRPr="003307D8">
              <w:rPr>
                <w:rStyle w:val="Hyperlink"/>
              </w:rPr>
              <w:t>5.1</w:t>
            </w:r>
            <w:r w:rsidR="00635208">
              <w:rPr>
                <w:rFonts w:asciiTheme="minorHAnsi" w:eastAsiaTheme="minorEastAsia" w:hAnsiTheme="minorHAnsi" w:cstheme="minorBidi"/>
                <w:sz w:val="22"/>
                <w:szCs w:val="22"/>
              </w:rPr>
              <w:tab/>
            </w:r>
            <w:r w:rsidR="00635208" w:rsidRPr="003307D8">
              <w:rPr>
                <w:rStyle w:val="Hyperlink"/>
              </w:rPr>
              <w:t>Level and Period of Funding</w:t>
            </w:r>
            <w:r w:rsidR="00635208">
              <w:rPr>
                <w:webHidden/>
              </w:rPr>
              <w:tab/>
            </w:r>
            <w:r w:rsidR="00635208">
              <w:rPr>
                <w:webHidden/>
              </w:rPr>
              <w:fldChar w:fldCharType="begin"/>
            </w:r>
            <w:r w:rsidR="00635208">
              <w:rPr>
                <w:webHidden/>
              </w:rPr>
              <w:instrText xml:space="preserve"> PAGEREF _Toc337710323 \h </w:instrText>
            </w:r>
            <w:r w:rsidR="00635208">
              <w:rPr>
                <w:webHidden/>
              </w:rPr>
            </w:r>
            <w:r w:rsidR="00635208">
              <w:rPr>
                <w:webHidden/>
              </w:rPr>
              <w:fldChar w:fldCharType="separate"/>
            </w:r>
            <w:r w:rsidR="00635208">
              <w:rPr>
                <w:webHidden/>
              </w:rPr>
              <w:t>9</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4" w:history="1">
            <w:r w:rsidR="00635208" w:rsidRPr="003307D8">
              <w:rPr>
                <w:rStyle w:val="Hyperlink"/>
              </w:rPr>
              <w:t>5.2</w:t>
            </w:r>
            <w:r w:rsidR="00635208">
              <w:rPr>
                <w:rFonts w:asciiTheme="minorHAnsi" w:eastAsiaTheme="minorEastAsia" w:hAnsiTheme="minorHAnsi" w:cstheme="minorBidi"/>
                <w:sz w:val="22"/>
                <w:szCs w:val="22"/>
              </w:rPr>
              <w:tab/>
            </w:r>
            <w:r w:rsidR="00635208" w:rsidRPr="003307D8">
              <w:rPr>
                <w:rStyle w:val="Hyperlink"/>
              </w:rPr>
              <w:t>Budget Items Supported</w:t>
            </w:r>
            <w:r w:rsidR="00635208">
              <w:rPr>
                <w:webHidden/>
              </w:rPr>
              <w:tab/>
            </w:r>
            <w:r w:rsidR="00635208">
              <w:rPr>
                <w:webHidden/>
              </w:rPr>
              <w:fldChar w:fldCharType="begin"/>
            </w:r>
            <w:r w:rsidR="00635208">
              <w:rPr>
                <w:webHidden/>
              </w:rPr>
              <w:instrText xml:space="preserve"> PAGEREF _Toc337710324 \h </w:instrText>
            </w:r>
            <w:r w:rsidR="00635208">
              <w:rPr>
                <w:webHidden/>
              </w:rPr>
            </w:r>
            <w:r w:rsidR="00635208">
              <w:rPr>
                <w:webHidden/>
              </w:rPr>
              <w:fldChar w:fldCharType="separate"/>
            </w:r>
            <w:r w:rsidR="00635208">
              <w:rPr>
                <w:webHidden/>
              </w:rPr>
              <w:t>9</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5" w:history="1">
            <w:r w:rsidR="00635208" w:rsidRPr="003307D8">
              <w:rPr>
                <w:rStyle w:val="Hyperlink"/>
              </w:rPr>
              <w:t>5.3</w:t>
            </w:r>
            <w:r w:rsidR="00635208">
              <w:rPr>
                <w:rFonts w:asciiTheme="minorHAnsi" w:eastAsiaTheme="minorEastAsia" w:hAnsiTheme="minorHAnsi" w:cstheme="minorBidi"/>
                <w:sz w:val="22"/>
                <w:szCs w:val="22"/>
              </w:rPr>
              <w:tab/>
            </w:r>
            <w:r w:rsidR="00635208" w:rsidRPr="003307D8">
              <w:rPr>
                <w:rStyle w:val="Hyperlink"/>
              </w:rPr>
              <w:t>Budget Items Not Supported</w:t>
            </w:r>
            <w:r w:rsidR="00635208">
              <w:rPr>
                <w:webHidden/>
              </w:rPr>
              <w:tab/>
            </w:r>
            <w:r w:rsidR="00635208">
              <w:rPr>
                <w:webHidden/>
              </w:rPr>
              <w:fldChar w:fldCharType="begin"/>
            </w:r>
            <w:r w:rsidR="00635208">
              <w:rPr>
                <w:webHidden/>
              </w:rPr>
              <w:instrText xml:space="preserve"> PAGEREF _Toc337710325 \h </w:instrText>
            </w:r>
            <w:r w:rsidR="00635208">
              <w:rPr>
                <w:webHidden/>
              </w:rPr>
            </w:r>
            <w:r w:rsidR="00635208">
              <w:rPr>
                <w:webHidden/>
              </w:rPr>
              <w:fldChar w:fldCharType="separate"/>
            </w:r>
            <w:r w:rsidR="00635208">
              <w:rPr>
                <w:webHidden/>
              </w:rPr>
              <w:t>10</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6" w:history="1">
            <w:r w:rsidR="00635208" w:rsidRPr="003307D8">
              <w:rPr>
                <w:rStyle w:val="Hyperlink"/>
              </w:rPr>
              <w:t>5.4</w:t>
            </w:r>
            <w:r w:rsidR="00635208">
              <w:rPr>
                <w:rFonts w:asciiTheme="minorHAnsi" w:eastAsiaTheme="minorEastAsia" w:hAnsiTheme="minorHAnsi" w:cstheme="minorBidi"/>
                <w:sz w:val="22"/>
                <w:szCs w:val="22"/>
              </w:rPr>
              <w:tab/>
            </w:r>
            <w:r w:rsidR="00635208" w:rsidRPr="003307D8">
              <w:rPr>
                <w:rStyle w:val="Hyperlink"/>
              </w:rPr>
              <w:t>Research/Activities Not Supported</w:t>
            </w:r>
            <w:r w:rsidR="00635208">
              <w:rPr>
                <w:webHidden/>
              </w:rPr>
              <w:tab/>
            </w:r>
            <w:r w:rsidR="00635208">
              <w:rPr>
                <w:webHidden/>
              </w:rPr>
              <w:fldChar w:fldCharType="begin"/>
            </w:r>
            <w:r w:rsidR="00635208">
              <w:rPr>
                <w:webHidden/>
              </w:rPr>
              <w:instrText xml:space="preserve"> PAGEREF _Toc337710326 \h </w:instrText>
            </w:r>
            <w:r w:rsidR="00635208">
              <w:rPr>
                <w:webHidden/>
              </w:rPr>
            </w:r>
            <w:r w:rsidR="00635208">
              <w:rPr>
                <w:webHidden/>
              </w:rPr>
              <w:fldChar w:fldCharType="separate"/>
            </w:r>
            <w:r w:rsidR="00635208">
              <w:rPr>
                <w:webHidden/>
              </w:rPr>
              <w:t>11</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27" w:history="1">
            <w:r w:rsidR="00635208" w:rsidRPr="003307D8">
              <w:rPr>
                <w:rStyle w:val="Hyperlink"/>
              </w:rPr>
              <w:t>6.</w:t>
            </w:r>
            <w:r w:rsidR="00635208">
              <w:rPr>
                <w:rFonts w:asciiTheme="minorHAnsi" w:eastAsiaTheme="minorEastAsia" w:hAnsiTheme="minorHAnsi" w:cstheme="minorBidi"/>
                <w:b w:val="0"/>
                <w:lang w:eastAsia="en-AU"/>
              </w:rPr>
              <w:tab/>
            </w:r>
            <w:r w:rsidR="00635208" w:rsidRPr="003307D8">
              <w:rPr>
                <w:rStyle w:val="Hyperlink"/>
              </w:rPr>
              <w:t>Organisational Types, Roles, Eligibility and Contributions</w:t>
            </w:r>
            <w:r w:rsidR="00635208">
              <w:rPr>
                <w:webHidden/>
              </w:rPr>
              <w:tab/>
            </w:r>
            <w:r w:rsidR="00635208">
              <w:rPr>
                <w:webHidden/>
              </w:rPr>
              <w:fldChar w:fldCharType="begin"/>
            </w:r>
            <w:r w:rsidR="00635208">
              <w:rPr>
                <w:webHidden/>
              </w:rPr>
              <w:instrText xml:space="preserve"> PAGEREF _Toc337710327 \h </w:instrText>
            </w:r>
            <w:r w:rsidR="00635208">
              <w:rPr>
                <w:webHidden/>
              </w:rPr>
            </w:r>
            <w:r w:rsidR="00635208">
              <w:rPr>
                <w:webHidden/>
              </w:rPr>
              <w:fldChar w:fldCharType="separate"/>
            </w:r>
            <w:r w:rsidR="00635208">
              <w:rPr>
                <w:webHidden/>
              </w:rPr>
              <w:t>11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8" w:history="1">
            <w:r w:rsidR="00635208" w:rsidRPr="003307D8">
              <w:rPr>
                <w:rStyle w:val="Hyperlink"/>
              </w:rPr>
              <w:t>6.1</w:t>
            </w:r>
            <w:r w:rsidR="00635208">
              <w:rPr>
                <w:rFonts w:asciiTheme="minorHAnsi" w:eastAsiaTheme="minorEastAsia" w:hAnsiTheme="minorHAnsi" w:cstheme="minorBidi"/>
                <w:sz w:val="22"/>
                <w:szCs w:val="22"/>
              </w:rPr>
              <w:tab/>
            </w:r>
            <w:r w:rsidR="00635208" w:rsidRPr="003307D8">
              <w:rPr>
                <w:rStyle w:val="Hyperlink"/>
              </w:rPr>
              <w:t>Eligible Organisations General Requirements</w:t>
            </w:r>
            <w:r w:rsidR="00635208">
              <w:rPr>
                <w:webHidden/>
              </w:rPr>
              <w:tab/>
            </w:r>
            <w:r w:rsidR="00635208">
              <w:rPr>
                <w:webHidden/>
              </w:rPr>
              <w:fldChar w:fldCharType="begin"/>
            </w:r>
            <w:r w:rsidR="00635208">
              <w:rPr>
                <w:webHidden/>
              </w:rPr>
              <w:instrText xml:space="preserve"> PAGEREF _Toc337710328 \h </w:instrText>
            </w:r>
            <w:r w:rsidR="00635208">
              <w:rPr>
                <w:webHidden/>
              </w:rPr>
            </w:r>
            <w:r w:rsidR="00635208">
              <w:rPr>
                <w:webHidden/>
              </w:rPr>
              <w:fldChar w:fldCharType="separate"/>
            </w:r>
            <w:r w:rsidR="00635208">
              <w:rPr>
                <w:webHidden/>
              </w:rPr>
              <w:t>11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29" w:history="1">
            <w:r w:rsidR="00635208" w:rsidRPr="003307D8">
              <w:rPr>
                <w:rStyle w:val="Hyperlink"/>
              </w:rPr>
              <w:t>6.2</w:t>
            </w:r>
            <w:r w:rsidR="00635208">
              <w:rPr>
                <w:rFonts w:asciiTheme="minorHAnsi" w:eastAsiaTheme="minorEastAsia" w:hAnsiTheme="minorHAnsi" w:cstheme="minorBidi"/>
                <w:sz w:val="22"/>
                <w:szCs w:val="22"/>
              </w:rPr>
              <w:tab/>
            </w:r>
            <w:r w:rsidR="00635208" w:rsidRPr="003307D8">
              <w:rPr>
                <w:rStyle w:val="Hyperlink"/>
              </w:rPr>
              <w:t>Partner Organisation General Requirements</w:t>
            </w:r>
            <w:r w:rsidR="00635208">
              <w:rPr>
                <w:webHidden/>
              </w:rPr>
              <w:tab/>
            </w:r>
            <w:r w:rsidR="00635208">
              <w:rPr>
                <w:webHidden/>
              </w:rPr>
              <w:fldChar w:fldCharType="begin"/>
            </w:r>
            <w:r w:rsidR="00635208">
              <w:rPr>
                <w:webHidden/>
              </w:rPr>
              <w:instrText xml:space="preserve"> PAGEREF _Toc337710329 \h </w:instrText>
            </w:r>
            <w:r w:rsidR="00635208">
              <w:rPr>
                <w:webHidden/>
              </w:rPr>
            </w:r>
            <w:r w:rsidR="00635208">
              <w:rPr>
                <w:webHidden/>
              </w:rPr>
              <w:fldChar w:fldCharType="separate"/>
            </w:r>
            <w:r w:rsidR="00635208">
              <w:rPr>
                <w:webHidden/>
              </w:rPr>
              <w:t>12</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0" w:history="1">
            <w:r w:rsidR="00635208" w:rsidRPr="003307D8">
              <w:rPr>
                <w:rStyle w:val="Hyperlink"/>
              </w:rPr>
              <w:t>6.3</w:t>
            </w:r>
            <w:r w:rsidR="00635208">
              <w:rPr>
                <w:rFonts w:asciiTheme="minorHAnsi" w:eastAsiaTheme="minorEastAsia" w:hAnsiTheme="minorHAnsi" w:cstheme="minorBidi"/>
                <w:sz w:val="22"/>
                <w:szCs w:val="22"/>
              </w:rPr>
              <w:tab/>
            </w:r>
            <w:r w:rsidR="00635208" w:rsidRPr="003307D8">
              <w:rPr>
                <w:rStyle w:val="Hyperlink"/>
              </w:rPr>
              <w:t>Partner Organisation Contribution Requirements</w:t>
            </w:r>
            <w:r w:rsidR="00635208">
              <w:rPr>
                <w:webHidden/>
              </w:rPr>
              <w:tab/>
            </w:r>
            <w:r w:rsidR="00635208">
              <w:rPr>
                <w:webHidden/>
              </w:rPr>
              <w:fldChar w:fldCharType="begin"/>
            </w:r>
            <w:r w:rsidR="00635208">
              <w:rPr>
                <w:webHidden/>
              </w:rPr>
              <w:instrText xml:space="preserve"> PAGEREF _Toc337710330 \h </w:instrText>
            </w:r>
            <w:r w:rsidR="00635208">
              <w:rPr>
                <w:webHidden/>
              </w:rPr>
            </w:r>
            <w:r w:rsidR="00635208">
              <w:rPr>
                <w:webHidden/>
              </w:rPr>
              <w:fldChar w:fldCharType="separate"/>
            </w:r>
            <w:r w:rsidR="00635208">
              <w:rPr>
                <w:webHidden/>
              </w:rPr>
              <w:t>12</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1" w:history="1">
            <w:r w:rsidR="00635208" w:rsidRPr="003307D8">
              <w:rPr>
                <w:rStyle w:val="Hyperlink"/>
              </w:rPr>
              <w:t>6.4</w:t>
            </w:r>
            <w:r w:rsidR="00635208">
              <w:rPr>
                <w:rFonts w:asciiTheme="minorHAnsi" w:eastAsiaTheme="minorEastAsia" w:hAnsiTheme="minorHAnsi" w:cstheme="minorBidi"/>
                <w:sz w:val="22"/>
                <w:szCs w:val="22"/>
              </w:rPr>
              <w:tab/>
            </w:r>
            <w:r w:rsidR="00635208" w:rsidRPr="003307D8">
              <w:rPr>
                <w:rStyle w:val="Hyperlink"/>
              </w:rPr>
              <w:t>Eligibility for Concessional Tax Treatment</w:t>
            </w:r>
            <w:r w:rsidR="00635208">
              <w:rPr>
                <w:webHidden/>
              </w:rPr>
              <w:tab/>
            </w:r>
            <w:r w:rsidR="00635208">
              <w:rPr>
                <w:webHidden/>
              </w:rPr>
              <w:fldChar w:fldCharType="begin"/>
            </w:r>
            <w:r w:rsidR="00635208">
              <w:rPr>
                <w:webHidden/>
              </w:rPr>
              <w:instrText xml:space="preserve"> PAGEREF _Toc337710331 \h </w:instrText>
            </w:r>
            <w:r w:rsidR="00635208">
              <w:rPr>
                <w:webHidden/>
              </w:rPr>
            </w:r>
            <w:r w:rsidR="00635208">
              <w:rPr>
                <w:webHidden/>
              </w:rPr>
              <w:fldChar w:fldCharType="separate"/>
            </w:r>
            <w:r w:rsidR="00635208">
              <w:rPr>
                <w:webHidden/>
              </w:rPr>
              <w:t>13</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2" w:history="1">
            <w:r w:rsidR="00635208" w:rsidRPr="003307D8">
              <w:rPr>
                <w:rStyle w:val="Hyperlink"/>
              </w:rPr>
              <w:t>6.5</w:t>
            </w:r>
            <w:r w:rsidR="00635208">
              <w:rPr>
                <w:rFonts w:asciiTheme="minorHAnsi" w:eastAsiaTheme="minorEastAsia" w:hAnsiTheme="minorHAnsi" w:cstheme="minorBidi"/>
                <w:sz w:val="22"/>
                <w:szCs w:val="22"/>
              </w:rPr>
              <w:tab/>
            </w:r>
            <w:r w:rsidR="00635208" w:rsidRPr="003307D8">
              <w:rPr>
                <w:rStyle w:val="Hyperlink"/>
              </w:rPr>
              <w:t>Other Organisations</w:t>
            </w:r>
            <w:r w:rsidR="00635208">
              <w:rPr>
                <w:webHidden/>
              </w:rPr>
              <w:tab/>
            </w:r>
            <w:r w:rsidR="00635208">
              <w:rPr>
                <w:webHidden/>
              </w:rPr>
              <w:fldChar w:fldCharType="begin"/>
            </w:r>
            <w:r w:rsidR="00635208">
              <w:rPr>
                <w:webHidden/>
              </w:rPr>
              <w:instrText xml:space="preserve"> PAGEREF _Toc337710332 \h </w:instrText>
            </w:r>
            <w:r w:rsidR="00635208">
              <w:rPr>
                <w:webHidden/>
              </w:rPr>
            </w:r>
            <w:r w:rsidR="00635208">
              <w:rPr>
                <w:webHidden/>
              </w:rPr>
              <w:fldChar w:fldCharType="separate"/>
            </w:r>
            <w:r w:rsidR="00635208">
              <w:rPr>
                <w:webHidden/>
              </w:rPr>
              <w:t>13</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33" w:history="1">
            <w:r w:rsidR="00635208" w:rsidRPr="003307D8">
              <w:rPr>
                <w:rStyle w:val="Hyperlink"/>
              </w:rPr>
              <w:t>7.</w:t>
            </w:r>
            <w:r w:rsidR="00635208">
              <w:rPr>
                <w:rFonts w:asciiTheme="minorHAnsi" w:eastAsiaTheme="minorEastAsia" w:hAnsiTheme="minorHAnsi" w:cstheme="minorBidi"/>
                <w:b w:val="0"/>
                <w:lang w:eastAsia="en-AU"/>
              </w:rPr>
              <w:tab/>
            </w:r>
            <w:r w:rsidR="00635208" w:rsidRPr="003307D8">
              <w:rPr>
                <w:rStyle w:val="Hyperlink"/>
              </w:rPr>
              <w:t>Roles and Eligibility for Researchers</w:t>
            </w:r>
            <w:r w:rsidR="00635208">
              <w:rPr>
                <w:webHidden/>
              </w:rPr>
              <w:tab/>
            </w:r>
            <w:r w:rsidR="00635208">
              <w:rPr>
                <w:webHidden/>
              </w:rPr>
              <w:fldChar w:fldCharType="begin"/>
            </w:r>
            <w:r w:rsidR="00635208">
              <w:rPr>
                <w:webHidden/>
              </w:rPr>
              <w:instrText xml:space="preserve"> PAGEREF _Toc337710333 \h </w:instrText>
            </w:r>
            <w:r w:rsidR="00635208">
              <w:rPr>
                <w:webHidden/>
              </w:rPr>
            </w:r>
            <w:r w:rsidR="00635208">
              <w:rPr>
                <w:webHidden/>
              </w:rPr>
              <w:fldChar w:fldCharType="separate"/>
            </w:r>
            <w:r w:rsidR="00635208">
              <w:rPr>
                <w:webHidden/>
              </w:rPr>
              <w:t>13</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4" w:history="1">
            <w:r w:rsidR="00635208" w:rsidRPr="003307D8">
              <w:rPr>
                <w:rStyle w:val="Hyperlink"/>
              </w:rPr>
              <w:t>7.1</w:t>
            </w:r>
            <w:r w:rsidR="00635208">
              <w:rPr>
                <w:rFonts w:asciiTheme="minorHAnsi" w:eastAsiaTheme="minorEastAsia" w:hAnsiTheme="minorHAnsi" w:cstheme="minorBidi"/>
                <w:sz w:val="22"/>
                <w:szCs w:val="22"/>
              </w:rPr>
              <w:tab/>
            </w:r>
            <w:r w:rsidR="00635208" w:rsidRPr="003307D8">
              <w:rPr>
                <w:rStyle w:val="Hyperlink"/>
              </w:rPr>
              <w:t>Researcher Roles and General Eligibility</w:t>
            </w:r>
            <w:r w:rsidR="00635208">
              <w:rPr>
                <w:webHidden/>
              </w:rPr>
              <w:tab/>
            </w:r>
            <w:r w:rsidR="00635208">
              <w:rPr>
                <w:webHidden/>
              </w:rPr>
              <w:fldChar w:fldCharType="begin"/>
            </w:r>
            <w:r w:rsidR="00635208">
              <w:rPr>
                <w:webHidden/>
              </w:rPr>
              <w:instrText xml:space="preserve"> PAGEREF _Toc337710334 \h </w:instrText>
            </w:r>
            <w:r w:rsidR="00635208">
              <w:rPr>
                <w:webHidden/>
              </w:rPr>
            </w:r>
            <w:r w:rsidR="00635208">
              <w:rPr>
                <w:webHidden/>
              </w:rPr>
              <w:fldChar w:fldCharType="separate"/>
            </w:r>
            <w:r w:rsidR="00635208">
              <w:rPr>
                <w:webHidden/>
              </w:rPr>
              <w:t>13</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5" w:history="1">
            <w:r w:rsidR="00635208" w:rsidRPr="003307D8">
              <w:rPr>
                <w:rStyle w:val="Hyperlink"/>
              </w:rPr>
              <w:t>7.2</w:t>
            </w:r>
            <w:r w:rsidR="00635208">
              <w:rPr>
                <w:rFonts w:asciiTheme="minorHAnsi" w:eastAsiaTheme="minorEastAsia" w:hAnsiTheme="minorHAnsi" w:cstheme="minorBidi"/>
                <w:sz w:val="22"/>
                <w:szCs w:val="22"/>
              </w:rPr>
              <w:tab/>
            </w:r>
            <w:r w:rsidR="00635208" w:rsidRPr="003307D8">
              <w:rPr>
                <w:rStyle w:val="Hyperlink"/>
              </w:rPr>
              <w:t>Eligibility Criteria for a Training Centre Director</w:t>
            </w:r>
            <w:r w:rsidR="00635208">
              <w:rPr>
                <w:webHidden/>
              </w:rPr>
              <w:tab/>
            </w:r>
            <w:r w:rsidR="00635208">
              <w:rPr>
                <w:webHidden/>
              </w:rPr>
              <w:fldChar w:fldCharType="begin"/>
            </w:r>
            <w:r w:rsidR="00635208">
              <w:rPr>
                <w:webHidden/>
              </w:rPr>
              <w:instrText xml:space="preserve"> PAGEREF _Toc337710335 \h </w:instrText>
            </w:r>
            <w:r w:rsidR="00635208">
              <w:rPr>
                <w:webHidden/>
              </w:rPr>
            </w:r>
            <w:r w:rsidR="00635208">
              <w:rPr>
                <w:webHidden/>
              </w:rPr>
              <w:fldChar w:fldCharType="separate"/>
            </w:r>
            <w:r w:rsidR="00635208">
              <w:rPr>
                <w:webHidden/>
              </w:rPr>
              <w:t>14</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6" w:history="1">
            <w:r w:rsidR="00635208" w:rsidRPr="003307D8">
              <w:rPr>
                <w:rStyle w:val="Hyperlink"/>
              </w:rPr>
              <w:t>7.3</w:t>
            </w:r>
            <w:r w:rsidR="00635208">
              <w:rPr>
                <w:rFonts w:asciiTheme="minorHAnsi" w:eastAsiaTheme="minorEastAsia" w:hAnsiTheme="minorHAnsi" w:cstheme="minorBidi"/>
                <w:sz w:val="22"/>
                <w:szCs w:val="22"/>
              </w:rPr>
              <w:tab/>
            </w:r>
            <w:r w:rsidR="00635208" w:rsidRPr="003307D8">
              <w:rPr>
                <w:rStyle w:val="Hyperlink"/>
              </w:rPr>
              <w:t>Eligibility Criteria for Chief Investigators (CI)</w:t>
            </w:r>
            <w:r w:rsidR="00635208">
              <w:rPr>
                <w:webHidden/>
              </w:rPr>
              <w:tab/>
            </w:r>
            <w:r w:rsidR="00635208">
              <w:rPr>
                <w:webHidden/>
              </w:rPr>
              <w:fldChar w:fldCharType="begin"/>
            </w:r>
            <w:r w:rsidR="00635208">
              <w:rPr>
                <w:webHidden/>
              </w:rPr>
              <w:instrText xml:space="preserve"> PAGEREF _Toc337710336 \h </w:instrText>
            </w:r>
            <w:r w:rsidR="00635208">
              <w:rPr>
                <w:webHidden/>
              </w:rPr>
            </w:r>
            <w:r w:rsidR="00635208">
              <w:rPr>
                <w:webHidden/>
              </w:rPr>
              <w:fldChar w:fldCharType="separate"/>
            </w:r>
            <w:r w:rsidR="00635208">
              <w:rPr>
                <w:webHidden/>
              </w:rPr>
              <w:t>15</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7" w:history="1">
            <w:r w:rsidR="00635208" w:rsidRPr="003307D8">
              <w:rPr>
                <w:rStyle w:val="Hyperlink"/>
              </w:rPr>
              <w:t>7.4</w:t>
            </w:r>
            <w:r w:rsidR="00635208">
              <w:rPr>
                <w:rFonts w:asciiTheme="minorHAnsi" w:eastAsiaTheme="minorEastAsia" w:hAnsiTheme="minorHAnsi" w:cstheme="minorBidi"/>
                <w:sz w:val="22"/>
                <w:szCs w:val="22"/>
              </w:rPr>
              <w:tab/>
            </w:r>
            <w:r w:rsidR="00635208" w:rsidRPr="003307D8">
              <w:rPr>
                <w:rStyle w:val="Hyperlink"/>
              </w:rPr>
              <w:t>Eligibility Criteria for Partner Investigators (PI)</w:t>
            </w:r>
            <w:r w:rsidR="00635208">
              <w:rPr>
                <w:webHidden/>
              </w:rPr>
              <w:tab/>
            </w:r>
            <w:r w:rsidR="00635208">
              <w:rPr>
                <w:webHidden/>
              </w:rPr>
              <w:fldChar w:fldCharType="begin"/>
            </w:r>
            <w:r w:rsidR="00635208">
              <w:rPr>
                <w:webHidden/>
              </w:rPr>
              <w:instrText xml:space="preserve"> PAGEREF _Toc337710337 \h </w:instrText>
            </w:r>
            <w:r w:rsidR="00635208">
              <w:rPr>
                <w:webHidden/>
              </w:rPr>
            </w:r>
            <w:r w:rsidR="00635208">
              <w:rPr>
                <w:webHidden/>
              </w:rPr>
              <w:fldChar w:fldCharType="separate"/>
            </w:r>
            <w:r w:rsidR="00635208">
              <w:rPr>
                <w:webHidden/>
              </w:rPr>
              <w:t>15</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38" w:history="1">
            <w:r w:rsidR="00635208" w:rsidRPr="003307D8">
              <w:rPr>
                <w:rStyle w:val="Hyperlink"/>
              </w:rPr>
              <w:t>8.</w:t>
            </w:r>
            <w:r w:rsidR="00635208">
              <w:rPr>
                <w:rFonts w:asciiTheme="minorHAnsi" w:eastAsiaTheme="minorEastAsia" w:hAnsiTheme="minorHAnsi" w:cstheme="minorBidi"/>
                <w:b w:val="0"/>
                <w:lang w:eastAsia="en-AU"/>
              </w:rPr>
              <w:tab/>
            </w:r>
            <w:r w:rsidR="00635208" w:rsidRPr="003307D8">
              <w:rPr>
                <w:rStyle w:val="Hyperlink"/>
              </w:rPr>
              <w:t xml:space="preserve">Selection of researchers awarded under the </w:t>
            </w:r>
            <w:r w:rsidR="00635208" w:rsidRPr="003307D8">
              <w:rPr>
                <w:rStyle w:val="Hyperlink"/>
                <w:i/>
              </w:rPr>
              <w:t>Industrial Transformation Training Centres</w:t>
            </w:r>
            <w:r w:rsidR="00635208" w:rsidRPr="003307D8">
              <w:rPr>
                <w:rStyle w:val="Hyperlink"/>
              </w:rPr>
              <w:t xml:space="preserve"> scheme</w:t>
            </w:r>
            <w:r w:rsidR="00635208">
              <w:rPr>
                <w:webHidden/>
              </w:rPr>
              <w:tab/>
            </w:r>
            <w:r w:rsidR="00635208">
              <w:rPr>
                <w:webHidden/>
              </w:rPr>
              <w:fldChar w:fldCharType="begin"/>
            </w:r>
            <w:r w:rsidR="00635208">
              <w:rPr>
                <w:webHidden/>
              </w:rPr>
              <w:instrText xml:space="preserve"> PAGEREF _Toc337710338 \h </w:instrText>
            </w:r>
            <w:r w:rsidR="00635208">
              <w:rPr>
                <w:webHidden/>
              </w:rPr>
            </w:r>
            <w:r w:rsidR="00635208">
              <w:rPr>
                <w:webHidden/>
              </w:rPr>
              <w:fldChar w:fldCharType="separate"/>
            </w:r>
            <w:r w:rsidR="00635208">
              <w:rPr>
                <w:webHidden/>
              </w:rPr>
              <w:t>16</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39" w:history="1">
            <w:r w:rsidR="00635208" w:rsidRPr="003307D8">
              <w:rPr>
                <w:rStyle w:val="Hyperlink"/>
              </w:rPr>
              <w:t>8.1</w:t>
            </w:r>
            <w:r w:rsidR="00635208">
              <w:rPr>
                <w:rFonts w:asciiTheme="minorHAnsi" w:eastAsiaTheme="minorEastAsia" w:hAnsiTheme="minorHAnsi" w:cstheme="minorBidi"/>
                <w:sz w:val="22"/>
                <w:szCs w:val="22"/>
              </w:rPr>
              <w:tab/>
            </w:r>
            <w:r w:rsidR="00635208" w:rsidRPr="003307D8">
              <w:rPr>
                <w:rStyle w:val="Hyperlink"/>
              </w:rPr>
              <w:t>General</w:t>
            </w:r>
            <w:r w:rsidR="00635208">
              <w:rPr>
                <w:webHidden/>
              </w:rPr>
              <w:tab/>
            </w:r>
            <w:r w:rsidR="00635208">
              <w:rPr>
                <w:webHidden/>
              </w:rPr>
              <w:fldChar w:fldCharType="begin"/>
            </w:r>
            <w:r w:rsidR="00635208">
              <w:rPr>
                <w:webHidden/>
              </w:rPr>
              <w:instrText xml:space="preserve"> PAGEREF _Toc337710339 \h </w:instrText>
            </w:r>
            <w:r w:rsidR="00635208">
              <w:rPr>
                <w:webHidden/>
              </w:rPr>
            </w:r>
            <w:r w:rsidR="00635208">
              <w:rPr>
                <w:webHidden/>
              </w:rPr>
              <w:fldChar w:fldCharType="separate"/>
            </w:r>
            <w:r w:rsidR="00635208">
              <w:rPr>
                <w:webHidden/>
              </w:rPr>
              <w:t>16</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0" w:history="1">
            <w:r w:rsidR="00635208" w:rsidRPr="003307D8">
              <w:rPr>
                <w:rStyle w:val="Hyperlink"/>
              </w:rPr>
              <w:t>8.2</w:t>
            </w:r>
            <w:r w:rsidR="00635208">
              <w:rPr>
                <w:rFonts w:asciiTheme="minorHAnsi" w:eastAsiaTheme="minorEastAsia" w:hAnsiTheme="minorHAnsi" w:cstheme="minorBidi"/>
                <w:sz w:val="22"/>
                <w:szCs w:val="22"/>
              </w:rPr>
              <w:tab/>
            </w:r>
            <w:r w:rsidR="00635208" w:rsidRPr="003307D8">
              <w:rPr>
                <w:rStyle w:val="Hyperlink"/>
              </w:rPr>
              <w:t>Roles and Eligibility for appointed Higher Degree by Research candidates and postdoctoral fellows</w:t>
            </w:r>
            <w:r w:rsidR="00635208">
              <w:rPr>
                <w:webHidden/>
              </w:rPr>
              <w:tab/>
            </w:r>
            <w:r w:rsidR="00635208">
              <w:rPr>
                <w:webHidden/>
              </w:rPr>
              <w:fldChar w:fldCharType="begin"/>
            </w:r>
            <w:r w:rsidR="00635208">
              <w:rPr>
                <w:webHidden/>
              </w:rPr>
              <w:instrText xml:space="preserve"> PAGEREF _Toc337710340 \h </w:instrText>
            </w:r>
            <w:r w:rsidR="00635208">
              <w:rPr>
                <w:webHidden/>
              </w:rPr>
            </w:r>
            <w:r w:rsidR="00635208">
              <w:rPr>
                <w:webHidden/>
              </w:rPr>
              <w:fldChar w:fldCharType="separate"/>
            </w:r>
            <w:r w:rsidR="00635208">
              <w:rPr>
                <w:webHidden/>
              </w:rPr>
              <w:t>16</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41" w:history="1">
            <w:r w:rsidR="00635208" w:rsidRPr="003307D8">
              <w:rPr>
                <w:rStyle w:val="Hyperlink"/>
              </w:rPr>
              <w:t>9.</w:t>
            </w:r>
            <w:r w:rsidR="00635208">
              <w:rPr>
                <w:rFonts w:asciiTheme="minorHAnsi" w:eastAsiaTheme="minorEastAsia" w:hAnsiTheme="minorHAnsi" w:cstheme="minorBidi"/>
                <w:b w:val="0"/>
                <w:lang w:eastAsia="en-AU"/>
              </w:rPr>
              <w:tab/>
            </w:r>
            <w:r w:rsidR="00635208" w:rsidRPr="003307D8">
              <w:rPr>
                <w:rStyle w:val="Hyperlink"/>
              </w:rPr>
              <w:t>Proposals</w:t>
            </w:r>
            <w:r w:rsidR="00635208">
              <w:rPr>
                <w:webHidden/>
              </w:rPr>
              <w:tab/>
            </w:r>
            <w:r w:rsidR="00635208">
              <w:rPr>
                <w:webHidden/>
              </w:rPr>
              <w:fldChar w:fldCharType="begin"/>
            </w:r>
            <w:r w:rsidR="00635208">
              <w:rPr>
                <w:webHidden/>
              </w:rPr>
              <w:instrText xml:space="preserve"> PAGEREF _Toc337710341 \h </w:instrText>
            </w:r>
            <w:r w:rsidR="00635208">
              <w:rPr>
                <w:webHidden/>
              </w:rPr>
            </w:r>
            <w:r w:rsidR="00635208">
              <w:rPr>
                <w:webHidden/>
              </w:rPr>
              <w:fldChar w:fldCharType="separate"/>
            </w:r>
            <w:r w:rsidR="00635208">
              <w:rPr>
                <w:webHidden/>
              </w:rPr>
              <w:t>16</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2" w:history="1">
            <w:r w:rsidR="00635208" w:rsidRPr="003307D8">
              <w:rPr>
                <w:rStyle w:val="Hyperlink"/>
              </w:rPr>
              <w:t>9.1</w:t>
            </w:r>
            <w:r w:rsidR="00635208">
              <w:rPr>
                <w:rFonts w:asciiTheme="minorHAnsi" w:eastAsiaTheme="minorEastAsia" w:hAnsiTheme="minorHAnsi" w:cstheme="minorBidi"/>
                <w:sz w:val="22"/>
                <w:szCs w:val="22"/>
              </w:rPr>
              <w:tab/>
            </w:r>
            <w:r w:rsidR="00635208" w:rsidRPr="003307D8">
              <w:rPr>
                <w:rStyle w:val="Hyperlink"/>
              </w:rPr>
              <w:t>Number of Proposals and Cross-Scheme Eligibility</w:t>
            </w:r>
            <w:r w:rsidR="00635208">
              <w:rPr>
                <w:webHidden/>
              </w:rPr>
              <w:tab/>
            </w:r>
            <w:r w:rsidR="00635208">
              <w:rPr>
                <w:webHidden/>
              </w:rPr>
              <w:fldChar w:fldCharType="begin"/>
            </w:r>
            <w:r w:rsidR="00635208">
              <w:rPr>
                <w:webHidden/>
              </w:rPr>
              <w:instrText xml:space="preserve"> PAGEREF _Toc337710342 \h </w:instrText>
            </w:r>
            <w:r w:rsidR="00635208">
              <w:rPr>
                <w:webHidden/>
              </w:rPr>
            </w:r>
            <w:r w:rsidR="00635208">
              <w:rPr>
                <w:webHidden/>
              </w:rPr>
              <w:fldChar w:fldCharType="separate"/>
            </w:r>
            <w:r w:rsidR="00635208">
              <w:rPr>
                <w:webHidden/>
              </w:rPr>
              <w:t>16</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3" w:history="1">
            <w:r w:rsidR="00635208" w:rsidRPr="003307D8">
              <w:rPr>
                <w:rStyle w:val="Hyperlink"/>
              </w:rPr>
              <w:t>9.2</w:t>
            </w:r>
            <w:r w:rsidR="00635208">
              <w:rPr>
                <w:rFonts w:asciiTheme="minorHAnsi" w:eastAsiaTheme="minorEastAsia" w:hAnsiTheme="minorHAnsi" w:cstheme="minorBidi"/>
                <w:sz w:val="22"/>
                <w:szCs w:val="22"/>
              </w:rPr>
              <w:tab/>
            </w:r>
            <w:r w:rsidR="00635208" w:rsidRPr="003307D8">
              <w:rPr>
                <w:rStyle w:val="Hyperlink"/>
              </w:rPr>
              <w:t>Proposal Eligibility and Duplication</w:t>
            </w:r>
            <w:r w:rsidR="00635208">
              <w:rPr>
                <w:webHidden/>
              </w:rPr>
              <w:tab/>
            </w:r>
            <w:r w:rsidR="00635208">
              <w:rPr>
                <w:webHidden/>
              </w:rPr>
              <w:fldChar w:fldCharType="begin"/>
            </w:r>
            <w:r w:rsidR="00635208">
              <w:rPr>
                <w:webHidden/>
              </w:rPr>
              <w:instrText xml:space="preserve"> PAGEREF _Toc337710343 \h </w:instrText>
            </w:r>
            <w:r w:rsidR="00635208">
              <w:rPr>
                <w:webHidden/>
              </w:rPr>
            </w:r>
            <w:r w:rsidR="00635208">
              <w:rPr>
                <w:webHidden/>
              </w:rPr>
              <w:fldChar w:fldCharType="separate"/>
            </w:r>
            <w:r w:rsidR="00635208">
              <w:rPr>
                <w:webHidden/>
              </w:rPr>
              <w:t>17</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44" w:history="1">
            <w:r w:rsidR="00635208" w:rsidRPr="003307D8">
              <w:rPr>
                <w:rStyle w:val="Hyperlink"/>
              </w:rPr>
              <w:t>10.</w:t>
            </w:r>
            <w:r w:rsidR="00635208">
              <w:rPr>
                <w:rFonts w:asciiTheme="minorHAnsi" w:eastAsiaTheme="minorEastAsia" w:hAnsiTheme="minorHAnsi" w:cstheme="minorBidi"/>
                <w:b w:val="0"/>
                <w:lang w:eastAsia="en-AU"/>
              </w:rPr>
              <w:tab/>
            </w:r>
            <w:r w:rsidR="00635208" w:rsidRPr="003307D8">
              <w:rPr>
                <w:rStyle w:val="Hyperlink"/>
              </w:rPr>
              <w:t>Submission of Proposals</w:t>
            </w:r>
            <w:r w:rsidR="00635208">
              <w:rPr>
                <w:webHidden/>
              </w:rPr>
              <w:tab/>
            </w:r>
            <w:r w:rsidR="00635208">
              <w:rPr>
                <w:webHidden/>
              </w:rPr>
              <w:fldChar w:fldCharType="begin"/>
            </w:r>
            <w:r w:rsidR="00635208">
              <w:rPr>
                <w:webHidden/>
              </w:rPr>
              <w:instrText xml:space="preserve"> PAGEREF _Toc337710344 \h </w:instrText>
            </w:r>
            <w:r w:rsidR="00635208">
              <w:rPr>
                <w:webHidden/>
              </w:rPr>
            </w:r>
            <w:r w:rsidR="00635208">
              <w:rPr>
                <w:webHidden/>
              </w:rPr>
              <w:fldChar w:fldCharType="separate"/>
            </w:r>
            <w:r w:rsidR="00635208">
              <w:rPr>
                <w:webHidden/>
              </w:rPr>
              <w:t>17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5" w:history="1">
            <w:r w:rsidR="00635208" w:rsidRPr="003307D8">
              <w:rPr>
                <w:rStyle w:val="Hyperlink"/>
              </w:rPr>
              <w:t>10.1</w:t>
            </w:r>
            <w:r w:rsidR="00635208">
              <w:rPr>
                <w:rFonts w:asciiTheme="minorHAnsi" w:eastAsiaTheme="minorEastAsia" w:hAnsiTheme="minorHAnsi" w:cstheme="minorBidi"/>
                <w:sz w:val="22"/>
                <w:szCs w:val="22"/>
              </w:rPr>
              <w:tab/>
            </w:r>
            <w:r w:rsidR="00635208" w:rsidRPr="003307D8">
              <w:rPr>
                <w:rStyle w:val="Hyperlink"/>
              </w:rPr>
              <w:t>Proposals</w:t>
            </w:r>
            <w:r w:rsidR="00635208">
              <w:rPr>
                <w:webHidden/>
              </w:rPr>
              <w:tab/>
            </w:r>
            <w:r w:rsidR="00635208">
              <w:rPr>
                <w:webHidden/>
              </w:rPr>
              <w:fldChar w:fldCharType="begin"/>
            </w:r>
            <w:r w:rsidR="00635208">
              <w:rPr>
                <w:webHidden/>
              </w:rPr>
              <w:instrText xml:space="preserve"> PAGEREF _Toc337710345 \h </w:instrText>
            </w:r>
            <w:r w:rsidR="00635208">
              <w:rPr>
                <w:webHidden/>
              </w:rPr>
            </w:r>
            <w:r w:rsidR="00635208">
              <w:rPr>
                <w:webHidden/>
              </w:rPr>
              <w:fldChar w:fldCharType="separate"/>
            </w:r>
            <w:r w:rsidR="00635208">
              <w:rPr>
                <w:webHidden/>
              </w:rPr>
              <w:t>17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6" w:history="1">
            <w:r w:rsidR="00635208" w:rsidRPr="003307D8">
              <w:rPr>
                <w:rStyle w:val="Hyperlink"/>
              </w:rPr>
              <w:t>10.2</w:t>
            </w:r>
            <w:r w:rsidR="00635208">
              <w:rPr>
                <w:rFonts w:asciiTheme="minorHAnsi" w:eastAsiaTheme="minorEastAsia" w:hAnsiTheme="minorHAnsi" w:cstheme="minorBidi"/>
                <w:sz w:val="22"/>
                <w:szCs w:val="22"/>
              </w:rPr>
              <w:tab/>
            </w:r>
            <w:r w:rsidR="00635208" w:rsidRPr="003307D8">
              <w:rPr>
                <w:rStyle w:val="Hyperlink"/>
              </w:rPr>
              <w:t>Submission of Proposals in the RMS</w:t>
            </w:r>
            <w:r w:rsidR="00635208">
              <w:rPr>
                <w:webHidden/>
              </w:rPr>
              <w:tab/>
            </w:r>
            <w:r w:rsidR="00635208">
              <w:rPr>
                <w:webHidden/>
              </w:rPr>
              <w:fldChar w:fldCharType="begin"/>
            </w:r>
            <w:r w:rsidR="00635208">
              <w:rPr>
                <w:webHidden/>
              </w:rPr>
              <w:instrText xml:space="preserve"> PAGEREF _Toc337710346 \h </w:instrText>
            </w:r>
            <w:r w:rsidR="00635208">
              <w:rPr>
                <w:webHidden/>
              </w:rPr>
            </w:r>
            <w:r w:rsidR="00635208">
              <w:rPr>
                <w:webHidden/>
              </w:rPr>
              <w:fldChar w:fldCharType="separate"/>
            </w:r>
            <w:r w:rsidR="00635208">
              <w:rPr>
                <w:webHidden/>
              </w:rPr>
              <w:t>17</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7" w:history="1">
            <w:r w:rsidR="00635208" w:rsidRPr="003307D8">
              <w:rPr>
                <w:rStyle w:val="Hyperlink"/>
              </w:rPr>
              <w:t>10.3</w:t>
            </w:r>
            <w:r w:rsidR="00635208">
              <w:rPr>
                <w:rFonts w:asciiTheme="minorHAnsi" w:eastAsiaTheme="minorEastAsia" w:hAnsiTheme="minorHAnsi" w:cstheme="minorBidi"/>
                <w:sz w:val="22"/>
                <w:szCs w:val="22"/>
              </w:rPr>
              <w:tab/>
            </w:r>
            <w:r w:rsidR="00635208" w:rsidRPr="003307D8">
              <w:rPr>
                <w:rStyle w:val="Hyperlink"/>
              </w:rPr>
              <w:t>Closing Time for Proposals</w:t>
            </w:r>
            <w:r w:rsidR="00635208">
              <w:rPr>
                <w:webHidden/>
              </w:rPr>
              <w:tab/>
            </w:r>
            <w:r w:rsidR="00635208">
              <w:rPr>
                <w:webHidden/>
              </w:rPr>
              <w:fldChar w:fldCharType="begin"/>
            </w:r>
            <w:r w:rsidR="00635208">
              <w:rPr>
                <w:webHidden/>
              </w:rPr>
              <w:instrText xml:space="preserve"> PAGEREF _Toc337710347 \h </w:instrText>
            </w:r>
            <w:r w:rsidR="00635208">
              <w:rPr>
                <w:webHidden/>
              </w:rPr>
            </w:r>
            <w:r w:rsidR="00635208">
              <w:rPr>
                <w:webHidden/>
              </w:rPr>
              <w:fldChar w:fldCharType="separate"/>
            </w:r>
            <w:r w:rsidR="00635208">
              <w:rPr>
                <w:webHidden/>
              </w:rPr>
              <w:t>18</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8" w:history="1">
            <w:r w:rsidR="00635208" w:rsidRPr="003307D8">
              <w:rPr>
                <w:rStyle w:val="Hyperlink"/>
              </w:rPr>
              <w:t>10.4</w:t>
            </w:r>
            <w:r w:rsidR="00635208">
              <w:rPr>
                <w:rFonts w:asciiTheme="minorHAnsi" w:eastAsiaTheme="minorEastAsia" w:hAnsiTheme="minorHAnsi" w:cstheme="minorBidi"/>
                <w:sz w:val="22"/>
                <w:szCs w:val="22"/>
              </w:rPr>
              <w:tab/>
            </w:r>
            <w:r w:rsidR="00635208" w:rsidRPr="003307D8">
              <w:rPr>
                <w:rStyle w:val="Hyperlink"/>
              </w:rPr>
              <w:t>Certification in the RMS</w:t>
            </w:r>
            <w:r w:rsidR="00635208">
              <w:rPr>
                <w:webHidden/>
              </w:rPr>
              <w:tab/>
            </w:r>
            <w:r w:rsidR="00635208">
              <w:rPr>
                <w:webHidden/>
              </w:rPr>
              <w:fldChar w:fldCharType="begin"/>
            </w:r>
            <w:r w:rsidR="00635208">
              <w:rPr>
                <w:webHidden/>
              </w:rPr>
              <w:instrText xml:space="preserve"> PAGEREF _Toc337710348 \h </w:instrText>
            </w:r>
            <w:r w:rsidR="00635208">
              <w:rPr>
                <w:webHidden/>
              </w:rPr>
            </w:r>
            <w:r w:rsidR="00635208">
              <w:rPr>
                <w:webHidden/>
              </w:rPr>
              <w:fldChar w:fldCharType="separate"/>
            </w:r>
            <w:r w:rsidR="00635208">
              <w:rPr>
                <w:webHidden/>
              </w:rPr>
              <w:t>18</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49" w:history="1">
            <w:r w:rsidR="00635208" w:rsidRPr="003307D8">
              <w:rPr>
                <w:rStyle w:val="Hyperlink"/>
              </w:rPr>
              <w:t>10.5</w:t>
            </w:r>
            <w:r w:rsidR="00635208">
              <w:rPr>
                <w:rFonts w:asciiTheme="minorHAnsi" w:eastAsiaTheme="minorEastAsia" w:hAnsiTheme="minorHAnsi" w:cstheme="minorBidi"/>
                <w:sz w:val="22"/>
                <w:szCs w:val="22"/>
              </w:rPr>
              <w:tab/>
            </w:r>
            <w:r w:rsidR="00635208" w:rsidRPr="003307D8">
              <w:rPr>
                <w:rStyle w:val="Hyperlink"/>
              </w:rPr>
              <w:t>Conflict of Interest</w:t>
            </w:r>
            <w:r w:rsidR="00635208">
              <w:rPr>
                <w:webHidden/>
              </w:rPr>
              <w:tab/>
            </w:r>
            <w:r w:rsidR="00635208">
              <w:rPr>
                <w:webHidden/>
              </w:rPr>
              <w:fldChar w:fldCharType="begin"/>
            </w:r>
            <w:r w:rsidR="00635208">
              <w:rPr>
                <w:webHidden/>
              </w:rPr>
              <w:instrText xml:space="preserve"> PAGEREF _Toc337710349 \h </w:instrText>
            </w:r>
            <w:r w:rsidR="00635208">
              <w:rPr>
                <w:webHidden/>
              </w:rPr>
            </w:r>
            <w:r w:rsidR="00635208">
              <w:rPr>
                <w:webHidden/>
              </w:rPr>
              <w:fldChar w:fldCharType="separate"/>
            </w:r>
            <w:r w:rsidR="00635208">
              <w:rPr>
                <w:webHidden/>
              </w:rPr>
              <w:t>18</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50" w:history="1">
            <w:r w:rsidR="00635208" w:rsidRPr="003307D8">
              <w:rPr>
                <w:rStyle w:val="Hyperlink"/>
              </w:rPr>
              <w:t>11.</w:t>
            </w:r>
            <w:r w:rsidR="00635208">
              <w:rPr>
                <w:rFonts w:asciiTheme="minorHAnsi" w:eastAsiaTheme="minorEastAsia" w:hAnsiTheme="minorHAnsi" w:cstheme="minorBidi"/>
                <w:b w:val="0"/>
                <w:lang w:eastAsia="en-AU"/>
              </w:rPr>
              <w:tab/>
            </w:r>
            <w:r w:rsidR="00635208" w:rsidRPr="003307D8">
              <w:rPr>
                <w:rStyle w:val="Hyperlink"/>
              </w:rPr>
              <w:t>Selection and Approval Process</w:t>
            </w:r>
            <w:r w:rsidR="00635208">
              <w:rPr>
                <w:webHidden/>
              </w:rPr>
              <w:tab/>
            </w:r>
            <w:r w:rsidR="00635208">
              <w:rPr>
                <w:webHidden/>
              </w:rPr>
              <w:fldChar w:fldCharType="begin"/>
            </w:r>
            <w:r w:rsidR="00635208">
              <w:rPr>
                <w:webHidden/>
              </w:rPr>
              <w:instrText xml:space="preserve"> PAGEREF _Toc337710350 \h </w:instrText>
            </w:r>
            <w:r w:rsidR="00635208">
              <w:rPr>
                <w:webHidden/>
              </w:rPr>
            </w:r>
            <w:r w:rsidR="00635208">
              <w:rPr>
                <w:webHidden/>
              </w:rPr>
              <w:fldChar w:fldCharType="separate"/>
            </w:r>
            <w:r w:rsidR="00635208">
              <w:rPr>
                <w:webHidden/>
              </w:rPr>
              <w:t>18</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1" w:history="1">
            <w:r w:rsidR="00635208" w:rsidRPr="003307D8">
              <w:rPr>
                <w:rStyle w:val="Hyperlink"/>
              </w:rPr>
              <w:t>11.1</w:t>
            </w:r>
            <w:r w:rsidR="00635208">
              <w:rPr>
                <w:rFonts w:asciiTheme="minorHAnsi" w:eastAsiaTheme="minorEastAsia" w:hAnsiTheme="minorHAnsi" w:cstheme="minorBidi"/>
                <w:sz w:val="22"/>
                <w:szCs w:val="22"/>
              </w:rPr>
              <w:tab/>
            </w:r>
            <w:r w:rsidR="00635208" w:rsidRPr="003307D8">
              <w:rPr>
                <w:rStyle w:val="Hyperlink"/>
              </w:rPr>
              <w:t>Assessment and Selection Process for Proposals</w:t>
            </w:r>
            <w:r w:rsidR="00635208">
              <w:rPr>
                <w:webHidden/>
              </w:rPr>
              <w:tab/>
            </w:r>
            <w:r w:rsidR="00635208">
              <w:rPr>
                <w:webHidden/>
              </w:rPr>
              <w:fldChar w:fldCharType="begin"/>
            </w:r>
            <w:r w:rsidR="00635208">
              <w:rPr>
                <w:webHidden/>
              </w:rPr>
              <w:instrText xml:space="preserve"> PAGEREF _Toc337710351 \h </w:instrText>
            </w:r>
            <w:r w:rsidR="00635208">
              <w:rPr>
                <w:webHidden/>
              </w:rPr>
            </w:r>
            <w:r w:rsidR="00635208">
              <w:rPr>
                <w:webHidden/>
              </w:rPr>
              <w:fldChar w:fldCharType="separate"/>
            </w:r>
            <w:r w:rsidR="00635208">
              <w:rPr>
                <w:webHidden/>
              </w:rPr>
              <w:t>18</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2" w:history="1">
            <w:r w:rsidR="00635208" w:rsidRPr="003307D8">
              <w:rPr>
                <w:rStyle w:val="Hyperlink"/>
              </w:rPr>
              <w:t>11.2</w:t>
            </w:r>
            <w:r w:rsidR="00635208">
              <w:rPr>
                <w:rFonts w:asciiTheme="minorHAnsi" w:eastAsiaTheme="minorEastAsia" w:hAnsiTheme="minorHAnsi" w:cstheme="minorBidi"/>
                <w:sz w:val="22"/>
                <w:szCs w:val="22"/>
              </w:rPr>
              <w:tab/>
            </w:r>
            <w:r w:rsidR="00635208" w:rsidRPr="003307D8">
              <w:rPr>
                <w:rStyle w:val="Hyperlink"/>
              </w:rPr>
              <w:t>Rejoinder</w:t>
            </w:r>
            <w:r w:rsidR="00635208">
              <w:rPr>
                <w:webHidden/>
              </w:rPr>
              <w:tab/>
            </w:r>
            <w:r w:rsidR="00635208">
              <w:rPr>
                <w:webHidden/>
              </w:rPr>
              <w:fldChar w:fldCharType="begin"/>
            </w:r>
            <w:r w:rsidR="00635208">
              <w:rPr>
                <w:webHidden/>
              </w:rPr>
              <w:instrText xml:space="preserve"> PAGEREF _Toc337710352 \h </w:instrText>
            </w:r>
            <w:r w:rsidR="00635208">
              <w:rPr>
                <w:webHidden/>
              </w:rPr>
            </w:r>
            <w:r w:rsidR="00635208">
              <w:rPr>
                <w:webHidden/>
              </w:rPr>
              <w:fldChar w:fldCharType="separate"/>
            </w:r>
            <w:r w:rsidR="00635208">
              <w:rPr>
                <w:webHidden/>
              </w:rPr>
              <w:t>19</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3" w:history="1">
            <w:r w:rsidR="00635208" w:rsidRPr="003307D8">
              <w:rPr>
                <w:rStyle w:val="Hyperlink"/>
              </w:rPr>
              <w:t>11.3</w:t>
            </w:r>
            <w:r w:rsidR="00635208">
              <w:rPr>
                <w:rFonts w:asciiTheme="minorHAnsi" w:eastAsiaTheme="minorEastAsia" w:hAnsiTheme="minorHAnsi" w:cstheme="minorBidi"/>
                <w:sz w:val="22"/>
                <w:szCs w:val="22"/>
              </w:rPr>
              <w:tab/>
            </w:r>
            <w:r w:rsidR="00635208" w:rsidRPr="003307D8">
              <w:rPr>
                <w:rStyle w:val="Hyperlink"/>
              </w:rPr>
              <w:t>Request Not to Assess</w:t>
            </w:r>
            <w:r w:rsidR="00635208">
              <w:rPr>
                <w:webHidden/>
              </w:rPr>
              <w:tab/>
            </w:r>
            <w:r w:rsidR="00635208">
              <w:rPr>
                <w:webHidden/>
              </w:rPr>
              <w:fldChar w:fldCharType="begin"/>
            </w:r>
            <w:r w:rsidR="00635208">
              <w:rPr>
                <w:webHidden/>
              </w:rPr>
              <w:instrText xml:space="preserve"> PAGEREF _Toc337710353 \h </w:instrText>
            </w:r>
            <w:r w:rsidR="00635208">
              <w:rPr>
                <w:webHidden/>
              </w:rPr>
            </w:r>
            <w:r w:rsidR="00635208">
              <w:rPr>
                <w:webHidden/>
              </w:rPr>
              <w:fldChar w:fldCharType="separate"/>
            </w:r>
            <w:r w:rsidR="00635208">
              <w:rPr>
                <w:webHidden/>
              </w:rPr>
              <w:t>19</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4" w:history="1">
            <w:r w:rsidR="00635208" w:rsidRPr="003307D8">
              <w:rPr>
                <w:rStyle w:val="Hyperlink"/>
              </w:rPr>
              <w:t>11.4</w:t>
            </w:r>
            <w:r w:rsidR="00635208">
              <w:rPr>
                <w:rFonts w:asciiTheme="minorHAnsi" w:eastAsiaTheme="minorEastAsia" w:hAnsiTheme="minorHAnsi" w:cstheme="minorBidi"/>
                <w:sz w:val="22"/>
                <w:szCs w:val="22"/>
              </w:rPr>
              <w:tab/>
            </w:r>
            <w:r w:rsidR="00635208" w:rsidRPr="003307D8">
              <w:rPr>
                <w:rStyle w:val="Hyperlink"/>
              </w:rPr>
              <w:t>Recommendations and Offer of Funding</w:t>
            </w:r>
            <w:r w:rsidR="00635208">
              <w:rPr>
                <w:webHidden/>
              </w:rPr>
              <w:tab/>
            </w:r>
            <w:r w:rsidR="00635208">
              <w:rPr>
                <w:webHidden/>
              </w:rPr>
              <w:fldChar w:fldCharType="begin"/>
            </w:r>
            <w:r w:rsidR="00635208">
              <w:rPr>
                <w:webHidden/>
              </w:rPr>
              <w:instrText xml:space="preserve"> PAGEREF _Toc337710354 \h </w:instrText>
            </w:r>
            <w:r w:rsidR="00635208">
              <w:rPr>
                <w:webHidden/>
              </w:rPr>
            </w:r>
            <w:r w:rsidR="00635208">
              <w:rPr>
                <w:webHidden/>
              </w:rPr>
              <w:fldChar w:fldCharType="separate"/>
            </w:r>
            <w:r w:rsidR="00635208">
              <w:rPr>
                <w:webHidden/>
              </w:rPr>
              <w:t>19</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55" w:history="1">
            <w:r w:rsidR="00635208" w:rsidRPr="003307D8">
              <w:rPr>
                <w:rStyle w:val="Hyperlink"/>
              </w:rPr>
              <w:t>12.</w:t>
            </w:r>
            <w:r w:rsidR="00635208">
              <w:rPr>
                <w:rFonts w:asciiTheme="minorHAnsi" w:eastAsiaTheme="minorEastAsia" w:hAnsiTheme="minorHAnsi" w:cstheme="minorBidi"/>
                <w:b w:val="0"/>
                <w:lang w:eastAsia="en-AU"/>
              </w:rPr>
              <w:tab/>
            </w:r>
            <w:r w:rsidR="00635208" w:rsidRPr="003307D8">
              <w:rPr>
                <w:rStyle w:val="Hyperlink"/>
              </w:rPr>
              <w:t>Appeals Process</w:t>
            </w:r>
            <w:r w:rsidR="00635208">
              <w:rPr>
                <w:webHidden/>
              </w:rPr>
              <w:tab/>
            </w:r>
            <w:r w:rsidR="00635208">
              <w:rPr>
                <w:webHidden/>
              </w:rPr>
              <w:fldChar w:fldCharType="begin"/>
            </w:r>
            <w:r w:rsidR="00635208">
              <w:rPr>
                <w:webHidden/>
              </w:rPr>
              <w:instrText xml:space="preserve"> PAGEREF _Toc337710355 \h </w:instrText>
            </w:r>
            <w:r w:rsidR="00635208">
              <w:rPr>
                <w:webHidden/>
              </w:rPr>
            </w:r>
            <w:r w:rsidR="00635208">
              <w:rPr>
                <w:webHidden/>
              </w:rPr>
              <w:fldChar w:fldCharType="separate"/>
            </w:r>
            <w:r w:rsidR="00635208">
              <w:rPr>
                <w:webHidden/>
              </w:rPr>
              <w:t>19</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56" w:history="1">
            <w:r w:rsidR="00635208" w:rsidRPr="003307D8">
              <w:rPr>
                <w:rStyle w:val="Hyperlink"/>
              </w:rPr>
              <w:t>13.</w:t>
            </w:r>
            <w:r w:rsidR="00635208">
              <w:rPr>
                <w:rFonts w:asciiTheme="minorHAnsi" w:eastAsiaTheme="minorEastAsia" w:hAnsiTheme="minorHAnsi" w:cstheme="minorBidi"/>
                <w:b w:val="0"/>
                <w:lang w:eastAsia="en-AU"/>
              </w:rPr>
              <w:tab/>
            </w:r>
            <w:r w:rsidR="00635208" w:rsidRPr="003307D8">
              <w:rPr>
                <w:rStyle w:val="Hyperlink"/>
              </w:rPr>
              <w:t>Reporting Requirements</w:t>
            </w:r>
            <w:r w:rsidR="00635208">
              <w:rPr>
                <w:webHidden/>
              </w:rPr>
              <w:tab/>
            </w:r>
            <w:r w:rsidR="00635208">
              <w:rPr>
                <w:webHidden/>
              </w:rPr>
              <w:fldChar w:fldCharType="begin"/>
            </w:r>
            <w:r w:rsidR="00635208">
              <w:rPr>
                <w:webHidden/>
              </w:rPr>
              <w:instrText xml:space="preserve"> PAGEREF _Toc337710356 \h </w:instrText>
            </w:r>
            <w:r w:rsidR="00635208">
              <w:rPr>
                <w:webHidden/>
              </w:rPr>
            </w:r>
            <w:r w:rsidR="00635208">
              <w:rPr>
                <w:webHidden/>
              </w:rPr>
              <w:fldChar w:fldCharType="separate"/>
            </w:r>
            <w:r w:rsidR="00635208">
              <w:rPr>
                <w:webHidden/>
              </w:rPr>
              <w:t>20</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7" w:history="1">
            <w:r w:rsidR="00635208" w:rsidRPr="003307D8">
              <w:rPr>
                <w:rStyle w:val="Hyperlink"/>
              </w:rPr>
              <w:t>13.1</w:t>
            </w:r>
            <w:r w:rsidR="00635208">
              <w:rPr>
                <w:rFonts w:asciiTheme="minorHAnsi" w:eastAsiaTheme="minorEastAsia" w:hAnsiTheme="minorHAnsi" w:cstheme="minorBidi"/>
                <w:sz w:val="22"/>
                <w:szCs w:val="22"/>
              </w:rPr>
              <w:tab/>
            </w:r>
            <w:r w:rsidR="00635208" w:rsidRPr="003307D8">
              <w:rPr>
                <w:rStyle w:val="Hyperlink"/>
              </w:rPr>
              <w:t>Progress Reports</w:t>
            </w:r>
            <w:r w:rsidR="00635208">
              <w:rPr>
                <w:webHidden/>
              </w:rPr>
              <w:tab/>
            </w:r>
            <w:r w:rsidR="00635208">
              <w:rPr>
                <w:webHidden/>
              </w:rPr>
              <w:fldChar w:fldCharType="begin"/>
            </w:r>
            <w:r w:rsidR="00635208">
              <w:rPr>
                <w:webHidden/>
              </w:rPr>
              <w:instrText xml:space="preserve"> PAGEREF _Toc337710357 \h </w:instrText>
            </w:r>
            <w:r w:rsidR="00635208">
              <w:rPr>
                <w:webHidden/>
              </w:rPr>
            </w:r>
            <w:r w:rsidR="00635208">
              <w:rPr>
                <w:webHidden/>
              </w:rPr>
              <w:fldChar w:fldCharType="separate"/>
            </w:r>
            <w:r w:rsidR="00635208">
              <w:rPr>
                <w:webHidden/>
              </w:rPr>
              <w:t>20</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8" w:history="1">
            <w:r w:rsidR="00635208" w:rsidRPr="003307D8">
              <w:rPr>
                <w:rStyle w:val="Hyperlink"/>
              </w:rPr>
              <w:t>13.2</w:t>
            </w:r>
            <w:r w:rsidR="00635208">
              <w:rPr>
                <w:rFonts w:asciiTheme="minorHAnsi" w:eastAsiaTheme="minorEastAsia" w:hAnsiTheme="minorHAnsi" w:cstheme="minorBidi"/>
                <w:sz w:val="22"/>
                <w:szCs w:val="22"/>
              </w:rPr>
              <w:tab/>
            </w:r>
            <w:r w:rsidR="00635208" w:rsidRPr="003307D8">
              <w:rPr>
                <w:rStyle w:val="Hyperlink"/>
              </w:rPr>
              <w:t>End of Year Reports</w:t>
            </w:r>
            <w:r w:rsidR="00635208">
              <w:rPr>
                <w:webHidden/>
              </w:rPr>
              <w:tab/>
            </w:r>
            <w:r w:rsidR="00635208">
              <w:rPr>
                <w:webHidden/>
              </w:rPr>
              <w:fldChar w:fldCharType="begin"/>
            </w:r>
            <w:r w:rsidR="00635208">
              <w:rPr>
                <w:webHidden/>
              </w:rPr>
              <w:instrText xml:space="preserve"> PAGEREF _Toc337710358 \h </w:instrText>
            </w:r>
            <w:r w:rsidR="00635208">
              <w:rPr>
                <w:webHidden/>
              </w:rPr>
            </w:r>
            <w:r w:rsidR="00635208">
              <w:rPr>
                <w:webHidden/>
              </w:rPr>
              <w:fldChar w:fldCharType="separate"/>
            </w:r>
            <w:r w:rsidR="00635208">
              <w:rPr>
                <w:webHidden/>
              </w:rPr>
              <w:t>20</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59" w:history="1">
            <w:r w:rsidR="00635208" w:rsidRPr="003307D8">
              <w:rPr>
                <w:rStyle w:val="Hyperlink"/>
              </w:rPr>
              <w:t>13.3</w:t>
            </w:r>
            <w:r w:rsidR="00635208">
              <w:rPr>
                <w:rFonts w:asciiTheme="minorHAnsi" w:eastAsiaTheme="minorEastAsia" w:hAnsiTheme="minorHAnsi" w:cstheme="minorBidi"/>
                <w:sz w:val="22"/>
                <w:szCs w:val="22"/>
              </w:rPr>
              <w:tab/>
            </w:r>
            <w:r w:rsidR="00635208" w:rsidRPr="003307D8">
              <w:rPr>
                <w:rStyle w:val="Hyperlink"/>
              </w:rPr>
              <w:t>Final Report</w:t>
            </w:r>
            <w:r w:rsidR="00635208">
              <w:rPr>
                <w:webHidden/>
              </w:rPr>
              <w:tab/>
            </w:r>
            <w:r w:rsidR="00635208">
              <w:rPr>
                <w:webHidden/>
              </w:rPr>
              <w:fldChar w:fldCharType="begin"/>
            </w:r>
            <w:r w:rsidR="00635208">
              <w:rPr>
                <w:webHidden/>
              </w:rPr>
              <w:instrText xml:space="preserve"> PAGEREF _Toc337710359 \h </w:instrText>
            </w:r>
            <w:r w:rsidR="00635208">
              <w:rPr>
                <w:webHidden/>
              </w:rPr>
            </w:r>
            <w:r w:rsidR="00635208">
              <w:rPr>
                <w:webHidden/>
              </w:rPr>
              <w:fldChar w:fldCharType="separate"/>
            </w:r>
            <w:r w:rsidR="00635208">
              <w:rPr>
                <w:webHidden/>
              </w:rPr>
              <w:t>20</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0" w:history="1">
            <w:r w:rsidR="00635208" w:rsidRPr="003307D8">
              <w:rPr>
                <w:rStyle w:val="Hyperlink"/>
              </w:rPr>
              <w:t>13.4</w:t>
            </w:r>
            <w:r w:rsidR="00635208">
              <w:rPr>
                <w:rFonts w:asciiTheme="minorHAnsi" w:eastAsiaTheme="minorEastAsia" w:hAnsiTheme="minorHAnsi" w:cstheme="minorBidi"/>
                <w:sz w:val="22"/>
                <w:szCs w:val="22"/>
              </w:rPr>
              <w:tab/>
            </w:r>
            <w:r w:rsidR="00635208" w:rsidRPr="003307D8">
              <w:rPr>
                <w:rStyle w:val="Hyperlink"/>
              </w:rPr>
              <w:t>Audited Financial Statement</w:t>
            </w:r>
            <w:r w:rsidR="00635208">
              <w:rPr>
                <w:webHidden/>
              </w:rPr>
              <w:tab/>
            </w:r>
            <w:r w:rsidR="00635208">
              <w:rPr>
                <w:webHidden/>
              </w:rPr>
              <w:fldChar w:fldCharType="begin"/>
            </w:r>
            <w:r w:rsidR="00635208">
              <w:rPr>
                <w:webHidden/>
              </w:rPr>
              <w:instrText xml:space="preserve"> PAGEREF _Toc337710360 \h </w:instrText>
            </w:r>
            <w:r w:rsidR="00635208">
              <w:rPr>
                <w:webHidden/>
              </w:rPr>
            </w:r>
            <w:r w:rsidR="00635208">
              <w:rPr>
                <w:webHidden/>
              </w:rPr>
              <w:fldChar w:fldCharType="separate"/>
            </w:r>
            <w:r w:rsidR="00635208">
              <w:rPr>
                <w:webHidden/>
              </w:rPr>
              <w:t>20</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61" w:history="1">
            <w:r w:rsidR="00635208" w:rsidRPr="003307D8">
              <w:rPr>
                <w:rStyle w:val="Hyperlink"/>
              </w:rPr>
              <w:t>14.</w:t>
            </w:r>
            <w:r w:rsidR="00635208">
              <w:rPr>
                <w:rFonts w:asciiTheme="minorHAnsi" w:eastAsiaTheme="minorEastAsia" w:hAnsiTheme="minorHAnsi" w:cstheme="minorBidi"/>
                <w:b w:val="0"/>
                <w:lang w:eastAsia="en-AU"/>
              </w:rPr>
              <w:tab/>
            </w:r>
            <w:r w:rsidR="00635208" w:rsidRPr="003307D8">
              <w:rPr>
                <w:rStyle w:val="Hyperlink"/>
              </w:rPr>
              <w:t>Fundamental Principles of Conducting Research</w:t>
            </w:r>
            <w:r w:rsidR="00635208">
              <w:rPr>
                <w:webHidden/>
              </w:rPr>
              <w:tab/>
            </w:r>
            <w:r w:rsidR="00635208">
              <w:rPr>
                <w:webHidden/>
              </w:rPr>
              <w:fldChar w:fldCharType="begin"/>
            </w:r>
            <w:r w:rsidR="00635208">
              <w:rPr>
                <w:webHidden/>
              </w:rPr>
              <w:instrText xml:space="preserve"> PAGEREF _Toc337710361 \h </w:instrText>
            </w:r>
            <w:r w:rsidR="00635208">
              <w:rPr>
                <w:webHidden/>
              </w:rPr>
            </w:r>
            <w:r w:rsidR="00635208">
              <w:rPr>
                <w:webHidden/>
              </w:rPr>
              <w:fldChar w:fldCharType="separate"/>
            </w:r>
            <w:r w:rsidR="00635208">
              <w:rPr>
                <w:webHidden/>
              </w:rPr>
              <w:t>21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2" w:history="1">
            <w:r w:rsidR="00635208" w:rsidRPr="003307D8">
              <w:rPr>
                <w:rStyle w:val="Hyperlink"/>
              </w:rPr>
              <w:t>14.1</w:t>
            </w:r>
            <w:r w:rsidR="00635208">
              <w:rPr>
                <w:rFonts w:asciiTheme="minorHAnsi" w:eastAsiaTheme="minorEastAsia" w:hAnsiTheme="minorHAnsi" w:cstheme="minorBidi"/>
                <w:sz w:val="22"/>
                <w:szCs w:val="22"/>
              </w:rPr>
              <w:tab/>
            </w:r>
            <w:r w:rsidR="00635208" w:rsidRPr="003307D8">
              <w:rPr>
                <w:rStyle w:val="Hyperlink"/>
              </w:rPr>
              <w:t>Ethics and Research Practices</w:t>
            </w:r>
            <w:r w:rsidR="00635208">
              <w:rPr>
                <w:webHidden/>
              </w:rPr>
              <w:tab/>
            </w:r>
            <w:r w:rsidR="00635208">
              <w:rPr>
                <w:webHidden/>
              </w:rPr>
              <w:fldChar w:fldCharType="begin"/>
            </w:r>
            <w:r w:rsidR="00635208">
              <w:rPr>
                <w:webHidden/>
              </w:rPr>
              <w:instrText xml:space="preserve"> PAGEREF _Toc337710362 \h </w:instrText>
            </w:r>
            <w:r w:rsidR="00635208">
              <w:rPr>
                <w:webHidden/>
              </w:rPr>
            </w:r>
            <w:r w:rsidR="00635208">
              <w:rPr>
                <w:webHidden/>
              </w:rPr>
              <w:fldChar w:fldCharType="separate"/>
            </w:r>
            <w:r w:rsidR="00635208">
              <w:rPr>
                <w:webHidden/>
              </w:rPr>
              <w:t>21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3" w:history="1">
            <w:r w:rsidR="00635208" w:rsidRPr="003307D8">
              <w:rPr>
                <w:rStyle w:val="Hyperlink"/>
              </w:rPr>
              <w:t>14.2</w:t>
            </w:r>
            <w:r w:rsidR="00635208">
              <w:rPr>
                <w:rFonts w:asciiTheme="minorHAnsi" w:eastAsiaTheme="minorEastAsia" w:hAnsiTheme="minorHAnsi" w:cstheme="minorBidi"/>
                <w:sz w:val="22"/>
                <w:szCs w:val="22"/>
              </w:rPr>
              <w:tab/>
            </w:r>
            <w:r w:rsidR="00635208" w:rsidRPr="003307D8">
              <w:rPr>
                <w:rStyle w:val="Hyperlink"/>
              </w:rPr>
              <w:t>Applicable Law</w:t>
            </w:r>
            <w:r w:rsidR="00635208">
              <w:rPr>
                <w:webHidden/>
              </w:rPr>
              <w:tab/>
            </w:r>
            <w:r w:rsidR="00635208">
              <w:rPr>
                <w:webHidden/>
              </w:rPr>
              <w:fldChar w:fldCharType="begin"/>
            </w:r>
            <w:r w:rsidR="00635208">
              <w:rPr>
                <w:webHidden/>
              </w:rPr>
              <w:instrText xml:space="preserve"> PAGEREF _Toc337710363 \h </w:instrText>
            </w:r>
            <w:r w:rsidR="00635208">
              <w:rPr>
                <w:webHidden/>
              </w:rPr>
            </w:r>
            <w:r w:rsidR="00635208">
              <w:rPr>
                <w:webHidden/>
              </w:rPr>
              <w:fldChar w:fldCharType="separate"/>
            </w:r>
            <w:r w:rsidR="00635208">
              <w:rPr>
                <w:webHidden/>
              </w:rPr>
              <w:t>21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4" w:history="1">
            <w:r w:rsidR="00635208" w:rsidRPr="003307D8">
              <w:rPr>
                <w:rStyle w:val="Hyperlink"/>
              </w:rPr>
              <w:t>14.3</w:t>
            </w:r>
            <w:r w:rsidR="00635208">
              <w:rPr>
                <w:rFonts w:asciiTheme="minorHAnsi" w:eastAsiaTheme="minorEastAsia" w:hAnsiTheme="minorHAnsi" w:cstheme="minorBidi"/>
                <w:sz w:val="22"/>
                <w:szCs w:val="22"/>
              </w:rPr>
              <w:tab/>
            </w:r>
            <w:r w:rsidR="00635208" w:rsidRPr="003307D8">
              <w:rPr>
                <w:rStyle w:val="Hyperlink"/>
              </w:rPr>
              <w:t>Confidentiality</w:t>
            </w:r>
            <w:r w:rsidR="00635208">
              <w:rPr>
                <w:webHidden/>
              </w:rPr>
              <w:tab/>
            </w:r>
            <w:r w:rsidR="00635208">
              <w:rPr>
                <w:webHidden/>
              </w:rPr>
              <w:fldChar w:fldCharType="begin"/>
            </w:r>
            <w:r w:rsidR="00635208">
              <w:rPr>
                <w:webHidden/>
              </w:rPr>
              <w:instrText xml:space="preserve"> PAGEREF _Toc337710364 \h </w:instrText>
            </w:r>
            <w:r w:rsidR="00635208">
              <w:rPr>
                <w:webHidden/>
              </w:rPr>
            </w:r>
            <w:r w:rsidR="00635208">
              <w:rPr>
                <w:webHidden/>
              </w:rPr>
              <w:fldChar w:fldCharType="separate"/>
            </w:r>
            <w:r w:rsidR="00635208">
              <w:rPr>
                <w:webHidden/>
              </w:rPr>
              <w:t>21</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5" w:history="1">
            <w:r w:rsidR="00635208" w:rsidRPr="003307D8">
              <w:rPr>
                <w:rStyle w:val="Hyperlink"/>
              </w:rPr>
              <w:t>14.4</w:t>
            </w:r>
            <w:r w:rsidR="00635208">
              <w:rPr>
                <w:rFonts w:asciiTheme="minorHAnsi" w:eastAsiaTheme="minorEastAsia" w:hAnsiTheme="minorHAnsi" w:cstheme="minorBidi"/>
                <w:sz w:val="22"/>
                <w:szCs w:val="22"/>
              </w:rPr>
              <w:tab/>
            </w:r>
            <w:r w:rsidR="00635208" w:rsidRPr="003307D8">
              <w:rPr>
                <w:rStyle w:val="Hyperlink"/>
              </w:rPr>
              <w:t>Intellectual Property</w:t>
            </w:r>
            <w:r w:rsidR="00635208">
              <w:rPr>
                <w:webHidden/>
              </w:rPr>
              <w:tab/>
            </w:r>
            <w:r w:rsidR="00635208">
              <w:rPr>
                <w:webHidden/>
              </w:rPr>
              <w:fldChar w:fldCharType="begin"/>
            </w:r>
            <w:r w:rsidR="00635208">
              <w:rPr>
                <w:webHidden/>
              </w:rPr>
              <w:instrText xml:space="preserve"> PAGEREF _Toc337710365 \h </w:instrText>
            </w:r>
            <w:r w:rsidR="00635208">
              <w:rPr>
                <w:webHidden/>
              </w:rPr>
            </w:r>
            <w:r w:rsidR="00635208">
              <w:rPr>
                <w:webHidden/>
              </w:rPr>
              <w:fldChar w:fldCharType="separate"/>
            </w:r>
            <w:r w:rsidR="00635208">
              <w:rPr>
                <w:webHidden/>
              </w:rPr>
              <w:t>22</w:t>
            </w:r>
            <w:r w:rsidR="00635208">
              <w:rPr>
                <w:webHidden/>
              </w:rPr>
              <w:fldChar w:fldCharType="end"/>
            </w:r>
          </w:hyperlink>
        </w:p>
        <w:p w:rsidR="00635208" w:rsidRDefault="00013376">
          <w:pPr>
            <w:pStyle w:val="TOC2"/>
            <w:rPr>
              <w:rFonts w:asciiTheme="minorHAnsi" w:eastAsiaTheme="minorEastAsia" w:hAnsiTheme="minorHAnsi" w:cstheme="minorBidi"/>
              <w:sz w:val="22"/>
              <w:szCs w:val="22"/>
            </w:rPr>
          </w:pPr>
          <w:hyperlink w:anchor="_Toc337710366" w:history="1">
            <w:r w:rsidR="00635208" w:rsidRPr="003307D8">
              <w:rPr>
                <w:rStyle w:val="Hyperlink"/>
              </w:rPr>
              <w:t>14.5</w:t>
            </w:r>
            <w:r w:rsidR="00635208">
              <w:rPr>
                <w:rFonts w:asciiTheme="minorHAnsi" w:eastAsiaTheme="minorEastAsia" w:hAnsiTheme="minorHAnsi" w:cstheme="minorBidi"/>
                <w:sz w:val="22"/>
                <w:szCs w:val="22"/>
              </w:rPr>
              <w:tab/>
            </w:r>
            <w:r w:rsidR="00635208" w:rsidRPr="003307D8">
              <w:rPr>
                <w:rStyle w:val="Hyperlink"/>
              </w:rPr>
              <w:t>Incomplete or Misleading Information</w:t>
            </w:r>
            <w:r w:rsidR="00635208">
              <w:rPr>
                <w:webHidden/>
              </w:rPr>
              <w:tab/>
            </w:r>
            <w:r w:rsidR="00635208">
              <w:rPr>
                <w:webHidden/>
              </w:rPr>
              <w:fldChar w:fldCharType="begin"/>
            </w:r>
            <w:r w:rsidR="00635208">
              <w:rPr>
                <w:webHidden/>
              </w:rPr>
              <w:instrText xml:space="preserve"> PAGEREF _Toc337710366 \h </w:instrText>
            </w:r>
            <w:r w:rsidR="00635208">
              <w:rPr>
                <w:webHidden/>
              </w:rPr>
            </w:r>
            <w:r w:rsidR="00635208">
              <w:rPr>
                <w:webHidden/>
              </w:rPr>
              <w:fldChar w:fldCharType="separate"/>
            </w:r>
            <w:r w:rsidR="00635208">
              <w:rPr>
                <w:webHidden/>
              </w:rPr>
              <w:t>22</w:t>
            </w:r>
            <w:r w:rsidR="00635208">
              <w:rPr>
                <w:webHidden/>
              </w:rPr>
              <w:fldChar w:fldCharType="end"/>
            </w:r>
          </w:hyperlink>
        </w:p>
        <w:p w:rsidR="00635208" w:rsidRDefault="00013376">
          <w:pPr>
            <w:pStyle w:val="TOC1"/>
            <w:rPr>
              <w:rFonts w:asciiTheme="minorHAnsi" w:eastAsiaTheme="minorEastAsia" w:hAnsiTheme="minorHAnsi" w:cstheme="minorBidi"/>
              <w:b w:val="0"/>
              <w:lang w:eastAsia="en-AU"/>
            </w:rPr>
          </w:pPr>
          <w:hyperlink w:anchor="_Toc337710367" w:history="1">
            <w:r w:rsidR="00635208" w:rsidRPr="003307D8">
              <w:rPr>
                <w:rStyle w:val="Hyperlink"/>
              </w:rPr>
              <w:t>Appendix A</w:t>
            </w:r>
            <w:r w:rsidR="00635208">
              <w:rPr>
                <w:rFonts w:asciiTheme="minorHAnsi" w:eastAsiaTheme="minorEastAsia" w:hAnsiTheme="minorHAnsi" w:cstheme="minorBidi"/>
                <w:b w:val="0"/>
                <w:lang w:eastAsia="en-AU"/>
              </w:rPr>
              <w:tab/>
            </w:r>
            <w:r w:rsidR="00635208" w:rsidRPr="003307D8">
              <w:rPr>
                <w:rStyle w:val="Hyperlink"/>
              </w:rPr>
              <w:t>Eligible Organisations</w:t>
            </w:r>
            <w:r w:rsidR="00635208">
              <w:rPr>
                <w:webHidden/>
              </w:rPr>
              <w:tab/>
            </w:r>
            <w:r w:rsidR="00635208">
              <w:rPr>
                <w:webHidden/>
              </w:rPr>
              <w:fldChar w:fldCharType="begin"/>
            </w:r>
            <w:r w:rsidR="00635208">
              <w:rPr>
                <w:webHidden/>
              </w:rPr>
              <w:instrText xml:space="preserve"> PAGEREF _Toc337710367 \h </w:instrText>
            </w:r>
            <w:r w:rsidR="00635208">
              <w:rPr>
                <w:webHidden/>
              </w:rPr>
            </w:r>
            <w:r w:rsidR="00635208">
              <w:rPr>
                <w:webHidden/>
              </w:rPr>
              <w:fldChar w:fldCharType="separate"/>
            </w:r>
            <w:r w:rsidR="00635208">
              <w:rPr>
                <w:webHidden/>
              </w:rPr>
              <w:t>23</w:t>
            </w:r>
            <w:r w:rsidR="00635208">
              <w:rPr>
                <w:webHidden/>
              </w:rPr>
              <w:fldChar w:fldCharType="end"/>
            </w:r>
          </w:hyperlink>
        </w:p>
        <w:p w:rsidR="00775A2E" w:rsidRPr="00A96FC6" w:rsidRDefault="00CC6773">
          <w:r w:rsidRPr="00A96FC6">
            <w:rPr>
              <w:b/>
              <w:bCs/>
              <w:noProof/>
            </w:rPr>
            <w:fldChar w:fldCharType="end"/>
          </w:r>
        </w:p>
      </w:sdtContent>
    </w:sdt>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p w:rsidR="00775A2E" w:rsidRDefault="00CC6773">
      <w:pPr>
        <w:rPr>
          <w:b/>
          <w:bCs/>
          <w:kern w:val="32"/>
          <w:sz w:val="32"/>
          <w:szCs w:val="32"/>
        </w:rPr>
      </w:pPr>
      <w:r>
        <w:br w:type="page"/>
      </w:r>
    </w:p>
    <w:p w:rsidR="00775A2E" w:rsidRPr="00635208" w:rsidRDefault="00CC6773" w:rsidP="00635208">
      <w:pPr>
        <w:pStyle w:val="Heading1"/>
      </w:pPr>
      <w:bookmarkStart w:id="17" w:name="_Toc337710313"/>
      <w:r w:rsidRPr="00635208">
        <w:lastRenderedPageBreak/>
        <w:t>Key Dates</w:t>
      </w:r>
      <w:bookmarkEnd w:id="17"/>
    </w:p>
    <w:p w:rsidR="00034D8C" w:rsidRDefault="00034D8C" w:rsidP="00034D8C"/>
    <w:p w:rsidR="00034D8C" w:rsidRPr="00A96FC6" w:rsidRDefault="00034D8C" w:rsidP="00034D8C">
      <w:r w:rsidRPr="000124F1">
        <w:t>Please refer to the Important Dates page on the ARC website for updates on the closing time for submission of Proposals at www.arc.gov.au/media/important_dates.htm.</w:t>
      </w:r>
    </w:p>
    <w:p w:rsidR="00775A2E" w:rsidRPr="00A96FC6" w:rsidRDefault="00775A2E" w:rsidP="00775A2E"/>
    <w:p w:rsidR="00775A2E" w:rsidRPr="00635208" w:rsidRDefault="00CC6773" w:rsidP="00635208">
      <w:pPr>
        <w:pStyle w:val="Heading1"/>
      </w:pPr>
      <w:bookmarkStart w:id="18" w:name="_Toc314739671"/>
      <w:bookmarkStart w:id="19" w:name="_Toc337710314"/>
      <w:r w:rsidRPr="00635208">
        <w:t>Contacts</w:t>
      </w:r>
      <w:bookmarkEnd w:id="18"/>
      <w:bookmarkEnd w:id="19"/>
    </w:p>
    <w:p w:rsidR="00775A2E" w:rsidRPr="00A96FC6" w:rsidRDefault="00CC6773" w:rsidP="00775A2E">
      <w:pPr>
        <w:spacing w:after="120"/>
      </w:pPr>
      <w:r>
        <w:rPr>
          <w:lang w:val="en-GB"/>
        </w:rPr>
        <w:t>In the first instance, p</w:t>
      </w:r>
      <w:r w:rsidRPr="00A96FC6">
        <w:rPr>
          <w:lang w:val="en-GB"/>
        </w:rPr>
        <w:t>articipants should direct all queries regarding ARC funding schemes to their Administering Organisation’s Research Office or equivalent</w:t>
      </w:r>
      <w:r w:rsidRPr="00A96FC6">
        <w:rPr>
          <w:b/>
          <w:bCs/>
          <w:lang w:val="en-GB"/>
        </w:rPr>
        <w:t xml:space="preserve">. </w:t>
      </w:r>
    </w:p>
    <w:p w:rsidR="00775A2E" w:rsidRDefault="00CC6773" w:rsidP="00775A2E">
      <w:r>
        <w:t>ARC Contacts:</w:t>
      </w:r>
    </w:p>
    <w:tbl>
      <w:tblPr>
        <w:tblW w:w="0" w:type="auto"/>
        <w:tblLook w:val="0000" w:firstRow="0" w:lastRow="0" w:firstColumn="0" w:lastColumn="0" w:noHBand="0" w:noVBand="0"/>
      </w:tblPr>
      <w:tblGrid>
        <w:gridCol w:w="4621"/>
        <w:gridCol w:w="4621"/>
      </w:tblGrid>
      <w:tr w:rsidR="00775A2E">
        <w:trPr>
          <w:trHeight w:val="461"/>
        </w:trPr>
        <w:tc>
          <w:tcPr>
            <w:tcW w:w="4699" w:type="dxa"/>
            <w:tcBorders>
              <w:top w:val="nil"/>
              <w:left w:val="nil"/>
              <w:bottom w:val="nil"/>
              <w:right w:val="nil"/>
            </w:tcBorders>
            <w:vAlign w:val="center"/>
          </w:tcPr>
          <w:p w:rsidR="00775A2E" w:rsidRDefault="00CC6773" w:rsidP="00775A2E">
            <w:r>
              <w:t>by mail to:</w:t>
            </w:r>
          </w:p>
        </w:tc>
        <w:tc>
          <w:tcPr>
            <w:tcW w:w="4700" w:type="dxa"/>
            <w:tcBorders>
              <w:top w:val="nil"/>
              <w:left w:val="nil"/>
              <w:bottom w:val="nil"/>
              <w:right w:val="nil"/>
            </w:tcBorders>
            <w:vAlign w:val="center"/>
          </w:tcPr>
          <w:p w:rsidR="00775A2E" w:rsidRDefault="00CC6773" w:rsidP="00775A2E">
            <w:r>
              <w:t>by courier to:</w:t>
            </w:r>
          </w:p>
        </w:tc>
      </w:tr>
      <w:tr w:rsidR="00775A2E">
        <w:trPr>
          <w:trHeight w:val="1282"/>
        </w:trPr>
        <w:tc>
          <w:tcPr>
            <w:tcW w:w="4699" w:type="dxa"/>
            <w:tcBorders>
              <w:top w:val="nil"/>
              <w:left w:val="nil"/>
              <w:bottom w:val="nil"/>
              <w:right w:val="nil"/>
            </w:tcBorders>
          </w:tcPr>
          <w:p w:rsidR="00775A2E" w:rsidRDefault="00CC6773" w:rsidP="00775A2E">
            <w:r>
              <w:rPr>
                <w:i/>
                <w:iCs/>
              </w:rPr>
              <w:t>Industrial Transformation Training Centres</w:t>
            </w:r>
            <w:r>
              <w:t xml:space="preserve"> Coordinator</w:t>
            </w:r>
          </w:p>
          <w:p w:rsidR="00775A2E" w:rsidRDefault="00CC6773" w:rsidP="00775A2E">
            <w:r>
              <w:t>Australian Research Council</w:t>
            </w:r>
          </w:p>
          <w:p w:rsidR="00775A2E" w:rsidRDefault="00CC6773" w:rsidP="00775A2E">
            <w:r>
              <w:t>GPO Box 2702</w:t>
            </w:r>
          </w:p>
          <w:p w:rsidR="00775A2E" w:rsidRDefault="00CC6773" w:rsidP="00775A2E">
            <w:r>
              <w:t>CANBERRA  ACT  2601</w:t>
            </w:r>
          </w:p>
        </w:tc>
        <w:tc>
          <w:tcPr>
            <w:tcW w:w="4700" w:type="dxa"/>
            <w:tcBorders>
              <w:top w:val="nil"/>
              <w:left w:val="nil"/>
              <w:bottom w:val="nil"/>
              <w:right w:val="nil"/>
            </w:tcBorders>
          </w:tcPr>
          <w:p w:rsidR="00775A2E" w:rsidRDefault="00CC6773" w:rsidP="00775A2E">
            <w:r>
              <w:rPr>
                <w:i/>
                <w:iCs/>
              </w:rPr>
              <w:t xml:space="preserve">Industrial Transformation Training Centres </w:t>
            </w:r>
            <w:r>
              <w:t>Coordinator</w:t>
            </w:r>
          </w:p>
          <w:p w:rsidR="00775A2E" w:rsidRDefault="00CC6773" w:rsidP="00775A2E">
            <w:r>
              <w:t>Australian Research Council</w:t>
            </w:r>
          </w:p>
          <w:p w:rsidR="00775A2E" w:rsidRDefault="00CC6773" w:rsidP="00775A2E">
            <w:r>
              <w:t>Level 2, 11 Lancaster Place, Majura Park</w:t>
            </w:r>
          </w:p>
          <w:p w:rsidR="00775A2E" w:rsidRDefault="00CC6773" w:rsidP="00775A2E">
            <w:r>
              <w:t>CANBERRA ACT 2609</w:t>
            </w:r>
          </w:p>
        </w:tc>
      </w:tr>
      <w:tr w:rsidR="00775A2E">
        <w:tc>
          <w:tcPr>
            <w:tcW w:w="9399" w:type="dxa"/>
            <w:gridSpan w:val="2"/>
            <w:tcBorders>
              <w:top w:val="nil"/>
              <w:left w:val="nil"/>
              <w:bottom w:val="nil"/>
              <w:right w:val="nil"/>
            </w:tcBorders>
          </w:tcPr>
          <w:p w:rsidR="00775A2E" w:rsidRDefault="00775A2E" w:rsidP="00775A2E"/>
          <w:p w:rsidR="00775A2E" w:rsidRDefault="00775A2E" w:rsidP="00775A2E"/>
          <w:p w:rsidR="00775A2E" w:rsidRDefault="00CC6773" w:rsidP="00775A2E">
            <w:r>
              <w:t>Email:</w:t>
            </w:r>
            <w:r>
              <w:tab/>
            </w:r>
            <w:hyperlink r:id="rId10" w:history="1">
              <w:r w:rsidRPr="000A3886">
                <w:rPr>
                  <w:rStyle w:val="Hyperlink"/>
                </w:rPr>
                <w:t>ITTC@arc.gov.au</w:t>
              </w:r>
            </w:hyperlink>
            <w:r>
              <w:t xml:space="preserve"> </w:t>
            </w:r>
          </w:p>
          <w:p w:rsidR="00775A2E" w:rsidRDefault="00CC6773" w:rsidP="00775A2E">
            <w:r>
              <w:t>Phone:</w:t>
            </w:r>
            <w:r>
              <w:tab/>
              <w:t>02 6287 6600</w:t>
            </w:r>
          </w:p>
          <w:p w:rsidR="00775A2E" w:rsidRDefault="00CC6773" w:rsidP="00775A2E">
            <w:r>
              <w:t xml:space="preserve">Fax: </w:t>
            </w:r>
            <w:r>
              <w:tab/>
              <w:t>02 6287 6638</w:t>
            </w:r>
          </w:p>
          <w:p w:rsidR="00775A2E" w:rsidRDefault="00CC6773" w:rsidP="00775A2E">
            <w:r>
              <w:t>Web:</w:t>
            </w:r>
            <w:r>
              <w:tab/>
            </w:r>
            <w:hyperlink r:id="rId11" w:history="1">
              <w:r>
                <w:rPr>
                  <w:rStyle w:val="Hyperlink"/>
                </w:rPr>
                <w:t>www.arc.gov.au</w:t>
              </w:r>
            </w:hyperlink>
            <w:r>
              <w:t xml:space="preserve"> </w:t>
            </w:r>
          </w:p>
        </w:tc>
      </w:tr>
    </w:tbl>
    <w:p w:rsidR="00775A2E" w:rsidRDefault="00775A2E" w:rsidP="00775A2E">
      <w:pPr>
        <w:spacing w:before="120" w:after="120"/>
      </w:pPr>
    </w:p>
    <w:p w:rsidR="00775A2E" w:rsidRDefault="00CC6773" w:rsidP="00775A2E">
      <w:pPr>
        <w:spacing w:before="120" w:after="120"/>
      </w:pPr>
      <w:r>
        <w:t>Appeals must be addressed and sent:</w:t>
      </w: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360"/>
        <w:gridCol w:w="3929"/>
      </w:tblGrid>
      <w:tr w:rsidR="00775A2E">
        <w:trPr>
          <w:trHeight w:val="504"/>
        </w:trPr>
        <w:tc>
          <w:tcPr>
            <w:tcW w:w="4608" w:type="dxa"/>
            <w:tcBorders>
              <w:top w:val="nil"/>
              <w:left w:val="nil"/>
              <w:bottom w:val="nil"/>
              <w:right w:val="nil"/>
            </w:tcBorders>
            <w:vAlign w:val="center"/>
          </w:tcPr>
          <w:p w:rsidR="00775A2E" w:rsidRDefault="00CC6773" w:rsidP="00775A2E">
            <w:pPr>
              <w:pStyle w:val="Indent"/>
            </w:pPr>
            <w:r>
              <w:t>by mail to:</w:t>
            </w:r>
          </w:p>
        </w:tc>
        <w:tc>
          <w:tcPr>
            <w:tcW w:w="360" w:type="dxa"/>
            <w:tcBorders>
              <w:top w:val="nil"/>
              <w:left w:val="nil"/>
              <w:bottom w:val="nil"/>
              <w:right w:val="nil"/>
            </w:tcBorders>
            <w:vAlign w:val="center"/>
          </w:tcPr>
          <w:p w:rsidR="00775A2E" w:rsidRDefault="00CC6773" w:rsidP="00775A2E">
            <w:pPr>
              <w:pStyle w:val="Indent"/>
            </w:pPr>
            <w:r>
              <w:t>or</w:t>
            </w:r>
          </w:p>
        </w:tc>
        <w:tc>
          <w:tcPr>
            <w:tcW w:w="3929" w:type="dxa"/>
            <w:tcBorders>
              <w:top w:val="nil"/>
              <w:left w:val="nil"/>
              <w:bottom w:val="nil"/>
              <w:right w:val="nil"/>
            </w:tcBorders>
            <w:vAlign w:val="center"/>
          </w:tcPr>
          <w:p w:rsidR="00775A2E" w:rsidRDefault="00CC6773" w:rsidP="00775A2E">
            <w:pPr>
              <w:pStyle w:val="Indent"/>
            </w:pPr>
            <w:r>
              <w:t>by courier to:</w:t>
            </w:r>
          </w:p>
        </w:tc>
      </w:tr>
      <w:tr w:rsidR="00775A2E">
        <w:tc>
          <w:tcPr>
            <w:tcW w:w="4608" w:type="dxa"/>
            <w:tcBorders>
              <w:top w:val="nil"/>
              <w:left w:val="nil"/>
              <w:bottom w:val="nil"/>
              <w:right w:val="nil"/>
            </w:tcBorders>
          </w:tcPr>
          <w:p w:rsidR="00775A2E" w:rsidRDefault="00CC6773" w:rsidP="00775A2E">
            <w:pPr>
              <w:pStyle w:val="Indent"/>
            </w:pPr>
            <w:r>
              <w:t>The Appeals Officer</w:t>
            </w:r>
          </w:p>
          <w:p w:rsidR="00775A2E" w:rsidRDefault="00CC6773" w:rsidP="00775A2E">
            <w:pPr>
              <w:pStyle w:val="Indent"/>
            </w:pPr>
            <w:r>
              <w:t>Australian Research Council</w:t>
            </w:r>
          </w:p>
          <w:p w:rsidR="00775A2E" w:rsidRDefault="00CC6773" w:rsidP="00775A2E">
            <w:pPr>
              <w:pStyle w:val="Indent"/>
            </w:pPr>
            <w:r>
              <w:t>GPO Box 2702</w:t>
            </w:r>
          </w:p>
          <w:p w:rsidR="00775A2E" w:rsidRDefault="00CC6773" w:rsidP="00775A2E">
            <w:pPr>
              <w:pStyle w:val="Indent"/>
            </w:pPr>
            <w:r>
              <w:t>CANBERRA  ACT  2601</w:t>
            </w:r>
          </w:p>
          <w:p w:rsidR="00775A2E" w:rsidRDefault="00775A2E" w:rsidP="00775A2E">
            <w:pPr>
              <w:pStyle w:val="Indent"/>
            </w:pPr>
          </w:p>
          <w:p w:rsidR="00775A2E" w:rsidRDefault="00CC6773">
            <w:pPr>
              <w:pStyle w:val="Indent"/>
            </w:pPr>
            <w:r>
              <w:t>Or by email to:</w:t>
            </w:r>
          </w:p>
          <w:p w:rsidR="00775A2E" w:rsidRDefault="00775A2E">
            <w:pPr>
              <w:pStyle w:val="Indent"/>
            </w:pPr>
          </w:p>
          <w:p w:rsidR="00775A2E" w:rsidRPr="00EE7E0E" w:rsidRDefault="00013376">
            <w:pPr>
              <w:pStyle w:val="Indent"/>
            </w:pPr>
            <w:hyperlink r:id="rId12" w:history="1">
              <w:r w:rsidR="00CC6773" w:rsidRPr="005A0645">
                <w:rPr>
                  <w:rStyle w:val="Hyperlink"/>
                </w:rPr>
                <w:t>appeals@arc.gov.au</w:t>
              </w:r>
            </w:hyperlink>
            <w:r w:rsidR="00CC6773">
              <w:t xml:space="preserve"> </w:t>
            </w:r>
          </w:p>
          <w:p w:rsidR="00775A2E" w:rsidRPr="00884F2D" w:rsidRDefault="00775A2E">
            <w:pPr>
              <w:pStyle w:val="Indent"/>
            </w:pPr>
          </w:p>
        </w:tc>
        <w:tc>
          <w:tcPr>
            <w:tcW w:w="360" w:type="dxa"/>
            <w:tcBorders>
              <w:top w:val="nil"/>
              <w:left w:val="nil"/>
              <w:bottom w:val="nil"/>
              <w:right w:val="nil"/>
            </w:tcBorders>
          </w:tcPr>
          <w:p w:rsidR="00775A2E" w:rsidRDefault="00775A2E">
            <w:pPr>
              <w:pStyle w:val="Indent"/>
            </w:pPr>
          </w:p>
        </w:tc>
        <w:tc>
          <w:tcPr>
            <w:tcW w:w="3929" w:type="dxa"/>
            <w:tcBorders>
              <w:top w:val="nil"/>
              <w:left w:val="nil"/>
              <w:bottom w:val="nil"/>
              <w:right w:val="nil"/>
            </w:tcBorders>
          </w:tcPr>
          <w:p w:rsidR="00775A2E" w:rsidRDefault="00CC6773" w:rsidP="00775A2E">
            <w:pPr>
              <w:pStyle w:val="Indent"/>
            </w:pPr>
            <w:r>
              <w:t>The Appeals Officer</w:t>
            </w:r>
          </w:p>
          <w:p w:rsidR="00775A2E" w:rsidRDefault="00CC6773" w:rsidP="00775A2E">
            <w:pPr>
              <w:pStyle w:val="Indent"/>
            </w:pPr>
            <w:r>
              <w:t>Australian Research Council</w:t>
            </w:r>
          </w:p>
          <w:p w:rsidR="00775A2E" w:rsidRDefault="00CC6773" w:rsidP="00775A2E">
            <w:pPr>
              <w:pStyle w:val="Indent"/>
            </w:pPr>
            <w:r>
              <w:t>Level 2, 11 Lancaster Place,</w:t>
            </w:r>
          </w:p>
          <w:p w:rsidR="00775A2E" w:rsidRDefault="00CC6773" w:rsidP="00775A2E">
            <w:pPr>
              <w:pStyle w:val="Indent"/>
            </w:pPr>
            <w:r>
              <w:t>Majura Park</w:t>
            </w:r>
          </w:p>
          <w:p w:rsidR="00775A2E" w:rsidRDefault="00CC6773" w:rsidP="00775A2E">
            <w:pPr>
              <w:pStyle w:val="Indent"/>
            </w:pPr>
            <w:r>
              <w:t>CANBERRA ACT 2609</w:t>
            </w:r>
          </w:p>
        </w:tc>
      </w:tr>
      <w:tr w:rsidR="00775A2E">
        <w:tc>
          <w:tcPr>
            <w:tcW w:w="4608" w:type="dxa"/>
            <w:tcBorders>
              <w:top w:val="nil"/>
              <w:left w:val="nil"/>
              <w:bottom w:val="nil"/>
              <w:right w:val="nil"/>
            </w:tcBorders>
          </w:tcPr>
          <w:p w:rsidR="00775A2E" w:rsidRDefault="00CC6773" w:rsidP="00775A2E">
            <w:pPr>
              <w:pStyle w:val="Indent"/>
            </w:pPr>
            <w:r>
              <w:t>Other:</w:t>
            </w:r>
          </w:p>
          <w:p w:rsidR="00775A2E" w:rsidRDefault="00CC6773" w:rsidP="00775A2E">
            <w:pPr>
              <w:pStyle w:val="Indent"/>
            </w:pPr>
            <w:r>
              <w:t>RMS User IDs:</w:t>
            </w:r>
          </w:p>
          <w:p w:rsidR="00775A2E" w:rsidRDefault="00CC6773" w:rsidP="00775A2E">
            <w:pPr>
              <w:pStyle w:val="Indent"/>
              <w:rPr>
                <w:rStyle w:val="Hyperlink"/>
              </w:rPr>
            </w:pPr>
            <w:r>
              <w:t xml:space="preserve">Email: </w:t>
            </w:r>
            <w:hyperlink r:id="rId13" w:history="1">
              <w:r>
                <w:rPr>
                  <w:rStyle w:val="Hyperlink"/>
                </w:rPr>
                <w:t>rms@arc.gov.au</w:t>
              </w:r>
            </w:hyperlink>
          </w:p>
          <w:p w:rsidR="00775A2E" w:rsidRPr="00A239A2" w:rsidRDefault="00775A2E" w:rsidP="00775A2E">
            <w:pPr>
              <w:pStyle w:val="Indent"/>
              <w:rPr>
                <w:rStyle w:val="Hyperlink"/>
              </w:rPr>
            </w:pPr>
          </w:p>
          <w:p w:rsidR="00775A2E" w:rsidRPr="00A239A2" w:rsidRDefault="00CC6773" w:rsidP="00775A2E">
            <w:pPr>
              <w:pStyle w:val="Indent"/>
              <w:rPr>
                <w:rStyle w:val="Hyperlink"/>
              </w:rPr>
            </w:pPr>
            <w:r w:rsidRPr="00A239A2">
              <w:rPr>
                <w:rStyle w:val="Hyperlink"/>
                <w:color w:val="auto"/>
                <w:u w:val="none"/>
              </w:rPr>
              <w:t>Post-award enquiries and report submission:</w:t>
            </w:r>
          </w:p>
          <w:p w:rsidR="00775A2E" w:rsidRDefault="00CC6773" w:rsidP="00775A2E">
            <w:pPr>
              <w:pStyle w:val="Indent"/>
            </w:pPr>
            <w:r w:rsidRPr="0020375D">
              <w:rPr>
                <w:rStyle w:val="Hyperlink"/>
                <w:color w:val="auto"/>
                <w:u w:val="none"/>
              </w:rPr>
              <w:t>Email:</w:t>
            </w:r>
            <w:r w:rsidRPr="0020375D">
              <w:rPr>
                <w:rStyle w:val="Hyperlink"/>
                <w:u w:val="none"/>
              </w:rPr>
              <w:t xml:space="preserve"> </w:t>
            </w:r>
            <w:hyperlink r:id="rId14" w:history="1">
              <w:r w:rsidRPr="00810992">
                <w:rPr>
                  <w:rStyle w:val="Hyperlink"/>
                </w:rPr>
                <w:t>ARC-postaward@arc.gov.au</w:t>
              </w:r>
            </w:hyperlink>
            <w:r>
              <w:rPr>
                <w:rStyle w:val="Hyperlink"/>
              </w:rPr>
              <w:t xml:space="preserve"> </w:t>
            </w:r>
          </w:p>
        </w:tc>
        <w:tc>
          <w:tcPr>
            <w:tcW w:w="360" w:type="dxa"/>
            <w:tcBorders>
              <w:top w:val="nil"/>
              <w:left w:val="nil"/>
              <w:bottom w:val="nil"/>
              <w:right w:val="nil"/>
            </w:tcBorders>
          </w:tcPr>
          <w:p w:rsidR="00775A2E" w:rsidRDefault="00775A2E">
            <w:pPr>
              <w:pStyle w:val="Indent"/>
            </w:pPr>
          </w:p>
        </w:tc>
        <w:tc>
          <w:tcPr>
            <w:tcW w:w="3929" w:type="dxa"/>
            <w:tcBorders>
              <w:top w:val="nil"/>
              <w:left w:val="nil"/>
              <w:bottom w:val="nil"/>
              <w:right w:val="nil"/>
            </w:tcBorders>
          </w:tcPr>
          <w:p w:rsidR="00775A2E" w:rsidRDefault="00775A2E">
            <w:pPr>
              <w:pStyle w:val="Indent"/>
            </w:pPr>
          </w:p>
        </w:tc>
      </w:tr>
    </w:tbl>
    <w:p w:rsidR="00775A2E" w:rsidRPr="00A96FC6" w:rsidRDefault="00CC6773" w:rsidP="00775A2E">
      <w:pPr>
        <w:pStyle w:val="Heading1"/>
        <w:numPr>
          <w:ilvl w:val="0"/>
          <w:numId w:val="21"/>
        </w:numPr>
        <w:spacing w:before="0" w:after="120"/>
        <w:ind w:left="851" w:hanging="851"/>
        <w:rPr>
          <w:rFonts w:ascii="Times New Roman" w:hAnsi="Times New Roman" w:cs="Times New Roman"/>
        </w:rPr>
      </w:pPr>
      <w:r w:rsidRPr="00A96FC6">
        <w:rPr>
          <w:rFonts w:ascii="Times New Roman" w:hAnsi="Times New Roman" w:cs="Times New Roman"/>
        </w:rPr>
        <w:br w:type="page"/>
      </w:r>
      <w:bookmarkStart w:id="20" w:name="_Toc214174968"/>
      <w:bookmarkStart w:id="21" w:name="_Toc214190256"/>
      <w:bookmarkStart w:id="22" w:name="_Toc214245271"/>
      <w:bookmarkStart w:id="23" w:name="_Toc214263027"/>
      <w:bookmarkStart w:id="24" w:name="_Toc214263175"/>
      <w:bookmarkStart w:id="25" w:name="_Toc214263464"/>
      <w:bookmarkStart w:id="26" w:name="_Toc280523355"/>
      <w:bookmarkStart w:id="27" w:name="_Toc312252599"/>
      <w:bookmarkStart w:id="28" w:name="_Toc337710315"/>
      <w:r w:rsidRPr="00A96FC6">
        <w:rPr>
          <w:rFonts w:ascii="Times New Roman" w:hAnsi="Times New Roman" w:cs="Times New Roman"/>
        </w:rPr>
        <w:lastRenderedPageBreak/>
        <w:t>Name of Funding Rules</w:t>
      </w:r>
      <w:bookmarkEnd w:id="20"/>
      <w:bookmarkEnd w:id="21"/>
      <w:bookmarkEnd w:id="22"/>
      <w:bookmarkEnd w:id="23"/>
      <w:bookmarkEnd w:id="24"/>
      <w:bookmarkEnd w:id="25"/>
      <w:bookmarkEnd w:id="26"/>
      <w:bookmarkEnd w:id="27"/>
      <w:bookmarkEnd w:id="28"/>
    </w:p>
    <w:p w:rsidR="00775A2E" w:rsidRPr="00A96FC6" w:rsidRDefault="00CC6773" w:rsidP="00775A2E">
      <w:pPr>
        <w:spacing w:after="120"/>
        <w:ind w:left="851"/>
      </w:pPr>
      <w:r w:rsidRPr="00A96FC6">
        <w:t>These Funding Rules are the</w:t>
      </w:r>
      <w:r>
        <w:t xml:space="preserve"> Australian Research Council</w:t>
      </w:r>
      <w:r w:rsidRPr="00A96FC6">
        <w:t xml:space="preserve"> </w:t>
      </w:r>
      <w:r w:rsidRPr="00A96FC6">
        <w:rPr>
          <w:i/>
          <w:iCs/>
        </w:rPr>
        <w:t>Industrial Transformation Training Centres</w:t>
      </w:r>
      <w:r w:rsidRPr="00A96FC6">
        <w:t xml:space="preserve"> Funding Rules for funding commencing in 2013.</w:t>
      </w:r>
    </w:p>
    <w:p w:rsidR="00775A2E" w:rsidRPr="00A96FC6" w:rsidRDefault="00CC6773" w:rsidP="00775A2E">
      <w:pPr>
        <w:pStyle w:val="Heading1"/>
        <w:numPr>
          <w:ilvl w:val="0"/>
          <w:numId w:val="21"/>
        </w:numPr>
        <w:spacing w:before="0" w:after="120"/>
        <w:ind w:left="851" w:hanging="851"/>
        <w:rPr>
          <w:rFonts w:ascii="Times New Roman" w:hAnsi="Times New Roman" w:cs="Times New Roman"/>
        </w:rPr>
      </w:pPr>
      <w:bookmarkStart w:id="29" w:name="_Toc214174969"/>
      <w:bookmarkStart w:id="30" w:name="_Toc214190257"/>
      <w:bookmarkStart w:id="31" w:name="_Toc214245272"/>
      <w:bookmarkStart w:id="32" w:name="_Toc214263028"/>
      <w:bookmarkStart w:id="33" w:name="_Toc214263176"/>
      <w:bookmarkStart w:id="34" w:name="_Toc214263465"/>
      <w:bookmarkStart w:id="35" w:name="_Toc280523356"/>
      <w:bookmarkStart w:id="36" w:name="_Toc312252600"/>
      <w:bookmarkStart w:id="37" w:name="_Toc337710316"/>
      <w:r w:rsidRPr="00A96FC6">
        <w:rPr>
          <w:rFonts w:ascii="Times New Roman" w:hAnsi="Times New Roman" w:cs="Times New Roman"/>
        </w:rPr>
        <w:t>Commencement</w:t>
      </w:r>
      <w:bookmarkEnd w:id="29"/>
      <w:bookmarkEnd w:id="30"/>
      <w:bookmarkEnd w:id="31"/>
      <w:bookmarkEnd w:id="32"/>
      <w:bookmarkEnd w:id="33"/>
      <w:bookmarkEnd w:id="34"/>
      <w:bookmarkEnd w:id="35"/>
      <w:bookmarkEnd w:id="36"/>
      <w:bookmarkEnd w:id="37"/>
    </w:p>
    <w:p w:rsidR="00775A2E" w:rsidRPr="00A96FC6" w:rsidRDefault="00CC6773" w:rsidP="00775A2E">
      <w:pPr>
        <w:spacing w:after="120"/>
        <w:ind w:left="851"/>
      </w:pPr>
      <w:r w:rsidRPr="00A96FC6">
        <w:t>These Funding Rules shall take effect upon registration on the Federal Register of Legislative Instruments.</w:t>
      </w:r>
    </w:p>
    <w:p w:rsidR="00775A2E" w:rsidRPr="00A96FC6" w:rsidRDefault="00CC6773" w:rsidP="00775A2E">
      <w:pPr>
        <w:pStyle w:val="Heading1"/>
        <w:numPr>
          <w:ilvl w:val="0"/>
          <w:numId w:val="21"/>
        </w:numPr>
        <w:spacing w:before="0" w:after="120"/>
        <w:ind w:left="851" w:hanging="851"/>
        <w:rPr>
          <w:rFonts w:ascii="Times New Roman" w:hAnsi="Times New Roman" w:cs="Times New Roman"/>
        </w:rPr>
      </w:pPr>
      <w:bookmarkStart w:id="38" w:name="_Toc214174970"/>
      <w:bookmarkStart w:id="39" w:name="_Toc214190258"/>
      <w:bookmarkStart w:id="40" w:name="_Toc214245273"/>
      <w:bookmarkStart w:id="41" w:name="_Toc214263029"/>
      <w:bookmarkStart w:id="42" w:name="_Toc214263177"/>
      <w:bookmarkStart w:id="43" w:name="_Toc214263466"/>
      <w:bookmarkStart w:id="44" w:name="_Toc280523357"/>
      <w:bookmarkStart w:id="45" w:name="_Toc312252601"/>
      <w:bookmarkStart w:id="46" w:name="_Toc337710317"/>
      <w:r w:rsidRPr="00A96FC6">
        <w:rPr>
          <w:rFonts w:ascii="Times New Roman" w:hAnsi="Times New Roman" w:cs="Times New Roman"/>
        </w:rPr>
        <w:t>Definitions</w:t>
      </w:r>
      <w:bookmarkEnd w:id="38"/>
      <w:bookmarkEnd w:id="39"/>
      <w:bookmarkEnd w:id="40"/>
      <w:bookmarkEnd w:id="41"/>
      <w:bookmarkEnd w:id="42"/>
      <w:bookmarkEnd w:id="43"/>
      <w:bookmarkEnd w:id="44"/>
      <w:bookmarkEnd w:id="45"/>
      <w:bookmarkEnd w:id="46"/>
    </w:p>
    <w:p w:rsidR="00775A2E" w:rsidRPr="00A96FC6" w:rsidRDefault="00CC6773" w:rsidP="00775A2E">
      <w:pPr>
        <w:spacing w:after="120"/>
        <w:ind w:left="851"/>
      </w:pPr>
      <w:r w:rsidRPr="00A96FC6">
        <w:t>In these Funding Rules, unless the contrary intention appears:</w:t>
      </w:r>
    </w:p>
    <w:p w:rsidR="00775A2E" w:rsidRPr="00A96FC6" w:rsidRDefault="00CC6773" w:rsidP="00775A2E">
      <w:pPr>
        <w:spacing w:after="120"/>
        <w:ind w:left="851"/>
      </w:pPr>
      <w:bookmarkStart w:id="47" w:name="_Toc214174971"/>
      <w:bookmarkStart w:id="48" w:name="_Toc214245274"/>
      <w:bookmarkStart w:id="49" w:name="_Toc214263030"/>
      <w:bookmarkStart w:id="50" w:name="_Toc214263178"/>
      <w:bookmarkStart w:id="51" w:name="_Toc214263467"/>
      <w:bookmarkStart w:id="52" w:name="_Toc280523358"/>
      <w:bookmarkStart w:id="53" w:name="_Toc312252602"/>
      <w:r w:rsidRPr="00A96FC6">
        <w:rPr>
          <w:b/>
        </w:rPr>
        <w:t xml:space="preserve">Adjunct or Emeritus Appointment </w:t>
      </w:r>
      <w:r w:rsidRPr="00A96FC6">
        <w:t>or equivalent means that an Eligible Organisation has a formal agreement with a researcher which establishes an ongoing association with the Eligible Organisation, of the nature of an emeritus or honorary academic or visiting fellow. The ARC may seek documentary evidence of such an association if it is considered necessary.</w:t>
      </w:r>
    </w:p>
    <w:p w:rsidR="00775A2E" w:rsidRPr="00A96FC6" w:rsidRDefault="00CC6773" w:rsidP="00775A2E">
      <w:pPr>
        <w:spacing w:after="120"/>
        <w:ind w:left="851"/>
      </w:pPr>
      <w:r w:rsidRPr="00A96FC6">
        <w:rPr>
          <w:b/>
        </w:rPr>
        <w:t>Administering Organisation</w:t>
      </w:r>
      <w:r w:rsidRPr="00A96FC6">
        <w:t xml:space="preserve"> means an Eligible Organisation which submits a Proposal for funding under the scheme and which will be responsible for the administration of the funding if the Project is approved for funding.</w:t>
      </w:r>
    </w:p>
    <w:p w:rsidR="00775A2E" w:rsidRPr="00A96FC6" w:rsidRDefault="00CC6773" w:rsidP="00775A2E">
      <w:pPr>
        <w:spacing w:after="120"/>
        <w:ind w:left="851"/>
      </w:pPr>
      <w:r w:rsidRPr="00A96FC6">
        <w:rPr>
          <w:b/>
        </w:rPr>
        <w:t>ARC</w:t>
      </w:r>
      <w:r w:rsidRPr="00A96FC6">
        <w:t xml:space="preserve"> means the Australian Research Council, as established under the ARC Act.</w:t>
      </w:r>
    </w:p>
    <w:p w:rsidR="00775A2E" w:rsidRPr="00A96FC6" w:rsidRDefault="00CC6773" w:rsidP="00775A2E">
      <w:pPr>
        <w:spacing w:after="120"/>
        <w:ind w:left="851"/>
      </w:pPr>
      <w:r w:rsidRPr="00A96FC6">
        <w:rPr>
          <w:b/>
        </w:rPr>
        <w:t>ARC Act</w:t>
      </w:r>
      <w:r w:rsidRPr="00A96FC6">
        <w:t xml:space="preserve"> means the </w:t>
      </w:r>
      <w:r w:rsidRPr="00A96FC6">
        <w:rPr>
          <w:i/>
        </w:rPr>
        <w:t>Australian Research Council Act 2001</w:t>
      </w:r>
      <w:r w:rsidRPr="00A96FC6">
        <w:t>.</w:t>
      </w:r>
    </w:p>
    <w:p w:rsidR="00775A2E" w:rsidRPr="00F23313" w:rsidRDefault="00CC6773" w:rsidP="00775A2E">
      <w:pPr>
        <w:spacing w:after="120"/>
        <w:ind w:left="851"/>
      </w:pPr>
      <w:r w:rsidRPr="00F23313">
        <w:rPr>
          <w:b/>
        </w:rPr>
        <w:t xml:space="preserve">ARC Award </w:t>
      </w:r>
      <w:r w:rsidRPr="00F23313">
        <w:t>means a named Award within any ARC scheme where the salary is funded wholly or partly by the ARC.</w:t>
      </w:r>
    </w:p>
    <w:p w:rsidR="00775A2E" w:rsidRDefault="00CC6773" w:rsidP="00775A2E">
      <w:pPr>
        <w:spacing w:after="120"/>
        <w:ind w:left="851"/>
      </w:pPr>
      <w:r w:rsidRPr="00A96FC6">
        <w:rPr>
          <w:b/>
        </w:rPr>
        <w:t xml:space="preserve">ARC College </w:t>
      </w:r>
      <w:r w:rsidRPr="00A96FC6">
        <w:t>means a body of scholars appointed to assist the ARC to identify research excellence, moderate external assessments and recommend fundable Proposals.</w:t>
      </w:r>
    </w:p>
    <w:p w:rsidR="00775A2E" w:rsidRPr="00F23313" w:rsidRDefault="00CC6773" w:rsidP="00775A2E">
      <w:pPr>
        <w:spacing w:after="120"/>
        <w:ind w:left="851"/>
      </w:pPr>
      <w:r w:rsidRPr="00F23313">
        <w:rPr>
          <w:b/>
        </w:rPr>
        <w:t xml:space="preserve">ARC Fellowship </w:t>
      </w:r>
      <w:r w:rsidRPr="00F23313">
        <w:t>means a named Fellowship position within any ARC scheme where the salary is funded wholly or partly by the ARC.</w:t>
      </w:r>
      <w:r w:rsidRPr="00F23313">
        <w:rPr>
          <w:b/>
        </w:rPr>
        <w:t xml:space="preserve"> </w:t>
      </w:r>
    </w:p>
    <w:p w:rsidR="00775A2E" w:rsidRPr="00F23313" w:rsidRDefault="00CC6773" w:rsidP="00775A2E">
      <w:pPr>
        <w:spacing w:after="120"/>
        <w:ind w:left="851"/>
      </w:pPr>
      <w:r w:rsidRPr="00F23313">
        <w:rPr>
          <w:b/>
          <w:bCs/>
        </w:rPr>
        <w:t xml:space="preserve">Cash Contribution </w:t>
      </w:r>
      <w:r w:rsidRPr="00F23313">
        <w:t>means the cash funding from an organisation which is transferred to and managed by the Administering Organisation.</w:t>
      </w:r>
    </w:p>
    <w:p w:rsidR="00775A2E" w:rsidRPr="00A96FC6" w:rsidRDefault="00CC6773" w:rsidP="00775A2E">
      <w:pPr>
        <w:spacing w:after="120"/>
        <w:ind w:left="851"/>
      </w:pPr>
      <w:r w:rsidRPr="00A96FC6">
        <w:rPr>
          <w:b/>
        </w:rPr>
        <w:t xml:space="preserve">Chief Investigator </w:t>
      </w:r>
      <w:r w:rsidRPr="00375CF6">
        <w:t>(CI)</w:t>
      </w:r>
      <w:r w:rsidRPr="00A96FC6">
        <w:rPr>
          <w:b/>
        </w:rPr>
        <w:t xml:space="preserve"> </w:t>
      </w:r>
      <w:r w:rsidRPr="00A96FC6">
        <w:t>means a researcher who satisfies the eligibility criteria for a CI under these Funding Rules.</w:t>
      </w:r>
    </w:p>
    <w:p w:rsidR="00775A2E" w:rsidRPr="00A96FC6" w:rsidRDefault="00CC6773" w:rsidP="00775A2E">
      <w:pPr>
        <w:spacing w:after="120"/>
        <w:ind w:left="851"/>
      </w:pPr>
      <w:r w:rsidRPr="00A96FC6">
        <w:rPr>
          <w:b/>
        </w:rPr>
        <w:t>Commonwealth</w:t>
      </w:r>
      <w:r w:rsidRPr="00A96FC6">
        <w:t xml:space="preserve"> means the Commonwealth of Australia.</w:t>
      </w:r>
    </w:p>
    <w:p w:rsidR="00775A2E" w:rsidRPr="00F23313" w:rsidRDefault="00CC6773" w:rsidP="00775A2E">
      <w:pPr>
        <w:spacing w:after="120"/>
        <w:ind w:left="851"/>
      </w:pPr>
      <w:r w:rsidRPr="00F23313">
        <w:rPr>
          <w:b/>
        </w:rPr>
        <w:t>Commonwealth Fellowship</w:t>
      </w:r>
      <w:r w:rsidRPr="00F23313">
        <w:t xml:space="preserve"> means a position held by a researcher where the salary is funded wholly or partly by the Commonwealth and where the researcher in that position was a named participant in a Proposal. </w:t>
      </w:r>
    </w:p>
    <w:p w:rsidR="00775A2E" w:rsidRPr="00A96FC6" w:rsidRDefault="00CC6773" w:rsidP="00775A2E">
      <w:pPr>
        <w:spacing w:after="120"/>
        <w:ind w:left="851"/>
      </w:pPr>
      <w:r w:rsidRPr="00A96FC6">
        <w:rPr>
          <w:b/>
        </w:rPr>
        <w:t>Conflict of Interest</w:t>
      </w:r>
      <w:r w:rsidRPr="00A96FC6">
        <w:t xml:space="preserve"> 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 </w:t>
      </w:r>
    </w:p>
    <w:p w:rsidR="00775A2E" w:rsidRPr="00F23313" w:rsidRDefault="00CC6773" w:rsidP="00775A2E">
      <w:pPr>
        <w:spacing w:after="120"/>
        <w:ind w:left="851"/>
      </w:pPr>
      <w:r w:rsidRPr="00F23313">
        <w:rPr>
          <w:b/>
          <w:bCs/>
        </w:rPr>
        <w:t xml:space="preserve">Consultancy </w:t>
      </w:r>
      <w:r w:rsidRPr="00F23313">
        <w:t>means the provision of specialist advice, analysis, assistance, services or products to another organisation(s), generally where the consultancy services are for the sole or preferred use of that other organisation(s).</w:t>
      </w:r>
    </w:p>
    <w:p w:rsidR="00775A2E" w:rsidRPr="00A96FC6" w:rsidRDefault="00CC6773" w:rsidP="00775A2E">
      <w:pPr>
        <w:spacing w:after="120"/>
        <w:ind w:left="851"/>
      </w:pPr>
      <w:r w:rsidRPr="00A96FC6">
        <w:rPr>
          <w:b/>
        </w:rPr>
        <w:t>Eligible Organisation</w:t>
      </w:r>
      <w:r w:rsidRPr="00A96FC6">
        <w:t xml:space="preserve"> means an organisation listed in Appendix A. </w:t>
      </w:r>
    </w:p>
    <w:p w:rsidR="00775A2E" w:rsidRPr="00A96FC6" w:rsidRDefault="00CC6773" w:rsidP="00775A2E">
      <w:pPr>
        <w:spacing w:after="120"/>
        <w:ind w:left="851"/>
      </w:pPr>
      <w:r w:rsidRPr="00A96FC6">
        <w:rPr>
          <w:b/>
        </w:rPr>
        <w:lastRenderedPageBreak/>
        <w:t>Funding Agreement</w:t>
      </w:r>
      <w:r w:rsidRPr="00A96FC6">
        <w:t xml:space="preserve"> means the agreement entered into by the ARC and the Administering Organisation when a Proposal from that organisation is approved for funding. </w:t>
      </w:r>
    </w:p>
    <w:p w:rsidR="00775A2E" w:rsidRPr="00A96FC6" w:rsidRDefault="00CC6773" w:rsidP="00775A2E">
      <w:pPr>
        <w:spacing w:after="120"/>
        <w:ind w:left="851"/>
        <w:rPr>
          <w:b/>
        </w:rPr>
      </w:pPr>
      <w:r w:rsidRPr="00A96FC6">
        <w:rPr>
          <w:b/>
        </w:rPr>
        <w:t xml:space="preserve">GST </w:t>
      </w:r>
      <w:r w:rsidRPr="00A96FC6">
        <w:t xml:space="preserve">has the meaning as given in section 195-1 of the </w:t>
      </w:r>
      <w:r w:rsidRPr="00A96FC6">
        <w:rPr>
          <w:i/>
        </w:rPr>
        <w:t>A New Tax System (Goods and Services Tax) Act 1999</w:t>
      </w:r>
      <w:r w:rsidRPr="00A96FC6">
        <w:t>.</w:t>
      </w:r>
      <w:r w:rsidRPr="00A96FC6">
        <w:rPr>
          <w:b/>
        </w:rPr>
        <w:t xml:space="preserve"> </w:t>
      </w:r>
    </w:p>
    <w:p w:rsidR="00775A2E" w:rsidRDefault="00CC6773" w:rsidP="00775A2E">
      <w:pPr>
        <w:spacing w:after="120"/>
        <w:ind w:left="851"/>
      </w:pPr>
      <w:r w:rsidRPr="008B45D3">
        <w:rPr>
          <w:b/>
        </w:rPr>
        <w:t xml:space="preserve">Industrial Transformation Priorities </w:t>
      </w:r>
      <w:r w:rsidRPr="007C4364">
        <w:t>means priority research areas identified by</w:t>
      </w:r>
      <w:r w:rsidRPr="00F23313">
        <w:t xml:space="preserve"> the ARC</w:t>
      </w:r>
      <w:r>
        <w:t xml:space="preserve"> and updated from time-to-time on the ARC website at </w:t>
      </w:r>
      <w:hyperlink r:id="rId15" w:history="1">
        <w:r w:rsidRPr="00F23313">
          <w:rPr>
            <w:rStyle w:val="Hyperlink"/>
            <w:color w:val="auto"/>
          </w:rPr>
          <w:t>www.arc.gov.au</w:t>
        </w:r>
      </w:hyperlink>
      <w:r>
        <w:t>.</w:t>
      </w:r>
    </w:p>
    <w:p w:rsidR="00775A2E" w:rsidRPr="005C6AA3" w:rsidRDefault="00CC6773" w:rsidP="00775A2E">
      <w:pPr>
        <w:spacing w:after="120"/>
        <w:ind w:left="851"/>
      </w:pPr>
      <w:r>
        <w:rPr>
          <w:b/>
        </w:rPr>
        <w:t xml:space="preserve">Industrial Transformation Training Priorities </w:t>
      </w:r>
      <w:r>
        <w:t xml:space="preserve">means research areas </w:t>
      </w:r>
      <w:r w:rsidR="00775A2E">
        <w:t>identified</w:t>
      </w:r>
      <w:r>
        <w:t xml:space="preserve"> by the ARC and updated from time-to-time on the ARC website at </w:t>
      </w:r>
      <w:r w:rsidRPr="00D85854">
        <w:rPr>
          <w:u w:val="single"/>
        </w:rPr>
        <w:t>www.arc.gov.au</w:t>
      </w:r>
      <w:r>
        <w:t>.</w:t>
      </w:r>
    </w:p>
    <w:p w:rsidR="00775A2E" w:rsidRPr="00A96FC6" w:rsidRDefault="00CC6773" w:rsidP="00775A2E">
      <w:pPr>
        <w:spacing w:after="120"/>
        <w:ind w:left="851"/>
      </w:pPr>
      <w:r w:rsidRPr="00A96FC6">
        <w:rPr>
          <w:b/>
        </w:rPr>
        <w:t xml:space="preserve">In-kind Contributions </w:t>
      </w:r>
      <w:r w:rsidRPr="00A96FC6">
        <w:t>means a contribution of goods, services, materials or time to the Project from an individual, business or organisation. These are calculated based on the current market rates/valuations/rentals/charges (that is in the financial year of the date of the Proposal’s submission) of the costs of labour, work spaces, equipment and databases. The calculations covering time and costs should be documented by the Administering Organisation. The ARC may require these calcu</w:t>
      </w:r>
      <w:r>
        <w:t>lations to be audited from time-to-</w:t>
      </w:r>
      <w:r w:rsidRPr="00A96FC6">
        <w:t>time.</w:t>
      </w:r>
      <w:r w:rsidRPr="00A96FC6">
        <w:rPr>
          <w:b/>
        </w:rPr>
        <w:t xml:space="preserve"> </w:t>
      </w:r>
    </w:p>
    <w:p w:rsidR="00775A2E" w:rsidRPr="00C12168" w:rsidRDefault="00CC6773" w:rsidP="00775A2E">
      <w:pPr>
        <w:spacing w:after="120"/>
        <w:ind w:left="851"/>
      </w:pPr>
      <w:r w:rsidRPr="00C12168">
        <w:rPr>
          <w:b/>
          <w:bCs/>
        </w:rPr>
        <w:t>Medical and Dental Research</w:t>
      </w:r>
      <w:r w:rsidRPr="00C12168">
        <w:t xml:space="preserve"> means research and/or training primarily and substantially aimed at understanding or treating a human </w:t>
      </w:r>
      <w:r>
        <w:t xml:space="preserve">disease or health condition, and as </w:t>
      </w:r>
      <w:r w:rsidRPr="00C12168">
        <w:t xml:space="preserve">defined on the ARC website at </w:t>
      </w:r>
      <w:hyperlink r:id="rId16" w:history="1">
        <w:r w:rsidRPr="00C12168">
          <w:rPr>
            <w:rStyle w:val="Hyperlink"/>
            <w:color w:val="auto"/>
          </w:rPr>
          <w:t>www.arc.gov.au/applicants/md_research.htm</w:t>
        </w:r>
      </w:hyperlink>
      <w:r w:rsidRPr="00C12168">
        <w:t>.</w:t>
      </w:r>
    </w:p>
    <w:p w:rsidR="00775A2E" w:rsidRPr="00A96FC6" w:rsidRDefault="00CC6773" w:rsidP="00775A2E">
      <w:pPr>
        <w:spacing w:after="120"/>
        <w:ind w:left="851"/>
      </w:pPr>
      <w:r w:rsidRPr="00A96FC6">
        <w:rPr>
          <w:b/>
        </w:rPr>
        <w:t>Minister</w:t>
      </w:r>
      <w:r>
        <w:t xml:space="preserve"> means the Minister </w:t>
      </w:r>
      <w:r w:rsidRPr="00A96FC6">
        <w:t>responsible for the administration of the ARC Act, or the Minister’s delegate.</w:t>
      </w:r>
    </w:p>
    <w:p w:rsidR="00775A2E" w:rsidRPr="00012EDA" w:rsidRDefault="00CC6773" w:rsidP="00775A2E">
      <w:pPr>
        <w:spacing w:before="120" w:after="120"/>
        <w:ind w:left="851"/>
      </w:pPr>
      <w:r w:rsidRPr="00A96FC6">
        <w:rPr>
          <w:b/>
        </w:rPr>
        <w:t xml:space="preserve">NCGP </w:t>
      </w:r>
      <w:r w:rsidRPr="00A96FC6">
        <w:t xml:space="preserve">means the </w:t>
      </w:r>
      <w:r w:rsidRPr="004119BA">
        <w:rPr>
          <w:i/>
        </w:rPr>
        <w:t>National Competitive Grants Program</w:t>
      </w:r>
      <w:r w:rsidRPr="00012EDA">
        <w:t>.</w:t>
      </w:r>
    </w:p>
    <w:p w:rsidR="00775A2E" w:rsidRDefault="00CC6773" w:rsidP="00775A2E">
      <w:pPr>
        <w:spacing w:after="120"/>
        <w:ind w:left="851"/>
      </w:pPr>
      <w:r w:rsidRPr="00F23313">
        <w:rPr>
          <w:b/>
        </w:rPr>
        <w:t xml:space="preserve">Other Eligible Organisation </w:t>
      </w:r>
      <w:r w:rsidRPr="00F23313">
        <w:t>means an Eligible Organisation listed on the Proposal which is not the Administering Organisation.</w:t>
      </w:r>
    </w:p>
    <w:p w:rsidR="00775A2E" w:rsidRPr="00A331B1" w:rsidRDefault="00CC6773" w:rsidP="00775A2E">
      <w:pPr>
        <w:spacing w:after="120"/>
        <w:ind w:left="851"/>
      </w:pPr>
      <w:r>
        <w:rPr>
          <w:b/>
        </w:rPr>
        <w:t>Other Organisation</w:t>
      </w:r>
      <w:r>
        <w:t xml:space="preserve"> means an organisation which is listed on an </w:t>
      </w:r>
      <w:r>
        <w:rPr>
          <w:i/>
        </w:rPr>
        <w:t>Industrial Transformation Training Centres</w:t>
      </w:r>
      <w:r>
        <w:t xml:space="preserve"> Proposal and is not an Eligible Organisation or a Partner Organisation.</w:t>
      </w:r>
    </w:p>
    <w:p w:rsidR="00775A2E" w:rsidRPr="00A96FC6" w:rsidRDefault="00CC6773" w:rsidP="00775A2E">
      <w:pPr>
        <w:spacing w:after="120"/>
        <w:ind w:left="851"/>
      </w:pPr>
      <w:r w:rsidRPr="00A96FC6">
        <w:rPr>
          <w:b/>
        </w:rPr>
        <w:t xml:space="preserve">Partner Investigator </w:t>
      </w:r>
      <w:r w:rsidRPr="00375CF6">
        <w:t>(PI)</w:t>
      </w:r>
      <w:r w:rsidRPr="00A96FC6">
        <w:t xml:space="preserve"> means a researcher who satisfies the eligibility criteria for a PI under these Funding Rules. </w:t>
      </w:r>
    </w:p>
    <w:p w:rsidR="00775A2E" w:rsidRPr="00F23313" w:rsidRDefault="00CC6773" w:rsidP="00775A2E">
      <w:pPr>
        <w:spacing w:after="120"/>
        <w:ind w:left="851"/>
      </w:pPr>
      <w:r w:rsidRPr="00F23313">
        <w:rPr>
          <w:b/>
        </w:rPr>
        <w:t>Partner Organisation</w:t>
      </w:r>
      <w:r w:rsidRPr="00F23313">
        <w:t xml:space="preserve"> means a national or international organisation, other than an Eligible Organisation, which is to be a cash and/or in-kind contributor to the Project and satisfies the eligibility requirements for a Partner Organisation. </w:t>
      </w:r>
    </w:p>
    <w:p w:rsidR="00775A2E" w:rsidRPr="00A96FC6" w:rsidRDefault="00CC6773" w:rsidP="00775A2E">
      <w:pPr>
        <w:spacing w:after="120"/>
        <w:ind w:left="851"/>
      </w:pPr>
      <w:r w:rsidRPr="00A96FC6">
        <w:rPr>
          <w:b/>
        </w:rPr>
        <w:t xml:space="preserve">Project </w:t>
      </w:r>
      <w:r w:rsidRPr="00A96FC6">
        <w:t>means a Proposal approved by the Minister to receive funding from the ARC in accordance with these Funding Rules.</w:t>
      </w:r>
    </w:p>
    <w:p w:rsidR="00775A2E" w:rsidRDefault="00CC6773" w:rsidP="00775A2E">
      <w:pPr>
        <w:spacing w:after="120"/>
        <w:ind w:left="851"/>
      </w:pPr>
      <w:r w:rsidRPr="00A96FC6">
        <w:rPr>
          <w:b/>
        </w:rPr>
        <w:t xml:space="preserve">Proposal </w:t>
      </w:r>
      <w:r w:rsidRPr="00A96FC6">
        <w:t xml:space="preserve">means a request to the ARC for the provision of funding which is submitted in accordance with the Funding Rules. </w:t>
      </w:r>
    </w:p>
    <w:p w:rsidR="00775A2E" w:rsidRPr="00F23313" w:rsidRDefault="00CC6773" w:rsidP="00775A2E">
      <w:pPr>
        <w:spacing w:after="120"/>
        <w:ind w:left="851"/>
      </w:pPr>
      <w:r w:rsidRPr="00F23313">
        <w:rPr>
          <w:b/>
          <w:bCs/>
        </w:rPr>
        <w:t>Research Environment</w:t>
      </w:r>
      <w:r w:rsidRPr="00F23313">
        <w:t xml:space="preserve"> means the laboratory, department, school, centre or institute within</w:t>
      </w:r>
      <w:r>
        <w:t xml:space="preserve"> an Administering Organisation, Other Eligible Organisation </w:t>
      </w:r>
      <w:r w:rsidRPr="00F23313">
        <w:t>or Partner Organisation where research will be undertaken.</w:t>
      </w:r>
    </w:p>
    <w:p w:rsidR="00775A2E" w:rsidRPr="00A96FC6" w:rsidRDefault="00CC6773" w:rsidP="00775A2E">
      <w:pPr>
        <w:spacing w:after="120"/>
        <w:ind w:left="851"/>
      </w:pPr>
      <w:r w:rsidRPr="00A96FC6">
        <w:rPr>
          <w:b/>
        </w:rPr>
        <w:t>Research Office</w:t>
      </w:r>
      <w:r w:rsidRPr="00A96FC6">
        <w:t xml:space="preserve"> means a business unit within an Eligible Organisation that is responsible for administrative contact with the ARC regarding Proposals and Projects. </w:t>
      </w:r>
    </w:p>
    <w:p w:rsidR="00775A2E" w:rsidRPr="00A96FC6" w:rsidRDefault="00CC6773" w:rsidP="00775A2E">
      <w:pPr>
        <w:spacing w:after="120"/>
        <w:ind w:left="851"/>
      </w:pPr>
      <w:r w:rsidRPr="00A96FC6">
        <w:rPr>
          <w:b/>
        </w:rPr>
        <w:t xml:space="preserve">RMS </w:t>
      </w:r>
      <w:r w:rsidRPr="00A96FC6">
        <w:t>means the ARC’s online Research Management System.</w:t>
      </w:r>
    </w:p>
    <w:p w:rsidR="00775A2E" w:rsidRPr="00D85854" w:rsidRDefault="00CC6773" w:rsidP="00775A2E">
      <w:pPr>
        <w:spacing w:after="120"/>
        <w:ind w:left="851"/>
      </w:pPr>
      <w:r>
        <w:rPr>
          <w:b/>
        </w:rPr>
        <w:lastRenderedPageBreak/>
        <w:t xml:space="preserve">Start-Up Company </w:t>
      </w:r>
      <w:r w:rsidRPr="00D85854">
        <w:t>are companies that are commercialising research and development (R&amp;D) activities and have average annual revenue over the previous two years of income that does not exceed $5 million per year. The start-up must have a majority of its employees (by number) and assets (by value) inside Australia.</w:t>
      </w:r>
    </w:p>
    <w:p w:rsidR="00775A2E" w:rsidRPr="00A96FC6" w:rsidRDefault="00CC6773" w:rsidP="00775A2E">
      <w:pPr>
        <w:spacing w:after="120"/>
        <w:ind w:left="851"/>
      </w:pPr>
      <w:r w:rsidRPr="00A96FC6">
        <w:rPr>
          <w:b/>
        </w:rPr>
        <w:t xml:space="preserve">Training Centre </w:t>
      </w:r>
      <w:r w:rsidRPr="00A96FC6">
        <w:t xml:space="preserve">means the specific activity or Project to be implemented under the </w:t>
      </w:r>
      <w:r w:rsidRPr="00A96FC6">
        <w:rPr>
          <w:i/>
        </w:rPr>
        <w:t>Industrial Transformation Training Centres</w:t>
      </w:r>
      <w:r w:rsidRPr="00A96FC6">
        <w:t xml:space="preserve"> scheme. </w:t>
      </w:r>
    </w:p>
    <w:p w:rsidR="00775A2E" w:rsidRDefault="00CC6773" w:rsidP="00775A2E">
      <w:pPr>
        <w:spacing w:after="120"/>
        <w:ind w:left="851"/>
      </w:pPr>
      <w:r w:rsidRPr="00A96FC6">
        <w:rPr>
          <w:b/>
        </w:rPr>
        <w:t xml:space="preserve">Training Centre Director </w:t>
      </w:r>
      <w:r w:rsidRPr="00F23313">
        <w:t>means a researcher who satisfies</w:t>
      </w:r>
      <w:r>
        <w:t xml:space="preserve"> the eligibility criteria for a Training Centre Director </w:t>
      </w:r>
      <w:r w:rsidRPr="00F23313">
        <w:t>under these Funding Rules.</w:t>
      </w:r>
    </w:p>
    <w:p w:rsidR="00775A2E" w:rsidRPr="00A96FC6" w:rsidRDefault="00CC6773" w:rsidP="00775A2E">
      <w:pPr>
        <w:pStyle w:val="Heading1"/>
        <w:numPr>
          <w:ilvl w:val="0"/>
          <w:numId w:val="19"/>
        </w:numPr>
        <w:ind w:left="851" w:hanging="851"/>
        <w:rPr>
          <w:rFonts w:ascii="Times New Roman" w:hAnsi="Times New Roman" w:cs="Times New Roman"/>
        </w:rPr>
      </w:pPr>
      <w:bookmarkStart w:id="54" w:name="_Toc337710318"/>
      <w:r w:rsidRPr="00A96FC6">
        <w:rPr>
          <w:rFonts w:ascii="Times New Roman" w:hAnsi="Times New Roman" w:cs="Times New Roman"/>
        </w:rPr>
        <w:t>Introduction</w:t>
      </w:r>
      <w:bookmarkEnd w:id="47"/>
      <w:bookmarkEnd w:id="48"/>
      <w:bookmarkEnd w:id="49"/>
      <w:bookmarkEnd w:id="50"/>
      <w:bookmarkEnd w:id="51"/>
      <w:bookmarkEnd w:id="52"/>
      <w:bookmarkEnd w:id="53"/>
      <w:bookmarkEnd w:id="54"/>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55" w:name="_Toc337710319"/>
      <w:r w:rsidRPr="00A96FC6">
        <w:rPr>
          <w:rFonts w:ascii="Times New Roman" w:hAnsi="Times New Roman" w:cs="Times New Roman"/>
          <w:i w:val="0"/>
          <w:sz w:val="24"/>
          <w:szCs w:val="24"/>
        </w:rPr>
        <w:t>Overview</w:t>
      </w:r>
      <w:bookmarkEnd w:id="55"/>
    </w:p>
    <w:p w:rsidR="00775A2E" w:rsidRPr="00A96FC6" w:rsidRDefault="00CC6773" w:rsidP="00775A2E">
      <w:pPr>
        <w:pStyle w:val="ListParagraph"/>
        <w:numPr>
          <w:ilvl w:val="2"/>
          <w:numId w:val="19"/>
        </w:numPr>
        <w:spacing w:after="120"/>
        <w:ind w:left="851" w:hanging="851"/>
      </w:pPr>
      <w:r w:rsidRPr="00A96FC6">
        <w:t xml:space="preserve">These Funding Rules are current as at </w:t>
      </w:r>
      <w:r w:rsidR="00883BDC">
        <w:t>October</w:t>
      </w:r>
      <w:r w:rsidR="00034D8C">
        <w:t xml:space="preserve"> </w:t>
      </w:r>
      <w:r w:rsidRPr="00A96FC6">
        <w:t xml:space="preserve">2012 and have been prepared in accordance with the requirements of the ARC Act in force then. </w:t>
      </w:r>
    </w:p>
    <w:p w:rsidR="00775A2E" w:rsidRPr="00A96FC6" w:rsidRDefault="00CC6773" w:rsidP="00775A2E">
      <w:pPr>
        <w:pStyle w:val="ListParagraph"/>
        <w:numPr>
          <w:ilvl w:val="2"/>
          <w:numId w:val="19"/>
        </w:numPr>
        <w:spacing w:after="120"/>
        <w:ind w:left="851" w:hanging="851"/>
      </w:pPr>
      <w:r w:rsidRPr="00A96FC6">
        <w:t xml:space="preserve">The </w:t>
      </w:r>
      <w:r w:rsidRPr="00F5466F">
        <w:t>Industrial Transformation Research Program</w:t>
      </w:r>
      <w:r w:rsidRPr="00A96FC6">
        <w:t xml:space="preserve"> includes several elements; these Funding Rules specifically address one element, the </w:t>
      </w:r>
      <w:r w:rsidRPr="00A96FC6">
        <w:rPr>
          <w:i/>
        </w:rPr>
        <w:t>Industrial Transformation Training Centres</w:t>
      </w:r>
      <w:r w:rsidRPr="00A96FC6">
        <w:t>, a scheme that foster</w:t>
      </w:r>
      <w:r>
        <w:t>s</w:t>
      </w:r>
      <w:r w:rsidRPr="00A96FC6">
        <w:t xml:space="preserve"> close partnerships between university-based researchers and </w:t>
      </w:r>
      <w:r>
        <w:t xml:space="preserve">other research end-users </w:t>
      </w:r>
      <w:r w:rsidRPr="00A96FC6">
        <w:t xml:space="preserve">to provide innovative </w:t>
      </w:r>
      <w:r w:rsidR="00034D8C">
        <w:t>Higher Degree by Research (HDR)</w:t>
      </w:r>
      <w:r w:rsidRPr="00A96FC6">
        <w:t xml:space="preserve"> and postdoc</w:t>
      </w:r>
      <w:r>
        <w:t xml:space="preserve">toral training for the end-user </w:t>
      </w:r>
      <w:r w:rsidRPr="00A96FC6">
        <w:t>focused research industries vital to Australia’s future. Over</w:t>
      </w:r>
      <w:r>
        <w:t xml:space="preserve"> a five-year period, </w:t>
      </w:r>
      <w:r w:rsidRPr="00A96FC6">
        <w:t xml:space="preserve">the ARC will </w:t>
      </w:r>
      <w:r>
        <w:t>award funding for</w:t>
      </w:r>
      <w:r w:rsidRPr="00A96FC6">
        <w:t xml:space="preserve"> up to 50 Training Centres with </w:t>
      </w:r>
      <w:r>
        <w:t>funding for at</w:t>
      </w:r>
      <w:r w:rsidRPr="00A96FC6">
        <w:t xml:space="preserve"> least ten (10) </w:t>
      </w:r>
      <w:r w:rsidR="003328BB">
        <w:t>Higher Degree by Research</w:t>
      </w:r>
      <w:r w:rsidR="003328BB" w:rsidRPr="00A96FC6">
        <w:t xml:space="preserve"> </w:t>
      </w:r>
      <w:r w:rsidRPr="00A96FC6">
        <w:t>candidates and three (3) postdoctoral f</w:t>
      </w:r>
      <w:r>
        <w:t>ellows in each Training Centre.</w:t>
      </w:r>
    </w:p>
    <w:p w:rsidR="00775A2E" w:rsidRPr="00A96FC6" w:rsidRDefault="00CC6773" w:rsidP="00775A2E">
      <w:pPr>
        <w:pStyle w:val="ListParagraph"/>
        <w:numPr>
          <w:ilvl w:val="2"/>
          <w:numId w:val="19"/>
        </w:numPr>
        <w:spacing w:after="120"/>
        <w:ind w:left="851" w:hanging="851"/>
      </w:pPr>
      <w:r w:rsidRPr="00A96FC6">
        <w:t xml:space="preserve">For the purposes of these Funding Rules, research is defined as the creation of new knowledge and/or the use of existing knowledge in a new and creative way so as to generate new concepts, methodologies and understandings. This could include synthesis and analysis of previous research to the extent that it is new and creative. </w:t>
      </w:r>
      <w:bookmarkStart w:id="56" w:name="_Toc312252604"/>
    </w:p>
    <w:p w:rsidR="00775A2E" w:rsidRPr="00A96FC6" w:rsidRDefault="00CC6773" w:rsidP="00775A2E">
      <w:pPr>
        <w:pStyle w:val="ListParagraph"/>
        <w:spacing w:after="120"/>
        <w:ind w:left="851"/>
      </w:pPr>
      <w:r w:rsidRPr="00A96FC6">
        <w:t>This definition of research is consistent with a broad notion of research and experimental development (R&amp;D) comprising of “creative work undertaken on a systematic basis in order to increase the stock of knowledge, including knowledge of man [human kind], culture and society, and the use of this stock of knowledge to devise new applications”</w:t>
      </w:r>
      <w:r w:rsidRPr="00A96FC6">
        <w:rPr>
          <w:rStyle w:val="FootnoteReference"/>
        </w:rPr>
        <w:footnoteReference w:id="1"/>
      </w:r>
      <w:r w:rsidRPr="00A96FC6">
        <w:t>.</w:t>
      </w:r>
      <w:bookmarkEnd w:id="56"/>
      <w:r w:rsidRPr="00A96FC6">
        <w:t xml:space="preserve"> </w:t>
      </w:r>
      <w:bookmarkStart w:id="57" w:name="_Toc312252605"/>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58" w:name="_Toc337710320"/>
      <w:r w:rsidRPr="00A96FC6">
        <w:rPr>
          <w:rFonts w:ascii="Times New Roman" w:hAnsi="Times New Roman" w:cs="Times New Roman"/>
          <w:sz w:val="24"/>
          <w:szCs w:val="24"/>
        </w:rPr>
        <w:t>Industrial Transformation Training Centres</w:t>
      </w:r>
      <w:bookmarkStart w:id="59" w:name="_Toc286136616"/>
      <w:bookmarkEnd w:id="57"/>
      <w:bookmarkEnd w:id="59"/>
      <w:bookmarkEnd w:id="58"/>
    </w:p>
    <w:p w:rsidR="00775A2E" w:rsidRPr="00A96FC6" w:rsidRDefault="00CC6773" w:rsidP="00775A2E">
      <w:pPr>
        <w:pStyle w:val="ListParagraph"/>
        <w:numPr>
          <w:ilvl w:val="2"/>
          <w:numId w:val="19"/>
        </w:numPr>
        <w:spacing w:after="120"/>
        <w:ind w:left="851" w:hanging="851"/>
      </w:pPr>
      <w:r w:rsidRPr="00A96FC6">
        <w:t xml:space="preserve">The objectives of the </w:t>
      </w:r>
      <w:r w:rsidRPr="00A96FC6">
        <w:rPr>
          <w:i/>
        </w:rPr>
        <w:t>Industrial Transformation Training Centres</w:t>
      </w:r>
      <w:r w:rsidRPr="00A96FC6">
        <w:t xml:space="preserve"> scheme are to:</w:t>
      </w:r>
    </w:p>
    <w:p w:rsidR="00775A2E" w:rsidRPr="00A96FC6" w:rsidRDefault="00CC6773" w:rsidP="00775A2E">
      <w:pPr>
        <w:pStyle w:val="ListParagraph"/>
        <w:numPr>
          <w:ilvl w:val="3"/>
          <w:numId w:val="19"/>
        </w:numPr>
        <w:spacing w:after="120"/>
        <w:ind w:left="1276" w:hanging="425"/>
      </w:pPr>
      <w:r w:rsidRPr="00A96FC6">
        <w:t xml:space="preserve">foster opportunities for </w:t>
      </w:r>
      <w:r w:rsidR="00E9103D">
        <w:t xml:space="preserve">Higher Degree by Research </w:t>
      </w:r>
      <w:r>
        <w:t>candidates and postdoctoral fellows</w:t>
      </w:r>
      <w:r w:rsidRPr="00A96FC6">
        <w:t xml:space="preserve"> to pursue industrial training and to enhance competitive research in collaboration between universities and organisations outside the</w:t>
      </w:r>
      <w:r>
        <w:t xml:space="preserve"> Australian</w:t>
      </w:r>
      <w:r w:rsidRPr="00A96FC6">
        <w:t xml:space="preserve"> higher education sector;</w:t>
      </w:r>
      <w:r>
        <w:t xml:space="preserve"> and</w:t>
      </w:r>
    </w:p>
    <w:p w:rsidR="00775A2E" w:rsidRPr="00F5466F" w:rsidRDefault="00CC6773" w:rsidP="00775A2E">
      <w:pPr>
        <w:pStyle w:val="ListParagraph"/>
        <w:numPr>
          <w:ilvl w:val="3"/>
          <w:numId w:val="19"/>
        </w:numPr>
        <w:spacing w:after="120"/>
        <w:ind w:left="1276" w:hanging="425"/>
      </w:pPr>
      <w:proofErr w:type="gramStart"/>
      <w:r w:rsidRPr="00F5466F">
        <w:t>strengthen</w:t>
      </w:r>
      <w:proofErr w:type="gramEnd"/>
      <w:r w:rsidRPr="00F5466F">
        <w:t xml:space="preserve"> Australia’s </w:t>
      </w:r>
      <w:r>
        <w:t>Industrial Transformation Priorities</w:t>
      </w:r>
      <w:r w:rsidRPr="00F5466F">
        <w:t xml:space="preserve"> to supplement the </w:t>
      </w:r>
      <w:r w:rsidR="004E2EE2">
        <w:t>capabilities</w:t>
      </w:r>
      <w:r w:rsidR="004E2EE2" w:rsidRPr="00F5466F">
        <w:t xml:space="preserve"> </w:t>
      </w:r>
      <w:r w:rsidRPr="00F5466F">
        <w:t xml:space="preserve">of industries and other research end-users. </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60" w:name="_Toc314495744"/>
      <w:bookmarkStart w:id="61" w:name="_Toc314739678"/>
      <w:bookmarkStart w:id="62" w:name="_Toc337710321"/>
      <w:bookmarkStart w:id="63" w:name="_Toc312252630"/>
      <w:r w:rsidRPr="00A96FC6">
        <w:rPr>
          <w:rFonts w:ascii="Times New Roman" w:hAnsi="Times New Roman" w:cs="Times New Roman"/>
          <w:i w:val="0"/>
          <w:sz w:val="24"/>
          <w:szCs w:val="24"/>
        </w:rPr>
        <w:t>Selection Criteria</w:t>
      </w:r>
      <w:bookmarkStart w:id="64" w:name="_Toc310433146"/>
      <w:bookmarkEnd w:id="60"/>
      <w:bookmarkEnd w:id="61"/>
      <w:bookmarkEnd w:id="64"/>
      <w:bookmarkEnd w:id="62"/>
    </w:p>
    <w:p w:rsidR="00775A2E" w:rsidRPr="00A96FC6" w:rsidRDefault="00CC6773" w:rsidP="00775A2E">
      <w:pPr>
        <w:pStyle w:val="ListParagraph"/>
        <w:numPr>
          <w:ilvl w:val="2"/>
          <w:numId w:val="19"/>
        </w:numPr>
        <w:spacing w:after="120"/>
        <w:ind w:left="851" w:hanging="851"/>
      </w:pPr>
      <w:r w:rsidRPr="00A96FC6">
        <w:t xml:space="preserve">All Proposals </w:t>
      </w:r>
      <w:r>
        <w:t>that</w:t>
      </w:r>
      <w:r w:rsidRPr="00A96FC6">
        <w:t xml:space="preserve"> meet the eligibility criteria will be assessed and merit ranked using the following selection criteria:</w:t>
      </w:r>
    </w:p>
    <w:p w:rsidR="00034D8C" w:rsidRPr="00A96FC6" w:rsidRDefault="00CC6773" w:rsidP="00034D8C">
      <w:pPr>
        <w:pStyle w:val="ListParagraph"/>
        <w:numPr>
          <w:ilvl w:val="3"/>
          <w:numId w:val="19"/>
        </w:numPr>
        <w:tabs>
          <w:tab w:val="left" w:pos="8364"/>
        </w:tabs>
        <w:spacing w:after="120"/>
        <w:ind w:left="1276" w:hanging="425"/>
      </w:pPr>
      <w:r>
        <w:br w:type="page"/>
      </w:r>
      <w:r w:rsidR="00034D8C" w:rsidRPr="00A96FC6">
        <w:lastRenderedPageBreak/>
        <w:t xml:space="preserve">Proposed Project </w:t>
      </w:r>
      <w:r w:rsidR="00034D8C" w:rsidRPr="00A96FC6">
        <w:tab/>
        <w:t>(</w:t>
      </w:r>
      <w:r w:rsidR="00034D8C">
        <w:t>30</w:t>
      </w:r>
      <w:r w:rsidR="00034D8C" w:rsidRPr="00A96FC6">
        <w:t>%)</w:t>
      </w:r>
    </w:p>
    <w:p w:rsidR="00034D8C" w:rsidRPr="00A96FC6" w:rsidRDefault="00034D8C" w:rsidP="00034D8C">
      <w:pPr>
        <w:pStyle w:val="ListParagraph"/>
        <w:numPr>
          <w:ilvl w:val="0"/>
          <w:numId w:val="28"/>
        </w:numPr>
        <w:spacing w:after="120"/>
        <w:ind w:left="1560" w:hanging="284"/>
      </w:pPr>
      <w:r>
        <w:t>D</w:t>
      </w:r>
      <w:r w:rsidRPr="00A96FC6">
        <w:t xml:space="preserve">oes the method and approach </w:t>
      </w:r>
      <w:r>
        <w:t>proposed address</w:t>
      </w:r>
      <w:r w:rsidRPr="00A96FC6">
        <w:t xml:space="preserve"> the objectives of the </w:t>
      </w:r>
      <w:r w:rsidRPr="00715C0D">
        <w:rPr>
          <w:i/>
        </w:rPr>
        <w:t xml:space="preserve">Industrial Transformation Training Centres </w:t>
      </w:r>
      <w:r>
        <w:t>scheme</w:t>
      </w:r>
      <w:r w:rsidRPr="00A96FC6">
        <w:t>?</w:t>
      </w:r>
    </w:p>
    <w:p w:rsidR="00034D8C" w:rsidRDefault="00034D8C" w:rsidP="00034D8C">
      <w:pPr>
        <w:pStyle w:val="ListParagraph"/>
        <w:numPr>
          <w:ilvl w:val="0"/>
          <w:numId w:val="28"/>
        </w:numPr>
        <w:spacing w:after="120"/>
        <w:ind w:left="1560" w:hanging="284"/>
      </w:pPr>
      <w:r>
        <w:t>I</w:t>
      </w:r>
      <w:r w:rsidRPr="00A96FC6">
        <w:t>s the conceptual/theoretical framework, cross-disciplinary, innovative and original?</w:t>
      </w:r>
    </w:p>
    <w:p w:rsidR="00034D8C" w:rsidRPr="00A96FC6" w:rsidRDefault="00034D8C" w:rsidP="00034D8C">
      <w:pPr>
        <w:pStyle w:val="ListParagraph"/>
        <w:numPr>
          <w:ilvl w:val="0"/>
          <w:numId w:val="28"/>
        </w:numPr>
        <w:spacing w:after="120"/>
        <w:ind w:left="1560" w:hanging="284"/>
      </w:pPr>
      <w:r>
        <w:t>Will the Project build skills and capacity in end-user focussed research?</w:t>
      </w:r>
    </w:p>
    <w:p w:rsidR="00034D8C" w:rsidRPr="00A96FC6" w:rsidRDefault="00034D8C" w:rsidP="00034D8C">
      <w:pPr>
        <w:pStyle w:val="ListParagraph"/>
        <w:numPr>
          <w:ilvl w:val="0"/>
          <w:numId w:val="28"/>
        </w:numPr>
        <w:spacing w:after="120"/>
        <w:ind w:left="1560" w:hanging="284"/>
      </w:pPr>
      <w:r>
        <w:t>W</w:t>
      </w:r>
      <w:r w:rsidRPr="00A96FC6">
        <w:t>ill the aims, concepts, methods and results</w:t>
      </w:r>
      <w:r>
        <w:t xml:space="preserve"> significantly</w:t>
      </w:r>
      <w:r w:rsidRPr="00A96FC6">
        <w:t xml:space="preserve"> advance knowledge? </w:t>
      </w:r>
    </w:p>
    <w:p w:rsidR="00034D8C" w:rsidRPr="00A96FC6" w:rsidRDefault="00034D8C" w:rsidP="00034D8C">
      <w:pPr>
        <w:pStyle w:val="ListParagraph"/>
        <w:numPr>
          <w:ilvl w:val="3"/>
          <w:numId w:val="19"/>
        </w:numPr>
        <w:tabs>
          <w:tab w:val="left" w:pos="8364"/>
        </w:tabs>
        <w:spacing w:after="120"/>
        <w:ind w:left="1276" w:hanging="425"/>
      </w:pPr>
      <w:r w:rsidRPr="00A96FC6">
        <w:t xml:space="preserve">Feasibility and Benefit </w:t>
      </w:r>
      <w:r w:rsidRPr="00A96FC6">
        <w:tab/>
        <w:t>(</w:t>
      </w:r>
      <w:r>
        <w:t>3</w:t>
      </w:r>
      <w:r w:rsidRPr="00A96FC6">
        <w:t>0%)</w:t>
      </w:r>
    </w:p>
    <w:p w:rsidR="00034D8C" w:rsidRDefault="00034D8C" w:rsidP="00034D8C">
      <w:pPr>
        <w:pStyle w:val="ListParagraph"/>
        <w:numPr>
          <w:ilvl w:val="0"/>
          <w:numId w:val="28"/>
        </w:numPr>
        <w:spacing w:after="120"/>
        <w:ind w:left="1560" w:hanging="284"/>
      </w:pPr>
      <w:r>
        <w:t>D</w:t>
      </w:r>
      <w:r w:rsidRPr="00A96FC6">
        <w:t xml:space="preserve">oes the research </w:t>
      </w:r>
      <w:r>
        <w:t>P</w:t>
      </w:r>
      <w:r w:rsidRPr="00A96FC6">
        <w:t xml:space="preserve">roject have a wide level of collaboration, including the development of national and international networks and linkages? </w:t>
      </w:r>
    </w:p>
    <w:p w:rsidR="00034D8C" w:rsidRDefault="00034D8C" w:rsidP="00034D8C">
      <w:pPr>
        <w:pStyle w:val="ListParagraph"/>
        <w:numPr>
          <w:ilvl w:val="0"/>
          <w:numId w:val="28"/>
        </w:numPr>
        <w:spacing w:after="120"/>
        <w:ind w:left="1560" w:hanging="284"/>
      </w:pPr>
      <w:r>
        <w:t>D</w:t>
      </w:r>
      <w:r w:rsidRPr="00A96FC6">
        <w:t xml:space="preserve">oes the research </w:t>
      </w:r>
      <w:r>
        <w:t>address</w:t>
      </w:r>
      <w:r w:rsidRPr="00A96FC6">
        <w:t xml:space="preserve"> the needs of industries</w:t>
      </w:r>
      <w:r>
        <w:t xml:space="preserve"> and communities as articulated</w:t>
      </w:r>
      <w:r w:rsidRPr="00A96FC6">
        <w:t xml:space="preserve"> </w:t>
      </w:r>
      <w:r>
        <w:t xml:space="preserve">in </w:t>
      </w:r>
      <w:r w:rsidRPr="00A96FC6">
        <w:t xml:space="preserve">Australia’s </w:t>
      </w:r>
      <w:r>
        <w:t>Industrial Transformation Training Priorities for 2013?</w:t>
      </w:r>
    </w:p>
    <w:p w:rsidR="00034D8C" w:rsidRPr="00A96FC6" w:rsidRDefault="00034D8C" w:rsidP="00034D8C">
      <w:pPr>
        <w:pStyle w:val="ListParagraph"/>
        <w:numPr>
          <w:ilvl w:val="0"/>
          <w:numId w:val="47"/>
        </w:numPr>
        <w:tabs>
          <w:tab w:val="left" w:pos="8364"/>
        </w:tabs>
        <w:spacing w:after="120"/>
        <w:ind w:left="1276" w:hanging="425"/>
      </w:pPr>
      <w:r>
        <w:t>Collaborative</w:t>
      </w:r>
      <w:r w:rsidRPr="00A96FC6">
        <w:t xml:space="preserve"> Research Environment</w:t>
      </w:r>
      <w:r w:rsidRPr="00A96FC6">
        <w:tab/>
        <w:t>(2</w:t>
      </w:r>
      <w:r>
        <w:t>0</w:t>
      </w:r>
      <w:r w:rsidRPr="00A96FC6">
        <w:t>%)</w:t>
      </w:r>
    </w:p>
    <w:p w:rsidR="00034D8C" w:rsidRPr="00A96FC6" w:rsidRDefault="00034D8C" w:rsidP="00034D8C">
      <w:pPr>
        <w:pStyle w:val="ListParagraph"/>
        <w:numPr>
          <w:ilvl w:val="0"/>
          <w:numId w:val="31"/>
        </w:numPr>
        <w:spacing w:after="120"/>
        <w:ind w:left="1560" w:hanging="284"/>
      </w:pPr>
      <w:r>
        <w:t>I</w:t>
      </w:r>
      <w:r w:rsidRPr="00A96FC6">
        <w:t xml:space="preserve">s there evidence that the Partner Organisation(s) have the facilities and personnel to provide </w:t>
      </w:r>
      <w:r>
        <w:t xml:space="preserve">effective </w:t>
      </w:r>
      <w:r w:rsidRPr="00A96FC6">
        <w:t xml:space="preserve">supervision, support and mentoring for the </w:t>
      </w:r>
      <w:r>
        <w:t>Higher Degree by Research candidates</w:t>
      </w:r>
      <w:r w:rsidRPr="00A96FC6">
        <w:t xml:space="preserve"> and postdoctoral fellows over the life of the Project</w:t>
      </w:r>
      <w:r>
        <w:t>?</w:t>
      </w:r>
    </w:p>
    <w:p w:rsidR="00034D8C" w:rsidRPr="00A96FC6" w:rsidRDefault="00034D8C" w:rsidP="00034D8C">
      <w:pPr>
        <w:pStyle w:val="ListParagraph"/>
        <w:numPr>
          <w:ilvl w:val="0"/>
          <w:numId w:val="31"/>
        </w:numPr>
        <w:spacing w:after="120"/>
        <w:ind w:left="1560" w:hanging="284"/>
      </w:pPr>
      <w:r>
        <w:t>Does the Research Environment provide high-quality intellectual support for the Project?</w:t>
      </w:r>
    </w:p>
    <w:p w:rsidR="00034D8C" w:rsidRPr="00A96FC6" w:rsidRDefault="00034D8C" w:rsidP="00034D8C">
      <w:pPr>
        <w:pStyle w:val="ListParagraph"/>
        <w:numPr>
          <w:ilvl w:val="0"/>
          <w:numId w:val="31"/>
        </w:numPr>
        <w:spacing w:after="120"/>
        <w:ind w:left="1560" w:hanging="284"/>
      </w:pPr>
      <w:r>
        <w:t>A</w:t>
      </w:r>
      <w:r w:rsidRPr="00A96FC6">
        <w:t>re the necessary facilities to support the proposed research (physical, technical, access to infrastructure, etc.)</w:t>
      </w:r>
      <w:r>
        <w:t xml:space="preserve"> available</w:t>
      </w:r>
      <w:r w:rsidRPr="00A96FC6">
        <w:t>?</w:t>
      </w:r>
    </w:p>
    <w:p w:rsidR="00034D8C" w:rsidRPr="00A96FC6" w:rsidRDefault="00034D8C" w:rsidP="00034D8C">
      <w:pPr>
        <w:pStyle w:val="ListParagraph"/>
        <w:numPr>
          <w:ilvl w:val="0"/>
          <w:numId w:val="31"/>
        </w:numPr>
        <w:spacing w:after="120"/>
        <w:ind w:left="1560" w:hanging="284"/>
      </w:pPr>
      <w:r>
        <w:t>A</w:t>
      </w:r>
      <w:r w:rsidRPr="00A96FC6">
        <w:t xml:space="preserve">re there adequate strategies to encourage dissemination, </w:t>
      </w:r>
      <w:proofErr w:type="gramStart"/>
      <w:r w:rsidRPr="00A96FC6">
        <w:t>commercialisation</w:t>
      </w:r>
      <w:r>
        <w:t xml:space="preserve"> </w:t>
      </w:r>
      <w:r w:rsidRPr="00A96FC6">
        <w:t>,</w:t>
      </w:r>
      <w:proofErr w:type="gramEnd"/>
      <w:r w:rsidRPr="00A96FC6">
        <w:t xml:space="preserve"> </w:t>
      </w:r>
      <w:r>
        <w:t>and the</w:t>
      </w:r>
      <w:r w:rsidRPr="00A96FC6">
        <w:t xml:space="preserve"> promotion of research outcomes?</w:t>
      </w:r>
    </w:p>
    <w:p w:rsidR="00034D8C" w:rsidRDefault="00034D8C" w:rsidP="00034D8C">
      <w:pPr>
        <w:pStyle w:val="ListParagraph"/>
        <w:numPr>
          <w:ilvl w:val="0"/>
          <w:numId w:val="31"/>
        </w:numPr>
        <w:spacing w:after="120"/>
        <w:ind w:left="1560" w:hanging="284"/>
      </w:pPr>
      <w:r>
        <w:t>I</w:t>
      </w:r>
      <w:r w:rsidRPr="00A96FC6">
        <w:t>s there evidence that each of the</w:t>
      </w:r>
      <w:r>
        <w:t xml:space="preserve"> </w:t>
      </w:r>
      <w:r w:rsidRPr="00A96FC6">
        <w:t>Partner Organisation(s) is genuinely committed to, and prepared to collaborate in, the research project?</w:t>
      </w:r>
    </w:p>
    <w:p w:rsidR="00034D8C" w:rsidRPr="00F23313" w:rsidRDefault="00034D8C" w:rsidP="00034D8C">
      <w:pPr>
        <w:pStyle w:val="ListParagraph"/>
        <w:numPr>
          <w:ilvl w:val="0"/>
          <w:numId w:val="31"/>
        </w:numPr>
        <w:spacing w:after="120"/>
        <w:ind w:left="1560" w:hanging="284"/>
      </w:pPr>
      <w:r>
        <w:t>Is there evidence that the Partner Organisation(s) have the capacity to support the Project?</w:t>
      </w:r>
    </w:p>
    <w:p w:rsidR="00034D8C" w:rsidRDefault="00034D8C" w:rsidP="00034D8C">
      <w:pPr>
        <w:pStyle w:val="ListParagraph"/>
        <w:numPr>
          <w:ilvl w:val="0"/>
          <w:numId w:val="31"/>
        </w:numPr>
        <w:spacing w:after="120"/>
        <w:ind w:left="1560" w:hanging="284"/>
      </w:pPr>
      <w:r>
        <w:t xml:space="preserve">What are the </w:t>
      </w:r>
      <w:r w:rsidRPr="00A96FC6">
        <w:t>collaborative arrangements f</w:t>
      </w:r>
      <w:r>
        <w:t>or the organisation(s) and team?</w:t>
      </w:r>
      <w:r w:rsidRPr="00665A0F">
        <w:t xml:space="preserve"> </w:t>
      </w:r>
    </w:p>
    <w:p w:rsidR="00034D8C" w:rsidRPr="00A96FC6" w:rsidRDefault="00034D8C" w:rsidP="00034D8C">
      <w:pPr>
        <w:pStyle w:val="ListParagraph"/>
        <w:numPr>
          <w:ilvl w:val="3"/>
          <w:numId w:val="48"/>
        </w:numPr>
        <w:tabs>
          <w:tab w:val="left" w:pos="8364"/>
        </w:tabs>
        <w:spacing w:after="120"/>
        <w:ind w:left="1276" w:hanging="425"/>
      </w:pPr>
      <w:r>
        <w:t>Training Centre Director</w:t>
      </w:r>
      <w:r w:rsidRPr="00A96FC6">
        <w:t xml:space="preserve"> and Supervisors</w:t>
      </w:r>
      <w:r w:rsidRPr="00A96FC6">
        <w:tab/>
        <w:t>(</w:t>
      </w:r>
      <w:r>
        <w:t>2</w:t>
      </w:r>
      <w:r w:rsidRPr="00A96FC6">
        <w:t>0%)</w:t>
      </w:r>
    </w:p>
    <w:p w:rsidR="00034D8C" w:rsidRPr="00A96FC6" w:rsidRDefault="00034D8C" w:rsidP="00034D8C">
      <w:pPr>
        <w:pStyle w:val="ListParagraph"/>
        <w:numPr>
          <w:ilvl w:val="0"/>
          <w:numId w:val="25"/>
        </w:numPr>
        <w:spacing w:after="120"/>
        <w:ind w:left="1560" w:hanging="284"/>
      </w:pPr>
      <w:r>
        <w:t>R</w:t>
      </w:r>
      <w:r w:rsidRPr="00A96FC6">
        <w:t xml:space="preserve">esearch opportunity and </w:t>
      </w:r>
      <w:r>
        <w:t>performance evidence (ROPE).</w:t>
      </w:r>
    </w:p>
    <w:p w:rsidR="00034D8C" w:rsidRDefault="00034D8C" w:rsidP="00034D8C">
      <w:pPr>
        <w:pStyle w:val="ListParagraph"/>
        <w:numPr>
          <w:ilvl w:val="0"/>
          <w:numId w:val="25"/>
        </w:numPr>
        <w:spacing w:after="120"/>
        <w:ind w:left="1560" w:hanging="284"/>
      </w:pPr>
      <w:r>
        <w:t>Experience in engagement with industrial and/or end-user focussed research.</w:t>
      </w:r>
    </w:p>
    <w:p w:rsidR="00034D8C" w:rsidRDefault="00034D8C" w:rsidP="00635208">
      <w:pPr>
        <w:pStyle w:val="ListParagraph"/>
        <w:numPr>
          <w:ilvl w:val="0"/>
          <w:numId w:val="25"/>
        </w:numPr>
        <w:spacing w:after="120"/>
        <w:ind w:left="1560" w:hanging="284"/>
      </w:pPr>
      <w:r>
        <w:t>Evidence that the Training Centre Director and supervisors</w:t>
      </w:r>
      <w:r w:rsidRPr="00CC43FB">
        <w:t xml:space="preserve"> </w:t>
      </w:r>
      <w:r w:rsidRPr="00A96FC6">
        <w:t xml:space="preserve">have the </w:t>
      </w:r>
      <w:r>
        <w:t>time and capacity</w:t>
      </w:r>
      <w:r w:rsidRPr="00A96FC6">
        <w:t xml:space="preserve"> to provide </w:t>
      </w:r>
      <w:r>
        <w:t xml:space="preserve">effective </w:t>
      </w:r>
      <w:r w:rsidRPr="00A96FC6">
        <w:t xml:space="preserve">supervision, support and mentoring for the </w:t>
      </w:r>
      <w:r>
        <w:t>Higher Degree by Research candidates</w:t>
      </w:r>
      <w:r w:rsidRPr="00A96FC6">
        <w:t xml:space="preserve"> and postdoctoral fellows over the life of the Project</w:t>
      </w:r>
      <w:r>
        <w:t xml:space="preserve">. </w:t>
      </w:r>
    </w:p>
    <w:p w:rsidR="00775A2E" w:rsidRDefault="00034D8C" w:rsidP="00635208">
      <w:pPr>
        <w:pStyle w:val="ListParagraph"/>
        <w:numPr>
          <w:ilvl w:val="0"/>
          <w:numId w:val="25"/>
        </w:numPr>
        <w:spacing w:after="120"/>
        <w:ind w:left="1560" w:hanging="284"/>
      </w:pPr>
      <w:r>
        <w:t>Time and capacity to undertake and manage the proposed research in collaboration with the Partner Organisation(s).</w:t>
      </w:r>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65" w:name="_Toc337710322"/>
      <w:r w:rsidRPr="00A96FC6">
        <w:rPr>
          <w:rFonts w:ascii="Times New Roman" w:hAnsi="Times New Roman" w:cs="Times New Roman"/>
        </w:rPr>
        <w:lastRenderedPageBreak/>
        <w:t>Funding</w:t>
      </w:r>
      <w:bookmarkEnd w:id="63"/>
      <w:bookmarkEnd w:id="65"/>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66" w:name="_Toc312252631"/>
      <w:bookmarkStart w:id="67" w:name="_Toc337710323"/>
      <w:r>
        <w:rPr>
          <w:rFonts w:ascii="Times New Roman" w:hAnsi="Times New Roman" w:cs="Times New Roman"/>
          <w:i w:val="0"/>
          <w:sz w:val="24"/>
          <w:szCs w:val="24"/>
        </w:rPr>
        <w:t xml:space="preserve">Level and </w:t>
      </w:r>
      <w:r w:rsidRPr="00A96FC6">
        <w:rPr>
          <w:rFonts w:ascii="Times New Roman" w:hAnsi="Times New Roman" w:cs="Times New Roman"/>
          <w:i w:val="0"/>
          <w:sz w:val="24"/>
          <w:szCs w:val="24"/>
        </w:rPr>
        <w:t xml:space="preserve">Period </w:t>
      </w:r>
      <w:bookmarkEnd w:id="66"/>
      <w:r w:rsidRPr="00A96FC6">
        <w:rPr>
          <w:rFonts w:ascii="Times New Roman" w:hAnsi="Times New Roman" w:cs="Times New Roman"/>
          <w:i w:val="0"/>
          <w:sz w:val="24"/>
          <w:szCs w:val="24"/>
        </w:rPr>
        <w:t>of Funding</w:t>
      </w:r>
      <w:bookmarkEnd w:id="67"/>
    </w:p>
    <w:p w:rsidR="00775A2E" w:rsidRPr="00A96FC6" w:rsidRDefault="00CC6773" w:rsidP="00775A2E">
      <w:pPr>
        <w:pStyle w:val="ListParagraph"/>
        <w:numPr>
          <w:ilvl w:val="2"/>
          <w:numId w:val="19"/>
        </w:numPr>
        <w:spacing w:after="120"/>
        <w:ind w:left="851" w:hanging="851"/>
      </w:pPr>
      <w:r w:rsidRPr="00A96FC6">
        <w:t>All amounts referred to in these Funding Rules are to be read as exclusive of GST (if any), unless expressly stated otherwise.</w:t>
      </w:r>
    </w:p>
    <w:p w:rsidR="00775A2E" w:rsidRPr="00093568" w:rsidRDefault="00CC6773" w:rsidP="00775A2E">
      <w:pPr>
        <w:pStyle w:val="Paralevel1"/>
        <w:numPr>
          <w:ilvl w:val="2"/>
          <w:numId w:val="19"/>
        </w:numPr>
        <w:tabs>
          <w:tab w:val="clear" w:pos="1134"/>
        </w:tabs>
        <w:ind w:left="851" w:hanging="851"/>
        <w:rPr>
          <w:b/>
          <w:bCs/>
        </w:rPr>
      </w:pPr>
      <w:r w:rsidRPr="00A96FC6">
        <w:t>Total funding provided by the ARC under the</w:t>
      </w:r>
      <w:r w:rsidRPr="00A96FC6">
        <w:rPr>
          <w:i/>
        </w:rPr>
        <w:t xml:space="preserve"> Industrial Transformation Training Centres </w:t>
      </w:r>
      <w:r w:rsidRPr="00A96FC6">
        <w:t>scheme is</w:t>
      </w:r>
      <w:r>
        <w:t xml:space="preserve"> a minimum of</w:t>
      </w:r>
      <w:r w:rsidRPr="00A96FC6">
        <w:t xml:space="preserve"> </w:t>
      </w:r>
      <w:r>
        <w:t xml:space="preserve">$600,000 per year to a maximum of $1 million per year. </w:t>
      </w:r>
    </w:p>
    <w:p w:rsidR="00775A2E" w:rsidRPr="00093568" w:rsidRDefault="00CC6773" w:rsidP="00775A2E">
      <w:pPr>
        <w:pStyle w:val="Paralevel1"/>
        <w:numPr>
          <w:ilvl w:val="2"/>
          <w:numId w:val="19"/>
        </w:numPr>
        <w:tabs>
          <w:tab w:val="clear" w:pos="1134"/>
        </w:tabs>
        <w:ind w:left="851" w:hanging="851"/>
        <w:rPr>
          <w:b/>
          <w:bCs/>
        </w:rPr>
      </w:pPr>
      <w:r>
        <w:t>A Project may be applied for and awarded funding for three (3) consecutive years</w:t>
      </w:r>
      <w:r w:rsidRPr="00A96FC6">
        <w:t xml:space="preserve">. </w:t>
      </w:r>
    </w:p>
    <w:p w:rsidR="00775A2E" w:rsidRPr="00A96FC6" w:rsidRDefault="00CC6773" w:rsidP="00775A2E">
      <w:pPr>
        <w:pStyle w:val="Paralevel1"/>
        <w:numPr>
          <w:ilvl w:val="2"/>
          <w:numId w:val="19"/>
        </w:numPr>
        <w:tabs>
          <w:tab w:val="clear" w:pos="1134"/>
        </w:tabs>
        <w:ind w:left="851" w:hanging="851"/>
        <w:rPr>
          <w:b/>
          <w:bCs/>
        </w:rPr>
      </w:pPr>
      <w:r w:rsidRPr="00A96FC6">
        <w:t xml:space="preserve">Each Training Centre </w:t>
      </w:r>
      <w:r>
        <w:t>should</w:t>
      </w:r>
      <w:r w:rsidRPr="00A96FC6">
        <w:t xml:space="preserve"> fund at least ten (10) </w:t>
      </w:r>
      <w:r w:rsidR="00E9103D">
        <w:t xml:space="preserve">Higher Degree by Research </w:t>
      </w:r>
      <w:r w:rsidRPr="00A96FC6">
        <w:t xml:space="preserve">candidates and three (3) postdoctoral fellows at the rates as indicated in </w:t>
      </w:r>
      <w:r w:rsidRPr="004D1591">
        <w:t>subsection 5.2.1e.</w:t>
      </w:r>
    </w:p>
    <w:p w:rsidR="00775A2E" w:rsidRPr="00D85854" w:rsidRDefault="00CC6773" w:rsidP="00775A2E">
      <w:pPr>
        <w:pStyle w:val="Paralevel1"/>
        <w:numPr>
          <w:ilvl w:val="2"/>
          <w:numId w:val="19"/>
        </w:numPr>
        <w:tabs>
          <w:tab w:val="clear" w:pos="1134"/>
        </w:tabs>
        <w:ind w:left="851" w:hanging="851"/>
        <w:rPr>
          <w:b/>
          <w:bCs/>
        </w:rPr>
      </w:pPr>
      <w:r w:rsidRPr="00A96FC6">
        <w:t>The ARC reserves the right to recommend funding of a Proposal at levels that may differ from those requested.</w:t>
      </w:r>
      <w:bookmarkStart w:id="68" w:name="_Toc153851050"/>
    </w:p>
    <w:p w:rsidR="00775A2E" w:rsidRPr="00A96FC6" w:rsidRDefault="00CC6773" w:rsidP="00775A2E">
      <w:pPr>
        <w:pStyle w:val="Paralevel1"/>
        <w:numPr>
          <w:ilvl w:val="2"/>
          <w:numId w:val="19"/>
        </w:numPr>
        <w:tabs>
          <w:tab w:val="clear" w:pos="1134"/>
        </w:tabs>
        <w:ind w:left="851" w:hanging="851"/>
        <w:rPr>
          <w:b/>
          <w:bCs/>
        </w:rPr>
      </w:pPr>
      <w:r>
        <w:t xml:space="preserve">The ARC may, subject to availability of funding and satisfactory progress, renew funding for the Centre for a period of up to three (3) years. </w:t>
      </w:r>
    </w:p>
    <w:p w:rsidR="00775A2E" w:rsidRPr="00A96FC6" w:rsidRDefault="00CC6773" w:rsidP="00775A2E">
      <w:pPr>
        <w:pStyle w:val="Paralevel1"/>
        <w:numPr>
          <w:ilvl w:val="2"/>
          <w:numId w:val="19"/>
        </w:numPr>
        <w:tabs>
          <w:tab w:val="clear" w:pos="1134"/>
        </w:tabs>
        <w:ind w:left="851" w:hanging="851"/>
        <w:rPr>
          <w:b/>
          <w:bCs/>
        </w:rPr>
      </w:pPr>
      <w:r w:rsidRPr="00A96FC6">
        <w:t xml:space="preserve">Funding for approved Projects will commence with effect 1 January 2013, unless other arrangements are approved by the Minister. Any funding awarded will be subject to sufficient funds being available for the Project, the provisions of the </w:t>
      </w:r>
      <w:r w:rsidRPr="00707A93">
        <w:t>ARC Act</w:t>
      </w:r>
      <w:r w:rsidRPr="00A96FC6">
        <w:t>, and continued satisfactory progress of the Project.</w:t>
      </w:r>
      <w:bookmarkEnd w:id="68"/>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69" w:name="_Toc314495747"/>
      <w:bookmarkStart w:id="70" w:name="_Toc314739681"/>
      <w:bookmarkStart w:id="71" w:name="_Toc337710324"/>
      <w:r w:rsidRPr="00A96FC6">
        <w:rPr>
          <w:rFonts w:ascii="Times New Roman" w:hAnsi="Times New Roman" w:cs="Times New Roman"/>
          <w:i w:val="0"/>
          <w:sz w:val="24"/>
          <w:szCs w:val="24"/>
        </w:rPr>
        <w:t>Budget Items Supported</w:t>
      </w:r>
      <w:bookmarkEnd w:id="69"/>
      <w:bookmarkEnd w:id="70"/>
      <w:bookmarkEnd w:id="71"/>
    </w:p>
    <w:p w:rsidR="00775A2E" w:rsidRPr="00A96FC6" w:rsidRDefault="00CC6773" w:rsidP="00775A2E">
      <w:pPr>
        <w:pStyle w:val="ListParagraph"/>
        <w:numPr>
          <w:ilvl w:val="2"/>
          <w:numId w:val="19"/>
        </w:numPr>
        <w:spacing w:after="120"/>
        <w:ind w:left="851" w:hanging="851"/>
      </w:pPr>
      <w:r w:rsidRPr="00A96FC6">
        <w:t xml:space="preserve">Budget items </w:t>
      </w:r>
      <w:r>
        <w:t>that</w:t>
      </w:r>
      <w:r w:rsidRPr="00A96FC6">
        <w:t xml:space="preserve"> directly support a research Project may be funded, including:</w:t>
      </w:r>
    </w:p>
    <w:p w:rsidR="00775A2E" w:rsidRDefault="00CC6773" w:rsidP="00775A2E">
      <w:pPr>
        <w:pStyle w:val="Paralevel1"/>
        <w:numPr>
          <w:ilvl w:val="3"/>
          <w:numId w:val="19"/>
        </w:numPr>
        <w:tabs>
          <w:tab w:val="clear" w:pos="1134"/>
        </w:tabs>
        <w:ind w:left="1276" w:hanging="425"/>
      </w:pPr>
      <w:r>
        <w:t>D</w:t>
      </w:r>
      <w:r w:rsidRPr="00A96FC6">
        <w:t xml:space="preserve">omestic and international </w:t>
      </w:r>
      <w:r>
        <w:t xml:space="preserve">travel costs </w:t>
      </w:r>
      <w:r w:rsidRPr="00A96FC6">
        <w:t xml:space="preserve">(economy) </w:t>
      </w:r>
      <w:r>
        <w:t xml:space="preserve">for </w:t>
      </w:r>
      <w:r w:rsidR="00E9103D">
        <w:t xml:space="preserve">Higher Degree by Research </w:t>
      </w:r>
      <w:r>
        <w:t>candidates and postdoctoral fellows funded under the Training Centre</w:t>
      </w:r>
      <w:r w:rsidRPr="00A96FC6">
        <w:t xml:space="preserve">, including </w:t>
      </w:r>
      <w:r>
        <w:t xml:space="preserve">placement in Partner Organisation(s) </w:t>
      </w:r>
      <w:r w:rsidRPr="00A96FC6">
        <w:t>in Australia and overseas</w:t>
      </w:r>
      <w:r>
        <w:t>,</w:t>
      </w:r>
      <w:r w:rsidRPr="00A96FC6">
        <w:t xml:space="preserve"> not exceeding $50,000 over the life of the Project.</w:t>
      </w:r>
    </w:p>
    <w:p w:rsidR="00775A2E" w:rsidRPr="00A96FC6" w:rsidRDefault="00CC6773" w:rsidP="00775A2E">
      <w:pPr>
        <w:pStyle w:val="Paralevel1"/>
        <w:numPr>
          <w:ilvl w:val="3"/>
          <w:numId w:val="19"/>
        </w:numPr>
        <w:tabs>
          <w:tab w:val="clear" w:pos="1134"/>
        </w:tabs>
        <w:ind w:left="1276" w:hanging="425"/>
      </w:pPr>
      <w:r w:rsidRPr="00A96FC6">
        <w:t xml:space="preserve">Expert services of a third party if the services are deemed to be directly related to and necessary for the proposed Project. Such services include, but are not limited to: </w:t>
      </w:r>
    </w:p>
    <w:p w:rsidR="00775A2E" w:rsidRPr="00A96FC6" w:rsidRDefault="00CC6773" w:rsidP="00775A2E">
      <w:pPr>
        <w:pStyle w:val="Paralevel1"/>
        <w:numPr>
          <w:ilvl w:val="4"/>
          <w:numId w:val="19"/>
        </w:numPr>
        <w:tabs>
          <w:tab w:val="clear" w:pos="1134"/>
        </w:tabs>
        <w:ind w:hanging="425"/>
      </w:pPr>
      <w:r w:rsidRPr="00A96FC6">
        <w:t xml:space="preserve">translation services, transcriptions services; </w:t>
      </w:r>
    </w:p>
    <w:p w:rsidR="00775A2E" w:rsidRPr="00A96FC6" w:rsidRDefault="00CC6773" w:rsidP="00775A2E">
      <w:pPr>
        <w:pStyle w:val="Paralevel1"/>
        <w:numPr>
          <w:ilvl w:val="4"/>
          <w:numId w:val="19"/>
        </w:numPr>
        <w:tabs>
          <w:tab w:val="clear" w:pos="1134"/>
        </w:tabs>
        <w:ind w:hanging="425"/>
      </w:pPr>
      <w:r w:rsidRPr="00A96FC6">
        <w:t xml:space="preserve">workshop services, data collection and analysis services; and </w:t>
      </w:r>
    </w:p>
    <w:p w:rsidR="00775A2E" w:rsidRDefault="00CC6773" w:rsidP="00775A2E">
      <w:pPr>
        <w:pStyle w:val="Paralevel1"/>
        <w:numPr>
          <w:ilvl w:val="4"/>
          <w:numId w:val="19"/>
        </w:numPr>
        <w:tabs>
          <w:tab w:val="clear" w:pos="1134"/>
        </w:tabs>
        <w:ind w:hanging="425"/>
      </w:pPr>
      <w:proofErr w:type="gramStart"/>
      <w:r w:rsidRPr="00A96FC6">
        <w:t>purchase</w:t>
      </w:r>
      <w:proofErr w:type="gramEnd"/>
      <w:r w:rsidRPr="00A96FC6">
        <w:t xml:space="preserve"> of bibliographical or archival material (electronic or hard copy).</w:t>
      </w:r>
    </w:p>
    <w:p w:rsidR="00775A2E" w:rsidRDefault="00CC6773" w:rsidP="00775A2E">
      <w:pPr>
        <w:pStyle w:val="Paralevel1"/>
        <w:numPr>
          <w:ilvl w:val="3"/>
          <w:numId w:val="19"/>
        </w:numPr>
        <w:tabs>
          <w:tab w:val="clear" w:pos="1134"/>
        </w:tabs>
        <w:ind w:left="1276" w:hanging="425"/>
      </w:pPr>
      <w:r>
        <w:t>Field or survey research expenses (including travel) for CIs, PIs and research support personnel.</w:t>
      </w:r>
    </w:p>
    <w:p w:rsidR="00775A2E" w:rsidRPr="00F23313" w:rsidRDefault="00CC6773" w:rsidP="00775A2E">
      <w:pPr>
        <w:pStyle w:val="Paralevel1"/>
        <w:numPr>
          <w:ilvl w:val="3"/>
          <w:numId w:val="19"/>
        </w:numPr>
        <w:tabs>
          <w:tab w:val="clear" w:pos="1134"/>
        </w:tabs>
        <w:ind w:left="1276" w:hanging="425"/>
      </w:pPr>
      <w:r w:rsidRPr="00F23313">
        <w:t xml:space="preserve">Maintenance and access to infrastructure and equipment required for </w:t>
      </w:r>
      <w:r>
        <w:t>the</w:t>
      </w:r>
      <w:r w:rsidRPr="00F23313">
        <w:t xml:space="preserve"> Project. Funding will not be provided for infrastructure or equipment that is deemed to be for broad general use. </w:t>
      </w:r>
    </w:p>
    <w:p w:rsidR="00775A2E" w:rsidRPr="00A96FC6" w:rsidRDefault="00CC6773" w:rsidP="00775A2E">
      <w:pPr>
        <w:pStyle w:val="Paralevel1"/>
        <w:numPr>
          <w:ilvl w:val="3"/>
          <w:numId w:val="19"/>
        </w:numPr>
        <w:tabs>
          <w:tab w:val="clear" w:pos="1134"/>
        </w:tabs>
        <w:ind w:left="1276" w:hanging="425"/>
      </w:pPr>
      <w:r w:rsidRPr="00A96FC6">
        <w:t>Personnel:</w:t>
      </w:r>
    </w:p>
    <w:p w:rsidR="00775A2E" w:rsidRPr="00A96FC6" w:rsidRDefault="00E9103D" w:rsidP="00775A2E">
      <w:pPr>
        <w:pStyle w:val="Paralevel1"/>
        <w:numPr>
          <w:ilvl w:val="4"/>
          <w:numId w:val="19"/>
        </w:numPr>
        <w:tabs>
          <w:tab w:val="clear" w:pos="1134"/>
        </w:tabs>
        <w:ind w:hanging="425"/>
      </w:pPr>
      <w:r>
        <w:t>Higher Degree by Research</w:t>
      </w:r>
      <w:r w:rsidRPr="00A96FC6" w:rsidDel="00E9103D">
        <w:t xml:space="preserve"> </w:t>
      </w:r>
      <w:r w:rsidR="00CC6773" w:rsidRPr="00A96FC6">
        <w:t>candidates stipends at a minimum of $28,715 (2012</w:t>
      </w:r>
      <w:r w:rsidR="00CC6773">
        <w:t xml:space="preserve"> </w:t>
      </w:r>
      <w:r w:rsidR="00CC6773" w:rsidRPr="00A96FC6">
        <w:t>$) per</w:t>
      </w:r>
      <w:r w:rsidR="00CC6773">
        <w:t xml:space="preserve"> year for </w:t>
      </w:r>
      <w:r>
        <w:t xml:space="preserve">candidates </w:t>
      </w:r>
      <w:r w:rsidR="00CC6773">
        <w:t>enrolled at an Eligible Organisation</w:t>
      </w:r>
      <w:r w:rsidR="00CC6773" w:rsidRPr="00A96FC6">
        <w:t>; and</w:t>
      </w:r>
    </w:p>
    <w:p w:rsidR="00775A2E" w:rsidRPr="00A96FC6" w:rsidRDefault="00CC6773" w:rsidP="00775A2E">
      <w:pPr>
        <w:pStyle w:val="Paralevel1"/>
        <w:numPr>
          <w:ilvl w:val="4"/>
          <w:numId w:val="19"/>
        </w:numPr>
        <w:tabs>
          <w:tab w:val="clear" w:pos="1134"/>
        </w:tabs>
        <w:ind w:hanging="425"/>
      </w:pPr>
      <w:r w:rsidRPr="00A96FC6">
        <w:lastRenderedPageBreak/>
        <w:t xml:space="preserve">postdoctoral fellows, at a minimum of $97,888 (2012$) per </w:t>
      </w:r>
      <w:r>
        <w:t>year</w:t>
      </w:r>
      <w:r w:rsidRPr="00A96FC6">
        <w:t xml:space="preserve"> for researchers appointed</w:t>
      </w:r>
      <w:r>
        <w:t xml:space="preserve"> for at least half-time (50 per cent of Full Time Equivalent) </w:t>
      </w:r>
      <w:r w:rsidRPr="00A96FC6">
        <w:t xml:space="preserve">at </w:t>
      </w:r>
      <w:r>
        <w:t>an Eligible Organisation</w:t>
      </w:r>
      <w:r w:rsidRPr="00A96FC6">
        <w:t xml:space="preserve"> for the duration of the Project. </w:t>
      </w:r>
    </w:p>
    <w:p w:rsidR="00775A2E" w:rsidRPr="00F23313" w:rsidRDefault="00CC6773" w:rsidP="00775A2E">
      <w:pPr>
        <w:pStyle w:val="Paralevel1"/>
        <w:numPr>
          <w:ilvl w:val="3"/>
          <w:numId w:val="19"/>
        </w:numPr>
        <w:tabs>
          <w:tab w:val="clear" w:pos="1134"/>
        </w:tabs>
        <w:ind w:left="1276" w:hanging="425"/>
      </w:pPr>
      <w:r w:rsidRPr="00F23313">
        <w:t>Publication and dissemination of Project outputs and outreach activity costs may be supported at up to two (2) per cent of total ARC</w:t>
      </w:r>
      <w:r>
        <w:t xml:space="preserve"> funding awarded to the Project, and </w:t>
      </w:r>
      <w:r w:rsidRPr="00F23313">
        <w:t>excludes fees for patent application and holding.</w:t>
      </w:r>
      <w:r>
        <w:t xml:space="preserve"> This does not need to be requested as an individual budget item. </w:t>
      </w:r>
      <w:r w:rsidRPr="00F23313">
        <w:t>The ARC encourages publication in publicly accessible outlets and the depositing of data and any publications arising from a Project in an appropriate subject and/or institutional repository.</w:t>
      </w:r>
    </w:p>
    <w:p w:rsidR="00775A2E" w:rsidRDefault="00CC6773" w:rsidP="00775A2E">
      <w:pPr>
        <w:pStyle w:val="Paralevel1"/>
        <w:numPr>
          <w:ilvl w:val="3"/>
          <w:numId w:val="19"/>
        </w:numPr>
        <w:tabs>
          <w:tab w:val="clear" w:pos="1134"/>
        </w:tabs>
        <w:ind w:left="1276" w:hanging="425"/>
      </w:pPr>
      <w:r w:rsidRPr="00A96FC6">
        <w:t xml:space="preserve">Relocation costs </w:t>
      </w:r>
      <w:r>
        <w:t xml:space="preserve">for </w:t>
      </w:r>
      <w:r w:rsidR="00E9103D">
        <w:t>Higher Degree by Research</w:t>
      </w:r>
      <w:r w:rsidR="00E9103D" w:rsidDel="00E9103D">
        <w:t xml:space="preserve"> </w:t>
      </w:r>
      <w:r>
        <w:t xml:space="preserve">candidates and postdoctoral fellows </w:t>
      </w:r>
      <w:r w:rsidRPr="00A96FC6">
        <w:t xml:space="preserve">subject to the policies of the Administering Organisation. </w:t>
      </w:r>
    </w:p>
    <w:p w:rsidR="00775A2E" w:rsidRPr="00A96FC6" w:rsidRDefault="00CC6773" w:rsidP="00775A2E">
      <w:pPr>
        <w:pStyle w:val="Paralevel1"/>
        <w:numPr>
          <w:ilvl w:val="3"/>
          <w:numId w:val="19"/>
        </w:numPr>
        <w:tabs>
          <w:tab w:val="clear" w:pos="1134"/>
        </w:tabs>
        <w:ind w:left="1276" w:hanging="425"/>
      </w:pPr>
      <w:r w:rsidRPr="00A96FC6">
        <w:t>Specialised computer equipment and software essential to the Project.</w:t>
      </w:r>
    </w:p>
    <w:p w:rsidR="00775A2E" w:rsidRPr="00A96FC6" w:rsidDel="007D1AF4" w:rsidRDefault="00CC6773" w:rsidP="00775A2E">
      <w:pPr>
        <w:pStyle w:val="Paralevel1"/>
        <w:numPr>
          <w:ilvl w:val="2"/>
          <w:numId w:val="19"/>
        </w:numPr>
        <w:tabs>
          <w:tab w:val="clear" w:pos="1134"/>
        </w:tabs>
        <w:ind w:left="851" w:hanging="851"/>
      </w:pPr>
      <w:r w:rsidRPr="00A96FC6">
        <w:t>All eligible direct costs must be justified in the Proposal to the satisfaction of the ARC.</w:t>
      </w:r>
    </w:p>
    <w:p w:rsidR="00775A2E" w:rsidRPr="00A96FC6" w:rsidRDefault="00CC6773" w:rsidP="00775A2E">
      <w:pPr>
        <w:pStyle w:val="Heading2"/>
        <w:numPr>
          <w:ilvl w:val="1"/>
          <w:numId w:val="19"/>
        </w:numPr>
        <w:ind w:left="851" w:hanging="851"/>
        <w:rPr>
          <w:rFonts w:ascii="Times New Roman" w:hAnsi="Times New Roman" w:cs="Times New Roman"/>
          <w:i w:val="0"/>
          <w:sz w:val="24"/>
          <w:szCs w:val="24"/>
        </w:rPr>
      </w:pPr>
      <w:bookmarkStart w:id="72" w:name="_Toc314495748"/>
      <w:bookmarkStart w:id="73" w:name="_Toc314739682"/>
      <w:bookmarkStart w:id="74" w:name="_Toc337710325"/>
      <w:r w:rsidRPr="00A96FC6">
        <w:rPr>
          <w:rFonts w:ascii="Times New Roman" w:hAnsi="Times New Roman" w:cs="Times New Roman"/>
          <w:i w:val="0"/>
          <w:sz w:val="24"/>
          <w:szCs w:val="24"/>
        </w:rPr>
        <w:t>Budget Items Not Supported</w:t>
      </w:r>
      <w:bookmarkEnd w:id="72"/>
      <w:bookmarkEnd w:id="73"/>
      <w:bookmarkEnd w:id="74"/>
    </w:p>
    <w:p w:rsidR="00775A2E" w:rsidRPr="00F23313" w:rsidRDefault="00CC6773" w:rsidP="00775A2E">
      <w:pPr>
        <w:pStyle w:val="Paralevel1"/>
        <w:numPr>
          <w:ilvl w:val="2"/>
          <w:numId w:val="19"/>
        </w:numPr>
        <w:tabs>
          <w:tab w:val="clear" w:pos="1134"/>
          <w:tab w:val="left" w:pos="851"/>
        </w:tabs>
        <w:ind w:left="851" w:hanging="851"/>
      </w:pPr>
      <w:r w:rsidRPr="00F23313">
        <w:t xml:space="preserve">Budget items </w:t>
      </w:r>
      <w:r>
        <w:t>that</w:t>
      </w:r>
      <w:r w:rsidRPr="00F23313">
        <w:t xml:space="preserve"> will not be supported by ARC funding</w:t>
      </w:r>
      <w:r>
        <w:t xml:space="preserve"> and should not be requested in the budget</w:t>
      </w:r>
      <w:r w:rsidRPr="00F23313">
        <w:t xml:space="preserve"> include:</w:t>
      </w:r>
    </w:p>
    <w:p w:rsidR="00775A2E" w:rsidRDefault="00CC6773" w:rsidP="00775A2E">
      <w:pPr>
        <w:pStyle w:val="Paralevel1"/>
        <w:numPr>
          <w:ilvl w:val="3"/>
          <w:numId w:val="19"/>
        </w:numPr>
        <w:tabs>
          <w:tab w:val="clear" w:pos="1134"/>
        </w:tabs>
        <w:ind w:left="1276" w:hanging="425"/>
      </w:pPr>
      <w:r w:rsidRPr="00A96FC6">
        <w:t>‘</w:t>
      </w:r>
      <w:r>
        <w:t>b</w:t>
      </w:r>
      <w:r w:rsidRPr="00A96FC6">
        <w:t xml:space="preserve">ench </w:t>
      </w:r>
      <w:r>
        <w:t>f</w:t>
      </w:r>
      <w:r w:rsidRPr="00A96FC6">
        <w:t>ees’ or similar laboratory access fees levied by the institution</w:t>
      </w:r>
      <w:r>
        <w:t>;</w:t>
      </w:r>
    </w:p>
    <w:p w:rsidR="00775A2E" w:rsidRDefault="00CC6773" w:rsidP="00775A2E">
      <w:pPr>
        <w:pStyle w:val="Paralevel1"/>
        <w:numPr>
          <w:ilvl w:val="3"/>
          <w:numId w:val="19"/>
        </w:numPr>
        <w:tabs>
          <w:tab w:val="clear" w:pos="1134"/>
        </w:tabs>
        <w:ind w:left="1276" w:hanging="425"/>
      </w:pPr>
      <w:r>
        <w:t>c</w:t>
      </w:r>
      <w:r w:rsidRPr="00A96FC6">
        <w:t>apital works and general infrastructure</w:t>
      </w:r>
      <w:r>
        <w:t xml:space="preserve"> costs</w:t>
      </w:r>
      <w:r w:rsidRPr="00A96FC6">
        <w:t>, in whole or in part</w:t>
      </w:r>
      <w:r>
        <w:t>;</w:t>
      </w:r>
    </w:p>
    <w:p w:rsidR="00775A2E" w:rsidRDefault="00CC6773" w:rsidP="00775A2E">
      <w:pPr>
        <w:pStyle w:val="ListParagraph"/>
        <w:numPr>
          <w:ilvl w:val="3"/>
          <w:numId w:val="19"/>
        </w:numPr>
        <w:spacing w:after="120"/>
        <w:ind w:left="1276" w:hanging="425"/>
      </w:pPr>
      <w:r>
        <w:t>c</w:t>
      </w:r>
      <w:r w:rsidRPr="00511CD1">
        <w:t xml:space="preserve">osts not directly related to research, for example, </w:t>
      </w:r>
      <w:r>
        <w:t xml:space="preserve">professional membership fees, fees for patent application and holding, </w:t>
      </w:r>
      <w:r w:rsidRPr="00511CD1">
        <w:t>visas, relocation costs</w:t>
      </w:r>
      <w:r>
        <w:t>,</w:t>
      </w:r>
      <w:r w:rsidRPr="00511CD1">
        <w:t xml:space="preserve"> insurance</w:t>
      </w:r>
      <w:r>
        <w:t>, and mobile phones (purchase or call charges);</w:t>
      </w:r>
    </w:p>
    <w:p w:rsidR="00775A2E" w:rsidRDefault="00CC6773" w:rsidP="00775A2E">
      <w:pPr>
        <w:pStyle w:val="ListParagraph"/>
        <w:numPr>
          <w:ilvl w:val="3"/>
          <w:numId w:val="19"/>
        </w:numPr>
        <w:spacing w:after="120"/>
        <w:ind w:left="1276" w:hanging="425"/>
      </w:pPr>
      <w:r>
        <w:t>domestic and international t</w:t>
      </w:r>
      <w:r w:rsidRPr="00A96FC6">
        <w:t xml:space="preserve">ravel costs for </w:t>
      </w:r>
      <w:r>
        <w:t xml:space="preserve">the Training Centre Director, CIs or PIs </w:t>
      </w:r>
      <w:r w:rsidRPr="00A96FC6">
        <w:t>to work on the Project</w:t>
      </w:r>
      <w:r>
        <w:t>;</w:t>
      </w:r>
      <w:r w:rsidRPr="00A96FC6">
        <w:t xml:space="preserve"> </w:t>
      </w:r>
    </w:p>
    <w:p w:rsidR="00775A2E" w:rsidRPr="00A96FC6" w:rsidRDefault="00CC6773" w:rsidP="00775A2E">
      <w:pPr>
        <w:pStyle w:val="Paralevel1"/>
        <w:numPr>
          <w:ilvl w:val="3"/>
          <w:numId w:val="19"/>
        </w:numPr>
        <w:tabs>
          <w:tab w:val="clear" w:pos="1134"/>
        </w:tabs>
        <w:ind w:left="1276" w:hanging="425"/>
      </w:pPr>
      <w:r>
        <w:t>f</w:t>
      </w:r>
      <w:r w:rsidRPr="00A96FC6">
        <w:t>ees for international students or Higher Education Contribution Scheme (HECS) and Higher Education Loan Programme (HELP) liabilities for students</w:t>
      </w:r>
      <w:r>
        <w:t>; and</w:t>
      </w:r>
    </w:p>
    <w:p w:rsidR="00775A2E" w:rsidRPr="00A96FC6" w:rsidRDefault="00CC6773" w:rsidP="00775A2E">
      <w:pPr>
        <w:pStyle w:val="Paralevel1"/>
        <w:numPr>
          <w:ilvl w:val="3"/>
          <w:numId w:val="19"/>
        </w:numPr>
        <w:tabs>
          <w:tab w:val="clear" w:pos="1134"/>
        </w:tabs>
        <w:ind w:left="1276" w:hanging="425"/>
      </w:pPr>
      <w:proofErr w:type="gramStart"/>
      <w:r>
        <w:t>s</w:t>
      </w:r>
      <w:r w:rsidRPr="00A96FC6">
        <w:t>alaries</w:t>
      </w:r>
      <w:proofErr w:type="gramEnd"/>
      <w:r w:rsidRPr="00A96FC6">
        <w:t xml:space="preserve"> and/or on-costs, in whole or in part, for </w:t>
      </w:r>
      <w:r>
        <w:t xml:space="preserve">the </w:t>
      </w:r>
      <w:r w:rsidRPr="00A96FC6">
        <w:t>Training Centre Director, CIs or PIs.</w:t>
      </w:r>
    </w:p>
    <w:p w:rsidR="00775A2E" w:rsidRPr="00A96FC6" w:rsidRDefault="00CC6773" w:rsidP="00775A2E">
      <w:pPr>
        <w:pStyle w:val="Paralevel1"/>
        <w:numPr>
          <w:ilvl w:val="2"/>
          <w:numId w:val="19"/>
        </w:numPr>
        <w:tabs>
          <w:tab w:val="clear" w:pos="1134"/>
          <w:tab w:val="left" w:pos="851"/>
        </w:tabs>
        <w:ind w:left="851" w:hanging="851"/>
      </w:pPr>
      <w:r w:rsidRPr="00A96FC6">
        <w:t>The following basic facilities must be provided and funded by the Administering Organisation:</w:t>
      </w:r>
    </w:p>
    <w:p w:rsidR="00775A2E" w:rsidRDefault="00CC6773" w:rsidP="00775A2E">
      <w:pPr>
        <w:pStyle w:val="Paralevel1"/>
        <w:numPr>
          <w:ilvl w:val="3"/>
          <w:numId w:val="19"/>
        </w:numPr>
        <w:tabs>
          <w:tab w:val="clear" w:pos="1134"/>
        </w:tabs>
        <w:ind w:left="1276" w:hanging="425"/>
      </w:pPr>
      <w:bookmarkStart w:id="75" w:name="_Toc314495749"/>
      <w:bookmarkStart w:id="76" w:name="_Toc314739683"/>
      <w:r w:rsidRPr="00F23313">
        <w:t>access to a basic library collection</w:t>
      </w:r>
      <w:r>
        <w:t>;</w:t>
      </w:r>
    </w:p>
    <w:p w:rsidR="00775A2E" w:rsidRPr="00F23313" w:rsidRDefault="00CC6773" w:rsidP="00775A2E">
      <w:pPr>
        <w:pStyle w:val="Paralevel1"/>
        <w:numPr>
          <w:ilvl w:val="3"/>
          <w:numId w:val="19"/>
        </w:numPr>
        <w:tabs>
          <w:tab w:val="clear" w:pos="1134"/>
        </w:tabs>
        <w:ind w:left="1276" w:hanging="425"/>
      </w:pPr>
      <w:r w:rsidRPr="00F23313">
        <w:t>access to film or music editing facilities;</w:t>
      </w:r>
    </w:p>
    <w:p w:rsidR="00775A2E" w:rsidRDefault="00CC6773" w:rsidP="00775A2E">
      <w:pPr>
        <w:pStyle w:val="Paralevel1"/>
        <w:numPr>
          <w:ilvl w:val="3"/>
          <w:numId w:val="19"/>
        </w:numPr>
        <w:tabs>
          <w:tab w:val="clear" w:pos="1134"/>
        </w:tabs>
        <w:ind w:left="1276" w:hanging="425"/>
      </w:pPr>
      <w:r>
        <w:t xml:space="preserve">accommodation (for example, </w:t>
      </w:r>
      <w:r w:rsidRPr="00F23313">
        <w:t>laboratory and office space, suitably equipped and furnished)</w:t>
      </w:r>
      <w:r>
        <w:t xml:space="preserve"> </w:t>
      </w:r>
    </w:p>
    <w:p w:rsidR="00775A2E" w:rsidRPr="00F23313" w:rsidRDefault="00CC6773" w:rsidP="00775A2E">
      <w:pPr>
        <w:pStyle w:val="Paralevel1"/>
        <w:numPr>
          <w:ilvl w:val="3"/>
          <w:numId w:val="19"/>
        </w:numPr>
        <w:tabs>
          <w:tab w:val="clear" w:pos="1134"/>
        </w:tabs>
        <w:ind w:left="1276" w:hanging="425"/>
      </w:pPr>
      <w:r w:rsidRPr="00F23313">
        <w:t>provision of basic comput</w:t>
      </w:r>
      <w:r>
        <w:t>er</w:t>
      </w:r>
      <w:r w:rsidRPr="00F23313">
        <w:t xml:space="preserve"> facilities such as</w:t>
      </w:r>
      <w:r>
        <w:t xml:space="preserve"> desktop computers, portable computer devices,</w:t>
      </w:r>
      <w:r w:rsidRPr="00F23313">
        <w:t xml:space="preserve"> printers, word processing </w:t>
      </w:r>
      <w:r>
        <w:t>and other standard software;</w:t>
      </w:r>
    </w:p>
    <w:p w:rsidR="00775A2E" w:rsidRPr="00F23313" w:rsidRDefault="00CC6773" w:rsidP="00775A2E">
      <w:pPr>
        <w:pStyle w:val="Paralevel1"/>
        <w:numPr>
          <w:ilvl w:val="3"/>
          <w:numId w:val="19"/>
        </w:numPr>
        <w:tabs>
          <w:tab w:val="clear" w:pos="1134"/>
        </w:tabs>
        <w:ind w:left="1276" w:hanging="425"/>
      </w:pPr>
      <w:r w:rsidRPr="00F23313">
        <w:t>standard reference materials or funds for abstracting services;</w:t>
      </w:r>
    </w:p>
    <w:p w:rsidR="00775A2E" w:rsidRDefault="00CC6773" w:rsidP="00775A2E">
      <w:pPr>
        <w:pStyle w:val="Paralevel1"/>
        <w:numPr>
          <w:ilvl w:val="3"/>
          <w:numId w:val="19"/>
        </w:numPr>
        <w:tabs>
          <w:tab w:val="clear" w:pos="1134"/>
        </w:tabs>
        <w:ind w:left="1276" w:hanging="425"/>
      </w:pPr>
      <w:r w:rsidRPr="00F23313">
        <w:t>use of photocopiers, telephones, mail, f</w:t>
      </w:r>
      <w:r>
        <w:t>ax, email and internet services; and</w:t>
      </w:r>
    </w:p>
    <w:p w:rsidR="00775A2E" w:rsidRPr="00F23313" w:rsidRDefault="00CC6773" w:rsidP="00775A2E">
      <w:pPr>
        <w:pStyle w:val="Paralevel1"/>
        <w:numPr>
          <w:ilvl w:val="3"/>
          <w:numId w:val="19"/>
        </w:numPr>
        <w:tabs>
          <w:tab w:val="clear" w:pos="1134"/>
        </w:tabs>
        <w:ind w:left="1276" w:hanging="425"/>
      </w:pPr>
      <w:proofErr w:type="gramStart"/>
      <w:r w:rsidRPr="00F23313">
        <w:t>web</w:t>
      </w:r>
      <w:r>
        <w:t>site</w:t>
      </w:r>
      <w:proofErr w:type="gramEnd"/>
      <w:r w:rsidRPr="00F23313">
        <w:t xml:space="preserve"> host</w:t>
      </w:r>
      <w:r>
        <w:t>ing.</w:t>
      </w:r>
    </w:p>
    <w:p w:rsidR="00775A2E" w:rsidRPr="00F23313" w:rsidRDefault="00CC6773" w:rsidP="00775A2E">
      <w:pPr>
        <w:pStyle w:val="Paralevel1"/>
        <w:numPr>
          <w:ilvl w:val="2"/>
          <w:numId w:val="19"/>
        </w:numPr>
        <w:tabs>
          <w:tab w:val="clear" w:pos="1134"/>
        </w:tabs>
        <w:ind w:left="851" w:hanging="851"/>
      </w:pPr>
      <w:r w:rsidRPr="00F23313">
        <w:lastRenderedPageBreak/>
        <w:t xml:space="preserve">The Administering Organisation must ensure that </w:t>
      </w:r>
      <w:r>
        <w:t>any organisational In-kind C</w:t>
      </w:r>
      <w:r w:rsidRPr="00F23313">
        <w:t>ontributions in the budget section of the Proposal do</w:t>
      </w:r>
      <w:r>
        <w:t>es</w:t>
      </w:r>
      <w:r w:rsidRPr="00F23313">
        <w:t xml:space="preserve"> not include basic salary for any Commonwealth Fellowships, unless it is salary over and above the Commonwealth component supported.</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77" w:name="_Toc337710326"/>
      <w:r w:rsidRPr="00A96FC6">
        <w:rPr>
          <w:rFonts w:ascii="Times New Roman" w:hAnsi="Times New Roman" w:cs="Times New Roman"/>
          <w:i w:val="0"/>
          <w:sz w:val="24"/>
          <w:szCs w:val="24"/>
        </w:rPr>
        <w:t>Research/Activities Not Supported</w:t>
      </w:r>
      <w:bookmarkEnd w:id="75"/>
      <w:bookmarkEnd w:id="76"/>
      <w:bookmarkEnd w:id="77"/>
    </w:p>
    <w:p w:rsidR="00775A2E" w:rsidRPr="00A96FC6" w:rsidRDefault="00CC6773" w:rsidP="00775A2E">
      <w:pPr>
        <w:pStyle w:val="Paralevel1"/>
        <w:numPr>
          <w:ilvl w:val="2"/>
          <w:numId w:val="19"/>
        </w:numPr>
        <w:tabs>
          <w:tab w:val="clear" w:pos="1134"/>
          <w:tab w:val="left" w:pos="851"/>
        </w:tabs>
        <w:ind w:left="851" w:hanging="851"/>
      </w:pPr>
      <w:r w:rsidRPr="00A96FC6">
        <w:t>Except where such activities meet the definition of research in subsection 4.1.</w:t>
      </w:r>
      <w:r>
        <w:t>3</w:t>
      </w:r>
      <w:r w:rsidRPr="00A96FC6">
        <w:t xml:space="preserve"> the </w:t>
      </w:r>
      <w:r w:rsidRPr="00A96FC6">
        <w:rPr>
          <w:i/>
        </w:rPr>
        <w:t xml:space="preserve">Industrial Transformation Training Centres </w:t>
      </w:r>
      <w:r w:rsidRPr="00A96FC6">
        <w:t>scheme does not support production of:</w:t>
      </w:r>
    </w:p>
    <w:p w:rsidR="00775A2E" w:rsidRPr="00A96FC6" w:rsidRDefault="00CC6773" w:rsidP="00775A2E">
      <w:pPr>
        <w:pStyle w:val="Default"/>
        <w:numPr>
          <w:ilvl w:val="3"/>
          <w:numId w:val="19"/>
        </w:numPr>
        <w:spacing w:after="120"/>
        <w:ind w:left="1276" w:hanging="425"/>
        <w:rPr>
          <w:color w:val="auto"/>
        </w:rPr>
      </w:pPr>
      <w:r w:rsidRPr="00A96FC6">
        <w:rPr>
          <w:color w:val="auto"/>
        </w:rPr>
        <w:t>descriptive data compilations, catalogues or bibliographies;</w:t>
      </w:r>
    </w:p>
    <w:p w:rsidR="00775A2E" w:rsidRPr="00A96FC6" w:rsidRDefault="00CC6773" w:rsidP="00775A2E">
      <w:pPr>
        <w:pStyle w:val="Default"/>
        <w:numPr>
          <w:ilvl w:val="3"/>
          <w:numId w:val="19"/>
        </w:numPr>
        <w:spacing w:after="120"/>
        <w:ind w:left="1276" w:hanging="425"/>
        <w:rPr>
          <w:color w:val="auto"/>
        </w:rPr>
      </w:pPr>
      <w:r w:rsidRPr="00A96FC6">
        <w:rPr>
          <w:color w:val="auto"/>
        </w:rPr>
        <w:t>teaching materials; or</w:t>
      </w:r>
    </w:p>
    <w:p w:rsidR="00775A2E" w:rsidRPr="00A96FC6" w:rsidDel="009C26E2" w:rsidRDefault="00CC6773" w:rsidP="00775A2E">
      <w:pPr>
        <w:pStyle w:val="Default"/>
        <w:numPr>
          <w:ilvl w:val="3"/>
          <w:numId w:val="19"/>
        </w:numPr>
        <w:spacing w:after="120"/>
        <w:ind w:left="1276" w:hanging="425"/>
        <w:rPr>
          <w:color w:val="auto"/>
        </w:rPr>
      </w:pPr>
      <w:proofErr w:type="gramStart"/>
      <w:r w:rsidRPr="00A96FC6" w:rsidDel="009C26E2">
        <w:rPr>
          <w:color w:val="auto"/>
        </w:rPr>
        <w:t>compilation</w:t>
      </w:r>
      <w:proofErr w:type="gramEnd"/>
      <w:r w:rsidRPr="00A96FC6" w:rsidDel="009C26E2">
        <w:rPr>
          <w:color w:val="auto"/>
        </w:rPr>
        <w:t xml:space="preserve"> of data, computer programs, research aids and tools.</w:t>
      </w:r>
    </w:p>
    <w:p w:rsidR="00775A2E" w:rsidRPr="00A96FC6" w:rsidRDefault="00CC6773" w:rsidP="00775A2E">
      <w:pPr>
        <w:pStyle w:val="Paralevel1"/>
        <w:numPr>
          <w:ilvl w:val="2"/>
          <w:numId w:val="19"/>
        </w:numPr>
        <w:tabs>
          <w:tab w:val="clear" w:pos="1134"/>
          <w:tab w:val="left" w:pos="851"/>
        </w:tabs>
        <w:ind w:left="851" w:hanging="851"/>
      </w:pPr>
      <w:r w:rsidRPr="00A96FC6">
        <w:t xml:space="preserve">The </w:t>
      </w:r>
      <w:r w:rsidRPr="00A96FC6">
        <w:rPr>
          <w:i/>
        </w:rPr>
        <w:t xml:space="preserve">Industrial Transformation Training Centres </w:t>
      </w:r>
      <w:r w:rsidRPr="00A96FC6">
        <w:t>scheme does not support:</w:t>
      </w:r>
    </w:p>
    <w:p w:rsidR="00775A2E" w:rsidRPr="00F23313" w:rsidRDefault="00CC6773" w:rsidP="00775A2E">
      <w:pPr>
        <w:pStyle w:val="Paralevel1"/>
        <w:numPr>
          <w:ilvl w:val="3"/>
          <w:numId w:val="19"/>
        </w:numPr>
        <w:tabs>
          <w:tab w:val="clear" w:pos="1134"/>
        </w:tabs>
        <w:ind w:left="1276" w:hanging="425"/>
      </w:pPr>
      <w:r>
        <w:t>P</w:t>
      </w:r>
      <w:r w:rsidRPr="00F23313">
        <w:t>rojects where one or more</w:t>
      </w:r>
      <w:r>
        <w:t xml:space="preserve"> Partner O</w:t>
      </w:r>
      <w:r w:rsidRPr="00F23313">
        <w:t>rganisation</w:t>
      </w:r>
      <w:r>
        <w:t>(s)</w:t>
      </w:r>
      <w:r w:rsidRPr="00F23313">
        <w:t xml:space="preserve"> is seeking expert external assistance, not available within their own organisation, in order to develop specific applications or outputs which:</w:t>
      </w:r>
    </w:p>
    <w:p w:rsidR="00775A2E" w:rsidRPr="00F23313" w:rsidRDefault="00CC6773" w:rsidP="00775A2E">
      <w:pPr>
        <w:pStyle w:val="Paralevel1"/>
        <w:numPr>
          <w:ilvl w:val="4"/>
          <w:numId w:val="19"/>
        </w:numPr>
        <w:tabs>
          <w:tab w:val="clear" w:pos="1134"/>
        </w:tabs>
        <w:ind w:hanging="425"/>
      </w:pPr>
      <w:r w:rsidRPr="00F23313">
        <w:t>involve little innovation or are low risk; and/or</w:t>
      </w:r>
    </w:p>
    <w:p w:rsidR="00775A2E" w:rsidRPr="00F23313" w:rsidRDefault="00CC6773" w:rsidP="00775A2E">
      <w:pPr>
        <w:pStyle w:val="Paralevel1"/>
        <w:numPr>
          <w:ilvl w:val="4"/>
          <w:numId w:val="19"/>
        </w:numPr>
        <w:tabs>
          <w:tab w:val="clear" w:pos="1134"/>
        </w:tabs>
        <w:ind w:hanging="425"/>
      </w:pPr>
      <w:proofErr w:type="gramStart"/>
      <w:r w:rsidRPr="00F23313">
        <w:t>the</w:t>
      </w:r>
      <w:proofErr w:type="gramEnd"/>
      <w:r w:rsidRPr="00F23313">
        <w:t xml:space="preserve"> ARC deems to be essent</w:t>
      </w:r>
      <w:r>
        <w:t>ially contracted research or a C</w:t>
      </w:r>
      <w:r w:rsidRPr="00F23313">
        <w:t>onsultancy arrangement.</w:t>
      </w:r>
    </w:p>
    <w:p w:rsidR="00775A2E" w:rsidRPr="00A96FC6" w:rsidRDefault="00CC6773" w:rsidP="00775A2E">
      <w:pPr>
        <w:pStyle w:val="Paralevel1"/>
        <w:numPr>
          <w:ilvl w:val="3"/>
          <w:numId w:val="19"/>
        </w:numPr>
        <w:tabs>
          <w:tab w:val="clear" w:pos="1134"/>
        </w:tabs>
        <w:ind w:left="1276" w:hanging="425"/>
      </w:pPr>
      <w:r>
        <w:t>P</w:t>
      </w:r>
      <w:r w:rsidRPr="00A96FC6">
        <w:t xml:space="preserve">rojects that do not significantly enhance links with organisations outside the </w:t>
      </w:r>
      <w:r>
        <w:t xml:space="preserve">Australian </w:t>
      </w:r>
      <w:r w:rsidRPr="00A96FC6">
        <w:t>publicly funded research and higher education sectors.</w:t>
      </w:r>
    </w:p>
    <w:p w:rsidR="00775A2E" w:rsidRPr="00F23313" w:rsidRDefault="00CC6773" w:rsidP="00775A2E">
      <w:pPr>
        <w:pStyle w:val="Paralevel1"/>
        <w:numPr>
          <w:ilvl w:val="3"/>
          <w:numId w:val="19"/>
        </w:numPr>
        <w:tabs>
          <w:tab w:val="clear" w:pos="1134"/>
        </w:tabs>
        <w:ind w:left="1276" w:hanging="425"/>
      </w:pPr>
      <w:bookmarkStart w:id="78" w:name="_Toc314495750"/>
      <w:bookmarkStart w:id="79" w:name="_Toc314739684"/>
      <w:r>
        <w:t>M</w:t>
      </w:r>
      <w:r w:rsidRPr="00F23313">
        <w:t xml:space="preserve">edical and </w:t>
      </w:r>
      <w:r>
        <w:t>D</w:t>
      </w:r>
      <w:r w:rsidRPr="00F23313">
        <w:t xml:space="preserve">ental </w:t>
      </w:r>
      <w:r>
        <w:t>R</w:t>
      </w:r>
      <w:r w:rsidRPr="00F23313">
        <w:t xml:space="preserve">esearch, defined as research and/or training primarily and substantially aimed at understanding or treating a human disease or human health condition. Where a proposal satisfies all other eligibility requirements set out in the Funding Rules, the ARC may support Projects where the primary aim is a commercial outcome in addition to </w:t>
      </w:r>
      <w:r>
        <w:t>R&amp;D</w:t>
      </w:r>
      <w:r w:rsidRPr="00F23313">
        <w:t xml:space="preserve"> and the Project does not include clinical trials.</w:t>
      </w:r>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80" w:name="_Toc337710327"/>
      <w:r w:rsidRPr="00A96FC6">
        <w:rPr>
          <w:rFonts w:ascii="Times New Roman" w:hAnsi="Times New Roman" w:cs="Times New Roman"/>
        </w:rPr>
        <w:t>Organisational Types, Roles, Eligibility and Contributions</w:t>
      </w:r>
      <w:bookmarkEnd w:id="78"/>
      <w:bookmarkEnd w:id="79"/>
      <w:bookmarkEnd w:id="80"/>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1" w:name="_Toc314229763"/>
      <w:bookmarkStart w:id="82" w:name="_Toc314495751"/>
      <w:bookmarkStart w:id="83" w:name="_Toc314739685"/>
      <w:bookmarkStart w:id="84" w:name="_Toc337710328"/>
      <w:r w:rsidRPr="00A96FC6">
        <w:rPr>
          <w:rFonts w:ascii="Times New Roman" w:hAnsi="Times New Roman" w:cs="Times New Roman"/>
          <w:i w:val="0"/>
          <w:sz w:val="24"/>
          <w:szCs w:val="24"/>
        </w:rPr>
        <w:t>Eligible Organisations</w:t>
      </w:r>
      <w:bookmarkEnd w:id="81"/>
      <w:bookmarkEnd w:id="82"/>
      <w:bookmarkEnd w:id="83"/>
      <w:r w:rsidRPr="00A96FC6">
        <w:rPr>
          <w:rFonts w:ascii="Times New Roman" w:hAnsi="Times New Roman" w:cs="Times New Roman"/>
          <w:i w:val="0"/>
          <w:sz w:val="24"/>
          <w:szCs w:val="24"/>
        </w:rPr>
        <w:t xml:space="preserve"> General Requirements</w:t>
      </w:r>
      <w:bookmarkEnd w:id="84"/>
    </w:p>
    <w:p w:rsidR="00775A2E" w:rsidRPr="00A96FC6" w:rsidRDefault="00CC6773" w:rsidP="00775A2E">
      <w:pPr>
        <w:pStyle w:val="Paralevel1"/>
        <w:numPr>
          <w:ilvl w:val="2"/>
          <w:numId w:val="19"/>
        </w:numPr>
        <w:tabs>
          <w:tab w:val="clear" w:pos="1134"/>
          <w:tab w:val="left" w:pos="851"/>
        </w:tabs>
        <w:ind w:left="851" w:hanging="851"/>
      </w:pPr>
      <w:bookmarkStart w:id="85" w:name="_Toc153851080"/>
      <w:r w:rsidRPr="00A96FC6">
        <w:t xml:space="preserve">A Proposal may only be submitted by an Eligible Organisation listed at Appendix A. </w:t>
      </w:r>
      <w:bookmarkEnd w:id="85"/>
    </w:p>
    <w:p w:rsidR="00775A2E" w:rsidRPr="00F23313" w:rsidRDefault="00CC6773" w:rsidP="00775A2E">
      <w:pPr>
        <w:pStyle w:val="Paralevel1"/>
        <w:numPr>
          <w:ilvl w:val="2"/>
          <w:numId w:val="19"/>
        </w:numPr>
        <w:tabs>
          <w:tab w:val="clear" w:pos="1134"/>
          <w:tab w:val="left" w:pos="851"/>
        </w:tabs>
        <w:ind w:left="851" w:hanging="851"/>
      </w:pPr>
      <w:r w:rsidRPr="00F23313">
        <w:t xml:space="preserve">The Eligible Organisation </w:t>
      </w:r>
      <w:r>
        <w:t>that</w:t>
      </w:r>
      <w:r w:rsidRPr="00F23313">
        <w:t xml:space="preserve"> submits the Proposal will be the Administering Organisation and all other Eligible Organisations listed on the Proposal will be Other Eligible Organisations.</w:t>
      </w:r>
    </w:p>
    <w:p w:rsidR="00775A2E" w:rsidRPr="00F23313" w:rsidRDefault="00CC6773" w:rsidP="00775A2E">
      <w:pPr>
        <w:pStyle w:val="Paralevel1"/>
        <w:numPr>
          <w:ilvl w:val="2"/>
          <w:numId w:val="19"/>
        </w:numPr>
        <w:tabs>
          <w:tab w:val="clear" w:pos="1134"/>
          <w:tab w:val="left" w:pos="851"/>
        </w:tabs>
        <w:ind w:left="851" w:hanging="851"/>
      </w:pPr>
      <w:bookmarkStart w:id="86" w:name="_Toc87675050"/>
      <w:bookmarkStart w:id="87" w:name="_Toc87944521"/>
      <w:bookmarkStart w:id="88" w:name="_Toc118457675"/>
      <w:bookmarkStart w:id="89" w:name="_Toc153364389"/>
      <w:bookmarkStart w:id="90" w:name="_Toc153851082"/>
      <w:bookmarkStart w:id="91" w:name="_Toc314229764"/>
      <w:bookmarkStart w:id="92" w:name="_Toc314495752"/>
      <w:r>
        <w:t xml:space="preserve">The Administering Organisation or </w:t>
      </w:r>
      <w:r w:rsidRPr="00F23313">
        <w:t>Eligible Organisation</w:t>
      </w:r>
      <w:r>
        <w:t>(s)</w:t>
      </w:r>
      <w:r w:rsidRPr="00F23313">
        <w:t xml:space="preserve"> must demonstrate a significant contribution of cash, in-kind or other material resources, having regard to the total cost of the Project and t</w:t>
      </w:r>
      <w:r>
        <w:t xml:space="preserve">he relative contribution of the Training Centre Director or each CI. </w:t>
      </w:r>
    </w:p>
    <w:p w:rsidR="00775A2E" w:rsidRDefault="00CC6773" w:rsidP="00775A2E">
      <w:pPr>
        <w:pStyle w:val="Paralevel1"/>
        <w:numPr>
          <w:ilvl w:val="2"/>
          <w:numId w:val="19"/>
        </w:numPr>
        <w:tabs>
          <w:tab w:val="clear" w:pos="1134"/>
        </w:tabs>
        <w:ind w:left="851" w:hanging="851"/>
      </w:pPr>
      <w:r w:rsidRPr="00A96FC6">
        <w:t>The Administering Organisation will be responsible for ensuring that</w:t>
      </w:r>
      <w:r>
        <w:t>:</w:t>
      </w:r>
    </w:p>
    <w:p w:rsidR="00775A2E" w:rsidRDefault="00E9103D" w:rsidP="00775A2E">
      <w:pPr>
        <w:pStyle w:val="Paralevel1"/>
        <w:numPr>
          <w:ilvl w:val="3"/>
          <w:numId w:val="19"/>
        </w:numPr>
        <w:tabs>
          <w:tab w:val="clear" w:pos="1134"/>
        </w:tabs>
        <w:ind w:left="1276" w:hanging="425"/>
      </w:pPr>
      <w:r>
        <w:t>Higher Degree by Research</w:t>
      </w:r>
      <w:r w:rsidDel="00E9103D">
        <w:t xml:space="preserve"> </w:t>
      </w:r>
      <w:r w:rsidR="00CC6773">
        <w:t>candidates and postdoctoral fellows</w:t>
      </w:r>
      <w:r w:rsidR="00CC6773" w:rsidRPr="00A96FC6">
        <w:t xml:space="preserve"> funded under the </w:t>
      </w:r>
      <w:r w:rsidR="00CC6773" w:rsidRPr="00A96FC6">
        <w:rPr>
          <w:i/>
        </w:rPr>
        <w:t>Industrial Transformation Training Centres</w:t>
      </w:r>
      <w:r w:rsidR="00CC6773" w:rsidRPr="00A96FC6">
        <w:t xml:space="preserve"> scheme conduct research for </w:t>
      </w:r>
      <w:r w:rsidR="00CC6773">
        <w:t>a minimum of one (1) year–full-time placement within a Partner Organisation (outside the higher education sector) over the life of the Project.</w:t>
      </w:r>
    </w:p>
    <w:p w:rsidR="00775A2E" w:rsidRDefault="00E9103D" w:rsidP="00775A2E">
      <w:pPr>
        <w:pStyle w:val="Paralevel1"/>
        <w:numPr>
          <w:ilvl w:val="3"/>
          <w:numId w:val="19"/>
        </w:numPr>
        <w:tabs>
          <w:tab w:val="clear" w:pos="1134"/>
        </w:tabs>
        <w:ind w:left="1276" w:hanging="425"/>
      </w:pPr>
      <w:r>
        <w:lastRenderedPageBreak/>
        <w:t>Higher Degree by Research</w:t>
      </w:r>
      <w:r w:rsidDel="00E9103D">
        <w:t xml:space="preserve"> </w:t>
      </w:r>
      <w:r w:rsidR="00CC6773">
        <w:t>candidates and postdoctoral fellows</w:t>
      </w:r>
      <w:r w:rsidR="00CC6773" w:rsidRPr="00A96FC6">
        <w:t xml:space="preserve"> funded under the </w:t>
      </w:r>
      <w:r w:rsidR="00CC6773" w:rsidRPr="00A96FC6">
        <w:rPr>
          <w:i/>
        </w:rPr>
        <w:t>Industrial Transformation Training Centres</w:t>
      </w:r>
      <w:r w:rsidR="00CC6773" w:rsidRPr="00A96FC6">
        <w:t xml:space="preserve"> sc</w:t>
      </w:r>
      <w:r w:rsidR="00CC6773">
        <w:t xml:space="preserve">heme meet all the conditions in </w:t>
      </w:r>
      <w:r w:rsidR="00CC6773" w:rsidRPr="00A96FC6">
        <w:t>these Funding Rules.</w:t>
      </w:r>
      <w:bookmarkStart w:id="93" w:name="_Toc316474227"/>
    </w:p>
    <w:p w:rsidR="00775A2E" w:rsidRPr="00A77BCB" w:rsidRDefault="00CC6773" w:rsidP="00775A2E">
      <w:pPr>
        <w:pStyle w:val="Heading2"/>
        <w:numPr>
          <w:ilvl w:val="1"/>
          <w:numId w:val="19"/>
        </w:numPr>
        <w:ind w:left="851" w:hanging="851"/>
        <w:rPr>
          <w:rFonts w:ascii="Times New Roman" w:hAnsi="Times New Roman" w:cs="Times New Roman"/>
          <w:i w:val="0"/>
          <w:sz w:val="24"/>
          <w:szCs w:val="24"/>
        </w:rPr>
      </w:pPr>
      <w:bookmarkStart w:id="94" w:name="_Toc316474229"/>
      <w:bookmarkStart w:id="95" w:name="_Toc337710329"/>
      <w:bookmarkStart w:id="96" w:name="_Toc290544934"/>
      <w:bookmarkStart w:id="97" w:name="_Toc314495764"/>
      <w:bookmarkStart w:id="98" w:name="_Toc314739689"/>
      <w:bookmarkStart w:id="99" w:name="_Toc153851083"/>
      <w:bookmarkEnd w:id="86"/>
      <w:bookmarkEnd w:id="87"/>
      <w:bookmarkEnd w:id="88"/>
      <w:bookmarkEnd w:id="89"/>
      <w:bookmarkEnd w:id="90"/>
      <w:bookmarkEnd w:id="91"/>
      <w:bookmarkEnd w:id="92"/>
      <w:bookmarkEnd w:id="93"/>
      <w:r w:rsidRPr="00A77BCB">
        <w:rPr>
          <w:rFonts w:ascii="Times New Roman" w:hAnsi="Times New Roman" w:cs="Times New Roman"/>
          <w:i w:val="0"/>
          <w:sz w:val="24"/>
          <w:szCs w:val="24"/>
        </w:rPr>
        <w:t>Partner Organisation General Requirements</w:t>
      </w:r>
      <w:bookmarkEnd w:id="94"/>
      <w:bookmarkEnd w:id="95"/>
    </w:p>
    <w:p w:rsidR="00775A2E" w:rsidRDefault="00CC6773" w:rsidP="00EF4E84">
      <w:pPr>
        <w:pStyle w:val="ListParagraph"/>
        <w:numPr>
          <w:ilvl w:val="2"/>
          <w:numId w:val="19"/>
        </w:numPr>
        <w:spacing w:after="120"/>
        <w:ind w:left="851" w:hanging="851"/>
      </w:pPr>
      <w:bookmarkStart w:id="100" w:name="_Toc314229766"/>
      <w:bookmarkStart w:id="101" w:name="_Toc314495754"/>
      <w:r w:rsidRPr="00F23313">
        <w:t xml:space="preserve">A Proposal must include at least one </w:t>
      </w:r>
      <w:r>
        <w:t xml:space="preserve">Australian Partner </w:t>
      </w:r>
      <w:r w:rsidRPr="00F23313">
        <w:t>Organisation.</w:t>
      </w:r>
    </w:p>
    <w:p w:rsidR="00775A2E" w:rsidRDefault="00CC6773" w:rsidP="003328BB">
      <w:pPr>
        <w:pStyle w:val="ListParagraph"/>
        <w:numPr>
          <w:ilvl w:val="2"/>
          <w:numId w:val="19"/>
        </w:numPr>
        <w:spacing w:after="120"/>
        <w:ind w:left="851" w:hanging="851"/>
      </w:pPr>
      <w:r>
        <w:t xml:space="preserve">Partner </w:t>
      </w:r>
      <w:r w:rsidRPr="00F23313">
        <w:t>Organisation participation is required for the duration of the Project.</w:t>
      </w:r>
    </w:p>
    <w:p w:rsidR="00775A2E" w:rsidRPr="00F23313" w:rsidRDefault="00CC6773" w:rsidP="00775A2E">
      <w:pPr>
        <w:pStyle w:val="ListParagraph"/>
        <w:numPr>
          <w:ilvl w:val="2"/>
          <w:numId w:val="19"/>
        </w:numPr>
        <w:spacing w:after="120"/>
        <w:ind w:left="851" w:hanging="851"/>
      </w:pPr>
      <w:r w:rsidRPr="00F23313">
        <w:t xml:space="preserve">To be eligible </w:t>
      </w:r>
      <w:r>
        <w:t xml:space="preserve">as a Partner </w:t>
      </w:r>
      <w:r w:rsidRPr="00F23313">
        <w:t xml:space="preserve">Organisation, an organisation </w:t>
      </w:r>
      <w:r w:rsidRPr="00707A93">
        <w:t>cannot</w:t>
      </w:r>
      <w:r>
        <w:t xml:space="preserve"> be</w:t>
      </w:r>
      <w:r w:rsidRPr="00F23313">
        <w:t>:</w:t>
      </w:r>
    </w:p>
    <w:bookmarkEnd w:id="100"/>
    <w:bookmarkEnd w:id="101"/>
    <w:p w:rsidR="00775A2E" w:rsidRDefault="00CC6773" w:rsidP="00775A2E">
      <w:pPr>
        <w:pStyle w:val="ListParagraph"/>
        <w:numPr>
          <w:ilvl w:val="3"/>
          <w:numId w:val="19"/>
        </w:numPr>
        <w:spacing w:after="120"/>
        <w:ind w:left="1276" w:hanging="425"/>
      </w:pPr>
      <w:r>
        <w:t>an Eligible Organisation;</w:t>
      </w:r>
    </w:p>
    <w:p w:rsidR="00775A2E" w:rsidRDefault="00CC6773" w:rsidP="00775A2E">
      <w:pPr>
        <w:pStyle w:val="ListParagraph"/>
        <w:numPr>
          <w:ilvl w:val="3"/>
          <w:numId w:val="19"/>
        </w:numPr>
        <w:spacing w:after="120"/>
        <w:ind w:left="1276" w:hanging="425"/>
      </w:pPr>
      <w:r>
        <w:t>a controlled entity of any Eligible Organisation; or</w:t>
      </w:r>
    </w:p>
    <w:p w:rsidR="00775A2E" w:rsidRDefault="00CC6773" w:rsidP="00775A2E">
      <w:pPr>
        <w:pStyle w:val="ListParagraph"/>
        <w:numPr>
          <w:ilvl w:val="3"/>
          <w:numId w:val="19"/>
        </w:numPr>
        <w:spacing w:after="120"/>
        <w:ind w:left="1276" w:hanging="425"/>
      </w:pPr>
      <w:proofErr w:type="gramStart"/>
      <w:r>
        <w:t>an</w:t>
      </w:r>
      <w:proofErr w:type="gramEnd"/>
      <w:r>
        <w:t xml:space="preserve"> entity (for example a joint venture) where more than 50 per cent is owned by one or more Eligible Organisations.</w:t>
      </w:r>
    </w:p>
    <w:p w:rsidR="00775A2E" w:rsidRPr="00F23313" w:rsidRDefault="00CC6773" w:rsidP="00775A2E">
      <w:pPr>
        <w:pStyle w:val="ListParagraph"/>
        <w:numPr>
          <w:ilvl w:val="2"/>
          <w:numId w:val="19"/>
        </w:numPr>
        <w:spacing w:after="120"/>
        <w:ind w:left="851" w:hanging="851"/>
      </w:pPr>
      <w:r>
        <w:t xml:space="preserve">For each Partner Organisation, </w:t>
      </w:r>
      <w:r w:rsidRPr="00F23313">
        <w:t>three (3) conditions must be met</w:t>
      </w:r>
      <w:r>
        <w:t>. There must be</w:t>
      </w:r>
      <w:r w:rsidRPr="00F23313">
        <w:t>:</w:t>
      </w:r>
    </w:p>
    <w:p w:rsidR="00775A2E" w:rsidRPr="00F23313" w:rsidRDefault="00CC6773" w:rsidP="00775A2E">
      <w:pPr>
        <w:pStyle w:val="ListParagraph"/>
        <w:numPr>
          <w:ilvl w:val="3"/>
          <w:numId w:val="19"/>
        </w:numPr>
        <w:spacing w:after="120"/>
        <w:ind w:left="1276" w:hanging="425"/>
      </w:pPr>
      <w:r>
        <w:t>evidence of prior</w:t>
      </w:r>
      <w:r w:rsidRPr="00F23313">
        <w:t xml:space="preserve"> or on-going collaboration between the Partner Organisation and the Administering Organisation;</w:t>
      </w:r>
    </w:p>
    <w:p w:rsidR="00775A2E" w:rsidRPr="00F23313" w:rsidRDefault="00CC6773" w:rsidP="00775A2E">
      <w:pPr>
        <w:pStyle w:val="ListParagraph"/>
        <w:numPr>
          <w:ilvl w:val="3"/>
          <w:numId w:val="19"/>
        </w:numPr>
        <w:spacing w:after="120"/>
        <w:ind w:left="1276" w:hanging="425"/>
      </w:pPr>
      <w:r w:rsidRPr="00F23313">
        <w:t>no duplication of Commonwealth funding for the research and/or activities funded for the Project;</w:t>
      </w:r>
      <w:r>
        <w:t xml:space="preserve"> and</w:t>
      </w:r>
    </w:p>
    <w:p w:rsidR="00775A2E" w:rsidRDefault="00CC6773" w:rsidP="00775A2E">
      <w:pPr>
        <w:pStyle w:val="ListParagraph"/>
        <w:numPr>
          <w:ilvl w:val="3"/>
          <w:numId w:val="19"/>
        </w:numPr>
        <w:spacing w:after="120"/>
        <w:ind w:left="1276" w:hanging="425"/>
      </w:pPr>
      <w:r>
        <w:t xml:space="preserve"> </w:t>
      </w:r>
      <w:proofErr w:type="gramStart"/>
      <w:r>
        <w:t>a</w:t>
      </w:r>
      <w:proofErr w:type="gramEnd"/>
      <w:r>
        <w:t xml:space="preserve"> contribution of cash and/or</w:t>
      </w:r>
      <w:r w:rsidRPr="007A7CA4">
        <w:t xml:space="preserve"> in-kind or other material resources from each Partner Organisation, having regard to the total cost of the Project and the relative contribution of each PI.</w:t>
      </w:r>
    </w:p>
    <w:p w:rsidR="00775A2E" w:rsidRPr="00F23313" w:rsidRDefault="00CC6773" w:rsidP="00775A2E">
      <w:pPr>
        <w:pStyle w:val="ListParagraph"/>
        <w:numPr>
          <w:ilvl w:val="2"/>
          <w:numId w:val="19"/>
        </w:numPr>
        <w:spacing w:after="120"/>
        <w:ind w:left="851" w:hanging="851"/>
      </w:pPr>
      <w:bookmarkStart w:id="102" w:name="_Toc314229768"/>
      <w:bookmarkStart w:id="103" w:name="_Toc314495756"/>
      <w:r w:rsidRPr="00F23313">
        <w:t>A Proposal should include details of the collaborative arrangements proposed, including how each Partner Organisation is involved in the Project, how the Project fits into each Partner Organisation’s overall strategic plan and how the Project is of value to each of the Partner Organisation(s) involved.</w:t>
      </w:r>
      <w:bookmarkEnd w:id="102"/>
      <w:bookmarkEnd w:id="103"/>
    </w:p>
    <w:p w:rsidR="00775A2E" w:rsidRPr="00F23313" w:rsidRDefault="00CC6773" w:rsidP="00775A2E">
      <w:pPr>
        <w:pStyle w:val="ListParagraph"/>
        <w:numPr>
          <w:ilvl w:val="2"/>
          <w:numId w:val="19"/>
        </w:numPr>
        <w:spacing w:after="120"/>
        <w:ind w:left="851" w:hanging="851"/>
        <w:rPr>
          <w:b/>
        </w:rPr>
      </w:pPr>
      <w:r w:rsidRPr="00F23313">
        <w:t>A Proposal submitted in RMS must include a letter of support (of no more than two A4 pages) from each Partner Organisation on its letterhead signed by the Chief Executive Officer, or delegate, including a brief profile of the o</w:t>
      </w:r>
      <w:r>
        <w:t>rganisation and details of the Cash and In-kind C</w:t>
      </w:r>
      <w:r w:rsidRPr="00F23313">
        <w:t>ontributions.</w:t>
      </w:r>
    </w:p>
    <w:p w:rsidR="00775A2E" w:rsidRPr="00BA4514"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104" w:name="_Toc316474228"/>
      <w:bookmarkStart w:id="105" w:name="_Toc337710330"/>
      <w:bookmarkStart w:id="106" w:name="_Toc314229769"/>
      <w:bookmarkStart w:id="107" w:name="_Toc314495757"/>
      <w:bookmarkStart w:id="108" w:name="_Toc316474230"/>
      <w:r>
        <w:rPr>
          <w:rFonts w:ascii="Times New Roman" w:hAnsi="Times New Roman" w:cs="Times New Roman"/>
          <w:i w:val="0"/>
          <w:sz w:val="24"/>
          <w:szCs w:val="24"/>
        </w:rPr>
        <w:t xml:space="preserve">Partner </w:t>
      </w:r>
      <w:r w:rsidRPr="00BA4514">
        <w:rPr>
          <w:rFonts w:ascii="Times New Roman" w:hAnsi="Times New Roman" w:cs="Times New Roman"/>
          <w:i w:val="0"/>
          <w:sz w:val="24"/>
          <w:szCs w:val="24"/>
        </w:rPr>
        <w:t>Organisation Contribution Requirements</w:t>
      </w:r>
      <w:bookmarkEnd w:id="104"/>
      <w:bookmarkEnd w:id="105"/>
    </w:p>
    <w:p w:rsidR="00775A2E" w:rsidRDefault="00CC6773">
      <w:pPr>
        <w:pStyle w:val="ListParagraph"/>
        <w:numPr>
          <w:ilvl w:val="2"/>
          <w:numId w:val="19"/>
        </w:numPr>
        <w:spacing w:after="120"/>
        <w:ind w:left="851" w:hanging="851"/>
      </w:pPr>
      <w:r>
        <w:t xml:space="preserve">Contributions from Partner </w:t>
      </w:r>
      <w:r w:rsidRPr="00F23313">
        <w:t>Organisation(s), cash and in-kind, must be specific to the Project and must not be part of a broader contribution to an Administering Organisation.</w:t>
      </w:r>
    </w:p>
    <w:p w:rsidR="00775A2E" w:rsidRDefault="00CC6773">
      <w:pPr>
        <w:pStyle w:val="ListParagraph"/>
        <w:numPr>
          <w:ilvl w:val="2"/>
          <w:numId w:val="19"/>
        </w:numPr>
        <w:spacing w:after="120"/>
        <w:ind w:left="851" w:hanging="851"/>
      </w:pPr>
      <w:r w:rsidRPr="006C23B8">
        <w:t xml:space="preserve">The Proposal must demonstrate that the combined Cash and In-kind Contributions to the Project are sufficient to support the research projects of the </w:t>
      </w:r>
      <w:r w:rsidR="00E9103D">
        <w:t>Higher Degree by Research</w:t>
      </w:r>
      <w:r w:rsidR="00E9103D" w:rsidRPr="006C23B8" w:rsidDel="00E9103D">
        <w:t xml:space="preserve"> </w:t>
      </w:r>
      <w:r w:rsidRPr="006C23B8">
        <w:t>candidates and postdoctoral fellows in the Training Centre.</w:t>
      </w:r>
    </w:p>
    <w:p w:rsidR="00775A2E" w:rsidRDefault="00CC6773" w:rsidP="00775A2E">
      <w:pPr>
        <w:pStyle w:val="ListParagraph"/>
        <w:numPr>
          <w:ilvl w:val="2"/>
          <w:numId w:val="19"/>
        </w:numPr>
        <w:spacing w:after="120"/>
        <w:ind w:left="851" w:hanging="851"/>
      </w:pPr>
      <w:r w:rsidRPr="00ED079E">
        <w:t>The ARC may provide funding for Project costs to match eligible In-kind contributions where the Partner Organisation(s) are:</w:t>
      </w:r>
    </w:p>
    <w:p w:rsidR="00775A2E" w:rsidRDefault="00CC6773" w:rsidP="00775A2E">
      <w:pPr>
        <w:pStyle w:val="ListParagraph"/>
        <w:numPr>
          <w:ilvl w:val="3"/>
          <w:numId w:val="19"/>
        </w:numPr>
        <w:spacing w:after="120"/>
        <w:ind w:left="1276" w:hanging="425"/>
      </w:pPr>
      <w:r>
        <w:t>a registered charity;</w:t>
      </w:r>
    </w:p>
    <w:p w:rsidR="00775A2E" w:rsidRDefault="00CC6773" w:rsidP="00775A2E">
      <w:pPr>
        <w:pStyle w:val="ListParagraph"/>
        <w:numPr>
          <w:ilvl w:val="3"/>
          <w:numId w:val="19"/>
        </w:numPr>
        <w:spacing w:after="120"/>
        <w:ind w:left="1276" w:hanging="425"/>
      </w:pPr>
      <w:r>
        <w:t xml:space="preserve">a not-for-profit community organisation; </w:t>
      </w:r>
    </w:p>
    <w:p w:rsidR="00775A2E" w:rsidRDefault="00CC6773" w:rsidP="00775A2E">
      <w:pPr>
        <w:pStyle w:val="ListParagraph"/>
        <w:numPr>
          <w:ilvl w:val="3"/>
          <w:numId w:val="19"/>
        </w:numPr>
        <w:spacing w:after="120"/>
        <w:ind w:left="1276" w:hanging="425"/>
      </w:pPr>
      <w:r>
        <w:t>Start-Up Company</w:t>
      </w:r>
      <w:r w:rsidR="00775A2E">
        <w:t>; or a</w:t>
      </w:r>
    </w:p>
    <w:p w:rsidR="00775A2E" w:rsidRDefault="00775A2E" w:rsidP="00775A2E">
      <w:pPr>
        <w:pStyle w:val="ListParagraph"/>
        <w:numPr>
          <w:ilvl w:val="3"/>
          <w:numId w:val="19"/>
        </w:numPr>
        <w:spacing w:after="120"/>
        <w:ind w:left="1276" w:hanging="425"/>
      </w:pPr>
      <w:proofErr w:type="gramStart"/>
      <w:r>
        <w:t>museum</w:t>
      </w:r>
      <w:proofErr w:type="gramEnd"/>
      <w:r>
        <w:t xml:space="preserve"> or herbaria. </w:t>
      </w:r>
    </w:p>
    <w:p w:rsidR="00775A2E" w:rsidRDefault="00CC6773">
      <w:pPr>
        <w:pStyle w:val="ListParagraph"/>
        <w:numPr>
          <w:ilvl w:val="2"/>
          <w:numId w:val="19"/>
        </w:numPr>
        <w:spacing w:after="120"/>
        <w:ind w:left="851" w:hanging="851"/>
      </w:pPr>
      <w:r w:rsidRPr="009940BD">
        <w:lastRenderedPageBreak/>
        <w:t>The ARC may provide funding for Project costs to match eligible Cash Contributions from Partner Organisation(s) such that the total</w:t>
      </w:r>
      <w:r>
        <w:t xml:space="preserve"> </w:t>
      </w:r>
      <w:r w:rsidRPr="009940BD">
        <w:t xml:space="preserve">funds (including </w:t>
      </w:r>
      <w:r w:rsidR="003E00C6">
        <w:t xml:space="preserve">Higher Degree by Research </w:t>
      </w:r>
      <w:r w:rsidRPr="009940BD">
        <w:t>stipends and postdoctoral fellow salaries) awarded by the ARC will not exceed $1 million per year.</w:t>
      </w:r>
    </w:p>
    <w:p w:rsidR="00775A2E" w:rsidRDefault="00CC6773">
      <w:pPr>
        <w:pStyle w:val="ListParagraph"/>
        <w:numPr>
          <w:ilvl w:val="2"/>
          <w:numId w:val="19"/>
        </w:numPr>
        <w:spacing w:after="120"/>
        <w:ind w:left="851" w:hanging="851"/>
      </w:pPr>
      <w:r w:rsidRPr="00C805CE">
        <w:t>Cash</w:t>
      </w:r>
      <w:r>
        <w:t xml:space="preserve"> Contributions cannot be sourced</w:t>
      </w:r>
      <w:r w:rsidRPr="00C805CE">
        <w:t xml:space="preserve"> from funds awarded or appropriated by the Commonwealth or an Australian State or Territory </w:t>
      </w:r>
      <w:r>
        <w:t xml:space="preserve">for the purposes of research </w:t>
      </w:r>
      <w:proofErr w:type="gramStart"/>
      <w:r>
        <w:t>n</w:t>
      </w:r>
      <w:r w:rsidRPr="00C805CE">
        <w:t>o</w:t>
      </w:r>
      <w:r>
        <w:t>r</w:t>
      </w:r>
      <w:proofErr w:type="gramEnd"/>
      <w:r w:rsidRPr="00C805CE">
        <w:t xml:space="preserve"> from funds previously used to leverage government </w:t>
      </w:r>
      <w:r>
        <w:t xml:space="preserve">research </w:t>
      </w:r>
      <w:r w:rsidRPr="00C805CE">
        <w:t>funding.</w:t>
      </w:r>
    </w:p>
    <w:p w:rsidR="00775A2E" w:rsidRDefault="00CC6773">
      <w:pPr>
        <w:pStyle w:val="ListParagraph"/>
        <w:numPr>
          <w:ilvl w:val="2"/>
          <w:numId w:val="19"/>
        </w:numPr>
        <w:spacing w:after="120"/>
        <w:ind w:left="851" w:hanging="851"/>
      </w:pPr>
      <w:r w:rsidRPr="00C805CE">
        <w:t xml:space="preserve">Cash Contributions may not include ‘top-ups’ for </w:t>
      </w:r>
      <w:r w:rsidR="003E00C6">
        <w:t xml:space="preserve">Higher Degree by Research </w:t>
      </w:r>
      <w:r w:rsidRPr="00C805CE">
        <w:t>Stipends or salaries for CIs, PIs or postdoctoral fellows.</w:t>
      </w:r>
    </w:p>
    <w:p w:rsidR="00775A2E" w:rsidRDefault="00CC6773">
      <w:pPr>
        <w:pStyle w:val="ListParagraph"/>
        <w:numPr>
          <w:ilvl w:val="2"/>
          <w:numId w:val="19"/>
        </w:numPr>
        <w:spacing w:after="120"/>
        <w:ind w:left="851" w:hanging="851"/>
      </w:pPr>
      <w:r w:rsidRPr="0097483D">
        <w:t>Partner Organisation</w:t>
      </w:r>
      <w:r>
        <w:t>(s)</w:t>
      </w:r>
      <w:r w:rsidRPr="0097483D">
        <w:t xml:space="preserve"> contributions must be specified in Australian dollars and, subject to these Funding Rules, contributed at the specified level regardless of currency fluctuations.</w:t>
      </w:r>
    </w:p>
    <w:p w:rsidR="00775A2E" w:rsidRDefault="00CC6773">
      <w:pPr>
        <w:pStyle w:val="ListParagraph"/>
        <w:numPr>
          <w:ilvl w:val="2"/>
          <w:numId w:val="19"/>
        </w:numPr>
        <w:spacing w:after="120"/>
        <w:ind w:left="851" w:hanging="851"/>
      </w:pPr>
      <w:r w:rsidRPr="0097483D">
        <w:t>In-kind Contributions must be essential and central to the Project. It is the responsibility of the Administering Organisation to establish the merit of the case for recognition of In-kind Contributions.</w:t>
      </w:r>
    </w:p>
    <w:p w:rsidR="00775A2E" w:rsidRDefault="00CC6773">
      <w:pPr>
        <w:pStyle w:val="ListParagraph"/>
        <w:numPr>
          <w:ilvl w:val="2"/>
          <w:numId w:val="19"/>
        </w:numPr>
        <w:spacing w:after="120"/>
        <w:ind w:left="851" w:hanging="851"/>
      </w:pPr>
      <w:r w:rsidRPr="0097483D">
        <w:t>The ARC reserves the right to determine the levels of Partner Organisation contributions and may determine contributions to be at levels that may differ from those submitted in a Proposal.</w:t>
      </w:r>
    </w:p>
    <w:p w:rsidR="00775A2E" w:rsidRDefault="00CC6773">
      <w:pPr>
        <w:pStyle w:val="ListParagraph"/>
        <w:numPr>
          <w:ilvl w:val="2"/>
          <w:numId w:val="19"/>
        </w:numPr>
        <w:spacing w:after="120"/>
        <w:ind w:left="851" w:hanging="851"/>
      </w:pPr>
      <w:r w:rsidRPr="0097483D">
        <w:t>Each Partner Organisation</w:t>
      </w:r>
      <w:r w:rsidR="006C7AA6">
        <w:t>’s</w:t>
      </w:r>
      <w:r w:rsidRPr="0097483D">
        <w:t xml:space="preserve"> letter of support</w:t>
      </w:r>
      <w:r w:rsidR="00775A2E">
        <w:t xml:space="preserve"> must:</w:t>
      </w:r>
    </w:p>
    <w:p w:rsidR="00775A2E" w:rsidRDefault="00775A2E" w:rsidP="002A34DE">
      <w:pPr>
        <w:pStyle w:val="ListParagraph"/>
        <w:numPr>
          <w:ilvl w:val="0"/>
          <w:numId w:val="46"/>
        </w:numPr>
        <w:spacing w:after="120"/>
      </w:pPr>
      <w:r>
        <w:t xml:space="preserve">certify </w:t>
      </w:r>
      <w:r w:rsidR="00CC6773" w:rsidRPr="0097483D">
        <w:t xml:space="preserve">that no part of its Cash Contribution is drawn from funds previously appropriated </w:t>
      </w:r>
      <w:r w:rsidR="00CC6773">
        <w:t xml:space="preserve">or awarded </w:t>
      </w:r>
      <w:r w:rsidR="00CC6773" w:rsidRPr="0097483D">
        <w:t>from government sources for the purposes of research</w:t>
      </w:r>
      <w:r>
        <w:t>;</w:t>
      </w:r>
    </w:p>
    <w:p w:rsidR="00775A2E" w:rsidRDefault="00775A2E" w:rsidP="002A34DE">
      <w:pPr>
        <w:pStyle w:val="ListParagraph"/>
        <w:numPr>
          <w:ilvl w:val="0"/>
          <w:numId w:val="46"/>
        </w:numPr>
        <w:spacing w:after="120"/>
      </w:pPr>
      <w:r>
        <w:t>demonstrate the source of its Cash Contribution;</w:t>
      </w:r>
      <w:r w:rsidR="00CC6773" w:rsidRPr="0097483D">
        <w:t xml:space="preserve"> and </w:t>
      </w:r>
    </w:p>
    <w:p w:rsidR="00775A2E" w:rsidRPr="00F23313" w:rsidRDefault="00775A2E" w:rsidP="002A34DE">
      <w:pPr>
        <w:pStyle w:val="ListParagraph"/>
        <w:numPr>
          <w:ilvl w:val="0"/>
          <w:numId w:val="46"/>
        </w:numPr>
        <w:spacing w:after="120"/>
      </w:pPr>
      <w:proofErr w:type="gramStart"/>
      <w:r>
        <w:t>certify</w:t>
      </w:r>
      <w:proofErr w:type="gramEnd"/>
      <w:r>
        <w:t xml:space="preserve"> that it will meet </w:t>
      </w:r>
      <w:r w:rsidR="00CC6773" w:rsidRPr="0097483D">
        <w:t>the requirements outlined in a standard Funding Agreement, including the requirement to enter into arrangements regarding intellectual property.</w:t>
      </w:r>
    </w:p>
    <w:p w:rsidR="00775A2E" w:rsidRPr="00A96FC6" w:rsidRDefault="00CC6773" w:rsidP="00775A2E">
      <w:pPr>
        <w:pStyle w:val="Heading2"/>
        <w:numPr>
          <w:ilvl w:val="1"/>
          <w:numId w:val="19"/>
        </w:numPr>
        <w:spacing w:before="0" w:after="240"/>
        <w:ind w:left="851" w:hanging="851"/>
        <w:rPr>
          <w:rFonts w:ascii="Times New Roman" w:hAnsi="Times New Roman" w:cs="Times New Roman"/>
          <w:i w:val="0"/>
          <w:sz w:val="24"/>
          <w:szCs w:val="24"/>
        </w:rPr>
      </w:pPr>
      <w:bookmarkStart w:id="109" w:name="_Toc290544935"/>
      <w:bookmarkStart w:id="110" w:name="_Toc314229779"/>
      <w:bookmarkStart w:id="111" w:name="_Toc314495767"/>
      <w:bookmarkStart w:id="112" w:name="_Toc314739690"/>
      <w:bookmarkStart w:id="113" w:name="_Toc337710331"/>
      <w:bookmarkEnd w:id="96"/>
      <w:bookmarkEnd w:id="97"/>
      <w:bookmarkEnd w:id="98"/>
      <w:bookmarkEnd w:id="106"/>
      <w:bookmarkEnd w:id="107"/>
      <w:bookmarkEnd w:id="108"/>
      <w:r w:rsidRPr="00A96FC6">
        <w:rPr>
          <w:rFonts w:ascii="Times New Roman" w:hAnsi="Times New Roman" w:cs="Times New Roman"/>
          <w:i w:val="0"/>
          <w:sz w:val="24"/>
          <w:szCs w:val="24"/>
        </w:rPr>
        <w:t xml:space="preserve">Eligibility for Concessional </w:t>
      </w:r>
      <w:r w:rsidR="004E2EE2">
        <w:rPr>
          <w:rFonts w:ascii="Times New Roman" w:hAnsi="Times New Roman" w:cs="Times New Roman"/>
          <w:i w:val="0"/>
          <w:sz w:val="24"/>
          <w:szCs w:val="24"/>
        </w:rPr>
        <w:t xml:space="preserve">Tax </w:t>
      </w:r>
      <w:r w:rsidRPr="00A96FC6">
        <w:rPr>
          <w:rFonts w:ascii="Times New Roman" w:hAnsi="Times New Roman" w:cs="Times New Roman"/>
          <w:i w:val="0"/>
          <w:sz w:val="24"/>
          <w:szCs w:val="24"/>
        </w:rPr>
        <w:t>Treatment</w:t>
      </w:r>
      <w:bookmarkEnd w:id="109"/>
      <w:bookmarkEnd w:id="110"/>
      <w:bookmarkEnd w:id="111"/>
      <w:bookmarkEnd w:id="112"/>
      <w:bookmarkEnd w:id="113"/>
    </w:p>
    <w:p w:rsidR="00775A2E" w:rsidRPr="00F23313" w:rsidRDefault="00CC6773" w:rsidP="00775A2E">
      <w:pPr>
        <w:pStyle w:val="ListParagraph"/>
        <w:numPr>
          <w:ilvl w:val="2"/>
          <w:numId w:val="19"/>
        </w:numPr>
        <w:spacing w:after="120"/>
        <w:ind w:left="851" w:hanging="851"/>
        <w:rPr>
          <w:b/>
        </w:rPr>
      </w:pPr>
      <w:bookmarkStart w:id="114" w:name="_Toc312252632"/>
      <w:bookmarkStart w:id="115" w:name="_Toc312252634"/>
      <w:bookmarkStart w:id="116" w:name="_Toc312252635"/>
      <w:bookmarkStart w:id="117" w:name="_Toc312252636"/>
      <w:bookmarkStart w:id="118" w:name="_Toc312252637"/>
      <w:bookmarkStart w:id="119" w:name="_Toc312252638"/>
      <w:bookmarkStart w:id="120" w:name="_Toc286136624"/>
      <w:bookmarkStart w:id="121" w:name="_Toc287283236"/>
      <w:bookmarkStart w:id="122" w:name="_Toc287283503"/>
      <w:bookmarkStart w:id="123" w:name="_Toc287879749"/>
      <w:bookmarkStart w:id="124" w:name="_Toc283201970"/>
      <w:bookmarkStart w:id="125" w:name="_Toc283202028"/>
      <w:bookmarkStart w:id="126" w:name="_Toc283201971"/>
      <w:bookmarkStart w:id="127" w:name="_Toc283202029"/>
      <w:bookmarkStart w:id="128" w:name="_Toc282775384"/>
      <w:bookmarkStart w:id="129" w:name="_Toc282777923"/>
      <w:bookmarkStart w:id="130" w:name="_Toc282778033"/>
      <w:bookmarkStart w:id="131" w:name="_Toc282779690"/>
      <w:bookmarkStart w:id="132" w:name="_Toc282775385"/>
      <w:bookmarkStart w:id="133" w:name="_Toc282777924"/>
      <w:bookmarkStart w:id="134" w:name="_Toc282778034"/>
      <w:bookmarkStart w:id="135" w:name="_Toc282779691"/>
      <w:bookmarkStart w:id="136" w:name="_Toc282775386"/>
      <w:bookmarkStart w:id="137" w:name="_Toc282777925"/>
      <w:bookmarkStart w:id="138" w:name="_Toc282778035"/>
      <w:bookmarkStart w:id="139" w:name="_Toc282779692"/>
      <w:bookmarkStart w:id="140" w:name="_Toc282775387"/>
      <w:bookmarkStart w:id="141" w:name="_Toc282777926"/>
      <w:bookmarkStart w:id="142" w:name="_Toc282778036"/>
      <w:bookmarkStart w:id="143" w:name="_Toc282779693"/>
      <w:bookmarkStart w:id="144" w:name="_Toc282775388"/>
      <w:bookmarkStart w:id="145" w:name="_Toc282777927"/>
      <w:bookmarkStart w:id="146" w:name="_Toc282778037"/>
      <w:bookmarkStart w:id="147" w:name="_Toc282779694"/>
      <w:bookmarkStart w:id="148" w:name="_Toc282775389"/>
      <w:bookmarkStart w:id="149" w:name="_Toc282777928"/>
      <w:bookmarkStart w:id="150" w:name="_Toc282778038"/>
      <w:bookmarkStart w:id="151" w:name="_Toc282779695"/>
      <w:bookmarkStart w:id="152" w:name="_Toc282775390"/>
      <w:bookmarkStart w:id="153" w:name="_Toc282777929"/>
      <w:bookmarkStart w:id="154" w:name="_Toc282778039"/>
      <w:bookmarkStart w:id="155" w:name="_Toc282779696"/>
      <w:bookmarkStart w:id="156" w:name="_Toc282775391"/>
      <w:bookmarkStart w:id="157" w:name="_Toc282777930"/>
      <w:bookmarkStart w:id="158" w:name="_Toc282778040"/>
      <w:bookmarkStart w:id="159" w:name="_Toc282779697"/>
      <w:bookmarkStart w:id="160" w:name="_Toc285463291"/>
      <w:bookmarkStart w:id="161" w:name="_Toc286136625"/>
      <w:bookmarkStart w:id="162" w:name="_Toc287283237"/>
      <w:bookmarkStart w:id="163" w:name="_Toc287283504"/>
      <w:bookmarkStart w:id="164" w:name="_Toc287879750"/>
      <w:bookmarkStart w:id="165" w:name="_Toc312252682"/>
      <w:bookmarkStart w:id="166" w:name="_Toc314229600"/>
      <w:bookmarkStart w:id="167" w:name="_Toc314229780"/>
      <w:bookmarkStart w:id="168" w:name="_Toc314495768"/>
      <w:bookmarkStart w:id="169" w:name="_Toc309167711"/>
      <w:bookmarkStart w:id="170" w:name="_Toc309167850"/>
      <w:bookmarkStart w:id="171" w:name="_Toc309168056"/>
      <w:bookmarkStart w:id="172" w:name="_Toc309247364"/>
      <w:bookmarkStart w:id="173" w:name="_Toc314229782"/>
      <w:bookmarkStart w:id="174" w:name="_Toc314495770"/>
      <w:bookmarkStart w:id="175" w:name="_Toc314739691"/>
      <w:bookmarkStart w:id="176" w:name="_Toc87675051"/>
      <w:bookmarkStart w:id="177" w:name="_Toc87944522"/>
      <w:bookmarkStart w:id="178" w:name="_Toc118457676"/>
      <w:bookmarkStart w:id="179" w:name="_Toc153364390"/>
      <w:bookmarkStart w:id="180" w:name="_Toc214190270"/>
      <w:bookmarkStart w:id="181" w:name="_Toc214245286"/>
      <w:bookmarkStart w:id="182" w:name="_Toc214263044"/>
      <w:bookmarkStart w:id="183" w:name="_Toc214263192"/>
      <w:bookmarkStart w:id="184" w:name="_Toc214263481"/>
      <w:bookmarkStart w:id="185" w:name="_Toc280523374"/>
      <w:bookmarkStart w:id="186" w:name="_Toc312252683"/>
      <w:bookmarkStart w:id="187" w:name="_Toc248915459"/>
      <w:bookmarkEnd w:id="99"/>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23313">
        <w:t xml:space="preserve">Partner Organisation contributions to the </w:t>
      </w:r>
      <w:r w:rsidRPr="00F23313">
        <w:rPr>
          <w:i/>
          <w:iCs/>
        </w:rPr>
        <w:t xml:space="preserve">Industrial Transformation </w:t>
      </w:r>
      <w:r>
        <w:rPr>
          <w:i/>
          <w:iCs/>
        </w:rPr>
        <w:t>Training Centres</w:t>
      </w:r>
      <w:r w:rsidRPr="00F23313">
        <w:t xml:space="preserve"> may be eligible for a R&amp;</w:t>
      </w:r>
      <w:r>
        <w:t>D Tax I</w:t>
      </w:r>
      <w:r w:rsidRPr="00F23313">
        <w:t>ncentive to the extent that the expenditure is incurred by an eligible company in respect of eligible R&amp;D activities and provided that all other relevant requirements are met.</w:t>
      </w:r>
      <w:bookmarkEnd w:id="166"/>
      <w:bookmarkEnd w:id="167"/>
      <w:bookmarkEnd w:id="168"/>
    </w:p>
    <w:p w:rsidR="00775A2E" w:rsidRPr="00736373" w:rsidRDefault="00CC6773" w:rsidP="00775A2E">
      <w:pPr>
        <w:pStyle w:val="ListParagraph"/>
        <w:numPr>
          <w:ilvl w:val="2"/>
          <w:numId w:val="19"/>
        </w:numPr>
        <w:spacing w:after="120"/>
        <w:ind w:left="851" w:hanging="851"/>
        <w:rPr>
          <w:b/>
        </w:rPr>
      </w:pPr>
      <w:bookmarkStart w:id="188" w:name="_Toc314229601"/>
      <w:bookmarkStart w:id="189" w:name="_Toc314229781"/>
      <w:bookmarkStart w:id="190" w:name="_Toc314495769"/>
      <w:r w:rsidRPr="00F23313">
        <w:t>Detailed information on the eligibility requirements for the</w:t>
      </w:r>
      <w:r>
        <w:t xml:space="preserve"> Australian Government’s</w:t>
      </w:r>
      <w:r w:rsidRPr="00F23313">
        <w:t xml:space="preserve"> R&amp;D Tax Incentive can be found at </w:t>
      </w:r>
      <w:hyperlink r:id="rId17" w:history="1">
        <w:r w:rsidRPr="00F23313">
          <w:rPr>
            <w:rStyle w:val="Hyperlink"/>
            <w:color w:val="auto"/>
          </w:rPr>
          <w:t>www.ausindustry.gov.au</w:t>
        </w:r>
      </w:hyperlink>
      <w:r w:rsidRPr="00F23313">
        <w:t>.</w:t>
      </w:r>
      <w:bookmarkEnd w:id="188"/>
      <w:bookmarkEnd w:id="189"/>
      <w:bookmarkEnd w:id="190"/>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191" w:name="_Toc337710332"/>
      <w:r>
        <w:rPr>
          <w:rFonts w:ascii="Times New Roman" w:hAnsi="Times New Roman" w:cs="Times New Roman"/>
          <w:i w:val="0"/>
          <w:sz w:val="24"/>
          <w:szCs w:val="24"/>
        </w:rPr>
        <w:t>Other Organisations</w:t>
      </w:r>
      <w:bookmarkEnd w:id="191"/>
    </w:p>
    <w:p w:rsidR="00775A2E" w:rsidRPr="00F23313" w:rsidRDefault="00CC6773" w:rsidP="00775A2E">
      <w:pPr>
        <w:pStyle w:val="ListParagraph"/>
        <w:numPr>
          <w:ilvl w:val="2"/>
          <w:numId w:val="19"/>
        </w:numPr>
        <w:spacing w:after="120"/>
        <w:ind w:left="851" w:hanging="851"/>
        <w:rPr>
          <w:b/>
        </w:rPr>
      </w:pPr>
      <w:r>
        <w:t>Organisations that are not Eligible Organisations and not Partner Organisations but are listed on a Proposal will be Other Organisations.</w:t>
      </w:r>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192" w:name="_Toc337710333"/>
      <w:r w:rsidRPr="00A96FC6">
        <w:rPr>
          <w:rFonts w:ascii="Times New Roman" w:hAnsi="Times New Roman" w:cs="Times New Roman"/>
        </w:rPr>
        <w:t>Roles and Eligibility for Researchers</w:t>
      </w:r>
      <w:bookmarkEnd w:id="169"/>
      <w:bookmarkEnd w:id="170"/>
      <w:bookmarkEnd w:id="171"/>
      <w:bookmarkEnd w:id="172"/>
      <w:bookmarkEnd w:id="173"/>
      <w:bookmarkEnd w:id="174"/>
      <w:bookmarkEnd w:id="175"/>
      <w:bookmarkEnd w:id="192"/>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193" w:name="_Toc87675052"/>
      <w:bookmarkStart w:id="194" w:name="_Toc87944523"/>
      <w:bookmarkStart w:id="195" w:name="_Toc118457677"/>
      <w:bookmarkStart w:id="196" w:name="_Toc153364391"/>
      <w:bookmarkStart w:id="197" w:name="_Toc153851090"/>
      <w:bookmarkStart w:id="198" w:name="_Toc314229783"/>
      <w:bookmarkStart w:id="199" w:name="_Toc314495771"/>
      <w:bookmarkStart w:id="200" w:name="_Toc314739692"/>
      <w:bookmarkStart w:id="201" w:name="_Toc337710334"/>
      <w:bookmarkEnd w:id="176"/>
      <w:bookmarkEnd w:id="177"/>
      <w:bookmarkEnd w:id="178"/>
      <w:bookmarkEnd w:id="179"/>
      <w:r w:rsidRPr="00A96FC6">
        <w:rPr>
          <w:rFonts w:ascii="Times New Roman" w:hAnsi="Times New Roman" w:cs="Times New Roman"/>
          <w:i w:val="0"/>
          <w:sz w:val="24"/>
          <w:szCs w:val="24"/>
        </w:rPr>
        <w:t>Researcher Roles</w:t>
      </w:r>
      <w:bookmarkEnd w:id="193"/>
      <w:bookmarkEnd w:id="194"/>
      <w:bookmarkEnd w:id="195"/>
      <w:r w:rsidRPr="00A96FC6">
        <w:rPr>
          <w:rFonts w:ascii="Times New Roman" w:hAnsi="Times New Roman" w:cs="Times New Roman"/>
          <w:i w:val="0"/>
          <w:sz w:val="24"/>
          <w:szCs w:val="24"/>
        </w:rPr>
        <w:t xml:space="preserve"> and General Eligibility</w:t>
      </w:r>
      <w:bookmarkStart w:id="202" w:name="_Toc153851091"/>
      <w:bookmarkEnd w:id="196"/>
      <w:bookmarkEnd w:id="197"/>
      <w:bookmarkEnd w:id="198"/>
      <w:bookmarkEnd w:id="199"/>
      <w:bookmarkEnd w:id="200"/>
      <w:bookmarkEnd w:id="201"/>
    </w:p>
    <w:p w:rsidR="00775A2E" w:rsidRDefault="00CC6773" w:rsidP="00775A2E">
      <w:pPr>
        <w:pStyle w:val="ListParagraph"/>
        <w:numPr>
          <w:ilvl w:val="2"/>
          <w:numId w:val="19"/>
        </w:numPr>
        <w:spacing w:after="120"/>
        <w:ind w:left="851" w:hanging="851"/>
      </w:pPr>
      <w:bookmarkStart w:id="203" w:name="_Toc314229784"/>
      <w:bookmarkStart w:id="204" w:name="_Toc314495772"/>
      <w:bookmarkEnd w:id="202"/>
      <w:r>
        <w:t>Roles that may be nominated in a Proposal are:</w:t>
      </w:r>
    </w:p>
    <w:p w:rsidR="00775A2E" w:rsidRDefault="00CC6773" w:rsidP="00775A2E">
      <w:pPr>
        <w:pStyle w:val="ListParagraph"/>
        <w:numPr>
          <w:ilvl w:val="3"/>
          <w:numId w:val="19"/>
        </w:numPr>
        <w:spacing w:after="120"/>
        <w:ind w:left="1276" w:hanging="425"/>
      </w:pPr>
      <w:r>
        <w:t>Training Centre Director;</w:t>
      </w:r>
    </w:p>
    <w:p w:rsidR="00775A2E" w:rsidRDefault="00CC6773" w:rsidP="00775A2E">
      <w:pPr>
        <w:pStyle w:val="ListParagraph"/>
        <w:numPr>
          <w:ilvl w:val="3"/>
          <w:numId w:val="19"/>
        </w:numPr>
        <w:spacing w:after="120"/>
        <w:ind w:left="1276" w:hanging="425"/>
      </w:pPr>
      <w:r>
        <w:t>Chief Investigator (CI); or</w:t>
      </w:r>
    </w:p>
    <w:p w:rsidR="00775A2E" w:rsidRDefault="00CC6773" w:rsidP="00775A2E">
      <w:pPr>
        <w:pStyle w:val="ListParagraph"/>
        <w:numPr>
          <w:ilvl w:val="3"/>
          <w:numId w:val="19"/>
        </w:numPr>
        <w:spacing w:after="120"/>
        <w:ind w:left="1276" w:hanging="425"/>
      </w:pPr>
      <w:r>
        <w:t>Partner Investigator (PI).</w:t>
      </w:r>
    </w:p>
    <w:p w:rsidR="00775A2E" w:rsidRPr="00F23313" w:rsidRDefault="00CC6773" w:rsidP="00775A2E">
      <w:pPr>
        <w:pStyle w:val="ListParagraph"/>
        <w:numPr>
          <w:ilvl w:val="2"/>
          <w:numId w:val="19"/>
        </w:numPr>
        <w:spacing w:after="120"/>
        <w:ind w:left="851" w:hanging="851"/>
      </w:pPr>
      <w:r w:rsidRPr="00F23313">
        <w:lastRenderedPageBreak/>
        <w:t>The following roles must be nominated in a Proposal:</w:t>
      </w:r>
      <w:bookmarkEnd w:id="203"/>
      <w:bookmarkEnd w:id="204"/>
    </w:p>
    <w:p w:rsidR="00775A2E" w:rsidRPr="00F23313" w:rsidRDefault="00CC6773" w:rsidP="00775A2E">
      <w:pPr>
        <w:pStyle w:val="ListParagraph"/>
        <w:numPr>
          <w:ilvl w:val="3"/>
          <w:numId w:val="19"/>
        </w:numPr>
        <w:spacing w:after="120"/>
        <w:ind w:left="1276" w:hanging="425"/>
      </w:pPr>
      <w:r>
        <w:t>a</w:t>
      </w:r>
      <w:r w:rsidRPr="00F23313">
        <w:t xml:space="preserve">t least two (2) </w:t>
      </w:r>
      <w:r>
        <w:t>CIs</w:t>
      </w:r>
      <w:r w:rsidRPr="00F23313">
        <w:t xml:space="preserve"> from the Administrating Organisation, where one (1) will </w:t>
      </w:r>
      <w:r>
        <w:t xml:space="preserve">be </w:t>
      </w:r>
      <w:r w:rsidRPr="00F23313">
        <w:t xml:space="preserve">the </w:t>
      </w:r>
      <w:r>
        <w:t>Training Centre Director;</w:t>
      </w:r>
    </w:p>
    <w:p w:rsidR="00775A2E" w:rsidRPr="00F23313" w:rsidRDefault="00CC6773" w:rsidP="00775A2E">
      <w:pPr>
        <w:pStyle w:val="ListParagraph"/>
        <w:numPr>
          <w:ilvl w:val="3"/>
          <w:numId w:val="19"/>
        </w:numPr>
        <w:spacing w:after="120"/>
        <w:ind w:left="1276" w:hanging="425"/>
      </w:pPr>
      <w:r>
        <w:t>a</w:t>
      </w:r>
      <w:r w:rsidRPr="00F23313">
        <w:t xml:space="preserve">t least one (1) </w:t>
      </w:r>
      <w:r>
        <w:t>CI</w:t>
      </w:r>
      <w:r w:rsidRPr="00F23313">
        <w:t xml:space="preserve"> from each Eligible Organisation;</w:t>
      </w:r>
      <w:r>
        <w:t xml:space="preserve"> and</w:t>
      </w:r>
    </w:p>
    <w:p w:rsidR="00775A2E" w:rsidRPr="00F23313" w:rsidRDefault="00CC6773" w:rsidP="00775A2E">
      <w:pPr>
        <w:pStyle w:val="ListParagraph"/>
        <w:numPr>
          <w:ilvl w:val="3"/>
          <w:numId w:val="19"/>
        </w:numPr>
        <w:spacing w:after="120"/>
        <w:ind w:left="1276" w:hanging="425"/>
      </w:pPr>
      <w:proofErr w:type="gramStart"/>
      <w:r>
        <w:t>a</w:t>
      </w:r>
      <w:r w:rsidRPr="00F23313">
        <w:t>t</w:t>
      </w:r>
      <w:proofErr w:type="gramEnd"/>
      <w:r w:rsidRPr="00F23313">
        <w:t xml:space="preserve"> least one (1) </w:t>
      </w:r>
      <w:r>
        <w:t>PI</w:t>
      </w:r>
      <w:r w:rsidRPr="00F23313">
        <w:t xml:space="preserve"> from each Partner Organisation.</w:t>
      </w:r>
    </w:p>
    <w:p w:rsidR="00775A2E" w:rsidRPr="00F23313" w:rsidRDefault="00CC6773" w:rsidP="00775A2E">
      <w:pPr>
        <w:spacing w:after="120"/>
        <w:ind w:left="851"/>
      </w:pPr>
      <w:r w:rsidRPr="00F23313">
        <w:rPr>
          <w:sz w:val="23"/>
          <w:szCs w:val="23"/>
        </w:rPr>
        <w:t xml:space="preserve">The </w:t>
      </w:r>
      <w:r>
        <w:rPr>
          <w:sz w:val="23"/>
          <w:szCs w:val="23"/>
        </w:rPr>
        <w:t>Training Centre Director</w:t>
      </w:r>
      <w:r w:rsidRPr="00F23313">
        <w:rPr>
          <w:sz w:val="23"/>
          <w:szCs w:val="23"/>
        </w:rPr>
        <w:t xml:space="preserve"> and all CIs and PIs nominated in a Proposal must satisfy the eligibility criteria for the role they are to perform</w:t>
      </w:r>
      <w:r w:rsidRPr="003542FA">
        <w:t xml:space="preserve"> </w:t>
      </w:r>
      <w:r w:rsidRPr="00134FB7">
        <w:t xml:space="preserve">at </w:t>
      </w:r>
      <w:r w:rsidR="00417BAF">
        <w:t>the commencement of</w:t>
      </w:r>
      <w:r>
        <w:t xml:space="preserve"> </w:t>
      </w:r>
      <w:r w:rsidRPr="00134FB7">
        <w:t xml:space="preserve">and for the </w:t>
      </w:r>
      <w:r>
        <w:t>duration of</w:t>
      </w:r>
      <w:r w:rsidRPr="00134FB7">
        <w:t xml:space="preserve"> the </w:t>
      </w:r>
      <w:r>
        <w:t>Project</w:t>
      </w:r>
      <w:r w:rsidRPr="00F23313">
        <w:rPr>
          <w:sz w:val="23"/>
          <w:szCs w:val="23"/>
        </w:rPr>
        <w:t>.</w:t>
      </w:r>
    </w:p>
    <w:p w:rsidR="00775A2E" w:rsidRPr="00F23313" w:rsidRDefault="00CC6773" w:rsidP="00775A2E">
      <w:pPr>
        <w:pStyle w:val="ListParagraph"/>
        <w:numPr>
          <w:ilvl w:val="2"/>
          <w:numId w:val="19"/>
        </w:numPr>
        <w:spacing w:after="120"/>
        <w:ind w:left="851" w:hanging="851"/>
      </w:pPr>
      <w:bookmarkStart w:id="205" w:name="_Toc314229785"/>
      <w:bookmarkStart w:id="206" w:name="_Toc314495773"/>
      <w:bookmarkStart w:id="207" w:name="_Toc314229790"/>
      <w:bookmarkStart w:id="208" w:name="_Toc314495778"/>
      <w:bookmarkStart w:id="209" w:name="_Toc314739693"/>
      <w:bookmarkStart w:id="210" w:name="_Toc153851093"/>
      <w:r>
        <w:t xml:space="preserve">A researcher nominated as a </w:t>
      </w:r>
      <w:r>
        <w:rPr>
          <w:sz w:val="23"/>
          <w:szCs w:val="23"/>
        </w:rPr>
        <w:t>Training Centre Director</w:t>
      </w:r>
      <w:r w:rsidRPr="00F23313">
        <w:t xml:space="preserve">, CI or PI must take significant intellectual responsibility for the proposed </w:t>
      </w:r>
      <w:r>
        <w:t>Training Centre</w:t>
      </w:r>
      <w:r w:rsidRPr="00F23313">
        <w:t>, its conception, and any strategic decisions called for in its pursuit and the communication of results. The researcher must have the capacity to make a serious commitment to the Project. The ARC reserves the right to determine whether a person has the requisite capacity to perform the role.</w:t>
      </w:r>
      <w:bookmarkEnd w:id="205"/>
      <w:bookmarkEnd w:id="206"/>
      <w:r w:rsidRPr="00F23313">
        <w:t xml:space="preserve"> </w:t>
      </w:r>
    </w:p>
    <w:p w:rsidR="00775A2E" w:rsidRPr="00F23313" w:rsidRDefault="00CC6773" w:rsidP="00775A2E">
      <w:pPr>
        <w:pStyle w:val="ListParagraph"/>
        <w:numPr>
          <w:ilvl w:val="2"/>
          <w:numId w:val="19"/>
        </w:numPr>
        <w:spacing w:after="120"/>
        <w:ind w:left="851" w:hanging="851"/>
      </w:pPr>
      <w:bookmarkStart w:id="211" w:name="_Toc314229786"/>
      <w:bookmarkStart w:id="212" w:name="_Toc314495774"/>
      <w:r w:rsidRPr="00F23313">
        <w:t xml:space="preserve">A researcher undertaking undergraduate </w:t>
      </w:r>
      <w:r>
        <w:t xml:space="preserve">studies </w:t>
      </w:r>
      <w:r w:rsidRPr="00F23313">
        <w:t>or higher degree by research is not eligible to be a</w:t>
      </w:r>
      <w:r>
        <w:t xml:space="preserve"> </w:t>
      </w:r>
      <w:r>
        <w:rPr>
          <w:sz w:val="23"/>
          <w:szCs w:val="23"/>
        </w:rPr>
        <w:t>Training Centre Director or</w:t>
      </w:r>
      <w:r w:rsidRPr="00F23313">
        <w:t xml:space="preserve"> CI </w:t>
      </w:r>
      <w:r>
        <w:t>on the Project</w:t>
      </w:r>
      <w:r w:rsidRPr="00F23313">
        <w:t>.</w:t>
      </w:r>
      <w:bookmarkStart w:id="213" w:name="_Toc314229787"/>
      <w:bookmarkStart w:id="214" w:name="_Toc314495775"/>
      <w:bookmarkEnd w:id="211"/>
      <w:bookmarkEnd w:id="212"/>
    </w:p>
    <w:p w:rsidR="00775A2E" w:rsidRPr="00F23313" w:rsidRDefault="00CC6773" w:rsidP="00775A2E">
      <w:pPr>
        <w:pStyle w:val="ListParagraph"/>
        <w:numPr>
          <w:ilvl w:val="2"/>
          <w:numId w:val="19"/>
        </w:numPr>
        <w:spacing w:after="120"/>
        <w:ind w:left="851" w:hanging="851"/>
      </w:pPr>
      <w:r w:rsidRPr="00F23313">
        <w:t xml:space="preserve">If the ARC considers that a researcher nominated as a </w:t>
      </w:r>
      <w:r>
        <w:t>Training Centre Director</w:t>
      </w:r>
      <w:r w:rsidRPr="00F23313">
        <w:t xml:space="preserve">, CI or PI does not meet the eligibility criteria for the role that researcher is to perform, the Proposal </w:t>
      </w:r>
      <w:r>
        <w:t>may be deemed ineligible</w:t>
      </w:r>
      <w:r w:rsidRPr="00F23313">
        <w:t>.</w:t>
      </w:r>
      <w:bookmarkEnd w:id="213"/>
      <w:bookmarkEnd w:id="214"/>
    </w:p>
    <w:p w:rsidR="00775A2E" w:rsidRDefault="00CC6773" w:rsidP="00775A2E">
      <w:pPr>
        <w:pStyle w:val="ListParagraph"/>
        <w:numPr>
          <w:ilvl w:val="2"/>
          <w:numId w:val="19"/>
        </w:numPr>
        <w:spacing w:after="120"/>
        <w:ind w:left="851" w:hanging="851"/>
      </w:pPr>
      <w:bookmarkStart w:id="215" w:name="_Toc314229789"/>
      <w:bookmarkStart w:id="216" w:name="_Toc314495777"/>
      <w:r w:rsidRPr="00F23313">
        <w:t>At the time of the submission of a Proposal, all obligations regarding previously funded Projects involving the nominated CIs on the Proposal must have been fulfilled to the satisfaction of the ARC. Such obligations include the provision of satisfactory Progress and Final Reports.</w:t>
      </w:r>
      <w:bookmarkEnd w:id="215"/>
      <w:bookmarkEnd w:id="216"/>
    </w:p>
    <w:p w:rsidR="00775A2E" w:rsidRPr="00F23313" w:rsidRDefault="00CC6773" w:rsidP="00775A2E">
      <w:pPr>
        <w:pStyle w:val="ListParagraph"/>
        <w:numPr>
          <w:ilvl w:val="2"/>
          <w:numId w:val="19"/>
        </w:numPr>
        <w:spacing w:after="120"/>
        <w:ind w:left="851" w:hanging="851"/>
      </w:pPr>
      <w:r>
        <w:t>A researcher</w:t>
      </w:r>
      <w:r w:rsidRPr="00F3323E">
        <w:t xml:space="preserve"> </w:t>
      </w:r>
      <w:r w:rsidRPr="00F23313">
        <w:t xml:space="preserve">cannot participate as a </w:t>
      </w:r>
      <w:r>
        <w:t xml:space="preserve">Training Centre Director or </w:t>
      </w:r>
      <w:r w:rsidRPr="00F23313">
        <w:t xml:space="preserve">CI on </w:t>
      </w:r>
      <w:r>
        <w:t>a Proposal if they h</w:t>
      </w:r>
      <w:r w:rsidRPr="00F23313">
        <w:t xml:space="preserve">old a position as </w:t>
      </w:r>
      <w:r>
        <w:t xml:space="preserve">a </w:t>
      </w:r>
      <w:r w:rsidRPr="00F23313">
        <w:t xml:space="preserve">Director, Board </w:t>
      </w:r>
      <w:r>
        <w:t>M</w:t>
      </w:r>
      <w:r w:rsidRPr="00F23313">
        <w:t xml:space="preserve">ember </w:t>
      </w:r>
      <w:proofErr w:type="gramStart"/>
      <w:r w:rsidRPr="00F23313">
        <w:t>or</w:t>
      </w:r>
      <w:proofErr w:type="gramEnd"/>
      <w:r w:rsidRPr="00F23313">
        <w:t xml:space="preserve"> </w:t>
      </w:r>
      <w:r>
        <w:t xml:space="preserve">have a financial interest (salary, contract or equity) in a </w:t>
      </w:r>
      <w:r w:rsidRPr="00F23313">
        <w:t>proposed Partner Organisation for a Project</w:t>
      </w:r>
      <w:r>
        <w:t>. This exclusion does not confer PI eligibility under 7.4.1.a.</w:t>
      </w:r>
    </w:p>
    <w:p w:rsidR="00775A2E" w:rsidRPr="00205FE1" w:rsidRDefault="00CC6773" w:rsidP="00775A2E">
      <w:pPr>
        <w:pStyle w:val="Heading2"/>
        <w:numPr>
          <w:ilvl w:val="1"/>
          <w:numId w:val="19"/>
        </w:numPr>
        <w:ind w:left="851" w:hanging="851"/>
        <w:rPr>
          <w:rFonts w:ascii="Times New Roman" w:hAnsi="Times New Roman" w:cs="Times New Roman"/>
          <w:i w:val="0"/>
          <w:sz w:val="24"/>
        </w:rPr>
      </w:pPr>
      <w:bookmarkStart w:id="217" w:name="_Toc337710335"/>
      <w:r w:rsidRPr="00205FE1">
        <w:rPr>
          <w:rFonts w:ascii="Times New Roman" w:hAnsi="Times New Roman" w:cs="Times New Roman"/>
          <w:i w:val="0"/>
          <w:sz w:val="24"/>
        </w:rPr>
        <w:t xml:space="preserve">Eligibility Criteria for a </w:t>
      </w:r>
      <w:bookmarkEnd w:id="207"/>
      <w:bookmarkEnd w:id="208"/>
      <w:r w:rsidRPr="00205FE1">
        <w:rPr>
          <w:rFonts w:ascii="Times New Roman" w:hAnsi="Times New Roman" w:cs="Times New Roman"/>
          <w:i w:val="0"/>
          <w:sz w:val="24"/>
        </w:rPr>
        <w:t>Training Centre Director</w:t>
      </w:r>
      <w:bookmarkEnd w:id="209"/>
      <w:bookmarkEnd w:id="217"/>
    </w:p>
    <w:p w:rsidR="00417BAF" w:rsidRPr="00F23313" w:rsidRDefault="00CC6773" w:rsidP="00417BAF">
      <w:pPr>
        <w:spacing w:after="120"/>
        <w:ind w:left="851"/>
      </w:pPr>
      <w:bookmarkStart w:id="218" w:name="_Toc314229791"/>
      <w:bookmarkStart w:id="219" w:name="_Toc314495779"/>
      <w:bookmarkStart w:id="220" w:name="_Toc314229795"/>
      <w:bookmarkStart w:id="221" w:name="_Toc314495783"/>
      <w:bookmarkStart w:id="222" w:name="_Toc314739694"/>
      <w:r w:rsidRPr="00F23313">
        <w:t xml:space="preserve">The </w:t>
      </w:r>
      <w:r>
        <w:t>Training Centre Director</w:t>
      </w:r>
      <w:r w:rsidRPr="00F23313">
        <w:t xml:space="preserve"> must meet all the eligibility criteria for a CI and must be employed by the Administering Organisation</w:t>
      </w:r>
      <w:bookmarkEnd w:id="218"/>
      <w:bookmarkEnd w:id="219"/>
      <w:r w:rsidRPr="00F23313">
        <w:t xml:space="preserve"> </w:t>
      </w:r>
      <w:r w:rsidRPr="00134FB7">
        <w:t xml:space="preserve">at </w:t>
      </w:r>
      <w:r w:rsidR="00417BAF">
        <w:t xml:space="preserve">the commencement of </w:t>
      </w:r>
      <w:r w:rsidR="00417BAF" w:rsidRPr="00134FB7">
        <w:t xml:space="preserve">and for the </w:t>
      </w:r>
      <w:r w:rsidR="00417BAF">
        <w:t>duration of</w:t>
      </w:r>
      <w:r w:rsidR="00417BAF" w:rsidRPr="00134FB7">
        <w:t xml:space="preserve"> the </w:t>
      </w:r>
      <w:r w:rsidR="00417BAF">
        <w:t>Project</w:t>
      </w:r>
      <w:r w:rsidR="00417BAF" w:rsidRPr="00F23313">
        <w:rPr>
          <w:sz w:val="23"/>
          <w:szCs w:val="23"/>
        </w:rPr>
        <w:t>.</w:t>
      </w:r>
    </w:p>
    <w:p w:rsidR="00775A2E" w:rsidRPr="00F23313" w:rsidRDefault="00CC6773" w:rsidP="00775A2E">
      <w:pPr>
        <w:pStyle w:val="ListParagraph"/>
        <w:numPr>
          <w:ilvl w:val="2"/>
          <w:numId w:val="19"/>
        </w:numPr>
        <w:spacing w:after="120"/>
        <w:ind w:left="851" w:hanging="851"/>
      </w:pPr>
      <w:r w:rsidRPr="00F23313">
        <w:t xml:space="preserve">The </w:t>
      </w:r>
      <w:r>
        <w:t>Training Centre Director</w:t>
      </w:r>
      <w:r w:rsidRPr="00F23313">
        <w:t xml:space="preserve"> will be responsible for implementing the strategies and managing the research Project. The </w:t>
      </w:r>
      <w:r w:rsidRPr="00417BAF">
        <w:rPr>
          <w:sz w:val="23"/>
          <w:szCs w:val="23"/>
        </w:rPr>
        <w:t>Training Centre Director</w:t>
      </w:r>
      <w:r w:rsidRPr="00F23313">
        <w:t xml:space="preserve"> must coordinate the research effort and reporting structures a</w:t>
      </w:r>
      <w:r>
        <w:t xml:space="preserve">cross Eligible Organisation(s) </w:t>
      </w:r>
      <w:r w:rsidRPr="00F23313">
        <w:t>and Partner Organisation(s).</w:t>
      </w:r>
    </w:p>
    <w:p w:rsidR="00775A2E" w:rsidRPr="00F23313" w:rsidRDefault="00CC6773" w:rsidP="00775A2E">
      <w:pPr>
        <w:pStyle w:val="ListParagraph"/>
        <w:numPr>
          <w:ilvl w:val="2"/>
          <w:numId w:val="19"/>
        </w:numPr>
        <w:spacing w:after="120"/>
        <w:ind w:left="851" w:hanging="851"/>
      </w:pPr>
      <w:bookmarkStart w:id="223" w:name="_Toc314229793"/>
      <w:bookmarkStart w:id="224" w:name="_Toc314495781"/>
      <w:r w:rsidRPr="00F23313">
        <w:t xml:space="preserve">The </w:t>
      </w:r>
      <w:r>
        <w:rPr>
          <w:sz w:val="23"/>
          <w:szCs w:val="23"/>
        </w:rPr>
        <w:t>Training Centre Director</w:t>
      </w:r>
      <w:r w:rsidRPr="00F23313">
        <w:t xml:space="preserve"> is expected to be fully committed to the activities of the Project. If a </w:t>
      </w:r>
      <w:r>
        <w:rPr>
          <w:sz w:val="23"/>
          <w:szCs w:val="23"/>
        </w:rPr>
        <w:t>Training Centre Director</w:t>
      </w:r>
      <w:r w:rsidRPr="00F23313">
        <w:t xml:space="preserve"> is unable to meet this undertaking, the ARC may, in its absolute discretion, decide not to recommend the Proposal for funding.</w:t>
      </w:r>
      <w:bookmarkEnd w:id="223"/>
      <w:bookmarkEnd w:id="224"/>
      <w:r w:rsidRPr="00F23313">
        <w:t xml:space="preserve"> </w:t>
      </w:r>
    </w:p>
    <w:p w:rsidR="00775A2E" w:rsidRPr="00F23313" w:rsidRDefault="00CC6773" w:rsidP="00775A2E">
      <w:pPr>
        <w:pStyle w:val="ListParagraph"/>
        <w:numPr>
          <w:ilvl w:val="2"/>
          <w:numId w:val="19"/>
        </w:numPr>
        <w:spacing w:after="120"/>
        <w:ind w:left="851" w:hanging="851"/>
      </w:pPr>
      <w:bookmarkStart w:id="225" w:name="_Toc314229794"/>
      <w:bookmarkStart w:id="226" w:name="_Toc314495782"/>
      <w:r w:rsidRPr="00F23313">
        <w:t xml:space="preserve">If a Proposal has been approved for funding and the </w:t>
      </w:r>
      <w:r>
        <w:rPr>
          <w:sz w:val="23"/>
          <w:szCs w:val="23"/>
        </w:rPr>
        <w:t>Training Centre Director</w:t>
      </w:r>
      <w:r w:rsidRPr="00F23313">
        <w:t xml:space="preserve"> is at any time during the Project no longer able to undertake this role, the Project may be continued under a replacement </w:t>
      </w:r>
      <w:r>
        <w:rPr>
          <w:sz w:val="23"/>
          <w:szCs w:val="23"/>
        </w:rPr>
        <w:t>Training Centre Director</w:t>
      </w:r>
      <w:r w:rsidRPr="00F23313">
        <w:t xml:space="preserve"> provided that:</w:t>
      </w:r>
      <w:bookmarkEnd w:id="225"/>
      <w:bookmarkEnd w:id="226"/>
      <w:r w:rsidRPr="00F23313">
        <w:t xml:space="preserve"> </w:t>
      </w:r>
    </w:p>
    <w:p w:rsidR="00775A2E" w:rsidRPr="00F23313" w:rsidRDefault="00CC6773" w:rsidP="00775A2E">
      <w:pPr>
        <w:pStyle w:val="ListParagraph"/>
        <w:numPr>
          <w:ilvl w:val="3"/>
          <w:numId w:val="19"/>
        </w:numPr>
        <w:spacing w:after="120"/>
        <w:ind w:left="1276" w:hanging="425"/>
      </w:pPr>
      <w:r w:rsidRPr="00F23313">
        <w:t xml:space="preserve">approval is obtained from the </w:t>
      </w:r>
      <w:r>
        <w:t xml:space="preserve">ARC </w:t>
      </w:r>
      <w:r w:rsidRPr="00F23313">
        <w:t>for the change in</w:t>
      </w:r>
      <w:r>
        <w:t xml:space="preserve"> </w:t>
      </w:r>
      <w:r>
        <w:rPr>
          <w:sz w:val="23"/>
          <w:szCs w:val="23"/>
        </w:rPr>
        <w:t>Training Centre Director</w:t>
      </w:r>
      <w:r w:rsidRPr="00F23313">
        <w:t xml:space="preserve">; and </w:t>
      </w:r>
    </w:p>
    <w:p w:rsidR="00775A2E" w:rsidRPr="00F23313" w:rsidRDefault="00CC6773" w:rsidP="00775A2E">
      <w:pPr>
        <w:pStyle w:val="ListParagraph"/>
        <w:numPr>
          <w:ilvl w:val="3"/>
          <w:numId w:val="19"/>
        </w:numPr>
        <w:spacing w:after="120"/>
        <w:ind w:left="1276" w:hanging="425"/>
      </w:pPr>
      <w:r w:rsidRPr="00F23313">
        <w:lastRenderedPageBreak/>
        <w:t xml:space="preserve">a replacement </w:t>
      </w:r>
      <w:r>
        <w:rPr>
          <w:sz w:val="23"/>
          <w:szCs w:val="23"/>
        </w:rPr>
        <w:t>Training Centre Director</w:t>
      </w:r>
      <w:r w:rsidRPr="00F23313">
        <w:t xml:space="preserve"> meets the eligibility criteria for a </w:t>
      </w:r>
      <w:r>
        <w:rPr>
          <w:sz w:val="23"/>
          <w:szCs w:val="23"/>
        </w:rPr>
        <w:t>Training Centre Director</w:t>
      </w:r>
      <w:r w:rsidRPr="00F23313">
        <w:t xml:space="preserve"> and those for a CI at the time of her/his nomination and for the full term of her/his participation in the Project, and the reasons for replacement justified to the satisfaction of the ARC.</w:t>
      </w:r>
    </w:p>
    <w:p w:rsidR="00775A2E" w:rsidRPr="00F23313" w:rsidRDefault="00CC6773" w:rsidP="00775A2E">
      <w:pPr>
        <w:pStyle w:val="Heading2"/>
        <w:numPr>
          <w:ilvl w:val="1"/>
          <w:numId w:val="19"/>
        </w:numPr>
        <w:spacing w:after="120"/>
        <w:ind w:left="851" w:hanging="851"/>
        <w:rPr>
          <w:rFonts w:ascii="Times New Roman" w:hAnsi="Times New Roman" w:cs="Times New Roman"/>
          <w:i w:val="0"/>
          <w:sz w:val="24"/>
          <w:szCs w:val="24"/>
        </w:rPr>
      </w:pPr>
      <w:bookmarkStart w:id="227" w:name="_Toc316474235"/>
      <w:bookmarkStart w:id="228" w:name="_Toc337710336"/>
      <w:bookmarkEnd w:id="180"/>
      <w:bookmarkEnd w:id="181"/>
      <w:bookmarkEnd w:id="182"/>
      <w:bookmarkEnd w:id="183"/>
      <w:bookmarkEnd w:id="184"/>
      <w:bookmarkEnd w:id="185"/>
      <w:bookmarkEnd w:id="210"/>
      <w:bookmarkEnd w:id="220"/>
      <w:bookmarkEnd w:id="221"/>
      <w:bookmarkEnd w:id="222"/>
      <w:r w:rsidRPr="00F23313">
        <w:rPr>
          <w:rFonts w:ascii="Times New Roman" w:hAnsi="Times New Roman" w:cs="Times New Roman"/>
          <w:i w:val="0"/>
          <w:sz w:val="24"/>
          <w:szCs w:val="24"/>
        </w:rPr>
        <w:t>Eligibility Criteria for Chief Invest</w:t>
      </w:r>
      <w:r>
        <w:rPr>
          <w:rFonts w:ascii="Times New Roman" w:hAnsi="Times New Roman" w:cs="Times New Roman"/>
          <w:i w:val="0"/>
          <w:sz w:val="24"/>
          <w:szCs w:val="24"/>
        </w:rPr>
        <w:t>igators (CI</w:t>
      </w:r>
      <w:r w:rsidRPr="00F23313">
        <w:rPr>
          <w:rFonts w:ascii="Times New Roman" w:hAnsi="Times New Roman" w:cs="Times New Roman"/>
          <w:i w:val="0"/>
          <w:sz w:val="24"/>
          <w:szCs w:val="24"/>
        </w:rPr>
        <w:t>)</w:t>
      </w:r>
      <w:bookmarkEnd w:id="227"/>
      <w:bookmarkEnd w:id="228"/>
    </w:p>
    <w:p w:rsidR="00775A2E" w:rsidRDefault="00CC6773" w:rsidP="00417BAF">
      <w:pPr>
        <w:pStyle w:val="ListParagraph"/>
        <w:numPr>
          <w:ilvl w:val="2"/>
          <w:numId w:val="19"/>
        </w:numPr>
        <w:spacing w:after="120"/>
        <w:ind w:left="851" w:hanging="851"/>
      </w:pPr>
      <w:bookmarkStart w:id="229" w:name="_Toc314229796"/>
      <w:bookmarkStart w:id="230" w:name="_Toc314495784"/>
      <w:bookmarkStart w:id="231" w:name="_Toc314229797"/>
      <w:bookmarkStart w:id="232" w:name="_Toc314495785"/>
      <w:r w:rsidRPr="00134FB7">
        <w:t xml:space="preserve">A researcher nominated on a Proposal as a CI must meet at least </w:t>
      </w:r>
      <w:r>
        <w:t>one of the following criteria</w:t>
      </w:r>
      <w:r w:rsidRPr="00134FB7">
        <w:t xml:space="preserve"> at </w:t>
      </w:r>
      <w:r w:rsidR="00417BAF">
        <w:t xml:space="preserve">the commencement of </w:t>
      </w:r>
      <w:r w:rsidR="00417BAF" w:rsidRPr="00134FB7">
        <w:t xml:space="preserve">and for the </w:t>
      </w:r>
      <w:r w:rsidR="00417BAF">
        <w:t>duration of</w:t>
      </w:r>
      <w:r w:rsidR="00417BAF" w:rsidRPr="00134FB7">
        <w:t xml:space="preserve"> the </w:t>
      </w:r>
      <w:r w:rsidR="00417BAF">
        <w:t>Project</w:t>
      </w:r>
      <w:r w:rsidRPr="00134FB7">
        <w:t xml:space="preserve">: </w:t>
      </w:r>
    </w:p>
    <w:p w:rsidR="00775A2E" w:rsidRDefault="00CC6773" w:rsidP="00775A2E">
      <w:pPr>
        <w:pStyle w:val="ParaLevel2"/>
        <w:numPr>
          <w:ilvl w:val="3"/>
          <w:numId w:val="19"/>
        </w:numPr>
        <w:ind w:left="1276" w:hanging="425"/>
      </w:pPr>
      <w:r w:rsidRPr="00134FB7">
        <w:t xml:space="preserve">be an employee for at least half-time (50 per cent of Full Time Equivalent) at </w:t>
      </w:r>
      <w:r w:rsidRPr="00134FB7">
        <w:rPr>
          <w:b/>
        </w:rPr>
        <w:t>one</w:t>
      </w:r>
      <w:r w:rsidRPr="00134FB7">
        <w:t xml:space="preserve"> Eligible Organisation; or</w:t>
      </w:r>
    </w:p>
    <w:p w:rsidR="00775A2E" w:rsidRDefault="00CC6773" w:rsidP="00775A2E">
      <w:pPr>
        <w:pStyle w:val="ParaLevel2"/>
        <w:numPr>
          <w:ilvl w:val="3"/>
          <w:numId w:val="19"/>
        </w:numPr>
        <w:ind w:left="1276" w:hanging="425"/>
      </w:pPr>
      <w:proofErr w:type="gramStart"/>
      <w:r w:rsidRPr="00134FB7">
        <w:t>be</w:t>
      </w:r>
      <w:proofErr w:type="gramEnd"/>
      <w:r w:rsidRPr="00134FB7">
        <w:t xml:space="preserve"> a holder of an Emeritus, Adjunct or equivalent appointment at an Eligible Organisation listed in Appendix A and not have a substantive </w:t>
      </w:r>
      <w:r>
        <w:t xml:space="preserve">paid </w:t>
      </w:r>
      <w:r w:rsidRPr="00134FB7">
        <w:t xml:space="preserve">position elsewhere. </w:t>
      </w:r>
    </w:p>
    <w:bookmarkEnd w:id="229"/>
    <w:bookmarkEnd w:id="230"/>
    <w:p w:rsidR="00775A2E" w:rsidRPr="00F23313" w:rsidRDefault="00CC6773" w:rsidP="00775A2E">
      <w:pPr>
        <w:pStyle w:val="ListParagraph"/>
        <w:numPr>
          <w:ilvl w:val="2"/>
          <w:numId w:val="19"/>
        </w:numPr>
        <w:spacing w:after="120"/>
        <w:ind w:left="851" w:hanging="851"/>
      </w:pPr>
      <w:r w:rsidRPr="00F23313">
        <w:t xml:space="preserve">The CI must take significant intellectual responsibility for the conduct of the Project and for any strategic decisions called for in its pursuit and the communication of results. The CI must have the capacity to make a serious commitment to </w:t>
      </w:r>
      <w:r>
        <w:t>supervising</w:t>
      </w:r>
      <w:r w:rsidRPr="00F23313">
        <w:t xml:space="preserve"> the Project and cannot assume the role of a supplier of resources for work that will largely be placed in the hands of others.</w:t>
      </w:r>
      <w:bookmarkEnd w:id="231"/>
      <w:bookmarkEnd w:id="232"/>
    </w:p>
    <w:p w:rsidR="00775A2E" w:rsidRPr="00F23313" w:rsidRDefault="00CC6773" w:rsidP="00775A2E">
      <w:pPr>
        <w:pStyle w:val="ListParagraph"/>
        <w:numPr>
          <w:ilvl w:val="2"/>
          <w:numId w:val="19"/>
        </w:numPr>
        <w:spacing w:after="120"/>
        <w:ind w:left="851" w:hanging="851"/>
      </w:pPr>
      <w:bookmarkStart w:id="233" w:name="_Toc314229798"/>
      <w:bookmarkStart w:id="234" w:name="_Toc314495786"/>
      <w:r w:rsidRPr="00F23313">
        <w:t>The CI must reside predominantly in Australia for the full life of the Project. The CI may seek approval from the Administering Organisation to undertake fieldwork, or study leave, directly related to the Project. Such absences must not total more than half the Project funding period.</w:t>
      </w:r>
      <w:bookmarkEnd w:id="233"/>
      <w:bookmarkEnd w:id="234"/>
    </w:p>
    <w:p w:rsidR="00775A2E" w:rsidRPr="00F23313" w:rsidRDefault="00CC6773" w:rsidP="00775A2E">
      <w:pPr>
        <w:pStyle w:val="ListParagraph"/>
        <w:numPr>
          <w:ilvl w:val="2"/>
          <w:numId w:val="19"/>
        </w:numPr>
        <w:spacing w:after="120"/>
        <w:ind w:left="851" w:hanging="851"/>
      </w:pPr>
      <w:bookmarkStart w:id="235" w:name="_Toc314229799"/>
      <w:bookmarkStart w:id="236" w:name="_Toc314495787"/>
      <w:r w:rsidRPr="00F23313">
        <w:t>If a Proposal has been approved for funding and a CI is, at any time, no longer able to work as proposed on the Project, the Project may be continued provided that any replacement CI is approved by the ARC and meets the CI eligibility criteria.</w:t>
      </w:r>
      <w:bookmarkEnd w:id="235"/>
      <w:bookmarkEnd w:id="236"/>
    </w:p>
    <w:p w:rsidR="00775A2E" w:rsidRPr="00F23313" w:rsidRDefault="00CC6773" w:rsidP="00775A2E">
      <w:pPr>
        <w:pStyle w:val="Heading2"/>
        <w:numPr>
          <w:ilvl w:val="1"/>
          <w:numId w:val="19"/>
        </w:numPr>
        <w:spacing w:after="120"/>
        <w:ind w:left="851" w:hanging="851"/>
        <w:rPr>
          <w:rFonts w:ascii="Times New Roman" w:hAnsi="Times New Roman" w:cs="Times New Roman"/>
          <w:i w:val="0"/>
          <w:sz w:val="24"/>
          <w:szCs w:val="24"/>
        </w:rPr>
      </w:pPr>
      <w:bookmarkStart w:id="237" w:name="_Toc314229800"/>
      <w:bookmarkStart w:id="238" w:name="_Toc314495788"/>
      <w:bookmarkStart w:id="239" w:name="_Toc316474236"/>
      <w:bookmarkStart w:id="240" w:name="_Toc337710337"/>
      <w:r w:rsidRPr="00F23313">
        <w:rPr>
          <w:rFonts w:ascii="Times New Roman" w:hAnsi="Times New Roman" w:cs="Times New Roman"/>
          <w:i w:val="0"/>
          <w:sz w:val="24"/>
          <w:szCs w:val="24"/>
        </w:rPr>
        <w:t>Eligibility Criteri</w:t>
      </w:r>
      <w:r>
        <w:rPr>
          <w:rFonts w:ascii="Times New Roman" w:hAnsi="Times New Roman" w:cs="Times New Roman"/>
          <w:i w:val="0"/>
          <w:sz w:val="24"/>
          <w:szCs w:val="24"/>
        </w:rPr>
        <w:t>a for Partner Investigators (PI</w:t>
      </w:r>
      <w:r w:rsidRPr="00F23313">
        <w:rPr>
          <w:rFonts w:ascii="Times New Roman" w:hAnsi="Times New Roman" w:cs="Times New Roman"/>
          <w:i w:val="0"/>
          <w:sz w:val="24"/>
          <w:szCs w:val="24"/>
        </w:rPr>
        <w:t>)</w:t>
      </w:r>
      <w:bookmarkEnd w:id="237"/>
      <w:bookmarkEnd w:id="238"/>
      <w:bookmarkEnd w:id="239"/>
      <w:bookmarkEnd w:id="240"/>
    </w:p>
    <w:p w:rsidR="00775A2E" w:rsidRPr="007A7CA4" w:rsidRDefault="00CC6773" w:rsidP="00775A2E">
      <w:pPr>
        <w:pStyle w:val="ListParagraph"/>
        <w:numPr>
          <w:ilvl w:val="2"/>
          <w:numId w:val="19"/>
        </w:numPr>
        <w:spacing w:after="120"/>
        <w:ind w:left="851" w:hanging="851"/>
      </w:pPr>
      <w:bookmarkStart w:id="241" w:name="_Toc314229801"/>
      <w:bookmarkStart w:id="242" w:name="_Toc314495789"/>
      <w:bookmarkStart w:id="243" w:name="_Toc314229802"/>
      <w:bookmarkStart w:id="244" w:name="_Toc314495790"/>
      <w:r w:rsidRPr="007A7CA4">
        <w:t xml:space="preserve">A </w:t>
      </w:r>
      <w:r>
        <w:t>participant</w:t>
      </w:r>
      <w:r w:rsidRPr="007A7CA4">
        <w:t xml:space="preserve"> nominated as a PI on a Proposal </w:t>
      </w:r>
      <w:r w:rsidRPr="005C3717">
        <w:rPr>
          <w:b/>
        </w:rPr>
        <w:t xml:space="preserve">must </w:t>
      </w:r>
      <w:r w:rsidRPr="00707A93">
        <w:t>not</w:t>
      </w:r>
      <w:r w:rsidRPr="007A7CA4">
        <w:t>:</w:t>
      </w:r>
      <w:bookmarkEnd w:id="241"/>
      <w:bookmarkEnd w:id="242"/>
    </w:p>
    <w:p w:rsidR="00775A2E" w:rsidRPr="007A7CA4" w:rsidRDefault="00CC6773" w:rsidP="00775A2E">
      <w:pPr>
        <w:pStyle w:val="ListParagraph"/>
        <w:numPr>
          <w:ilvl w:val="3"/>
          <w:numId w:val="19"/>
        </w:numPr>
        <w:spacing w:after="120"/>
        <w:ind w:left="1276" w:hanging="425"/>
      </w:pPr>
      <w:r w:rsidRPr="007A7CA4">
        <w:t xml:space="preserve">meet the eligibility criteria for a CI; </w:t>
      </w:r>
      <w:r>
        <w:t>or</w:t>
      </w:r>
    </w:p>
    <w:p w:rsidR="00775A2E" w:rsidRDefault="00CC6773" w:rsidP="00775A2E">
      <w:pPr>
        <w:pStyle w:val="ListParagraph"/>
        <w:numPr>
          <w:ilvl w:val="3"/>
          <w:numId w:val="19"/>
        </w:numPr>
        <w:spacing w:after="120"/>
        <w:ind w:left="1276" w:hanging="425"/>
      </w:pPr>
      <w:r w:rsidRPr="007A7CA4">
        <w:t xml:space="preserve">be an employee </w:t>
      </w:r>
      <w:r>
        <w:t xml:space="preserve">of an Eligible </w:t>
      </w:r>
      <w:r w:rsidRPr="007A7CA4">
        <w:t>Organisation</w:t>
      </w:r>
    </w:p>
    <w:p w:rsidR="00775A2E" w:rsidRPr="007A7CA4" w:rsidRDefault="00CC6773" w:rsidP="00775A2E">
      <w:pPr>
        <w:pStyle w:val="ListParagraph"/>
        <w:numPr>
          <w:ilvl w:val="2"/>
          <w:numId w:val="19"/>
        </w:numPr>
        <w:spacing w:after="120"/>
        <w:ind w:left="851" w:hanging="851"/>
      </w:pPr>
      <w:r>
        <w:t>Notwithstanding 7.4.1.b a researcher who is an employee of an Eligible Organisation listed in Appendix A who does not reside predominantly in Australia may be a PI.</w:t>
      </w:r>
    </w:p>
    <w:p w:rsidR="00775A2E" w:rsidRPr="00684FC6" w:rsidRDefault="00CC6773" w:rsidP="00775A2E">
      <w:pPr>
        <w:pStyle w:val="ListParagraph"/>
        <w:numPr>
          <w:ilvl w:val="2"/>
          <w:numId w:val="19"/>
        </w:numPr>
        <w:spacing w:after="120"/>
        <w:ind w:left="851" w:hanging="851"/>
      </w:pPr>
      <w:r w:rsidRPr="00684FC6">
        <w:t xml:space="preserve">A PI </w:t>
      </w:r>
      <w:r w:rsidRPr="005C3717">
        <w:rPr>
          <w:b/>
        </w:rPr>
        <w:t>must</w:t>
      </w:r>
      <w:r w:rsidRPr="00684FC6">
        <w:t>:</w:t>
      </w:r>
    </w:p>
    <w:p w:rsidR="00775A2E" w:rsidRPr="00684FC6" w:rsidRDefault="00CC6773" w:rsidP="00775A2E">
      <w:pPr>
        <w:pStyle w:val="ListParagraph"/>
        <w:numPr>
          <w:ilvl w:val="3"/>
          <w:numId w:val="19"/>
        </w:numPr>
        <w:spacing w:after="120"/>
        <w:ind w:left="1276" w:hanging="425"/>
      </w:pPr>
      <w:r w:rsidRPr="00684FC6">
        <w:t xml:space="preserve">take significant intellectual responsibility for the conduct of the Project and for any strategic decisions called for in its pursuit and the communication of results; </w:t>
      </w:r>
      <w:r>
        <w:t>and/</w:t>
      </w:r>
      <w:r w:rsidRPr="00684FC6">
        <w:t>or</w:t>
      </w:r>
    </w:p>
    <w:p w:rsidR="00775A2E" w:rsidRDefault="00CC6773" w:rsidP="00775A2E">
      <w:pPr>
        <w:pStyle w:val="ListParagraph"/>
        <w:numPr>
          <w:ilvl w:val="3"/>
          <w:numId w:val="19"/>
        </w:numPr>
        <w:spacing w:after="120"/>
        <w:ind w:left="1276" w:hanging="425"/>
      </w:pPr>
      <w:r>
        <w:t>h</w:t>
      </w:r>
      <w:r w:rsidRPr="00684FC6">
        <w:t>ave the experience and capacity to provide effective supervision</w:t>
      </w:r>
      <w:r>
        <w:t xml:space="preserve">, </w:t>
      </w:r>
      <w:r w:rsidRPr="00684FC6">
        <w:t xml:space="preserve">support and mentoring </w:t>
      </w:r>
      <w:r>
        <w:t>of research personnel associated with the Project; and/or</w:t>
      </w:r>
    </w:p>
    <w:p w:rsidR="00775A2E" w:rsidRPr="00684FC6" w:rsidRDefault="00CC6773" w:rsidP="00775A2E">
      <w:pPr>
        <w:pStyle w:val="ListParagraph"/>
        <w:numPr>
          <w:ilvl w:val="3"/>
          <w:numId w:val="19"/>
        </w:numPr>
        <w:spacing w:after="120"/>
        <w:ind w:left="1276" w:hanging="425"/>
      </w:pPr>
      <w:proofErr w:type="gramStart"/>
      <w:r>
        <w:t>h</w:t>
      </w:r>
      <w:r w:rsidRPr="00684FC6">
        <w:t>ave</w:t>
      </w:r>
      <w:proofErr w:type="gramEnd"/>
      <w:r w:rsidRPr="00684FC6">
        <w:t xml:space="preserve"> the relevant skills and experience</w:t>
      </w:r>
      <w:r>
        <w:t>s</w:t>
      </w:r>
      <w:r w:rsidRPr="00684FC6">
        <w:t xml:space="preserve"> to effectively manage </w:t>
      </w:r>
      <w:r>
        <w:t>a similar scale research Project.</w:t>
      </w:r>
    </w:p>
    <w:p w:rsidR="00775A2E" w:rsidRDefault="00CC6773" w:rsidP="00775A2E">
      <w:pPr>
        <w:pStyle w:val="ListParagraph"/>
        <w:spacing w:after="120"/>
        <w:ind w:left="851"/>
      </w:pPr>
      <w:r>
        <w:t>A</w:t>
      </w:r>
      <w:r w:rsidRPr="00684FC6">
        <w:t xml:space="preserve"> PI must have the capacity to make a commitment to carrying out the Project and cannot assume the role of a supplier of resources for work that will largely be placed in the hands of others.</w:t>
      </w:r>
    </w:p>
    <w:p w:rsidR="00775A2E" w:rsidRPr="00F23313" w:rsidRDefault="00CC6773" w:rsidP="00775A2E">
      <w:pPr>
        <w:pStyle w:val="ListParagraph"/>
        <w:numPr>
          <w:ilvl w:val="2"/>
          <w:numId w:val="19"/>
        </w:numPr>
        <w:spacing w:after="120"/>
        <w:ind w:left="851" w:hanging="851"/>
      </w:pPr>
      <w:bookmarkStart w:id="245" w:name="_Toc314229803"/>
      <w:bookmarkStart w:id="246" w:name="_Toc314495791"/>
      <w:bookmarkEnd w:id="243"/>
      <w:bookmarkEnd w:id="244"/>
      <w:r w:rsidRPr="00F23313">
        <w:lastRenderedPageBreak/>
        <w:t>If a Proposal has been approved for funding and a PI is, at any time, no longer able to work as proposed on the Project, the Project may be continued provided any replacement PI is approved by the ARC and meets the PI eligibility criteria.</w:t>
      </w:r>
      <w:bookmarkEnd w:id="245"/>
      <w:bookmarkEnd w:id="246"/>
    </w:p>
    <w:p w:rsidR="00775A2E" w:rsidRPr="00A96FC6" w:rsidRDefault="00CC6773" w:rsidP="00775A2E">
      <w:pPr>
        <w:pStyle w:val="Heading1"/>
        <w:numPr>
          <w:ilvl w:val="0"/>
          <w:numId w:val="19"/>
        </w:numPr>
        <w:ind w:left="851" w:hanging="851"/>
        <w:rPr>
          <w:rFonts w:ascii="Times New Roman" w:hAnsi="Times New Roman" w:cs="Times New Roman"/>
        </w:rPr>
      </w:pPr>
      <w:bookmarkStart w:id="247" w:name="_Toc337710338"/>
      <w:r w:rsidRPr="00A96FC6">
        <w:rPr>
          <w:rFonts w:ascii="Times New Roman" w:hAnsi="Times New Roman" w:cs="Times New Roman"/>
        </w:rPr>
        <w:t xml:space="preserve">Selection of researchers awarded under the </w:t>
      </w:r>
      <w:r w:rsidRPr="00A96FC6">
        <w:rPr>
          <w:rFonts w:ascii="Times New Roman" w:hAnsi="Times New Roman" w:cs="Times New Roman"/>
          <w:i/>
        </w:rPr>
        <w:t>Industrial Transformation Training Centres</w:t>
      </w:r>
      <w:r w:rsidRPr="00A96FC6">
        <w:rPr>
          <w:rFonts w:ascii="Times New Roman" w:hAnsi="Times New Roman" w:cs="Times New Roman"/>
        </w:rPr>
        <w:t xml:space="preserve"> scheme</w:t>
      </w:r>
      <w:bookmarkEnd w:id="247"/>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248" w:name="_Toc288223207"/>
      <w:bookmarkStart w:id="249" w:name="_Toc337710339"/>
      <w:r w:rsidRPr="00A96FC6">
        <w:rPr>
          <w:rFonts w:ascii="Times New Roman" w:hAnsi="Times New Roman" w:cs="Times New Roman"/>
          <w:i w:val="0"/>
          <w:sz w:val="24"/>
          <w:szCs w:val="24"/>
        </w:rPr>
        <w:t>General</w:t>
      </w:r>
      <w:bookmarkEnd w:id="248"/>
      <w:bookmarkEnd w:id="249"/>
    </w:p>
    <w:p w:rsidR="00775A2E" w:rsidRPr="00A96FC6" w:rsidRDefault="00CC6773" w:rsidP="00775A2E">
      <w:pPr>
        <w:pStyle w:val="ListParagraph"/>
        <w:numPr>
          <w:ilvl w:val="2"/>
          <w:numId w:val="19"/>
        </w:numPr>
        <w:spacing w:after="120"/>
        <w:ind w:left="851" w:hanging="851"/>
      </w:pPr>
      <w:bookmarkStart w:id="250" w:name="OLE_LINK1"/>
      <w:r w:rsidRPr="00A96FC6">
        <w:t xml:space="preserve">Once successful proposals for the </w:t>
      </w:r>
      <w:r w:rsidRPr="00A96FC6">
        <w:rPr>
          <w:i/>
        </w:rPr>
        <w:t xml:space="preserve">Industrial Transformation Training Centres </w:t>
      </w:r>
      <w:r w:rsidRPr="00A96FC6">
        <w:t>scheme have been approved and announced, the succes</w:t>
      </w:r>
      <w:r>
        <w:t>sful Administering Organisation</w:t>
      </w:r>
      <w:r w:rsidRPr="00A96FC6">
        <w:t xml:space="preserve"> must then undertake a process of competitive national and international recruitment for </w:t>
      </w:r>
      <w:r w:rsidR="00E9103D">
        <w:t>Higher Degree by Research</w:t>
      </w:r>
      <w:r>
        <w:t xml:space="preserve"> candidates and postdoctoral fellows</w:t>
      </w:r>
      <w:r w:rsidRPr="00A96FC6">
        <w:t xml:space="preserve"> to be appointed under</w:t>
      </w:r>
      <w:r>
        <w:t xml:space="preserve"> the</w:t>
      </w:r>
      <w:r w:rsidRPr="00A96FC6">
        <w:t xml:space="preserve"> scheme. </w:t>
      </w:r>
      <w:bookmarkEnd w:id="250"/>
      <w:r>
        <w:t>The r</w:t>
      </w:r>
      <w:r w:rsidRPr="00A96FC6">
        <w:t>ecruitment and selection processes must:</w:t>
      </w:r>
    </w:p>
    <w:p w:rsidR="00775A2E" w:rsidRDefault="00CC6773" w:rsidP="00775A2E">
      <w:pPr>
        <w:pStyle w:val="ListParagraph"/>
        <w:numPr>
          <w:ilvl w:val="3"/>
          <w:numId w:val="19"/>
        </w:numPr>
        <w:spacing w:after="120"/>
        <w:ind w:left="1276" w:hanging="425"/>
      </w:pPr>
      <w:r>
        <w:t>include competitive recruitment practices involving advertisement, selection and offers; and</w:t>
      </w:r>
    </w:p>
    <w:p w:rsidR="00775A2E" w:rsidRDefault="00CC6773" w:rsidP="00775A2E">
      <w:pPr>
        <w:pStyle w:val="ListParagraph"/>
        <w:numPr>
          <w:ilvl w:val="3"/>
          <w:numId w:val="19"/>
        </w:numPr>
        <w:spacing w:after="120"/>
        <w:ind w:left="1276" w:hanging="425"/>
      </w:pPr>
      <w:proofErr w:type="gramStart"/>
      <w:r>
        <w:t>demonstrate</w:t>
      </w:r>
      <w:proofErr w:type="gramEnd"/>
      <w:r>
        <w:t xml:space="preserve"> an effort to attract and recruit external and international candidates.</w:t>
      </w:r>
    </w:p>
    <w:p w:rsidR="00775A2E" w:rsidRDefault="00CC6773" w:rsidP="00775A2E">
      <w:pPr>
        <w:ind w:left="851" w:hanging="851"/>
      </w:pPr>
      <w:r>
        <w:t>8.1.2</w:t>
      </w:r>
      <w:r>
        <w:tab/>
        <w:t xml:space="preserve">Details of the selection and recruitment process must be </w:t>
      </w:r>
      <w:r w:rsidRPr="00A96FC6">
        <w:t>made available on request to the ARC for periodic audit purposes</w:t>
      </w:r>
      <w:r>
        <w:t xml:space="preserve">. This will impact upon any requests for an extension of Training Centre funding. </w:t>
      </w:r>
    </w:p>
    <w:p w:rsidR="00775A2E" w:rsidRDefault="00775A2E" w:rsidP="00775A2E"/>
    <w:p w:rsidR="00775A2E" w:rsidRPr="00A96FC6" w:rsidRDefault="00CC6773" w:rsidP="00775A2E">
      <w:pPr>
        <w:spacing w:after="120"/>
        <w:ind w:left="851" w:hanging="851"/>
      </w:pPr>
      <w:r>
        <w:t>8.1.3</w:t>
      </w:r>
      <w:r>
        <w:tab/>
      </w:r>
      <w:r w:rsidRPr="00A96FC6">
        <w:t xml:space="preserve">The recruitment process described in the above subsection 8.1.1 must be completed within six (6) months of the commencement of Training Centre funding.  </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251" w:name="_Toc337710340"/>
      <w:r w:rsidRPr="00A96FC6">
        <w:rPr>
          <w:rFonts w:ascii="Times New Roman" w:hAnsi="Times New Roman" w:cs="Times New Roman"/>
          <w:i w:val="0"/>
          <w:sz w:val="24"/>
          <w:szCs w:val="24"/>
        </w:rPr>
        <w:t xml:space="preserve">Roles and Eligibility for appointed </w:t>
      </w:r>
      <w:r w:rsidR="00E9103D" w:rsidRPr="00635208">
        <w:rPr>
          <w:rFonts w:ascii="Times New Roman" w:hAnsi="Times New Roman" w:cs="Times New Roman"/>
          <w:i w:val="0"/>
          <w:sz w:val="24"/>
          <w:szCs w:val="24"/>
        </w:rPr>
        <w:t>Higher Degree by Research</w:t>
      </w:r>
      <w:r>
        <w:rPr>
          <w:rFonts w:ascii="Times New Roman" w:hAnsi="Times New Roman" w:cs="Times New Roman"/>
          <w:i w:val="0"/>
          <w:sz w:val="24"/>
          <w:szCs w:val="24"/>
        </w:rPr>
        <w:t xml:space="preserve"> candidates and postdoctoral fellows</w:t>
      </w:r>
      <w:bookmarkEnd w:id="251"/>
    </w:p>
    <w:p w:rsidR="00775A2E" w:rsidRPr="00A96FC6" w:rsidRDefault="00CC6773" w:rsidP="00775A2E">
      <w:pPr>
        <w:pStyle w:val="Paralevel1"/>
        <w:numPr>
          <w:ilvl w:val="2"/>
          <w:numId w:val="19"/>
        </w:numPr>
        <w:tabs>
          <w:tab w:val="clear" w:pos="1134"/>
        </w:tabs>
        <w:ind w:left="851" w:hanging="851"/>
      </w:pPr>
      <w:bookmarkStart w:id="252" w:name="_Toc206239183"/>
      <w:bookmarkStart w:id="253" w:name="_Toc206321172"/>
      <w:r>
        <w:t>For the duration of their candidature,</w:t>
      </w:r>
      <w:r w:rsidRPr="00A96FC6">
        <w:t xml:space="preserve"> </w:t>
      </w:r>
      <w:r w:rsidR="00E9103D">
        <w:t>Higher Degree by Research</w:t>
      </w:r>
      <w:r>
        <w:t xml:space="preserve"> candidates recruited to and </w:t>
      </w:r>
      <w:r w:rsidRPr="00A96FC6">
        <w:t xml:space="preserve">funded under the </w:t>
      </w:r>
      <w:r w:rsidRPr="00A96FC6">
        <w:rPr>
          <w:i/>
        </w:rPr>
        <w:t>Industrial Transformation Training Centres</w:t>
      </w:r>
      <w:r w:rsidRPr="00A96FC6">
        <w:t xml:space="preserve"> scheme must</w:t>
      </w:r>
      <w:r>
        <w:t xml:space="preserve"> be enrolled in a </w:t>
      </w:r>
      <w:r w:rsidR="003E00C6">
        <w:t xml:space="preserve">Higher Degree by Research </w:t>
      </w:r>
      <w:r>
        <w:t xml:space="preserve">at an Eligible </w:t>
      </w:r>
      <w:r w:rsidRPr="00A96FC6">
        <w:t>Organisation</w:t>
      </w:r>
      <w:r>
        <w:t>.</w:t>
      </w:r>
      <w:r w:rsidRPr="00A96FC6">
        <w:t xml:space="preserve"> </w:t>
      </w:r>
    </w:p>
    <w:p w:rsidR="00775A2E" w:rsidRPr="00A96FC6" w:rsidRDefault="00CC6773" w:rsidP="00775A2E">
      <w:pPr>
        <w:pStyle w:val="Paralevel1"/>
        <w:numPr>
          <w:ilvl w:val="2"/>
          <w:numId w:val="19"/>
        </w:numPr>
        <w:tabs>
          <w:tab w:val="clear" w:pos="1134"/>
        </w:tabs>
        <w:ind w:left="851" w:hanging="851"/>
      </w:pPr>
      <w:r>
        <w:t xml:space="preserve">For the duration of the Project, postdoctoral fellows funded under the </w:t>
      </w:r>
      <w:r w:rsidRPr="00D85854">
        <w:rPr>
          <w:i/>
        </w:rPr>
        <w:t>Industrial Transformation Training Centres</w:t>
      </w:r>
      <w:r>
        <w:t xml:space="preserve"> scheme must h</w:t>
      </w:r>
      <w:r w:rsidRPr="00A96FC6">
        <w:t>old a PhD qualification and be an employee for at l</w:t>
      </w:r>
      <w:r>
        <w:t>east half-time (50 per cent of Full Time E</w:t>
      </w:r>
      <w:r w:rsidRPr="00A96FC6">
        <w:t>quivalent) at</w:t>
      </w:r>
      <w:r>
        <w:t xml:space="preserve"> an Eligible </w:t>
      </w:r>
      <w:r w:rsidRPr="00A96FC6">
        <w:t>Organisation</w:t>
      </w:r>
      <w:r>
        <w:t>—t</w:t>
      </w:r>
      <w:r w:rsidRPr="00A96FC6">
        <w:t>his excludes honorary, adjunct or equivalent appointments.</w:t>
      </w:r>
    </w:p>
    <w:p w:rsidR="00775A2E" w:rsidRDefault="00CC6773" w:rsidP="00775A2E">
      <w:pPr>
        <w:pStyle w:val="ListParagraph"/>
        <w:numPr>
          <w:ilvl w:val="2"/>
          <w:numId w:val="19"/>
        </w:numPr>
        <w:spacing w:after="120"/>
        <w:ind w:left="851" w:hanging="851"/>
        <w:rPr>
          <w:b/>
          <w:bCs/>
        </w:rPr>
      </w:pPr>
      <w:bookmarkStart w:id="254" w:name="_Toc206239186"/>
      <w:bookmarkStart w:id="255" w:name="_Toc206321175"/>
      <w:bookmarkEnd w:id="252"/>
      <w:bookmarkEnd w:id="253"/>
      <w:r w:rsidRPr="00F23313">
        <w:t xml:space="preserve">The </w:t>
      </w:r>
      <w:r w:rsidR="00E9103D">
        <w:t>Higher Degree by Research</w:t>
      </w:r>
      <w:r>
        <w:t xml:space="preserve"> candidates and postdoctoral fellows </w:t>
      </w:r>
      <w:r w:rsidRPr="00F23313">
        <w:t>must reside predominantly in Australia for the full life of the Project</w:t>
      </w:r>
      <w:r>
        <w:t xml:space="preserve"> and </w:t>
      </w:r>
      <w:r w:rsidRPr="00F23313">
        <w:t xml:space="preserve">may seek approval from the Administering Organisation to undertake fieldwork, </w:t>
      </w:r>
      <w:r>
        <w:t xml:space="preserve">or placement in organisation(s) </w:t>
      </w:r>
      <w:r w:rsidRPr="00F23313">
        <w:t xml:space="preserve">directly related to the Project. </w:t>
      </w:r>
    </w:p>
    <w:p w:rsidR="00775A2E" w:rsidRPr="00A96FC6" w:rsidRDefault="00CC6773" w:rsidP="00775A2E">
      <w:pPr>
        <w:pStyle w:val="Level2"/>
        <w:numPr>
          <w:ilvl w:val="2"/>
          <w:numId w:val="19"/>
        </w:numPr>
        <w:spacing w:before="0" w:after="120"/>
        <w:ind w:left="851" w:hanging="851"/>
        <w:rPr>
          <w:rFonts w:eastAsia="Times New Roman"/>
          <w:b w:val="0"/>
          <w:bCs w:val="0"/>
          <w:sz w:val="24"/>
          <w:szCs w:val="24"/>
          <w:lang w:eastAsia="en-AU"/>
        </w:rPr>
      </w:pPr>
      <w:bookmarkStart w:id="256" w:name="_Toc206320736"/>
      <w:bookmarkStart w:id="257" w:name="_Toc206320887"/>
      <w:bookmarkStart w:id="258" w:name="_Toc206321177"/>
      <w:bookmarkStart w:id="259" w:name="_Toc206320737"/>
      <w:bookmarkStart w:id="260" w:name="_Toc206320888"/>
      <w:bookmarkStart w:id="261" w:name="_Toc206321178"/>
      <w:bookmarkEnd w:id="254"/>
      <w:bookmarkEnd w:id="255"/>
      <w:bookmarkEnd w:id="256"/>
      <w:bookmarkEnd w:id="257"/>
      <w:bookmarkEnd w:id="258"/>
      <w:bookmarkEnd w:id="259"/>
      <w:bookmarkEnd w:id="260"/>
      <w:bookmarkEnd w:id="261"/>
      <w:r w:rsidRPr="00A96FC6">
        <w:rPr>
          <w:b w:val="0"/>
          <w:sz w:val="24"/>
          <w:szCs w:val="24"/>
        </w:rPr>
        <w:t xml:space="preserve">The </w:t>
      </w:r>
      <w:r w:rsidR="00E9103D" w:rsidRPr="00635208">
        <w:rPr>
          <w:b w:val="0"/>
          <w:sz w:val="24"/>
          <w:szCs w:val="24"/>
        </w:rPr>
        <w:t>Higher Degree by Research</w:t>
      </w:r>
      <w:r w:rsidR="00E9103D">
        <w:t xml:space="preserve"> </w:t>
      </w:r>
      <w:r>
        <w:rPr>
          <w:b w:val="0"/>
          <w:sz w:val="24"/>
          <w:szCs w:val="24"/>
        </w:rPr>
        <w:t>candidates and postdoctoral fellows</w:t>
      </w:r>
      <w:r w:rsidRPr="00A96FC6">
        <w:rPr>
          <w:b w:val="0"/>
          <w:sz w:val="24"/>
          <w:szCs w:val="24"/>
        </w:rPr>
        <w:t xml:space="preserve"> funded under the </w:t>
      </w:r>
      <w:r w:rsidRPr="00A96FC6">
        <w:rPr>
          <w:b w:val="0"/>
          <w:i/>
          <w:sz w:val="24"/>
          <w:szCs w:val="24"/>
        </w:rPr>
        <w:t>Industrial Transformation Training Centres</w:t>
      </w:r>
      <w:r w:rsidRPr="00A96FC6">
        <w:rPr>
          <w:b w:val="0"/>
          <w:sz w:val="24"/>
          <w:szCs w:val="24"/>
        </w:rPr>
        <w:t xml:space="preserve"> scheme cannot commence another ARC Award or Fellowship </w:t>
      </w:r>
      <w:bookmarkStart w:id="262" w:name="_Toc282775397"/>
      <w:bookmarkStart w:id="263" w:name="_Toc282777936"/>
      <w:bookmarkStart w:id="264" w:name="_Toc282778046"/>
      <w:bookmarkStart w:id="265" w:name="_Toc282779703"/>
      <w:bookmarkStart w:id="266" w:name="_Toc282775399"/>
      <w:bookmarkStart w:id="267" w:name="_Toc282777938"/>
      <w:bookmarkStart w:id="268" w:name="_Toc282778048"/>
      <w:bookmarkStart w:id="269" w:name="_Toc282779705"/>
      <w:bookmarkStart w:id="270" w:name="_Toc282775400"/>
      <w:bookmarkStart w:id="271" w:name="_Toc282777939"/>
      <w:bookmarkStart w:id="272" w:name="_Toc282778049"/>
      <w:bookmarkStart w:id="273" w:name="_Toc282779706"/>
      <w:bookmarkStart w:id="274" w:name="_Toc282775401"/>
      <w:bookmarkStart w:id="275" w:name="_Toc282777940"/>
      <w:bookmarkStart w:id="276" w:name="_Toc282778050"/>
      <w:bookmarkStart w:id="277" w:name="_Toc282779707"/>
      <w:bookmarkStart w:id="278" w:name="_Toc282775402"/>
      <w:bookmarkStart w:id="279" w:name="_Toc282777941"/>
      <w:bookmarkStart w:id="280" w:name="_Toc282778051"/>
      <w:bookmarkStart w:id="281" w:name="_Toc282779708"/>
      <w:bookmarkStart w:id="282" w:name="_Toc282775403"/>
      <w:bookmarkStart w:id="283" w:name="_Toc282777942"/>
      <w:bookmarkStart w:id="284" w:name="_Toc282778052"/>
      <w:bookmarkStart w:id="285" w:name="_Toc282779709"/>
      <w:bookmarkStart w:id="286" w:name="_Toc282775404"/>
      <w:bookmarkStart w:id="287" w:name="_Toc282777943"/>
      <w:bookmarkStart w:id="288" w:name="_Toc282778053"/>
      <w:bookmarkStart w:id="289" w:name="_Toc282779710"/>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b w:val="0"/>
          <w:sz w:val="24"/>
          <w:szCs w:val="24"/>
        </w:rPr>
        <w:t>while they are employed with funds from</w:t>
      </w:r>
      <w:r w:rsidRPr="00A96FC6">
        <w:rPr>
          <w:b w:val="0"/>
          <w:sz w:val="24"/>
          <w:szCs w:val="24"/>
        </w:rPr>
        <w:t xml:space="preserve"> the Project.</w:t>
      </w:r>
      <w:r w:rsidRPr="00A96FC6">
        <w:rPr>
          <w:rFonts w:eastAsia="Times New Roman"/>
          <w:b w:val="0"/>
          <w:bCs w:val="0"/>
          <w:sz w:val="24"/>
          <w:szCs w:val="24"/>
          <w:lang w:eastAsia="en-AU"/>
        </w:rPr>
        <w:t xml:space="preserve"> </w:t>
      </w:r>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290" w:name="_Toc171484007"/>
      <w:bookmarkStart w:id="291" w:name="_Toc173050282"/>
      <w:bookmarkStart w:id="292" w:name="_Toc173050899"/>
      <w:bookmarkStart w:id="293" w:name="_Toc173050973"/>
      <w:bookmarkStart w:id="294" w:name="_Toc173051061"/>
      <w:bookmarkStart w:id="295" w:name="_Toc173051323"/>
      <w:bookmarkStart w:id="296" w:name="_Toc173051514"/>
      <w:bookmarkStart w:id="297" w:name="_Toc173051719"/>
      <w:bookmarkStart w:id="298" w:name="_Toc173052210"/>
      <w:bookmarkStart w:id="299" w:name="_Toc173052338"/>
      <w:bookmarkStart w:id="300" w:name="_Toc173052516"/>
      <w:bookmarkStart w:id="301" w:name="_Toc173053040"/>
      <w:bookmarkStart w:id="302" w:name="_Toc173053386"/>
      <w:bookmarkStart w:id="303" w:name="_Toc173053465"/>
      <w:bookmarkStart w:id="304" w:name="_Toc173053642"/>
      <w:bookmarkStart w:id="305" w:name="_Toc173053715"/>
      <w:bookmarkStart w:id="306" w:name="_Toc173053790"/>
      <w:bookmarkStart w:id="307" w:name="_Toc173053862"/>
      <w:bookmarkStart w:id="308" w:name="_Toc173050290"/>
      <w:bookmarkStart w:id="309" w:name="_Toc173050907"/>
      <w:bookmarkStart w:id="310" w:name="_Toc173050981"/>
      <w:bookmarkStart w:id="311" w:name="_Toc173051069"/>
      <w:bookmarkStart w:id="312" w:name="_Toc173051331"/>
      <w:bookmarkStart w:id="313" w:name="_Toc173051522"/>
      <w:bookmarkStart w:id="314" w:name="_Toc173051727"/>
      <w:bookmarkStart w:id="315" w:name="_Toc173052218"/>
      <w:bookmarkStart w:id="316" w:name="_Toc173052346"/>
      <w:bookmarkStart w:id="317" w:name="_Toc173052524"/>
      <w:bookmarkStart w:id="318" w:name="_Toc173053048"/>
      <w:bookmarkStart w:id="319" w:name="_Toc173053394"/>
      <w:bookmarkStart w:id="320" w:name="_Toc173053473"/>
      <w:bookmarkStart w:id="321" w:name="_Toc173053650"/>
      <w:bookmarkStart w:id="322" w:name="_Toc173053723"/>
      <w:bookmarkStart w:id="323" w:name="_Toc173053798"/>
      <w:bookmarkStart w:id="324" w:name="_Toc173053870"/>
      <w:bookmarkStart w:id="325" w:name="_Toc173050294"/>
      <w:bookmarkStart w:id="326" w:name="_Toc173050911"/>
      <w:bookmarkStart w:id="327" w:name="_Toc173050985"/>
      <w:bookmarkStart w:id="328" w:name="_Toc173051073"/>
      <w:bookmarkStart w:id="329" w:name="_Toc173051335"/>
      <w:bookmarkStart w:id="330" w:name="_Toc173051526"/>
      <w:bookmarkStart w:id="331" w:name="_Toc173051731"/>
      <w:bookmarkStart w:id="332" w:name="_Toc173052222"/>
      <w:bookmarkStart w:id="333" w:name="_Toc173052350"/>
      <w:bookmarkStart w:id="334" w:name="_Toc173052528"/>
      <w:bookmarkStart w:id="335" w:name="_Toc173053052"/>
      <w:bookmarkStart w:id="336" w:name="_Toc173053398"/>
      <w:bookmarkStart w:id="337" w:name="_Toc173053477"/>
      <w:bookmarkStart w:id="338" w:name="_Toc173053654"/>
      <w:bookmarkStart w:id="339" w:name="_Toc173053727"/>
      <w:bookmarkStart w:id="340" w:name="_Toc173053802"/>
      <w:bookmarkStart w:id="341" w:name="_Toc173053874"/>
      <w:bookmarkStart w:id="342" w:name="_Toc173050295"/>
      <w:bookmarkStart w:id="343" w:name="_Toc173050912"/>
      <w:bookmarkStart w:id="344" w:name="_Toc173050986"/>
      <w:bookmarkStart w:id="345" w:name="_Toc173051074"/>
      <w:bookmarkStart w:id="346" w:name="_Toc173051336"/>
      <w:bookmarkStart w:id="347" w:name="_Toc173051527"/>
      <w:bookmarkStart w:id="348" w:name="_Toc173051732"/>
      <w:bookmarkStart w:id="349" w:name="_Toc173052223"/>
      <w:bookmarkStart w:id="350" w:name="_Toc173052351"/>
      <w:bookmarkStart w:id="351" w:name="_Toc173052529"/>
      <w:bookmarkStart w:id="352" w:name="_Toc173053053"/>
      <w:bookmarkStart w:id="353" w:name="_Toc173053399"/>
      <w:bookmarkStart w:id="354" w:name="_Toc173053478"/>
      <w:bookmarkStart w:id="355" w:name="_Toc173053655"/>
      <w:bookmarkStart w:id="356" w:name="_Toc173053728"/>
      <w:bookmarkStart w:id="357" w:name="_Toc173053803"/>
      <w:bookmarkStart w:id="358" w:name="_Toc173053875"/>
      <w:bookmarkStart w:id="359" w:name="_Toc173050297"/>
      <w:bookmarkStart w:id="360" w:name="_Toc173050914"/>
      <w:bookmarkStart w:id="361" w:name="_Toc173050988"/>
      <w:bookmarkStart w:id="362" w:name="_Toc173051076"/>
      <w:bookmarkStart w:id="363" w:name="_Toc173051338"/>
      <w:bookmarkStart w:id="364" w:name="_Toc173051529"/>
      <w:bookmarkStart w:id="365" w:name="_Toc173051734"/>
      <w:bookmarkStart w:id="366" w:name="_Toc173052225"/>
      <w:bookmarkStart w:id="367" w:name="_Toc173052353"/>
      <w:bookmarkStart w:id="368" w:name="_Toc173052531"/>
      <w:bookmarkStart w:id="369" w:name="_Toc173053055"/>
      <w:bookmarkStart w:id="370" w:name="_Toc173053401"/>
      <w:bookmarkStart w:id="371" w:name="_Toc173053480"/>
      <w:bookmarkStart w:id="372" w:name="_Toc173053657"/>
      <w:bookmarkStart w:id="373" w:name="_Toc173053730"/>
      <w:bookmarkStart w:id="374" w:name="_Toc173053805"/>
      <w:bookmarkStart w:id="375" w:name="_Toc173053877"/>
      <w:bookmarkStart w:id="376" w:name="_Toc173050300"/>
      <w:bookmarkStart w:id="377" w:name="_Toc173050917"/>
      <w:bookmarkStart w:id="378" w:name="_Toc173050991"/>
      <w:bookmarkStart w:id="379" w:name="_Toc173051079"/>
      <w:bookmarkStart w:id="380" w:name="_Toc173051341"/>
      <w:bookmarkStart w:id="381" w:name="_Toc173051532"/>
      <w:bookmarkStart w:id="382" w:name="_Toc173051737"/>
      <w:bookmarkStart w:id="383" w:name="_Toc173052228"/>
      <w:bookmarkStart w:id="384" w:name="_Toc173052356"/>
      <w:bookmarkStart w:id="385" w:name="_Toc173052534"/>
      <w:bookmarkStart w:id="386" w:name="_Toc173053058"/>
      <w:bookmarkStart w:id="387" w:name="_Toc173053404"/>
      <w:bookmarkStart w:id="388" w:name="_Toc173053483"/>
      <w:bookmarkStart w:id="389" w:name="_Toc173053660"/>
      <w:bookmarkStart w:id="390" w:name="_Toc173053733"/>
      <w:bookmarkStart w:id="391" w:name="_Toc173053808"/>
      <w:bookmarkStart w:id="392" w:name="_Toc173053880"/>
      <w:bookmarkStart w:id="393" w:name="_Toc173050301"/>
      <w:bookmarkStart w:id="394" w:name="_Toc173050918"/>
      <w:bookmarkStart w:id="395" w:name="_Toc173050992"/>
      <w:bookmarkStart w:id="396" w:name="_Toc173051080"/>
      <w:bookmarkStart w:id="397" w:name="_Toc173051342"/>
      <w:bookmarkStart w:id="398" w:name="_Toc173051533"/>
      <w:bookmarkStart w:id="399" w:name="_Toc173051738"/>
      <w:bookmarkStart w:id="400" w:name="_Toc173052229"/>
      <w:bookmarkStart w:id="401" w:name="_Toc173052357"/>
      <w:bookmarkStart w:id="402" w:name="_Toc173052535"/>
      <w:bookmarkStart w:id="403" w:name="_Toc173053059"/>
      <w:bookmarkStart w:id="404" w:name="_Toc173053405"/>
      <w:bookmarkStart w:id="405" w:name="_Toc173053484"/>
      <w:bookmarkStart w:id="406" w:name="_Toc173053661"/>
      <w:bookmarkStart w:id="407" w:name="_Toc173053734"/>
      <w:bookmarkStart w:id="408" w:name="_Toc173053809"/>
      <w:bookmarkStart w:id="409" w:name="_Toc173053881"/>
      <w:bookmarkStart w:id="410" w:name="_Toc173050302"/>
      <w:bookmarkStart w:id="411" w:name="_Toc173050919"/>
      <w:bookmarkStart w:id="412" w:name="_Toc173050993"/>
      <w:bookmarkStart w:id="413" w:name="_Toc173051081"/>
      <w:bookmarkStart w:id="414" w:name="_Toc173051343"/>
      <w:bookmarkStart w:id="415" w:name="_Toc173051534"/>
      <w:bookmarkStart w:id="416" w:name="_Toc173051739"/>
      <w:bookmarkStart w:id="417" w:name="_Toc173052230"/>
      <w:bookmarkStart w:id="418" w:name="_Toc173052358"/>
      <w:bookmarkStart w:id="419" w:name="_Toc173052536"/>
      <w:bookmarkStart w:id="420" w:name="_Toc173053060"/>
      <w:bookmarkStart w:id="421" w:name="_Toc173053406"/>
      <w:bookmarkStart w:id="422" w:name="_Toc173053485"/>
      <w:bookmarkStart w:id="423" w:name="_Toc173053662"/>
      <w:bookmarkStart w:id="424" w:name="_Toc173053735"/>
      <w:bookmarkStart w:id="425" w:name="_Toc173053810"/>
      <w:bookmarkStart w:id="426" w:name="_Toc173053882"/>
      <w:bookmarkStart w:id="427" w:name="BM2"/>
      <w:bookmarkStart w:id="428" w:name="BM3"/>
      <w:bookmarkStart w:id="429" w:name="BM4"/>
      <w:bookmarkStart w:id="430" w:name="BM5"/>
      <w:bookmarkStart w:id="431" w:name="BM6"/>
      <w:bookmarkStart w:id="432" w:name="BM7"/>
      <w:bookmarkStart w:id="433" w:name="BM1"/>
      <w:bookmarkStart w:id="434" w:name="_Toc314229805"/>
      <w:bookmarkStart w:id="435" w:name="_Toc314495793"/>
      <w:bookmarkStart w:id="436" w:name="_Toc314739696"/>
      <w:bookmarkStart w:id="437" w:name="_Toc337710341"/>
      <w:bookmarkStart w:id="438" w:name="_Toc246306967"/>
      <w:bookmarkStart w:id="439" w:name="_Toc280523393"/>
      <w:bookmarkStart w:id="440" w:name="_Toc102960311"/>
      <w:bookmarkStart w:id="441" w:name="_Toc139421450"/>
      <w:bookmarkStart w:id="442" w:name="_Toc152053107"/>
      <w:bookmarkStart w:id="443" w:name="_Toc205867868"/>
      <w:bookmarkStart w:id="444" w:name="_Toc205883811"/>
      <w:bookmarkStart w:id="445" w:name="_Toc206321279"/>
      <w:bookmarkStart w:id="446" w:name="_Toc206830721"/>
      <w:bookmarkStart w:id="447" w:name="_Toc214245337"/>
      <w:bookmarkStart w:id="448" w:name="_Toc214263095"/>
      <w:bookmarkStart w:id="449" w:name="_Toc214263243"/>
      <w:bookmarkStart w:id="450" w:name="_Toc214263532"/>
      <w:bookmarkStart w:id="451" w:name="_Toc178415220"/>
      <w:bookmarkStart w:id="452" w:name="_Toc178758079"/>
      <w:bookmarkStart w:id="453" w:name="_Ref50180118"/>
      <w:bookmarkStart w:id="454" w:name="_Ref50180097"/>
      <w:bookmarkStart w:id="455" w:name="_Ref50180078"/>
      <w:bookmarkStart w:id="456" w:name="_Ref50180060"/>
      <w:bookmarkEnd w:id="186"/>
      <w:bookmarkEnd w:id="187"/>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A96FC6">
        <w:rPr>
          <w:rFonts w:ascii="Times New Roman" w:hAnsi="Times New Roman" w:cs="Times New Roman"/>
        </w:rPr>
        <w:t>Proposals</w:t>
      </w:r>
      <w:bookmarkStart w:id="457" w:name="_Toc303857597"/>
      <w:bookmarkEnd w:id="434"/>
      <w:bookmarkEnd w:id="435"/>
      <w:bookmarkEnd w:id="436"/>
      <w:bookmarkEnd w:id="437"/>
    </w:p>
    <w:p w:rsidR="00775A2E" w:rsidRPr="00B53EDB"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458" w:name="_Toc314229806"/>
      <w:bookmarkStart w:id="459" w:name="_Toc314495794"/>
      <w:bookmarkStart w:id="460" w:name="_Toc314739697"/>
      <w:bookmarkStart w:id="461" w:name="_Toc337710342"/>
      <w:r w:rsidRPr="00B53EDB">
        <w:rPr>
          <w:rFonts w:ascii="Times New Roman" w:hAnsi="Times New Roman" w:cs="Times New Roman"/>
          <w:i w:val="0"/>
          <w:sz w:val="24"/>
          <w:szCs w:val="24"/>
        </w:rPr>
        <w:t>Number of Proposals</w:t>
      </w:r>
      <w:bookmarkEnd w:id="457"/>
      <w:r w:rsidRPr="00B53EDB">
        <w:rPr>
          <w:rFonts w:ascii="Times New Roman" w:hAnsi="Times New Roman" w:cs="Times New Roman"/>
          <w:i w:val="0"/>
          <w:sz w:val="24"/>
          <w:szCs w:val="24"/>
        </w:rPr>
        <w:t xml:space="preserve"> and Cross-Scheme Eligibility</w:t>
      </w:r>
      <w:bookmarkEnd w:id="458"/>
      <w:bookmarkEnd w:id="459"/>
      <w:bookmarkEnd w:id="460"/>
      <w:bookmarkEnd w:id="461"/>
    </w:p>
    <w:p w:rsidR="00775A2E" w:rsidRDefault="00CC6773" w:rsidP="00775A2E">
      <w:pPr>
        <w:pStyle w:val="ListParagraph"/>
        <w:numPr>
          <w:ilvl w:val="2"/>
          <w:numId w:val="19"/>
        </w:numPr>
        <w:spacing w:after="120"/>
        <w:ind w:left="851" w:hanging="851"/>
      </w:pPr>
      <w:bookmarkStart w:id="462" w:name="_Toc314229807"/>
      <w:bookmarkStart w:id="463" w:name="_Toc314495795"/>
      <w:bookmarkStart w:id="464" w:name="_Toc314495796"/>
      <w:r>
        <w:t xml:space="preserve">A CI or Training Centre Director may submit and/or be </w:t>
      </w:r>
      <w:r w:rsidRPr="00B53EDB">
        <w:t>funded concurrently for a maximum of two (2) Projects under the Industrial Transformation Research Program</w:t>
      </w:r>
    </w:p>
    <w:p w:rsidR="00775A2E" w:rsidRPr="007A7CA4" w:rsidRDefault="00CC6773" w:rsidP="00775A2E">
      <w:pPr>
        <w:pStyle w:val="ListParagraph"/>
        <w:numPr>
          <w:ilvl w:val="2"/>
          <w:numId w:val="19"/>
        </w:numPr>
        <w:spacing w:after="120"/>
        <w:ind w:left="851" w:hanging="851"/>
      </w:pPr>
      <w:r>
        <w:lastRenderedPageBreak/>
        <w:t>A CI or Training Centre Director cannot be involved in more than the maximum number of Projects permitted in 2013. This number is calculated at the closing time of submission of Proposals by totalling the number of Projects receiving funding at 1 January 2013 and the number of Proposals submitted for funding commencing 1 January 2013. A Project is considered to be funded for the years set out in the Funding Agreement.</w:t>
      </w:r>
    </w:p>
    <w:p w:rsidR="00775A2E" w:rsidRPr="00B53EDB" w:rsidRDefault="00CC6773" w:rsidP="00775A2E">
      <w:pPr>
        <w:pStyle w:val="ListParagraph"/>
        <w:numPr>
          <w:ilvl w:val="2"/>
          <w:numId w:val="19"/>
        </w:numPr>
        <w:spacing w:after="120"/>
        <w:ind w:left="851" w:hanging="851"/>
      </w:pPr>
      <w:r>
        <w:t>Administering Organisations may submit up to 10 Proposals in the same funding round.</w:t>
      </w:r>
    </w:p>
    <w:bookmarkEnd w:id="462"/>
    <w:bookmarkEnd w:id="463"/>
    <w:p w:rsidR="00775A2E" w:rsidRPr="00A96FC6" w:rsidRDefault="00CC6773" w:rsidP="00775A2E">
      <w:pPr>
        <w:pStyle w:val="ListParagraph"/>
        <w:numPr>
          <w:ilvl w:val="2"/>
          <w:numId w:val="19"/>
        </w:numPr>
        <w:spacing w:after="120"/>
        <w:ind w:left="851" w:hanging="851"/>
      </w:pPr>
      <w:r w:rsidRPr="00A96FC6">
        <w:t>A Proposal may only be submitted once in the same funding round regardless of any variation in the proposed research, the listed researchers and/or Administering Organisation.</w:t>
      </w:r>
      <w:bookmarkEnd w:id="464"/>
    </w:p>
    <w:p w:rsidR="00775A2E" w:rsidRPr="00A96FC6" w:rsidRDefault="00CC6773" w:rsidP="00775A2E">
      <w:pPr>
        <w:pStyle w:val="ListParagraph"/>
        <w:numPr>
          <w:ilvl w:val="2"/>
          <w:numId w:val="19"/>
        </w:numPr>
        <w:spacing w:after="120"/>
        <w:ind w:left="851" w:hanging="851"/>
      </w:pPr>
      <w:bookmarkStart w:id="465" w:name="_Toc314229808"/>
      <w:bookmarkStart w:id="466" w:name="_Toc314495798"/>
      <w:r w:rsidRPr="00A96FC6">
        <w:t>Applicants should note the eligibility criteria for access to other fundin</w:t>
      </w:r>
      <w:r>
        <w:t>g schemes, as expressed in the Funding R</w:t>
      </w:r>
      <w:r w:rsidRPr="00A96FC6">
        <w:t xml:space="preserve">ules for those schemes. The ARC reserves the right to change these criteria in future funding rounds. Funding Rules for all ARC schemes may be found on the ARC website at </w:t>
      </w:r>
      <w:hyperlink r:id="rId18" w:history="1">
        <w:r w:rsidRPr="00A96FC6">
          <w:rPr>
            <w:rStyle w:val="Hyperlink"/>
            <w:color w:val="auto"/>
          </w:rPr>
          <w:t>www.arc.gov.au</w:t>
        </w:r>
      </w:hyperlink>
      <w:r w:rsidRPr="00A96FC6">
        <w:t>.</w:t>
      </w:r>
      <w:bookmarkStart w:id="467" w:name="_Toc153364398"/>
      <w:bookmarkStart w:id="468" w:name="_Toc87675061"/>
      <w:bookmarkStart w:id="469" w:name="_Toc87944532"/>
      <w:bookmarkStart w:id="470" w:name="_Toc118457687"/>
      <w:bookmarkStart w:id="471" w:name="_Toc153851132"/>
      <w:bookmarkEnd w:id="465"/>
      <w:bookmarkEnd w:id="466"/>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472" w:name="_Toc314229809"/>
      <w:bookmarkStart w:id="473" w:name="_Toc314495799"/>
      <w:bookmarkStart w:id="474" w:name="_Toc314739698"/>
      <w:bookmarkStart w:id="475" w:name="_Toc337710343"/>
      <w:r w:rsidRPr="00A96FC6">
        <w:rPr>
          <w:rFonts w:ascii="Times New Roman" w:hAnsi="Times New Roman" w:cs="Times New Roman"/>
          <w:i w:val="0"/>
          <w:sz w:val="24"/>
          <w:szCs w:val="24"/>
        </w:rPr>
        <w:t>Proposal Eligibility and Duplication</w:t>
      </w:r>
      <w:bookmarkEnd w:id="472"/>
      <w:bookmarkEnd w:id="473"/>
      <w:bookmarkEnd w:id="474"/>
      <w:bookmarkEnd w:id="475"/>
    </w:p>
    <w:p w:rsidR="00775A2E" w:rsidRPr="00A96FC6" w:rsidRDefault="00CC6773" w:rsidP="00775A2E">
      <w:pPr>
        <w:pStyle w:val="ListParagraph"/>
        <w:numPr>
          <w:ilvl w:val="2"/>
          <w:numId w:val="19"/>
        </w:numPr>
        <w:spacing w:after="120"/>
        <w:ind w:left="851" w:hanging="851"/>
      </w:pPr>
      <w:bookmarkStart w:id="476" w:name="_Toc314229810"/>
      <w:bookmarkStart w:id="477" w:name="_Toc314495800"/>
      <w:r w:rsidRPr="00A96FC6">
        <w:t>The ARC will not duplicate funding for research, including infrastructure funded by the Commonwealth as at 1 January 2013.</w:t>
      </w:r>
      <w:bookmarkEnd w:id="476"/>
      <w:bookmarkEnd w:id="477"/>
    </w:p>
    <w:p w:rsidR="00775A2E" w:rsidRDefault="00CC6773" w:rsidP="00775A2E">
      <w:pPr>
        <w:pStyle w:val="ListParagraph"/>
        <w:numPr>
          <w:ilvl w:val="2"/>
          <w:numId w:val="19"/>
        </w:numPr>
        <w:spacing w:after="120"/>
        <w:ind w:left="851" w:hanging="851"/>
      </w:pPr>
      <w:bookmarkStart w:id="478" w:name="_Toc314229811"/>
      <w:bookmarkStart w:id="479" w:name="_Toc314495801"/>
      <w:bookmarkStart w:id="480" w:name="_Toc314229812"/>
      <w:bookmarkStart w:id="481" w:name="_Toc314495802"/>
      <w:r w:rsidRPr="00F23313">
        <w:t>The Proposal must list all current funding and requested funding for the</w:t>
      </w:r>
      <w:r>
        <w:t xml:space="preserve"> Training Centre</w:t>
      </w:r>
      <w:r>
        <w:rPr>
          <w:sz w:val="23"/>
          <w:szCs w:val="23"/>
        </w:rPr>
        <w:t xml:space="preserve"> Director</w:t>
      </w:r>
      <w:r w:rsidRPr="00F23313">
        <w:t>, CIs and PIs</w:t>
      </w:r>
      <w:r>
        <w:t xml:space="preserve"> under any ARC schemes, including Projects, Awards and Fellowships, </w:t>
      </w:r>
      <w:r w:rsidRPr="00F23313">
        <w:t>or any other Commonwealth funding scheme.</w:t>
      </w:r>
      <w:bookmarkEnd w:id="478"/>
      <w:bookmarkEnd w:id="479"/>
    </w:p>
    <w:p w:rsidR="00775A2E" w:rsidRPr="00F23313" w:rsidRDefault="00CC6773" w:rsidP="00775A2E">
      <w:pPr>
        <w:pStyle w:val="ListParagraph"/>
        <w:numPr>
          <w:ilvl w:val="2"/>
          <w:numId w:val="19"/>
        </w:numPr>
        <w:spacing w:after="120"/>
        <w:ind w:left="851" w:hanging="851"/>
      </w:pPr>
      <w:r w:rsidRPr="001B594A">
        <w:t>Th</w:t>
      </w:r>
      <w:r>
        <w:t>e Proposal cannot be the same or</w:t>
      </w:r>
      <w:r w:rsidRPr="001B594A">
        <w:t xml:space="preserve"> similar (in whole or in part) to a project described in another current ARC-submitted Proposal. </w:t>
      </w:r>
    </w:p>
    <w:p w:rsidR="00775A2E" w:rsidRPr="00A96FC6" w:rsidRDefault="00CC6773" w:rsidP="00775A2E">
      <w:pPr>
        <w:pStyle w:val="ListParagraph"/>
        <w:numPr>
          <w:ilvl w:val="2"/>
          <w:numId w:val="19"/>
        </w:numPr>
        <w:spacing w:after="120"/>
        <w:ind w:left="851" w:hanging="851"/>
      </w:pPr>
      <w:r w:rsidRPr="00A96FC6">
        <w:t>The ARC will assess whether a Proposal meets the eligibility requirements in these Funding Rules and may recommend that a Proposal that does not meet the requirements be deemed ineligible.</w:t>
      </w:r>
      <w:bookmarkEnd w:id="480"/>
      <w:bookmarkEnd w:id="481"/>
      <w:r w:rsidRPr="00A96FC6">
        <w:t xml:space="preserve"> </w:t>
      </w:r>
    </w:p>
    <w:p w:rsidR="00775A2E" w:rsidRPr="00A96FC6" w:rsidRDefault="00CC6773" w:rsidP="00775A2E">
      <w:pPr>
        <w:pStyle w:val="ListParagraph"/>
        <w:numPr>
          <w:ilvl w:val="2"/>
          <w:numId w:val="19"/>
        </w:numPr>
        <w:spacing w:after="120"/>
        <w:ind w:left="851" w:hanging="851"/>
      </w:pPr>
      <w:bookmarkStart w:id="482" w:name="_Toc314229813"/>
      <w:bookmarkStart w:id="483" w:name="_Toc314495803"/>
      <w:r w:rsidRPr="00A96FC6">
        <w:rPr>
          <w:lang w:val="en-US"/>
        </w:rPr>
        <w:t xml:space="preserve">A </w:t>
      </w:r>
      <w:r>
        <w:rPr>
          <w:lang w:val="en-US"/>
        </w:rPr>
        <w:t>decision under subsection 9</w:t>
      </w:r>
      <w:r w:rsidRPr="00A96FC6">
        <w:rPr>
          <w:lang w:val="en-US"/>
        </w:rPr>
        <w:t>.2.</w:t>
      </w:r>
      <w:r>
        <w:rPr>
          <w:lang w:val="en-US"/>
        </w:rPr>
        <w:t>4</w:t>
      </w:r>
      <w:r w:rsidRPr="00A96FC6">
        <w:rPr>
          <w:lang w:val="en-US"/>
        </w:rPr>
        <w:t xml:space="preserve"> may be made by the ARC at any stage during assessment of the Proposal and may result in non-progression of the Proposal to the next level of assessment.</w:t>
      </w:r>
      <w:bookmarkEnd w:id="482"/>
      <w:bookmarkEnd w:id="483"/>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484" w:name="_Toc309167713"/>
      <w:bookmarkStart w:id="485" w:name="_Toc309167852"/>
      <w:bookmarkStart w:id="486" w:name="_Toc309168058"/>
      <w:bookmarkStart w:id="487" w:name="_Toc314229815"/>
      <w:bookmarkStart w:id="488" w:name="_Toc314495805"/>
      <w:bookmarkStart w:id="489" w:name="_Toc314739699"/>
      <w:bookmarkStart w:id="490" w:name="_Toc337710344"/>
      <w:bookmarkStart w:id="491" w:name="_Toc118457700"/>
      <w:bookmarkStart w:id="492" w:name="_Toc153364405"/>
      <w:bookmarkStart w:id="493" w:name="_Toc153851159"/>
      <w:bookmarkStart w:id="494" w:name="_Toc214190298"/>
      <w:bookmarkStart w:id="495" w:name="_Toc214245314"/>
      <w:bookmarkStart w:id="496" w:name="_Toc214263072"/>
      <w:bookmarkStart w:id="497" w:name="_Toc214263220"/>
      <w:bookmarkStart w:id="498" w:name="_Toc214263509"/>
      <w:bookmarkStart w:id="499" w:name="_Toc280523384"/>
      <w:bookmarkEnd w:id="467"/>
      <w:bookmarkEnd w:id="468"/>
      <w:bookmarkEnd w:id="469"/>
      <w:bookmarkEnd w:id="470"/>
      <w:bookmarkEnd w:id="471"/>
      <w:r w:rsidRPr="00A96FC6">
        <w:rPr>
          <w:rFonts w:ascii="Times New Roman" w:hAnsi="Times New Roman" w:cs="Times New Roman"/>
        </w:rPr>
        <w:t>Submission of Proposals</w:t>
      </w:r>
      <w:bookmarkEnd w:id="484"/>
      <w:bookmarkEnd w:id="485"/>
      <w:bookmarkEnd w:id="486"/>
      <w:bookmarkEnd w:id="487"/>
      <w:bookmarkEnd w:id="488"/>
      <w:bookmarkEnd w:id="489"/>
      <w:bookmarkEnd w:id="490"/>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500" w:name="_Toc314229816"/>
      <w:bookmarkStart w:id="501" w:name="_Toc314495806"/>
      <w:bookmarkStart w:id="502" w:name="_Toc314739700"/>
      <w:bookmarkStart w:id="503" w:name="_Toc337710345"/>
      <w:r w:rsidRPr="00A96FC6">
        <w:rPr>
          <w:rFonts w:ascii="Times New Roman" w:hAnsi="Times New Roman" w:cs="Times New Roman"/>
          <w:i w:val="0"/>
          <w:sz w:val="24"/>
          <w:szCs w:val="24"/>
        </w:rPr>
        <w:t>Proposals</w:t>
      </w:r>
      <w:bookmarkStart w:id="504" w:name="_Toc153851160"/>
      <w:bookmarkEnd w:id="491"/>
      <w:bookmarkEnd w:id="492"/>
      <w:bookmarkEnd w:id="493"/>
      <w:bookmarkEnd w:id="500"/>
      <w:bookmarkEnd w:id="501"/>
      <w:bookmarkEnd w:id="502"/>
      <w:bookmarkEnd w:id="503"/>
    </w:p>
    <w:p w:rsidR="00775A2E" w:rsidRPr="00F23313" w:rsidRDefault="00CC6773" w:rsidP="00775A2E">
      <w:pPr>
        <w:pStyle w:val="ListParagraph"/>
        <w:numPr>
          <w:ilvl w:val="2"/>
          <w:numId w:val="19"/>
        </w:numPr>
        <w:spacing w:after="120"/>
        <w:ind w:left="851" w:hanging="851"/>
      </w:pPr>
      <w:bookmarkStart w:id="505" w:name="_Toc314229817"/>
      <w:bookmarkStart w:id="506" w:name="_Toc314495807"/>
      <w:bookmarkStart w:id="507" w:name="_Toc153851161"/>
      <w:bookmarkStart w:id="508" w:name="_Toc314229818"/>
      <w:bookmarkStart w:id="509" w:name="_Toc314495808"/>
      <w:bookmarkEnd w:id="504"/>
      <w:r w:rsidRPr="00F23313">
        <w:t xml:space="preserve">The Proposal must be submitted as a mature research plan presenting the proposed </w:t>
      </w:r>
      <w:r>
        <w:t xml:space="preserve">Training Centre </w:t>
      </w:r>
      <w:r w:rsidRPr="00F23313">
        <w:t>ready for implementation and must contain all the information necessary for its assessment without the need for further written or oral explanation, or reference to additional documentation, unless requested by the ARC.</w:t>
      </w:r>
      <w:bookmarkEnd w:id="505"/>
      <w:bookmarkEnd w:id="506"/>
      <w:r w:rsidRPr="00F23313">
        <w:t xml:space="preserve"> </w:t>
      </w:r>
    </w:p>
    <w:p w:rsidR="00775A2E" w:rsidRPr="00A96FC6" w:rsidRDefault="00CC6773" w:rsidP="00775A2E">
      <w:pPr>
        <w:pStyle w:val="ListParagraph"/>
        <w:numPr>
          <w:ilvl w:val="2"/>
          <w:numId w:val="19"/>
        </w:numPr>
        <w:spacing w:after="120"/>
        <w:ind w:left="851" w:hanging="851"/>
      </w:pPr>
      <w:r w:rsidRPr="00A96FC6">
        <w:t>All details in the Proposal must be current at the time of submission.</w:t>
      </w:r>
      <w:bookmarkStart w:id="510" w:name="_Toc87675067"/>
      <w:bookmarkStart w:id="511" w:name="_Toc87944538"/>
      <w:bookmarkStart w:id="512" w:name="_Toc118457701"/>
      <w:bookmarkStart w:id="513" w:name="_Toc153364406"/>
      <w:bookmarkStart w:id="514" w:name="_Toc153851163"/>
      <w:bookmarkEnd w:id="507"/>
      <w:bookmarkEnd w:id="508"/>
      <w:bookmarkEnd w:id="509"/>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515" w:name="_Toc314229819"/>
      <w:bookmarkStart w:id="516" w:name="_Toc314495809"/>
      <w:bookmarkStart w:id="517" w:name="_Toc314739701"/>
      <w:bookmarkStart w:id="518" w:name="_Toc337710346"/>
      <w:r w:rsidRPr="00A96FC6">
        <w:rPr>
          <w:rFonts w:ascii="Times New Roman" w:hAnsi="Times New Roman" w:cs="Times New Roman"/>
          <w:i w:val="0"/>
          <w:sz w:val="24"/>
          <w:szCs w:val="24"/>
        </w:rPr>
        <w:t>Submission of Proposals in the RMS</w:t>
      </w:r>
      <w:bookmarkStart w:id="519" w:name="_Toc243815414"/>
      <w:bookmarkEnd w:id="515"/>
      <w:bookmarkEnd w:id="516"/>
      <w:bookmarkEnd w:id="517"/>
      <w:bookmarkEnd w:id="518"/>
    </w:p>
    <w:p w:rsidR="00775A2E" w:rsidRPr="00A96FC6" w:rsidRDefault="00CC6773" w:rsidP="00775A2E">
      <w:pPr>
        <w:pStyle w:val="ListParagraph"/>
        <w:numPr>
          <w:ilvl w:val="2"/>
          <w:numId w:val="19"/>
        </w:numPr>
        <w:spacing w:after="120"/>
        <w:ind w:left="851" w:hanging="851"/>
      </w:pPr>
      <w:bookmarkStart w:id="520" w:name="_Toc314229820"/>
      <w:bookmarkStart w:id="521" w:name="_Toc314495810"/>
      <w:r w:rsidRPr="00A96FC6">
        <w:t>Administering Organisations must submit Proposals through the RMS unless otherwise advised by the ARC.</w:t>
      </w:r>
      <w:bookmarkEnd w:id="519"/>
      <w:bookmarkEnd w:id="520"/>
      <w:bookmarkEnd w:id="521"/>
    </w:p>
    <w:p w:rsidR="00775A2E" w:rsidRPr="00A96FC6" w:rsidRDefault="00CC6773" w:rsidP="00775A2E">
      <w:pPr>
        <w:pStyle w:val="ListParagraph"/>
        <w:numPr>
          <w:ilvl w:val="2"/>
          <w:numId w:val="19"/>
        </w:numPr>
        <w:spacing w:after="120"/>
        <w:ind w:left="851" w:hanging="851"/>
      </w:pPr>
      <w:bookmarkStart w:id="522" w:name="_Toc314229821"/>
      <w:bookmarkStart w:id="523" w:name="_Toc314495811"/>
      <w:r w:rsidRPr="00A96FC6">
        <w:t xml:space="preserve">All Proposals must meet the format and content requirements, including certification, as set out in the RMS form and the </w:t>
      </w:r>
      <w:r w:rsidRPr="005234C8">
        <w:rPr>
          <w:i/>
        </w:rPr>
        <w:t>Instructions to Applicants</w:t>
      </w:r>
      <w:r w:rsidRPr="00A96FC6">
        <w:t>.</w:t>
      </w:r>
      <w:bookmarkStart w:id="524" w:name="_Toc214190297"/>
      <w:bookmarkStart w:id="525" w:name="_Toc214245313"/>
      <w:bookmarkStart w:id="526" w:name="_Toc214263071"/>
      <w:bookmarkStart w:id="527" w:name="_Toc214263219"/>
      <w:bookmarkStart w:id="528" w:name="_Toc214263508"/>
      <w:bookmarkStart w:id="529" w:name="_Toc280772116"/>
      <w:bookmarkStart w:id="530" w:name="_Toc280523382"/>
      <w:bookmarkEnd w:id="522"/>
      <w:bookmarkEnd w:id="523"/>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531" w:name="_Toc314229822"/>
      <w:bookmarkStart w:id="532" w:name="_Toc314495812"/>
      <w:bookmarkStart w:id="533" w:name="_Toc314739702"/>
      <w:bookmarkStart w:id="534" w:name="_Toc337710347"/>
      <w:r w:rsidRPr="00A96FC6">
        <w:rPr>
          <w:rFonts w:ascii="Times New Roman" w:hAnsi="Times New Roman" w:cs="Times New Roman"/>
          <w:i w:val="0"/>
          <w:sz w:val="24"/>
          <w:szCs w:val="24"/>
        </w:rPr>
        <w:lastRenderedPageBreak/>
        <w:t>Closing Time for Proposals</w:t>
      </w:r>
      <w:bookmarkEnd w:id="524"/>
      <w:bookmarkEnd w:id="525"/>
      <w:bookmarkEnd w:id="526"/>
      <w:bookmarkEnd w:id="527"/>
      <w:bookmarkEnd w:id="528"/>
      <w:bookmarkEnd w:id="529"/>
      <w:bookmarkEnd w:id="531"/>
      <w:bookmarkEnd w:id="532"/>
      <w:bookmarkEnd w:id="533"/>
      <w:bookmarkEnd w:id="534"/>
      <w:r w:rsidRPr="00A96FC6">
        <w:rPr>
          <w:rFonts w:ascii="Times New Roman" w:hAnsi="Times New Roman" w:cs="Times New Roman"/>
          <w:i w:val="0"/>
          <w:sz w:val="24"/>
          <w:szCs w:val="24"/>
        </w:rPr>
        <w:t xml:space="preserve"> </w:t>
      </w:r>
      <w:bookmarkEnd w:id="530"/>
    </w:p>
    <w:p w:rsidR="00CB3342" w:rsidRPr="00CB3342" w:rsidRDefault="00CB3342" w:rsidP="00CB3342">
      <w:pPr>
        <w:pStyle w:val="ListParagraph"/>
        <w:numPr>
          <w:ilvl w:val="2"/>
          <w:numId w:val="19"/>
        </w:numPr>
        <w:spacing w:after="120"/>
        <w:ind w:left="851" w:hanging="851"/>
      </w:pPr>
      <w:bookmarkStart w:id="535" w:name="_Toc314229824"/>
      <w:bookmarkStart w:id="536" w:name="_Toc314495814"/>
      <w:r w:rsidRPr="00CB3342">
        <w:t xml:space="preserve">The online form completed within the RMS must be submitted by the closing date on the Important Dates page on the ARC website at </w:t>
      </w:r>
      <w:hyperlink r:id="rId19" w:history="1">
        <w:r w:rsidRPr="00541786">
          <w:rPr>
            <w:rStyle w:val="Hyperlink"/>
          </w:rPr>
          <w:t>www.arc.gov.au/media/important_dates.htm</w:t>
        </w:r>
      </w:hyperlink>
      <w:r>
        <w:t>.</w:t>
      </w:r>
    </w:p>
    <w:p w:rsidR="00775A2E" w:rsidRDefault="00CC6773" w:rsidP="00775A2E">
      <w:pPr>
        <w:pStyle w:val="ListParagraph"/>
        <w:numPr>
          <w:ilvl w:val="2"/>
          <w:numId w:val="19"/>
        </w:numPr>
        <w:spacing w:after="120"/>
        <w:ind w:left="851" w:hanging="851"/>
      </w:pPr>
      <w:r w:rsidRPr="00A96FC6">
        <w:t>Additions, deletions and modifications will not be accepted after submission, unless invited by the ARC.</w:t>
      </w:r>
      <w:bookmarkEnd w:id="535"/>
      <w:bookmarkEnd w:id="536"/>
      <w:r w:rsidRPr="00A96FC6">
        <w:t xml:space="preserve"> </w:t>
      </w:r>
      <w:bookmarkStart w:id="537" w:name="_Toc280523383"/>
      <w:bookmarkStart w:id="538" w:name="_Toc280772117"/>
    </w:p>
    <w:p w:rsidR="00CB3342" w:rsidRPr="00A96FC6" w:rsidRDefault="00CB3342" w:rsidP="00CB3342">
      <w:pPr>
        <w:pStyle w:val="ListParagraph"/>
        <w:numPr>
          <w:ilvl w:val="2"/>
          <w:numId w:val="19"/>
        </w:numPr>
        <w:spacing w:after="120"/>
        <w:ind w:left="851" w:hanging="851"/>
      </w:pPr>
      <w:bookmarkStart w:id="539" w:name="_Toc314229825"/>
      <w:bookmarkStart w:id="540" w:name="_Toc314495815"/>
      <w:bookmarkStart w:id="541" w:name="_Toc314739703"/>
      <w:bookmarkStart w:id="542" w:name="_Toc337710348"/>
      <w:r w:rsidRPr="00093D0B">
        <w:t>Proposals may be withdrawn by notice in writing to the ARC</w:t>
      </w:r>
      <w:r>
        <w:t xml:space="preserve"> </w:t>
      </w:r>
      <w:r w:rsidRPr="00F23313">
        <w:t xml:space="preserve">by the </w:t>
      </w:r>
      <w:r>
        <w:t xml:space="preserve">withdrawal </w:t>
      </w:r>
      <w:r w:rsidRPr="00F23313">
        <w:t xml:space="preserve">date on the Important Dates page on the ARC website </w:t>
      </w:r>
      <w:r>
        <w:t xml:space="preserve">at </w:t>
      </w:r>
      <w:hyperlink r:id="rId20" w:history="1">
        <w:r w:rsidRPr="002B3A47">
          <w:rPr>
            <w:rStyle w:val="Hyperlink"/>
            <w:color w:val="2D42DF"/>
          </w:rPr>
          <w:t>www.arc.gov.au/media/important_dates.htm</w:t>
        </w:r>
      </w:hyperlink>
      <w:r>
        <w:t>.</w:t>
      </w:r>
      <w:r w:rsidRPr="00093D0B">
        <w:t xml:space="preserve"> </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r w:rsidRPr="00A96FC6">
        <w:rPr>
          <w:rFonts w:ascii="Times New Roman" w:hAnsi="Times New Roman" w:cs="Times New Roman"/>
          <w:i w:val="0"/>
          <w:sz w:val="24"/>
          <w:szCs w:val="24"/>
        </w:rPr>
        <w:t>Certification in the RMS</w:t>
      </w:r>
      <w:bookmarkEnd w:id="537"/>
      <w:bookmarkEnd w:id="538"/>
      <w:bookmarkEnd w:id="539"/>
      <w:bookmarkEnd w:id="540"/>
      <w:bookmarkEnd w:id="541"/>
      <w:bookmarkEnd w:id="542"/>
    </w:p>
    <w:p w:rsidR="00775A2E" w:rsidRPr="00A96FC6" w:rsidRDefault="00CC6773" w:rsidP="00775A2E">
      <w:pPr>
        <w:pStyle w:val="ListParagraph"/>
        <w:numPr>
          <w:ilvl w:val="2"/>
          <w:numId w:val="19"/>
        </w:numPr>
        <w:spacing w:after="120"/>
        <w:ind w:left="851" w:hanging="851"/>
      </w:pPr>
      <w:bookmarkStart w:id="543" w:name="_Toc314229826"/>
      <w:bookmarkStart w:id="544" w:name="_Toc314495816"/>
      <w:r w:rsidRPr="00A96FC6">
        <w:t>The Administering Organisation must certify a Proposal online in the RMS. Research Offices should ensure that the Research Office delegate role is authorised in the RMS to certify and submit Proposals.</w:t>
      </w:r>
      <w:bookmarkEnd w:id="543"/>
      <w:bookmarkEnd w:id="544"/>
    </w:p>
    <w:p w:rsidR="00775A2E" w:rsidRPr="00A96FC6" w:rsidRDefault="00CC6773" w:rsidP="00775A2E">
      <w:pPr>
        <w:pStyle w:val="ListParagraph"/>
        <w:numPr>
          <w:ilvl w:val="2"/>
          <w:numId w:val="19"/>
        </w:numPr>
        <w:spacing w:after="120"/>
        <w:ind w:left="851" w:hanging="851"/>
      </w:pPr>
      <w:bookmarkStart w:id="545" w:name="_Toc314229827"/>
      <w:bookmarkStart w:id="546" w:name="_Toc314495817"/>
      <w:r w:rsidRPr="00A96FC6">
        <w:t>The ARC reserves the right at any point in the process to seek evidence from the Administering Organisation to support the certification of Proposals.</w:t>
      </w:r>
      <w:bookmarkStart w:id="547" w:name="_Toc309245608"/>
      <w:bookmarkStart w:id="548" w:name="_Toc309245846"/>
      <w:bookmarkStart w:id="549" w:name="_Toc309246546"/>
      <w:bookmarkStart w:id="550" w:name="_Toc309247436"/>
      <w:bookmarkStart w:id="551" w:name="_Toc309247705"/>
      <w:bookmarkStart w:id="552" w:name="_Toc309247939"/>
      <w:bookmarkStart w:id="553" w:name="_Toc309248070"/>
      <w:bookmarkStart w:id="554" w:name="_Toc309248201"/>
      <w:bookmarkStart w:id="555" w:name="_Toc309248307"/>
      <w:bookmarkStart w:id="556" w:name="_Toc309248404"/>
      <w:bookmarkStart w:id="557" w:name="_Toc309245609"/>
      <w:bookmarkStart w:id="558" w:name="_Toc309245847"/>
      <w:bookmarkStart w:id="559" w:name="_Toc309246547"/>
      <w:bookmarkStart w:id="560" w:name="_Toc309247437"/>
      <w:bookmarkStart w:id="561" w:name="_Toc309247706"/>
      <w:bookmarkStart w:id="562" w:name="_Toc309247940"/>
      <w:bookmarkStart w:id="563" w:name="_Toc309248071"/>
      <w:bookmarkStart w:id="564" w:name="_Toc309248202"/>
      <w:bookmarkStart w:id="565" w:name="_Toc309248308"/>
      <w:bookmarkStart w:id="566" w:name="_Toc309248405"/>
      <w:bookmarkStart w:id="567" w:name="_Toc309245611"/>
      <w:bookmarkStart w:id="568" w:name="_Toc309245849"/>
      <w:bookmarkStart w:id="569" w:name="_Toc309246549"/>
      <w:bookmarkStart w:id="570" w:name="_Toc309247439"/>
      <w:bookmarkStart w:id="571" w:name="_Toc309247708"/>
      <w:bookmarkStart w:id="572" w:name="_Toc309247942"/>
      <w:bookmarkStart w:id="573" w:name="_Toc309248073"/>
      <w:bookmarkStart w:id="574" w:name="_Toc309248204"/>
      <w:bookmarkStart w:id="575" w:name="_Toc309248310"/>
      <w:bookmarkStart w:id="576" w:name="_Toc309248407"/>
      <w:bookmarkStart w:id="577" w:name="_Toc309245612"/>
      <w:bookmarkStart w:id="578" w:name="_Toc309245850"/>
      <w:bookmarkStart w:id="579" w:name="_Toc309246550"/>
      <w:bookmarkStart w:id="580" w:name="_Toc309247440"/>
      <w:bookmarkStart w:id="581" w:name="_Toc309247709"/>
      <w:bookmarkStart w:id="582" w:name="_Toc309247943"/>
      <w:bookmarkStart w:id="583" w:name="_Toc309248074"/>
      <w:bookmarkStart w:id="584" w:name="_Toc309248205"/>
      <w:bookmarkStart w:id="585" w:name="_Toc309248311"/>
      <w:bookmarkStart w:id="586" w:name="_Toc309248408"/>
      <w:bookmarkStart w:id="587" w:name="_Toc309245617"/>
      <w:bookmarkStart w:id="588" w:name="_Toc309245855"/>
      <w:bookmarkStart w:id="589" w:name="_Toc309246555"/>
      <w:bookmarkStart w:id="590" w:name="_Toc309247445"/>
      <w:bookmarkStart w:id="591" w:name="_Toc309247714"/>
      <w:bookmarkStart w:id="592" w:name="_Toc309247948"/>
      <w:bookmarkStart w:id="593" w:name="_Toc309248079"/>
      <w:bookmarkStart w:id="594" w:name="_Toc309248210"/>
      <w:bookmarkStart w:id="595" w:name="_Toc309248316"/>
      <w:bookmarkStart w:id="596" w:name="_Toc309248413"/>
      <w:bookmarkStart w:id="597" w:name="_Toc309245619"/>
      <w:bookmarkStart w:id="598" w:name="_Toc309245857"/>
      <w:bookmarkStart w:id="599" w:name="_Toc309246557"/>
      <w:bookmarkStart w:id="600" w:name="_Toc309247447"/>
      <w:bookmarkStart w:id="601" w:name="_Toc309247716"/>
      <w:bookmarkStart w:id="602" w:name="_Toc309247950"/>
      <w:bookmarkStart w:id="603" w:name="_Toc309248081"/>
      <w:bookmarkStart w:id="604" w:name="_Toc309248212"/>
      <w:bookmarkStart w:id="605" w:name="_Toc309248318"/>
      <w:bookmarkStart w:id="606" w:name="_Toc309248415"/>
      <w:bookmarkStart w:id="607" w:name="_Toc309245620"/>
      <w:bookmarkStart w:id="608" w:name="_Toc309245858"/>
      <w:bookmarkStart w:id="609" w:name="_Toc309246558"/>
      <w:bookmarkStart w:id="610" w:name="_Toc309247448"/>
      <w:bookmarkStart w:id="611" w:name="_Toc309247717"/>
      <w:bookmarkStart w:id="612" w:name="_Toc309247951"/>
      <w:bookmarkStart w:id="613" w:name="_Toc309248082"/>
      <w:bookmarkStart w:id="614" w:name="_Toc309248213"/>
      <w:bookmarkStart w:id="615" w:name="_Toc309248319"/>
      <w:bookmarkStart w:id="616" w:name="_Toc309248416"/>
      <w:bookmarkStart w:id="617" w:name="_Toc309245621"/>
      <w:bookmarkStart w:id="618" w:name="_Toc309245859"/>
      <w:bookmarkStart w:id="619" w:name="_Toc309246559"/>
      <w:bookmarkStart w:id="620" w:name="_Toc309247449"/>
      <w:bookmarkStart w:id="621" w:name="_Toc309247718"/>
      <w:bookmarkStart w:id="622" w:name="_Toc309247952"/>
      <w:bookmarkStart w:id="623" w:name="_Toc309248083"/>
      <w:bookmarkStart w:id="624" w:name="_Toc309248214"/>
      <w:bookmarkStart w:id="625" w:name="_Toc309248320"/>
      <w:bookmarkStart w:id="626" w:name="_Toc309248417"/>
      <w:bookmarkStart w:id="627" w:name="_Toc309245625"/>
      <w:bookmarkStart w:id="628" w:name="_Toc309245863"/>
      <w:bookmarkStart w:id="629" w:name="_Toc309246563"/>
      <w:bookmarkStart w:id="630" w:name="_Toc309247453"/>
      <w:bookmarkStart w:id="631" w:name="_Toc309247722"/>
      <w:bookmarkStart w:id="632" w:name="_Toc309247956"/>
      <w:bookmarkStart w:id="633" w:name="_Toc309248087"/>
      <w:bookmarkStart w:id="634" w:name="_Toc309248218"/>
      <w:bookmarkStart w:id="635" w:name="_Toc309248324"/>
      <w:bookmarkStart w:id="636" w:name="_Toc309248421"/>
      <w:bookmarkStart w:id="637" w:name="_Toc118023272"/>
      <w:bookmarkStart w:id="638" w:name="_Toc118024177"/>
      <w:bookmarkStart w:id="639" w:name="_Toc118457702"/>
      <w:bookmarkStart w:id="640" w:name="_Toc87675068"/>
      <w:bookmarkStart w:id="641" w:name="_Toc87944539"/>
      <w:bookmarkStart w:id="642" w:name="_Toc118457703"/>
      <w:bookmarkStart w:id="643" w:name="_Toc153364407"/>
      <w:bookmarkStart w:id="644" w:name="_Toc153851166"/>
      <w:bookmarkEnd w:id="510"/>
      <w:bookmarkEnd w:id="511"/>
      <w:bookmarkEnd w:id="512"/>
      <w:bookmarkEnd w:id="513"/>
      <w:bookmarkEnd w:id="51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645" w:name="_Toc314229828"/>
      <w:bookmarkStart w:id="646" w:name="_Toc314495818"/>
      <w:bookmarkStart w:id="647" w:name="_Toc314739704"/>
      <w:bookmarkStart w:id="648" w:name="_Toc337710349"/>
      <w:r w:rsidRPr="00A96FC6">
        <w:rPr>
          <w:rFonts w:ascii="Times New Roman" w:hAnsi="Times New Roman" w:cs="Times New Roman"/>
          <w:i w:val="0"/>
          <w:sz w:val="24"/>
          <w:szCs w:val="24"/>
        </w:rPr>
        <w:t>Conflict of Interest</w:t>
      </w:r>
      <w:bookmarkEnd w:id="645"/>
      <w:bookmarkEnd w:id="646"/>
      <w:bookmarkEnd w:id="647"/>
      <w:bookmarkEnd w:id="648"/>
    </w:p>
    <w:p w:rsidR="00775A2E" w:rsidRPr="00F23313" w:rsidRDefault="00CC6773" w:rsidP="00775A2E">
      <w:pPr>
        <w:pStyle w:val="ListParagraph"/>
        <w:numPr>
          <w:ilvl w:val="2"/>
          <w:numId w:val="19"/>
        </w:numPr>
        <w:spacing w:after="120"/>
        <w:ind w:left="851" w:hanging="851"/>
      </w:pPr>
      <w:bookmarkStart w:id="649" w:name="_Toc314229829"/>
      <w:bookmarkStart w:id="650" w:name="_Toc314495819"/>
      <w:bookmarkStart w:id="651" w:name="_Toc87675073"/>
      <w:bookmarkStart w:id="652" w:name="_Toc87944544"/>
      <w:bookmarkStart w:id="653" w:name="_Toc118457708"/>
      <w:bookmarkStart w:id="654" w:name="_Toc153364413"/>
      <w:bookmarkStart w:id="655" w:name="_Toc309167714"/>
      <w:bookmarkStart w:id="656" w:name="_Toc309167853"/>
      <w:bookmarkStart w:id="657" w:name="_Toc309168059"/>
      <w:bookmarkStart w:id="658" w:name="_Toc314229831"/>
      <w:bookmarkStart w:id="659" w:name="_Toc314495821"/>
      <w:bookmarkStart w:id="660" w:name="_Toc314739705"/>
      <w:bookmarkStart w:id="661" w:name="_Toc214190303"/>
      <w:bookmarkStart w:id="662" w:name="_Toc214245319"/>
      <w:bookmarkStart w:id="663" w:name="_Toc214263077"/>
      <w:bookmarkStart w:id="664" w:name="_Toc214263225"/>
      <w:bookmarkStart w:id="665" w:name="_Toc214263514"/>
      <w:bookmarkStart w:id="666" w:name="_Toc280523386"/>
      <w:bookmarkEnd w:id="494"/>
      <w:bookmarkEnd w:id="495"/>
      <w:bookmarkEnd w:id="496"/>
      <w:bookmarkEnd w:id="497"/>
      <w:bookmarkEnd w:id="498"/>
      <w:bookmarkEnd w:id="499"/>
      <w:bookmarkEnd w:id="640"/>
      <w:bookmarkEnd w:id="641"/>
      <w:bookmarkEnd w:id="642"/>
      <w:bookmarkEnd w:id="643"/>
      <w:bookmarkEnd w:id="644"/>
      <w:r w:rsidRPr="00F23313">
        <w:t xml:space="preserve">Each party involved in a Proposal must declare at the date of submission and </w:t>
      </w:r>
      <w:r>
        <w:t>describe</w:t>
      </w:r>
      <w:r w:rsidRPr="00F23313">
        <w:t xml:space="preserve"> in the application any Conflict of Interest that exists or is likely to arise in relation to any aspect of the Proposal. </w:t>
      </w:r>
    </w:p>
    <w:p w:rsidR="00775A2E" w:rsidRDefault="00CC6773" w:rsidP="00775A2E">
      <w:pPr>
        <w:pStyle w:val="ListParagraph"/>
        <w:numPr>
          <w:ilvl w:val="2"/>
          <w:numId w:val="19"/>
        </w:numPr>
        <w:spacing w:after="120"/>
        <w:ind w:left="851" w:hanging="851"/>
      </w:pPr>
      <w:bookmarkStart w:id="667" w:name="_Toc314229830"/>
      <w:bookmarkStart w:id="668" w:name="_Toc314495820"/>
      <w:bookmarkEnd w:id="649"/>
      <w:bookmarkEnd w:id="650"/>
      <w:r w:rsidRPr="00F23313">
        <w:t xml:space="preserve">If a Conflict of Interest exists or arises, the Administering Organisation must have documented processes in place for managing the Conflict of Interest for the duration of the Project. Such processes must comply with the </w:t>
      </w:r>
      <w:r w:rsidRPr="00F23313">
        <w:rPr>
          <w:i/>
        </w:rPr>
        <w:t>Australian Code for the Responsible Conduct of Research (2007)</w:t>
      </w:r>
      <w:r w:rsidRPr="00F23313">
        <w:t xml:space="preserve"> and any relevant successor document.</w:t>
      </w:r>
      <w:bookmarkEnd w:id="667"/>
      <w:bookmarkEnd w:id="668"/>
      <w:r w:rsidRPr="009F4A8D">
        <w:t xml:space="preserve"> </w:t>
      </w:r>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669" w:name="_Toc337710350"/>
      <w:r w:rsidRPr="00A96FC6">
        <w:rPr>
          <w:rFonts w:ascii="Times New Roman" w:hAnsi="Times New Roman" w:cs="Times New Roman"/>
        </w:rPr>
        <w:t>Selection and Approval Process</w:t>
      </w:r>
      <w:bookmarkStart w:id="670" w:name="_Toc310862514"/>
      <w:bookmarkStart w:id="671" w:name="_Toc310924280"/>
      <w:bookmarkStart w:id="672" w:name="_Toc310924451"/>
      <w:bookmarkStart w:id="673" w:name="_Toc310932551"/>
      <w:bookmarkStart w:id="674" w:name="_Toc310933387"/>
      <w:bookmarkStart w:id="675" w:name="_Toc310862520"/>
      <w:bookmarkStart w:id="676" w:name="_Toc310924286"/>
      <w:bookmarkStart w:id="677" w:name="_Toc310924457"/>
      <w:bookmarkStart w:id="678" w:name="_Toc310932557"/>
      <w:bookmarkStart w:id="679" w:name="_Toc310933393"/>
      <w:bookmarkStart w:id="680" w:name="_Toc310862527"/>
      <w:bookmarkStart w:id="681" w:name="_Toc310924293"/>
      <w:bookmarkStart w:id="682" w:name="_Toc310924464"/>
      <w:bookmarkStart w:id="683" w:name="_Toc310932564"/>
      <w:bookmarkStart w:id="684" w:name="_Toc310933400"/>
      <w:bookmarkStart w:id="685" w:name="_Toc310862528"/>
      <w:bookmarkStart w:id="686" w:name="_Toc310924294"/>
      <w:bookmarkStart w:id="687" w:name="_Toc310924465"/>
      <w:bookmarkStart w:id="688" w:name="_Toc310932565"/>
      <w:bookmarkStart w:id="689" w:name="_Toc310933401"/>
      <w:bookmarkStart w:id="690" w:name="_Toc153364419"/>
      <w:bookmarkStart w:id="691" w:name="_Toc153851195"/>
      <w:bookmarkEnd w:id="651"/>
      <w:bookmarkEnd w:id="652"/>
      <w:bookmarkEnd w:id="653"/>
      <w:bookmarkEnd w:id="654"/>
      <w:bookmarkEnd w:id="655"/>
      <w:bookmarkEnd w:id="656"/>
      <w:bookmarkEnd w:id="657"/>
      <w:bookmarkEnd w:id="658"/>
      <w:bookmarkEnd w:id="659"/>
      <w:bookmarkEnd w:id="660"/>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69"/>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692" w:name="_Toc314229832"/>
      <w:bookmarkStart w:id="693" w:name="_Toc314495822"/>
      <w:bookmarkStart w:id="694" w:name="_Toc314739706"/>
      <w:bookmarkStart w:id="695" w:name="_Toc337710351"/>
      <w:r w:rsidRPr="00A96FC6">
        <w:rPr>
          <w:rFonts w:ascii="Times New Roman" w:hAnsi="Times New Roman" w:cs="Times New Roman"/>
          <w:i w:val="0"/>
          <w:sz w:val="24"/>
          <w:szCs w:val="24"/>
        </w:rPr>
        <w:t>Assessment and Selection Process</w:t>
      </w:r>
      <w:bookmarkEnd w:id="690"/>
      <w:bookmarkEnd w:id="691"/>
      <w:r w:rsidRPr="00A96FC6">
        <w:rPr>
          <w:rFonts w:ascii="Times New Roman" w:hAnsi="Times New Roman" w:cs="Times New Roman"/>
          <w:i w:val="0"/>
          <w:sz w:val="24"/>
          <w:szCs w:val="24"/>
        </w:rPr>
        <w:t xml:space="preserve"> for Proposals</w:t>
      </w:r>
      <w:bookmarkStart w:id="696" w:name="_Toc153851196"/>
      <w:bookmarkEnd w:id="692"/>
      <w:bookmarkEnd w:id="693"/>
      <w:bookmarkEnd w:id="694"/>
      <w:bookmarkEnd w:id="695"/>
    </w:p>
    <w:p w:rsidR="00775A2E" w:rsidRPr="00A96FC6" w:rsidRDefault="00CC6773" w:rsidP="00775A2E">
      <w:pPr>
        <w:pStyle w:val="ListParagraph"/>
        <w:numPr>
          <w:ilvl w:val="2"/>
          <w:numId w:val="19"/>
        </w:numPr>
        <w:spacing w:after="120"/>
        <w:ind w:left="851" w:hanging="851"/>
      </w:pPr>
      <w:bookmarkStart w:id="697" w:name="_Toc314229833"/>
      <w:bookmarkStart w:id="698" w:name="_Toc314495823"/>
      <w:r w:rsidRPr="00A96FC6">
        <w:t>Assessment of Proposals is undertaken by the ARC, which has the right to make recommendations for funding to the Minister based on any number of assessments or solely on the basis of its expertise</w:t>
      </w:r>
      <w:bookmarkEnd w:id="696"/>
      <w:r w:rsidRPr="00A96FC6">
        <w:t>.</w:t>
      </w:r>
      <w:bookmarkEnd w:id="697"/>
      <w:bookmarkEnd w:id="698"/>
    </w:p>
    <w:p w:rsidR="00775A2E" w:rsidRPr="00A96FC6" w:rsidRDefault="00CC6773" w:rsidP="00775A2E">
      <w:pPr>
        <w:pStyle w:val="ListParagraph"/>
        <w:numPr>
          <w:ilvl w:val="2"/>
          <w:numId w:val="19"/>
        </w:numPr>
        <w:spacing w:after="120"/>
        <w:ind w:left="851" w:hanging="851"/>
      </w:pPr>
      <w:bookmarkStart w:id="699" w:name="_Toc314229834"/>
      <w:bookmarkStart w:id="700" w:name="_Toc314495824"/>
      <w:r w:rsidRPr="00A96FC6">
        <w:t>All Proposals will be considered against eligibility criteria and compliance with the Funding Rules.</w:t>
      </w:r>
      <w:bookmarkEnd w:id="699"/>
      <w:bookmarkEnd w:id="700"/>
    </w:p>
    <w:p w:rsidR="00775A2E" w:rsidRPr="00A96FC6" w:rsidRDefault="00CC6773" w:rsidP="00775A2E">
      <w:pPr>
        <w:pStyle w:val="ListParagraph"/>
        <w:numPr>
          <w:ilvl w:val="2"/>
          <w:numId w:val="19"/>
        </w:numPr>
        <w:spacing w:after="120"/>
        <w:ind w:left="851" w:hanging="851"/>
      </w:pPr>
      <w:bookmarkStart w:id="701" w:name="_Toc314229835"/>
      <w:bookmarkStart w:id="702" w:name="_Toc314495825"/>
      <w:r>
        <w:t xml:space="preserve">All </w:t>
      </w:r>
      <w:r w:rsidRPr="00A96FC6">
        <w:t>Proposals may be:</w:t>
      </w:r>
      <w:bookmarkEnd w:id="701"/>
      <w:bookmarkEnd w:id="702"/>
    </w:p>
    <w:p w:rsidR="00775A2E" w:rsidRPr="00A96FC6" w:rsidRDefault="00CC6773" w:rsidP="00775A2E">
      <w:pPr>
        <w:pStyle w:val="ListParagraph"/>
        <w:numPr>
          <w:ilvl w:val="3"/>
          <w:numId w:val="19"/>
        </w:numPr>
        <w:spacing w:after="120"/>
        <w:ind w:left="1276" w:hanging="425"/>
      </w:pPr>
      <w:r>
        <w:t>a</w:t>
      </w:r>
      <w:r w:rsidRPr="00A96FC6">
        <w:t>ssigned to independent assessors from a range of organisati</w:t>
      </w:r>
      <w:r>
        <w:t>ons, who will assess and report, and may provide</w:t>
      </w:r>
      <w:r w:rsidRPr="00A96FC6">
        <w:t xml:space="preserve"> writt</w:t>
      </w:r>
      <w:r>
        <w:t xml:space="preserve">en comments, </w:t>
      </w:r>
      <w:r w:rsidRPr="00A96FC6">
        <w:t>on the Proposal against the selection criteria; and</w:t>
      </w:r>
    </w:p>
    <w:p w:rsidR="00775A2E" w:rsidRPr="00A96FC6" w:rsidRDefault="00CC6773" w:rsidP="00775A2E">
      <w:pPr>
        <w:pStyle w:val="ListParagraph"/>
        <w:numPr>
          <w:ilvl w:val="3"/>
          <w:numId w:val="19"/>
        </w:numPr>
        <w:spacing w:after="120"/>
        <w:ind w:left="1276" w:hanging="425"/>
      </w:pPr>
      <w:proofErr w:type="gramStart"/>
      <w:r>
        <w:t>ranked</w:t>
      </w:r>
      <w:proofErr w:type="gramEnd"/>
      <w:r>
        <w:t xml:space="preserve"> and allocated a budget, </w:t>
      </w:r>
      <w:r w:rsidRPr="00A96FC6">
        <w:t xml:space="preserve">relative to other Proposals, by </w:t>
      </w:r>
      <w:r>
        <w:t>an ARC Selection Advisory Committee</w:t>
      </w:r>
      <w:r w:rsidRPr="00A96FC6">
        <w:t xml:space="preserve">, on the basis of the Proposal, any assessors’ reports and </w:t>
      </w:r>
      <w:r>
        <w:t xml:space="preserve">any </w:t>
      </w:r>
      <w:r w:rsidRPr="00A96FC6">
        <w:t>rejoinder.</w:t>
      </w:r>
      <w:bookmarkStart w:id="703" w:name="_Toc153851197"/>
    </w:p>
    <w:p w:rsidR="00775A2E" w:rsidRDefault="00CC6773" w:rsidP="00775A2E">
      <w:pPr>
        <w:pStyle w:val="ListParagraph"/>
        <w:numPr>
          <w:ilvl w:val="2"/>
          <w:numId w:val="19"/>
        </w:numPr>
        <w:spacing w:after="120"/>
        <w:ind w:left="851" w:hanging="851"/>
      </w:pPr>
      <w:bookmarkStart w:id="704" w:name="_Toc314229836"/>
      <w:bookmarkStart w:id="705" w:name="_Toc314495826"/>
      <w:r w:rsidRPr="00A96FC6">
        <w:t>The ARC has procedures in place for managing organisational and personal Conflicts of Interest for assessors, members of ARC committees and ARC staff.</w:t>
      </w:r>
      <w:bookmarkStart w:id="706" w:name="_Toc118023284"/>
      <w:bookmarkStart w:id="707" w:name="_Toc118024189"/>
      <w:bookmarkStart w:id="708" w:name="_Toc118457714"/>
      <w:bookmarkStart w:id="709" w:name="_Toc87675079"/>
      <w:bookmarkStart w:id="710" w:name="_Toc87944550"/>
      <w:bookmarkStart w:id="711" w:name="_Toc118457715"/>
      <w:bookmarkStart w:id="712" w:name="_Toc153364420"/>
      <w:bookmarkStart w:id="713" w:name="_Toc153851198"/>
      <w:bookmarkEnd w:id="703"/>
      <w:bookmarkEnd w:id="704"/>
      <w:bookmarkEnd w:id="705"/>
      <w:bookmarkEnd w:id="706"/>
      <w:bookmarkEnd w:id="707"/>
      <w:bookmarkEnd w:id="708"/>
      <w:r w:rsidR="004E2EE2">
        <w:t xml:space="preserve"> Details of these procedures are available on the ARC website at </w:t>
      </w:r>
      <w:hyperlink r:id="rId21" w:anchor="conflict" w:history="1">
        <w:r w:rsidR="004E2EE2">
          <w:rPr>
            <w:rStyle w:val="Hyperlink"/>
          </w:rPr>
          <w:t>http://www.arc.gov.au/about_arc/coe_guidelines.htm#conflict</w:t>
        </w:r>
      </w:hyperlink>
      <w:r w:rsidR="004E2EE2">
        <w:rPr>
          <w:color w:val="00B0F0"/>
        </w:rPr>
        <w:t>.</w:t>
      </w:r>
    </w:p>
    <w:p w:rsidR="00775A2E" w:rsidRPr="00093D0B" w:rsidRDefault="00CC6773" w:rsidP="00775A2E">
      <w:pPr>
        <w:pStyle w:val="Heading2"/>
        <w:numPr>
          <w:ilvl w:val="1"/>
          <w:numId w:val="19"/>
        </w:numPr>
        <w:spacing w:before="0" w:after="120"/>
        <w:ind w:left="851" w:hanging="851"/>
        <w:rPr>
          <w:rFonts w:ascii="Times New Roman" w:hAnsi="Times New Roman" w:cs="Times New Roman"/>
          <w:i w:val="0"/>
          <w:sz w:val="24"/>
        </w:rPr>
      </w:pPr>
      <w:bookmarkStart w:id="714" w:name="_Toc315280100"/>
      <w:bookmarkStart w:id="715" w:name="_Toc315849062"/>
      <w:bookmarkStart w:id="716" w:name="_Toc337710352"/>
      <w:r w:rsidRPr="00093D0B">
        <w:rPr>
          <w:rFonts w:ascii="Times New Roman" w:hAnsi="Times New Roman" w:cs="Times New Roman"/>
          <w:i w:val="0"/>
          <w:sz w:val="24"/>
        </w:rPr>
        <w:lastRenderedPageBreak/>
        <w:t>Rejoinder</w:t>
      </w:r>
      <w:bookmarkEnd w:id="714"/>
      <w:bookmarkEnd w:id="715"/>
      <w:bookmarkEnd w:id="716"/>
    </w:p>
    <w:p w:rsidR="00775A2E" w:rsidRPr="00A96FC6" w:rsidRDefault="00CC6773" w:rsidP="00775A2E">
      <w:pPr>
        <w:pStyle w:val="ListParagraph"/>
        <w:numPr>
          <w:ilvl w:val="2"/>
          <w:numId w:val="19"/>
        </w:numPr>
        <w:spacing w:after="120"/>
        <w:ind w:left="851" w:hanging="851"/>
      </w:pPr>
      <w:r w:rsidRPr="00093D0B">
        <w:t>The Administering Organisation may be given the opportunity for a rejoinder to assessors’ written comments, and to provide any additional information requested by the ARC. Names of assessors will not be provided to the Administering Organisation</w:t>
      </w:r>
      <w:r>
        <w:t xml:space="preserve"> or to investigators</w:t>
      </w:r>
      <w:r w:rsidRPr="00093D0B">
        <w:t xml:space="preserve">. </w:t>
      </w:r>
    </w:p>
    <w:p w:rsidR="00775A2E" w:rsidRPr="00A3172F" w:rsidRDefault="00CC6773" w:rsidP="00775A2E">
      <w:pPr>
        <w:pStyle w:val="Heading2"/>
        <w:numPr>
          <w:ilvl w:val="1"/>
          <w:numId w:val="19"/>
        </w:numPr>
        <w:ind w:left="851" w:hanging="851"/>
        <w:rPr>
          <w:rFonts w:ascii="Times New Roman" w:hAnsi="Times New Roman" w:cs="Times New Roman"/>
          <w:i w:val="0"/>
          <w:sz w:val="24"/>
          <w:szCs w:val="24"/>
        </w:rPr>
      </w:pPr>
      <w:bookmarkStart w:id="717" w:name="_Toc314229837"/>
      <w:bookmarkStart w:id="718" w:name="_Toc314495827"/>
      <w:bookmarkStart w:id="719" w:name="_Toc314739707"/>
      <w:bookmarkStart w:id="720" w:name="_Toc337710353"/>
      <w:r w:rsidRPr="00A3172F">
        <w:rPr>
          <w:rFonts w:ascii="Times New Roman" w:hAnsi="Times New Roman" w:cs="Times New Roman"/>
          <w:i w:val="0"/>
          <w:sz w:val="24"/>
          <w:szCs w:val="24"/>
        </w:rPr>
        <w:t xml:space="preserve">Request </w:t>
      </w:r>
      <w:r>
        <w:rPr>
          <w:rFonts w:ascii="Times New Roman" w:hAnsi="Times New Roman" w:cs="Times New Roman"/>
          <w:i w:val="0"/>
          <w:sz w:val="24"/>
          <w:szCs w:val="24"/>
        </w:rPr>
        <w:t>N</w:t>
      </w:r>
      <w:r w:rsidRPr="00A3172F">
        <w:rPr>
          <w:rFonts w:ascii="Times New Roman" w:hAnsi="Times New Roman" w:cs="Times New Roman"/>
          <w:i w:val="0"/>
          <w:sz w:val="24"/>
          <w:szCs w:val="24"/>
        </w:rPr>
        <w:t>ot to Assess</w:t>
      </w:r>
      <w:bookmarkEnd w:id="717"/>
      <w:bookmarkEnd w:id="718"/>
      <w:bookmarkEnd w:id="719"/>
      <w:bookmarkEnd w:id="720"/>
    </w:p>
    <w:p w:rsidR="00CB3342" w:rsidRPr="005234C8" w:rsidRDefault="00CB3342" w:rsidP="00CB3342">
      <w:pPr>
        <w:pStyle w:val="ListParagraph"/>
        <w:numPr>
          <w:ilvl w:val="2"/>
          <w:numId w:val="19"/>
        </w:numPr>
        <w:spacing w:after="120"/>
        <w:ind w:left="851" w:hanging="851"/>
      </w:pPr>
      <w:bookmarkStart w:id="721" w:name="_Toc314229838"/>
      <w:bookmarkStart w:id="722" w:name="_Toc314495828"/>
      <w:bookmarkStart w:id="723" w:name="_Toc314229839"/>
      <w:bookmarkStart w:id="724" w:name="_Toc314495829"/>
      <w:bookmarkStart w:id="725" w:name="_Toc314739708"/>
      <w:bookmarkStart w:id="726" w:name="_Toc337710354"/>
      <w:r w:rsidRPr="005234C8">
        <w:t xml:space="preserve">Administering Organisations may name any person or persons whom they do not wish to assess a Proposal by submitting a ‘Request </w:t>
      </w:r>
      <w:r>
        <w:t>N</w:t>
      </w:r>
      <w:r w:rsidRPr="005234C8">
        <w:t xml:space="preserve">ot to Assess’ form available on the ARC website at </w:t>
      </w:r>
      <w:hyperlink r:id="rId22" w:history="1">
        <w:r w:rsidRPr="007C23D6">
          <w:rPr>
            <w:rStyle w:val="Hyperlink"/>
          </w:rPr>
          <w:t>www.arc.gov.au/applicants/request_notassesform.htm</w:t>
        </w:r>
      </w:hyperlink>
      <w:r w:rsidRPr="005234C8">
        <w:t xml:space="preserve"> </w:t>
      </w:r>
      <w:r w:rsidRPr="00F23313">
        <w:t xml:space="preserve">by the </w:t>
      </w:r>
      <w:r>
        <w:t xml:space="preserve">Request Not to Assess </w:t>
      </w:r>
      <w:r w:rsidRPr="00F23313">
        <w:t xml:space="preserve">date on the Important Dates page on the ARC website </w:t>
      </w:r>
      <w:r>
        <w:t xml:space="preserve">at </w:t>
      </w:r>
      <w:hyperlink r:id="rId23" w:history="1">
        <w:r w:rsidRPr="007C23D6">
          <w:rPr>
            <w:rStyle w:val="Hyperlink"/>
          </w:rPr>
          <w:t>www.arc.gov.au/media/important_dates.htm</w:t>
        </w:r>
      </w:hyperlink>
      <w:r w:rsidRPr="007978C8">
        <w:t>.</w:t>
      </w:r>
      <w:r>
        <w:t xml:space="preserve"> </w:t>
      </w:r>
      <w:r w:rsidRPr="005234C8">
        <w:t>The ARC will consider the justification put forward to exclude any person as an assessor, but may choose not to give effect to such a request.</w:t>
      </w:r>
      <w:bookmarkEnd w:id="721"/>
      <w:bookmarkEnd w:id="722"/>
    </w:p>
    <w:p w:rsidR="00775A2E" w:rsidRPr="00612EB2" w:rsidRDefault="00CC6773" w:rsidP="00775A2E">
      <w:pPr>
        <w:pStyle w:val="Heading2"/>
        <w:numPr>
          <w:ilvl w:val="1"/>
          <w:numId w:val="19"/>
        </w:numPr>
        <w:ind w:left="851" w:hanging="851"/>
        <w:rPr>
          <w:rFonts w:ascii="Times New Roman" w:hAnsi="Times New Roman" w:cs="Times New Roman"/>
          <w:i w:val="0"/>
          <w:sz w:val="24"/>
          <w:szCs w:val="24"/>
        </w:rPr>
      </w:pPr>
      <w:r w:rsidRPr="00612EB2">
        <w:rPr>
          <w:rFonts w:ascii="Times New Roman" w:hAnsi="Times New Roman" w:cs="Times New Roman"/>
          <w:i w:val="0"/>
          <w:sz w:val="24"/>
          <w:szCs w:val="24"/>
        </w:rPr>
        <w:t>Recommendations and Offer of Funding</w:t>
      </w:r>
      <w:bookmarkEnd w:id="723"/>
      <w:bookmarkEnd w:id="724"/>
      <w:bookmarkEnd w:id="725"/>
      <w:bookmarkEnd w:id="726"/>
    </w:p>
    <w:p w:rsidR="00775A2E" w:rsidRPr="00A96FC6" w:rsidRDefault="00CC6773" w:rsidP="00775A2E">
      <w:pPr>
        <w:pStyle w:val="ListParagraph"/>
        <w:numPr>
          <w:ilvl w:val="2"/>
          <w:numId w:val="19"/>
        </w:numPr>
        <w:spacing w:after="120"/>
        <w:ind w:left="851" w:hanging="851"/>
      </w:pPr>
      <w:bookmarkStart w:id="727" w:name="_Toc314229840"/>
      <w:bookmarkStart w:id="728" w:name="_Toc314495830"/>
      <w:r w:rsidRPr="00A96FC6">
        <w:t>In accordance with the ARC Act, the ARC Chief Executive Officer will submit funding recommendations to the Minister for consideration. The Minister will determine which Proposals will be approved and the amount and timing of funding to be paid to Administering Organisations for approved Proposals.</w:t>
      </w:r>
      <w:bookmarkEnd w:id="727"/>
      <w:bookmarkEnd w:id="728"/>
    </w:p>
    <w:p w:rsidR="00775A2E" w:rsidRPr="00A96FC6" w:rsidRDefault="00CC6773" w:rsidP="00775A2E">
      <w:pPr>
        <w:pStyle w:val="ListParagraph"/>
        <w:numPr>
          <w:ilvl w:val="2"/>
          <w:numId w:val="19"/>
        </w:numPr>
        <w:spacing w:after="120"/>
        <w:ind w:left="851" w:hanging="851"/>
      </w:pPr>
      <w:bookmarkStart w:id="729" w:name="_Toc314229841"/>
      <w:bookmarkStart w:id="730" w:name="_Toc314495831"/>
      <w:r w:rsidRPr="00A96FC6">
        <w:t xml:space="preserve">Under the ARC Act, the Minister </w:t>
      </w:r>
      <w:r>
        <w:t>cannot</w:t>
      </w:r>
      <w:r w:rsidRPr="00A96FC6">
        <w:t xml:space="preserve"> approve funding for any Proposal that fails to meet the eligibility criteria set out in these Funding Rules.</w:t>
      </w:r>
      <w:bookmarkEnd w:id="729"/>
      <w:bookmarkEnd w:id="730"/>
    </w:p>
    <w:p w:rsidR="00775A2E" w:rsidRPr="00A96FC6" w:rsidRDefault="00CC6773" w:rsidP="00775A2E">
      <w:pPr>
        <w:pStyle w:val="ListParagraph"/>
        <w:numPr>
          <w:ilvl w:val="2"/>
          <w:numId w:val="19"/>
        </w:numPr>
        <w:spacing w:after="120"/>
        <w:ind w:left="851" w:hanging="851"/>
      </w:pPr>
      <w:bookmarkStart w:id="731" w:name="_Toc314229842"/>
      <w:bookmarkStart w:id="732" w:name="_Toc314495832"/>
      <w:r w:rsidRPr="00A96FC6">
        <w:t>Administering Organisations whose Proposals are approved will be</w:t>
      </w:r>
      <w:r w:rsidRPr="00A96FC6" w:rsidDel="00975E16">
        <w:t xml:space="preserve"> </w:t>
      </w:r>
      <w:r w:rsidRPr="00A96FC6">
        <w:t>notified in a letter of offer that will indicate the funding offered; and provided with a copy of a Funding Agreement for signing.</w:t>
      </w:r>
      <w:bookmarkEnd w:id="731"/>
      <w:bookmarkEnd w:id="732"/>
      <w:r w:rsidR="004E2EE2">
        <w:t xml:space="preserve"> O</w:t>
      </w:r>
      <w:r w:rsidR="004E2EE2" w:rsidRPr="0050521A">
        <w:t>utcomes of the selection process are also made available on the ARC website.</w:t>
      </w:r>
    </w:p>
    <w:p w:rsidR="00775A2E" w:rsidRPr="00A96FC6" w:rsidRDefault="00CC6773" w:rsidP="00775A2E">
      <w:pPr>
        <w:pStyle w:val="ListParagraph"/>
        <w:numPr>
          <w:ilvl w:val="2"/>
          <w:numId w:val="19"/>
        </w:numPr>
        <w:spacing w:after="120"/>
        <w:ind w:left="851" w:hanging="851"/>
      </w:pPr>
      <w:bookmarkStart w:id="733" w:name="_Toc314229843"/>
      <w:bookmarkStart w:id="734" w:name="_Toc314495833"/>
      <w:r w:rsidRPr="00A96FC6">
        <w:t xml:space="preserve">The Minister may vary the funding approval if the ARC recommends that the particular circumstances of the Project warrant variation. Any variation or change will accord with the </w:t>
      </w:r>
      <w:r w:rsidRPr="00A96FC6">
        <w:rPr>
          <w:i/>
        </w:rPr>
        <w:t xml:space="preserve">Industrial Transformation Training Centres </w:t>
      </w:r>
      <w:r w:rsidRPr="00A96FC6">
        <w:t>Funding Rules and Funding Agreement.</w:t>
      </w:r>
      <w:bookmarkEnd w:id="733"/>
      <w:bookmarkEnd w:id="734"/>
    </w:p>
    <w:p w:rsidR="00775A2E" w:rsidRPr="00A96FC6" w:rsidRDefault="00CC6773" w:rsidP="00775A2E">
      <w:pPr>
        <w:pStyle w:val="ListParagraph"/>
        <w:numPr>
          <w:ilvl w:val="2"/>
          <w:numId w:val="19"/>
        </w:numPr>
        <w:spacing w:after="120"/>
        <w:ind w:left="851" w:hanging="851"/>
      </w:pPr>
      <w:bookmarkStart w:id="735" w:name="_Toc314229844"/>
      <w:bookmarkStart w:id="736" w:name="_Toc314495834"/>
      <w:r w:rsidRPr="00A96FC6">
        <w:t>If the ARC funding approved for a Project varies from the amount requested, pro rata adjustments may be made to the Partner Organisation contributions.</w:t>
      </w:r>
      <w:bookmarkStart w:id="737" w:name="_Toc87675085"/>
      <w:bookmarkStart w:id="738" w:name="_Toc87944558"/>
      <w:bookmarkStart w:id="739" w:name="_Toc118457721"/>
      <w:bookmarkStart w:id="740" w:name="_Toc153364423"/>
      <w:bookmarkStart w:id="741" w:name="_Toc309167715"/>
      <w:bookmarkStart w:id="742" w:name="_Toc309167854"/>
      <w:bookmarkStart w:id="743" w:name="_Toc309168060"/>
      <w:bookmarkEnd w:id="661"/>
      <w:bookmarkEnd w:id="662"/>
      <w:bookmarkEnd w:id="663"/>
      <w:bookmarkEnd w:id="664"/>
      <w:bookmarkEnd w:id="665"/>
      <w:bookmarkEnd w:id="666"/>
      <w:bookmarkEnd w:id="709"/>
      <w:bookmarkEnd w:id="710"/>
      <w:bookmarkEnd w:id="711"/>
      <w:bookmarkEnd w:id="712"/>
      <w:bookmarkEnd w:id="713"/>
      <w:bookmarkEnd w:id="735"/>
      <w:bookmarkEnd w:id="736"/>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744" w:name="_Toc314229845"/>
      <w:bookmarkStart w:id="745" w:name="_Toc314495835"/>
      <w:bookmarkStart w:id="746" w:name="_Toc314739709"/>
      <w:bookmarkStart w:id="747" w:name="_Toc337710355"/>
      <w:r w:rsidRPr="00A96FC6">
        <w:rPr>
          <w:rFonts w:ascii="Times New Roman" w:hAnsi="Times New Roman" w:cs="Times New Roman"/>
        </w:rPr>
        <w:t>Appeals Process</w:t>
      </w:r>
      <w:bookmarkStart w:id="748" w:name="_Toc153851217"/>
      <w:bookmarkEnd w:id="737"/>
      <w:bookmarkEnd w:id="738"/>
      <w:bookmarkEnd w:id="739"/>
      <w:bookmarkEnd w:id="740"/>
      <w:bookmarkEnd w:id="741"/>
      <w:bookmarkEnd w:id="742"/>
      <w:bookmarkEnd w:id="743"/>
      <w:bookmarkEnd w:id="744"/>
      <w:bookmarkEnd w:id="745"/>
      <w:bookmarkEnd w:id="746"/>
      <w:bookmarkEnd w:id="747"/>
    </w:p>
    <w:p w:rsidR="00775A2E" w:rsidRPr="00F23313" w:rsidRDefault="00CC6773" w:rsidP="00775A2E">
      <w:pPr>
        <w:pStyle w:val="ListParagraph"/>
        <w:numPr>
          <w:ilvl w:val="2"/>
          <w:numId w:val="19"/>
        </w:numPr>
        <w:spacing w:after="120"/>
        <w:ind w:left="851" w:hanging="851"/>
      </w:pPr>
      <w:bookmarkStart w:id="749" w:name="_Toc314229846"/>
      <w:bookmarkStart w:id="750" w:name="_Toc314495836"/>
      <w:bookmarkStart w:id="751" w:name="_Toc33853176"/>
      <w:bookmarkStart w:id="752" w:name="_Toc87675090"/>
      <w:bookmarkStart w:id="753" w:name="_Toc87944563"/>
      <w:bookmarkStart w:id="754" w:name="_Toc118457726"/>
      <w:bookmarkStart w:id="755" w:name="_Toc153851230"/>
      <w:bookmarkStart w:id="756" w:name="_Toc309167716"/>
      <w:bookmarkStart w:id="757" w:name="_Toc309167855"/>
      <w:bookmarkStart w:id="758" w:name="_Toc309168061"/>
      <w:bookmarkStart w:id="759" w:name="_Toc314229851"/>
      <w:bookmarkStart w:id="760" w:name="_Toc314495841"/>
      <w:bookmarkStart w:id="761" w:name="_Toc314739710"/>
      <w:bookmarkEnd w:id="748"/>
      <w:r w:rsidRPr="00F23313">
        <w:t>Applicants for funding under the schemes of the NCGP are able to submit an appeal against administrative process issues. The appeals process is designed to ensure that the applicant has been treated fairly and consistently in the context of the selection procedures.</w:t>
      </w:r>
      <w:bookmarkEnd w:id="749"/>
      <w:bookmarkEnd w:id="750"/>
    </w:p>
    <w:p w:rsidR="00775A2E" w:rsidRPr="00F23313" w:rsidRDefault="00CC6773" w:rsidP="00775A2E">
      <w:pPr>
        <w:pStyle w:val="ListParagraph"/>
        <w:numPr>
          <w:ilvl w:val="2"/>
          <w:numId w:val="19"/>
        </w:numPr>
        <w:spacing w:after="120"/>
        <w:ind w:left="851" w:hanging="851"/>
      </w:pPr>
      <w:bookmarkStart w:id="762" w:name="_Toc314229847"/>
      <w:bookmarkStart w:id="763" w:name="_Toc314495837"/>
      <w:r w:rsidRPr="00F23313">
        <w:t>Appeals will be considered only against administrative process issues and not against committee recommendations, assessor ratings and comments or the assessment outcome.</w:t>
      </w:r>
      <w:bookmarkStart w:id="764" w:name="_Toc153851218"/>
      <w:bookmarkEnd w:id="762"/>
      <w:bookmarkEnd w:id="763"/>
    </w:p>
    <w:p w:rsidR="00775A2E" w:rsidRPr="00F23313" w:rsidRDefault="00CC6773" w:rsidP="00775A2E">
      <w:pPr>
        <w:pStyle w:val="ListParagraph"/>
        <w:numPr>
          <w:ilvl w:val="2"/>
          <w:numId w:val="19"/>
        </w:numPr>
        <w:spacing w:after="120"/>
        <w:ind w:left="851" w:hanging="851"/>
      </w:pPr>
      <w:bookmarkStart w:id="765" w:name="_Toc314229848"/>
      <w:bookmarkStart w:id="766" w:name="_Toc314495838"/>
      <w:r w:rsidRPr="00F23313">
        <w:t xml:space="preserve">Appeals must be submitted by the Administering Organisation on the ARC Appeals Form on the ARC website at </w:t>
      </w:r>
      <w:r w:rsidRPr="00F23313">
        <w:rPr>
          <w:u w:val="single"/>
        </w:rPr>
        <w:t>www.arc.gov.au/applicants/appeals.htm</w:t>
      </w:r>
      <w:r w:rsidRPr="00F23313">
        <w:t xml:space="preserve">, authorised by a Deputy Vice Chancellor (Research), Chief Executive Officer or equivalent. Appeals must be received </w:t>
      </w:r>
      <w:r w:rsidRPr="005234C8">
        <w:rPr>
          <w:b/>
        </w:rPr>
        <w:t>within 28 days</w:t>
      </w:r>
      <w:r w:rsidRPr="00F23313">
        <w:t xml:space="preserve"> of the date of the notification to the Administering Organisation of the outcome of Proposals.</w:t>
      </w:r>
      <w:bookmarkEnd w:id="764"/>
      <w:r w:rsidRPr="00F23313">
        <w:t xml:space="preserve"> The ARC will not accept appeals later than 5</w:t>
      </w:r>
      <w:r>
        <w:t>.</w:t>
      </w:r>
      <w:r w:rsidRPr="00F23313">
        <w:t>00 pm</w:t>
      </w:r>
      <w:r>
        <w:t xml:space="preserve"> on the date of submission of the a</w:t>
      </w:r>
      <w:r w:rsidRPr="00F23313">
        <w:t>ppeal.</w:t>
      </w:r>
      <w:bookmarkEnd w:id="765"/>
      <w:bookmarkEnd w:id="766"/>
    </w:p>
    <w:p w:rsidR="00775A2E" w:rsidRPr="00F23313" w:rsidRDefault="00CC6773" w:rsidP="00775A2E">
      <w:pPr>
        <w:pStyle w:val="ListParagraph"/>
        <w:numPr>
          <w:ilvl w:val="2"/>
          <w:numId w:val="19"/>
        </w:numPr>
        <w:spacing w:after="120"/>
        <w:ind w:left="851" w:hanging="851"/>
      </w:pPr>
      <w:bookmarkStart w:id="767" w:name="_Toc314229849"/>
      <w:bookmarkStart w:id="768" w:name="_Toc314495839"/>
      <w:r w:rsidRPr="00F23313">
        <w:lastRenderedPageBreak/>
        <w:t xml:space="preserve">Appeals must be addressed and sent to the address </w:t>
      </w:r>
      <w:r>
        <w:t xml:space="preserve">advised </w:t>
      </w:r>
      <w:r w:rsidRPr="00F23313">
        <w:t>at the beginning of these Funding Rules. The ARC will accept</w:t>
      </w:r>
      <w:r>
        <w:t xml:space="preserve"> both electronic and hard copy a</w:t>
      </w:r>
      <w:r w:rsidRPr="00F23313">
        <w:t>ppeal submissions.</w:t>
      </w:r>
      <w:bookmarkEnd w:id="767"/>
      <w:bookmarkEnd w:id="768"/>
    </w:p>
    <w:p w:rsidR="00775A2E" w:rsidRPr="00F23313" w:rsidRDefault="00CC6773" w:rsidP="00775A2E">
      <w:pPr>
        <w:pStyle w:val="ListParagraph"/>
        <w:numPr>
          <w:ilvl w:val="2"/>
          <w:numId w:val="19"/>
        </w:numPr>
        <w:spacing w:after="120"/>
        <w:ind w:left="851" w:hanging="851"/>
      </w:pPr>
      <w:bookmarkStart w:id="769" w:name="_Toc314229850"/>
      <w:bookmarkStart w:id="770" w:name="_Toc314495840"/>
      <w:r w:rsidRPr="00F23313">
        <w:t xml:space="preserve">Applicants for funding </w:t>
      </w:r>
      <w:proofErr w:type="gramStart"/>
      <w:r w:rsidRPr="00F23313">
        <w:t>may</w:t>
      </w:r>
      <w:proofErr w:type="gramEnd"/>
      <w:r w:rsidRPr="00F23313">
        <w:t xml:space="preserve"> at any time seek to appeal ARC decisions using available external appeal options.</w:t>
      </w:r>
      <w:bookmarkEnd w:id="769"/>
      <w:bookmarkEnd w:id="770"/>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771" w:name="_Toc337710356"/>
      <w:r w:rsidRPr="00A96FC6">
        <w:rPr>
          <w:rFonts w:ascii="Times New Roman" w:hAnsi="Times New Roman" w:cs="Times New Roman"/>
        </w:rPr>
        <w:t>Reporting Requirements</w:t>
      </w:r>
      <w:bookmarkStart w:id="772" w:name="_Toc303857614"/>
      <w:bookmarkStart w:id="773" w:name="_Toc153851231"/>
      <w:bookmarkEnd w:id="751"/>
      <w:bookmarkEnd w:id="752"/>
      <w:bookmarkEnd w:id="753"/>
      <w:bookmarkEnd w:id="754"/>
      <w:bookmarkEnd w:id="755"/>
      <w:bookmarkEnd w:id="756"/>
      <w:bookmarkEnd w:id="757"/>
      <w:bookmarkEnd w:id="758"/>
      <w:bookmarkEnd w:id="759"/>
      <w:bookmarkEnd w:id="760"/>
      <w:bookmarkEnd w:id="761"/>
      <w:bookmarkEnd w:id="771"/>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774" w:name="_Toc314229852"/>
      <w:bookmarkStart w:id="775" w:name="_Toc314495842"/>
      <w:bookmarkStart w:id="776" w:name="_Toc314739711"/>
      <w:bookmarkStart w:id="777" w:name="_Toc337710357"/>
      <w:r w:rsidRPr="00A96FC6">
        <w:rPr>
          <w:rFonts w:ascii="Times New Roman" w:hAnsi="Times New Roman" w:cs="Times New Roman"/>
          <w:i w:val="0"/>
          <w:sz w:val="24"/>
          <w:szCs w:val="24"/>
        </w:rPr>
        <w:t>Progress Reports</w:t>
      </w:r>
      <w:bookmarkEnd w:id="772"/>
      <w:bookmarkEnd w:id="774"/>
      <w:bookmarkEnd w:id="775"/>
      <w:bookmarkEnd w:id="776"/>
      <w:bookmarkEnd w:id="777"/>
    </w:p>
    <w:p w:rsidR="00775A2E" w:rsidRPr="00A96FC6" w:rsidRDefault="00CC6773" w:rsidP="00775A2E">
      <w:pPr>
        <w:pStyle w:val="ListParagraph"/>
        <w:numPr>
          <w:ilvl w:val="2"/>
          <w:numId w:val="19"/>
        </w:numPr>
        <w:spacing w:after="120"/>
        <w:ind w:left="851" w:hanging="851"/>
      </w:pPr>
      <w:bookmarkStart w:id="778" w:name="_Toc314229853"/>
      <w:bookmarkStart w:id="779" w:name="_Toc314495843"/>
      <w:r w:rsidRPr="00A96FC6">
        <w:t>Administering Organisations must submit reports to the ARC concerning the Training Centres in the format and by the due dates detailed in the Funding Agreement.</w:t>
      </w:r>
      <w:bookmarkEnd w:id="778"/>
      <w:bookmarkEnd w:id="779"/>
      <w:r w:rsidR="004E2EE2">
        <w:t xml:space="preserve"> Details of </w:t>
      </w:r>
      <w:r w:rsidR="004E2EE2" w:rsidRPr="0050521A">
        <w:t>ARC reporting requirements can be found on the ARC website at</w:t>
      </w:r>
      <w:r w:rsidR="004E2EE2">
        <w:rPr>
          <w:color w:val="00B0F0"/>
        </w:rPr>
        <w:t xml:space="preserve"> </w:t>
      </w:r>
      <w:hyperlink r:id="rId24" w:history="1">
        <w:r w:rsidR="004E2EE2">
          <w:rPr>
            <w:rStyle w:val="Hyperlink"/>
          </w:rPr>
          <w:t>http://www.arc.gov.au/applicants/reported_requirements.htm</w:t>
        </w:r>
      </w:hyperlink>
      <w:r w:rsidR="004E2EE2">
        <w:rPr>
          <w:color w:val="00B0F0"/>
        </w:rPr>
        <w:t>.</w:t>
      </w:r>
    </w:p>
    <w:p w:rsidR="00775A2E" w:rsidRPr="00A96FC6" w:rsidRDefault="00CC6773" w:rsidP="00775A2E">
      <w:pPr>
        <w:pStyle w:val="ListParagraph"/>
        <w:numPr>
          <w:ilvl w:val="2"/>
          <w:numId w:val="19"/>
        </w:numPr>
        <w:spacing w:after="120"/>
        <w:ind w:left="851" w:hanging="851"/>
      </w:pPr>
      <w:bookmarkStart w:id="780" w:name="_Toc314229854"/>
      <w:bookmarkStart w:id="781" w:name="_Toc314495844"/>
      <w:r w:rsidRPr="00F23313">
        <w:t xml:space="preserve">The </w:t>
      </w:r>
      <w:r>
        <w:t xml:space="preserve">Training Centres </w:t>
      </w:r>
      <w:r w:rsidRPr="00F23313">
        <w:t>will be required to report on a range of objectives (and related indicators) to be developed by the ARC and as outlined in the Proposa</w:t>
      </w:r>
      <w:r>
        <w:t>l</w:t>
      </w:r>
      <w:r w:rsidRPr="00A96FC6">
        <w:t xml:space="preserve"> every twelve (12) months after the commencement of Projects</w:t>
      </w:r>
      <w:bookmarkEnd w:id="780"/>
      <w:bookmarkEnd w:id="781"/>
      <w:r w:rsidRPr="00A96FC6">
        <w:t>.</w:t>
      </w:r>
    </w:p>
    <w:p w:rsidR="00775A2E" w:rsidRPr="00A96FC6" w:rsidRDefault="00CC6773" w:rsidP="00775A2E">
      <w:pPr>
        <w:pStyle w:val="ListParagraph"/>
        <w:numPr>
          <w:ilvl w:val="2"/>
          <w:numId w:val="19"/>
        </w:numPr>
        <w:spacing w:after="120"/>
        <w:ind w:left="851" w:hanging="851"/>
      </w:pPr>
      <w:bookmarkStart w:id="782" w:name="_Toc314229856"/>
      <w:bookmarkStart w:id="783" w:name="_Toc314495846"/>
      <w:r w:rsidRPr="00A96FC6">
        <w:t>If the ARC is not satisfied with the progress of any Project, further payment of funds will not be made until satisfactory progress has been made on the Project. If satisfactory progress is still not achieved within a reasonable period of time, the funding may be terminated and all outstanding funding will be recovered by the ARC.</w:t>
      </w:r>
      <w:bookmarkEnd w:id="782"/>
      <w:bookmarkEnd w:id="783"/>
      <w:r w:rsidRPr="00A96FC6">
        <w:t xml:space="preserve"> </w:t>
      </w:r>
      <w:bookmarkStart w:id="784" w:name="_Toc303857615"/>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785" w:name="_Toc314229857"/>
      <w:bookmarkStart w:id="786" w:name="_Toc314495847"/>
      <w:bookmarkStart w:id="787" w:name="_Toc314739712"/>
      <w:bookmarkStart w:id="788" w:name="_Toc337710358"/>
      <w:r w:rsidRPr="00A96FC6">
        <w:rPr>
          <w:rFonts w:ascii="Times New Roman" w:hAnsi="Times New Roman" w:cs="Times New Roman"/>
          <w:i w:val="0"/>
          <w:sz w:val="24"/>
          <w:szCs w:val="24"/>
        </w:rPr>
        <w:t>End of Year Reports</w:t>
      </w:r>
      <w:bookmarkEnd w:id="784"/>
      <w:bookmarkEnd w:id="785"/>
      <w:bookmarkEnd w:id="786"/>
      <w:bookmarkEnd w:id="787"/>
      <w:bookmarkEnd w:id="788"/>
    </w:p>
    <w:p w:rsidR="00775A2E" w:rsidRPr="007A7CA4" w:rsidRDefault="00CC6773" w:rsidP="00775A2E">
      <w:pPr>
        <w:pStyle w:val="ListParagraph"/>
        <w:numPr>
          <w:ilvl w:val="2"/>
          <w:numId w:val="19"/>
        </w:numPr>
        <w:spacing w:after="120"/>
        <w:ind w:left="851" w:hanging="851"/>
      </w:pPr>
      <w:bookmarkStart w:id="789" w:name="_Toc303857616"/>
      <w:bookmarkStart w:id="790" w:name="_Toc314229858"/>
      <w:bookmarkStart w:id="791" w:name="_Toc314495848"/>
      <w:bookmarkStart w:id="792" w:name="_Toc314739713"/>
      <w:r w:rsidRPr="007A7CA4">
        <w:t>The Administering Organisation must submit an End of Year Report</w:t>
      </w:r>
      <w:r w:rsidRPr="00877FD3">
        <w:t xml:space="preserve"> </w:t>
      </w:r>
      <w:r>
        <w:t>including    details of Partner Organisation Cash and In-kind C</w:t>
      </w:r>
      <w:r w:rsidRPr="007A7CA4">
        <w:t>ontributions</w:t>
      </w:r>
      <w:r>
        <w:t>,</w:t>
      </w:r>
      <w:r w:rsidRPr="007A7CA4">
        <w:t xml:space="preserve"> by 31 March in the year following each calendar year for which the funding was awarded</w:t>
      </w:r>
      <w:r>
        <w:t xml:space="preserve"> in accordance with the instructions to be provided by the ARC each year.</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793" w:name="_Toc337710359"/>
      <w:r w:rsidRPr="00A96FC6">
        <w:rPr>
          <w:rFonts w:ascii="Times New Roman" w:hAnsi="Times New Roman" w:cs="Times New Roman"/>
          <w:i w:val="0"/>
          <w:sz w:val="24"/>
          <w:szCs w:val="24"/>
        </w:rPr>
        <w:t>Final Report</w:t>
      </w:r>
      <w:bookmarkEnd w:id="789"/>
      <w:bookmarkEnd w:id="790"/>
      <w:bookmarkEnd w:id="791"/>
      <w:bookmarkEnd w:id="792"/>
      <w:bookmarkEnd w:id="793"/>
    </w:p>
    <w:p w:rsidR="00775A2E" w:rsidRPr="00A96FC6" w:rsidRDefault="00CC6773" w:rsidP="00775A2E">
      <w:pPr>
        <w:pStyle w:val="ListParagraph"/>
        <w:numPr>
          <w:ilvl w:val="2"/>
          <w:numId w:val="19"/>
        </w:numPr>
        <w:spacing w:after="120"/>
        <w:ind w:left="851" w:hanging="851"/>
      </w:pPr>
      <w:bookmarkStart w:id="794" w:name="_Toc314229859"/>
      <w:bookmarkStart w:id="795" w:name="_Toc314495849"/>
      <w:r w:rsidRPr="00A96FC6">
        <w:t>A Final Report must be submitted for the Project within six (6) months of the final payment or within six (6) months of the final approved carryover funds as directed by the ARC.</w:t>
      </w:r>
      <w:bookmarkEnd w:id="794"/>
      <w:bookmarkEnd w:id="795"/>
      <w:r w:rsidR="004E2EE2">
        <w:t xml:space="preserve"> Details of </w:t>
      </w:r>
      <w:r w:rsidR="004E2EE2" w:rsidRPr="0050521A">
        <w:t>ARC reporting requirements can be found on the ARC website at</w:t>
      </w:r>
      <w:r w:rsidR="004E2EE2">
        <w:rPr>
          <w:color w:val="00B0F0"/>
        </w:rPr>
        <w:t xml:space="preserve"> </w:t>
      </w:r>
      <w:hyperlink r:id="rId25" w:history="1">
        <w:r w:rsidR="004E2EE2">
          <w:rPr>
            <w:rStyle w:val="Hyperlink"/>
          </w:rPr>
          <w:t>http://www.arc.gov.au/applicants/reported_requirements.htm</w:t>
        </w:r>
      </w:hyperlink>
      <w:r w:rsidR="004E2EE2">
        <w:rPr>
          <w:color w:val="00B0F0"/>
        </w:rPr>
        <w:t>.</w:t>
      </w:r>
    </w:p>
    <w:p w:rsidR="00775A2E" w:rsidRPr="00A96FC6" w:rsidRDefault="00CC6773" w:rsidP="00775A2E">
      <w:pPr>
        <w:pStyle w:val="ListParagraph"/>
        <w:numPr>
          <w:ilvl w:val="2"/>
          <w:numId w:val="19"/>
        </w:numPr>
        <w:spacing w:after="120"/>
        <w:ind w:left="851" w:hanging="851"/>
      </w:pPr>
      <w:bookmarkStart w:id="796" w:name="_Toc314229860"/>
      <w:bookmarkStart w:id="797" w:name="_Toc314495850"/>
      <w:r w:rsidRPr="00A96FC6">
        <w:t>The Final Report must justify why any publications from the Project have not been deposited in appropriate repositories within twelve (12) months of publication. The Final Report must outline how data arising from the Project has been made publicly accessible</w:t>
      </w:r>
      <w:r>
        <w:t>,</w:t>
      </w:r>
      <w:r w:rsidRPr="00A96FC6">
        <w:t xml:space="preserve"> where appropriate.</w:t>
      </w:r>
      <w:bookmarkEnd w:id="796"/>
      <w:bookmarkEnd w:id="797"/>
    </w:p>
    <w:p w:rsidR="00775A2E" w:rsidRPr="00A96FC6" w:rsidRDefault="00CC6773" w:rsidP="00775A2E">
      <w:pPr>
        <w:pStyle w:val="ListParagraph"/>
        <w:numPr>
          <w:ilvl w:val="2"/>
          <w:numId w:val="19"/>
        </w:numPr>
        <w:spacing w:after="120"/>
        <w:ind w:left="851" w:hanging="851"/>
      </w:pPr>
      <w:bookmarkStart w:id="798" w:name="_Toc314229861"/>
      <w:bookmarkStart w:id="799" w:name="_Toc314495851"/>
      <w:r w:rsidRPr="00A96FC6">
        <w:t>If any reports are not submitted or are not satisfactory to the ARC this will be noted against future Proposals submitted by the associated Training Centre Director and CIs with the Project.</w:t>
      </w:r>
      <w:bookmarkEnd w:id="798"/>
      <w:bookmarkEnd w:id="799"/>
    </w:p>
    <w:p w:rsidR="00775A2E" w:rsidRDefault="00CC6773" w:rsidP="00775A2E">
      <w:pPr>
        <w:pStyle w:val="ListParagraph"/>
        <w:numPr>
          <w:ilvl w:val="2"/>
          <w:numId w:val="19"/>
        </w:numPr>
        <w:spacing w:after="120"/>
        <w:ind w:left="851" w:hanging="851"/>
      </w:pPr>
      <w:bookmarkStart w:id="800" w:name="_Toc314229862"/>
      <w:bookmarkStart w:id="801" w:name="_Toc314495852"/>
      <w:r w:rsidRPr="00A96FC6">
        <w:t>The ARC may also seek additional information about subsequent publications after submission of the Final Report.</w:t>
      </w:r>
      <w:bookmarkEnd w:id="800"/>
      <w:bookmarkEnd w:id="801"/>
      <w:r w:rsidRPr="00A96FC6">
        <w:t xml:space="preserve"> </w:t>
      </w:r>
      <w:bookmarkStart w:id="802" w:name="_Toc303857617"/>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03" w:name="_Toc314229863"/>
      <w:bookmarkStart w:id="804" w:name="_Toc314495853"/>
      <w:bookmarkStart w:id="805" w:name="_Toc314739714"/>
      <w:bookmarkStart w:id="806" w:name="_Toc337710360"/>
      <w:r w:rsidRPr="00A96FC6">
        <w:rPr>
          <w:rFonts w:ascii="Times New Roman" w:hAnsi="Times New Roman" w:cs="Times New Roman"/>
          <w:i w:val="0"/>
          <w:sz w:val="24"/>
          <w:szCs w:val="24"/>
        </w:rPr>
        <w:t>Audited Financial Statement</w:t>
      </w:r>
      <w:bookmarkEnd w:id="802"/>
      <w:bookmarkEnd w:id="803"/>
      <w:bookmarkEnd w:id="804"/>
      <w:bookmarkEnd w:id="805"/>
      <w:bookmarkEnd w:id="806"/>
    </w:p>
    <w:p w:rsidR="00775A2E" w:rsidRPr="00A96FC6" w:rsidRDefault="00CC6773" w:rsidP="00775A2E">
      <w:pPr>
        <w:pStyle w:val="ListParagraph"/>
        <w:numPr>
          <w:ilvl w:val="2"/>
          <w:numId w:val="19"/>
        </w:numPr>
        <w:spacing w:after="120"/>
        <w:ind w:left="851" w:hanging="851"/>
      </w:pPr>
      <w:bookmarkStart w:id="807" w:name="_Toc314229864"/>
      <w:bookmarkStart w:id="808" w:name="_Toc314495854"/>
      <w:r w:rsidRPr="00A96FC6">
        <w:t>In accordance with section 58 of the ARC Act, the Administering Organisation must submit an A</w:t>
      </w:r>
      <w:r>
        <w:t>udited Financial Statement by 30 June</w:t>
      </w:r>
      <w:r w:rsidRPr="00A96FC6">
        <w:t xml:space="preserve"> for each year following each calendar year for which the funding was awarded.</w:t>
      </w:r>
      <w:bookmarkEnd w:id="807"/>
      <w:bookmarkEnd w:id="808"/>
    </w:p>
    <w:p w:rsidR="00775A2E" w:rsidRPr="00A96FC6" w:rsidRDefault="00CC6773" w:rsidP="00775A2E">
      <w:pPr>
        <w:pStyle w:val="ListParagraph"/>
        <w:numPr>
          <w:ilvl w:val="2"/>
          <w:numId w:val="19"/>
        </w:numPr>
        <w:spacing w:after="120"/>
        <w:ind w:left="851" w:hanging="851"/>
      </w:pPr>
      <w:bookmarkStart w:id="809" w:name="_Toc314229865"/>
      <w:bookmarkStart w:id="810" w:name="_Toc314495855"/>
      <w:r w:rsidRPr="00A96FC6">
        <w:lastRenderedPageBreak/>
        <w:t>In completing the Audited Financial Statement, the Administering Organisation must ensure that the amount shown in that statement as ‘approved carry forward funds’ is the same as the amount (if any) for which approval was given by the ARC to carryover in the End of Year Report.</w:t>
      </w:r>
      <w:bookmarkEnd w:id="809"/>
      <w:bookmarkEnd w:id="810"/>
    </w:p>
    <w:p w:rsidR="00775A2E" w:rsidRPr="00A96FC6" w:rsidRDefault="00CC6773" w:rsidP="00775A2E">
      <w:pPr>
        <w:pStyle w:val="Heading1"/>
        <w:numPr>
          <w:ilvl w:val="0"/>
          <w:numId w:val="19"/>
        </w:numPr>
        <w:spacing w:before="0" w:after="120"/>
        <w:ind w:left="851" w:hanging="851"/>
        <w:rPr>
          <w:rFonts w:ascii="Times New Roman" w:hAnsi="Times New Roman" w:cs="Times New Roman"/>
        </w:rPr>
      </w:pPr>
      <w:bookmarkStart w:id="811" w:name="_Toc309167717"/>
      <w:bookmarkStart w:id="812" w:name="_Toc309167856"/>
      <w:bookmarkStart w:id="813" w:name="_Toc309168062"/>
      <w:bookmarkStart w:id="814" w:name="_Toc309246656"/>
      <w:bookmarkStart w:id="815" w:name="_Toc314229869"/>
      <w:bookmarkStart w:id="816" w:name="_Toc314495859"/>
      <w:bookmarkStart w:id="817" w:name="_Toc314739715"/>
      <w:bookmarkStart w:id="818" w:name="_Toc337710361"/>
      <w:bookmarkEnd w:id="773"/>
      <w:r w:rsidRPr="00A96FC6">
        <w:rPr>
          <w:rFonts w:ascii="Times New Roman" w:hAnsi="Times New Roman" w:cs="Times New Roman"/>
        </w:rPr>
        <w:t>Fundamental Principles of Conducting Research</w:t>
      </w:r>
      <w:bookmarkEnd w:id="811"/>
      <w:bookmarkEnd w:id="812"/>
      <w:bookmarkEnd w:id="813"/>
      <w:bookmarkEnd w:id="814"/>
      <w:bookmarkEnd w:id="815"/>
      <w:bookmarkEnd w:id="816"/>
      <w:bookmarkEnd w:id="817"/>
      <w:bookmarkEnd w:id="818"/>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19" w:name="_Toc314229870"/>
      <w:bookmarkStart w:id="820" w:name="_Toc314495860"/>
      <w:bookmarkStart w:id="821" w:name="_Toc314739716"/>
      <w:bookmarkStart w:id="822" w:name="_Toc337710362"/>
      <w:r w:rsidRPr="00A96FC6">
        <w:rPr>
          <w:rFonts w:ascii="Times New Roman" w:hAnsi="Times New Roman" w:cs="Times New Roman"/>
          <w:i w:val="0"/>
          <w:sz w:val="24"/>
          <w:szCs w:val="24"/>
        </w:rPr>
        <w:t>Ethics and Research Practices</w:t>
      </w:r>
      <w:bookmarkEnd w:id="819"/>
      <w:bookmarkEnd w:id="820"/>
      <w:bookmarkEnd w:id="821"/>
      <w:bookmarkEnd w:id="822"/>
    </w:p>
    <w:p w:rsidR="00775A2E" w:rsidRPr="00A96FC6" w:rsidRDefault="00CC6773" w:rsidP="00775A2E">
      <w:pPr>
        <w:pStyle w:val="ListParagraph"/>
        <w:numPr>
          <w:ilvl w:val="2"/>
          <w:numId w:val="19"/>
        </w:numPr>
        <w:spacing w:after="120"/>
        <w:ind w:left="851" w:hanging="851"/>
      </w:pPr>
      <w:bookmarkStart w:id="823" w:name="_Toc314229871"/>
      <w:bookmarkStart w:id="824" w:name="_Toc314495861"/>
      <w:r w:rsidRPr="00A96FC6">
        <w:t>All Proposals and ARC-funded research Project</w:t>
      </w:r>
      <w:r>
        <w:t>s</w:t>
      </w:r>
      <w:r w:rsidRPr="00A96FC6">
        <w:t xml:space="preserve"> must conform to the principles outlined in the following and their successor documents:</w:t>
      </w:r>
      <w:bookmarkEnd w:id="823"/>
      <w:bookmarkEnd w:id="824"/>
    </w:p>
    <w:p w:rsidR="00775A2E" w:rsidRPr="00A96FC6" w:rsidRDefault="00CC6773" w:rsidP="00775A2E">
      <w:pPr>
        <w:pStyle w:val="ListParagraph"/>
        <w:numPr>
          <w:ilvl w:val="3"/>
          <w:numId w:val="19"/>
        </w:numPr>
        <w:spacing w:after="120"/>
        <w:ind w:left="1276" w:hanging="425"/>
      </w:pPr>
      <w:bookmarkStart w:id="825" w:name="_Toc314229872"/>
      <w:bookmarkStart w:id="826" w:name="_Toc314495862"/>
      <w:r w:rsidRPr="00A96FC6">
        <w:rPr>
          <w:i/>
        </w:rPr>
        <w:t>Australian Code for the Responsible Conduct of Research (2007)</w:t>
      </w:r>
      <w:r w:rsidRPr="00A96FC6">
        <w:t>;</w:t>
      </w:r>
      <w:bookmarkEnd w:id="825"/>
      <w:bookmarkEnd w:id="826"/>
    </w:p>
    <w:p w:rsidR="00775A2E" w:rsidRPr="00A96FC6" w:rsidRDefault="00CC6773" w:rsidP="00775A2E">
      <w:pPr>
        <w:pStyle w:val="ListParagraph"/>
        <w:numPr>
          <w:ilvl w:val="3"/>
          <w:numId w:val="19"/>
        </w:numPr>
        <w:spacing w:after="120"/>
        <w:ind w:left="1276" w:hanging="425"/>
      </w:pPr>
      <w:bookmarkStart w:id="827" w:name="_Toc314229873"/>
      <w:bookmarkStart w:id="828" w:name="_Toc314495863"/>
      <w:r w:rsidRPr="00A96FC6">
        <w:t xml:space="preserve">as applicable, the </w:t>
      </w:r>
      <w:r w:rsidRPr="00A96FC6">
        <w:rPr>
          <w:i/>
        </w:rPr>
        <w:t>National Statement on Ethical Conduct in Human Research (2007)</w:t>
      </w:r>
      <w:r w:rsidRPr="00A96FC6">
        <w:t>;</w:t>
      </w:r>
      <w:bookmarkEnd w:id="827"/>
      <w:bookmarkEnd w:id="828"/>
      <w:r w:rsidRPr="00A96FC6">
        <w:t xml:space="preserve"> </w:t>
      </w:r>
    </w:p>
    <w:p w:rsidR="00775A2E" w:rsidRPr="00A96FC6" w:rsidRDefault="00CC6773" w:rsidP="00775A2E">
      <w:pPr>
        <w:pStyle w:val="ListParagraph"/>
        <w:numPr>
          <w:ilvl w:val="3"/>
          <w:numId w:val="19"/>
        </w:numPr>
        <w:spacing w:after="120"/>
        <w:ind w:left="1276" w:hanging="425"/>
      </w:pPr>
      <w:bookmarkStart w:id="829" w:name="_Toc314229874"/>
      <w:bookmarkStart w:id="830" w:name="_Toc314495864"/>
      <w:proofErr w:type="gramStart"/>
      <w:r w:rsidRPr="00A96FC6">
        <w:t>as</w:t>
      </w:r>
      <w:proofErr w:type="gramEnd"/>
      <w:r w:rsidRPr="00A96FC6">
        <w:t xml:space="preserve"> applicable, codes on animal research promulgated by the NHMRC</w:t>
      </w:r>
      <w:r>
        <w:t>.</w:t>
      </w:r>
      <w:bookmarkEnd w:id="829"/>
      <w:bookmarkEnd w:id="830"/>
    </w:p>
    <w:p w:rsidR="00775A2E" w:rsidRPr="00A96FC6" w:rsidRDefault="00CC6773" w:rsidP="00775A2E">
      <w:pPr>
        <w:pStyle w:val="ListParagraph"/>
        <w:numPr>
          <w:ilvl w:val="2"/>
          <w:numId w:val="19"/>
        </w:numPr>
        <w:spacing w:after="120"/>
        <w:ind w:left="851" w:hanging="851"/>
      </w:pPr>
      <w:bookmarkStart w:id="831" w:name="_Toc314229875"/>
      <w:bookmarkStart w:id="832" w:name="_Toc314495865"/>
      <w:r w:rsidRPr="00A96FC6">
        <w:t>If there is any conflict between a successor document and its predecessor, then the successor document prevails to the extent of any inconsistency.</w:t>
      </w:r>
      <w:bookmarkStart w:id="833" w:name="_Toc50802989"/>
      <w:bookmarkStart w:id="834" w:name="_Toc87675092"/>
      <w:bookmarkStart w:id="835" w:name="_Toc87944565"/>
      <w:bookmarkStart w:id="836" w:name="_Toc118457728"/>
      <w:bookmarkStart w:id="837" w:name="_Toc153364428"/>
      <w:bookmarkStart w:id="838" w:name="_Toc153851232"/>
      <w:bookmarkStart w:id="839" w:name="_Toc31169767"/>
      <w:bookmarkEnd w:id="831"/>
      <w:bookmarkEnd w:id="832"/>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40" w:name="_Toc314229876"/>
      <w:bookmarkStart w:id="841" w:name="_Toc314495866"/>
      <w:bookmarkStart w:id="842" w:name="_Toc314739717"/>
      <w:bookmarkStart w:id="843" w:name="_Toc337710363"/>
      <w:r w:rsidRPr="00A96FC6">
        <w:rPr>
          <w:rFonts w:ascii="Times New Roman" w:hAnsi="Times New Roman" w:cs="Times New Roman"/>
          <w:i w:val="0"/>
          <w:sz w:val="24"/>
          <w:szCs w:val="24"/>
        </w:rPr>
        <w:t xml:space="preserve">Applicable </w:t>
      </w:r>
      <w:bookmarkEnd w:id="833"/>
      <w:r w:rsidRPr="00A96FC6">
        <w:rPr>
          <w:rFonts w:ascii="Times New Roman" w:hAnsi="Times New Roman" w:cs="Times New Roman"/>
          <w:i w:val="0"/>
          <w:sz w:val="24"/>
          <w:szCs w:val="24"/>
        </w:rPr>
        <w:t>Law</w:t>
      </w:r>
      <w:bookmarkStart w:id="844" w:name="_Toc153851233"/>
      <w:bookmarkStart w:id="845" w:name="_Toc50167251"/>
      <w:bookmarkStart w:id="846" w:name="_Toc50802991"/>
      <w:bookmarkStart w:id="847" w:name="_Ref50186761"/>
      <w:bookmarkStart w:id="848" w:name="_Ref51042670"/>
      <w:bookmarkEnd w:id="834"/>
      <w:bookmarkEnd w:id="835"/>
      <w:bookmarkEnd w:id="836"/>
      <w:bookmarkEnd w:id="837"/>
      <w:bookmarkEnd w:id="838"/>
      <w:bookmarkEnd w:id="840"/>
      <w:bookmarkEnd w:id="841"/>
      <w:bookmarkEnd w:id="842"/>
      <w:bookmarkEnd w:id="843"/>
    </w:p>
    <w:p w:rsidR="00775A2E" w:rsidRPr="00A96FC6" w:rsidRDefault="00CC6773" w:rsidP="00775A2E">
      <w:pPr>
        <w:pStyle w:val="ListParagraph"/>
        <w:numPr>
          <w:ilvl w:val="2"/>
          <w:numId w:val="19"/>
        </w:numPr>
        <w:spacing w:after="120"/>
        <w:ind w:left="851" w:hanging="851"/>
      </w:pPr>
      <w:bookmarkStart w:id="849" w:name="_Toc314229877"/>
      <w:bookmarkStart w:id="850" w:name="_Toc314495867"/>
      <w:r w:rsidRPr="00A96FC6">
        <w:t xml:space="preserve">The ARC is required to comply with the requirements of the </w:t>
      </w:r>
      <w:r w:rsidRPr="00A96FC6">
        <w:rPr>
          <w:i/>
          <w:iCs/>
        </w:rPr>
        <w:t>Privacy Act 1988</w:t>
      </w:r>
      <w:r w:rsidRPr="00A96FC6">
        <w:t xml:space="preserve"> and the </w:t>
      </w:r>
      <w:r w:rsidRPr="00A96FC6">
        <w:rPr>
          <w:i/>
          <w:iCs/>
        </w:rPr>
        <w:t>Freedom of Information Act 1982</w:t>
      </w:r>
      <w:bookmarkStart w:id="851" w:name="_Toc87675093"/>
      <w:bookmarkStart w:id="852" w:name="_Toc87944566"/>
      <w:bookmarkStart w:id="853" w:name="_Toc118457729"/>
      <w:bookmarkStart w:id="854" w:name="_Toc153364429"/>
      <w:bookmarkStart w:id="855" w:name="_Toc153851234"/>
      <w:bookmarkEnd w:id="844"/>
      <w:bookmarkEnd w:id="845"/>
      <w:bookmarkEnd w:id="846"/>
      <w:bookmarkEnd w:id="847"/>
      <w:bookmarkEnd w:id="848"/>
      <w:r w:rsidRPr="00A96FC6">
        <w:t>.</w:t>
      </w:r>
      <w:bookmarkEnd w:id="849"/>
      <w:bookmarkEnd w:id="850"/>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56" w:name="_Toc314229878"/>
      <w:bookmarkStart w:id="857" w:name="_Toc314495868"/>
      <w:bookmarkStart w:id="858" w:name="_Toc314739718"/>
      <w:bookmarkStart w:id="859" w:name="_Toc337710364"/>
      <w:r w:rsidRPr="00A96FC6">
        <w:rPr>
          <w:rFonts w:ascii="Times New Roman" w:hAnsi="Times New Roman" w:cs="Times New Roman"/>
          <w:i w:val="0"/>
          <w:sz w:val="24"/>
          <w:szCs w:val="24"/>
        </w:rPr>
        <w:t>Confidentiality</w:t>
      </w:r>
      <w:bookmarkStart w:id="860" w:name="_Ref121113615"/>
      <w:bookmarkStart w:id="861" w:name="_Toc153851235"/>
      <w:bookmarkEnd w:id="851"/>
      <w:bookmarkEnd w:id="852"/>
      <w:bookmarkEnd w:id="853"/>
      <w:bookmarkEnd w:id="854"/>
      <w:bookmarkEnd w:id="855"/>
      <w:bookmarkEnd w:id="856"/>
      <w:bookmarkEnd w:id="857"/>
      <w:bookmarkEnd w:id="858"/>
      <w:bookmarkEnd w:id="859"/>
    </w:p>
    <w:p w:rsidR="00775A2E" w:rsidRPr="00A96FC6" w:rsidRDefault="00CC6773" w:rsidP="00775A2E">
      <w:pPr>
        <w:pStyle w:val="ListParagraph"/>
        <w:numPr>
          <w:ilvl w:val="2"/>
          <w:numId w:val="19"/>
        </w:numPr>
        <w:spacing w:after="120"/>
        <w:ind w:left="851" w:hanging="851"/>
      </w:pPr>
      <w:bookmarkStart w:id="862" w:name="_Toc314229879"/>
      <w:bookmarkStart w:id="863" w:name="_Toc314495869"/>
      <w:r w:rsidRPr="00A96FC6">
        <w:t>The ARC will treat information contained in a Proposal as confidential. However, the ARC may disclose information contained in a Proposal, or otherwise provided to the ARC, to the extent that the information is:</w:t>
      </w:r>
      <w:bookmarkEnd w:id="860"/>
      <w:bookmarkEnd w:id="861"/>
      <w:bookmarkEnd w:id="862"/>
      <w:bookmarkEnd w:id="863"/>
    </w:p>
    <w:p w:rsidR="00775A2E" w:rsidRPr="00A96FC6" w:rsidRDefault="00CC6773" w:rsidP="00775A2E">
      <w:pPr>
        <w:pStyle w:val="ListParagraph"/>
        <w:numPr>
          <w:ilvl w:val="3"/>
          <w:numId w:val="19"/>
        </w:numPr>
        <w:spacing w:after="120"/>
        <w:ind w:left="1276" w:hanging="425"/>
      </w:pPr>
      <w:r w:rsidRPr="00A96FC6">
        <w:t>disclosed by the ARC to its advisers (including external assessors), officers, employees or other third parties in order to assess, evaluate or verify the accuracy or completeness of a Proposal;</w:t>
      </w:r>
    </w:p>
    <w:p w:rsidR="00775A2E" w:rsidRPr="00A96FC6" w:rsidRDefault="00CC6773" w:rsidP="00775A2E">
      <w:pPr>
        <w:pStyle w:val="ListParagraph"/>
        <w:numPr>
          <w:ilvl w:val="3"/>
          <w:numId w:val="19"/>
        </w:numPr>
        <w:spacing w:after="120"/>
        <w:ind w:left="1276" w:hanging="425"/>
      </w:pPr>
      <w:r w:rsidRPr="00A96FC6">
        <w:t xml:space="preserve">disclosed to ARC personnel to enable effective management or auditing of the ARC </w:t>
      </w:r>
      <w:r w:rsidRPr="00A96FC6">
        <w:rPr>
          <w:i/>
        </w:rPr>
        <w:t xml:space="preserve">Industrial Transformation Training Centres </w:t>
      </w:r>
      <w:r w:rsidRPr="00A96FC6">
        <w:t>scheme or any Funding Agreement;</w:t>
      </w:r>
    </w:p>
    <w:p w:rsidR="00775A2E" w:rsidRPr="00A96FC6" w:rsidRDefault="00CC6773" w:rsidP="00775A2E">
      <w:pPr>
        <w:pStyle w:val="ListParagraph"/>
        <w:numPr>
          <w:ilvl w:val="3"/>
          <w:numId w:val="19"/>
        </w:numPr>
        <w:spacing w:after="120"/>
        <w:ind w:left="1276" w:hanging="425"/>
      </w:pPr>
      <w:r w:rsidRPr="00A96FC6">
        <w:t>disclosed by the ARC to the Minister;</w:t>
      </w:r>
    </w:p>
    <w:p w:rsidR="00775A2E" w:rsidRPr="00A96FC6" w:rsidRDefault="00CC6773" w:rsidP="00775A2E">
      <w:pPr>
        <w:pStyle w:val="ListParagraph"/>
        <w:numPr>
          <w:ilvl w:val="3"/>
          <w:numId w:val="19"/>
        </w:numPr>
        <w:spacing w:after="120"/>
        <w:ind w:left="1276" w:hanging="425"/>
      </w:pPr>
      <w:r w:rsidRPr="00A96FC6">
        <w:t xml:space="preserve">shared by the ARC within the </w:t>
      </w:r>
      <w:r>
        <w:t>agency</w:t>
      </w:r>
      <w:r w:rsidRPr="00A96FC6">
        <w:t xml:space="preserve"> or with another Commonwealth Department or agency, where this serves the Commonwealth’s legitimate interests;</w:t>
      </w:r>
    </w:p>
    <w:p w:rsidR="00775A2E" w:rsidRPr="00A96FC6" w:rsidRDefault="00CC6773" w:rsidP="00775A2E">
      <w:pPr>
        <w:pStyle w:val="ListParagraph"/>
        <w:numPr>
          <w:ilvl w:val="3"/>
          <w:numId w:val="19"/>
        </w:numPr>
        <w:spacing w:after="120"/>
        <w:ind w:left="1276" w:hanging="425"/>
      </w:pPr>
      <w:r w:rsidRPr="00A96FC6">
        <w:t>authorised or required by law to be disclosed;</w:t>
      </w:r>
    </w:p>
    <w:p w:rsidR="00775A2E" w:rsidRPr="00A96FC6" w:rsidRDefault="00CC6773" w:rsidP="00775A2E">
      <w:pPr>
        <w:pStyle w:val="ListParagraph"/>
        <w:numPr>
          <w:ilvl w:val="3"/>
          <w:numId w:val="19"/>
        </w:numPr>
        <w:spacing w:after="120"/>
        <w:ind w:left="1276" w:hanging="425"/>
      </w:pPr>
      <w:r w:rsidRPr="00A96FC6">
        <w:t>disclosed in accordance with any other provision of these Funding Rules or the Funding Agreement; or</w:t>
      </w:r>
    </w:p>
    <w:p w:rsidR="00775A2E" w:rsidRPr="00A96FC6" w:rsidRDefault="00CC6773" w:rsidP="00775A2E">
      <w:pPr>
        <w:pStyle w:val="ListParagraph"/>
        <w:numPr>
          <w:ilvl w:val="3"/>
          <w:numId w:val="19"/>
        </w:numPr>
        <w:spacing w:after="120"/>
        <w:ind w:left="1276" w:hanging="425"/>
      </w:pPr>
      <w:proofErr w:type="gramStart"/>
      <w:r w:rsidRPr="00A96FC6">
        <w:t>in</w:t>
      </w:r>
      <w:proofErr w:type="gramEnd"/>
      <w:r w:rsidRPr="00A96FC6">
        <w:t xml:space="preserve"> the public domain.</w:t>
      </w:r>
    </w:p>
    <w:p w:rsidR="00775A2E" w:rsidRPr="00A96FC6" w:rsidRDefault="00CC6773" w:rsidP="00775A2E">
      <w:pPr>
        <w:pStyle w:val="ListParagraph"/>
        <w:numPr>
          <w:ilvl w:val="2"/>
          <w:numId w:val="19"/>
        </w:numPr>
        <w:spacing w:after="120"/>
        <w:ind w:left="851" w:hanging="851"/>
      </w:pPr>
      <w:bookmarkStart w:id="864" w:name="_Toc153851236"/>
      <w:bookmarkStart w:id="865" w:name="_Toc314229880"/>
      <w:bookmarkStart w:id="866" w:name="_Toc314495870"/>
      <w:r w:rsidRPr="00A96FC6">
        <w:t>Where information contained in a Proposal is made available to third parties for evaluation or assessment purposes the ARC will require the third parties to maintain the confidentiality of the material.</w:t>
      </w:r>
      <w:bookmarkStart w:id="867" w:name="_Toc153851237"/>
      <w:bookmarkEnd w:id="864"/>
      <w:bookmarkEnd w:id="865"/>
      <w:bookmarkEnd w:id="866"/>
      <w:r w:rsidRPr="00A96FC6">
        <w:t xml:space="preserve"> </w:t>
      </w:r>
    </w:p>
    <w:p w:rsidR="00775A2E" w:rsidRPr="00A96FC6" w:rsidRDefault="00CC6773" w:rsidP="00775A2E">
      <w:pPr>
        <w:pStyle w:val="ListParagraph"/>
        <w:numPr>
          <w:ilvl w:val="2"/>
          <w:numId w:val="19"/>
        </w:numPr>
        <w:spacing w:after="120"/>
        <w:ind w:left="851" w:hanging="851"/>
      </w:pPr>
      <w:bookmarkStart w:id="868" w:name="_Toc314229881"/>
      <w:bookmarkStart w:id="869" w:name="_Toc314495871"/>
      <w:r w:rsidRPr="00A96FC6">
        <w:t xml:space="preserve">Notwithstanding the above, and in addition to the exemptions listed at subsection </w:t>
      </w:r>
      <w:r w:rsidR="003B14DB">
        <w:fldChar w:fldCharType="begin"/>
      </w:r>
      <w:r w:rsidR="003B14DB">
        <w:instrText xml:space="preserve"> REF _Ref121113615 \n \h  \* MERGEFORMAT </w:instrText>
      </w:r>
      <w:r w:rsidR="003B14DB">
        <w:fldChar w:fldCharType="separate"/>
      </w:r>
      <w:r w:rsidR="00D61356">
        <w:t>14.3</w:t>
      </w:r>
      <w:r w:rsidR="003B14DB">
        <w:fldChar w:fldCharType="end"/>
      </w:r>
      <w:r w:rsidRPr="00A96FC6">
        <w:t xml:space="preserve">.1, the ARC may publicise and report offers or awards of funding, including information about the proposed research; the name of nominated Training Centre </w:t>
      </w:r>
      <w:r w:rsidRPr="00A96FC6">
        <w:lastRenderedPageBreak/>
        <w:t>Director, CIs or PIs and their organisations; the name of the Administering Organisation and any other parties involved in or associated with the Project; the title and summary descriptions of the Project and its intended outcomes; and the level and nature of financial assistance from the ARC. Administering Organisations should ensure that information contained in the Project title and summaries would not, if released, compromise their own requirements for confidentiality (such as future protection of intellectual property).</w:t>
      </w:r>
      <w:bookmarkStart w:id="870" w:name="_Toc153851239"/>
      <w:bookmarkStart w:id="871" w:name="_Toc87675094"/>
      <w:bookmarkStart w:id="872" w:name="_Toc87944567"/>
      <w:bookmarkEnd w:id="867"/>
      <w:bookmarkEnd w:id="868"/>
      <w:bookmarkEnd w:id="869"/>
    </w:p>
    <w:p w:rsidR="00775A2E" w:rsidRPr="00A96FC6" w:rsidRDefault="00CC6773" w:rsidP="00775A2E">
      <w:pPr>
        <w:pStyle w:val="ListParagraph"/>
        <w:numPr>
          <w:ilvl w:val="2"/>
          <w:numId w:val="19"/>
        </w:numPr>
        <w:spacing w:after="120"/>
        <w:ind w:left="851" w:hanging="851"/>
      </w:pPr>
      <w:bookmarkStart w:id="873" w:name="_Toc314229882"/>
      <w:bookmarkStart w:id="874" w:name="_Toc314495872"/>
      <w:r w:rsidRPr="00A96FC6">
        <w:t xml:space="preserve">In making public information about a Proposal </w:t>
      </w:r>
      <w:r>
        <w:t>that</w:t>
      </w:r>
      <w:r w:rsidRPr="00A96FC6">
        <w:t xml:space="preserve"> has been approved for funding, the ARC may use a Project description, including title and summary, which may differ from that provided in the Proposal.</w:t>
      </w:r>
      <w:bookmarkStart w:id="875" w:name="_Toc118023301"/>
      <w:bookmarkStart w:id="876" w:name="_Toc118024206"/>
      <w:bookmarkStart w:id="877" w:name="_Toc118457731"/>
      <w:bookmarkStart w:id="878" w:name="_Toc118457732"/>
      <w:bookmarkStart w:id="879" w:name="_Toc153364431"/>
      <w:bookmarkStart w:id="880" w:name="_Toc153851240"/>
      <w:bookmarkEnd w:id="870"/>
      <w:bookmarkEnd w:id="873"/>
      <w:bookmarkEnd w:id="874"/>
      <w:bookmarkEnd w:id="875"/>
      <w:bookmarkEnd w:id="876"/>
      <w:bookmarkEnd w:id="877"/>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81" w:name="_Toc314229883"/>
      <w:bookmarkStart w:id="882" w:name="_Toc314495873"/>
      <w:bookmarkStart w:id="883" w:name="_Toc314739719"/>
      <w:bookmarkStart w:id="884" w:name="_Toc337710365"/>
      <w:r w:rsidRPr="00A96FC6">
        <w:rPr>
          <w:rFonts w:ascii="Times New Roman" w:hAnsi="Times New Roman" w:cs="Times New Roman"/>
          <w:i w:val="0"/>
          <w:sz w:val="24"/>
          <w:szCs w:val="24"/>
        </w:rPr>
        <w:t xml:space="preserve">Intellectual </w:t>
      </w:r>
      <w:bookmarkEnd w:id="878"/>
      <w:r w:rsidRPr="00A96FC6">
        <w:rPr>
          <w:rFonts w:ascii="Times New Roman" w:hAnsi="Times New Roman" w:cs="Times New Roman"/>
          <w:i w:val="0"/>
          <w:sz w:val="24"/>
          <w:szCs w:val="24"/>
        </w:rPr>
        <w:t>Property</w:t>
      </w:r>
      <w:bookmarkStart w:id="885" w:name="_Toc153851241"/>
      <w:bookmarkEnd w:id="871"/>
      <w:bookmarkEnd w:id="872"/>
      <w:bookmarkEnd w:id="879"/>
      <w:bookmarkEnd w:id="880"/>
      <w:bookmarkEnd w:id="881"/>
      <w:bookmarkEnd w:id="882"/>
      <w:bookmarkEnd w:id="883"/>
      <w:bookmarkEnd w:id="884"/>
    </w:p>
    <w:p w:rsidR="00775A2E" w:rsidRDefault="00CC6773" w:rsidP="00775A2E">
      <w:pPr>
        <w:pStyle w:val="ListParagraph"/>
        <w:numPr>
          <w:ilvl w:val="2"/>
          <w:numId w:val="19"/>
        </w:numPr>
        <w:spacing w:after="120"/>
        <w:ind w:left="851" w:hanging="851"/>
      </w:pPr>
      <w:bookmarkStart w:id="886" w:name="_Toc314229884"/>
      <w:bookmarkStart w:id="887" w:name="_Toc314495874"/>
      <w:r w:rsidRPr="00A96FC6">
        <w:t>The ARC does not claim ownership of any intellectual property in a Proposal or in any research arising from the Project.</w:t>
      </w:r>
      <w:bookmarkStart w:id="888" w:name="_Toc314229885"/>
      <w:bookmarkStart w:id="889" w:name="_Toc314495875"/>
      <w:bookmarkEnd w:id="885"/>
      <w:bookmarkEnd w:id="886"/>
      <w:bookmarkEnd w:id="887"/>
    </w:p>
    <w:p w:rsidR="00775A2E" w:rsidRPr="00A96FC6" w:rsidRDefault="00CC6773" w:rsidP="00775A2E">
      <w:pPr>
        <w:pStyle w:val="ListParagraph"/>
        <w:numPr>
          <w:ilvl w:val="2"/>
          <w:numId w:val="19"/>
        </w:numPr>
        <w:spacing w:after="120"/>
        <w:ind w:left="851" w:hanging="851"/>
      </w:pPr>
      <w:r w:rsidRPr="00822A7B">
        <w:t xml:space="preserve">The Administering Organisation must adhere to an Intellectual Property policy, approved by the Administering Organisation’s governing body, which has as one of its aims the maximisation of benefits arising from research. Unless otherwise approved by the Commonwealth, the Administering Organisation’s Intellectual Property policy must comply with the </w:t>
      </w:r>
      <w:r w:rsidRPr="00707A93">
        <w:rPr>
          <w:i/>
        </w:rPr>
        <w:t>National Principles of Intellectual Property Management for Publicly Funded Research</w:t>
      </w:r>
      <w:r w:rsidRPr="00822A7B">
        <w:t xml:space="preserve"> as amended from time to time.</w:t>
      </w:r>
    </w:p>
    <w:p w:rsidR="00775A2E" w:rsidRPr="00A96FC6" w:rsidRDefault="00CC6773" w:rsidP="00775A2E">
      <w:pPr>
        <w:pStyle w:val="Heading2"/>
        <w:numPr>
          <w:ilvl w:val="1"/>
          <w:numId w:val="19"/>
        </w:numPr>
        <w:spacing w:before="0" w:after="120"/>
        <w:ind w:left="851" w:hanging="851"/>
        <w:rPr>
          <w:rFonts w:ascii="Times New Roman" w:hAnsi="Times New Roman" w:cs="Times New Roman"/>
          <w:i w:val="0"/>
          <w:sz w:val="24"/>
          <w:szCs w:val="24"/>
        </w:rPr>
      </w:pPr>
      <w:bookmarkStart w:id="890" w:name="_Toc314739720"/>
      <w:bookmarkStart w:id="891" w:name="_Toc337710366"/>
      <w:bookmarkStart w:id="892" w:name="_Toc153851246"/>
      <w:bookmarkEnd w:id="888"/>
      <w:bookmarkEnd w:id="889"/>
      <w:r w:rsidRPr="00A96FC6">
        <w:rPr>
          <w:rFonts w:ascii="Times New Roman" w:hAnsi="Times New Roman" w:cs="Times New Roman"/>
          <w:i w:val="0"/>
          <w:sz w:val="24"/>
          <w:szCs w:val="24"/>
        </w:rPr>
        <w:t>Incomplete or Misleading Information</w:t>
      </w:r>
      <w:bookmarkStart w:id="893" w:name="_Toc314229887"/>
      <w:bookmarkStart w:id="894" w:name="_Toc314495877"/>
      <w:bookmarkEnd w:id="890"/>
      <w:bookmarkEnd w:id="891"/>
    </w:p>
    <w:p w:rsidR="00775A2E" w:rsidRPr="00A96FC6" w:rsidRDefault="00CC6773" w:rsidP="00775A2E">
      <w:pPr>
        <w:pStyle w:val="ListParagraph"/>
        <w:numPr>
          <w:ilvl w:val="2"/>
          <w:numId w:val="19"/>
        </w:numPr>
        <w:spacing w:after="120"/>
        <w:ind w:left="851" w:hanging="851"/>
      </w:pPr>
      <w:r w:rsidRPr="00A96FC6">
        <w:t>It is a serious offence to provide false or misleading information to the Commonwealth.</w:t>
      </w:r>
      <w:bookmarkStart w:id="895" w:name="_Toc153851247"/>
      <w:bookmarkStart w:id="896" w:name="_Toc314229888"/>
      <w:bookmarkStart w:id="897" w:name="_Toc314495878"/>
      <w:bookmarkStart w:id="898" w:name="_Ref121113393"/>
      <w:bookmarkEnd w:id="892"/>
      <w:bookmarkEnd w:id="893"/>
      <w:bookmarkEnd w:id="894"/>
    </w:p>
    <w:p w:rsidR="00775A2E" w:rsidRPr="00A96FC6" w:rsidRDefault="00CC6773" w:rsidP="00775A2E">
      <w:pPr>
        <w:pStyle w:val="ListParagraph"/>
        <w:numPr>
          <w:ilvl w:val="2"/>
          <w:numId w:val="19"/>
        </w:numPr>
        <w:spacing w:after="120"/>
        <w:ind w:left="851" w:hanging="851"/>
      </w:pPr>
      <w:r w:rsidRPr="00A96FC6">
        <w:t>If the ARC considers that a Proposal is incomplete, inaccurate or contains false or misleading information, the ARC may in its absolute discretion decide to recommend that the Proposal not be approved for funding.</w:t>
      </w:r>
      <w:bookmarkEnd w:id="895"/>
      <w:bookmarkEnd w:id="896"/>
      <w:bookmarkEnd w:id="897"/>
      <w:r w:rsidRPr="00A96FC6">
        <w:t xml:space="preserve"> </w:t>
      </w:r>
      <w:bookmarkStart w:id="899" w:name="_Toc153851250"/>
      <w:bookmarkStart w:id="900" w:name="_Toc314229889"/>
      <w:bookmarkStart w:id="901" w:name="_Toc314495879"/>
      <w:bookmarkEnd w:id="898"/>
    </w:p>
    <w:p w:rsidR="00775A2E" w:rsidRPr="00A96FC6" w:rsidRDefault="00CC6773" w:rsidP="00775A2E">
      <w:pPr>
        <w:pStyle w:val="ListParagraph"/>
        <w:numPr>
          <w:ilvl w:val="2"/>
          <w:numId w:val="19"/>
        </w:numPr>
        <w:spacing w:after="120"/>
        <w:ind w:left="851" w:hanging="851"/>
      </w:pPr>
      <w:r w:rsidRPr="00A96FC6">
        <w:t>Examples of misleading information and misconduct include:</w:t>
      </w:r>
      <w:bookmarkEnd w:id="899"/>
      <w:bookmarkEnd w:id="900"/>
      <w:bookmarkEnd w:id="901"/>
    </w:p>
    <w:p w:rsidR="00775A2E" w:rsidRPr="00A96FC6" w:rsidRDefault="00CC6773" w:rsidP="00775A2E">
      <w:pPr>
        <w:pStyle w:val="ListParagraph"/>
        <w:numPr>
          <w:ilvl w:val="3"/>
          <w:numId w:val="19"/>
        </w:numPr>
        <w:spacing w:after="120"/>
        <w:ind w:left="1276" w:hanging="425"/>
      </w:pPr>
      <w:r w:rsidRPr="00A96FC6">
        <w:t>providing fictitious research opportunity and performance evidence;</w:t>
      </w:r>
    </w:p>
    <w:p w:rsidR="00775A2E" w:rsidRPr="00A96FC6" w:rsidRDefault="00CC6773" w:rsidP="00775A2E">
      <w:pPr>
        <w:pStyle w:val="ListParagraph"/>
        <w:numPr>
          <w:ilvl w:val="3"/>
          <w:numId w:val="19"/>
        </w:numPr>
        <w:spacing w:after="120"/>
        <w:ind w:left="1276" w:hanging="425"/>
      </w:pPr>
      <w:r w:rsidRPr="00A96FC6">
        <w:t>plagiarism;</w:t>
      </w:r>
    </w:p>
    <w:p w:rsidR="00775A2E" w:rsidRPr="00A96FC6" w:rsidRDefault="00CC6773" w:rsidP="00775A2E">
      <w:pPr>
        <w:pStyle w:val="ListParagraph"/>
        <w:numPr>
          <w:ilvl w:val="3"/>
          <w:numId w:val="19"/>
        </w:numPr>
        <w:spacing w:after="120"/>
        <w:ind w:left="1276" w:hanging="425"/>
      </w:pPr>
      <w:r w:rsidRPr="00A96FC6">
        <w:t xml:space="preserve">making false claims in publications records (such as describing a paper as accepted for publication when it has only been submitted); </w:t>
      </w:r>
    </w:p>
    <w:p w:rsidR="00775A2E" w:rsidRPr="00A96FC6" w:rsidRDefault="00CC6773" w:rsidP="00775A2E">
      <w:pPr>
        <w:pStyle w:val="ListParagraph"/>
        <w:numPr>
          <w:ilvl w:val="3"/>
          <w:numId w:val="19"/>
        </w:numPr>
        <w:spacing w:after="120"/>
        <w:ind w:left="1276" w:hanging="425"/>
      </w:pPr>
      <w:r w:rsidRPr="00A96FC6">
        <w:t xml:space="preserve">making false claims in relation to qualifications and/or appointments; </w:t>
      </w:r>
    </w:p>
    <w:p w:rsidR="00775A2E" w:rsidRPr="00A96FC6" w:rsidRDefault="00CC6773" w:rsidP="00775A2E">
      <w:pPr>
        <w:pStyle w:val="ListParagraph"/>
        <w:numPr>
          <w:ilvl w:val="3"/>
          <w:numId w:val="19"/>
        </w:numPr>
        <w:spacing w:after="120"/>
        <w:ind w:left="1276" w:hanging="425"/>
      </w:pPr>
      <w:r w:rsidRPr="00A96FC6">
        <w:t>making false certifications in the RMS certification; or</w:t>
      </w:r>
    </w:p>
    <w:p w:rsidR="00775A2E" w:rsidRPr="00A96FC6" w:rsidRDefault="00CC6773" w:rsidP="00775A2E">
      <w:pPr>
        <w:pStyle w:val="ListParagraph"/>
        <w:numPr>
          <w:ilvl w:val="3"/>
          <w:numId w:val="19"/>
        </w:numPr>
        <w:spacing w:after="120"/>
        <w:ind w:left="1276" w:hanging="425"/>
      </w:pPr>
      <w:proofErr w:type="gramStart"/>
      <w:r w:rsidRPr="00A96FC6">
        <w:t>failing</w:t>
      </w:r>
      <w:proofErr w:type="gramEnd"/>
      <w:r w:rsidRPr="00A96FC6">
        <w:t xml:space="preserve"> to disclose to the ARC the existence, and nature, of actual or potential Conflicts of Interest of any of the parties involved in the Proposal/Project (such as any affiliations or financial interest in any organisation that has a direct interest in the matter or outputs of the Project).</w:t>
      </w:r>
      <w:bookmarkEnd w:id="839"/>
      <w:r w:rsidRPr="00A96FC6">
        <w:br w:type="page"/>
      </w:r>
    </w:p>
    <w:p w:rsidR="00775A2E" w:rsidRPr="00F23313" w:rsidRDefault="00CC6773" w:rsidP="00775A2E">
      <w:pPr>
        <w:pStyle w:val="Heading1"/>
        <w:jc w:val="both"/>
        <w:rPr>
          <w:rFonts w:ascii="Times New Roman" w:hAnsi="Times New Roman" w:cs="Times New Roman"/>
        </w:rPr>
      </w:pPr>
      <w:bookmarkStart w:id="902" w:name="_Toc280440293"/>
      <w:bookmarkStart w:id="903" w:name="_Toc280523394"/>
      <w:bookmarkStart w:id="904" w:name="_Toc303857624"/>
      <w:bookmarkStart w:id="905" w:name="_Toc309167718"/>
      <w:bookmarkStart w:id="906" w:name="_Toc309167857"/>
      <w:bookmarkStart w:id="907" w:name="_Toc309168063"/>
      <w:bookmarkStart w:id="908" w:name="_Toc314229890"/>
      <w:bookmarkStart w:id="909" w:name="_Toc314495880"/>
      <w:bookmarkStart w:id="910" w:name="_Toc316474262"/>
      <w:bookmarkStart w:id="911" w:name="_Toc33771036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F23313">
        <w:rPr>
          <w:rFonts w:ascii="Times New Roman" w:hAnsi="Times New Roman" w:cs="Times New Roman"/>
        </w:rPr>
        <w:lastRenderedPageBreak/>
        <w:t>Appendix A</w:t>
      </w:r>
      <w:r w:rsidRPr="00F23313">
        <w:rPr>
          <w:rFonts w:ascii="Times New Roman" w:hAnsi="Times New Roman" w:cs="Times New Roman"/>
        </w:rPr>
        <w:tab/>
        <w:t>Eligible Organisations</w:t>
      </w:r>
      <w:bookmarkEnd w:id="902"/>
      <w:bookmarkEnd w:id="903"/>
      <w:bookmarkEnd w:id="904"/>
      <w:bookmarkEnd w:id="905"/>
      <w:bookmarkEnd w:id="906"/>
      <w:bookmarkEnd w:id="907"/>
      <w:bookmarkEnd w:id="908"/>
      <w:bookmarkEnd w:id="909"/>
      <w:bookmarkEnd w:id="910"/>
      <w:bookmarkEnd w:id="911"/>
    </w:p>
    <w:p w:rsidR="00775A2E" w:rsidRPr="00F23313" w:rsidRDefault="00CC6773" w:rsidP="00775A2E">
      <w:pPr>
        <w:pStyle w:val="StyleHeading2IRD"/>
        <w:tabs>
          <w:tab w:val="clear" w:pos="1080"/>
          <w:tab w:val="clear" w:pos="1134"/>
          <w:tab w:val="left" w:pos="0"/>
          <w:tab w:val="left" w:pos="1313"/>
        </w:tabs>
        <w:spacing w:before="0" w:after="0"/>
        <w:ind w:left="0" w:firstLine="0"/>
        <w:outlineLvl w:val="0"/>
      </w:pPr>
      <w:r>
        <w:tab/>
      </w:r>
    </w:p>
    <w:p w:rsidR="00775A2E" w:rsidRPr="00F23313" w:rsidRDefault="00CC6773" w:rsidP="00775A2E">
      <w:bookmarkStart w:id="912" w:name="_Toc303857625"/>
      <w:bookmarkStart w:id="913" w:name="_Toc309170627"/>
      <w:r w:rsidRPr="00F23313">
        <w:t>The organisations listed below are eligible to apply for funding under these Funding Rules.</w:t>
      </w:r>
    </w:p>
    <w:p w:rsidR="00775A2E" w:rsidRPr="00F23313" w:rsidRDefault="00775A2E" w:rsidP="00775A2E">
      <w:pPr>
        <w:rPr>
          <w:b/>
        </w:rPr>
      </w:pPr>
    </w:p>
    <w:bookmarkEnd w:id="912"/>
    <w:bookmarkEnd w:id="913"/>
    <w:p w:rsidR="00775A2E" w:rsidRPr="00F23313" w:rsidRDefault="00CC6773" w:rsidP="00775A2E">
      <w:pPr>
        <w:ind w:left="851"/>
        <w:rPr>
          <w:b/>
        </w:rPr>
      </w:pPr>
      <w:r w:rsidRPr="00F23313">
        <w:rPr>
          <w:b/>
        </w:rPr>
        <w:t>New South Wales</w:t>
      </w:r>
    </w:p>
    <w:p w:rsidR="00775A2E" w:rsidRPr="00F23313" w:rsidRDefault="00CC6773" w:rsidP="00775A2E">
      <w:pPr>
        <w:ind w:left="1134"/>
        <w:contextualSpacing/>
      </w:pPr>
      <w:r w:rsidRPr="00F23313">
        <w:t>Charles Sturt University</w:t>
      </w:r>
    </w:p>
    <w:p w:rsidR="00775A2E" w:rsidRPr="00F23313" w:rsidRDefault="00CC6773" w:rsidP="00775A2E">
      <w:pPr>
        <w:ind w:left="1134"/>
        <w:contextualSpacing/>
      </w:pPr>
      <w:r w:rsidRPr="00F23313">
        <w:t>Macquarie University</w:t>
      </w:r>
    </w:p>
    <w:p w:rsidR="00775A2E" w:rsidRPr="00F23313" w:rsidRDefault="00CC6773" w:rsidP="00775A2E">
      <w:pPr>
        <w:ind w:left="1134"/>
        <w:contextualSpacing/>
      </w:pPr>
      <w:r w:rsidRPr="00F23313">
        <w:t>Southern Cross University</w:t>
      </w:r>
    </w:p>
    <w:p w:rsidR="00775A2E" w:rsidRPr="00F23313" w:rsidRDefault="00CC6773" w:rsidP="00775A2E">
      <w:pPr>
        <w:ind w:left="1134"/>
        <w:contextualSpacing/>
      </w:pPr>
      <w:r w:rsidRPr="00F23313">
        <w:t>The University of New England</w:t>
      </w:r>
    </w:p>
    <w:p w:rsidR="00775A2E" w:rsidRPr="00F23313" w:rsidRDefault="00CC6773" w:rsidP="00775A2E">
      <w:pPr>
        <w:ind w:left="1134"/>
        <w:contextualSpacing/>
      </w:pPr>
      <w:r w:rsidRPr="00F23313">
        <w:t>The University of New South Wales</w:t>
      </w:r>
    </w:p>
    <w:p w:rsidR="00775A2E" w:rsidRPr="00F23313" w:rsidRDefault="00CC6773" w:rsidP="00775A2E">
      <w:pPr>
        <w:ind w:left="1134"/>
        <w:contextualSpacing/>
      </w:pPr>
      <w:r w:rsidRPr="00F23313">
        <w:t>The University of Newcastle</w:t>
      </w:r>
    </w:p>
    <w:p w:rsidR="00775A2E" w:rsidRPr="00F23313" w:rsidRDefault="00CC6773" w:rsidP="00775A2E">
      <w:pPr>
        <w:ind w:left="1134"/>
        <w:contextualSpacing/>
      </w:pPr>
      <w:r w:rsidRPr="00F23313">
        <w:t>The University of Sydney</w:t>
      </w:r>
    </w:p>
    <w:p w:rsidR="00775A2E" w:rsidRPr="00F23313" w:rsidRDefault="00CC6773" w:rsidP="00775A2E">
      <w:pPr>
        <w:ind w:left="1134"/>
        <w:contextualSpacing/>
      </w:pPr>
      <w:r w:rsidRPr="00F23313">
        <w:t>University of Technology, Sydney</w:t>
      </w:r>
    </w:p>
    <w:p w:rsidR="00775A2E" w:rsidRPr="00F23313" w:rsidRDefault="00CC6773" w:rsidP="00775A2E">
      <w:pPr>
        <w:ind w:left="1134"/>
        <w:contextualSpacing/>
      </w:pPr>
      <w:r w:rsidRPr="00F23313">
        <w:t>University of Western Sydney</w:t>
      </w:r>
    </w:p>
    <w:p w:rsidR="00775A2E" w:rsidRPr="00F23313" w:rsidRDefault="00CC6773" w:rsidP="00775A2E">
      <w:pPr>
        <w:ind w:left="1134"/>
        <w:contextualSpacing/>
      </w:pPr>
      <w:r w:rsidRPr="00F23313">
        <w:t>University of Wollongong</w:t>
      </w:r>
    </w:p>
    <w:p w:rsidR="00775A2E" w:rsidRPr="00F23313" w:rsidRDefault="00775A2E" w:rsidP="00775A2E">
      <w:pPr>
        <w:ind w:left="851"/>
        <w:rPr>
          <w:b/>
        </w:rPr>
      </w:pPr>
    </w:p>
    <w:p w:rsidR="00775A2E" w:rsidRPr="00F23313" w:rsidRDefault="00CC6773" w:rsidP="00775A2E">
      <w:pPr>
        <w:ind w:left="851"/>
        <w:rPr>
          <w:b/>
        </w:rPr>
      </w:pPr>
      <w:r w:rsidRPr="00F23313">
        <w:rPr>
          <w:b/>
        </w:rPr>
        <w:t>Victoria</w:t>
      </w:r>
    </w:p>
    <w:p w:rsidR="00775A2E" w:rsidRPr="00F23313" w:rsidRDefault="00CC6773" w:rsidP="00775A2E">
      <w:pPr>
        <w:ind w:left="1134"/>
        <w:contextualSpacing/>
      </w:pPr>
      <w:r w:rsidRPr="00F23313">
        <w:t xml:space="preserve">Australian Catholic University </w:t>
      </w:r>
    </w:p>
    <w:p w:rsidR="00775A2E" w:rsidRPr="00F23313" w:rsidRDefault="00CC6773" w:rsidP="00775A2E">
      <w:pPr>
        <w:ind w:left="1134"/>
        <w:contextualSpacing/>
      </w:pPr>
      <w:r w:rsidRPr="00F23313">
        <w:t>Deakin University</w:t>
      </w:r>
    </w:p>
    <w:p w:rsidR="00775A2E" w:rsidRPr="00F23313" w:rsidRDefault="00CC6773" w:rsidP="00775A2E">
      <w:pPr>
        <w:ind w:left="1134"/>
        <w:contextualSpacing/>
      </w:pPr>
      <w:r w:rsidRPr="00F23313">
        <w:t>La Trobe University</w:t>
      </w:r>
    </w:p>
    <w:p w:rsidR="00775A2E" w:rsidRPr="007A7CA4" w:rsidRDefault="00CC6773" w:rsidP="00775A2E">
      <w:pPr>
        <w:ind w:left="1134"/>
        <w:contextualSpacing/>
      </w:pPr>
      <w:r w:rsidRPr="007A7CA4">
        <w:t>M</w:t>
      </w:r>
      <w:r>
        <w:t xml:space="preserve">CD University </w:t>
      </w:r>
      <w:r w:rsidRPr="007A7CA4">
        <w:t>of Divinity</w:t>
      </w:r>
    </w:p>
    <w:p w:rsidR="00775A2E" w:rsidRPr="00F23313" w:rsidRDefault="00CC6773" w:rsidP="00775A2E">
      <w:pPr>
        <w:ind w:left="1134"/>
        <w:contextualSpacing/>
      </w:pPr>
      <w:r w:rsidRPr="00F23313">
        <w:t>Monash University</w:t>
      </w:r>
    </w:p>
    <w:p w:rsidR="00775A2E" w:rsidRPr="00F23313" w:rsidRDefault="00CC6773" w:rsidP="00775A2E">
      <w:pPr>
        <w:ind w:left="1134"/>
        <w:contextualSpacing/>
      </w:pPr>
      <w:r w:rsidRPr="00F23313">
        <w:t xml:space="preserve">Royal Melbourne Institute of Technology (RMIT University) </w:t>
      </w:r>
    </w:p>
    <w:p w:rsidR="00775A2E" w:rsidRPr="00F23313" w:rsidRDefault="00CC6773" w:rsidP="00775A2E">
      <w:pPr>
        <w:ind w:left="1134"/>
        <w:contextualSpacing/>
      </w:pPr>
      <w:r w:rsidRPr="00F23313">
        <w:t>Swinburne University of Technology</w:t>
      </w:r>
    </w:p>
    <w:p w:rsidR="00775A2E" w:rsidRPr="00F23313" w:rsidRDefault="00CC6773" w:rsidP="00775A2E">
      <w:pPr>
        <w:ind w:left="1134"/>
        <w:contextualSpacing/>
      </w:pPr>
      <w:r w:rsidRPr="00F23313">
        <w:t>The University of Melbourne</w:t>
      </w:r>
    </w:p>
    <w:p w:rsidR="00775A2E" w:rsidRPr="00F23313" w:rsidRDefault="00CC6773" w:rsidP="00775A2E">
      <w:pPr>
        <w:ind w:left="1134"/>
        <w:contextualSpacing/>
      </w:pPr>
      <w:r w:rsidRPr="00F23313">
        <w:t xml:space="preserve">University of Ballarat </w:t>
      </w:r>
    </w:p>
    <w:p w:rsidR="00775A2E" w:rsidRPr="00F23313" w:rsidRDefault="00CC6773" w:rsidP="00775A2E">
      <w:pPr>
        <w:ind w:left="1134"/>
        <w:contextualSpacing/>
      </w:pPr>
      <w:r w:rsidRPr="00F23313">
        <w:t>Victoria University</w:t>
      </w:r>
    </w:p>
    <w:p w:rsidR="00775A2E" w:rsidRPr="00F23313" w:rsidRDefault="00775A2E" w:rsidP="00775A2E">
      <w:pPr>
        <w:ind w:left="851"/>
        <w:rPr>
          <w:b/>
        </w:rPr>
      </w:pPr>
    </w:p>
    <w:p w:rsidR="00775A2E" w:rsidRPr="00F23313" w:rsidRDefault="00CC6773" w:rsidP="00775A2E">
      <w:pPr>
        <w:ind w:left="851"/>
        <w:rPr>
          <w:b/>
        </w:rPr>
      </w:pPr>
      <w:r w:rsidRPr="00F23313">
        <w:rPr>
          <w:b/>
        </w:rPr>
        <w:t>Queensland</w:t>
      </w:r>
    </w:p>
    <w:p w:rsidR="00775A2E" w:rsidRPr="00F23313" w:rsidRDefault="00CC6773" w:rsidP="00775A2E">
      <w:pPr>
        <w:ind w:left="1134"/>
        <w:contextualSpacing/>
      </w:pPr>
      <w:r w:rsidRPr="00F23313">
        <w:t>Bond University</w:t>
      </w:r>
    </w:p>
    <w:p w:rsidR="00775A2E" w:rsidRPr="00F23313" w:rsidRDefault="00CC6773" w:rsidP="00775A2E">
      <w:pPr>
        <w:ind w:left="1134"/>
        <w:contextualSpacing/>
      </w:pPr>
      <w:r w:rsidRPr="00F23313">
        <w:t>Central Queensland University</w:t>
      </w:r>
    </w:p>
    <w:p w:rsidR="00775A2E" w:rsidRPr="00F23313" w:rsidRDefault="00CC6773" w:rsidP="00775A2E">
      <w:pPr>
        <w:ind w:left="1134"/>
        <w:contextualSpacing/>
      </w:pPr>
      <w:r w:rsidRPr="00F23313">
        <w:t>Griffith University</w:t>
      </w:r>
    </w:p>
    <w:p w:rsidR="00775A2E" w:rsidRPr="00F23313" w:rsidRDefault="00CC6773" w:rsidP="00775A2E">
      <w:pPr>
        <w:ind w:left="1134"/>
        <w:contextualSpacing/>
      </w:pPr>
      <w:r w:rsidRPr="00F23313">
        <w:t>James Cook University</w:t>
      </w:r>
    </w:p>
    <w:p w:rsidR="00775A2E" w:rsidRPr="00F23313" w:rsidRDefault="00CC6773" w:rsidP="00775A2E">
      <w:pPr>
        <w:ind w:left="1134"/>
        <w:contextualSpacing/>
      </w:pPr>
      <w:r w:rsidRPr="00F23313">
        <w:t>Queensland University of Technology</w:t>
      </w:r>
    </w:p>
    <w:p w:rsidR="00775A2E" w:rsidRPr="00F23313" w:rsidRDefault="00CC6773" w:rsidP="00775A2E">
      <w:pPr>
        <w:ind w:left="1134"/>
        <w:contextualSpacing/>
      </w:pPr>
      <w:r w:rsidRPr="00F23313">
        <w:t>The University of Queensland</w:t>
      </w:r>
    </w:p>
    <w:p w:rsidR="00775A2E" w:rsidRPr="00F23313" w:rsidRDefault="00CC6773" w:rsidP="00775A2E">
      <w:pPr>
        <w:ind w:left="1134"/>
        <w:contextualSpacing/>
      </w:pPr>
      <w:r w:rsidRPr="00F23313">
        <w:t>The University of the Sunshine Coast</w:t>
      </w:r>
    </w:p>
    <w:p w:rsidR="00775A2E" w:rsidRPr="00F23313" w:rsidRDefault="00CC6773" w:rsidP="00775A2E">
      <w:pPr>
        <w:ind w:left="1134"/>
        <w:contextualSpacing/>
      </w:pPr>
      <w:r w:rsidRPr="00F23313">
        <w:t>University of Southern Queensland</w:t>
      </w:r>
    </w:p>
    <w:p w:rsidR="00775A2E" w:rsidRPr="00F23313" w:rsidRDefault="00775A2E" w:rsidP="00775A2E">
      <w:pPr>
        <w:ind w:left="851"/>
        <w:rPr>
          <w:b/>
        </w:rPr>
      </w:pPr>
    </w:p>
    <w:p w:rsidR="00775A2E" w:rsidRPr="00F23313" w:rsidRDefault="00CC6773" w:rsidP="00775A2E">
      <w:pPr>
        <w:ind w:left="851"/>
        <w:rPr>
          <w:b/>
        </w:rPr>
      </w:pPr>
      <w:r w:rsidRPr="00F23313">
        <w:rPr>
          <w:b/>
        </w:rPr>
        <w:t>Western Australia</w:t>
      </w:r>
    </w:p>
    <w:p w:rsidR="00775A2E" w:rsidRPr="00F23313" w:rsidRDefault="00CC6773" w:rsidP="00775A2E">
      <w:pPr>
        <w:ind w:left="1134"/>
        <w:contextualSpacing/>
      </w:pPr>
      <w:r w:rsidRPr="00F23313">
        <w:t>Curtin University of Technology</w:t>
      </w:r>
    </w:p>
    <w:p w:rsidR="00775A2E" w:rsidRPr="00F23313" w:rsidRDefault="00CC6773" w:rsidP="00775A2E">
      <w:pPr>
        <w:ind w:left="1134"/>
        <w:contextualSpacing/>
      </w:pPr>
      <w:r w:rsidRPr="00F23313">
        <w:t>Edith Cowan University</w:t>
      </w:r>
    </w:p>
    <w:p w:rsidR="00775A2E" w:rsidRPr="00F23313" w:rsidRDefault="00CC6773" w:rsidP="00775A2E">
      <w:pPr>
        <w:ind w:left="1134"/>
        <w:contextualSpacing/>
      </w:pPr>
      <w:r w:rsidRPr="00F23313">
        <w:t>Murdoch University</w:t>
      </w:r>
    </w:p>
    <w:p w:rsidR="00775A2E" w:rsidRPr="00F23313" w:rsidRDefault="00CC6773" w:rsidP="00775A2E">
      <w:pPr>
        <w:ind w:left="1134"/>
        <w:contextualSpacing/>
      </w:pPr>
      <w:r w:rsidRPr="00F23313">
        <w:t>The University of Notre Dame Australia</w:t>
      </w:r>
    </w:p>
    <w:p w:rsidR="00775A2E" w:rsidRPr="00F23313" w:rsidRDefault="00CC6773" w:rsidP="00775A2E">
      <w:pPr>
        <w:ind w:left="1134"/>
        <w:contextualSpacing/>
      </w:pPr>
      <w:r w:rsidRPr="00F23313">
        <w:t>The University of Western Australia</w:t>
      </w:r>
    </w:p>
    <w:p w:rsidR="00775A2E" w:rsidRPr="00F23313" w:rsidRDefault="00775A2E" w:rsidP="00775A2E">
      <w:pPr>
        <w:ind w:left="851"/>
        <w:rPr>
          <w:b/>
        </w:rPr>
      </w:pPr>
    </w:p>
    <w:p w:rsidR="00775A2E" w:rsidRPr="00F23313" w:rsidRDefault="00775A2E" w:rsidP="00775A2E">
      <w:pPr>
        <w:ind w:left="851"/>
        <w:rPr>
          <w:b/>
        </w:rPr>
      </w:pPr>
    </w:p>
    <w:p w:rsidR="00775A2E" w:rsidRPr="00F23313" w:rsidRDefault="00775A2E" w:rsidP="00775A2E">
      <w:pPr>
        <w:ind w:left="851"/>
        <w:rPr>
          <w:b/>
        </w:rPr>
      </w:pPr>
    </w:p>
    <w:p w:rsidR="00775A2E" w:rsidRPr="00F23313" w:rsidRDefault="00775A2E" w:rsidP="00775A2E">
      <w:pPr>
        <w:ind w:left="851"/>
        <w:rPr>
          <w:b/>
        </w:rPr>
      </w:pPr>
    </w:p>
    <w:p w:rsidR="00775A2E" w:rsidRPr="00F23313" w:rsidRDefault="00775A2E" w:rsidP="00775A2E">
      <w:pPr>
        <w:ind w:left="851"/>
        <w:rPr>
          <w:b/>
        </w:rPr>
      </w:pPr>
    </w:p>
    <w:p w:rsidR="00775A2E" w:rsidRPr="00F23313" w:rsidRDefault="00CC6773" w:rsidP="00775A2E">
      <w:pPr>
        <w:ind w:left="851"/>
        <w:rPr>
          <w:b/>
        </w:rPr>
      </w:pPr>
      <w:r w:rsidRPr="00F23313">
        <w:rPr>
          <w:b/>
        </w:rPr>
        <w:lastRenderedPageBreak/>
        <w:t>South Australia</w:t>
      </w:r>
    </w:p>
    <w:p w:rsidR="00775A2E" w:rsidRPr="00F23313" w:rsidRDefault="00CC6773" w:rsidP="00775A2E">
      <w:pPr>
        <w:ind w:left="1134"/>
        <w:contextualSpacing/>
      </w:pPr>
      <w:r>
        <w:t xml:space="preserve">The </w:t>
      </w:r>
      <w:r w:rsidRPr="00F23313">
        <w:t>Flinders University</w:t>
      </w:r>
      <w:r>
        <w:t xml:space="preserve"> of South Australia</w:t>
      </w:r>
    </w:p>
    <w:p w:rsidR="00775A2E" w:rsidRPr="00F23313" w:rsidRDefault="00CC6773" w:rsidP="00775A2E">
      <w:pPr>
        <w:ind w:left="1134"/>
        <w:contextualSpacing/>
      </w:pPr>
      <w:r w:rsidRPr="00F23313">
        <w:t>The University of Adelaide</w:t>
      </w:r>
    </w:p>
    <w:p w:rsidR="00775A2E" w:rsidRPr="00F23313" w:rsidRDefault="00CC6773" w:rsidP="00775A2E">
      <w:pPr>
        <w:ind w:left="1134"/>
        <w:contextualSpacing/>
      </w:pPr>
      <w:r w:rsidRPr="00F23313">
        <w:t>University of South Australia</w:t>
      </w:r>
    </w:p>
    <w:p w:rsidR="00775A2E" w:rsidRPr="00F23313" w:rsidRDefault="00775A2E" w:rsidP="00775A2E">
      <w:pPr>
        <w:ind w:left="851"/>
        <w:rPr>
          <w:b/>
        </w:rPr>
      </w:pPr>
    </w:p>
    <w:p w:rsidR="00775A2E" w:rsidRPr="00F23313" w:rsidRDefault="00CC6773" w:rsidP="00775A2E">
      <w:pPr>
        <w:ind w:left="851"/>
        <w:rPr>
          <w:b/>
        </w:rPr>
      </w:pPr>
      <w:r w:rsidRPr="00F23313">
        <w:rPr>
          <w:b/>
        </w:rPr>
        <w:t>Tasmania</w:t>
      </w:r>
    </w:p>
    <w:p w:rsidR="00775A2E" w:rsidRPr="00F23313" w:rsidRDefault="00CC6773" w:rsidP="00775A2E">
      <w:pPr>
        <w:ind w:left="1134"/>
        <w:contextualSpacing/>
      </w:pPr>
      <w:r w:rsidRPr="00F23313">
        <w:t>University of Tasmania</w:t>
      </w:r>
    </w:p>
    <w:p w:rsidR="00775A2E" w:rsidRPr="00F23313" w:rsidRDefault="00775A2E" w:rsidP="00775A2E">
      <w:pPr>
        <w:ind w:left="851"/>
        <w:rPr>
          <w:b/>
        </w:rPr>
      </w:pPr>
    </w:p>
    <w:p w:rsidR="00775A2E" w:rsidRPr="00F23313" w:rsidRDefault="00CC6773" w:rsidP="00775A2E">
      <w:pPr>
        <w:ind w:left="851"/>
        <w:rPr>
          <w:b/>
        </w:rPr>
      </w:pPr>
      <w:r w:rsidRPr="00F23313">
        <w:rPr>
          <w:b/>
        </w:rPr>
        <w:t>Northern Territory</w:t>
      </w:r>
    </w:p>
    <w:p w:rsidR="00775A2E" w:rsidRPr="00F23313" w:rsidRDefault="00CC6773" w:rsidP="00775A2E">
      <w:pPr>
        <w:ind w:left="1134"/>
        <w:contextualSpacing/>
      </w:pPr>
      <w:r w:rsidRPr="00F23313">
        <w:t>Charles Darwin University</w:t>
      </w:r>
    </w:p>
    <w:p w:rsidR="00775A2E" w:rsidRPr="00F23313" w:rsidRDefault="00CC6773" w:rsidP="00775A2E">
      <w:pPr>
        <w:ind w:left="1134"/>
        <w:contextualSpacing/>
      </w:pPr>
      <w:proofErr w:type="spellStart"/>
      <w:r w:rsidRPr="00F23313">
        <w:t>Batchelor</w:t>
      </w:r>
      <w:proofErr w:type="spellEnd"/>
      <w:r w:rsidRPr="00F23313">
        <w:t xml:space="preserve"> Institute of Indigenous Tertiary Education</w:t>
      </w:r>
    </w:p>
    <w:p w:rsidR="00775A2E" w:rsidRPr="00F23313" w:rsidRDefault="00775A2E" w:rsidP="00775A2E">
      <w:pPr>
        <w:ind w:left="851"/>
        <w:rPr>
          <w:b/>
        </w:rPr>
      </w:pPr>
    </w:p>
    <w:p w:rsidR="00775A2E" w:rsidRPr="00F23313" w:rsidRDefault="00CC6773" w:rsidP="00775A2E">
      <w:pPr>
        <w:ind w:left="851"/>
        <w:rPr>
          <w:b/>
        </w:rPr>
      </w:pPr>
      <w:r w:rsidRPr="00F23313">
        <w:rPr>
          <w:b/>
        </w:rPr>
        <w:t>Australian Capital Territory</w:t>
      </w:r>
    </w:p>
    <w:p w:rsidR="00775A2E" w:rsidRPr="00F23313" w:rsidRDefault="00CC6773" w:rsidP="00775A2E">
      <w:pPr>
        <w:ind w:left="1134"/>
        <w:contextualSpacing/>
      </w:pPr>
      <w:r w:rsidRPr="00F23313">
        <w:t>The Australian National University</w:t>
      </w:r>
    </w:p>
    <w:p w:rsidR="00775A2E" w:rsidRPr="00F23313" w:rsidRDefault="00CC6773" w:rsidP="00775A2E">
      <w:pPr>
        <w:ind w:left="1134"/>
        <w:contextualSpacing/>
      </w:pPr>
      <w:r w:rsidRPr="00F23313">
        <w:t>University of Canberra</w:t>
      </w:r>
    </w:p>
    <w:p w:rsidR="00775A2E" w:rsidRPr="00F23313" w:rsidRDefault="00CC6773" w:rsidP="00775A2E">
      <w:pPr>
        <w:ind w:left="1134"/>
        <w:contextualSpacing/>
      </w:pPr>
      <w:r w:rsidRPr="00F23313">
        <w:t>Australian Institute of Aboriginal and Torres Strait Islander Studies (AIATSIS)</w:t>
      </w:r>
    </w:p>
    <w:p w:rsidR="00775A2E" w:rsidRPr="00F23313" w:rsidRDefault="00775A2E" w:rsidP="00775A2E">
      <w:pPr>
        <w:pStyle w:val="SRIFRHeading2"/>
        <w:ind w:left="0" w:firstLine="0"/>
      </w:pPr>
    </w:p>
    <w:p w:rsidR="00775A2E" w:rsidRPr="00A96FC6" w:rsidRDefault="00775A2E" w:rsidP="00775A2E">
      <w:pPr>
        <w:pStyle w:val="Heading1"/>
        <w:jc w:val="both"/>
      </w:pPr>
    </w:p>
    <w:sectPr w:rsidR="00775A2E" w:rsidRPr="00A96FC6" w:rsidSect="00775A2E">
      <w:footerReference w:type="default" r:id="rId26"/>
      <w:type w:val="continuous"/>
      <w:pgSz w:w="11906" w:h="16838"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08" w:rsidRDefault="00635208" w:rsidP="00775A2E">
      <w:r>
        <w:separator/>
      </w:r>
    </w:p>
  </w:endnote>
  <w:endnote w:type="continuationSeparator" w:id="0">
    <w:p w:rsidR="00635208" w:rsidRDefault="00635208" w:rsidP="0077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70045"/>
      <w:docPartObj>
        <w:docPartGallery w:val="Page Numbers (Bottom of Page)"/>
        <w:docPartUnique/>
      </w:docPartObj>
    </w:sdtPr>
    <w:sdtEndPr>
      <w:rPr>
        <w:noProof/>
      </w:rPr>
    </w:sdtEndPr>
    <w:sdtContent>
      <w:p w:rsidR="00635208" w:rsidRDefault="00635208">
        <w:pPr>
          <w:pStyle w:val="Footer"/>
          <w:jc w:val="center"/>
        </w:pPr>
        <w:r>
          <w:fldChar w:fldCharType="begin"/>
        </w:r>
        <w:r>
          <w:instrText xml:space="preserve"> PAGE   \* MERGEFORMAT </w:instrText>
        </w:r>
        <w:r>
          <w:fldChar w:fldCharType="separate"/>
        </w:r>
        <w:r w:rsidR="00013376">
          <w:rPr>
            <w:noProof/>
          </w:rPr>
          <w:t>2</w:t>
        </w:r>
        <w:r>
          <w:rPr>
            <w:noProof/>
          </w:rPr>
          <w:fldChar w:fldCharType="end"/>
        </w:r>
      </w:p>
    </w:sdtContent>
  </w:sdt>
  <w:p w:rsidR="00635208" w:rsidRPr="00991D4A" w:rsidRDefault="00635208" w:rsidP="00991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08" w:rsidRDefault="00635208" w:rsidP="00775A2E">
      <w:r>
        <w:separator/>
      </w:r>
    </w:p>
  </w:footnote>
  <w:footnote w:type="continuationSeparator" w:id="0">
    <w:p w:rsidR="00635208" w:rsidRDefault="00635208" w:rsidP="00775A2E">
      <w:r>
        <w:continuationSeparator/>
      </w:r>
    </w:p>
  </w:footnote>
  <w:footnote w:id="1">
    <w:p w:rsidR="00635208" w:rsidRDefault="00635208">
      <w:pPr>
        <w:pStyle w:val="FootnoteText"/>
      </w:pPr>
      <w:r>
        <w:rPr>
          <w:rStyle w:val="FootnoteReference"/>
        </w:rPr>
        <w:footnoteRef/>
      </w:r>
      <w:r>
        <w:t xml:space="preserve"> </w:t>
      </w:r>
      <w:r>
        <w:rPr>
          <w:sz w:val="16"/>
          <w:szCs w:val="16"/>
        </w:rPr>
        <w:t xml:space="preserve">OECD (2002), </w:t>
      </w:r>
      <w:proofErr w:type="spellStart"/>
      <w:r>
        <w:rPr>
          <w:i/>
          <w:iCs/>
          <w:sz w:val="16"/>
          <w:szCs w:val="16"/>
        </w:rPr>
        <w:t>Frascati</w:t>
      </w:r>
      <w:proofErr w:type="spellEnd"/>
      <w:r>
        <w:rPr>
          <w:i/>
          <w:iCs/>
          <w:sz w:val="16"/>
          <w:szCs w:val="16"/>
        </w:rPr>
        <w:t xml:space="preserve"> Manual: Proposed Standard Practice for Survey on Research and Experimental Development</w:t>
      </w:r>
      <w:r>
        <w:rPr>
          <w:sz w:val="16"/>
          <w:szCs w:val="16"/>
        </w:rPr>
        <w:t>, Paris (Page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80"/>
    <w:multiLevelType w:val="multilevel"/>
    <w:tmpl w:val="388A8544"/>
    <w:lvl w:ilvl="0">
      <w:start w:val="4"/>
      <w:numFmt w:val="decimal"/>
      <w:lvlText w:val="%1"/>
      <w:lvlJc w:val="left"/>
      <w:pPr>
        <w:ind w:left="375" w:hanging="375"/>
      </w:pPr>
      <w:rPr>
        <w:rFonts w:cs="Times New Roman" w:hint="default"/>
      </w:rPr>
    </w:lvl>
    <w:lvl w:ilvl="1">
      <w:start w:val="1"/>
      <w:numFmt w:val="decimal"/>
      <w:pStyle w:val="Level2"/>
      <w:lvlText w:val="%1.%2"/>
      <w:lvlJc w:val="left"/>
      <w:pPr>
        <w:ind w:left="1102" w:hanging="375"/>
      </w:pPr>
      <w:rPr>
        <w:rFonts w:cs="Times New Roman" w:hint="default"/>
      </w:rPr>
    </w:lvl>
    <w:lvl w:ilvl="2">
      <w:start w:val="1"/>
      <w:numFmt w:val="decimal"/>
      <w:lvlText w:val="%1.%2.%3"/>
      <w:lvlJc w:val="left"/>
      <w:pPr>
        <w:ind w:left="2174" w:hanging="720"/>
      </w:pPr>
      <w:rPr>
        <w:rFonts w:cs="Times New Roman" w:hint="default"/>
      </w:rPr>
    </w:lvl>
    <w:lvl w:ilvl="3">
      <w:start w:val="1"/>
      <w:numFmt w:val="decimal"/>
      <w:lvlText w:val="%1.%2.%3.%4"/>
      <w:lvlJc w:val="left"/>
      <w:pPr>
        <w:ind w:left="3261" w:hanging="1080"/>
      </w:pPr>
      <w:rPr>
        <w:rFonts w:cs="Times New Roman" w:hint="default"/>
      </w:rPr>
    </w:lvl>
    <w:lvl w:ilvl="4">
      <w:start w:val="1"/>
      <w:numFmt w:val="decimal"/>
      <w:lvlText w:val="%1.%2.%3.%4.%5"/>
      <w:lvlJc w:val="left"/>
      <w:pPr>
        <w:ind w:left="3988" w:hanging="1080"/>
      </w:pPr>
      <w:rPr>
        <w:rFonts w:cs="Times New Roman" w:hint="default"/>
      </w:rPr>
    </w:lvl>
    <w:lvl w:ilvl="5">
      <w:start w:val="1"/>
      <w:numFmt w:val="decimal"/>
      <w:lvlText w:val="%1.%2.%3.%4.%5.%6"/>
      <w:lvlJc w:val="left"/>
      <w:pPr>
        <w:ind w:left="5075" w:hanging="1440"/>
      </w:pPr>
      <w:rPr>
        <w:rFonts w:cs="Times New Roman" w:hint="default"/>
      </w:rPr>
    </w:lvl>
    <w:lvl w:ilvl="6">
      <w:start w:val="1"/>
      <w:numFmt w:val="decimal"/>
      <w:lvlText w:val="%1.%2.%3.%4.%5.%6.%7"/>
      <w:lvlJc w:val="left"/>
      <w:pPr>
        <w:ind w:left="5802" w:hanging="1440"/>
      </w:pPr>
      <w:rPr>
        <w:rFonts w:cs="Times New Roman" w:hint="default"/>
      </w:rPr>
    </w:lvl>
    <w:lvl w:ilvl="7">
      <w:start w:val="1"/>
      <w:numFmt w:val="decimal"/>
      <w:lvlText w:val="%1.%2.%3.%4.%5.%6.%7.%8"/>
      <w:lvlJc w:val="left"/>
      <w:pPr>
        <w:ind w:left="6889" w:hanging="1800"/>
      </w:pPr>
      <w:rPr>
        <w:rFonts w:cs="Times New Roman" w:hint="default"/>
      </w:rPr>
    </w:lvl>
    <w:lvl w:ilvl="8">
      <w:start w:val="1"/>
      <w:numFmt w:val="decimal"/>
      <w:lvlText w:val="%1.%2.%3.%4.%5.%6.%7.%8.%9"/>
      <w:lvlJc w:val="left"/>
      <w:pPr>
        <w:ind w:left="7976" w:hanging="2160"/>
      </w:pPr>
      <w:rPr>
        <w:rFonts w:cs="Times New Roman" w:hint="default"/>
      </w:rPr>
    </w:lvl>
  </w:abstractNum>
  <w:abstractNum w:abstractNumId="1">
    <w:nsid w:val="07947794"/>
    <w:multiLevelType w:val="hybridMultilevel"/>
    <w:tmpl w:val="8C66C5B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F131D0"/>
    <w:multiLevelType w:val="hybridMultilevel"/>
    <w:tmpl w:val="453A386C"/>
    <w:lvl w:ilvl="0" w:tplc="0C090019">
      <w:start w:val="1"/>
      <w:numFmt w:val="lowerLetter"/>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9B62C62"/>
    <w:multiLevelType w:val="hybridMultilevel"/>
    <w:tmpl w:val="D9CC19A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0D174C47"/>
    <w:multiLevelType w:val="hybridMultilevel"/>
    <w:tmpl w:val="1F44B5DC"/>
    <w:lvl w:ilvl="0" w:tplc="15ACE322">
      <w:start w:val="3"/>
      <w:numFmt w:val="lowerLetter"/>
      <w:lvlText w:val="%1."/>
      <w:lvlJc w:val="left"/>
      <w:pPr>
        <w:ind w:left="1080" w:hanging="36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02054AA"/>
    <w:multiLevelType w:val="hybridMultilevel"/>
    <w:tmpl w:val="AF5251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987633"/>
    <w:multiLevelType w:val="hybridMultilevel"/>
    <w:tmpl w:val="9C98FB16"/>
    <w:lvl w:ilvl="0" w:tplc="5AE68228">
      <w:start w:val="1"/>
      <w:numFmt w:val="decimal"/>
      <w:pStyle w:val="Heading2IRD"/>
      <w:lvlText w:val="%1."/>
      <w:lvlJc w:val="left"/>
      <w:pPr>
        <w:tabs>
          <w:tab w:val="num" w:pos="720"/>
        </w:tabs>
        <w:ind w:left="720" w:hanging="360"/>
      </w:pPr>
      <w:rPr>
        <w:rFonts w:ascii="Times New Roman" w:hAnsi="Times New Roman" w:cs="Times New Roman"/>
      </w:rPr>
    </w:lvl>
    <w:lvl w:ilvl="1" w:tplc="0C090003">
      <w:start w:val="1"/>
      <w:numFmt w:val="lowerLetter"/>
      <w:lvlText w:val="%2."/>
      <w:lvlJc w:val="left"/>
      <w:pPr>
        <w:tabs>
          <w:tab w:val="num" w:pos="1440"/>
        </w:tabs>
        <w:ind w:left="1440" w:hanging="360"/>
      </w:pPr>
      <w:rPr>
        <w:rFonts w:ascii="Times New Roman" w:hAnsi="Times New Roman" w:cs="Times New Roman"/>
      </w:rPr>
    </w:lvl>
    <w:lvl w:ilvl="2" w:tplc="0C090005">
      <w:start w:val="1"/>
      <w:numFmt w:val="lowerRoman"/>
      <w:lvlText w:val="%3."/>
      <w:lvlJc w:val="right"/>
      <w:pPr>
        <w:tabs>
          <w:tab w:val="num" w:pos="2160"/>
        </w:tabs>
        <w:ind w:left="2160" w:hanging="180"/>
      </w:pPr>
      <w:rPr>
        <w:rFonts w:ascii="Times New Roman" w:hAnsi="Times New Roman" w:cs="Times New Roman"/>
      </w:rPr>
    </w:lvl>
    <w:lvl w:ilvl="3" w:tplc="0C090001">
      <w:start w:val="1"/>
      <w:numFmt w:val="decimal"/>
      <w:lvlText w:val="%4."/>
      <w:lvlJc w:val="left"/>
      <w:pPr>
        <w:tabs>
          <w:tab w:val="num" w:pos="2880"/>
        </w:tabs>
        <w:ind w:left="2880" w:hanging="360"/>
      </w:pPr>
      <w:rPr>
        <w:rFonts w:ascii="Times New Roman" w:hAnsi="Times New Roman" w:cs="Times New Roman"/>
      </w:rPr>
    </w:lvl>
    <w:lvl w:ilvl="4" w:tplc="0C090003">
      <w:start w:val="1"/>
      <w:numFmt w:val="lowerLetter"/>
      <w:lvlText w:val="%5."/>
      <w:lvlJc w:val="left"/>
      <w:pPr>
        <w:tabs>
          <w:tab w:val="num" w:pos="3600"/>
        </w:tabs>
        <w:ind w:left="3600" w:hanging="360"/>
      </w:pPr>
      <w:rPr>
        <w:rFonts w:ascii="Times New Roman" w:hAnsi="Times New Roman" w:cs="Times New Roman"/>
      </w:rPr>
    </w:lvl>
    <w:lvl w:ilvl="5" w:tplc="0C090005">
      <w:start w:val="1"/>
      <w:numFmt w:val="lowerRoman"/>
      <w:lvlText w:val="%6."/>
      <w:lvlJc w:val="right"/>
      <w:pPr>
        <w:tabs>
          <w:tab w:val="num" w:pos="4320"/>
        </w:tabs>
        <w:ind w:left="4320" w:hanging="180"/>
      </w:pPr>
      <w:rPr>
        <w:rFonts w:ascii="Times New Roman" w:hAnsi="Times New Roman" w:cs="Times New Roman"/>
      </w:rPr>
    </w:lvl>
    <w:lvl w:ilvl="6" w:tplc="0C090001">
      <w:start w:val="1"/>
      <w:numFmt w:val="decimal"/>
      <w:lvlText w:val="%7."/>
      <w:lvlJc w:val="left"/>
      <w:pPr>
        <w:tabs>
          <w:tab w:val="num" w:pos="5040"/>
        </w:tabs>
        <w:ind w:left="5040" w:hanging="360"/>
      </w:pPr>
      <w:rPr>
        <w:rFonts w:ascii="Times New Roman" w:hAnsi="Times New Roman" w:cs="Times New Roman"/>
      </w:rPr>
    </w:lvl>
    <w:lvl w:ilvl="7" w:tplc="0C090003">
      <w:start w:val="1"/>
      <w:numFmt w:val="lowerLetter"/>
      <w:lvlText w:val="%8."/>
      <w:lvlJc w:val="left"/>
      <w:pPr>
        <w:tabs>
          <w:tab w:val="num" w:pos="5760"/>
        </w:tabs>
        <w:ind w:left="5760" w:hanging="360"/>
      </w:pPr>
      <w:rPr>
        <w:rFonts w:ascii="Times New Roman" w:hAnsi="Times New Roman" w:cs="Times New Roman"/>
      </w:rPr>
    </w:lvl>
    <w:lvl w:ilvl="8" w:tplc="0C090005">
      <w:start w:val="1"/>
      <w:numFmt w:val="lowerRoman"/>
      <w:lvlText w:val="%9."/>
      <w:lvlJc w:val="right"/>
      <w:pPr>
        <w:tabs>
          <w:tab w:val="num" w:pos="6480"/>
        </w:tabs>
        <w:ind w:left="6480" w:hanging="180"/>
      </w:pPr>
      <w:rPr>
        <w:rFonts w:ascii="Times New Roman" w:hAnsi="Times New Roman" w:cs="Times New Roman"/>
      </w:rPr>
    </w:lvl>
  </w:abstractNum>
  <w:abstractNum w:abstractNumId="8">
    <w:nsid w:val="19923DE1"/>
    <w:multiLevelType w:val="multilevel"/>
    <w:tmpl w:val="25661072"/>
    <w:lvl w:ilvl="0">
      <w:start w:val="4"/>
      <w:numFmt w:val="decimal"/>
      <w:lvlText w:val="%1."/>
      <w:lvlJc w:val="left"/>
      <w:pPr>
        <w:ind w:left="1440" w:hanging="1080"/>
      </w:pPr>
      <w:rPr>
        <w:rFonts w:hint="default"/>
      </w:rPr>
    </w:lvl>
    <w:lvl w:ilvl="1">
      <w:start w:val="3"/>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4"/>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E223E6"/>
    <w:multiLevelType w:val="multilevel"/>
    <w:tmpl w:val="5EDED0F6"/>
    <w:lvl w:ilvl="0">
      <w:start w:val="1"/>
      <w:numFmt w:val="decimal"/>
      <w:lvlText w:val="%1."/>
      <w:lvlJc w:val="left"/>
      <w:pPr>
        <w:ind w:left="1440" w:hanging="1080"/>
      </w:pPr>
      <w:rPr>
        <w:rFonts w:hint="default"/>
        <w:i w:val="0"/>
      </w:rPr>
    </w:lvl>
    <w:lvl w:ilvl="1">
      <w:start w:val="1"/>
      <w:numFmt w:val="decimal"/>
      <w:isLgl/>
      <w:lvlText w:val="%1.%2"/>
      <w:lvlJc w:val="left"/>
      <w:pPr>
        <w:ind w:left="1500" w:hanging="1140"/>
      </w:pPr>
      <w:rPr>
        <w:rFonts w:hint="default"/>
        <w:b/>
        <w:i w:val="0"/>
      </w:rPr>
    </w:lvl>
    <w:lvl w:ilvl="2">
      <w:start w:val="1"/>
      <w:numFmt w:val="decimal"/>
      <w:isLgl/>
      <w:lvlText w:val="%1.%2.%3"/>
      <w:lvlJc w:val="left"/>
      <w:pPr>
        <w:ind w:left="1500" w:hanging="1140"/>
      </w:pPr>
      <w:rPr>
        <w:rFonts w:ascii="Times New Roman" w:hAnsi="Times New Roman" w:cs="Times New Roman" w:hint="default"/>
        <w:b w:val="0"/>
        <w:i w:val="0"/>
        <w:sz w:val="24"/>
        <w:szCs w:val="24"/>
        <w:u w:val="none"/>
      </w:rPr>
    </w:lvl>
    <w:lvl w:ilvl="3">
      <w:start w:val="1"/>
      <w:numFmt w:val="lowerLetter"/>
      <w:lvlText w:val="%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ED0F34"/>
    <w:multiLevelType w:val="multilevel"/>
    <w:tmpl w:val="DA6882BA"/>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numFmt w:val="bullet"/>
      <w:lvlText w:val="-"/>
      <w:lvlJc w:val="left"/>
      <w:pPr>
        <w:ind w:left="1500" w:hanging="1140"/>
      </w:pPr>
      <w:rPr>
        <w:rFonts w:ascii="Times New Roman" w:eastAsia="Times New Roman" w:hAnsi="Times New Roman" w:hint="default"/>
        <w:b w:val="0"/>
        <w:sz w:val="24"/>
        <w:szCs w:val="24"/>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888248C"/>
    <w:multiLevelType w:val="multilevel"/>
    <w:tmpl w:val="78442532"/>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D60034"/>
    <w:multiLevelType w:val="hybridMultilevel"/>
    <w:tmpl w:val="0D189BB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AF405D7"/>
    <w:multiLevelType w:val="hybridMultilevel"/>
    <w:tmpl w:val="A6D02D98"/>
    <w:lvl w:ilvl="0" w:tplc="505660F6">
      <w:start w:val="1"/>
      <w:numFmt w:val="lowerLetter"/>
      <w:lvlText w:val="%1."/>
      <w:lvlJc w:val="left"/>
      <w:pPr>
        <w:tabs>
          <w:tab w:val="num" w:pos="1440"/>
        </w:tabs>
        <w:ind w:left="1440" w:hanging="360"/>
      </w:pPr>
      <w:rPr>
        <w:rFonts w:hint="default"/>
      </w:rPr>
    </w:lvl>
    <w:lvl w:ilvl="1" w:tplc="0C09001B">
      <w:start w:val="1"/>
      <w:numFmt w:val="lowerLetter"/>
      <w:pStyle w:val="AF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4">
    <w:nsid w:val="2B201CDB"/>
    <w:multiLevelType w:val="hybridMultilevel"/>
    <w:tmpl w:val="6664A8CC"/>
    <w:lvl w:ilvl="0" w:tplc="1B922816">
      <w:numFmt w:val="bullet"/>
      <w:lvlText w:val="-"/>
      <w:lvlJc w:val="left"/>
      <w:pPr>
        <w:ind w:left="1996" w:hanging="360"/>
      </w:pPr>
      <w:rPr>
        <w:rFonts w:ascii="Times New Roman" w:eastAsia="Times New Roman" w:hAnsi="Times New Roman" w:hint="default"/>
        <w:b w:val="0"/>
        <w:sz w:val="24"/>
        <w:szCs w:val="24"/>
      </w:r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D9F5E2C"/>
    <w:multiLevelType w:val="multilevel"/>
    <w:tmpl w:val="6CA2FE46"/>
    <w:lvl w:ilvl="0">
      <w:start w:val="1"/>
      <w:numFmt w:val="decimal"/>
      <w:lvlText w:val="%1."/>
      <w:lvlJc w:val="left"/>
      <w:pPr>
        <w:ind w:left="1080" w:hanging="108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205" w:hanging="1140"/>
      </w:pPr>
      <w:rPr>
        <w:rFonts w:ascii="Times New Roman" w:hAnsi="Times New Roman" w:cs="Times New Roman" w:hint="default"/>
        <w:b w:val="0"/>
        <w:sz w:val="24"/>
        <w:szCs w:val="24"/>
      </w:rPr>
    </w:lvl>
    <w:lvl w:ilvl="3">
      <w:start w:val="1"/>
      <w:numFmt w:val="lowerLetter"/>
      <w:lvlText w:val="%4."/>
      <w:lvlJc w:val="left"/>
      <w:pPr>
        <w:ind w:left="1140" w:hanging="1140"/>
      </w:pPr>
      <w:rPr>
        <w:rFonts w:hint="default"/>
        <w:b w:val="0"/>
      </w:rPr>
    </w:lvl>
    <w:lvl w:ilvl="4">
      <w:start w:val="1"/>
      <w:numFmt w:val="lowerRoman"/>
      <w:lvlText w:val="%5."/>
      <w:lvlJc w:val="left"/>
      <w:pPr>
        <w:ind w:left="1341" w:hanging="397"/>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EAF2677"/>
    <w:multiLevelType w:val="multilevel"/>
    <w:tmpl w:val="B4E42CC4"/>
    <w:styleLink w:val="111111"/>
    <w:lvl w:ilvl="0">
      <w:start w:val="1"/>
      <w:numFmt w:val="decimal"/>
      <w:lvlText w:val="%1."/>
      <w:lvlJc w:val="left"/>
      <w:pPr>
        <w:tabs>
          <w:tab w:val="num" w:pos="567"/>
        </w:tabs>
      </w:pPr>
      <w:rPr>
        <w:rFonts w:ascii="Times New Roman" w:hAnsi="Times New Roman" w:cs="Times New Roman"/>
        <w:b/>
        <w:bCs/>
        <w:sz w:val="32"/>
        <w:szCs w:val="32"/>
      </w:rPr>
    </w:lvl>
    <w:lvl w:ilvl="1">
      <w:start w:val="1"/>
      <w:numFmt w:val="decimal"/>
      <w:lvlText w:val="%1.%2."/>
      <w:lvlJc w:val="left"/>
      <w:pPr>
        <w:tabs>
          <w:tab w:val="num" w:pos="0"/>
        </w:tabs>
      </w:pPr>
      <w:rPr>
        <w:rFonts w:ascii="Times New Roman" w:hAnsi="Times New Roman" w:cs="Times New Roman" w:hint="default"/>
        <w:b/>
        <w:bCs/>
        <w:sz w:val="28"/>
        <w:szCs w:val="28"/>
      </w:rPr>
    </w:lvl>
    <w:lvl w:ilvl="2">
      <w:start w:val="1"/>
      <w:numFmt w:val="decimal"/>
      <w:lvlText w:val="%1.%2.%3."/>
      <w:lvlJc w:val="left"/>
      <w:pPr>
        <w:tabs>
          <w:tab w:val="num" w:pos="1560"/>
        </w:tabs>
      </w:pPr>
      <w:rPr>
        <w:rFonts w:ascii="Times New Roman" w:hAnsi="Times New Roman" w:cs="Times New Roman" w:hint="default"/>
        <w:b/>
        <w:bCs/>
        <w:sz w:val="24"/>
        <w:szCs w:val="24"/>
      </w:rPr>
    </w:lvl>
    <w:lvl w:ilvl="3">
      <w:start w:val="1"/>
      <w:numFmt w:val="decimal"/>
      <w:lvlText w:val="%1.%2.%3.%4."/>
      <w:lvlJc w:val="left"/>
      <w:pPr>
        <w:tabs>
          <w:tab w:val="num" w:pos="4680"/>
        </w:tabs>
        <w:ind w:left="4248" w:hanging="648"/>
      </w:pPr>
      <w:rPr>
        <w:rFonts w:hint="default"/>
      </w:rPr>
    </w:lvl>
    <w:lvl w:ilvl="4">
      <w:start w:val="1"/>
      <w:numFmt w:val="decimal"/>
      <w:lvlText w:val="%1.%2.%3.%4.%5."/>
      <w:lvlJc w:val="left"/>
      <w:pPr>
        <w:tabs>
          <w:tab w:val="num" w:pos="5400"/>
        </w:tabs>
        <w:ind w:left="4752" w:hanging="792"/>
      </w:pPr>
      <w:rPr>
        <w:rFonts w:hint="default"/>
      </w:rPr>
    </w:lvl>
    <w:lvl w:ilvl="5">
      <w:start w:val="1"/>
      <w:numFmt w:val="decimal"/>
      <w:lvlText w:val="%1.%2.%3.%4.%5.%6."/>
      <w:lvlJc w:val="left"/>
      <w:pPr>
        <w:tabs>
          <w:tab w:val="num" w:pos="5760"/>
        </w:tabs>
        <w:ind w:left="5256" w:hanging="936"/>
      </w:pPr>
      <w:rPr>
        <w:rFonts w:hint="default"/>
      </w:rPr>
    </w:lvl>
    <w:lvl w:ilvl="6">
      <w:start w:val="1"/>
      <w:numFmt w:val="decimal"/>
      <w:lvlText w:val="%1.%2.%3.%4.%5.%6.%7."/>
      <w:lvlJc w:val="left"/>
      <w:pPr>
        <w:tabs>
          <w:tab w:val="num" w:pos="6480"/>
        </w:tabs>
        <w:ind w:left="5760" w:hanging="1080"/>
      </w:pPr>
      <w:rPr>
        <w:rFonts w:hint="default"/>
      </w:rPr>
    </w:lvl>
    <w:lvl w:ilvl="7">
      <w:start w:val="1"/>
      <w:numFmt w:val="decimal"/>
      <w:lvlText w:val="%1.%2.%3.%4.%5.%6.%7.%8."/>
      <w:lvlJc w:val="left"/>
      <w:pPr>
        <w:tabs>
          <w:tab w:val="num" w:pos="7200"/>
        </w:tabs>
        <w:ind w:left="6264" w:hanging="1224"/>
      </w:pPr>
      <w:rPr>
        <w:rFonts w:hint="default"/>
      </w:rPr>
    </w:lvl>
    <w:lvl w:ilvl="8">
      <w:start w:val="1"/>
      <w:numFmt w:val="decimal"/>
      <w:lvlText w:val="%1.%2.%3.%4.%5.%6.%7.%8.%9."/>
      <w:lvlJc w:val="left"/>
      <w:pPr>
        <w:tabs>
          <w:tab w:val="num" w:pos="7560"/>
        </w:tabs>
        <w:ind w:left="6840" w:hanging="1440"/>
      </w:pPr>
      <w:rPr>
        <w:rFonts w:hint="default"/>
      </w:rPr>
    </w:lvl>
  </w:abstractNum>
  <w:abstractNum w:abstractNumId="18">
    <w:nsid w:val="339921C9"/>
    <w:multiLevelType w:val="multilevel"/>
    <w:tmpl w:val="AC0AA658"/>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3FFF5971"/>
    <w:multiLevelType w:val="hybridMultilevel"/>
    <w:tmpl w:val="FAD42234"/>
    <w:lvl w:ilvl="0" w:tplc="8E200C0E">
      <w:start w:val="1"/>
      <w:numFmt w:val="lowerLetter"/>
      <w:pStyle w:val="1SideHeader"/>
      <w:lvlText w:val="%1."/>
      <w:lvlJc w:val="left"/>
      <w:pPr>
        <w:ind w:left="1440" w:hanging="360"/>
      </w:pPr>
      <w:rPr>
        <w:rFonts w:ascii="Times New Roman" w:hAnsi="Times New Roman" w:cs="Times New Roman" w:hint="default"/>
      </w:rPr>
    </w:lvl>
    <w:lvl w:ilvl="1" w:tplc="C3A4265A">
      <w:start w:val="1"/>
      <w:numFmt w:val="lowerRoman"/>
      <w:lvlText w:val="%2."/>
      <w:lvlJc w:val="right"/>
      <w:pPr>
        <w:ind w:left="2160" w:hanging="360"/>
      </w:pPr>
    </w:lvl>
    <w:lvl w:ilvl="2" w:tplc="B002D452" w:tentative="1">
      <w:start w:val="1"/>
      <w:numFmt w:val="lowerRoman"/>
      <w:lvlText w:val="%3."/>
      <w:lvlJc w:val="right"/>
      <w:pPr>
        <w:ind w:left="2880" w:hanging="180"/>
      </w:pPr>
    </w:lvl>
    <w:lvl w:ilvl="3" w:tplc="EBD4E66E" w:tentative="1">
      <w:start w:val="1"/>
      <w:numFmt w:val="decimal"/>
      <w:lvlText w:val="%4."/>
      <w:lvlJc w:val="left"/>
      <w:pPr>
        <w:ind w:left="3600" w:hanging="360"/>
      </w:pPr>
    </w:lvl>
    <w:lvl w:ilvl="4" w:tplc="C1B0F20A" w:tentative="1">
      <w:start w:val="1"/>
      <w:numFmt w:val="lowerLetter"/>
      <w:lvlText w:val="%5."/>
      <w:lvlJc w:val="left"/>
      <w:pPr>
        <w:ind w:left="4320" w:hanging="360"/>
      </w:pPr>
    </w:lvl>
    <w:lvl w:ilvl="5" w:tplc="EB083A86" w:tentative="1">
      <w:start w:val="1"/>
      <w:numFmt w:val="lowerRoman"/>
      <w:lvlText w:val="%6."/>
      <w:lvlJc w:val="right"/>
      <w:pPr>
        <w:ind w:left="5040" w:hanging="180"/>
      </w:pPr>
    </w:lvl>
    <w:lvl w:ilvl="6" w:tplc="84A29D3C" w:tentative="1">
      <w:start w:val="1"/>
      <w:numFmt w:val="decimal"/>
      <w:lvlText w:val="%7."/>
      <w:lvlJc w:val="left"/>
      <w:pPr>
        <w:ind w:left="5760" w:hanging="360"/>
      </w:pPr>
    </w:lvl>
    <w:lvl w:ilvl="7" w:tplc="A1BE7AF8" w:tentative="1">
      <w:start w:val="1"/>
      <w:numFmt w:val="lowerLetter"/>
      <w:lvlText w:val="%8."/>
      <w:lvlJc w:val="left"/>
      <w:pPr>
        <w:ind w:left="6480" w:hanging="360"/>
      </w:pPr>
    </w:lvl>
    <w:lvl w:ilvl="8" w:tplc="20CA556C" w:tentative="1">
      <w:start w:val="1"/>
      <w:numFmt w:val="lowerRoman"/>
      <w:lvlText w:val="%9."/>
      <w:lvlJc w:val="right"/>
      <w:pPr>
        <w:ind w:left="7200" w:hanging="180"/>
      </w:pPr>
    </w:lvl>
  </w:abstractNum>
  <w:abstractNum w:abstractNumId="21">
    <w:nsid w:val="40F2523A"/>
    <w:multiLevelType w:val="multilevel"/>
    <w:tmpl w:val="9A869648"/>
    <w:lvl w:ilvl="0">
      <w:start w:val="1"/>
      <w:numFmt w:val="decimal"/>
      <w:lvlText w:val="%1."/>
      <w:lvlJc w:val="left"/>
      <w:pPr>
        <w:tabs>
          <w:tab w:val="num" w:pos="567"/>
        </w:tabs>
      </w:pPr>
      <w:rPr>
        <w:rFonts w:ascii="Times New Roman" w:hAnsi="Times New Roman" w:cs="Times New Roman"/>
        <w:b/>
        <w:bCs/>
        <w:sz w:val="32"/>
        <w:szCs w:val="32"/>
      </w:rPr>
    </w:lvl>
    <w:lvl w:ilvl="1">
      <w:start w:val="1"/>
      <w:numFmt w:val="decimal"/>
      <w:pStyle w:val="ParaHead2"/>
      <w:lvlText w:val="%1.%2."/>
      <w:lvlJc w:val="left"/>
      <w:pPr>
        <w:tabs>
          <w:tab w:val="num" w:pos="0"/>
        </w:tabs>
      </w:pPr>
      <w:rPr>
        <w:rFonts w:ascii="Times New Roman" w:hAnsi="Times New Roman" w:cs="Times New Roman" w:hint="default"/>
        <w:b/>
        <w:bCs/>
        <w:sz w:val="28"/>
        <w:szCs w:val="28"/>
      </w:rPr>
    </w:lvl>
    <w:lvl w:ilvl="2">
      <w:start w:val="1"/>
      <w:numFmt w:val="decimal"/>
      <w:lvlText w:val="%1.%2.%3."/>
      <w:lvlJc w:val="left"/>
      <w:pPr>
        <w:tabs>
          <w:tab w:val="num" w:pos="1560"/>
        </w:tabs>
      </w:pPr>
      <w:rPr>
        <w:rFonts w:ascii="Times New Roman" w:hAnsi="Times New Roman" w:cs="Times New Roman" w:hint="default"/>
        <w:b/>
        <w:bCs/>
        <w:sz w:val="24"/>
        <w:szCs w:val="24"/>
      </w:rPr>
    </w:lvl>
    <w:lvl w:ilvl="3">
      <w:start w:val="1"/>
      <w:numFmt w:val="decimal"/>
      <w:lvlText w:val="%1.%2.%3.%4."/>
      <w:lvlJc w:val="left"/>
      <w:pPr>
        <w:tabs>
          <w:tab w:val="num" w:pos="4680"/>
        </w:tabs>
        <w:ind w:left="4248" w:hanging="648"/>
      </w:pPr>
      <w:rPr>
        <w:rFonts w:hint="default"/>
      </w:rPr>
    </w:lvl>
    <w:lvl w:ilvl="4">
      <w:start w:val="1"/>
      <w:numFmt w:val="decimal"/>
      <w:lvlText w:val="%1.%2.%3.%4.%5."/>
      <w:lvlJc w:val="left"/>
      <w:pPr>
        <w:tabs>
          <w:tab w:val="num" w:pos="5400"/>
        </w:tabs>
        <w:ind w:left="4752" w:hanging="792"/>
      </w:pPr>
      <w:rPr>
        <w:rFonts w:hint="default"/>
      </w:rPr>
    </w:lvl>
    <w:lvl w:ilvl="5">
      <w:start w:val="1"/>
      <w:numFmt w:val="decimal"/>
      <w:lvlText w:val="%1.%2.%3.%4.%5.%6."/>
      <w:lvlJc w:val="left"/>
      <w:pPr>
        <w:tabs>
          <w:tab w:val="num" w:pos="5760"/>
        </w:tabs>
        <w:ind w:left="5256" w:hanging="936"/>
      </w:pPr>
      <w:rPr>
        <w:rFonts w:hint="default"/>
      </w:rPr>
    </w:lvl>
    <w:lvl w:ilvl="6">
      <w:start w:val="1"/>
      <w:numFmt w:val="decimal"/>
      <w:lvlText w:val="%1.%2.%3.%4.%5.%6.%7."/>
      <w:lvlJc w:val="left"/>
      <w:pPr>
        <w:tabs>
          <w:tab w:val="num" w:pos="6480"/>
        </w:tabs>
        <w:ind w:left="5760" w:hanging="1080"/>
      </w:pPr>
      <w:rPr>
        <w:rFonts w:hint="default"/>
      </w:rPr>
    </w:lvl>
    <w:lvl w:ilvl="7">
      <w:start w:val="1"/>
      <w:numFmt w:val="decimal"/>
      <w:lvlText w:val="%1.%2.%3.%4.%5.%6.%7.%8."/>
      <w:lvlJc w:val="left"/>
      <w:pPr>
        <w:tabs>
          <w:tab w:val="num" w:pos="7200"/>
        </w:tabs>
        <w:ind w:left="6264" w:hanging="1224"/>
      </w:pPr>
      <w:rPr>
        <w:rFonts w:hint="default"/>
      </w:rPr>
    </w:lvl>
    <w:lvl w:ilvl="8">
      <w:start w:val="1"/>
      <w:numFmt w:val="decimal"/>
      <w:lvlText w:val="%1.%2.%3.%4.%5.%6.%7.%8.%9."/>
      <w:lvlJc w:val="left"/>
      <w:pPr>
        <w:tabs>
          <w:tab w:val="num" w:pos="7560"/>
        </w:tabs>
        <w:ind w:left="6840" w:hanging="1440"/>
      </w:pPr>
      <w:rPr>
        <w:rFonts w:hint="default"/>
      </w:rPr>
    </w:lvl>
  </w:abstractNum>
  <w:abstractNum w:abstractNumId="22">
    <w:nsid w:val="444E2713"/>
    <w:multiLevelType w:val="multilevel"/>
    <w:tmpl w:val="222A005C"/>
    <w:styleLink w:val="Style5"/>
    <w:lvl w:ilvl="0">
      <w:start w:val="1"/>
      <w:numFmt w:val="decimal"/>
      <w:lvlText w:val="D1.%1"/>
      <w:lvlJc w:val="left"/>
      <w:pPr>
        <w:tabs>
          <w:tab w:val="num" w:pos="360"/>
        </w:tabs>
        <w:ind w:left="360" w:hanging="360"/>
      </w:pPr>
      <w:rPr>
        <w:rFonts w:ascii="Times New Roman" w:hAnsi="Times New Roman" w:hint="default"/>
        <w:b/>
        <w:i w:val="0"/>
        <w:sz w:val="28"/>
        <w:szCs w:val="28"/>
      </w:rPr>
    </w:lvl>
    <w:lvl w:ilvl="1">
      <w:start w:val="1"/>
      <w:numFmt w:val="decimal"/>
      <w:lvlText w:val="A4.1.%2"/>
      <w:lvlJc w:val="left"/>
      <w:pPr>
        <w:tabs>
          <w:tab w:val="num" w:pos="720"/>
        </w:tabs>
        <w:ind w:left="720" w:hanging="360"/>
      </w:pPr>
      <w:rPr>
        <w:rFonts w:ascii="Times New Roman" w:hAnsi="Times New Roman" w:hint="default"/>
        <w:sz w:val="24"/>
        <w:szCs w:val="24"/>
      </w:rPr>
    </w:lvl>
    <w:lvl w:ilvl="2">
      <w:start w:val="1"/>
      <w:numFmt w:val="decimal"/>
      <w:lvlText w:val="%14.%2.%3"/>
      <w:lvlJc w:val="left"/>
      <w:pPr>
        <w:tabs>
          <w:tab w:val="num" w:pos="1080"/>
        </w:tabs>
        <w:ind w:left="1080" w:hanging="360"/>
      </w:pPr>
      <w:rPr>
        <w:rFonts w:hint="default"/>
      </w:rPr>
    </w:lvl>
    <w:lvl w:ilvl="3">
      <w:start w:val="1"/>
      <w:numFmt w:val="decimal"/>
      <w:lvlText w:val="%11.%2.%3.%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52152AC"/>
    <w:multiLevelType w:val="multilevel"/>
    <w:tmpl w:val="2EDE8A4E"/>
    <w:lvl w:ilvl="0">
      <w:start w:val="1"/>
      <w:numFmt w:val="lowerLetter"/>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0F761D"/>
    <w:multiLevelType w:val="multilevel"/>
    <w:tmpl w:val="FE606110"/>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A112D9F"/>
    <w:multiLevelType w:val="hybridMultilevel"/>
    <w:tmpl w:val="D2CA25A6"/>
    <w:lvl w:ilvl="0" w:tplc="1B92281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3F6DE4"/>
    <w:multiLevelType w:val="hybridMultilevel"/>
    <w:tmpl w:val="FDF06F78"/>
    <w:lvl w:ilvl="0" w:tplc="591879F2">
      <w:start w:val="1"/>
      <w:numFmt w:val="bullet"/>
      <w:pStyle w:val="Do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27">
    <w:nsid w:val="4F524DEF"/>
    <w:multiLevelType w:val="multilevel"/>
    <w:tmpl w:val="2C448E0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507F18"/>
    <w:multiLevelType w:val="hybridMultilevel"/>
    <w:tmpl w:val="258495C4"/>
    <w:lvl w:ilvl="0" w:tplc="895CEFBC">
      <w:start w:val="1"/>
      <w:numFmt w:val="lowerLetter"/>
      <w:lvlText w:val="%1."/>
      <w:lvlJc w:val="left"/>
      <w:pPr>
        <w:ind w:left="144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E3565B"/>
    <w:multiLevelType w:val="multilevel"/>
    <w:tmpl w:val="4AF2AC64"/>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bullet"/>
      <w:lvlText w:val=""/>
      <w:lvlJc w:val="left"/>
      <w:pPr>
        <w:ind w:left="1500" w:hanging="1140"/>
      </w:pPr>
      <w:rPr>
        <w:rFonts w:ascii="Symbol" w:hAnsi="Symbol"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9F96C29"/>
    <w:multiLevelType w:val="multilevel"/>
    <w:tmpl w:val="B3B4A71C"/>
    <w:lvl w:ilvl="0">
      <w:start w:val="4"/>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282"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AA94F79"/>
    <w:multiLevelType w:val="hybridMultilevel"/>
    <w:tmpl w:val="C4849842"/>
    <w:lvl w:ilvl="0" w:tplc="505660F6">
      <w:start w:val="1"/>
      <w:numFmt w:val="lowerLetter"/>
      <w:lvlText w:val="%1."/>
      <w:lvlJc w:val="left"/>
      <w:pPr>
        <w:ind w:left="1440" w:hanging="360"/>
      </w:pPr>
      <w:rPr>
        <w:rFonts w:ascii="Times New Roman" w:hAnsi="Times New Roman" w:cs="Times New Roman" w:hint="default"/>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5DE264C4"/>
    <w:multiLevelType w:val="multilevel"/>
    <w:tmpl w:val="6CA2FE46"/>
    <w:lvl w:ilvl="0">
      <w:start w:val="1"/>
      <w:numFmt w:val="decimal"/>
      <w:lvlText w:val="%1."/>
      <w:lvlJc w:val="left"/>
      <w:pPr>
        <w:ind w:left="1080" w:hanging="108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205" w:hanging="1140"/>
      </w:pPr>
      <w:rPr>
        <w:rFonts w:ascii="Times New Roman" w:hAnsi="Times New Roman" w:cs="Times New Roman" w:hint="default"/>
        <w:b w:val="0"/>
        <w:sz w:val="24"/>
        <w:szCs w:val="24"/>
      </w:rPr>
    </w:lvl>
    <w:lvl w:ilvl="3">
      <w:start w:val="1"/>
      <w:numFmt w:val="lowerLetter"/>
      <w:lvlText w:val="%4."/>
      <w:lvlJc w:val="left"/>
      <w:pPr>
        <w:ind w:left="1140" w:hanging="1140"/>
      </w:pPr>
      <w:rPr>
        <w:rFonts w:hint="default"/>
        <w:b w:val="0"/>
      </w:rPr>
    </w:lvl>
    <w:lvl w:ilvl="4">
      <w:start w:val="1"/>
      <w:numFmt w:val="lowerRoman"/>
      <w:lvlText w:val="%5."/>
      <w:lvlJc w:val="left"/>
      <w:pPr>
        <w:ind w:left="1341" w:hanging="397"/>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0CB1719"/>
    <w:multiLevelType w:val="multilevel"/>
    <w:tmpl w:val="6CA2FE46"/>
    <w:lvl w:ilvl="0">
      <w:start w:val="1"/>
      <w:numFmt w:val="decimal"/>
      <w:lvlText w:val="%1."/>
      <w:lvlJc w:val="left"/>
      <w:pPr>
        <w:ind w:left="1080" w:hanging="108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205" w:hanging="1140"/>
      </w:pPr>
      <w:rPr>
        <w:rFonts w:ascii="Times New Roman" w:hAnsi="Times New Roman" w:cs="Times New Roman" w:hint="default"/>
        <w:b w:val="0"/>
        <w:sz w:val="24"/>
        <w:szCs w:val="24"/>
      </w:rPr>
    </w:lvl>
    <w:lvl w:ilvl="3">
      <w:start w:val="1"/>
      <w:numFmt w:val="lowerLetter"/>
      <w:lvlText w:val="%4."/>
      <w:lvlJc w:val="left"/>
      <w:pPr>
        <w:ind w:left="1140" w:hanging="1140"/>
      </w:pPr>
      <w:rPr>
        <w:rFonts w:hint="default"/>
        <w:b w:val="0"/>
      </w:rPr>
    </w:lvl>
    <w:lvl w:ilvl="4">
      <w:start w:val="1"/>
      <w:numFmt w:val="lowerRoman"/>
      <w:lvlText w:val="%5."/>
      <w:lvlJc w:val="left"/>
      <w:pPr>
        <w:ind w:left="1341" w:hanging="397"/>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nsid w:val="63602EDC"/>
    <w:multiLevelType w:val="hybridMultilevel"/>
    <w:tmpl w:val="BF022800"/>
    <w:lvl w:ilvl="0" w:tplc="04090019">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5941D48"/>
    <w:multiLevelType w:val="multilevel"/>
    <w:tmpl w:val="78442532"/>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5E70F8B"/>
    <w:multiLevelType w:val="multilevel"/>
    <w:tmpl w:val="8C82F148"/>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4685"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6330865"/>
    <w:multiLevelType w:val="hybridMultilevel"/>
    <w:tmpl w:val="4810E75E"/>
    <w:lvl w:ilvl="0" w:tplc="906286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6EC43616"/>
    <w:multiLevelType w:val="multilevel"/>
    <w:tmpl w:val="2EDE8A4E"/>
    <w:lvl w:ilvl="0">
      <w:start w:val="1"/>
      <w:numFmt w:val="lowerLetter"/>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1A344C3"/>
    <w:multiLevelType w:val="multilevel"/>
    <w:tmpl w:val="FE606110"/>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1F63775"/>
    <w:multiLevelType w:val="multilevel"/>
    <w:tmpl w:val="FE606110"/>
    <w:lvl w:ilvl="0">
      <w:start w:val="1"/>
      <w:numFmt w:val="decimal"/>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44">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5">
    <w:nsid w:val="754E0AC0"/>
    <w:multiLevelType w:val="hybridMultilevel"/>
    <w:tmpl w:val="49F0D3AE"/>
    <w:lvl w:ilvl="0" w:tplc="1B92281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A360B7"/>
    <w:multiLevelType w:val="multilevel"/>
    <w:tmpl w:val="2EDE8A4E"/>
    <w:lvl w:ilvl="0">
      <w:start w:val="1"/>
      <w:numFmt w:val="lowerLetter"/>
      <w:lvlText w:val="%1."/>
      <w:lvlJc w:val="left"/>
      <w:pPr>
        <w:ind w:left="1440" w:hanging="108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lowerLetter"/>
      <w:lvlText w:val="%4."/>
      <w:lvlJc w:val="left"/>
      <w:pPr>
        <w:ind w:left="1500" w:hanging="1140"/>
      </w:pPr>
      <w:rPr>
        <w:rFonts w:hint="default"/>
      </w:rPr>
    </w:lvl>
    <w:lvl w:ilvl="4">
      <w:start w:val="1"/>
      <w:numFmt w:val="lowerRoman"/>
      <w:lvlText w:val="%5."/>
      <w:lvlJc w:val="left"/>
      <w:pPr>
        <w:ind w:left="1701" w:hanging="397"/>
      </w:pPr>
      <w:rPr>
        <w:rFonts w:hint="default"/>
      </w:rPr>
    </w:lvl>
    <w:lvl w:ilvl="5">
      <w:start w:val="1"/>
      <w:numFmt w:val="decimal"/>
      <w:isLgl/>
      <w:lvlText w:val="%1.%2.%3.%4.%5.%6"/>
      <w:lvlJc w:val="left"/>
      <w:pPr>
        <w:ind w:left="1500" w:hanging="1140"/>
      </w:pPr>
      <w:rPr>
        <w:rFonts w:hint="default"/>
      </w:rPr>
    </w:lvl>
    <w:lvl w:ilvl="6">
      <w:numFmt w:val="bullet"/>
      <w:lvlText w:val="-"/>
      <w:lvlJc w:val="left"/>
      <w:pPr>
        <w:ind w:left="1800" w:hanging="1440"/>
      </w:pPr>
      <w:rPr>
        <w:rFonts w:ascii="Times New Roman" w:eastAsia="Times New Roman" w:hAnsi="Times New Roman"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F995296"/>
    <w:multiLevelType w:val="hybridMultilevel"/>
    <w:tmpl w:val="F3BC2A24"/>
    <w:lvl w:ilvl="0" w:tplc="1B922816">
      <w:numFmt w:val="bullet"/>
      <w:lvlText w:val="-"/>
      <w:lvlJc w:val="left"/>
      <w:pPr>
        <w:ind w:left="720" w:hanging="360"/>
      </w:pPr>
      <w:rPr>
        <w:rFonts w:ascii="Times New Roman" w:eastAsia="Times New Roman" w:hAnsi="Times New Roman"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35"/>
  </w:num>
  <w:num w:numId="3">
    <w:abstractNumId w:val="26"/>
  </w:num>
  <w:num w:numId="4">
    <w:abstractNumId w:val="43"/>
  </w:num>
  <w:num w:numId="5">
    <w:abstractNumId w:val="34"/>
  </w:num>
  <w:num w:numId="6">
    <w:abstractNumId w:val="19"/>
  </w:num>
  <w:num w:numId="7">
    <w:abstractNumId w:val="7"/>
  </w:num>
  <w:num w:numId="8">
    <w:abstractNumId w:val="15"/>
  </w:num>
  <w:num w:numId="9">
    <w:abstractNumId w:val="17"/>
  </w:num>
  <w:num w:numId="10">
    <w:abstractNumId w:val="22"/>
  </w:num>
  <w:num w:numId="11">
    <w:abstractNumId w:val="13"/>
  </w:num>
  <w:num w:numId="12">
    <w:abstractNumId w:val="4"/>
  </w:num>
  <w:num w:numId="13">
    <w:abstractNumId w:val="20"/>
  </w:num>
  <w:num w:numId="14">
    <w:abstractNumId w:val="0"/>
  </w:num>
  <w:num w:numId="15">
    <w:abstractNumId w:val="21"/>
  </w:num>
  <w:num w:numId="16">
    <w:abstractNumId w:val="41"/>
  </w:num>
  <w:num w:numId="17">
    <w:abstractNumId w:val="18"/>
  </w:num>
  <w:num w:numId="18">
    <w:abstractNumId w:val="6"/>
  </w:num>
  <w:num w:numId="19">
    <w:abstractNumId w:val="30"/>
  </w:num>
  <w:num w:numId="20">
    <w:abstractNumId w:val="11"/>
  </w:num>
  <w:num w:numId="21">
    <w:abstractNumId w:val="37"/>
  </w:num>
  <w:num w:numId="22">
    <w:abstractNumId w:val="27"/>
  </w:num>
  <w:num w:numId="23">
    <w:abstractNumId w:val="2"/>
  </w:num>
  <w:num w:numId="24">
    <w:abstractNumId w:val="1"/>
  </w:num>
  <w:num w:numId="25">
    <w:abstractNumId w:val="47"/>
  </w:num>
  <w:num w:numId="26">
    <w:abstractNumId w:val="12"/>
  </w:num>
  <w:num w:numId="27">
    <w:abstractNumId w:val="40"/>
  </w:num>
  <w:num w:numId="28">
    <w:abstractNumId w:val="45"/>
  </w:num>
  <w:num w:numId="29">
    <w:abstractNumId w:val="23"/>
  </w:num>
  <w:num w:numId="30">
    <w:abstractNumId w:val="46"/>
  </w:num>
  <w:num w:numId="31">
    <w:abstractNumId w:val="25"/>
  </w:num>
  <w:num w:numId="32">
    <w:abstractNumId w:val="42"/>
  </w:num>
  <w:num w:numId="33">
    <w:abstractNumId w:val="32"/>
  </w:num>
  <w:num w:numId="34">
    <w:abstractNumId w:val="24"/>
  </w:num>
  <w:num w:numId="35">
    <w:abstractNumId w:val="31"/>
  </w:num>
  <w:num w:numId="36">
    <w:abstractNumId w:val="14"/>
  </w:num>
  <w:num w:numId="37">
    <w:abstractNumId w:val="16"/>
  </w:num>
  <w:num w:numId="38">
    <w:abstractNumId w:val="33"/>
  </w:num>
  <w:num w:numId="39">
    <w:abstractNumId w:val="9"/>
  </w:num>
  <w:num w:numId="40">
    <w:abstractNumId w:val="36"/>
  </w:num>
  <w:num w:numId="41">
    <w:abstractNumId w:val="28"/>
  </w:num>
  <w:num w:numId="42">
    <w:abstractNumId w:val="29"/>
  </w:num>
  <w:num w:numId="43">
    <w:abstractNumId w:val="10"/>
  </w:num>
  <w:num w:numId="44">
    <w:abstractNumId w:val="3"/>
  </w:num>
  <w:num w:numId="45">
    <w:abstractNumId w:val="38"/>
  </w:num>
  <w:num w:numId="46">
    <w:abstractNumId w:val="39"/>
  </w:num>
  <w:num w:numId="47">
    <w:abstractNumId w:val="5"/>
  </w:num>
  <w:num w:numId="4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7D"/>
    <w:rsid w:val="00013376"/>
    <w:rsid w:val="00020250"/>
    <w:rsid w:val="00034D8C"/>
    <w:rsid w:val="002A34DE"/>
    <w:rsid w:val="003328BB"/>
    <w:rsid w:val="003B14DB"/>
    <w:rsid w:val="003E00C6"/>
    <w:rsid w:val="00417BAF"/>
    <w:rsid w:val="00451899"/>
    <w:rsid w:val="0049719D"/>
    <w:rsid w:val="004E2EE2"/>
    <w:rsid w:val="0050521A"/>
    <w:rsid w:val="00635208"/>
    <w:rsid w:val="00673AF5"/>
    <w:rsid w:val="00680497"/>
    <w:rsid w:val="006C7AA6"/>
    <w:rsid w:val="006E6143"/>
    <w:rsid w:val="00775A2E"/>
    <w:rsid w:val="007E777D"/>
    <w:rsid w:val="00860181"/>
    <w:rsid w:val="00883BDC"/>
    <w:rsid w:val="00897063"/>
    <w:rsid w:val="00991D4A"/>
    <w:rsid w:val="009C0133"/>
    <w:rsid w:val="00A774E6"/>
    <w:rsid w:val="00B23AE8"/>
    <w:rsid w:val="00CB3342"/>
    <w:rsid w:val="00CC6773"/>
    <w:rsid w:val="00D33820"/>
    <w:rsid w:val="00D61356"/>
    <w:rsid w:val="00E20D9F"/>
    <w:rsid w:val="00E64CEA"/>
    <w:rsid w:val="00E9103D"/>
    <w:rsid w:val="00EF3684"/>
    <w:rsid w:val="00EF4E84"/>
    <w:rsid w:val="00F17890"/>
    <w:rsid w:val="00F720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777D"/>
    <w:rPr>
      <w:rFonts w:ascii="Times New Roman" w:eastAsia="Times New Roman" w:hAnsi="Times New Roman"/>
      <w:sz w:val="24"/>
      <w:szCs w:val="24"/>
      <w:lang w:val="en-AU" w:eastAsia="en-AU"/>
    </w:rPr>
  </w:style>
  <w:style w:type="paragraph" w:styleId="Heading1">
    <w:name w:val="heading 1"/>
    <w:basedOn w:val="Normal"/>
    <w:next w:val="Normal"/>
    <w:link w:val="Heading1Char"/>
    <w:uiPriority w:val="9"/>
    <w:qFormat/>
    <w:rsid w:val="007E777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77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E77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705DF"/>
    <w:pPr>
      <w:keepNext/>
      <w:spacing w:before="240" w:after="60"/>
      <w:outlineLvl w:val="3"/>
    </w:pPr>
    <w:rPr>
      <w:rFonts w:eastAsia="SimSun"/>
      <w:b/>
      <w:sz w:val="28"/>
      <w:lang w:eastAsia="en-US"/>
    </w:rPr>
  </w:style>
  <w:style w:type="paragraph" w:styleId="Heading5">
    <w:name w:val="heading 5"/>
    <w:basedOn w:val="Normal"/>
    <w:next w:val="Normal"/>
    <w:link w:val="Heading5Char"/>
    <w:uiPriority w:val="99"/>
    <w:qFormat/>
    <w:rsid w:val="00F705DF"/>
    <w:pPr>
      <w:spacing w:before="240" w:after="60"/>
      <w:outlineLvl w:val="4"/>
    </w:pPr>
    <w:rPr>
      <w:rFonts w:eastAsia="SimSun"/>
      <w:lang w:eastAsia="en-US"/>
    </w:rPr>
  </w:style>
  <w:style w:type="paragraph" w:styleId="Heading6">
    <w:name w:val="heading 6"/>
    <w:basedOn w:val="Normal"/>
    <w:next w:val="Normal"/>
    <w:link w:val="Heading6Char"/>
    <w:uiPriority w:val="99"/>
    <w:qFormat/>
    <w:rsid w:val="00F705DF"/>
    <w:pPr>
      <w:spacing w:before="240" w:after="60"/>
      <w:outlineLvl w:val="5"/>
    </w:pPr>
    <w:rPr>
      <w:rFonts w:eastAsia="SimSun"/>
      <w:b/>
      <w:bCs/>
      <w:sz w:val="22"/>
      <w:szCs w:val="22"/>
      <w:lang w:eastAsia="en-US"/>
    </w:rPr>
  </w:style>
  <w:style w:type="paragraph" w:styleId="Heading7">
    <w:name w:val="heading 7"/>
    <w:basedOn w:val="Normal"/>
    <w:next w:val="Normal"/>
    <w:link w:val="Heading7Char"/>
    <w:uiPriority w:val="99"/>
    <w:unhideWhenUsed/>
    <w:qFormat/>
    <w:rsid w:val="007070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705DF"/>
    <w:pPr>
      <w:spacing w:before="240" w:after="60"/>
      <w:outlineLvl w:val="7"/>
    </w:pPr>
    <w:rPr>
      <w:rFonts w:eastAsia="SimSun"/>
      <w:i/>
      <w:iCs/>
      <w:lang w:eastAsia="en-US"/>
    </w:rPr>
  </w:style>
  <w:style w:type="paragraph" w:styleId="Heading9">
    <w:name w:val="heading 9"/>
    <w:basedOn w:val="Normal"/>
    <w:next w:val="Normal"/>
    <w:link w:val="Heading9Char"/>
    <w:uiPriority w:val="99"/>
    <w:qFormat/>
    <w:rsid w:val="00F705DF"/>
    <w:pPr>
      <w:spacing w:before="240" w:after="60"/>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7D"/>
    <w:rPr>
      <w:rFonts w:ascii="Arial" w:eastAsia="Times New Roman" w:hAnsi="Arial" w:cs="Arial"/>
      <w:b/>
      <w:bCs/>
      <w:kern w:val="32"/>
      <w:sz w:val="32"/>
      <w:szCs w:val="32"/>
      <w:lang w:val="en-AU" w:eastAsia="en-AU"/>
    </w:rPr>
  </w:style>
  <w:style w:type="character" w:customStyle="1" w:styleId="Heading2Char">
    <w:name w:val="Heading 2 Char"/>
    <w:basedOn w:val="DefaultParagraphFont"/>
    <w:link w:val="Heading2"/>
    <w:uiPriority w:val="9"/>
    <w:rsid w:val="007E777D"/>
    <w:rPr>
      <w:rFonts w:ascii="Arial" w:eastAsia="Times New Roman" w:hAnsi="Arial" w:cs="Arial"/>
      <w:b/>
      <w:bCs/>
      <w:i/>
      <w:iCs/>
      <w:sz w:val="28"/>
      <w:szCs w:val="28"/>
      <w:lang w:val="en-AU" w:eastAsia="en-AU"/>
    </w:rPr>
  </w:style>
  <w:style w:type="character" w:customStyle="1" w:styleId="Heading3Char">
    <w:name w:val="Heading 3 Char"/>
    <w:basedOn w:val="DefaultParagraphFont"/>
    <w:link w:val="Heading3"/>
    <w:uiPriority w:val="9"/>
    <w:rsid w:val="007E777D"/>
    <w:rPr>
      <w:rFonts w:ascii="Arial" w:eastAsia="Times New Roman" w:hAnsi="Arial" w:cs="Arial"/>
      <w:b/>
      <w:bCs/>
      <w:sz w:val="26"/>
      <w:szCs w:val="26"/>
      <w:lang w:val="en-AU" w:eastAsia="en-AU"/>
    </w:rPr>
  </w:style>
  <w:style w:type="paragraph" w:styleId="TOC1">
    <w:name w:val="toc 1"/>
    <w:aliases w:val="fund rules"/>
    <w:basedOn w:val="Normal"/>
    <w:next w:val="Normal"/>
    <w:autoRedefine/>
    <w:uiPriority w:val="39"/>
    <w:qFormat/>
    <w:rsid w:val="002634D1"/>
    <w:pPr>
      <w:keepNext/>
      <w:tabs>
        <w:tab w:val="left" w:pos="1259"/>
        <w:tab w:val="right" w:leader="dot" w:pos="9180"/>
      </w:tabs>
      <w:spacing w:before="40" w:after="40"/>
      <w:ind w:left="540" w:right="567" w:hanging="540"/>
      <w:outlineLvl w:val="1"/>
    </w:pPr>
    <w:rPr>
      <w:b/>
      <w:noProof/>
      <w:sz w:val="22"/>
      <w:szCs w:val="22"/>
      <w:lang w:eastAsia="en-US"/>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eastAsia="Times New Roman" w:hAnsi="Arial" w:cs="Arial"/>
      <w:b/>
      <w:sz w:val="28"/>
      <w:szCs w:val="28"/>
      <w:lang w:val="en-AU"/>
    </w:rPr>
  </w:style>
  <w:style w:type="paragraph" w:customStyle="1" w:styleId="Heading1IRD">
    <w:name w:val="Heading 1IRD"/>
    <w:next w:val="Normal"/>
    <w:rsid w:val="007E777D"/>
    <w:pPr>
      <w:spacing w:before="120" w:after="120"/>
    </w:pPr>
    <w:rPr>
      <w:rFonts w:ascii="Arial" w:eastAsia="Times New Roman" w:hAnsi="Arial" w:cs="Arial"/>
      <w:b/>
      <w:sz w:val="36"/>
      <w:szCs w:val="36"/>
      <w:lang w:val="en-AU"/>
    </w:rPr>
  </w:style>
  <w:style w:type="paragraph" w:customStyle="1" w:styleId="NormalIRD">
    <w:name w:val="NormalIRD"/>
    <w:basedOn w:val="Normal"/>
    <w:autoRedefine/>
    <w:rsid w:val="00E82D06"/>
    <w:pPr>
      <w:spacing w:before="60" w:after="120"/>
    </w:pPr>
    <w:rPr>
      <w:bCs/>
      <w:lang w:eastAsia="en-US"/>
    </w:rPr>
  </w:style>
  <w:style w:type="paragraph" w:customStyle="1" w:styleId="Heading3IRD">
    <w:name w:val="Heading3 IRD"/>
    <w:next w:val="NormalIRD"/>
    <w:rsid w:val="007E777D"/>
    <w:pPr>
      <w:spacing w:before="120" w:after="120"/>
    </w:pPr>
    <w:rPr>
      <w:rFonts w:ascii="Arial" w:eastAsia="Times New Roman" w:hAnsi="Arial" w:cs="Arial"/>
      <w:b/>
      <w:sz w:val="28"/>
      <w:szCs w:val="28"/>
      <w:lang w:val="en-AU"/>
    </w:rPr>
  </w:style>
  <w:style w:type="paragraph" w:customStyle="1" w:styleId="Bullet2IRD">
    <w:name w:val="Bullet2 IRD"/>
    <w:next w:val="NormalIRD"/>
    <w:rsid w:val="007E777D"/>
    <w:pPr>
      <w:numPr>
        <w:numId w:val="1"/>
      </w:numPr>
      <w:spacing w:before="60"/>
    </w:pPr>
    <w:rPr>
      <w:rFonts w:ascii="Times New Roman" w:eastAsia="Times New Roman" w:hAnsi="Times New Roman"/>
      <w:bCs/>
      <w:sz w:val="24"/>
      <w:szCs w:val="24"/>
      <w:lang w:val="en-AU"/>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basedOn w:val="DefaultParagraphFont"/>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BF24C1"/>
    <w:pPr>
      <w:spacing w:after="120"/>
    </w:pPr>
    <w:rPr>
      <w:bCs/>
      <w:lang w:eastAsia="en-US"/>
    </w:rPr>
  </w:style>
  <w:style w:type="paragraph" w:customStyle="1" w:styleId="Indent">
    <w:name w:val="Indent"/>
    <w:basedOn w:val="Normal"/>
    <w:autoRedefine/>
    <w:rsid w:val="00822A7B"/>
    <w:pPr>
      <w:tabs>
        <w:tab w:val="left" w:pos="851"/>
        <w:tab w:val="left" w:pos="3945"/>
      </w:tabs>
      <w:autoSpaceDE w:val="0"/>
      <w:autoSpaceDN w:val="0"/>
      <w:ind w:right="-301"/>
    </w:pPr>
    <w:rPr>
      <w:rFonts w:eastAsia="SimSun"/>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basedOn w:val="DefaultParagraphFont"/>
    <w:link w:val="Footer"/>
    <w:uiPriority w:val="99"/>
    <w:rsid w:val="007E777D"/>
    <w:rPr>
      <w:rFonts w:ascii="Times New Roman" w:eastAsia="Times New Roman" w:hAnsi="Times New Roman" w:cs="Times New Roman"/>
      <w:sz w:val="24"/>
      <w:szCs w:val="24"/>
      <w:lang w:val="en-AU"/>
    </w:rPr>
  </w:style>
  <w:style w:type="paragraph" w:customStyle="1" w:styleId="Cover3">
    <w:name w:val="Cover 3"/>
    <w:basedOn w:val="Normal"/>
    <w:next w:val="Normal"/>
    <w:autoRedefine/>
    <w:rsid w:val="00E92EA8"/>
    <w:pPr>
      <w:autoSpaceDE w:val="0"/>
      <w:autoSpaceDN w:val="0"/>
      <w:ind w:right="71"/>
    </w:pPr>
    <w:rPr>
      <w:b/>
      <w:bCs/>
      <w:sz w:val="44"/>
      <w:szCs w:val="44"/>
    </w:rPr>
  </w:style>
  <w:style w:type="character" w:styleId="PageNumber">
    <w:name w:val="page number"/>
    <w:basedOn w:val="DefaultParagraphFont"/>
    <w:uiPriority w:val="99"/>
    <w:rsid w:val="007E777D"/>
    <w:rPr>
      <w:rFonts w:ascii="Times New Roman" w:hAnsi="Times New Roman" w:cs="Times New Roman"/>
    </w:rPr>
  </w:style>
  <w:style w:type="character" w:styleId="Strong">
    <w:name w:val="Strong"/>
    <w:basedOn w:val="DefaultParagraphFont"/>
    <w:uiPriority w:val="99"/>
    <w:qFormat/>
    <w:rsid w:val="007E777D"/>
    <w:rPr>
      <w:rFonts w:ascii="Times New Roman" w:hAnsi="Times New Roman" w:cs="Times New Roman"/>
      <w:b/>
      <w:bCs/>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basedOn w:val="DefaultParagraphFont"/>
    <w:link w:val="CommentText"/>
    <w:uiPriority w:val="99"/>
    <w:rsid w:val="007E777D"/>
    <w:rPr>
      <w:rFonts w:ascii="Times New Roman" w:eastAsia="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basedOn w:val="DefaultParagraphFont"/>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basedOn w:val="DefaultParagraphFont"/>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basedOn w:val="DefaultParagraphFont"/>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basedOn w:val="DefaultParagraphFont"/>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spacing w:after="240"/>
    </w:pPr>
    <w:rPr>
      <w:rFonts w:eastAsia="SimSun"/>
      <w:b/>
      <w:sz w:val="28"/>
      <w:szCs w:val="28"/>
      <w:lang w:eastAsia="en-US"/>
    </w:rPr>
  </w:style>
  <w:style w:type="paragraph" w:customStyle="1" w:styleId="FRA1">
    <w:name w:val="FR A1"/>
    <w:basedOn w:val="Normal"/>
    <w:rsid w:val="007E777D"/>
    <w:pPr>
      <w:tabs>
        <w:tab w:val="num" w:pos="425"/>
        <w:tab w:val="num" w:pos="900"/>
      </w:tabs>
      <w:spacing w:after="240"/>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spacing w:after="240"/>
      <w:ind w:left="902" w:hanging="902"/>
    </w:pPr>
    <w:rPr>
      <w:rFonts w:eastAsia="SimSun"/>
      <w:b/>
      <w:lang w:eastAsia="en-US"/>
    </w:rPr>
  </w:style>
  <w:style w:type="paragraph" w:customStyle="1" w:styleId="FRappA21">
    <w:name w:val="FR app A2.1"/>
    <w:basedOn w:val="Normal"/>
    <w:rsid w:val="007E777D"/>
    <w:pPr>
      <w:numPr>
        <w:ilvl w:val="1"/>
        <w:numId w:val="5"/>
      </w:numPr>
      <w:spacing w:after="240"/>
    </w:pPr>
    <w:rPr>
      <w:rFonts w:eastAsia="SimSun"/>
      <w:b/>
      <w:lang w:eastAsia="en-US"/>
    </w:rPr>
  </w:style>
  <w:style w:type="paragraph" w:customStyle="1" w:styleId="FLAppB1">
    <w:name w:val="FL AppB.1"/>
    <w:basedOn w:val="Normal"/>
    <w:autoRedefine/>
    <w:rsid w:val="007E777D"/>
    <w:pPr>
      <w:numPr>
        <w:numId w:val="6"/>
      </w:numPr>
      <w:spacing w:before="240" w:after="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7E777D"/>
    <w:pPr>
      <w:tabs>
        <w:tab w:val="left" w:leader="dot" w:pos="1260"/>
        <w:tab w:val="right" w:pos="9180"/>
      </w:tabs>
      <w:ind w:left="1259" w:hanging="720"/>
      <w:outlineLvl w:val="0"/>
    </w:pPr>
    <w:rPr>
      <w:noProof/>
    </w:rPr>
  </w:style>
  <w:style w:type="paragraph" w:styleId="TOC3">
    <w:name w:val="toc 3"/>
    <w:basedOn w:val="Normal"/>
    <w:next w:val="Normal"/>
    <w:autoRedefine/>
    <w:uiPriority w:val="39"/>
    <w:qFormat/>
    <w:rsid w:val="007E777D"/>
    <w:pPr>
      <w:tabs>
        <w:tab w:val="left" w:leader="dot" w:pos="1440"/>
        <w:tab w:val="right" w:leader="dot" w:pos="8303"/>
      </w:tabs>
      <w:ind w:left="480"/>
    </w:pPr>
    <w:rPr>
      <w:noProof/>
    </w:rPr>
  </w:style>
  <w:style w:type="paragraph" w:styleId="TOC4">
    <w:name w:val="toc 4"/>
    <w:basedOn w:val="Normal"/>
    <w:next w:val="Normal"/>
    <w:autoRedefine/>
    <w:uiPriority w:val="39"/>
    <w:rsid w:val="007E777D"/>
    <w:pPr>
      <w:ind w:left="720"/>
    </w:p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basedOn w:val="DefaultParagraphFont"/>
    <w:link w:val="BalloonText"/>
    <w:uiPriority w:val="99"/>
    <w:rsid w:val="007E777D"/>
    <w:rPr>
      <w:rFonts w:ascii="Tahoma" w:eastAsia="Times New Roman"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basedOn w:val="DefaultParagraphFont"/>
    <w:link w:val="Header"/>
    <w:uiPriority w:val="99"/>
    <w:semiHidden/>
    <w:rsid w:val="007E777D"/>
    <w:rPr>
      <w:rFonts w:ascii="Times New Roman" w:eastAsia="Times New Roman" w:hAnsi="Times New Roman" w:cs="Times New Roman"/>
      <w:sz w:val="24"/>
      <w:szCs w:val="24"/>
      <w:lang w:val="en-AU" w:eastAsia="en-AU"/>
    </w:rPr>
  </w:style>
  <w:style w:type="character" w:customStyle="1" w:styleId="Heading3IRDChar">
    <w:name w:val="Heading3 IRD Char"/>
    <w:basedOn w:val="DefaultParagraphFont"/>
    <w:rsid w:val="007E777D"/>
    <w:rPr>
      <w:rFonts w:ascii="Arial" w:hAnsi="Arial" w:cs="Arial"/>
      <w:b/>
      <w:sz w:val="28"/>
      <w:szCs w:val="28"/>
      <w:lang w:val="en-AU" w:eastAsia="en-US" w:bidi="ar-SA"/>
    </w:rPr>
  </w:style>
  <w:style w:type="paragraph" w:customStyle="1" w:styleId="StyleHeading2IRD">
    <w:name w:val="Style Heading2 IRD"/>
    <w:basedOn w:val="Heading2IRD"/>
    <w:rsid w:val="007E777D"/>
    <w:pPr>
      <w:numPr>
        <w:numId w:val="0"/>
      </w:numPr>
      <w:tabs>
        <w:tab w:val="left" w:pos="1134"/>
      </w:tabs>
      <w:ind w:left="1134" w:hanging="1134"/>
    </w:pPr>
    <w:rPr>
      <w:rFonts w:ascii="Times New Roman" w:hAnsi="Times New Roman" w:cs="Times New Roman"/>
      <w:bCs/>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uiPriority w:val="99"/>
    <w:rsid w:val="007E777D"/>
    <w:pPr>
      <w:tabs>
        <w:tab w:val="left" w:pos="1134"/>
      </w:tabs>
      <w:spacing w:after="120"/>
      <w:ind w:left="1134" w:hanging="1134"/>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basedOn w:val="CommentTextChar"/>
    <w:link w:val="CommentSubject"/>
    <w:uiPriority w:val="99"/>
    <w:semiHidden/>
    <w:rsid w:val="007E777D"/>
    <w:rPr>
      <w:rFonts w:ascii="Times New Roman" w:eastAsia="Times New Roman" w:hAnsi="Times New Roman" w:cs="Times New Roman"/>
      <w:b/>
      <w:bCs/>
      <w:sz w:val="20"/>
      <w:szCs w:val="20"/>
      <w:lang w:val="en-AU" w:eastAsia="en-AU"/>
    </w:rPr>
  </w:style>
  <w:style w:type="paragraph" w:customStyle="1" w:styleId="ParaLevel3">
    <w:name w:val="Para Level 3"/>
    <w:basedOn w:val="Normal"/>
    <w:rsid w:val="007E777D"/>
    <w:pPr>
      <w:tabs>
        <w:tab w:val="left" w:pos="2520"/>
      </w:tabs>
      <w:spacing w:after="120"/>
      <w:ind w:left="2520" w:hanging="720"/>
    </w:pPr>
  </w:style>
  <w:style w:type="character" w:customStyle="1" w:styleId="Heading2IRDChar">
    <w:name w:val="Heading2 IRD Char"/>
    <w:basedOn w:val="DefaultParagraphFont"/>
    <w:rsid w:val="007E777D"/>
    <w:rPr>
      <w:rFonts w:ascii="Arial" w:hAnsi="Arial" w:cs="Arial"/>
      <w:b/>
      <w:sz w:val="28"/>
      <w:szCs w:val="28"/>
      <w:lang w:val="en-AU" w:eastAsia="en-US" w:bidi="ar-SA"/>
    </w:rPr>
  </w:style>
  <w:style w:type="character" w:customStyle="1" w:styleId="Style3IRDChar">
    <w:name w:val="Style 3 IRD Char"/>
    <w:basedOn w:val="Heading2IRDChar"/>
    <w:uiPriority w:val="99"/>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ind w:left="960"/>
    </w:pPr>
  </w:style>
  <w:style w:type="paragraph" w:styleId="TOC6">
    <w:name w:val="toc 6"/>
    <w:basedOn w:val="Normal"/>
    <w:next w:val="Normal"/>
    <w:autoRedefine/>
    <w:uiPriority w:val="39"/>
    <w:rsid w:val="007E777D"/>
    <w:pPr>
      <w:ind w:left="1200"/>
    </w:pPr>
  </w:style>
  <w:style w:type="paragraph" w:styleId="TOC7">
    <w:name w:val="toc 7"/>
    <w:basedOn w:val="Normal"/>
    <w:next w:val="Normal"/>
    <w:autoRedefine/>
    <w:uiPriority w:val="39"/>
    <w:rsid w:val="007E777D"/>
    <w:pPr>
      <w:ind w:left="1440"/>
    </w:pPr>
  </w:style>
  <w:style w:type="paragraph" w:styleId="TOC8">
    <w:name w:val="toc 8"/>
    <w:basedOn w:val="Normal"/>
    <w:next w:val="Normal"/>
    <w:autoRedefine/>
    <w:uiPriority w:val="39"/>
    <w:rsid w:val="00AA270A"/>
    <w:pPr>
      <w:ind w:left="1680"/>
    </w:pPr>
  </w:style>
  <w:style w:type="paragraph" w:styleId="TOC9">
    <w:name w:val="toc 9"/>
    <w:basedOn w:val="Normal"/>
    <w:next w:val="Normal"/>
    <w:autoRedefine/>
    <w:uiPriority w:val="39"/>
    <w:rsid w:val="007E777D"/>
    <w:pPr>
      <w:ind w:left="1920"/>
    </w:pPr>
  </w:style>
  <w:style w:type="character" w:styleId="FollowedHyperlink">
    <w:name w:val="FollowedHyperlink"/>
    <w:basedOn w:val="DefaultParagraphFont"/>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spacing w:after="240"/>
      <w:ind w:left="1843" w:hanging="709"/>
    </w:pPr>
    <w:rPr>
      <w:lang w:eastAsia="en-US"/>
    </w:rPr>
  </w:style>
  <w:style w:type="paragraph" w:styleId="ListParagraph">
    <w:name w:val="List Paragraph"/>
    <w:basedOn w:val="Normal"/>
    <w:uiPriority w:val="34"/>
    <w:qFormat/>
    <w:rsid w:val="007E777D"/>
    <w:pPr>
      <w:ind w:left="720"/>
    </w:pPr>
  </w:style>
  <w:style w:type="paragraph" w:styleId="Revision">
    <w:name w:val="Revision"/>
    <w:hidden/>
    <w:uiPriority w:val="99"/>
    <w:rsid w:val="007E777D"/>
    <w:rPr>
      <w:rFonts w:ascii="Times New Roman" w:eastAsia="Times New Roman" w:hAnsi="Times New Roman"/>
      <w:sz w:val="24"/>
      <w:szCs w:val="24"/>
      <w:lang w:val="en-AU" w:eastAsia="en-AU"/>
    </w:rPr>
  </w:style>
  <w:style w:type="paragraph" w:styleId="TOCHeading">
    <w:name w:val="TOC Heading"/>
    <w:basedOn w:val="Heading1"/>
    <w:next w:val="Normal"/>
    <w:uiPriority w:val="39"/>
    <w:qFormat/>
    <w:rsid w:val="007E777D"/>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semiHidden/>
    <w:rsid w:val="006436D5"/>
    <w:rPr>
      <w:rFonts w:ascii="Consolas" w:hAnsi="Consolas"/>
      <w:sz w:val="21"/>
      <w:szCs w:val="21"/>
    </w:rPr>
  </w:style>
  <w:style w:type="paragraph" w:styleId="NormalWeb">
    <w:name w:val="Normal (Web)"/>
    <w:basedOn w:val="Normal"/>
    <w:uiPriority w:val="99"/>
    <w:semiHidden/>
    <w:unhideWhenUsed/>
    <w:rsid w:val="002514F4"/>
    <w:pPr>
      <w:spacing w:before="100" w:beforeAutospacing="1" w:after="240"/>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basedOn w:val="DefaultParagraphFont"/>
    <w:link w:val="Style1"/>
    <w:locked/>
    <w:rsid w:val="00816532"/>
    <w:rPr>
      <w:rFonts w:ascii="Times New Roman" w:eastAsia="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eastAsia="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eastAsia="Times New Roman" w:hAnsi="Times New Roman" w:cs="Times New Roman"/>
      <w:sz w:val="24"/>
      <w:szCs w:val="24"/>
      <w:lang w:val="en-AU" w:eastAsia="en-AU"/>
    </w:rPr>
  </w:style>
  <w:style w:type="numbering" w:customStyle="1" w:styleId="Bullet1IRD">
    <w:name w:val="Bullet 1 IRD"/>
    <w:rsid w:val="00816532"/>
    <w:pPr>
      <w:numPr>
        <w:numId w:val="8"/>
      </w:numPr>
    </w:pPr>
  </w:style>
  <w:style w:type="paragraph" w:customStyle="1" w:styleId="Default">
    <w:name w:val="Default"/>
    <w:rsid w:val="00FA7519"/>
    <w:pPr>
      <w:autoSpaceDE w:val="0"/>
      <w:autoSpaceDN w:val="0"/>
      <w:adjustRightInd w:val="0"/>
    </w:pPr>
    <w:rPr>
      <w:rFonts w:ascii="Times New Roman" w:hAnsi="Times New Roman"/>
      <w:color w:val="000000"/>
      <w:sz w:val="24"/>
      <w:szCs w:val="24"/>
      <w:lang w:val="en-AU"/>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basedOn w:val="DefaultParagraphFont"/>
    <w:link w:val="FootnoteText"/>
    <w:uiPriority w:val="99"/>
    <w:rsid w:val="00C17052"/>
    <w:rPr>
      <w:rFonts w:ascii="Times New Roman" w:eastAsia="Times New Roman" w:hAnsi="Times New Roman"/>
    </w:rPr>
  </w:style>
  <w:style w:type="character" w:styleId="FootnoteReference">
    <w:name w:val="footnote reference"/>
    <w:basedOn w:val="DefaultParagraphFont"/>
    <w:uiPriority w:val="99"/>
    <w:semiHidden/>
    <w:unhideWhenUsed/>
    <w:rsid w:val="00C17052"/>
    <w:rPr>
      <w:vertAlign w:val="superscript"/>
    </w:rPr>
  </w:style>
  <w:style w:type="paragraph" w:customStyle="1" w:styleId="ParaHeading">
    <w:name w:val="Para Heading"/>
    <w:basedOn w:val="Normal"/>
    <w:link w:val="ParaHeadingChar"/>
    <w:autoRedefine/>
    <w:rsid w:val="009127F7"/>
    <w:pPr>
      <w:spacing w:before="120" w:after="120"/>
      <w:ind w:left="360"/>
    </w:pPr>
    <w:rPr>
      <w:rFonts w:eastAsia="SimSun"/>
      <w:b/>
      <w:bCs/>
      <w:sz w:val="32"/>
      <w:szCs w:val="32"/>
    </w:rPr>
  </w:style>
  <w:style w:type="paragraph" w:customStyle="1" w:styleId="ParaHead2">
    <w:name w:val="Para Head 2"/>
    <w:basedOn w:val="ParaHeading"/>
    <w:next w:val="List"/>
    <w:rsid w:val="00E60D48"/>
    <w:pPr>
      <w:numPr>
        <w:ilvl w:val="1"/>
        <w:numId w:val="15"/>
      </w:numPr>
    </w:pPr>
    <w:rPr>
      <w:sz w:val="28"/>
      <w:szCs w:val="28"/>
    </w:rPr>
  </w:style>
  <w:style w:type="character" w:customStyle="1" w:styleId="ParaHeadingChar">
    <w:name w:val="Para Heading Char"/>
    <w:basedOn w:val="DefaultParagraphFont"/>
    <w:link w:val="ParaHeading"/>
    <w:rsid w:val="009127F7"/>
    <w:rPr>
      <w:rFonts w:ascii="Times New Roman" w:eastAsia="SimSun" w:hAnsi="Times New Roman"/>
      <w:b/>
      <w:bCs/>
      <w:sz w:val="32"/>
      <w:szCs w:val="32"/>
      <w:lang w:val="en-AU" w:eastAsia="en-AU"/>
    </w:rPr>
  </w:style>
  <w:style w:type="numbering" w:styleId="111111">
    <w:name w:val="Outline List 2"/>
    <w:basedOn w:val="NoList"/>
    <w:rsid w:val="00E60D48"/>
    <w:pPr>
      <w:numPr>
        <w:numId w:val="9"/>
      </w:numPr>
    </w:pPr>
  </w:style>
  <w:style w:type="numbering" w:customStyle="1" w:styleId="Style5">
    <w:name w:val="Style5"/>
    <w:basedOn w:val="NoList"/>
    <w:rsid w:val="00E60D48"/>
    <w:pPr>
      <w:numPr>
        <w:numId w:val="10"/>
      </w:numPr>
    </w:pPr>
  </w:style>
  <w:style w:type="paragraph" w:styleId="List">
    <w:name w:val="List"/>
    <w:basedOn w:val="Normal"/>
    <w:uiPriority w:val="99"/>
    <w:semiHidden/>
    <w:unhideWhenUsed/>
    <w:rsid w:val="00E60D48"/>
    <w:pPr>
      <w:ind w:left="283" w:hanging="283"/>
      <w:contextualSpacing/>
    </w:pPr>
  </w:style>
  <w:style w:type="paragraph" w:customStyle="1" w:styleId="AFR">
    <w:name w:val="A FR"/>
    <w:basedOn w:val="Normal"/>
    <w:autoRedefine/>
    <w:rsid w:val="005A6E61"/>
    <w:pPr>
      <w:numPr>
        <w:ilvl w:val="1"/>
        <w:numId w:val="11"/>
      </w:numPr>
      <w:tabs>
        <w:tab w:val="clear" w:pos="1440"/>
        <w:tab w:val="num" w:pos="1418"/>
      </w:tabs>
      <w:spacing w:before="120" w:after="60"/>
      <w:ind w:left="1418" w:hanging="567"/>
    </w:pPr>
    <w:rPr>
      <w:rFonts w:eastAsia="SimSun"/>
      <w:lang w:eastAsia="en-US"/>
    </w:rPr>
  </w:style>
  <w:style w:type="paragraph" w:customStyle="1" w:styleId="ParaHeading2">
    <w:name w:val="Para Heading 2"/>
    <w:basedOn w:val="ParaHead2"/>
    <w:next w:val="ListContinue"/>
    <w:link w:val="ParaHeading2Char"/>
    <w:autoRedefine/>
    <w:rsid w:val="0052572F"/>
    <w:pPr>
      <w:numPr>
        <w:ilvl w:val="0"/>
        <w:numId w:val="0"/>
      </w:numPr>
      <w:tabs>
        <w:tab w:val="num" w:pos="1560"/>
      </w:tabs>
    </w:pPr>
    <w:rPr>
      <w:sz w:val="26"/>
      <w:szCs w:val="26"/>
    </w:rPr>
  </w:style>
  <w:style w:type="character" w:customStyle="1" w:styleId="ParaHeading2Char">
    <w:name w:val="Para Heading 2 Char"/>
    <w:basedOn w:val="DefaultParagraphFont"/>
    <w:link w:val="ParaHeading2"/>
    <w:rsid w:val="0052572F"/>
    <w:rPr>
      <w:rFonts w:ascii="Times New Roman" w:eastAsia="SimSun" w:hAnsi="Times New Roman"/>
      <w:b/>
      <w:bCs/>
      <w:sz w:val="26"/>
      <w:szCs w:val="26"/>
    </w:rPr>
  </w:style>
  <w:style w:type="paragraph" w:customStyle="1" w:styleId="1FR">
    <w:name w:val="1 FR"/>
    <w:basedOn w:val="Normal"/>
    <w:rsid w:val="0052572F"/>
    <w:pPr>
      <w:numPr>
        <w:numId w:val="12"/>
      </w:numPr>
    </w:pPr>
    <w:rPr>
      <w:rFonts w:eastAsia="SimSun"/>
      <w:lang w:eastAsia="en-US"/>
    </w:rPr>
  </w:style>
  <w:style w:type="paragraph" w:styleId="ListContinue">
    <w:name w:val="List Continue"/>
    <w:basedOn w:val="Normal"/>
    <w:uiPriority w:val="99"/>
    <w:semiHidden/>
    <w:unhideWhenUsed/>
    <w:rsid w:val="0052572F"/>
    <w:pPr>
      <w:spacing w:after="120"/>
      <w:ind w:left="283"/>
      <w:contextualSpacing/>
    </w:pPr>
  </w:style>
  <w:style w:type="paragraph" w:customStyle="1" w:styleId="Style6">
    <w:name w:val="Style6"/>
    <w:basedOn w:val="Normal"/>
    <w:link w:val="Style6Char"/>
    <w:qFormat/>
    <w:rsid w:val="0014025B"/>
    <w:pPr>
      <w:tabs>
        <w:tab w:val="num" w:pos="1440"/>
      </w:tabs>
      <w:spacing w:before="120" w:after="60"/>
      <w:ind w:left="1440" w:hanging="360"/>
    </w:pPr>
    <w:rPr>
      <w:rFonts w:eastAsia="SimSun"/>
      <w:lang w:eastAsia="en-US"/>
    </w:rPr>
  </w:style>
  <w:style w:type="character" w:customStyle="1" w:styleId="Style6Char">
    <w:name w:val="Style6 Char"/>
    <w:basedOn w:val="DefaultParagraphFont"/>
    <w:link w:val="Style6"/>
    <w:rsid w:val="0014025B"/>
    <w:rPr>
      <w:rFonts w:ascii="Times New Roman" w:eastAsia="SimSun" w:hAnsi="Times New Roman"/>
      <w:sz w:val="24"/>
      <w:szCs w:val="24"/>
      <w:lang w:eastAsia="en-US"/>
    </w:rPr>
  </w:style>
  <w:style w:type="paragraph" w:customStyle="1" w:styleId="111paragraphing">
    <w:name w:val="1.1.1 paragraphing"/>
    <w:basedOn w:val="Normal"/>
    <w:autoRedefine/>
    <w:rsid w:val="00E26021"/>
    <w:pPr>
      <w:tabs>
        <w:tab w:val="num" w:pos="1560"/>
      </w:tabs>
      <w:spacing w:before="240" w:after="120"/>
    </w:pPr>
    <w:rPr>
      <w:rFonts w:eastAsia="SimSun"/>
      <w:lang w:eastAsia="en-US"/>
    </w:rPr>
  </w:style>
  <w:style w:type="paragraph" w:customStyle="1" w:styleId="11Paraheading">
    <w:name w:val="1.1 Para heading"/>
    <w:basedOn w:val="Normal"/>
    <w:autoRedefine/>
    <w:rsid w:val="00E26021"/>
    <w:pPr>
      <w:spacing w:before="240" w:after="120"/>
      <w:ind w:left="1134" w:hanging="1134"/>
    </w:pPr>
    <w:rPr>
      <w:rFonts w:eastAsia="SimSun"/>
      <w:bCs/>
      <w:lang w:eastAsia="en-US"/>
    </w:rPr>
  </w:style>
  <w:style w:type="paragraph" w:customStyle="1" w:styleId="1SideHeader">
    <w:name w:val="1.Side Header"/>
    <w:basedOn w:val="Normal"/>
    <w:autoRedefine/>
    <w:rsid w:val="00E26021"/>
    <w:pPr>
      <w:numPr>
        <w:numId w:val="13"/>
      </w:numPr>
      <w:tabs>
        <w:tab w:val="left" w:pos="1560"/>
      </w:tabs>
      <w:spacing w:before="240" w:after="120"/>
    </w:pPr>
    <w:rPr>
      <w:rFonts w:eastAsia="SimSun"/>
      <w:b/>
      <w:bCs/>
      <w:sz w:val="28"/>
      <w:szCs w:val="28"/>
      <w:lang w:eastAsia="en-US"/>
    </w:rPr>
  </w:style>
  <w:style w:type="paragraph" w:customStyle="1" w:styleId="FRappA41">
    <w:name w:val="FR app A4.1"/>
    <w:basedOn w:val="Normal"/>
    <w:rsid w:val="00525B19"/>
    <w:pPr>
      <w:spacing w:after="240"/>
    </w:pPr>
    <w:rPr>
      <w:rFonts w:eastAsia="SimSun"/>
      <w:b/>
      <w:lang w:eastAsia="en-US"/>
    </w:rPr>
  </w:style>
  <w:style w:type="paragraph" w:customStyle="1" w:styleId="SRIFRHeading2">
    <w:name w:val="SRI FR Heading 2"/>
    <w:basedOn w:val="Heading1"/>
    <w:link w:val="SRIFRHeading2Char"/>
    <w:qFormat/>
    <w:rsid w:val="001C6D37"/>
    <w:pPr>
      <w:keepNext w:val="0"/>
      <w:spacing w:before="300" w:after="120"/>
      <w:ind w:left="851" w:hanging="851"/>
    </w:pPr>
    <w:rPr>
      <w:rFonts w:ascii="Times New Roman" w:hAnsi="Times New Roman" w:cs="Times New Roman"/>
      <w:kern w:val="0"/>
      <w:sz w:val="28"/>
      <w:szCs w:val="20"/>
    </w:rPr>
  </w:style>
  <w:style w:type="paragraph" w:customStyle="1" w:styleId="SRIFRParaLevel1">
    <w:name w:val="SRI FR Para Level 1"/>
    <w:basedOn w:val="Paralevel1"/>
    <w:qFormat/>
    <w:rsid w:val="001C6D37"/>
    <w:pPr>
      <w:tabs>
        <w:tab w:val="clear" w:pos="1134"/>
        <w:tab w:val="left" w:pos="851"/>
      </w:tabs>
      <w:ind w:left="5110" w:hanging="1140"/>
    </w:pPr>
  </w:style>
  <w:style w:type="character" w:customStyle="1" w:styleId="Paralevel1Char">
    <w:name w:val="Para level 1 Char"/>
    <w:basedOn w:val="DefaultParagraphFont"/>
    <w:link w:val="Paralevel1"/>
    <w:uiPriority w:val="99"/>
    <w:rsid w:val="001C6D37"/>
    <w:rPr>
      <w:rFonts w:ascii="Times New Roman" w:eastAsia="Times New Roman" w:hAnsi="Times New Roman"/>
      <w:sz w:val="24"/>
      <w:szCs w:val="24"/>
      <w:lang w:val="en-AU" w:eastAsia="en-AU"/>
    </w:rPr>
  </w:style>
  <w:style w:type="paragraph" w:styleId="Title">
    <w:name w:val="Title"/>
    <w:basedOn w:val="Normal"/>
    <w:link w:val="TitleChar"/>
    <w:uiPriority w:val="99"/>
    <w:qFormat/>
    <w:rsid w:val="00C804C5"/>
    <w:pPr>
      <w:spacing w:before="240" w:after="60"/>
      <w:ind w:left="567"/>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C804C5"/>
    <w:rPr>
      <w:rFonts w:ascii="Arial" w:eastAsia="Times New Roman" w:hAnsi="Arial" w:cs="Arial"/>
      <w:b/>
      <w:bCs/>
      <w:kern w:val="28"/>
      <w:sz w:val="32"/>
      <w:szCs w:val="32"/>
      <w:lang w:val="en-AU"/>
    </w:rPr>
  </w:style>
  <w:style w:type="character" w:customStyle="1" w:styleId="SRIFRHeading2Char">
    <w:name w:val="SRI FR Heading 2 Char"/>
    <w:basedOn w:val="Heading1Char"/>
    <w:link w:val="SRIFRHeading2"/>
    <w:rsid w:val="00C804C5"/>
    <w:rPr>
      <w:rFonts w:ascii="Times New Roman" w:eastAsia="Times New Roman" w:hAnsi="Times New Roman" w:cs="Arial"/>
      <w:b/>
      <w:bCs/>
      <w:kern w:val="32"/>
      <w:sz w:val="28"/>
      <w:szCs w:val="32"/>
      <w:lang w:val="en-AU" w:eastAsia="en-AU"/>
    </w:rPr>
  </w:style>
  <w:style w:type="character" w:customStyle="1" w:styleId="ParaLevel2Char">
    <w:name w:val="Para Level 2 Char"/>
    <w:basedOn w:val="DefaultParagraphFont"/>
    <w:locked/>
    <w:rsid w:val="00237C14"/>
    <w:rPr>
      <w:rFonts w:ascii="Times New Roman" w:eastAsia="Times New Roman" w:hAnsi="Times New Roman"/>
      <w:sz w:val="24"/>
      <w:szCs w:val="24"/>
      <w:lang w:val="en-AU" w:eastAsia="en-AU"/>
    </w:rPr>
  </w:style>
  <w:style w:type="paragraph" w:styleId="DocumentMap">
    <w:name w:val="Document Map"/>
    <w:basedOn w:val="Normal"/>
    <w:link w:val="DocumentMapChar"/>
    <w:uiPriority w:val="99"/>
    <w:semiHidden/>
    <w:unhideWhenUsed/>
    <w:rsid w:val="001B7E49"/>
    <w:rPr>
      <w:rFonts w:ascii="Tahoma" w:hAnsi="Tahoma" w:cs="Tahoma"/>
      <w:sz w:val="16"/>
      <w:szCs w:val="16"/>
    </w:rPr>
  </w:style>
  <w:style w:type="character" w:customStyle="1" w:styleId="DocumentMapChar">
    <w:name w:val="Document Map Char"/>
    <w:basedOn w:val="DefaultParagraphFont"/>
    <w:link w:val="DocumentMap"/>
    <w:uiPriority w:val="99"/>
    <w:semiHidden/>
    <w:rsid w:val="001B7E49"/>
    <w:rPr>
      <w:rFonts w:ascii="Tahoma" w:eastAsia="Times New Roman" w:hAnsi="Tahoma" w:cs="Tahoma"/>
      <w:sz w:val="16"/>
      <w:szCs w:val="16"/>
      <w:lang w:val="en-AU" w:eastAsia="en-AU"/>
    </w:rPr>
  </w:style>
  <w:style w:type="character" w:customStyle="1" w:styleId="Heading7Char">
    <w:name w:val="Heading 7 Char"/>
    <w:basedOn w:val="DefaultParagraphFont"/>
    <w:link w:val="Heading7"/>
    <w:uiPriority w:val="99"/>
    <w:rsid w:val="0070709F"/>
    <w:rPr>
      <w:rFonts w:asciiTheme="majorHAnsi" w:eastAsiaTheme="majorEastAsia" w:hAnsiTheme="majorHAnsi" w:cstheme="majorBidi"/>
      <w:i/>
      <w:iCs/>
      <w:color w:val="404040" w:themeColor="text1" w:themeTint="BF"/>
      <w:sz w:val="24"/>
      <w:szCs w:val="24"/>
      <w:lang w:val="en-AU" w:eastAsia="en-AU"/>
    </w:rPr>
  </w:style>
  <w:style w:type="paragraph" w:customStyle="1" w:styleId="DefaultParagraphFontPara">
    <w:name w:val="Default Paragraph Font Para"/>
    <w:basedOn w:val="Normal"/>
    <w:rsid w:val="0070709F"/>
    <w:rPr>
      <w:rFonts w:ascii="Arial" w:hAnsi="Arial" w:cs="Arial"/>
      <w:sz w:val="22"/>
      <w:szCs w:val="22"/>
      <w:lang w:eastAsia="en-US"/>
    </w:rPr>
  </w:style>
  <w:style w:type="character" w:customStyle="1" w:styleId="apple-style-span">
    <w:name w:val="apple-style-span"/>
    <w:basedOn w:val="DefaultParagraphFont"/>
    <w:rsid w:val="00DE48BB"/>
  </w:style>
  <w:style w:type="paragraph" w:customStyle="1" w:styleId="ParaLevel2">
    <w:name w:val="Para Level 2"/>
    <w:basedOn w:val="Normal"/>
    <w:autoRedefine/>
    <w:uiPriority w:val="99"/>
    <w:rsid w:val="00A50475"/>
    <w:pPr>
      <w:spacing w:after="120"/>
      <w:ind w:left="1500" w:hanging="1140"/>
    </w:pPr>
  </w:style>
  <w:style w:type="table" w:styleId="TableGrid">
    <w:name w:val="Table Grid"/>
    <w:basedOn w:val="TableNormal"/>
    <w:uiPriority w:val="59"/>
    <w:rsid w:val="007C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41429"/>
    <w:rPr>
      <w:sz w:val="20"/>
      <w:szCs w:val="20"/>
    </w:rPr>
  </w:style>
  <w:style w:type="character" w:customStyle="1" w:styleId="EndnoteTextChar">
    <w:name w:val="Endnote Text Char"/>
    <w:basedOn w:val="DefaultParagraphFont"/>
    <w:link w:val="EndnoteText"/>
    <w:uiPriority w:val="99"/>
    <w:semiHidden/>
    <w:rsid w:val="00A41429"/>
    <w:rPr>
      <w:rFonts w:ascii="Times New Roman" w:eastAsia="Times New Roman" w:hAnsi="Times New Roman"/>
      <w:lang w:val="en-AU" w:eastAsia="en-AU"/>
    </w:rPr>
  </w:style>
  <w:style w:type="character" w:styleId="EndnoteReference">
    <w:name w:val="endnote reference"/>
    <w:basedOn w:val="DefaultParagraphFont"/>
    <w:uiPriority w:val="99"/>
    <w:semiHidden/>
    <w:unhideWhenUsed/>
    <w:rsid w:val="00A41429"/>
    <w:rPr>
      <w:vertAlign w:val="superscript"/>
    </w:rPr>
  </w:style>
  <w:style w:type="character" w:customStyle="1" w:styleId="Heading4Char">
    <w:name w:val="Heading 4 Char"/>
    <w:basedOn w:val="DefaultParagraphFont"/>
    <w:link w:val="Heading4"/>
    <w:uiPriority w:val="99"/>
    <w:rsid w:val="00F705DF"/>
    <w:rPr>
      <w:rFonts w:ascii="Times New Roman" w:eastAsia="SimSun" w:hAnsi="Times New Roman"/>
      <w:b/>
      <w:sz w:val="28"/>
      <w:szCs w:val="24"/>
      <w:lang w:val="en-AU"/>
    </w:rPr>
  </w:style>
  <w:style w:type="character" w:customStyle="1" w:styleId="Heading5Char">
    <w:name w:val="Heading 5 Char"/>
    <w:basedOn w:val="DefaultParagraphFont"/>
    <w:link w:val="Heading5"/>
    <w:uiPriority w:val="99"/>
    <w:rsid w:val="00F705DF"/>
    <w:rPr>
      <w:rFonts w:ascii="Times New Roman" w:eastAsia="SimSun" w:hAnsi="Times New Roman"/>
      <w:sz w:val="24"/>
      <w:szCs w:val="24"/>
      <w:lang w:val="en-AU"/>
    </w:rPr>
  </w:style>
  <w:style w:type="character" w:customStyle="1" w:styleId="Heading6Char">
    <w:name w:val="Heading 6 Char"/>
    <w:basedOn w:val="DefaultParagraphFont"/>
    <w:link w:val="Heading6"/>
    <w:uiPriority w:val="99"/>
    <w:rsid w:val="00F705DF"/>
    <w:rPr>
      <w:rFonts w:ascii="Times New Roman" w:eastAsia="SimSun" w:hAnsi="Times New Roman"/>
      <w:b/>
      <w:bCs/>
      <w:sz w:val="22"/>
      <w:szCs w:val="22"/>
      <w:lang w:val="en-AU"/>
    </w:rPr>
  </w:style>
  <w:style w:type="character" w:customStyle="1" w:styleId="Heading8Char">
    <w:name w:val="Heading 8 Char"/>
    <w:basedOn w:val="DefaultParagraphFont"/>
    <w:link w:val="Heading8"/>
    <w:uiPriority w:val="99"/>
    <w:rsid w:val="00F705DF"/>
    <w:rPr>
      <w:rFonts w:ascii="Times New Roman" w:eastAsia="SimSun" w:hAnsi="Times New Roman"/>
      <w:i/>
      <w:iCs/>
      <w:sz w:val="24"/>
      <w:szCs w:val="24"/>
      <w:lang w:val="en-AU"/>
    </w:rPr>
  </w:style>
  <w:style w:type="character" w:customStyle="1" w:styleId="Heading9Char">
    <w:name w:val="Heading 9 Char"/>
    <w:basedOn w:val="DefaultParagraphFont"/>
    <w:link w:val="Heading9"/>
    <w:uiPriority w:val="99"/>
    <w:rsid w:val="00F705DF"/>
    <w:rPr>
      <w:rFonts w:ascii="Arial" w:eastAsia="SimSun" w:hAnsi="Arial" w:cs="Arial"/>
      <w:sz w:val="22"/>
      <w:szCs w:val="22"/>
      <w:lang w:val="en-AU"/>
    </w:rPr>
  </w:style>
  <w:style w:type="paragraph" w:customStyle="1" w:styleId="StyleBefore5ptAfter6pt">
    <w:name w:val="Style Before:  5 pt After:  6 pt"/>
    <w:basedOn w:val="Normal"/>
    <w:uiPriority w:val="99"/>
    <w:rsid w:val="00F705DF"/>
    <w:pPr>
      <w:autoSpaceDE w:val="0"/>
      <w:autoSpaceDN w:val="0"/>
      <w:spacing w:after="120"/>
      <w:ind w:right="-301"/>
    </w:pPr>
    <w:rPr>
      <w:rFonts w:eastAsia="SimSun"/>
    </w:rPr>
  </w:style>
  <w:style w:type="paragraph" w:customStyle="1" w:styleId="1SideHeading1">
    <w:name w:val="1. Side Heading1"/>
    <w:basedOn w:val="Normal"/>
    <w:next w:val="Normal"/>
    <w:autoRedefine/>
    <w:uiPriority w:val="99"/>
    <w:rsid w:val="00F705DF"/>
    <w:pPr>
      <w:spacing w:before="240" w:after="120"/>
      <w:ind w:left="375" w:hanging="375"/>
    </w:pPr>
    <w:rPr>
      <w:rFonts w:eastAsia="SimSun"/>
      <w:b/>
      <w:bCs/>
      <w:sz w:val="32"/>
      <w:szCs w:val="32"/>
      <w:lang w:eastAsia="en-US"/>
    </w:rPr>
  </w:style>
  <w:style w:type="paragraph" w:customStyle="1" w:styleId="Level2">
    <w:name w:val="Level 2"/>
    <w:basedOn w:val="Normal"/>
    <w:uiPriority w:val="99"/>
    <w:rsid w:val="00F705DF"/>
    <w:pPr>
      <w:numPr>
        <w:ilvl w:val="1"/>
        <w:numId w:val="14"/>
      </w:numPr>
      <w:spacing w:before="240" w:after="60"/>
    </w:pPr>
    <w:rPr>
      <w:rFonts w:eastAsia="SimSun"/>
      <w:b/>
      <w:bCs/>
      <w:sz w:val="28"/>
      <w:szCs w:val="28"/>
      <w:lang w:eastAsia="en-US"/>
    </w:rPr>
  </w:style>
  <w:style w:type="paragraph" w:customStyle="1" w:styleId="Heading30">
    <w:name w:val="Heading3"/>
    <w:basedOn w:val="Heading3"/>
    <w:next w:val="Heading3"/>
    <w:qFormat/>
    <w:rsid w:val="00F705DF"/>
    <w:pPr>
      <w:keepNext w:val="0"/>
      <w:tabs>
        <w:tab w:val="num" w:pos="1333"/>
      </w:tabs>
      <w:ind w:left="1333" w:hanging="907"/>
    </w:pPr>
    <w:rPr>
      <w:rFonts w:ascii="Times New Roman" w:eastAsia="SimSun" w:hAnsi="Times New Roman" w:cs="Times New Roman"/>
      <w:b w:val="0"/>
      <w:bCs w:val="0"/>
      <w:sz w:val="24"/>
      <w:szCs w:val="24"/>
      <w:lang w:eastAsia="en-US"/>
    </w:rPr>
  </w:style>
  <w:style w:type="paragraph" w:customStyle="1" w:styleId="Boldbulleted">
    <w:name w:val="Bold+ bulleted"/>
    <w:basedOn w:val="Normal"/>
    <w:autoRedefine/>
    <w:uiPriority w:val="99"/>
    <w:rsid w:val="00F705DF"/>
    <w:pPr>
      <w:keepNext/>
      <w:tabs>
        <w:tab w:val="num" w:pos="1440"/>
        <w:tab w:val="left" w:pos="7200"/>
      </w:tabs>
      <w:autoSpaceDE w:val="0"/>
      <w:autoSpaceDN w:val="0"/>
      <w:ind w:left="907" w:right="-301"/>
    </w:pPr>
    <w:rPr>
      <w:rFonts w:eastAsia="SimSun"/>
      <w:b/>
      <w:bCs/>
      <w:color w:val="000000"/>
    </w:rPr>
  </w:style>
  <w:style w:type="paragraph" w:styleId="Date">
    <w:name w:val="Date"/>
    <w:basedOn w:val="Normal"/>
    <w:next w:val="Normal"/>
    <w:link w:val="DateChar"/>
    <w:uiPriority w:val="99"/>
    <w:semiHidden/>
    <w:unhideWhenUsed/>
    <w:rsid w:val="00F705DF"/>
  </w:style>
  <w:style w:type="character" w:customStyle="1" w:styleId="DateChar">
    <w:name w:val="Date Char"/>
    <w:basedOn w:val="DefaultParagraphFont"/>
    <w:link w:val="Date"/>
    <w:uiPriority w:val="99"/>
    <w:semiHidden/>
    <w:rsid w:val="00F705DF"/>
    <w:rPr>
      <w:rFonts w:ascii="Times New Roman" w:eastAsia="Times New Roman" w:hAnsi="Times New Roman"/>
      <w:sz w:val="24"/>
      <w:szCs w:val="24"/>
      <w:lang w:val="en-AU" w:eastAsia="en-AU"/>
    </w:rPr>
  </w:style>
  <w:style w:type="paragraph" w:customStyle="1" w:styleId="paralevel10">
    <w:name w:val="paralevel1"/>
    <w:basedOn w:val="Normal"/>
    <w:rsid w:val="00F705DF"/>
    <w:pPr>
      <w:spacing w:before="100" w:beforeAutospacing="1" w:after="100" w:afterAutospacing="1"/>
    </w:pPr>
    <w:rPr>
      <w:rFonts w:eastAsiaTheme="minorHAnsi"/>
    </w:rPr>
  </w:style>
  <w:style w:type="paragraph" w:customStyle="1" w:styleId="1fr0">
    <w:name w:val="1fr"/>
    <w:basedOn w:val="Normal"/>
    <w:rsid w:val="00F705DF"/>
    <w:pPr>
      <w:spacing w:before="100" w:beforeAutospacing="1" w:after="100" w:afterAutospacing="1"/>
    </w:pPr>
    <w:rPr>
      <w:rFonts w:eastAsiaTheme="minorHAnsi"/>
    </w:rPr>
  </w:style>
  <w:style w:type="paragraph" w:customStyle="1" w:styleId="ITRP-Heading1">
    <w:name w:val="ITRP - Heading 1"/>
    <w:basedOn w:val="Heading1"/>
    <w:link w:val="ITRP-Heading1Char"/>
    <w:qFormat/>
    <w:rsid w:val="00FA7DC0"/>
    <w:rPr>
      <w:rFonts w:ascii="Times New Roman" w:hAnsi="Times New Roman" w:cs="Times New Roman"/>
    </w:rPr>
  </w:style>
  <w:style w:type="character" w:customStyle="1" w:styleId="ITRP-Heading1Char">
    <w:name w:val="ITRP - Heading 1 Char"/>
    <w:basedOn w:val="Heading1Char"/>
    <w:link w:val="ITRP-Heading1"/>
    <w:rsid w:val="00FA7DC0"/>
    <w:rPr>
      <w:rFonts w:ascii="Times New Roman" w:eastAsia="Times New Roman" w:hAnsi="Times New Roman" w:cs="Arial"/>
      <w:b/>
      <w:bCs/>
      <w:kern w:val="32"/>
      <w:sz w:val="32"/>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777D"/>
    <w:rPr>
      <w:rFonts w:ascii="Times New Roman" w:eastAsia="Times New Roman" w:hAnsi="Times New Roman"/>
      <w:sz w:val="24"/>
      <w:szCs w:val="24"/>
      <w:lang w:val="en-AU" w:eastAsia="en-AU"/>
    </w:rPr>
  </w:style>
  <w:style w:type="paragraph" w:styleId="Heading1">
    <w:name w:val="heading 1"/>
    <w:basedOn w:val="Normal"/>
    <w:next w:val="Normal"/>
    <w:link w:val="Heading1Char"/>
    <w:uiPriority w:val="9"/>
    <w:qFormat/>
    <w:rsid w:val="007E777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77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E77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705DF"/>
    <w:pPr>
      <w:keepNext/>
      <w:spacing w:before="240" w:after="60"/>
      <w:outlineLvl w:val="3"/>
    </w:pPr>
    <w:rPr>
      <w:rFonts w:eastAsia="SimSun"/>
      <w:b/>
      <w:sz w:val="28"/>
      <w:lang w:eastAsia="en-US"/>
    </w:rPr>
  </w:style>
  <w:style w:type="paragraph" w:styleId="Heading5">
    <w:name w:val="heading 5"/>
    <w:basedOn w:val="Normal"/>
    <w:next w:val="Normal"/>
    <w:link w:val="Heading5Char"/>
    <w:uiPriority w:val="99"/>
    <w:qFormat/>
    <w:rsid w:val="00F705DF"/>
    <w:pPr>
      <w:spacing w:before="240" w:after="60"/>
      <w:outlineLvl w:val="4"/>
    </w:pPr>
    <w:rPr>
      <w:rFonts w:eastAsia="SimSun"/>
      <w:lang w:eastAsia="en-US"/>
    </w:rPr>
  </w:style>
  <w:style w:type="paragraph" w:styleId="Heading6">
    <w:name w:val="heading 6"/>
    <w:basedOn w:val="Normal"/>
    <w:next w:val="Normal"/>
    <w:link w:val="Heading6Char"/>
    <w:uiPriority w:val="99"/>
    <w:qFormat/>
    <w:rsid w:val="00F705DF"/>
    <w:pPr>
      <w:spacing w:before="240" w:after="60"/>
      <w:outlineLvl w:val="5"/>
    </w:pPr>
    <w:rPr>
      <w:rFonts w:eastAsia="SimSun"/>
      <w:b/>
      <w:bCs/>
      <w:sz w:val="22"/>
      <w:szCs w:val="22"/>
      <w:lang w:eastAsia="en-US"/>
    </w:rPr>
  </w:style>
  <w:style w:type="paragraph" w:styleId="Heading7">
    <w:name w:val="heading 7"/>
    <w:basedOn w:val="Normal"/>
    <w:next w:val="Normal"/>
    <w:link w:val="Heading7Char"/>
    <w:uiPriority w:val="99"/>
    <w:unhideWhenUsed/>
    <w:qFormat/>
    <w:rsid w:val="007070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F705DF"/>
    <w:pPr>
      <w:spacing w:before="240" w:after="60"/>
      <w:outlineLvl w:val="7"/>
    </w:pPr>
    <w:rPr>
      <w:rFonts w:eastAsia="SimSun"/>
      <w:i/>
      <w:iCs/>
      <w:lang w:eastAsia="en-US"/>
    </w:rPr>
  </w:style>
  <w:style w:type="paragraph" w:styleId="Heading9">
    <w:name w:val="heading 9"/>
    <w:basedOn w:val="Normal"/>
    <w:next w:val="Normal"/>
    <w:link w:val="Heading9Char"/>
    <w:uiPriority w:val="99"/>
    <w:qFormat/>
    <w:rsid w:val="00F705DF"/>
    <w:pPr>
      <w:spacing w:before="240" w:after="60"/>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7D"/>
    <w:rPr>
      <w:rFonts w:ascii="Arial" w:eastAsia="Times New Roman" w:hAnsi="Arial" w:cs="Arial"/>
      <w:b/>
      <w:bCs/>
      <w:kern w:val="32"/>
      <w:sz w:val="32"/>
      <w:szCs w:val="32"/>
      <w:lang w:val="en-AU" w:eastAsia="en-AU"/>
    </w:rPr>
  </w:style>
  <w:style w:type="character" w:customStyle="1" w:styleId="Heading2Char">
    <w:name w:val="Heading 2 Char"/>
    <w:basedOn w:val="DefaultParagraphFont"/>
    <w:link w:val="Heading2"/>
    <w:uiPriority w:val="9"/>
    <w:rsid w:val="007E777D"/>
    <w:rPr>
      <w:rFonts w:ascii="Arial" w:eastAsia="Times New Roman" w:hAnsi="Arial" w:cs="Arial"/>
      <w:b/>
      <w:bCs/>
      <w:i/>
      <w:iCs/>
      <w:sz w:val="28"/>
      <w:szCs w:val="28"/>
      <w:lang w:val="en-AU" w:eastAsia="en-AU"/>
    </w:rPr>
  </w:style>
  <w:style w:type="character" w:customStyle="1" w:styleId="Heading3Char">
    <w:name w:val="Heading 3 Char"/>
    <w:basedOn w:val="DefaultParagraphFont"/>
    <w:link w:val="Heading3"/>
    <w:uiPriority w:val="9"/>
    <w:rsid w:val="007E777D"/>
    <w:rPr>
      <w:rFonts w:ascii="Arial" w:eastAsia="Times New Roman" w:hAnsi="Arial" w:cs="Arial"/>
      <w:b/>
      <w:bCs/>
      <w:sz w:val="26"/>
      <w:szCs w:val="26"/>
      <w:lang w:val="en-AU" w:eastAsia="en-AU"/>
    </w:rPr>
  </w:style>
  <w:style w:type="paragraph" w:styleId="TOC1">
    <w:name w:val="toc 1"/>
    <w:aliases w:val="fund rules"/>
    <w:basedOn w:val="Normal"/>
    <w:next w:val="Normal"/>
    <w:autoRedefine/>
    <w:uiPriority w:val="39"/>
    <w:qFormat/>
    <w:rsid w:val="002634D1"/>
    <w:pPr>
      <w:keepNext/>
      <w:tabs>
        <w:tab w:val="left" w:pos="1259"/>
        <w:tab w:val="right" w:leader="dot" w:pos="9180"/>
      </w:tabs>
      <w:spacing w:before="40" w:after="40"/>
      <w:ind w:left="540" w:right="567" w:hanging="540"/>
      <w:outlineLvl w:val="1"/>
    </w:pPr>
    <w:rPr>
      <w:b/>
      <w:noProof/>
      <w:sz w:val="22"/>
      <w:szCs w:val="22"/>
      <w:lang w:eastAsia="en-US"/>
    </w:rPr>
  </w:style>
  <w:style w:type="paragraph" w:customStyle="1" w:styleId="Heading2IRD">
    <w:name w:val="Heading2 IRD"/>
    <w:next w:val="NormalIRD"/>
    <w:rsid w:val="007E777D"/>
    <w:pPr>
      <w:numPr>
        <w:numId w:val="7"/>
      </w:numPr>
      <w:tabs>
        <w:tab w:val="num" w:pos="1080"/>
      </w:tabs>
      <w:spacing w:before="300" w:after="120"/>
      <w:ind w:left="1077" w:hanging="1077"/>
    </w:pPr>
    <w:rPr>
      <w:rFonts w:ascii="Arial" w:eastAsia="Times New Roman" w:hAnsi="Arial" w:cs="Arial"/>
      <w:b/>
      <w:sz w:val="28"/>
      <w:szCs w:val="28"/>
      <w:lang w:val="en-AU"/>
    </w:rPr>
  </w:style>
  <w:style w:type="paragraph" w:customStyle="1" w:styleId="Heading1IRD">
    <w:name w:val="Heading 1IRD"/>
    <w:next w:val="Normal"/>
    <w:rsid w:val="007E777D"/>
    <w:pPr>
      <w:spacing w:before="120" w:after="120"/>
    </w:pPr>
    <w:rPr>
      <w:rFonts w:ascii="Arial" w:eastAsia="Times New Roman" w:hAnsi="Arial" w:cs="Arial"/>
      <w:b/>
      <w:sz w:val="36"/>
      <w:szCs w:val="36"/>
      <w:lang w:val="en-AU"/>
    </w:rPr>
  </w:style>
  <w:style w:type="paragraph" w:customStyle="1" w:styleId="NormalIRD">
    <w:name w:val="NormalIRD"/>
    <w:basedOn w:val="Normal"/>
    <w:autoRedefine/>
    <w:rsid w:val="00E82D06"/>
    <w:pPr>
      <w:spacing w:before="60" w:after="120"/>
    </w:pPr>
    <w:rPr>
      <w:bCs/>
      <w:lang w:eastAsia="en-US"/>
    </w:rPr>
  </w:style>
  <w:style w:type="paragraph" w:customStyle="1" w:styleId="Heading3IRD">
    <w:name w:val="Heading3 IRD"/>
    <w:next w:val="NormalIRD"/>
    <w:rsid w:val="007E777D"/>
    <w:pPr>
      <w:spacing w:before="120" w:after="120"/>
    </w:pPr>
    <w:rPr>
      <w:rFonts w:ascii="Arial" w:eastAsia="Times New Roman" w:hAnsi="Arial" w:cs="Arial"/>
      <w:b/>
      <w:sz w:val="28"/>
      <w:szCs w:val="28"/>
      <w:lang w:val="en-AU"/>
    </w:rPr>
  </w:style>
  <w:style w:type="paragraph" w:customStyle="1" w:styleId="Bullet2IRD">
    <w:name w:val="Bullet2 IRD"/>
    <w:next w:val="NormalIRD"/>
    <w:rsid w:val="007E777D"/>
    <w:pPr>
      <w:numPr>
        <w:numId w:val="1"/>
      </w:numPr>
      <w:spacing w:before="60"/>
    </w:pPr>
    <w:rPr>
      <w:rFonts w:ascii="Times New Roman" w:eastAsia="Times New Roman" w:hAnsi="Times New Roman"/>
      <w:bCs/>
      <w:sz w:val="24"/>
      <w:szCs w:val="24"/>
      <w:lang w:val="en-AU"/>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basedOn w:val="DefaultParagraphFont"/>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ascii="Arial" w:hAnsi="Arial" w:cs="Arial"/>
      <w:b/>
      <w:bCs/>
      <w:sz w:val="22"/>
      <w:szCs w:val="22"/>
      <w:lang w:eastAsia="en-US"/>
    </w:rPr>
  </w:style>
  <w:style w:type="paragraph" w:customStyle="1" w:styleId="SideHeaderBold">
    <w:name w:val="Side Header Bold"/>
    <w:basedOn w:val="Normal"/>
    <w:autoRedefine/>
    <w:rsid w:val="00BF24C1"/>
    <w:pPr>
      <w:spacing w:after="120"/>
    </w:pPr>
    <w:rPr>
      <w:bCs/>
      <w:lang w:eastAsia="en-US"/>
    </w:rPr>
  </w:style>
  <w:style w:type="paragraph" w:customStyle="1" w:styleId="Indent">
    <w:name w:val="Indent"/>
    <w:basedOn w:val="Normal"/>
    <w:autoRedefine/>
    <w:rsid w:val="00822A7B"/>
    <w:pPr>
      <w:tabs>
        <w:tab w:val="left" w:pos="851"/>
        <w:tab w:val="left" w:pos="3945"/>
      </w:tabs>
      <w:autoSpaceDE w:val="0"/>
      <w:autoSpaceDN w:val="0"/>
      <w:ind w:right="-301"/>
    </w:pPr>
    <w:rPr>
      <w:rFonts w:eastAsia="SimSun"/>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basedOn w:val="DefaultParagraphFont"/>
    <w:link w:val="Footer"/>
    <w:uiPriority w:val="99"/>
    <w:rsid w:val="007E777D"/>
    <w:rPr>
      <w:rFonts w:ascii="Times New Roman" w:eastAsia="Times New Roman" w:hAnsi="Times New Roman" w:cs="Times New Roman"/>
      <w:sz w:val="24"/>
      <w:szCs w:val="24"/>
      <w:lang w:val="en-AU"/>
    </w:rPr>
  </w:style>
  <w:style w:type="paragraph" w:customStyle="1" w:styleId="Cover3">
    <w:name w:val="Cover 3"/>
    <w:basedOn w:val="Normal"/>
    <w:next w:val="Normal"/>
    <w:autoRedefine/>
    <w:rsid w:val="00E92EA8"/>
    <w:pPr>
      <w:autoSpaceDE w:val="0"/>
      <w:autoSpaceDN w:val="0"/>
      <w:ind w:right="71"/>
    </w:pPr>
    <w:rPr>
      <w:b/>
      <w:bCs/>
      <w:sz w:val="44"/>
      <w:szCs w:val="44"/>
    </w:rPr>
  </w:style>
  <w:style w:type="character" w:styleId="PageNumber">
    <w:name w:val="page number"/>
    <w:basedOn w:val="DefaultParagraphFont"/>
    <w:uiPriority w:val="99"/>
    <w:rsid w:val="007E777D"/>
    <w:rPr>
      <w:rFonts w:ascii="Times New Roman" w:hAnsi="Times New Roman" w:cs="Times New Roman"/>
    </w:rPr>
  </w:style>
  <w:style w:type="character" w:styleId="Strong">
    <w:name w:val="Strong"/>
    <w:basedOn w:val="DefaultParagraphFont"/>
    <w:uiPriority w:val="99"/>
    <w:qFormat/>
    <w:rsid w:val="007E777D"/>
    <w:rPr>
      <w:rFonts w:ascii="Times New Roman" w:hAnsi="Times New Roman" w:cs="Times New Roman"/>
      <w:b/>
      <w:bCs/>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basedOn w:val="DefaultParagraphFont"/>
    <w:link w:val="CommentText"/>
    <w:uiPriority w:val="99"/>
    <w:rsid w:val="007E777D"/>
    <w:rPr>
      <w:rFonts w:ascii="Times New Roman" w:eastAsia="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basedOn w:val="DefaultParagraphFont"/>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basedOn w:val="DefaultParagraphFont"/>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basedOn w:val="DefaultParagraphFont"/>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basedOn w:val="DefaultParagraphFont"/>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spacing w:after="240"/>
    </w:pPr>
    <w:rPr>
      <w:rFonts w:eastAsia="SimSun"/>
      <w:b/>
      <w:sz w:val="28"/>
      <w:szCs w:val="28"/>
      <w:lang w:eastAsia="en-US"/>
    </w:rPr>
  </w:style>
  <w:style w:type="paragraph" w:customStyle="1" w:styleId="FRA1">
    <w:name w:val="FR A1"/>
    <w:basedOn w:val="Normal"/>
    <w:rsid w:val="007E777D"/>
    <w:pPr>
      <w:tabs>
        <w:tab w:val="num" w:pos="425"/>
        <w:tab w:val="num" w:pos="900"/>
      </w:tabs>
      <w:spacing w:after="240"/>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spacing w:after="240"/>
      <w:ind w:left="902" w:hanging="902"/>
    </w:pPr>
    <w:rPr>
      <w:rFonts w:eastAsia="SimSun"/>
      <w:b/>
      <w:lang w:eastAsia="en-US"/>
    </w:rPr>
  </w:style>
  <w:style w:type="paragraph" w:customStyle="1" w:styleId="FRappA21">
    <w:name w:val="FR app A2.1"/>
    <w:basedOn w:val="Normal"/>
    <w:rsid w:val="007E777D"/>
    <w:pPr>
      <w:numPr>
        <w:ilvl w:val="1"/>
        <w:numId w:val="5"/>
      </w:numPr>
      <w:spacing w:after="240"/>
    </w:pPr>
    <w:rPr>
      <w:rFonts w:eastAsia="SimSun"/>
      <w:b/>
      <w:lang w:eastAsia="en-US"/>
    </w:rPr>
  </w:style>
  <w:style w:type="paragraph" w:customStyle="1" w:styleId="FLAppB1">
    <w:name w:val="FL AppB.1"/>
    <w:basedOn w:val="Normal"/>
    <w:autoRedefine/>
    <w:rsid w:val="007E777D"/>
    <w:pPr>
      <w:numPr>
        <w:numId w:val="6"/>
      </w:numPr>
      <w:spacing w:before="240" w:after="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7E777D"/>
    <w:pPr>
      <w:tabs>
        <w:tab w:val="left" w:leader="dot" w:pos="1260"/>
        <w:tab w:val="right" w:pos="9180"/>
      </w:tabs>
      <w:ind w:left="1259" w:hanging="720"/>
      <w:outlineLvl w:val="0"/>
    </w:pPr>
    <w:rPr>
      <w:noProof/>
    </w:rPr>
  </w:style>
  <w:style w:type="paragraph" w:styleId="TOC3">
    <w:name w:val="toc 3"/>
    <w:basedOn w:val="Normal"/>
    <w:next w:val="Normal"/>
    <w:autoRedefine/>
    <w:uiPriority w:val="39"/>
    <w:qFormat/>
    <w:rsid w:val="007E777D"/>
    <w:pPr>
      <w:tabs>
        <w:tab w:val="left" w:leader="dot" w:pos="1440"/>
        <w:tab w:val="right" w:leader="dot" w:pos="8303"/>
      </w:tabs>
      <w:ind w:left="480"/>
    </w:pPr>
    <w:rPr>
      <w:noProof/>
    </w:rPr>
  </w:style>
  <w:style w:type="paragraph" w:styleId="TOC4">
    <w:name w:val="toc 4"/>
    <w:basedOn w:val="Normal"/>
    <w:next w:val="Normal"/>
    <w:autoRedefine/>
    <w:uiPriority w:val="39"/>
    <w:rsid w:val="007E777D"/>
    <w:pPr>
      <w:ind w:left="720"/>
    </w:p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basedOn w:val="DefaultParagraphFont"/>
    <w:link w:val="BalloonText"/>
    <w:uiPriority w:val="99"/>
    <w:rsid w:val="007E777D"/>
    <w:rPr>
      <w:rFonts w:ascii="Tahoma" w:eastAsia="Times New Roman"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basedOn w:val="DefaultParagraphFont"/>
    <w:link w:val="Header"/>
    <w:uiPriority w:val="99"/>
    <w:semiHidden/>
    <w:rsid w:val="007E777D"/>
    <w:rPr>
      <w:rFonts w:ascii="Times New Roman" w:eastAsia="Times New Roman" w:hAnsi="Times New Roman" w:cs="Times New Roman"/>
      <w:sz w:val="24"/>
      <w:szCs w:val="24"/>
      <w:lang w:val="en-AU" w:eastAsia="en-AU"/>
    </w:rPr>
  </w:style>
  <w:style w:type="character" w:customStyle="1" w:styleId="Heading3IRDChar">
    <w:name w:val="Heading3 IRD Char"/>
    <w:basedOn w:val="DefaultParagraphFont"/>
    <w:rsid w:val="007E777D"/>
    <w:rPr>
      <w:rFonts w:ascii="Arial" w:hAnsi="Arial" w:cs="Arial"/>
      <w:b/>
      <w:sz w:val="28"/>
      <w:szCs w:val="28"/>
      <w:lang w:val="en-AU" w:eastAsia="en-US" w:bidi="ar-SA"/>
    </w:rPr>
  </w:style>
  <w:style w:type="paragraph" w:customStyle="1" w:styleId="StyleHeading2IRD">
    <w:name w:val="Style Heading2 IRD"/>
    <w:basedOn w:val="Heading2IRD"/>
    <w:rsid w:val="007E777D"/>
    <w:pPr>
      <w:numPr>
        <w:numId w:val="0"/>
      </w:numPr>
      <w:tabs>
        <w:tab w:val="left" w:pos="1134"/>
      </w:tabs>
      <w:ind w:left="1134" w:hanging="1134"/>
    </w:pPr>
    <w:rPr>
      <w:rFonts w:ascii="Times New Roman" w:hAnsi="Times New Roman" w:cs="Times New Roman"/>
      <w:bCs/>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uiPriority w:val="99"/>
    <w:rsid w:val="007E777D"/>
    <w:pPr>
      <w:tabs>
        <w:tab w:val="left" w:pos="1134"/>
      </w:tabs>
      <w:spacing w:after="120"/>
      <w:ind w:left="1134" w:hanging="1134"/>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basedOn w:val="CommentTextChar"/>
    <w:link w:val="CommentSubject"/>
    <w:uiPriority w:val="99"/>
    <w:semiHidden/>
    <w:rsid w:val="007E777D"/>
    <w:rPr>
      <w:rFonts w:ascii="Times New Roman" w:eastAsia="Times New Roman" w:hAnsi="Times New Roman" w:cs="Times New Roman"/>
      <w:b/>
      <w:bCs/>
      <w:sz w:val="20"/>
      <w:szCs w:val="20"/>
      <w:lang w:val="en-AU" w:eastAsia="en-AU"/>
    </w:rPr>
  </w:style>
  <w:style w:type="paragraph" w:customStyle="1" w:styleId="ParaLevel3">
    <w:name w:val="Para Level 3"/>
    <w:basedOn w:val="Normal"/>
    <w:rsid w:val="007E777D"/>
    <w:pPr>
      <w:tabs>
        <w:tab w:val="left" w:pos="2520"/>
      </w:tabs>
      <w:spacing w:after="120"/>
      <w:ind w:left="2520" w:hanging="720"/>
    </w:pPr>
  </w:style>
  <w:style w:type="character" w:customStyle="1" w:styleId="Heading2IRDChar">
    <w:name w:val="Heading2 IRD Char"/>
    <w:basedOn w:val="DefaultParagraphFont"/>
    <w:rsid w:val="007E777D"/>
    <w:rPr>
      <w:rFonts w:ascii="Arial" w:hAnsi="Arial" w:cs="Arial"/>
      <w:b/>
      <w:sz w:val="28"/>
      <w:szCs w:val="28"/>
      <w:lang w:val="en-AU" w:eastAsia="en-US" w:bidi="ar-SA"/>
    </w:rPr>
  </w:style>
  <w:style w:type="character" w:customStyle="1" w:styleId="Style3IRDChar">
    <w:name w:val="Style 3 IRD Char"/>
    <w:basedOn w:val="Heading2IRDChar"/>
    <w:uiPriority w:val="99"/>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7E777D"/>
    <w:pPr>
      <w:ind w:left="960"/>
    </w:pPr>
  </w:style>
  <w:style w:type="paragraph" w:styleId="TOC6">
    <w:name w:val="toc 6"/>
    <w:basedOn w:val="Normal"/>
    <w:next w:val="Normal"/>
    <w:autoRedefine/>
    <w:uiPriority w:val="39"/>
    <w:rsid w:val="007E777D"/>
    <w:pPr>
      <w:ind w:left="1200"/>
    </w:pPr>
  </w:style>
  <w:style w:type="paragraph" w:styleId="TOC7">
    <w:name w:val="toc 7"/>
    <w:basedOn w:val="Normal"/>
    <w:next w:val="Normal"/>
    <w:autoRedefine/>
    <w:uiPriority w:val="39"/>
    <w:rsid w:val="007E777D"/>
    <w:pPr>
      <w:ind w:left="1440"/>
    </w:pPr>
  </w:style>
  <w:style w:type="paragraph" w:styleId="TOC8">
    <w:name w:val="toc 8"/>
    <w:basedOn w:val="Normal"/>
    <w:next w:val="Normal"/>
    <w:autoRedefine/>
    <w:uiPriority w:val="39"/>
    <w:rsid w:val="00AA270A"/>
    <w:pPr>
      <w:ind w:left="1680"/>
    </w:pPr>
  </w:style>
  <w:style w:type="paragraph" w:styleId="TOC9">
    <w:name w:val="toc 9"/>
    <w:basedOn w:val="Normal"/>
    <w:next w:val="Normal"/>
    <w:autoRedefine/>
    <w:uiPriority w:val="39"/>
    <w:rsid w:val="007E777D"/>
    <w:pPr>
      <w:ind w:left="1920"/>
    </w:pPr>
  </w:style>
  <w:style w:type="character" w:styleId="FollowedHyperlink">
    <w:name w:val="FollowedHyperlink"/>
    <w:basedOn w:val="DefaultParagraphFont"/>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spacing w:after="240"/>
      <w:ind w:left="1843" w:hanging="709"/>
    </w:pPr>
    <w:rPr>
      <w:lang w:eastAsia="en-US"/>
    </w:rPr>
  </w:style>
  <w:style w:type="paragraph" w:styleId="ListParagraph">
    <w:name w:val="List Paragraph"/>
    <w:basedOn w:val="Normal"/>
    <w:uiPriority w:val="34"/>
    <w:qFormat/>
    <w:rsid w:val="007E777D"/>
    <w:pPr>
      <w:ind w:left="720"/>
    </w:pPr>
  </w:style>
  <w:style w:type="paragraph" w:styleId="Revision">
    <w:name w:val="Revision"/>
    <w:hidden/>
    <w:uiPriority w:val="99"/>
    <w:rsid w:val="007E777D"/>
    <w:rPr>
      <w:rFonts w:ascii="Times New Roman" w:eastAsia="Times New Roman" w:hAnsi="Times New Roman"/>
      <w:sz w:val="24"/>
      <w:szCs w:val="24"/>
      <w:lang w:val="en-AU" w:eastAsia="en-AU"/>
    </w:rPr>
  </w:style>
  <w:style w:type="paragraph" w:styleId="TOCHeading">
    <w:name w:val="TOC Heading"/>
    <w:basedOn w:val="Heading1"/>
    <w:next w:val="Normal"/>
    <w:uiPriority w:val="39"/>
    <w:qFormat/>
    <w:rsid w:val="007E777D"/>
    <w:pPr>
      <w:keepLines/>
      <w:spacing w:before="480" w:after="0" w:line="276" w:lineRule="auto"/>
      <w:outlineLvl w:val="9"/>
    </w:pPr>
    <w:rPr>
      <w:rFonts w:ascii="Cambria" w:eastAsia="SimSun" w:hAnsi="Cambria"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semiHidden/>
    <w:rsid w:val="006436D5"/>
    <w:rPr>
      <w:rFonts w:ascii="Consolas" w:hAnsi="Consolas"/>
      <w:sz w:val="21"/>
      <w:szCs w:val="21"/>
    </w:rPr>
  </w:style>
  <w:style w:type="paragraph" w:styleId="NormalWeb">
    <w:name w:val="Normal (Web)"/>
    <w:basedOn w:val="Normal"/>
    <w:uiPriority w:val="99"/>
    <w:semiHidden/>
    <w:unhideWhenUsed/>
    <w:rsid w:val="002514F4"/>
    <w:pPr>
      <w:spacing w:before="100" w:beforeAutospacing="1" w:after="240"/>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basedOn w:val="DefaultParagraphFont"/>
    <w:link w:val="Style1"/>
    <w:locked/>
    <w:rsid w:val="00816532"/>
    <w:rPr>
      <w:rFonts w:ascii="Times New Roman" w:eastAsia="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eastAsia="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eastAsia="Times New Roman" w:hAnsi="Times New Roman" w:cs="Times New Roman"/>
      <w:sz w:val="24"/>
      <w:szCs w:val="24"/>
      <w:lang w:val="en-AU" w:eastAsia="en-AU"/>
    </w:rPr>
  </w:style>
  <w:style w:type="numbering" w:customStyle="1" w:styleId="Bullet1IRD">
    <w:name w:val="Bullet 1 IRD"/>
    <w:rsid w:val="00816532"/>
    <w:pPr>
      <w:numPr>
        <w:numId w:val="8"/>
      </w:numPr>
    </w:pPr>
  </w:style>
  <w:style w:type="paragraph" w:customStyle="1" w:styleId="Default">
    <w:name w:val="Default"/>
    <w:rsid w:val="00FA7519"/>
    <w:pPr>
      <w:autoSpaceDE w:val="0"/>
      <w:autoSpaceDN w:val="0"/>
      <w:adjustRightInd w:val="0"/>
    </w:pPr>
    <w:rPr>
      <w:rFonts w:ascii="Times New Roman" w:hAnsi="Times New Roman"/>
      <w:color w:val="000000"/>
      <w:sz w:val="24"/>
      <w:szCs w:val="24"/>
      <w:lang w:val="en-AU"/>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basedOn w:val="DefaultParagraphFont"/>
    <w:link w:val="FootnoteText"/>
    <w:uiPriority w:val="99"/>
    <w:rsid w:val="00C17052"/>
    <w:rPr>
      <w:rFonts w:ascii="Times New Roman" w:eastAsia="Times New Roman" w:hAnsi="Times New Roman"/>
    </w:rPr>
  </w:style>
  <w:style w:type="character" w:styleId="FootnoteReference">
    <w:name w:val="footnote reference"/>
    <w:basedOn w:val="DefaultParagraphFont"/>
    <w:uiPriority w:val="99"/>
    <w:semiHidden/>
    <w:unhideWhenUsed/>
    <w:rsid w:val="00C17052"/>
    <w:rPr>
      <w:vertAlign w:val="superscript"/>
    </w:rPr>
  </w:style>
  <w:style w:type="paragraph" w:customStyle="1" w:styleId="ParaHeading">
    <w:name w:val="Para Heading"/>
    <w:basedOn w:val="Normal"/>
    <w:link w:val="ParaHeadingChar"/>
    <w:autoRedefine/>
    <w:rsid w:val="009127F7"/>
    <w:pPr>
      <w:spacing w:before="120" w:after="120"/>
      <w:ind w:left="360"/>
    </w:pPr>
    <w:rPr>
      <w:rFonts w:eastAsia="SimSun"/>
      <w:b/>
      <w:bCs/>
      <w:sz w:val="32"/>
      <w:szCs w:val="32"/>
    </w:rPr>
  </w:style>
  <w:style w:type="paragraph" w:customStyle="1" w:styleId="ParaHead2">
    <w:name w:val="Para Head 2"/>
    <w:basedOn w:val="ParaHeading"/>
    <w:next w:val="List"/>
    <w:rsid w:val="00E60D48"/>
    <w:pPr>
      <w:numPr>
        <w:ilvl w:val="1"/>
        <w:numId w:val="15"/>
      </w:numPr>
    </w:pPr>
    <w:rPr>
      <w:sz w:val="28"/>
      <w:szCs w:val="28"/>
    </w:rPr>
  </w:style>
  <w:style w:type="character" w:customStyle="1" w:styleId="ParaHeadingChar">
    <w:name w:val="Para Heading Char"/>
    <w:basedOn w:val="DefaultParagraphFont"/>
    <w:link w:val="ParaHeading"/>
    <w:rsid w:val="009127F7"/>
    <w:rPr>
      <w:rFonts w:ascii="Times New Roman" w:eastAsia="SimSun" w:hAnsi="Times New Roman"/>
      <w:b/>
      <w:bCs/>
      <w:sz w:val="32"/>
      <w:szCs w:val="32"/>
      <w:lang w:val="en-AU" w:eastAsia="en-AU"/>
    </w:rPr>
  </w:style>
  <w:style w:type="numbering" w:styleId="111111">
    <w:name w:val="Outline List 2"/>
    <w:basedOn w:val="NoList"/>
    <w:rsid w:val="00E60D48"/>
    <w:pPr>
      <w:numPr>
        <w:numId w:val="9"/>
      </w:numPr>
    </w:pPr>
  </w:style>
  <w:style w:type="numbering" w:customStyle="1" w:styleId="Style5">
    <w:name w:val="Style5"/>
    <w:basedOn w:val="NoList"/>
    <w:rsid w:val="00E60D48"/>
    <w:pPr>
      <w:numPr>
        <w:numId w:val="10"/>
      </w:numPr>
    </w:pPr>
  </w:style>
  <w:style w:type="paragraph" w:styleId="List">
    <w:name w:val="List"/>
    <w:basedOn w:val="Normal"/>
    <w:uiPriority w:val="99"/>
    <w:semiHidden/>
    <w:unhideWhenUsed/>
    <w:rsid w:val="00E60D48"/>
    <w:pPr>
      <w:ind w:left="283" w:hanging="283"/>
      <w:contextualSpacing/>
    </w:pPr>
  </w:style>
  <w:style w:type="paragraph" w:customStyle="1" w:styleId="AFR">
    <w:name w:val="A FR"/>
    <w:basedOn w:val="Normal"/>
    <w:autoRedefine/>
    <w:rsid w:val="005A6E61"/>
    <w:pPr>
      <w:numPr>
        <w:ilvl w:val="1"/>
        <w:numId w:val="11"/>
      </w:numPr>
      <w:tabs>
        <w:tab w:val="clear" w:pos="1440"/>
        <w:tab w:val="num" w:pos="1418"/>
      </w:tabs>
      <w:spacing w:before="120" w:after="60"/>
      <w:ind w:left="1418" w:hanging="567"/>
    </w:pPr>
    <w:rPr>
      <w:rFonts w:eastAsia="SimSun"/>
      <w:lang w:eastAsia="en-US"/>
    </w:rPr>
  </w:style>
  <w:style w:type="paragraph" w:customStyle="1" w:styleId="ParaHeading2">
    <w:name w:val="Para Heading 2"/>
    <w:basedOn w:val="ParaHead2"/>
    <w:next w:val="ListContinue"/>
    <w:link w:val="ParaHeading2Char"/>
    <w:autoRedefine/>
    <w:rsid w:val="0052572F"/>
    <w:pPr>
      <w:numPr>
        <w:ilvl w:val="0"/>
        <w:numId w:val="0"/>
      </w:numPr>
      <w:tabs>
        <w:tab w:val="num" w:pos="1560"/>
      </w:tabs>
    </w:pPr>
    <w:rPr>
      <w:sz w:val="26"/>
      <w:szCs w:val="26"/>
    </w:rPr>
  </w:style>
  <w:style w:type="character" w:customStyle="1" w:styleId="ParaHeading2Char">
    <w:name w:val="Para Heading 2 Char"/>
    <w:basedOn w:val="DefaultParagraphFont"/>
    <w:link w:val="ParaHeading2"/>
    <w:rsid w:val="0052572F"/>
    <w:rPr>
      <w:rFonts w:ascii="Times New Roman" w:eastAsia="SimSun" w:hAnsi="Times New Roman"/>
      <w:b/>
      <w:bCs/>
      <w:sz w:val="26"/>
      <w:szCs w:val="26"/>
    </w:rPr>
  </w:style>
  <w:style w:type="paragraph" w:customStyle="1" w:styleId="1FR">
    <w:name w:val="1 FR"/>
    <w:basedOn w:val="Normal"/>
    <w:rsid w:val="0052572F"/>
    <w:pPr>
      <w:numPr>
        <w:numId w:val="12"/>
      </w:numPr>
    </w:pPr>
    <w:rPr>
      <w:rFonts w:eastAsia="SimSun"/>
      <w:lang w:eastAsia="en-US"/>
    </w:rPr>
  </w:style>
  <w:style w:type="paragraph" w:styleId="ListContinue">
    <w:name w:val="List Continue"/>
    <w:basedOn w:val="Normal"/>
    <w:uiPriority w:val="99"/>
    <w:semiHidden/>
    <w:unhideWhenUsed/>
    <w:rsid w:val="0052572F"/>
    <w:pPr>
      <w:spacing w:after="120"/>
      <w:ind w:left="283"/>
      <w:contextualSpacing/>
    </w:pPr>
  </w:style>
  <w:style w:type="paragraph" w:customStyle="1" w:styleId="Style6">
    <w:name w:val="Style6"/>
    <w:basedOn w:val="Normal"/>
    <w:link w:val="Style6Char"/>
    <w:qFormat/>
    <w:rsid w:val="0014025B"/>
    <w:pPr>
      <w:tabs>
        <w:tab w:val="num" w:pos="1440"/>
      </w:tabs>
      <w:spacing w:before="120" w:after="60"/>
      <w:ind w:left="1440" w:hanging="360"/>
    </w:pPr>
    <w:rPr>
      <w:rFonts w:eastAsia="SimSun"/>
      <w:lang w:eastAsia="en-US"/>
    </w:rPr>
  </w:style>
  <w:style w:type="character" w:customStyle="1" w:styleId="Style6Char">
    <w:name w:val="Style6 Char"/>
    <w:basedOn w:val="DefaultParagraphFont"/>
    <w:link w:val="Style6"/>
    <w:rsid w:val="0014025B"/>
    <w:rPr>
      <w:rFonts w:ascii="Times New Roman" w:eastAsia="SimSun" w:hAnsi="Times New Roman"/>
      <w:sz w:val="24"/>
      <w:szCs w:val="24"/>
      <w:lang w:eastAsia="en-US"/>
    </w:rPr>
  </w:style>
  <w:style w:type="paragraph" w:customStyle="1" w:styleId="111paragraphing">
    <w:name w:val="1.1.1 paragraphing"/>
    <w:basedOn w:val="Normal"/>
    <w:autoRedefine/>
    <w:rsid w:val="00E26021"/>
    <w:pPr>
      <w:tabs>
        <w:tab w:val="num" w:pos="1560"/>
      </w:tabs>
      <w:spacing w:before="240" w:after="120"/>
    </w:pPr>
    <w:rPr>
      <w:rFonts w:eastAsia="SimSun"/>
      <w:lang w:eastAsia="en-US"/>
    </w:rPr>
  </w:style>
  <w:style w:type="paragraph" w:customStyle="1" w:styleId="11Paraheading">
    <w:name w:val="1.1 Para heading"/>
    <w:basedOn w:val="Normal"/>
    <w:autoRedefine/>
    <w:rsid w:val="00E26021"/>
    <w:pPr>
      <w:spacing w:before="240" w:after="120"/>
      <w:ind w:left="1134" w:hanging="1134"/>
    </w:pPr>
    <w:rPr>
      <w:rFonts w:eastAsia="SimSun"/>
      <w:bCs/>
      <w:lang w:eastAsia="en-US"/>
    </w:rPr>
  </w:style>
  <w:style w:type="paragraph" w:customStyle="1" w:styleId="1SideHeader">
    <w:name w:val="1.Side Header"/>
    <w:basedOn w:val="Normal"/>
    <w:autoRedefine/>
    <w:rsid w:val="00E26021"/>
    <w:pPr>
      <w:numPr>
        <w:numId w:val="13"/>
      </w:numPr>
      <w:tabs>
        <w:tab w:val="left" w:pos="1560"/>
      </w:tabs>
      <w:spacing w:before="240" w:after="120"/>
    </w:pPr>
    <w:rPr>
      <w:rFonts w:eastAsia="SimSun"/>
      <w:b/>
      <w:bCs/>
      <w:sz w:val="28"/>
      <w:szCs w:val="28"/>
      <w:lang w:eastAsia="en-US"/>
    </w:rPr>
  </w:style>
  <w:style w:type="paragraph" w:customStyle="1" w:styleId="FRappA41">
    <w:name w:val="FR app A4.1"/>
    <w:basedOn w:val="Normal"/>
    <w:rsid w:val="00525B19"/>
    <w:pPr>
      <w:spacing w:after="240"/>
    </w:pPr>
    <w:rPr>
      <w:rFonts w:eastAsia="SimSun"/>
      <w:b/>
      <w:lang w:eastAsia="en-US"/>
    </w:rPr>
  </w:style>
  <w:style w:type="paragraph" w:customStyle="1" w:styleId="SRIFRHeading2">
    <w:name w:val="SRI FR Heading 2"/>
    <w:basedOn w:val="Heading1"/>
    <w:link w:val="SRIFRHeading2Char"/>
    <w:qFormat/>
    <w:rsid w:val="001C6D37"/>
    <w:pPr>
      <w:keepNext w:val="0"/>
      <w:spacing w:before="300" w:after="120"/>
      <w:ind w:left="851" w:hanging="851"/>
    </w:pPr>
    <w:rPr>
      <w:rFonts w:ascii="Times New Roman" w:hAnsi="Times New Roman" w:cs="Times New Roman"/>
      <w:kern w:val="0"/>
      <w:sz w:val="28"/>
      <w:szCs w:val="20"/>
    </w:rPr>
  </w:style>
  <w:style w:type="paragraph" w:customStyle="1" w:styleId="SRIFRParaLevel1">
    <w:name w:val="SRI FR Para Level 1"/>
    <w:basedOn w:val="Paralevel1"/>
    <w:qFormat/>
    <w:rsid w:val="001C6D37"/>
    <w:pPr>
      <w:tabs>
        <w:tab w:val="clear" w:pos="1134"/>
        <w:tab w:val="left" w:pos="851"/>
      </w:tabs>
      <w:ind w:left="5110" w:hanging="1140"/>
    </w:pPr>
  </w:style>
  <w:style w:type="character" w:customStyle="1" w:styleId="Paralevel1Char">
    <w:name w:val="Para level 1 Char"/>
    <w:basedOn w:val="DefaultParagraphFont"/>
    <w:link w:val="Paralevel1"/>
    <w:uiPriority w:val="99"/>
    <w:rsid w:val="001C6D37"/>
    <w:rPr>
      <w:rFonts w:ascii="Times New Roman" w:eastAsia="Times New Roman" w:hAnsi="Times New Roman"/>
      <w:sz w:val="24"/>
      <w:szCs w:val="24"/>
      <w:lang w:val="en-AU" w:eastAsia="en-AU"/>
    </w:rPr>
  </w:style>
  <w:style w:type="paragraph" w:styleId="Title">
    <w:name w:val="Title"/>
    <w:basedOn w:val="Normal"/>
    <w:link w:val="TitleChar"/>
    <w:uiPriority w:val="99"/>
    <w:qFormat/>
    <w:rsid w:val="00C804C5"/>
    <w:pPr>
      <w:spacing w:before="240" w:after="60"/>
      <w:ind w:left="567"/>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C804C5"/>
    <w:rPr>
      <w:rFonts w:ascii="Arial" w:eastAsia="Times New Roman" w:hAnsi="Arial" w:cs="Arial"/>
      <w:b/>
      <w:bCs/>
      <w:kern w:val="28"/>
      <w:sz w:val="32"/>
      <w:szCs w:val="32"/>
      <w:lang w:val="en-AU"/>
    </w:rPr>
  </w:style>
  <w:style w:type="character" w:customStyle="1" w:styleId="SRIFRHeading2Char">
    <w:name w:val="SRI FR Heading 2 Char"/>
    <w:basedOn w:val="Heading1Char"/>
    <w:link w:val="SRIFRHeading2"/>
    <w:rsid w:val="00C804C5"/>
    <w:rPr>
      <w:rFonts w:ascii="Times New Roman" w:eastAsia="Times New Roman" w:hAnsi="Times New Roman" w:cs="Arial"/>
      <w:b/>
      <w:bCs/>
      <w:kern w:val="32"/>
      <w:sz w:val="28"/>
      <w:szCs w:val="32"/>
      <w:lang w:val="en-AU" w:eastAsia="en-AU"/>
    </w:rPr>
  </w:style>
  <w:style w:type="character" w:customStyle="1" w:styleId="ParaLevel2Char">
    <w:name w:val="Para Level 2 Char"/>
    <w:basedOn w:val="DefaultParagraphFont"/>
    <w:locked/>
    <w:rsid w:val="00237C14"/>
    <w:rPr>
      <w:rFonts w:ascii="Times New Roman" w:eastAsia="Times New Roman" w:hAnsi="Times New Roman"/>
      <w:sz w:val="24"/>
      <w:szCs w:val="24"/>
      <w:lang w:val="en-AU" w:eastAsia="en-AU"/>
    </w:rPr>
  </w:style>
  <w:style w:type="paragraph" w:styleId="DocumentMap">
    <w:name w:val="Document Map"/>
    <w:basedOn w:val="Normal"/>
    <w:link w:val="DocumentMapChar"/>
    <w:uiPriority w:val="99"/>
    <w:semiHidden/>
    <w:unhideWhenUsed/>
    <w:rsid w:val="001B7E49"/>
    <w:rPr>
      <w:rFonts w:ascii="Tahoma" w:hAnsi="Tahoma" w:cs="Tahoma"/>
      <w:sz w:val="16"/>
      <w:szCs w:val="16"/>
    </w:rPr>
  </w:style>
  <w:style w:type="character" w:customStyle="1" w:styleId="DocumentMapChar">
    <w:name w:val="Document Map Char"/>
    <w:basedOn w:val="DefaultParagraphFont"/>
    <w:link w:val="DocumentMap"/>
    <w:uiPriority w:val="99"/>
    <w:semiHidden/>
    <w:rsid w:val="001B7E49"/>
    <w:rPr>
      <w:rFonts w:ascii="Tahoma" w:eastAsia="Times New Roman" w:hAnsi="Tahoma" w:cs="Tahoma"/>
      <w:sz w:val="16"/>
      <w:szCs w:val="16"/>
      <w:lang w:val="en-AU" w:eastAsia="en-AU"/>
    </w:rPr>
  </w:style>
  <w:style w:type="character" w:customStyle="1" w:styleId="Heading7Char">
    <w:name w:val="Heading 7 Char"/>
    <w:basedOn w:val="DefaultParagraphFont"/>
    <w:link w:val="Heading7"/>
    <w:uiPriority w:val="99"/>
    <w:rsid w:val="0070709F"/>
    <w:rPr>
      <w:rFonts w:asciiTheme="majorHAnsi" w:eastAsiaTheme="majorEastAsia" w:hAnsiTheme="majorHAnsi" w:cstheme="majorBidi"/>
      <w:i/>
      <w:iCs/>
      <w:color w:val="404040" w:themeColor="text1" w:themeTint="BF"/>
      <w:sz w:val="24"/>
      <w:szCs w:val="24"/>
      <w:lang w:val="en-AU" w:eastAsia="en-AU"/>
    </w:rPr>
  </w:style>
  <w:style w:type="paragraph" w:customStyle="1" w:styleId="DefaultParagraphFontPara">
    <w:name w:val="Default Paragraph Font Para"/>
    <w:basedOn w:val="Normal"/>
    <w:rsid w:val="0070709F"/>
    <w:rPr>
      <w:rFonts w:ascii="Arial" w:hAnsi="Arial" w:cs="Arial"/>
      <w:sz w:val="22"/>
      <w:szCs w:val="22"/>
      <w:lang w:eastAsia="en-US"/>
    </w:rPr>
  </w:style>
  <w:style w:type="character" w:customStyle="1" w:styleId="apple-style-span">
    <w:name w:val="apple-style-span"/>
    <w:basedOn w:val="DefaultParagraphFont"/>
    <w:rsid w:val="00DE48BB"/>
  </w:style>
  <w:style w:type="paragraph" w:customStyle="1" w:styleId="ParaLevel2">
    <w:name w:val="Para Level 2"/>
    <w:basedOn w:val="Normal"/>
    <w:autoRedefine/>
    <w:uiPriority w:val="99"/>
    <w:rsid w:val="00A50475"/>
    <w:pPr>
      <w:spacing w:after="120"/>
      <w:ind w:left="1500" w:hanging="1140"/>
    </w:pPr>
  </w:style>
  <w:style w:type="table" w:styleId="TableGrid">
    <w:name w:val="Table Grid"/>
    <w:basedOn w:val="TableNormal"/>
    <w:uiPriority w:val="59"/>
    <w:rsid w:val="007C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41429"/>
    <w:rPr>
      <w:sz w:val="20"/>
      <w:szCs w:val="20"/>
    </w:rPr>
  </w:style>
  <w:style w:type="character" w:customStyle="1" w:styleId="EndnoteTextChar">
    <w:name w:val="Endnote Text Char"/>
    <w:basedOn w:val="DefaultParagraphFont"/>
    <w:link w:val="EndnoteText"/>
    <w:uiPriority w:val="99"/>
    <w:semiHidden/>
    <w:rsid w:val="00A41429"/>
    <w:rPr>
      <w:rFonts w:ascii="Times New Roman" w:eastAsia="Times New Roman" w:hAnsi="Times New Roman"/>
      <w:lang w:val="en-AU" w:eastAsia="en-AU"/>
    </w:rPr>
  </w:style>
  <w:style w:type="character" w:styleId="EndnoteReference">
    <w:name w:val="endnote reference"/>
    <w:basedOn w:val="DefaultParagraphFont"/>
    <w:uiPriority w:val="99"/>
    <w:semiHidden/>
    <w:unhideWhenUsed/>
    <w:rsid w:val="00A41429"/>
    <w:rPr>
      <w:vertAlign w:val="superscript"/>
    </w:rPr>
  </w:style>
  <w:style w:type="character" w:customStyle="1" w:styleId="Heading4Char">
    <w:name w:val="Heading 4 Char"/>
    <w:basedOn w:val="DefaultParagraphFont"/>
    <w:link w:val="Heading4"/>
    <w:uiPriority w:val="99"/>
    <w:rsid w:val="00F705DF"/>
    <w:rPr>
      <w:rFonts w:ascii="Times New Roman" w:eastAsia="SimSun" w:hAnsi="Times New Roman"/>
      <w:b/>
      <w:sz w:val="28"/>
      <w:szCs w:val="24"/>
      <w:lang w:val="en-AU"/>
    </w:rPr>
  </w:style>
  <w:style w:type="character" w:customStyle="1" w:styleId="Heading5Char">
    <w:name w:val="Heading 5 Char"/>
    <w:basedOn w:val="DefaultParagraphFont"/>
    <w:link w:val="Heading5"/>
    <w:uiPriority w:val="99"/>
    <w:rsid w:val="00F705DF"/>
    <w:rPr>
      <w:rFonts w:ascii="Times New Roman" w:eastAsia="SimSun" w:hAnsi="Times New Roman"/>
      <w:sz w:val="24"/>
      <w:szCs w:val="24"/>
      <w:lang w:val="en-AU"/>
    </w:rPr>
  </w:style>
  <w:style w:type="character" w:customStyle="1" w:styleId="Heading6Char">
    <w:name w:val="Heading 6 Char"/>
    <w:basedOn w:val="DefaultParagraphFont"/>
    <w:link w:val="Heading6"/>
    <w:uiPriority w:val="99"/>
    <w:rsid w:val="00F705DF"/>
    <w:rPr>
      <w:rFonts w:ascii="Times New Roman" w:eastAsia="SimSun" w:hAnsi="Times New Roman"/>
      <w:b/>
      <w:bCs/>
      <w:sz w:val="22"/>
      <w:szCs w:val="22"/>
      <w:lang w:val="en-AU"/>
    </w:rPr>
  </w:style>
  <w:style w:type="character" w:customStyle="1" w:styleId="Heading8Char">
    <w:name w:val="Heading 8 Char"/>
    <w:basedOn w:val="DefaultParagraphFont"/>
    <w:link w:val="Heading8"/>
    <w:uiPriority w:val="99"/>
    <w:rsid w:val="00F705DF"/>
    <w:rPr>
      <w:rFonts w:ascii="Times New Roman" w:eastAsia="SimSun" w:hAnsi="Times New Roman"/>
      <w:i/>
      <w:iCs/>
      <w:sz w:val="24"/>
      <w:szCs w:val="24"/>
      <w:lang w:val="en-AU"/>
    </w:rPr>
  </w:style>
  <w:style w:type="character" w:customStyle="1" w:styleId="Heading9Char">
    <w:name w:val="Heading 9 Char"/>
    <w:basedOn w:val="DefaultParagraphFont"/>
    <w:link w:val="Heading9"/>
    <w:uiPriority w:val="99"/>
    <w:rsid w:val="00F705DF"/>
    <w:rPr>
      <w:rFonts w:ascii="Arial" w:eastAsia="SimSun" w:hAnsi="Arial" w:cs="Arial"/>
      <w:sz w:val="22"/>
      <w:szCs w:val="22"/>
      <w:lang w:val="en-AU"/>
    </w:rPr>
  </w:style>
  <w:style w:type="paragraph" w:customStyle="1" w:styleId="StyleBefore5ptAfter6pt">
    <w:name w:val="Style Before:  5 pt After:  6 pt"/>
    <w:basedOn w:val="Normal"/>
    <w:uiPriority w:val="99"/>
    <w:rsid w:val="00F705DF"/>
    <w:pPr>
      <w:autoSpaceDE w:val="0"/>
      <w:autoSpaceDN w:val="0"/>
      <w:spacing w:after="120"/>
      <w:ind w:right="-301"/>
    </w:pPr>
    <w:rPr>
      <w:rFonts w:eastAsia="SimSun"/>
    </w:rPr>
  </w:style>
  <w:style w:type="paragraph" w:customStyle="1" w:styleId="1SideHeading1">
    <w:name w:val="1. Side Heading1"/>
    <w:basedOn w:val="Normal"/>
    <w:next w:val="Normal"/>
    <w:autoRedefine/>
    <w:uiPriority w:val="99"/>
    <w:rsid w:val="00F705DF"/>
    <w:pPr>
      <w:spacing w:before="240" w:after="120"/>
      <w:ind w:left="375" w:hanging="375"/>
    </w:pPr>
    <w:rPr>
      <w:rFonts w:eastAsia="SimSun"/>
      <w:b/>
      <w:bCs/>
      <w:sz w:val="32"/>
      <w:szCs w:val="32"/>
      <w:lang w:eastAsia="en-US"/>
    </w:rPr>
  </w:style>
  <w:style w:type="paragraph" w:customStyle="1" w:styleId="Level2">
    <w:name w:val="Level 2"/>
    <w:basedOn w:val="Normal"/>
    <w:uiPriority w:val="99"/>
    <w:rsid w:val="00F705DF"/>
    <w:pPr>
      <w:numPr>
        <w:ilvl w:val="1"/>
        <w:numId w:val="14"/>
      </w:numPr>
      <w:spacing w:before="240" w:after="60"/>
    </w:pPr>
    <w:rPr>
      <w:rFonts w:eastAsia="SimSun"/>
      <w:b/>
      <w:bCs/>
      <w:sz w:val="28"/>
      <w:szCs w:val="28"/>
      <w:lang w:eastAsia="en-US"/>
    </w:rPr>
  </w:style>
  <w:style w:type="paragraph" w:customStyle="1" w:styleId="Heading30">
    <w:name w:val="Heading3"/>
    <w:basedOn w:val="Heading3"/>
    <w:next w:val="Heading3"/>
    <w:qFormat/>
    <w:rsid w:val="00F705DF"/>
    <w:pPr>
      <w:keepNext w:val="0"/>
      <w:tabs>
        <w:tab w:val="num" w:pos="1333"/>
      </w:tabs>
      <w:ind w:left="1333" w:hanging="907"/>
    </w:pPr>
    <w:rPr>
      <w:rFonts w:ascii="Times New Roman" w:eastAsia="SimSun" w:hAnsi="Times New Roman" w:cs="Times New Roman"/>
      <w:b w:val="0"/>
      <w:bCs w:val="0"/>
      <w:sz w:val="24"/>
      <w:szCs w:val="24"/>
      <w:lang w:eastAsia="en-US"/>
    </w:rPr>
  </w:style>
  <w:style w:type="paragraph" w:customStyle="1" w:styleId="Boldbulleted">
    <w:name w:val="Bold+ bulleted"/>
    <w:basedOn w:val="Normal"/>
    <w:autoRedefine/>
    <w:uiPriority w:val="99"/>
    <w:rsid w:val="00F705DF"/>
    <w:pPr>
      <w:keepNext/>
      <w:tabs>
        <w:tab w:val="num" w:pos="1440"/>
        <w:tab w:val="left" w:pos="7200"/>
      </w:tabs>
      <w:autoSpaceDE w:val="0"/>
      <w:autoSpaceDN w:val="0"/>
      <w:ind w:left="907" w:right="-301"/>
    </w:pPr>
    <w:rPr>
      <w:rFonts w:eastAsia="SimSun"/>
      <w:b/>
      <w:bCs/>
      <w:color w:val="000000"/>
    </w:rPr>
  </w:style>
  <w:style w:type="paragraph" w:styleId="Date">
    <w:name w:val="Date"/>
    <w:basedOn w:val="Normal"/>
    <w:next w:val="Normal"/>
    <w:link w:val="DateChar"/>
    <w:uiPriority w:val="99"/>
    <w:semiHidden/>
    <w:unhideWhenUsed/>
    <w:rsid w:val="00F705DF"/>
  </w:style>
  <w:style w:type="character" w:customStyle="1" w:styleId="DateChar">
    <w:name w:val="Date Char"/>
    <w:basedOn w:val="DefaultParagraphFont"/>
    <w:link w:val="Date"/>
    <w:uiPriority w:val="99"/>
    <w:semiHidden/>
    <w:rsid w:val="00F705DF"/>
    <w:rPr>
      <w:rFonts w:ascii="Times New Roman" w:eastAsia="Times New Roman" w:hAnsi="Times New Roman"/>
      <w:sz w:val="24"/>
      <w:szCs w:val="24"/>
      <w:lang w:val="en-AU" w:eastAsia="en-AU"/>
    </w:rPr>
  </w:style>
  <w:style w:type="paragraph" w:customStyle="1" w:styleId="paralevel10">
    <w:name w:val="paralevel1"/>
    <w:basedOn w:val="Normal"/>
    <w:rsid w:val="00F705DF"/>
    <w:pPr>
      <w:spacing w:before="100" w:beforeAutospacing="1" w:after="100" w:afterAutospacing="1"/>
    </w:pPr>
    <w:rPr>
      <w:rFonts w:eastAsiaTheme="minorHAnsi"/>
    </w:rPr>
  </w:style>
  <w:style w:type="paragraph" w:customStyle="1" w:styleId="1fr0">
    <w:name w:val="1fr"/>
    <w:basedOn w:val="Normal"/>
    <w:rsid w:val="00F705DF"/>
    <w:pPr>
      <w:spacing w:before="100" w:beforeAutospacing="1" w:after="100" w:afterAutospacing="1"/>
    </w:pPr>
    <w:rPr>
      <w:rFonts w:eastAsiaTheme="minorHAnsi"/>
    </w:rPr>
  </w:style>
  <w:style w:type="paragraph" w:customStyle="1" w:styleId="ITRP-Heading1">
    <w:name w:val="ITRP - Heading 1"/>
    <w:basedOn w:val="Heading1"/>
    <w:link w:val="ITRP-Heading1Char"/>
    <w:qFormat/>
    <w:rsid w:val="00FA7DC0"/>
    <w:rPr>
      <w:rFonts w:ascii="Times New Roman" w:hAnsi="Times New Roman" w:cs="Times New Roman"/>
    </w:rPr>
  </w:style>
  <w:style w:type="character" w:customStyle="1" w:styleId="ITRP-Heading1Char">
    <w:name w:val="ITRP - Heading 1 Char"/>
    <w:basedOn w:val="Heading1Char"/>
    <w:link w:val="ITRP-Heading1"/>
    <w:rsid w:val="00FA7DC0"/>
    <w:rPr>
      <w:rFonts w:ascii="Times New Roman" w:eastAsia="Times New Roman" w:hAnsi="Times New Roman" w:cs="Arial"/>
      <w:b/>
      <w:bCs/>
      <w:kern w:val="32"/>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1281">
      <w:bodyDiv w:val="1"/>
      <w:marLeft w:val="0"/>
      <w:marRight w:val="0"/>
      <w:marTop w:val="0"/>
      <w:marBottom w:val="0"/>
      <w:divBdr>
        <w:top w:val="none" w:sz="0" w:space="0" w:color="auto"/>
        <w:left w:val="none" w:sz="0" w:space="0" w:color="auto"/>
        <w:bottom w:val="none" w:sz="0" w:space="0" w:color="auto"/>
        <w:right w:val="none" w:sz="0" w:space="0" w:color="auto"/>
      </w:divBdr>
    </w:div>
    <w:div w:id="101731069">
      <w:bodyDiv w:val="1"/>
      <w:marLeft w:val="0"/>
      <w:marRight w:val="0"/>
      <w:marTop w:val="0"/>
      <w:marBottom w:val="0"/>
      <w:divBdr>
        <w:top w:val="none" w:sz="0" w:space="0" w:color="auto"/>
        <w:left w:val="none" w:sz="0" w:space="0" w:color="auto"/>
        <w:bottom w:val="none" w:sz="0" w:space="0" w:color="auto"/>
        <w:right w:val="none" w:sz="0" w:space="0" w:color="auto"/>
      </w:divBdr>
    </w:div>
    <w:div w:id="162011554">
      <w:bodyDiv w:val="1"/>
      <w:marLeft w:val="0"/>
      <w:marRight w:val="0"/>
      <w:marTop w:val="0"/>
      <w:marBottom w:val="0"/>
      <w:divBdr>
        <w:top w:val="none" w:sz="0" w:space="0" w:color="auto"/>
        <w:left w:val="none" w:sz="0" w:space="0" w:color="auto"/>
        <w:bottom w:val="none" w:sz="0" w:space="0" w:color="auto"/>
        <w:right w:val="none" w:sz="0" w:space="0" w:color="auto"/>
      </w:divBdr>
    </w:div>
    <w:div w:id="394670044">
      <w:bodyDiv w:val="1"/>
      <w:marLeft w:val="0"/>
      <w:marRight w:val="0"/>
      <w:marTop w:val="0"/>
      <w:marBottom w:val="0"/>
      <w:divBdr>
        <w:top w:val="none" w:sz="0" w:space="0" w:color="auto"/>
        <w:left w:val="none" w:sz="0" w:space="0" w:color="auto"/>
        <w:bottom w:val="none" w:sz="0" w:space="0" w:color="auto"/>
        <w:right w:val="none" w:sz="0" w:space="0" w:color="auto"/>
      </w:divBdr>
      <w:divsChild>
        <w:div w:id="1052996747">
          <w:marLeft w:val="0"/>
          <w:marRight w:val="0"/>
          <w:marTop w:val="0"/>
          <w:marBottom w:val="0"/>
          <w:divBdr>
            <w:top w:val="none" w:sz="0" w:space="0" w:color="auto"/>
            <w:left w:val="none" w:sz="0" w:space="0" w:color="auto"/>
            <w:bottom w:val="none" w:sz="0" w:space="0" w:color="auto"/>
            <w:right w:val="none" w:sz="0" w:space="0" w:color="auto"/>
          </w:divBdr>
          <w:divsChild>
            <w:div w:id="590891405">
              <w:marLeft w:val="0"/>
              <w:marRight w:val="0"/>
              <w:marTop w:val="0"/>
              <w:marBottom w:val="0"/>
              <w:divBdr>
                <w:top w:val="none" w:sz="0" w:space="0" w:color="auto"/>
                <w:left w:val="none" w:sz="0" w:space="0" w:color="auto"/>
                <w:bottom w:val="none" w:sz="0" w:space="0" w:color="auto"/>
                <w:right w:val="none" w:sz="0" w:space="0" w:color="auto"/>
              </w:divBdr>
              <w:divsChild>
                <w:div w:id="284041362">
                  <w:marLeft w:val="0"/>
                  <w:marRight w:val="0"/>
                  <w:marTop w:val="0"/>
                  <w:marBottom w:val="360"/>
                  <w:divBdr>
                    <w:top w:val="single" w:sz="6" w:space="0" w:color="C7BEC0"/>
                    <w:left w:val="single" w:sz="6" w:space="0" w:color="C7BEC0"/>
                    <w:bottom w:val="single" w:sz="6" w:space="0" w:color="C7BEC0"/>
                    <w:right w:val="single" w:sz="6" w:space="0" w:color="C7BEC0"/>
                  </w:divBdr>
                  <w:divsChild>
                    <w:div w:id="2065591908">
                      <w:marLeft w:val="0"/>
                      <w:marRight w:val="0"/>
                      <w:marTop w:val="270"/>
                      <w:marBottom w:val="0"/>
                      <w:divBdr>
                        <w:top w:val="none" w:sz="0" w:space="0" w:color="auto"/>
                        <w:left w:val="none" w:sz="0" w:space="0" w:color="auto"/>
                        <w:bottom w:val="none" w:sz="0" w:space="0" w:color="auto"/>
                        <w:right w:val="none" w:sz="0" w:space="0" w:color="auto"/>
                      </w:divBdr>
                      <w:divsChild>
                        <w:div w:id="166292784">
                          <w:marLeft w:val="330"/>
                          <w:marRight w:val="0"/>
                          <w:marTop w:val="0"/>
                          <w:marBottom w:val="0"/>
                          <w:divBdr>
                            <w:top w:val="none" w:sz="0" w:space="0" w:color="auto"/>
                            <w:left w:val="none" w:sz="0" w:space="0" w:color="auto"/>
                            <w:bottom w:val="none" w:sz="0" w:space="0" w:color="auto"/>
                            <w:right w:val="none" w:sz="0" w:space="0" w:color="auto"/>
                          </w:divBdr>
                          <w:divsChild>
                            <w:div w:id="2089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19015">
      <w:bodyDiv w:val="1"/>
      <w:marLeft w:val="0"/>
      <w:marRight w:val="0"/>
      <w:marTop w:val="0"/>
      <w:marBottom w:val="0"/>
      <w:divBdr>
        <w:top w:val="none" w:sz="0" w:space="0" w:color="auto"/>
        <w:left w:val="none" w:sz="0" w:space="0" w:color="auto"/>
        <w:bottom w:val="none" w:sz="0" w:space="0" w:color="auto"/>
        <w:right w:val="none" w:sz="0" w:space="0" w:color="auto"/>
      </w:divBdr>
    </w:div>
    <w:div w:id="827987927">
      <w:bodyDiv w:val="1"/>
      <w:marLeft w:val="0"/>
      <w:marRight w:val="0"/>
      <w:marTop w:val="0"/>
      <w:marBottom w:val="0"/>
      <w:divBdr>
        <w:top w:val="none" w:sz="0" w:space="0" w:color="auto"/>
        <w:left w:val="none" w:sz="0" w:space="0" w:color="auto"/>
        <w:bottom w:val="none" w:sz="0" w:space="0" w:color="auto"/>
        <w:right w:val="none" w:sz="0" w:space="0" w:color="auto"/>
      </w:divBdr>
    </w:div>
    <w:div w:id="1429039473">
      <w:bodyDiv w:val="1"/>
      <w:marLeft w:val="0"/>
      <w:marRight w:val="0"/>
      <w:marTop w:val="0"/>
      <w:marBottom w:val="0"/>
      <w:divBdr>
        <w:top w:val="none" w:sz="0" w:space="0" w:color="auto"/>
        <w:left w:val="none" w:sz="0" w:space="0" w:color="auto"/>
        <w:bottom w:val="none" w:sz="0" w:space="0" w:color="auto"/>
        <w:right w:val="none" w:sz="0" w:space="0" w:color="auto"/>
      </w:divBdr>
    </w:div>
    <w:div w:id="1628848689">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sChild>
        <w:div w:id="1588346724">
          <w:marLeft w:val="7"/>
          <w:marRight w:val="0"/>
          <w:marTop w:val="0"/>
          <w:marBottom w:val="0"/>
          <w:divBdr>
            <w:top w:val="none" w:sz="0" w:space="0" w:color="auto"/>
            <w:left w:val="none" w:sz="0" w:space="0" w:color="auto"/>
            <w:bottom w:val="none" w:sz="0" w:space="0" w:color="auto"/>
            <w:right w:val="none" w:sz="0" w:space="0" w:color="auto"/>
          </w:divBdr>
          <w:divsChild>
            <w:div w:id="1296721256">
              <w:marLeft w:val="0"/>
              <w:marRight w:val="0"/>
              <w:marTop w:val="0"/>
              <w:marBottom w:val="0"/>
              <w:divBdr>
                <w:top w:val="none" w:sz="0" w:space="0" w:color="auto"/>
                <w:left w:val="none" w:sz="0" w:space="0" w:color="auto"/>
                <w:bottom w:val="none" w:sz="0" w:space="0" w:color="auto"/>
                <w:right w:val="none" w:sz="0" w:space="0" w:color="auto"/>
              </w:divBdr>
              <w:divsChild>
                <w:div w:id="1914703992">
                  <w:marLeft w:val="15"/>
                  <w:marRight w:val="-100"/>
                  <w:marTop w:val="0"/>
                  <w:marBottom w:val="0"/>
                  <w:divBdr>
                    <w:top w:val="none" w:sz="0" w:space="0" w:color="auto"/>
                    <w:left w:val="none" w:sz="0" w:space="0" w:color="auto"/>
                    <w:bottom w:val="none" w:sz="0" w:space="0" w:color="auto"/>
                    <w:right w:val="none" w:sz="0" w:space="0" w:color="auto"/>
                  </w:divBdr>
                  <w:divsChild>
                    <w:div w:id="1662349990">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7569">
      <w:bodyDiv w:val="1"/>
      <w:marLeft w:val="0"/>
      <w:marRight w:val="0"/>
      <w:marTop w:val="0"/>
      <w:marBottom w:val="0"/>
      <w:divBdr>
        <w:top w:val="none" w:sz="0" w:space="0" w:color="auto"/>
        <w:left w:val="none" w:sz="0" w:space="0" w:color="auto"/>
        <w:bottom w:val="none" w:sz="0" w:space="0" w:color="auto"/>
        <w:right w:val="none" w:sz="0" w:space="0" w:color="auto"/>
      </w:divBdr>
    </w:div>
    <w:div w:id="1973244088">
      <w:bodyDiv w:val="1"/>
      <w:marLeft w:val="0"/>
      <w:marRight w:val="0"/>
      <w:marTop w:val="0"/>
      <w:marBottom w:val="0"/>
      <w:divBdr>
        <w:top w:val="none" w:sz="0" w:space="0" w:color="auto"/>
        <w:left w:val="none" w:sz="0" w:space="0" w:color="auto"/>
        <w:bottom w:val="none" w:sz="0" w:space="0" w:color="auto"/>
        <w:right w:val="none" w:sz="0" w:space="0" w:color="auto"/>
      </w:divBdr>
      <w:divsChild>
        <w:div w:id="1960910486">
          <w:marLeft w:val="7"/>
          <w:marRight w:val="0"/>
          <w:marTop w:val="0"/>
          <w:marBottom w:val="0"/>
          <w:divBdr>
            <w:top w:val="none" w:sz="0" w:space="0" w:color="auto"/>
            <w:left w:val="none" w:sz="0" w:space="0" w:color="auto"/>
            <w:bottom w:val="none" w:sz="0" w:space="0" w:color="auto"/>
            <w:right w:val="none" w:sz="0" w:space="0" w:color="auto"/>
          </w:divBdr>
          <w:divsChild>
            <w:div w:id="1277251653">
              <w:marLeft w:val="0"/>
              <w:marRight w:val="0"/>
              <w:marTop w:val="0"/>
              <w:marBottom w:val="0"/>
              <w:divBdr>
                <w:top w:val="none" w:sz="0" w:space="0" w:color="auto"/>
                <w:left w:val="none" w:sz="0" w:space="0" w:color="auto"/>
                <w:bottom w:val="none" w:sz="0" w:space="0" w:color="auto"/>
                <w:right w:val="none" w:sz="0" w:space="0" w:color="auto"/>
              </w:divBdr>
              <w:divsChild>
                <w:div w:id="263269388">
                  <w:marLeft w:val="15"/>
                  <w:marRight w:val="-100"/>
                  <w:marTop w:val="0"/>
                  <w:marBottom w:val="0"/>
                  <w:divBdr>
                    <w:top w:val="none" w:sz="0" w:space="0" w:color="auto"/>
                    <w:left w:val="none" w:sz="0" w:space="0" w:color="auto"/>
                    <w:bottom w:val="none" w:sz="0" w:space="0" w:color="auto"/>
                    <w:right w:val="none" w:sz="0" w:space="0" w:color="auto"/>
                  </w:divBdr>
                  <w:divsChild>
                    <w:div w:id="14851943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9130">
      <w:bodyDiv w:val="1"/>
      <w:marLeft w:val="0"/>
      <w:marRight w:val="0"/>
      <w:marTop w:val="0"/>
      <w:marBottom w:val="0"/>
      <w:divBdr>
        <w:top w:val="none" w:sz="0" w:space="0" w:color="auto"/>
        <w:left w:val="none" w:sz="0" w:space="0" w:color="auto"/>
        <w:bottom w:val="none" w:sz="0" w:space="0" w:color="auto"/>
        <w:right w:val="none" w:sz="0" w:space="0" w:color="auto"/>
      </w:divBdr>
      <w:divsChild>
        <w:div w:id="544416140">
          <w:marLeft w:val="7"/>
          <w:marRight w:val="0"/>
          <w:marTop w:val="0"/>
          <w:marBottom w:val="0"/>
          <w:divBdr>
            <w:top w:val="none" w:sz="0" w:space="0" w:color="auto"/>
            <w:left w:val="none" w:sz="0" w:space="0" w:color="auto"/>
            <w:bottom w:val="none" w:sz="0" w:space="0" w:color="auto"/>
            <w:right w:val="none" w:sz="0" w:space="0" w:color="auto"/>
          </w:divBdr>
          <w:divsChild>
            <w:div w:id="1311978831">
              <w:marLeft w:val="0"/>
              <w:marRight w:val="0"/>
              <w:marTop w:val="0"/>
              <w:marBottom w:val="0"/>
              <w:divBdr>
                <w:top w:val="none" w:sz="0" w:space="0" w:color="auto"/>
                <w:left w:val="none" w:sz="0" w:space="0" w:color="auto"/>
                <w:bottom w:val="none" w:sz="0" w:space="0" w:color="auto"/>
                <w:right w:val="none" w:sz="0" w:space="0" w:color="auto"/>
              </w:divBdr>
              <w:divsChild>
                <w:div w:id="359009253">
                  <w:marLeft w:val="15"/>
                  <w:marRight w:val="-100"/>
                  <w:marTop w:val="0"/>
                  <w:marBottom w:val="0"/>
                  <w:divBdr>
                    <w:top w:val="none" w:sz="0" w:space="0" w:color="auto"/>
                    <w:left w:val="none" w:sz="0" w:space="0" w:color="auto"/>
                    <w:bottom w:val="none" w:sz="0" w:space="0" w:color="auto"/>
                    <w:right w:val="none" w:sz="0" w:space="0" w:color="auto"/>
                  </w:divBdr>
                  <w:divsChild>
                    <w:div w:id="22946602">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ms@arc.gov.au" TargetMode="External"/><Relationship Id="rId18" Type="http://schemas.openxmlformats.org/officeDocument/2006/relationships/hyperlink" Target="http://www.arc.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rc.gov.au/about_arc/coe_guidelines.htm" TargetMode="External"/><Relationship Id="rId7" Type="http://schemas.openxmlformats.org/officeDocument/2006/relationships/footnotes" Target="footnotes.xml"/><Relationship Id="rId12" Type="http://schemas.openxmlformats.org/officeDocument/2006/relationships/hyperlink" Target="mailto:appeals@arc.gov.au" TargetMode="External"/><Relationship Id="rId17" Type="http://schemas.openxmlformats.org/officeDocument/2006/relationships/hyperlink" Target="http://www.ausindustry.gov.au" TargetMode="External"/><Relationship Id="rId25" Type="http://schemas.openxmlformats.org/officeDocument/2006/relationships/hyperlink" Target="http://www.arc.gov.au/applicants/reported_requirements.htm" TargetMode="External"/><Relationship Id="rId2" Type="http://schemas.openxmlformats.org/officeDocument/2006/relationships/numbering" Target="numbering.xml"/><Relationship Id="rId16" Type="http://schemas.openxmlformats.org/officeDocument/2006/relationships/hyperlink" Target="http://www.arc.gov.au/applicants/md_research.htm" TargetMode="External"/><Relationship Id="rId20" Type="http://schemas.openxmlformats.org/officeDocument/2006/relationships/hyperlink" Target="http://www.arc.gov.au/media/important_dat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gov.au/" TargetMode="External"/><Relationship Id="rId24" Type="http://schemas.openxmlformats.org/officeDocument/2006/relationships/hyperlink" Target="http://www.arc.gov.au/applicants/reported_requirements.htm" TargetMode="External"/><Relationship Id="rId5" Type="http://schemas.openxmlformats.org/officeDocument/2006/relationships/settings" Target="settings.xml"/><Relationship Id="rId15" Type="http://schemas.openxmlformats.org/officeDocument/2006/relationships/hyperlink" Target="http://www.arc.gov.au" TargetMode="External"/><Relationship Id="rId23" Type="http://schemas.openxmlformats.org/officeDocument/2006/relationships/hyperlink" Target="http://www.arc.gov.au/media/important_dates.htm" TargetMode="External"/><Relationship Id="rId28" Type="http://schemas.openxmlformats.org/officeDocument/2006/relationships/theme" Target="theme/theme1.xml"/><Relationship Id="rId10" Type="http://schemas.openxmlformats.org/officeDocument/2006/relationships/hyperlink" Target="mailto:ITTC@arc.gov.au" TargetMode="External"/><Relationship Id="rId19" Type="http://schemas.openxmlformats.org/officeDocument/2006/relationships/hyperlink" Target="http://www.arc.gov.au/media/important_dates.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RC-postaward@arc.gov.au" TargetMode="External"/><Relationship Id="rId22" Type="http://schemas.openxmlformats.org/officeDocument/2006/relationships/hyperlink" Target="http://www.arc.gov.au/applicants/request_notassesform.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5AB1-5CBE-4694-B762-339FD595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8339</Words>
  <Characters>47533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55761</CharactersWithSpaces>
  <SharedDoc>false</SharedDoc>
  <HLinks>
    <vt:vector size="330" baseType="variant">
      <vt:variant>
        <vt:i4>655465</vt:i4>
      </vt:variant>
      <vt:variant>
        <vt:i4>318</vt:i4>
      </vt:variant>
      <vt:variant>
        <vt:i4>0</vt:i4>
      </vt:variant>
      <vt:variant>
        <vt:i4>5</vt:i4>
      </vt:variant>
      <vt:variant>
        <vt:lpwstr>http://www.austlii.edu.au/au/legis/vic/consol_act/rmiota1992444/s4.html</vt:lpwstr>
      </vt:variant>
      <vt:variant>
        <vt:lpwstr>royal_melbourne_institute_of_technology</vt:lpwstr>
      </vt:variant>
      <vt:variant>
        <vt:i4>1114234</vt:i4>
      </vt:variant>
      <vt:variant>
        <vt:i4>315</vt:i4>
      </vt:variant>
      <vt:variant>
        <vt:i4>0</vt:i4>
      </vt:variant>
      <vt:variant>
        <vt:i4>5</vt:i4>
      </vt:variant>
      <vt:variant>
        <vt:lpwstr>mailto:rms@arc.gov.au</vt:lpwstr>
      </vt:variant>
      <vt:variant>
        <vt:lpwstr/>
      </vt:variant>
      <vt:variant>
        <vt:i4>7733304</vt:i4>
      </vt:variant>
      <vt:variant>
        <vt:i4>312</vt:i4>
      </vt:variant>
      <vt:variant>
        <vt:i4>0</vt:i4>
      </vt:variant>
      <vt:variant>
        <vt:i4>5</vt:i4>
      </vt:variant>
      <vt:variant>
        <vt:lpwstr>http://www.arc.gov.au/</vt:lpwstr>
      </vt:variant>
      <vt:variant>
        <vt:lpwstr/>
      </vt:variant>
      <vt:variant>
        <vt:i4>8257608</vt:i4>
      </vt:variant>
      <vt:variant>
        <vt:i4>309</vt:i4>
      </vt:variant>
      <vt:variant>
        <vt:i4>0</vt:i4>
      </vt:variant>
      <vt:variant>
        <vt:i4>5</vt:i4>
      </vt:variant>
      <vt:variant>
        <vt:lpwstr>mailto:ARC-DiscoveryProjects@arc.gov.au</vt:lpwstr>
      </vt:variant>
      <vt:variant>
        <vt:lpwstr/>
      </vt:variant>
      <vt:variant>
        <vt:i4>1638452</vt:i4>
      </vt:variant>
      <vt:variant>
        <vt:i4>302</vt:i4>
      </vt:variant>
      <vt:variant>
        <vt:i4>0</vt:i4>
      </vt:variant>
      <vt:variant>
        <vt:i4>5</vt:i4>
      </vt:variant>
      <vt:variant>
        <vt:lpwstr/>
      </vt:variant>
      <vt:variant>
        <vt:lpwstr>_Toc280772135</vt:lpwstr>
      </vt:variant>
      <vt:variant>
        <vt:i4>1638452</vt:i4>
      </vt:variant>
      <vt:variant>
        <vt:i4>296</vt:i4>
      </vt:variant>
      <vt:variant>
        <vt:i4>0</vt:i4>
      </vt:variant>
      <vt:variant>
        <vt:i4>5</vt:i4>
      </vt:variant>
      <vt:variant>
        <vt:lpwstr/>
      </vt:variant>
      <vt:variant>
        <vt:lpwstr>_Toc280772134</vt:lpwstr>
      </vt:variant>
      <vt:variant>
        <vt:i4>1638452</vt:i4>
      </vt:variant>
      <vt:variant>
        <vt:i4>290</vt:i4>
      </vt:variant>
      <vt:variant>
        <vt:i4>0</vt:i4>
      </vt:variant>
      <vt:variant>
        <vt:i4>5</vt:i4>
      </vt:variant>
      <vt:variant>
        <vt:lpwstr/>
      </vt:variant>
      <vt:variant>
        <vt:lpwstr>_Toc280772133</vt:lpwstr>
      </vt:variant>
      <vt:variant>
        <vt:i4>1638452</vt:i4>
      </vt:variant>
      <vt:variant>
        <vt:i4>284</vt:i4>
      </vt:variant>
      <vt:variant>
        <vt:i4>0</vt:i4>
      </vt:variant>
      <vt:variant>
        <vt:i4>5</vt:i4>
      </vt:variant>
      <vt:variant>
        <vt:lpwstr/>
      </vt:variant>
      <vt:variant>
        <vt:lpwstr>_Toc280772132</vt:lpwstr>
      </vt:variant>
      <vt:variant>
        <vt:i4>1638452</vt:i4>
      </vt:variant>
      <vt:variant>
        <vt:i4>278</vt:i4>
      </vt:variant>
      <vt:variant>
        <vt:i4>0</vt:i4>
      </vt:variant>
      <vt:variant>
        <vt:i4>5</vt:i4>
      </vt:variant>
      <vt:variant>
        <vt:lpwstr/>
      </vt:variant>
      <vt:variant>
        <vt:lpwstr>_Toc280772131</vt:lpwstr>
      </vt:variant>
      <vt:variant>
        <vt:i4>1638452</vt:i4>
      </vt:variant>
      <vt:variant>
        <vt:i4>272</vt:i4>
      </vt:variant>
      <vt:variant>
        <vt:i4>0</vt:i4>
      </vt:variant>
      <vt:variant>
        <vt:i4>5</vt:i4>
      </vt:variant>
      <vt:variant>
        <vt:lpwstr/>
      </vt:variant>
      <vt:variant>
        <vt:lpwstr>_Toc280772130</vt:lpwstr>
      </vt:variant>
      <vt:variant>
        <vt:i4>1572916</vt:i4>
      </vt:variant>
      <vt:variant>
        <vt:i4>266</vt:i4>
      </vt:variant>
      <vt:variant>
        <vt:i4>0</vt:i4>
      </vt:variant>
      <vt:variant>
        <vt:i4>5</vt:i4>
      </vt:variant>
      <vt:variant>
        <vt:lpwstr/>
      </vt:variant>
      <vt:variant>
        <vt:lpwstr>_Toc280772129</vt:lpwstr>
      </vt:variant>
      <vt:variant>
        <vt:i4>1572916</vt:i4>
      </vt:variant>
      <vt:variant>
        <vt:i4>260</vt:i4>
      </vt:variant>
      <vt:variant>
        <vt:i4>0</vt:i4>
      </vt:variant>
      <vt:variant>
        <vt:i4>5</vt:i4>
      </vt:variant>
      <vt:variant>
        <vt:lpwstr/>
      </vt:variant>
      <vt:variant>
        <vt:lpwstr>_Toc280772128</vt:lpwstr>
      </vt:variant>
      <vt:variant>
        <vt:i4>1572916</vt:i4>
      </vt:variant>
      <vt:variant>
        <vt:i4>254</vt:i4>
      </vt:variant>
      <vt:variant>
        <vt:i4>0</vt:i4>
      </vt:variant>
      <vt:variant>
        <vt:i4>5</vt:i4>
      </vt:variant>
      <vt:variant>
        <vt:lpwstr/>
      </vt:variant>
      <vt:variant>
        <vt:lpwstr>_Toc280772127</vt:lpwstr>
      </vt:variant>
      <vt:variant>
        <vt:i4>1572916</vt:i4>
      </vt:variant>
      <vt:variant>
        <vt:i4>248</vt:i4>
      </vt:variant>
      <vt:variant>
        <vt:i4>0</vt:i4>
      </vt:variant>
      <vt:variant>
        <vt:i4>5</vt:i4>
      </vt:variant>
      <vt:variant>
        <vt:lpwstr/>
      </vt:variant>
      <vt:variant>
        <vt:lpwstr>_Toc280772126</vt:lpwstr>
      </vt:variant>
      <vt:variant>
        <vt:i4>1572916</vt:i4>
      </vt:variant>
      <vt:variant>
        <vt:i4>242</vt:i4>
      </vt:variant>
      <vt:variant>
        <vt:i4>0</vt:i4>
      </vt:variant>
      <vt:variant>
        <vt:i4>5</vt:i4>
      </vt:variant>
      <vt:variant>
        <vt:lpwstr/>
      </vt:variant>
      <vt:variant>
        <vt:lpwstr>_Toc280772125</vt:lpwstr>
      </vt:variant>
      <vt:variant>
        <vt:i4>1572916</vt:i4>
      </vt:variant>
      <vt:variant>
        <vt:i4>236</vt:i4>
      </vt:variant>
      <vt:variant>
        <vt:i4>0</vt:i4>
      </vt:variant>
      <vt:variant>
        <vt:i4>5</vt:i4>
      </vt:variant>
      <vt:variant>
        <vt:lpwstr/>
      </vt:variant>
      <vt:variant>
        <vt:lpwstr>_Toc280772124</vt:lpwstr>
      </vt:variant>
      <vt:variant>
        <vt:i4>1572916</vt:i4>
      </vt:variant>
      <vt:variant>
        <vt:i4>230</vt:i4>
      </vt:variant>
      <vt:variant>
        <vt:i4>0</vt:i4>
      </vt:variant>
      <vt:variant>
        <vt:i4>5</vt:i4>
      </vt:variant>
      <vt:variant>
        <vt:lpwstr/>
      </vt:variant>
      <vt:variant>
        <vt:lpwstr>_Toc280772123</vt:lpwstr>
      </vt:variant>
      <vt:variant>
        <vt:i4>1572916</vt:i4>
      </vt:variant>
      <vt:variant>
        <vt:i4>224</vt:i4>
      </vt:variant>
      <vt:variant>
        <vt:i4>0</vt:i4>
      </vt:variant>
      <vt:variant>
        <vt:i4>5</vt:i4>
      </vt:variant>
      <vt:variant>
        <vt:lpwstr/>
      </vt:variant>
      <vt:variant>
        <vt:lpwstr>_Toc280772122</vt:lpwstr>
      </vt:variant>
      <vt:variant>
        <vt:i4>1572916</vt:i4>
      </vt:variant>
      <vt:variant>
        <vt:i4>218</vt:i4>
      </vt:variant>
      <vt:variant>
        <vt:i4>0</vt:i4>
      </vt:variant>
      <vt:variant>
        <vt:i4>5</vt:i4>
      </vt:variant>
      <vt:variant>
        <vt:lpwstr/>
      </vt:variant>
      <vt:variant>
        <vt:lpwstr>_Toc280772121</vt:lpwstr>
      </vt:variant>
      <vt:variant>
        <vt:i4>1572916</vt:i4>
      </vt:variant>
      <vt:variant>
        <vt:i4>212</vt:i4>
      </vt:variant>
      <vt:variant>
        <vt:i4>0</vt:i4>
      </vt:variant>
      <vt:variant>
        <vt:i4>5</vt:i4>
      </vt:variant>
      <vt:variant>
        <vt:lpwstr/>
      </vt:variant>
      <vt:variant>
        <vt:lpwstr>_Toc280772120</vt:lpwstr>
      </vt:variant>
      <vt:variant>
        <vt:i4>1769524</vt:i4>
      </vt:variant>
      <vt:variant>
        <vt:i4>206</vt:i4>
      </vt:variant>
      <vt:variant>
        <vt:i4>0</vt:i4>
      </vt:variant>
      <vt:variant>
        <vt:i4>5</vt:i4>
      </vt:variant>
      <vt:variant>
        <vt:lpwstr/>
      </vt:variant>
      <vt:variant>
        <vt:lpwstr>_Toc280772119</vt:lpwstr>
      </vt:variant>
      <vt:variant>
        <vt:i4>1769524</vt:i4>
      </vt:variant>
      <vt:variant>
        <vt:i4>200</vt:i4>
      </vt:variant>
      <vt:variant>
        <vt:i4>0</vt:i4>
      </vt:variant>
      <vt:variant>
        <vt:i4>5</vt:i4>
      </vt:variant>
      <vt:variant>
        <vt:lpwstr/>
      </vt:variant>
      <vt:variant>
        <vt:lpwstr>_Toc280772118</vt:lpwstr>
      </vt:variant>
      <vt:variant>
        <vt:i4>1769524</vt:i4>
      </vt:variant>
      <vt:variant>
        <vt:i4>194</vt:i4>
      </vt:variant>
      <vt:variant>
        <vt:i4>0</vt:i4>
      </vt:variant>
      <vt:variant>
        <vt:i4>5</vt:i4>
      </vt:variant>
      <vt:variant>
        <vt:lpwstr/>
      </vt:variant>
      <vt:variant>
        <vt:lpwstr>_Toc280772117</vt:lpwstr>
      </vt:variant>
      <vt:variant>
        <vt:i4>1769524</vt:i4>
      </vt:variant>
      <vt:variant>
        <vt:i4>188</vt:i4>
      </vt:variant>
      <vt:variant>
        <vt:i4>0</vt:i4>
      </vt:variant>
      <vt:variant>
        <vt:i4>5</vt:i4>
      </vt:variant>
      <vt:variant>
        <vt:lpwstr/>
      </vt:variant>
      <vt:variant>
        <vt:lpwstr>_Toc280772116</vt:lpwstr>
      </vt:variant>
      <vt:variant>
        <vt:i4>1769524</vt:i4>
      </vt:variant>
      <vt:variant>
        <vt:i4>182</vt:i4>
      </vt:variant>
      <vt:variant>
        <vt:i4>0</vt:i4>
      </vt:variant>
      <vt:variant>
        <vt:i4>5</vt:i4>
      </vt:variant>
      <vt:variant>
        <vt:lpwstr/>
      </vt:variant>
      <vt:variant>
        <vt:lpwstr>_Toc280772115</vt:lpwstr>
      </vt:variant>
      <vt:variant>
        <vt:i4>1769524</vt:i4>
      </vt:variant>
      <vt:variant>
        <vt:i4>176</vt:i4>
      </vt:variant>
      <vt:variant>
        <vt:i4>0</vt:i4>
      </vt:variant>
      <vt:variant>
        <vt:i4>5</vt:i4>
      </vt:variant>
      <vt:variant>
        <vt:lpwstr/>
      </vt:variant>
      <vt:variant>
        <vt:lpwstr>_Toc280772114</vt:lpwstr>
      </vt:variant>
      <vt:variant>
        <vt:i4>1769524</vt:i4>
      </vt:variant>
      <vt:variant>
        <vt:i4>170</vt:i4>
      </vt:variant>
      <vt:variant>
        <vt:i4>0</vt:i4>
      </vt:variant>
      <vt:variant>
        <vt:i4>5</vt:i4>
      </vt:variant>
      <vt:variant>
        <vt:lpwstr/>
      </vt:variant>
      <vt:variant>
        <vt:lpwstr>_Toc280772113</vt:lpwstr>
      </vt:variant>
      <vt:variant>
        <vt:i4>1769524</vt:i4>
      </vt:variant>
      <vt:variant>
        <vt:i4>164</vt:i4>
      </vt:variant>
      <vt:variant>
        <vt:i4>0</vt:i4>
      </vt:variant>
      <vt:variant>
        <vt:i4>5</vt:i4>
      </vt:variant>
      <vt:variant>
        <vt:lpwstr/>
      </vt:variant>
      <vt:variant>
        <vt:lpwstr>_Toc280772112</vt:lpwstr>
      </vt:variant>
      <vt:variant>
        <vt:i4>1769524</vt:i4>
      </vt:variant>
      <vt:variant>
        <vt:i4>158</vt:i4>
      </vt:variant>
      <vt:variant>
        <vt:i4>0</vt:i4>
      </vt:variant>
      <vt:variant>
        <vt:i4>5</vt:i4>
      </vt:variant>
      <vt:variant>
        <vt:lpwstr/>
      </vt:variant>
      <vt:variant>
        <vt:lpwstr>_Toc280772111</vt:lpwstr>
      </vt:variant>
      <vt:variant>
        <vt:i4>1769524</vt:i4>
      </vt:variant>
      <vt:variant>
        <vt:i4>152</vt:i4>
      </vt:variant>
      <vt:variant>
        <vt:i4>0</vt:i4>
      </vt:variant>
      <vt:variant>
        <vt:i4>5</vt:i4>
      </vt:variant>
      <vt:variant>
        <vt:lpwstr/>
      </vt:variant>
      <vt:variant>
        <vt:lpwstr>_Toc280772110</vt:lpwstr>
      </vt:variant>
      <vt:variant>
        <vt:i4>1703988</vt:i4>
      </vt:variant>
      <vt:variant>
        <vt:i4>146</vt:i4>
      </vt:variant>
      <vt:variant>
        <vt:i4>0</vt:i4>
      </vt:variant>
      <vt:variant>
        <vt:i4>5</vt:i4>
      </vt:variant>
      <vt:variant>
        <vt:lpwstr/>
      </vt:variant>
      <vt:variant>
        <vt:lpwstr>_Toc280772109</vt:lpwstr>
      </vt:variant>
      <vt:variant>
        <vt:i4>1703988</vt:i4>
      </vt:variant>
      <vt:variant>
        <vt:i4>140</vt:i4>
      </vt:variant>
      <vt:variant>
        <vt:i4>0</vt:i4>
      </vt:variant>
      <vt:variant>
        <vt:i4>5</vt:i4>
      </vt:variant>
      <vt:variant>
        <vt:lpwstr/>
      </vt:variant>
      <vt:variant>
        <vt:lpwstr>_Toc280772108</vt:lpwstr>
      </vt:variant>
      <vt:variant>
        <vt:i4>1703988</vt:i4>
      </vt:variant>
      <vt:variant>
        <vt:i4>134</vt:i4>
      </vt:variant>
      <vt:variant>
        <vt:i4>0</vt:i4>
      </vt:variant>
      <vt:variant>
        <vt:i4>5</vt:i4>
      </vt:variant>
      <vt:variant>
        <vt:lpwstr/>
      </vt:variant>
      <vt:variant>
        <vt:lpwstr>_Toc280772107</vt:lpwstr>
      </vt:variant>
      <vt:variant>
        <vt:i4>1703988</vt:i4>
      </vt:variant>
      <vt:variant>
        <vt:i4>128</vt:i4>
      </vt:variant>
      <vt:variant>
        <vt:i4>0</vt:i4>
      </vt:variant>
      <vt:variant>
        <vt:i4>5</vt:i4>
      </vt:variant>
      <vt:variant>
        <vt:lpwstr/>
      </vt:variant>
      <vt:variant>
        <vt:lpwstr>_Toc280772106</vt:lpwstr>
      </vt:variant>
      <vt:variant>
        <vt:i4>1703988</vt:i4>
      </vt:variant>
      <vt:variant>
        <vt:i4>122</vt:i4>
      </vt:variant>
      <vt:variant>
        <vt:i4>0</vt:i4>
      </vt:variant>
      <vt:variant>
        <vt:i4>5</vt:i4>
      </vt:variant>
      <vt:variant>
        <vt:lpwstr/>
      </vt:variant>
      <vt:variant>
        <vt:lpwstr>_Toc280772105</vt:lpwstr>
      </vt:variant>
      <vt:variant>
        <vt:i4>1703988</vt:i4>
      </vt:variant>
      <vt:variant>
        <vt:i4>116</vt:i4>
      </vt:variant>
      <vt:variant>
        <vt:i4>0</vt:i4>
      </vt:variant>
      <vt:variant>
        <vt:i4>5</vt:i4>
      </vt:variant>
      <vt:variant>
        <vt:lpwstr/>
      </vt:variant>
      <vt:variant>
        <vt:lpwstr>_Toc280772104</vt:lpwstr>
      </vt:variant>
      <vt:variant>
        <vt:i4>1703988</vt:i4>
      </vt:variant>
      <vt:variant>
        <vt:i4>110</vt:i4>
      </vt:variant>
      <vt:variant>
        <vt:i4>0</vt:i4>
      </vt:variant>
      <vt:variant>
        <vt:i4>5</vt:i4>
      </vt:variant>
      <vt:variant>
        <vt:lpwstr/>
      </vt:variant>
      <vt:variant>
        <vt:lpwstr>_Toc280772103</vt:lpwstr>
      </vt:variant>
      <vt:variant>
        <vt:i4>1703988</vt:i4>
      </vt:variant>
      <vt:variant>
        <vt:i4>104</vt:i4>
      </vt:variant>
      <vt:variant>
        <vt:i4>0</vt:i4>
      </vt:variant>
      <vt:variant>
        <vt:i4>5</vt:i4>
      </vt:variant>
      <vt:variant>
        <vt:lpwstr/>
      </vt:variant>
      <vt:variant>
        <vt:lpwstr>_Toc280772102</vt:lpwstr>
      </vt:variant>
      <vt:variant>
        <vt:i4>1703988</vt:i4>
      </vt:variant>
      <vt:variant>
        <vt:i4>98</vt:i4>
      </vt:variant>
      <vt:variant>
        <vt:i4>0</vt:i4>
      </vt:variant>
      <vt:variant>
        <vt:i4>5</vt:i4>
      </vt:variant>
      <vt:variant>
        <vt:lpwstr/>
      </vt:variant>
      <vt:variant>
        <vt:lpwstr>_Toc280772101</vt:lpwstr>
      </vt:variant>
      <vt:variant>
        <vt:i4>1703988</vt:i4>
      </vt:variant>
      <vt:variant>
        <vt:i4>92</vt:i4>
      </vt:variant>
      <vt:variant>
        <vt:i4>0</vt:i4>
      </vt:variant>
      <vt:variant>
        <vt:i4>5</vt:i4>
      </vt:variant>
      <vt:variant>
        <vt:lpwstr/>
      </vt:variant>
      <vt:variant>
        <vt:lpwstr>_Toc280772100</vt:lpwstr>
      </vt:variant>
      <vt:variant>
        <vt:i4>1245237</vt:i4>
      </vt:variant>
      <vt:variant>
        <vt:i4>86</vt:i4>
      </vt:variant>
      <vt:variant>
        <vt:i4>0</vt:i4>
      </vt:variant>
      <vt:variant>
        <vt:i4>5</vt:i4>
      </vt:variant>
      <vt:variant>
        <vt:lpwstr/>
      </vt:variant>
      <vt:variant>
        <vt:lpwstr>_Toc280772099</vt:lpwstr>
      </vt:variant>
      <vt:variant>
        <vt:i4>1245237</vt:i4>
      </vt:variant>
      <vt:variant>
        <vt:i4>80</vt:i4>
      </vt:variant>
      <vt:variant>
        <vt:i4>0</vt:i4>
      </vt:variant>
      <vt:variant>
        <vt:i4>5</vt:i4>
      </vt:variant>
      <vt:variant>
        <vt:lpwstr/>
      </vt:variant>
      <vt:variant>
        <vt:lpwstr>_Toc280772098</vt:lpwstr>
      </vt:variant>
      <vt:variant>
        <vt:i4>1245237</vt:i4>
      </vt:variant>
      <vt:variant>
        <vt:i4>74</vt:i4>
      </vt:variant>
      <vt:variant>
        <vt:i4>0</vt:i4>
      </vt:variant>
      <vt:variant>
        <vt:i4>5</vt:i4>
      </vt:variant>
      <vt:variant>
        <vt:lpwstr/>
      </vt:variant>
      <vt:variant>
        <vt:lpwstr>_Toc280772097</vt:lpwstr>
      </vt:variant>
      <vt:variant>
        <vt:i4>1245237</vt:i4>
      </vt:variant>
      <vt:variant>
        <vt:i4>68</vt:i4>
      </vt:variant>
      <vt:variant>
        <vt:i4>0</vt:i4>
      </vt:variant>
      <vt:variant>
        <vt:i4>5</vt:i4>
      </vt:variant>
      <vt:variant>
        <vt:lpwstr/>
      </vt:variant>
      <vt:variant>
        <vt:lpwstr>_Toc280772096</vt:lpwstr>
      </vt:variant>
      <vt:variant>
        <vt:i4>1245237</vt:i4>
      </vt:variant>
      <vt:variant>
        <vt:i4>62</vt:i4>
      </vt:variant>
      <vt:variant>
        <vt:i4>0</vt:i4>
      </vt:variant>
      <vt:variant>
        <vt:i4>5</vt:i4>
      </vt:variant>
      <vt:variant>
        <vt:lpwstr/>
      </vt:variant>
      <vt:variant>
        <vt:lpwstr>_Toc280772095</vt:lpwstr>
      </vt:variant>
      <vt:variant>
        <vt:i4>1245237</vt:i4>
      </vt:variant>
      <vt:variant>
        <vt:i4>56</vt:i4>
      </vt:variant>
      <vt:variant>
        <vt:i4>0</vt:i4>
      </vt:variant>
      <vt:variant>
        <vt:i4>5</vt:i4>
      </vt:variant>
      <vt:variant>
        <vt:lpwstr/>
      </vt:variant>
      <vt:variant>
        <vt:lpwstr>_Toc280772094</vt:lpwstr>
      </vt:variant>
      <vt:variant>
        <vt:i4>1245237</vt:i4>
      </vt:variant>
      <vt:variant>
        <vt:i4>50</vt:i4>
      </vt:variant>
      <vt:variant>
        <vt:i4>0</vt:i4>
      </vt:variant>
      <vt:variant>
        <vt:i4>5</vt:i4>
      </vt:variant>
      <vt:variant>
        <vt:lpwstr/>
      </vt:variant>
      <vt:variant>
        <vt:lpwstr>_Toc280772093</vt:lpwstr>
      </vt:variant>
      <vt:variant>
        <vt:i4>1245237</vt:i4>
      </vt:variant>
      <vt:variant>
        <vt:i4>44</vt:i4>
      </vt:variant>
      <vt:variant>
        <vt:i4>0</vt:i4>
      </vt:variant>
      <vt:variant>
        <vt:i4>5</vt:i4>
      </vt:variant>
      <vt:variant>
        <vt:lpwstr/>
      </vt:variant>
      <vt:variant>
        <vt:lpwstr>_Toc280772092</vt:lpwstr>
      </vt:variant>
      <vt:variant>
        <vt:i4>1245237</vt:i4>
      </vt:variant>
      <vt:variant>
        <vt:i4>38</vt:i4>
      </vt:variant>
      <vt:variant>
        <vt:i4>0</vt:i4>
      </vt:variant>
      <vt:variant>
        <vt:i4>5</vt:i4>
      </vt:variant>
      <vt:variant>
        <vt:lpwstr/>
      </vt:variant>
      <vt:variant>
        <vt:lpwstr>_Toc280772091</vt:lpwstr>
      </vt:variant>
      <vt:variant>
        <vt:i4>1245237</vt:i4>
      </vt:variant>
      <vt:variant>
        <vt:i4>32</vt:i4>
      </vt:variant>
      <vt:variant>
        <vt:i4>0</vt:i4>
      </vt:variant>
      <vt:variant>
        <vt:i4>5</vt:i4>
      </vt:variant>
      <vt:variant>
        <vt:lpwstr/>
      </vt:variant>
      <vt:variant>
        <vt:lpwstr>_Toc280772090</vt:lpwstr>
      </vt:variant>
      <vt:variant>
        <vt:i4>1179701</vt:i4>
      </vt:variant>
      <vt:variant>
        <vt:i4>26</vt:i4>
      </vt:variant>
      <vt:variant>
        <vt:i4>0</vt:i4>
      </vt:variant>
      <vt:variant>
        <vt:i4>5</vt:i4>
      </vt:variant>
      <vt:variant>
        <vt:lpwstr/>
      </vt:variant>
      <vt:variant>
        <vt:lpwstr>_Toc280772089</vt:lpwstr>
      </vt:variant>
      <vt:variant>
        <vt:i4>1179701</vt:i4>
      </vt:variant>
      <vt:variant>
        <vt:i4>20</vt:i4>
      </vt:variant>
      <vt:variant>
        <vt:i4>0</vt:i4>
      </vt:variant>
      <vt:variant>
        <vt:i4>5</vt:i4>
      </vt:variant>
      <vt:variant>
        <vt:lpwstr/>
      </vt:variant>
      <vt:variant>
        <vt:lpwstr>_Toc280772088</vt:lpwstr>
      </vt:variant>
      <vt:variant>
        <vt:i4>1179701</vt:i4>
      </vt:variant>
      <vt:variant>
        <vt:i4>14</vt:i4>
      </vt:variant>
      <vt:variant>
        <vt:i4>0</vt:i4>
      </vt:variant>
      <vt:variant>
        <vt:i4>5</vt:i4>
      </vt:variant>
      <vt:variant>
        <vt:lpwstr/>
      </vt:variant>
      <vt:variant>
        <vt:lpwstr>_Toc280772087</vt:lpwstr>
      </vt:variant>
      <vt:variant>
        <vt:i4>1179701</vt:i4>
      </vt:variant>
      <vt:variant>
        <vt:i4>8</vt:i4>
      </vt:variant>
      <vt:variant>
        <vt:i4>0</vt:i4>
      </vt:variant>
      <vt:variant>
        <vt:i4>5</vt:i4>
      </vt:variant>
      <vt:variant>
        <vt:lpwstr/>
      </vt:variant>
      <vt:variant>
        <vt:lpwstr>_Toc280772086</vt:lpwstr>
      </vt:variant>
      <vt:variant>
        <vt:i4>1179701</vt:i4>
      </vt:variant>
      <vt:variant>
        <vt:i4>2</vt:i4>
      </vt:variant>
      <vt:variant>
        <vt:i4>0</vt:i4>
      </vt:variant>
      <vt:variant>
        <vt:i4>5</vt:i4>
      </vt:variant>
      <vt:variant>
        <vt:lpwstr/>
      </vt:variant>
      <vt:variant>
        <vt:lpwstr>_Toc280772085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2012-10-11T04:29:00Z</dcterms:created>
  <dcterms:modified xsi:type="dcterms:W3CDTF">2012-11-06T00:34:00Z</dcterms:modified>
</cp:coreProperties>
</file>