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E2" w:rsidRDefault="005A52E2" w:rsidP="00861836">
      <w:pPr>
        <w:spacing w:before="100" w:beforeAutospacing="1" w:after="100" w:afterAutospacing="1"/>
        <w:rPr>
          <w:sz w:val="22"/>
          <w:szCs w:val="22"/>
          <w:lang w:val="en-US"/>
        </w:rPr>
      </w:pPr>
    </w:p>
    <w:p w:rsidR="005A52E2" w:rsidRDefault="000E446A" w:rsidP="005A52E2">
      <w:pPr>
        <w:jc w:val="center"/>
        <w:rPr>
          <w:rFonts w:ascii="Helvetica" w:hAnsi="Helvetica"/>
          <w:sz w:val="28"/>
          <w:szCs w:val="28"/>
        </w:rPr>
      </w:pPr>
      <w:r>
        <w:rPr>
          <w:rFonts w:ascii="Helvetica" w:hAnsi="Helvetica"/>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15pt;height:64.45pt">
            <v:imagedata r:id="rId9" o:title="Comcare_inline_logo"/>
          </v:shape>
        </w:pict>
      </w:r>
    </w:p>
    <w:p w:rsidR="005A52E2" w:rsidRDefault="005A52E2" w:rsidP="005A52E2">
      <w:pPr>
        <w:jc w:val="center"/>
        <w:rPr>
          <w:rFonts w:ascii="Helvetica" w:hAnsi="Helvetica"/>
          <w:sz w:val="28"/>
          <w:szCs w:val="28"/>
        </w:rPr>
      </w:pPr>
    </w:p>
    <w:p w:rsidR="005A52E2" w:rsidRDefault="005A52E2" w:rsidP="005A52E2">
      <w:pPr>
        <w:jc w:val="center"/>
        <w:rPr>
          <w:rFonts w:ascii="Helvetica" w:hAnsi="Helvetica"/>
          <w:sz w:val="28"/>
          <w:szCs w:val="28"/>
        </w:rPr>
      </w:pPr>
    </w:p>
    <w:p w:rsidR="005A52E2" w:rsidRDefault="005A52E2" w:rsidP="005A52E2">
      <w:pPr>
        <w:jc w:val="center"/>
        <w:rPr>
          <w:rFonts w:ascii="Helvetica" w:hAnsi="Helvetica"/>
          <w:b/>
          <w:i/>
          <w:sz w:val="28"/>
          <w:szCs w:val="28"/>
        </w:rPr>
      </w:pPr>
      <w:r>
        <w:rPr>
          <w:rFonts w:ascii="Helvetica" w:hAnsi="Helvetica"/>
          <w:b/>
          <w:i/>
          <w:sz w:val="28"/>
          <w:szCs w:val="28"/>
        </w:rPr>
        <w:t>Safety, Rehabilitation and Compensation Act 1988</w:t>
      </w:r>
    </w:p>
    <w:p w:rsidR="005A52E2" w:rsidRDefault="005A52E2" w:rsidP="005A52E2">
      <w:pPr>
        <w:jc w:val="center"/>
        <w:rPr>
          <w:rFonts w:ascii="Helvetica" w:hAnsi="Helvetica"/>
          <w:b/>
        </w:rPr>
      </w:pPr>
      <w:r>
        <w:rPr>
          <w:rFonts w:ascii="Helvetica" w:hAnsi="Helvetica"/>
          <w:b/>
        </w:rPr>
        <w:t>Section 34S</w:t>
      </w:r>
    </w:p>
    <w:p w:rsidR="005A52E2" w:rsidRDefault="005A52E2" w:rsidP="005A52E2">
      <w:pPr>
        <w:jc w:val="center"/>
        <w:rPr>
          <w:rFonts w:ascii="Helvetica" w:hAnsi="Helvetica"/>
          <w:b/>
        </w:rPr>
      </w:pPr>
    </w:p>
    <w:p w:rsidR="005A52E2" w:rsidRDefault="005A52E2" w:rsidP="005A52E2">
      <w:pPr>
        <w:jc w:val="center"/>
        <w:rPr>
          <w:rFonts w:ascii="Helvetica" w:hAnsi="Helvetica"/>
          <w:b/>
        </w:rPr>
      </w:pPr>
    </w:p>
    <w:p w:rsidR="005A52E2" w:rsidRDefault="005A52E2" w:rsidP="005A52E2">
      <w:pPr>
        <w:jc w:val="center"/>
        <w:rPr>
          <w:rFonts w:ascii="Helvetica" w:hAnsi="Helvetica"/>
        </w:rPr>
      </w:pPr>
      <w:r>
        <w:rPr>
          <w:rFonts w:ascii="Helvetica" w:hAnsi="Helvetica"/>
          <w:b/>
          <w:sz w:val="28"/>
          <w:szCs w:val="28"/>
        </w:rPr>
        <w:t xml:space="preserve">APPROVAL OF FORM OF APPLICATION FOR RENEWAL OF APPROVAL AS A </w:t>
      </w:r>
      <w:r w:rsidR="00A25C93">
        <w:rPr>
          <w:rFonts w:ascii="Helvetica" w:hAnsi="Helvetica"/>
          <w:b/>
          <w:sz w:val="28"/>
          <w:szCs w:val="28"/>
        </w:rPr>
        <w:t>WORKPLACE REHABILITATION PROVIDER</w:t>
      </w:r>
      <w:r>
        <w:rPr>
          <w:rFonts w:ascii="Helvetica" w:hAnsi="Helvetica"/>
          <w:b/>
          <w:sz w:val="28"/>
          <w:szCs w:val="28"/>
        </w:rPr>
        <w:t xml:space="preserve"> (REHABILITATION PROGRAM PROVIDER)</w:t>
      </w:r>
    </w:p>
    <w:p w:rsidR="005A52E2" w:rsidRDefault="005A52E2" w:rsidP="005A52E2">
      <w:pPr>
        <w:jc w:val="center"/>
        <w:rPr>
          <w:rFonts w:ascii="Helvetica" w:hAnsi="Helvetica"/>
        </w:rPr>
      </w:pPr>
    </w:p>
    <w:p w:rsidR="005A52E2" w:rsidRDefault="005A52E2" w:rsidP="005A52E2">
      <w:pPr>
        <w:jc w:val="center"/>
        <w:rPr>
          <w:rFonts w:ascii="Helvetica" w:hAnsi="Helvetica"/>
        </w:rPr>
      </w:pPr>
    </w:p>
    <w:p w:rsidR="005A52E2" w:rsidRDefault="005A52E2" w:rsidP="005A52E2">
      <w:pPr>
        <w:jc w:val="both"/>
        <w:rPr>
          <w:rFonts w:ascii="Helvetica" w:hAnsi="Helvetica"/>
        </w:rPr>
      </w:pPr>
    </w:p>
    <w:p w:rsidR="005A52E2" w:rsidRDefault="005A52E2" w:rsidP="005A52E2">
      <w:pPr>
        <w:jc w:val="both"/>
        <w:rPr>
          <w:rFonts w:ascii="Helvetica" w:hAnsi="Helvetica"/>
        </w:rPr>
      </w:pPr>
      <w:r>
        <w:rPr>
          <w:rFonts w:ascii="Helvetica" w:hAnsi="Helvetica"/>
        </w:rPr>
        <w:t xml:space="preserve">Comcare, pursuant to section 34S of the </w:t>
      </w:r>
      <w:r>
        <w:rPr>
          <w:rFonts w:ascii="Helvetica" w:hAnsi="Helvetica"/>
          <w:i/>
        </w:rPr>
        <w:t>Safety, Rehabilitation and Compensation Act 1988</w:t>
      </w:r>
      <w:r>
        <w:rPr>
          <w:rFonts w:ascii="Helvetica" w:hAnsi="Helvetica"/>
        </w:rPr>
        <w:t xml:space="preserve"> (the SRC Act), with e</w:t>
      </w:r>
      <w:r w:rsidR="00220173">
        <w:rPr>
          <w:rFonts w:ascii="Helvetica" w:hAnsi="Helvetica"/>
        </w:rPr>
        <w:t>ffect on and from 1 January 201</w:t>
      </w:r>
      <w:r>
        <w:rPr>
          <w:rFonts w:ascii="Helvetica" w:hAnsi="Helvetica"/>
        </w:rPr>
        <w:t xml:space="preserve">3 and for the purposes of paragraph </w:t>
      </w:r>
      <w:proofErr w:type="gramStart"/>
      <w:r>
        <w:rPr>
          <w:rFonts w:ascii="Helvetica" w:hAnsi="Helvetica"/>
        </w:rPr>
        <w:t>34K(</w:t>
      </w:r>
      <w:proofErr w:type="gramEnd"/>
      <w:r>
        <w:rPr>
          <w:rFonts w:ascii="Helvetica" w:hAnsi="Helvetica"/>
        </w:rPr>
        <w:t xml:space="preserve">1)(a) of </w:t>
      </w:r>
      <w:r w:rsidR="009A27B3">
        <w:rPr>
          <w:rFonts w:ascii="Helvetica" w:hAnsi="Helvetica"/>
        </w:rPr>
        <w:t>the SRC Act (approved form for Application for R</w:t>
      </w:r>
      <w:r>
        <w:rPr>
          <w:rFonts w:ascii="Helvetica" w:hAnsi="Helvetica"/>
        </w:rPr>
        <w:t xml:space="preserve">enewal of </w:t>
      </w:r>
      <w:r w:rsidR="009A27B3">
        <w:rPr>
          <w:rFonts w:ascii="Helvetica" w:hAnsi="Helvetica"/>
        </w:rPr>
        <w:t>a</w:t>
      </w:r>
      <w:r>
        <w:rPr>
          <w:rFonts w:ascii="Helvetica" w:hAnsi="Helvetica"/>
        </w:rPr>
        <w:t xml:space="preserve">pproval as a </w:t>
      </w:r>
      <w:r w:rsidR="00A25C93">
        <w:rPr>
          <w:rFonts w:ascii="Helvetica" w:hAnsi="Helvetica"/>
        </w:rPr>
        <w:t>Workplace Rehabilitation Provider</w:t>
      </w:r>
      <w:r w:rsidR="009A27B3">
        <w:rPr>
          <w:rFonts w:ascii="Helvetica" w:hAnsi="Helvetica"/>
        </w:rPr>
        <w:t xml:space="preserve"> (R</w:t>
      </w:r>
      <w:r>
        <w:rPr>
          <w:rFonts w:ascii="Helvetica" w:hAnsi="Helvetica"/>
        </w:rPr>
        <w:t>ehabilitation</w:t>
      </w:r>
      <w:r w:rsidR="009A27B3">
        <w:rPr>
          <w:rFonts w:ascii="Helvetica" w:hAnsi="Helvetica"/>
        </w:rPr>
        <w:t xml:space="preserve"> Program P</w:t>
      </w:r>
      <w:r>
        <w:rPr>
          <w:rFonts w:ascii="Helvetica" w:hAnsi="Helvetica"/>
        </w:rPr>
        <w:t>rovider)):</w:t>
      </w:r>
    </w:p>
    <w:p w:rsidR="005A52E2" w:rsidRDefault="005A52E2" w:rsidP="005A52E2">
      <w:pPr>
        <w:jc w:val="both"/>
        <w:rPr>
          <w:rFonts w:ascii="Helvetica" w:hAnsi="Helvetica"/>
        </w:rPr>
      </w:pPr>
    </w:p>
    <w:p w:rsidR="005A52E2" w:rsidRDefault="005A52E2" w:rsidP="005A52E2">
      <w:pPr>
        <w:ind w:left="720" w:right="386" w:hanging="720"/>
        <w:jc w:val="both"/>
        <w:rPr>
          <w:rFonts w:ascii="Helvetica" w:hAnsi="Helvetica"/>
        </w:rPr>
      </w:pPr>
      <w:r>
        <w:rPr>
          <w:rFonts w:ascii="Helvetica" w:hAnsi="Helvetica"/>
        </w:rPr>
        <w:t>1.</w:t>
      </w:r>
      <w:r>
        <w:rPr>
          <w:rFonts w:ascii="Helvetica" w:hAnsi="Helvetica"/>
        </w:rPr>
        <w:tab/>
        <w:t>revokes the instrument dated 30 October 2009 registered as instrument</w:t>
      </w:r>
      <w:r w:rsidRPr="00775706">
        <w:rPr>
          <w:rFonts w:ascii="Helvetica" w:hAnsi="Helvetica"/>
        </w:rPr>
        <w:t xml:space="preserve"> </w:t>
      </w:r>
      <w:r w:rsidRPr="00A62172">
        <w:rPr>
          <w:rFonts w:ascii="Helvetica" w:hAnsi="Helvetica"/>
          <w:bCs/>
        </w:rPr>
        <w:t>F2009L04156</w:t>
      </w:r>
      <w:r w:rsidRPr="00A62172">
        <w:rPr>
          <w:rFonts w:ascii="Helvetica" w:hAnsi="Helvetica"/>
          <w:b/>
          <w:bCs/>
        </w:rPr>
        <w:t xml:space="preserve"> </w:t>
      </w:r>
      <w:r>
        <w:rPr>
          <w:rFonts w:ascii="Helvetica" w:hAnsi="Helvetica"/>
        </w:rPr>
        <w:t>on the Federal Register of Legislative Instruments; and</w:t>
      </w: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r>
        <w:rPr>
          <w:rFonts w:ascii="Helvetica" w:hAnsi="Helvetica"/>
        </w:rPr>
        <w:t>2.</w:t>
      </w:r>
      <w:r>
        <w:rPr>
          <w:rFonts w:ascii="Helvetica" w:hAnsi="Helvetica"/>
        </w:rPr>
        <w:tab/>
        <w:t>approves the</w:t>
      </w:r>
      <w:r w:rsidR="00A62172">
        <w:rPr>
          <w:rFonts w:ascii="Helvetica" w:hAnsi="Helvetica"/>
        </w:rPr>
        <w:t xml:space="preserve"> attached form (Application for Renewal of Approval as a </w:t>
      </w:r>
      <w:r w:rsidR="00A25C93">
        <w:rPr>
          <w:rFonts w:ascii="Helvetica" w:hAnsi="Helvetica"/>
        </w:rPr>
        <w:t>Workplace Rehabilitation Provider</w:t>
      </w:r>
      <w:r w:rsidR="00A62172">
        <w:rPr>
          <w:rFonts w:ascii="Helvetica" w:hAnsi="Helvetica"/>
        </w:rPr>
        <w:t xml:space="preserve"> (Rehabilitation Program P</w:t>
      </w:r>
      <w:r>
        <w:rPr>
          <w:rFonts w:ascii="Helvetica" w:hAnsi="Helvetica"/>
        </w:rPr>
        <w:t>rovider)).</w:t>
      </w: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r>
        <w:rPr>
          <w:rFonts w:ascii="Helvetica" w:hAnsi="Helvetica"/>
        </w:rPr>
        <w:t xml:space="preserve">Dated:     </w:t>
      </w:r>
      <w:r w:rsidR="000E446A">
        <w:rPr>
          <w:rFonts w:ascii="Helvetica" w:hAnsi="Helvetica"/>
        </w:rPr>
        <w:t>17 October 2012</w:t>
      </w:r>
      <w:bookmarkStart w:id="0" w:name="_GoBack"/>
      <w:bookmarkEnd w:id="0"/>
      <w:r>
        <w:rPr>
          <w:rFonts w:ascii="Helvetica" w:hAnsi="Helvetica"/>
        </w:rPr>
        <w:t xml:space="preserve">  </w:t>
      </w: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r>
        <w:rPr>
          <w:rFonts w:ascii="Helvetica" w:hAnsi="Helvetica"/>
        </w:rPr>
        <w:t>The seal of Comcare was affixed</w:t>
      </w:r>
    </w:p>
    <w:p w:rsidR="005A52E2" w:rsidRDefault="005A52E2" w:rsidP="005A52E2">
      <w:pPr>
        <w:ind w:left="720" w:right="386" w:hanging="720"/>
        <w:jc w:val="both"/>
        <w:rPr>
          <w:rFonts w:ascii="Helvetica" w:hAnsi="Helvetica"/>
        </w:rPr>
      </w:pPr>
      <w:r>
        <w:rPr>
          <w:rFonts w:ascii="Helvetica" w:hAnsi="Helvetica"/>
        </w:rPr>
        <w:t>in the presence of:</w:t>
      </w: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p>
    <w:p w:rsidR="005A52E2" w:rsidRDefault="005A52E2" w:rsidP="005A52E2">
      <w:pPr>
        <w:ind w:left="720" w:right="386" w:hanging="720"/>
        <w:jc w:val="both"/>
        <w:rPr>
          <w:rFonts w:ascii="Helvetica" w:hAnsi="Helvetica"/>
        </w:rPr>
      </w:pPr>
    </w:p>
    <w:p w:rsidR="005A52E2" w:rsidRDefault="00EC6C32" w:rsidP="005A52E2">
      <w:pPr>
        <w:ind w:left="720" w:right="386" w:hanging="720"/>
        <w:jc w:val="both"/>
        <w:rPr>
          <w:rFonts w:ascii="Helvetica" w:hAnsi="Helvetica"/>
        </w:rPr>
      </w:pPr>
      <w:r>
        <w:rPr>
          <w:rFonts w:ascii="Helvetica" w:hAnsi="Helvetica"/>
        </w:rPr>
        <w:t>Steve Kibble</w:t>
      </w:r>
    </w:p>
    <w:p w:rsidR="005A52E2" w:rsidRDefault="00EC6C32" w:rsidP="005A52E2">
      <w:pPr>
        <w:ind w:left="720" w:right="386" w:hanging="720"/>
        <w:jc w:val="both"/>
        <w:rPr>
          <w:rFonts w:ascii="Helvetica" w:hAnsi="Helvetica"/>
        </w:rPr>
      </w:pPr>
      <w:r>
        <w:rPr>
          <w:rFonts w:ascii="Helvetica" w:hAnsi="Helvetica"/>
        </w:rPr>
        <w:t xml:space="preserve">Deputy </w:t>
      </w:r>
      <w:r w:rsidR="005A52E2">
        <w:rPr>
          <w:rFonts w:ascii="Helvetica" w:hAnsi="Helvetica"/>
        </w:rPr>
        <w:t>Chief Executive Officer</w:t>
      </w:r>
    </w:p>
    <w:p w:rsidR="005A52E2" w:rsidRDefault="005A52E2" w:rsidP="005A52E2">
      <w:pPr>
        <w:ind w:left="720" w:right="386" w:hanging="720"/>
        <w:jc w:val="both"/>
        <w:rPr>
          <w:rFonts w:ascii="Helvetica" w:hAnsi="Helvetica"/>
        </w:rPr>
      </w:pPr>
    </w:p>
    <w:p w:rsidR="005A52E2" w:rsidRDefault="005A52E2" w:rsidP="005A52E2">
      <w:pPr>
        <w:ind w:left="1440" w:right="386" w:hanging="1440"/>
        <w:jc w:val="both"/>
        <w:rPr>
          <w:rFonts w:ascii="Helvetica" w:hAnsi="Helvetica"/>
        </w:rPr>
      </w:pPr>
    </w:p>
    <w:p w:rsidR="00903ED2" w:rsidRPr="00903ED2" w:rsidRDefault="005A52E2" w:rsidP="00903ED2">
      <w:pPr>
        <w:ind w:left="1440" w:right="386" w:hanging="1440"/>
        <w:rPr>
          <w:rFonts w:ascii="Helvetica" w:hAnsi="Helvetica"/>
        </w:rPr>
        <w:sectPr w:rsidR="00903ED2" w:rsidRPr="00903ED2" w:rsidSect="00E17AA8">
          <w:pgSz w:w="11900" w:h="16840" w:code="9"/>
          <w:pgMar w:top="1134" w:right="1134" w:bottom="1134" w:left="1134" w:header="567" w:footer="567" w:gutter="0"/>
          <w:paperSrc w:first="15" w:other="15"/>
          <w:cols w:space="708"/>
          <w:docGrid w:linePitch="326"/>
        </w:sectPr>
      </w:pPr>
      <w:r>
        <w:rPr>
          <w:rFonts w:ascii="Helvetica" w:hAnsi="Helvetica"/>
        </w:rPr>
        <w:t>Attachment:</w:t>
      </w:r>
      <w:r>
        <w:rPr>
          <w:rFonts w:ascii="Helvetica" w:hAnsi="Helvetica"/>
        </w:rPr>
        <w:tab/>
        <w:t>Form</w:t>
      </w:r>
      <w:r w:rsidR="00A62172">
        <w:rPr>
          <w:rFonts w:ascii="Helvetica" w:hAnsi="Helvetica"/>
        </w:rPr>
        <w:t xml:space="preserve"> of A</w:t>
      </w:r>
      <w:r w:rsidRPr="00903ED2">
        <w:rPr>
          <w:rFonts w:ascii="Helvetica" w:hAnsi="Helvetica"/>
        </w:rPr>
        <w:t xml:space="preserve">pplication for </w:t>
      </w:r>
      <w:r w:rsidR="00A62172">
        <w:rPr>
          <w:rFonts w:ascii="Helvetica" w:hAnsi="Helvetica"/>
        </w:rPr>
        <w:t>Renewal of A</w:t>
      </w:r>
      <w:r w:rsidRPr="00903ED2">
        <w:rPr>
          <w:rFonts w:ascii="Helvetica" w:hAnsi="Helvetica"/>
        </w:rPr>
        <w:t>pproval as a</w:t>
      </w:r>
      <w:r w:rsidR="00903ED2" w:rsidRPr="00903ED2">
        <w:rPr>
          <w:rFonts w:ascii="Helvetica" w:hAnsi="Helvetica"/>
        </w:rPr>
        <w:t xml:space="preserve"> </w:t>
      </w:r>
      <w:r w:rsidR="00A25C93">
        <w:rPr>
          <w:rFonts w:ascii="Helvetica" w:hAnsi="Helvetica"/>
        </w:rPr>
        <w:t>Workplace Rehabilitation Provider</w:t>
      </w:r>
      <w:r w:rsidR="00A62172">
        <w:rPr>
          <w:rFonts w:ascii="Helvetica" w:hAnsi="Helvetica"/>
        </w:rPr>
        <w:t xml:space="preserve"> (Rehabilitation Program P</w:t>
      </w:r>
      <w:r w:rsidR="00903ED2" w:rsidRPr="00903ED2">
        <w:rPr>
          <w:rFonts w:ascii="Helvetica" w:hAnsi="Helvetica"/>
        </w:rPr>
        <w:t>rovider)</w:t>
      </w:r>
      <w:r w:rsidRPr="00903ED2">
        <w:rPr>
          <w:rFonts w:ascii="Helvetica" w:hAnsi="Helvetica"/>
        </w:rPr>
        <w:t xml:space="preserve"> - </w:t>
      </w:r>
      <w:r w:rsidR="0015306B">
        <w:rPr>
          <w:rFonts w:ascii="Helvetica" w:hAnsi="Helvetica"/>
        </w:rPr>
        <w:t>26</w:t>
      </w:r>
      <w:r w:rsidRPr="00903ED2">
        <w:rPr>
          <w:rFonts w:ascii="Helvetica" w:hAnsi="Helvetica"/>
        </w:rPr>
        <w:t xml:space="preserve"> pages.</w:t>
      </w:r>
    </w:p>
    <w:p w:rsidR="00903ED2" w:rsidRDefault="00903ED2" w:rsidP="00903ED2">
      <w:pPr>
        <w:ind w:left="1440" w:right="386" w:hanging="1440"/>
        <w:jc w:val="both"/>
        <w:rPr>
          <w:rFonts w:ascii="Helvetica" w:hAnsi="Helvetica"/>
          <w:highlight w:val="yellow"/>
        </w:rPr>
        <w:sectPr w:rsidR="00903ED2" w:rsidSect="00903ED2">
          <w:type w:val="continuous"/>
          <w:pgSz w:w="11900" w:h="16840" w:code="9"/>
          <w:pgMar w:top="1134" w:right="1134" w:bottom="1134" w:left="1134" w:header="567" w:footer="567" w:gutter="0"/>
          <w:paperSrc w:first="15" w:other="15"/>
          <w:cols w:space="708"/>
          <w:docGrid w:linePitch="326"/>
        </w:sectPr>
      </w:pPr>
    </w:p>
    <w:p w:rsidR="008F2F2E" w:rsidRPr="008F2F2E" w:rsidRDefault="008F2F2E" w:rsidP="00903ED2">
      <w:pPr>
        <w:spacing w:before="100" w:beforeAutospacing="1" w:after="100" w:afterAutospacing="1"/>
        <w:rPr>
          <w:rFonts w:ascii="Arial" w:hAnsi="Arial" w:cs="Arial"/>
          <w:b/>
          <w:bCs/>
          <w:lang w:val="en-US"/>
        </w:rPr>
      </w:pPr>
    </w:p>
    <w:p w:rsidR="00D00223" w:rsidRDefault="000E446A" w:rsidP="00FE4F06">
      <w:pPr>
        <w:keepNext/>
        <w:spacing w:before="100" w:beforeAutospacing="1" w:after="100" w:afterAutospacing="1"/>
        <w:jc w:val="center"/>
        <w:outlineLvl w:val="1"/>
        <w:rPr>
          <w:rFonts w:ascii="Arial" w:hAnsi="Arial" w:cs="Arial"/>
          <w:b/>
          <w:bCs/>
          <w:i/>
          <w:iCs/>
          <w:sz w:val="28"/>
          <w:szCs w:val="28"/>
        </w:rPr>
      </w:pPr>
      <w:bookmarkStart w:id="1" w:name="_Toc330305269"/>
      <w:bookmarkStart w:id="2" w:name="_Toc330305470"/>
      <w:bookmarkStart w:id="3" w:name="_Toc330305593"/>
      <w:bookmarkStart w:id="4" w:name="_Toc330305709"/>
      <w:bookmarkStart w:id="5" w:name="_Toc330370643"/>
      <w:bookmarkStart w:id="6" w:name="_Toc331600229"/>
      <w:bookmarkStart w:id="7" w:name="_Toc331600550"/>
      <w:bookmarkStart w:id="8" w:name="_Toc333490773"/>
      <w:bookmarkStart w:id="9" w:name="_Toc333490916"/>
      <w:r>
        <w:rPr>
          <w:rFonts w:ascii="Arial" w:hAnsi="Arial" w:cs="Arial"/>
          <w:b/>
          <w:bCs/>
          <w:i/>
          <w:iCs/>
          <w:sz w:val="28"/>
          <w:szCs w:val="28"/>
        </w:rPr>
        <w:pict>
          <v:shape id="_x0000_i1026" type="#_x0000_t75" style="width:261.2pt;height:79.55pt">
            <v:imagedata r:id="rId9" o:title="Comcare_inline_logo"/>
          </v:shape>
        </w:pict>
      </w:r>
      <w:bookmarkEnd w:id="1"/>
      <w:bookmarkEnd w:id="2"/>
      <w:bookmarkEnd w:id="3"/>
      <w:bookmarkEnd w:id="4"/>
      <w:bookmarkEnd w:id="5"/>
      <w:bookmarkEnd w:id="6"/>
      <w:bookmarkEnd w:id="7"/>
      <w:bookmarkEnd w:id="8"/>
      <w:bookmarkEnd w:id="9"/>
    </w:p>
    <w:p w:rsidR="00D00223" w:rsidRDefault="00D00223" w:rsidP="00C773E3">
      <w:pPr>
        <w:keepNext/>
        <w:spacing w:before="100" w:beforeAutospacing="1" w:after="100" w:afterAutospacing="1"/>
        <w:outlineLvl w:val="1"/>
        <w:rPr>
          <w:rFonts w:ascii="Arial" w:hAnsi="Arial" w:cs="Arial"/>
          <w:b/>
          <w:bCs/>
          <w:i/>
          <w:iCs/>
          <w:sz w:val="28"/>
          <w:szCs w:val="28"/>
        </w:rPr>
      </w:pPr>
    </w:p>
    <w:p w:rsidR="00B37D31" w:rsidRPr="00005374" w:rsidRDefault="008F2F2E" w:rsidP="00FE4F06">
      <w:pPr>
        <w:keepNext/>
        <w:jc w:val="center"/>
        <w:outlineLvl w:val="1"/>
        <w:rPr>
          <w:b/>
          <w:bCs/>
          <w:i/>
          <w:iCs/>
          <w:sz w:val="28"/>
          <w:szCs w:val="28"/>
        </w:rPr>
      </w:pPr>
      <w:bookmarkStart w:id="10" w:name="_Toc330305270"/>
      <w:bookmarkStart w:id="11" w:name="_Toc330305471"/>
      <w:bookmarkStart w:id="12" w:name="_Toc330305594"/>
      <w:bookmarkStart w:id="13" w:name="_Toc330305710"/>
      <w:bookmarkStart w:id="14" w:name="_Toc330370644"/>
      <w:bookmarkStart w:id="15" w:name="_Toc331600230"/>
      <w:bookmarkStart w:id="16" w:name="_Toc331600551"/>
      <w:bookmarkStart w:id="17" w:name="_Toc333490774"/>
      <w:bookmarkStart w:id="18" w:name="_Toc333490917"/>
      <w:r w:rsidRPr="00005374">
        <w:rPr>
          <w:b/>
          <w:bCs/>
          <w:i/>
          <w:iCs/>
          <w:sz w:val="28"/>
          <w:szCs w:val="28"/>
        </w:rPr>
        <w:t>Safety, Rehabilitation and Compensation Act 1988</w:t>
      </w:r>
      <w:bookmarkEnd w:id="10"/>
      <w:bookmarkEnd w:id="11"/>
      <w:bookmarkEnd w:id="12"/>
      <w:bookmarkEnd w:id="13"/>
      <w:bookmarkEnd w:id="14"/>
      <w:bookmarkEnd w:id="15"/>
      <w:bookmarkEnd w:id="16"/>
      <w:bookmarkEnd w:id="17"/>
      <w:bookmarkEnd w:id="18"/>
    </w:p>
    <w:p w:rsidR="00D00223" w:rsidRPr="00005374" w:rsidRDefault="00D00223" w:rsidP="00FE4F06">
      <w:pPr>
        <w:keepNext/>
        <w:jc w:val="center"/>
        <w:outlineLvl w:val="1"/>
        <w:rPr>
          <w:bCs/>
          <w:iCs/>
          <w:sz w:val="28"/>
          <w:szCs w:val="28"/>
        </w:rPr>
      </w:pPr>
      <w:bookmarkStart w:id="19" w:name="_Toc330305271"/>
      <w:bookmarkStart w:id="20" w:name="_Toc330305472"/>
      <w:bookmarkStart w:id="21" w:name="_Toc330305595"/>
      <w:bookmarkStart w:id="22" w:name="_Toc330305711"/>
      <w:bookmarkStart w:id="23" w:name="_Toc330370645"/>
      <w:bookmarkStart w:id="24" w:name="_Toc331600231"/>
      <w:bookmarkStart w:id="25" w:name="_Toc331600552"/>
      <w:bookmarkStart w:id="26" w:name="_Toc333490775"/>
      <w:bookmarkStart w:id="27" w:name="_Toc333490918"/>
      <w:r w:rsidRPr="00005374">
        <w:rPr>
          <w:bCs/>
          <w:iCs/>
          <w:sz w:val="28"/>
          <w:szCs w:val="28"/>
        </w:rPr>
        <w:t>Sections 34K and 34S</w:t>
      </w:r>
      <w:bookmarkEnd w:id="19"/>
      <w:bookmarkEnd w:id="20"/>
      <w:bookmarkEnd w:id="21"/>
      <w:bookmarkEnd w:id="22"/>
      <w:bookmarkEnd w:id="23"/>
      <w:bookmarkEnd w:id="24"/>
      <w:bookmarkEnd w:id="25"/>
      <w:bookmarkEnd w:id="26"/>
      <w:bookmarkEnd w:id="27"/>
    </w:p>
    <w:p w:rsidR="00B37D31" w:rsidRDefault="00B37D31" w:rsidP="00C773E3">
      <w:pPr>
        <w:keepNext/>
        <w:spacing w:before="100" w:beforeAutospacing="1" w:after="100" w:afterAutospacing="1"/>
        <w:outlineLvl w:val="1"/>
        <w:rPr>
          <w:rFonts w:ascii="Arial" w:hAnsi="Arial" w:cs="Arial"/>
          <w:b/>
          <w:bCs/>
          <w:i/>
          <w:iCs/>
          <w:sz w:val="28"/>
          <w:szCs w:val="28"/>
        </w:rPr>
      </w:pPr>
    </w:p>
    <w:p w:rsidR="00023C64" w:rsidRDefault="00023C64" w:rsidP="00C773E3">
      <w:pPr>
        <w:keepNext/>
        <w:spacing w:before="100" w:beforeAutospacing="1" w:after="100" w:afterAutospacing="1"/>
        <w:outlineLvl w:val="1"/>
        <w:rPr>
          <w:rFonts w:ascii="Arial" w:hAnsi="Arial" w:cs="Arial"/>
          <w:b/>
          <w:bCs/>
          <w:i/>
          <w:iCs/>
          <w:sz w:val="28"/>
          <w:szCs w:val="28"/>
        </w:rPr>
      </w:pPr>
    </w:p>
    <w:p w:rsidR="00023C64" w:rsidRPr="00B37D31" w:rsidRDefault="00023C64" w:rsidP="00D013BB">
      <w:pPr>
        <w:keepNext/>
        <w:spacing w:before="100" w:beforeAutospacing="1" w:after="100" w:afterAutospacing="1"/>
        <w:outlineLvl w:val="1"/>
        <w:rPr>
          <w:rFonts w:ascii="Arial" w:hAnsi="Arial" w:cs="Arial"/>
          <w:b/>
          <w:bCs/>
          <w:i/>
          <w:iCs/>
          <w:sz w:val="28"/>
          <w:szCs w:val="28"/>
        </w:rPr>
      </w:pPr>
    </w:p>
    <w:p w:rsidR="008F2F2E" w:rsidRPr="00823424" w:rsidRDefault="00237CDB" w:rsidP="00823424">
      <w:pPr>
        <w:keepNext/>
        <w:jc w:val="center"/>
        <w:outlineLvl w:val="1"/>
        <w:rPr>
          <w:rFonts w:ascii="Arial" w:hAnsi="Arial" w:cs="Arial"/>
          <w:b/>
          <w:bCs/>
          <w:sz w:val="40"/>
          <w:szCs w:val="40"/>
        </w:rPr>
      </w:pPr>
      <w:bookmarkStart w:id="28" w:name="_Toc330305272"/>
      <w:bookmarkStart w:id="29" w:name="_Toc330305473"/>
      <w:bookmarkStart w:id="30" w:name="_Toc330305596"/>
      <w:bookmarkStart w:id="31" w:name="_Toc330305712"/>
      <w:bookmarkStart w:id="32" w:name="_Toc330370646"/>
      <w:bookmarkStart w:id="33" w:name="_Toc331600232"/>
      <w:bookmarkStart w:id="34" w:name="_Toc331600553"/>
      <w:bookmarkStart w:id="35" w:name="_Toc333490919"/>
      <w:r>
        <w:rPr>
          <w:rFonts w:ascii="Arial" w:hAnsi="Arial" w:cs="Arial"/>
          <w:b/>
          <w:bCs/>
          <w:sz w:val="40"/>
          <w:szCs w:val="40"/>
        </w:rPr>
        <w:t>A</w:t>
      </w:r>
      <w:r w:rsidRPr="008F2F2E">
        <w:rPr>
          <w:rFonts w:ascii="Arial" w:hAnsi="Arial" w:cs="Arial"/>
          <w:b/>
          <w:bCs/>
          <w:sz w:val="40"/>
          <w:szCs w:val="40"/>
        </w:rPr>
        <w:t xml:space="preserve">PPLICATION </w:t>
      </w:r>
      <w:r>
        <w:rPr>
          <w:rFonts w:ascii="Arial" w:hAnsi="Arial" w:cs="Arial"/>
          <w:b/>
          <w:bCs/>
          <w:sz w:val="40"/>
          <w:szCs w:val="40"/>
        </w:rPr>
        <w:t>F</w:t>
      </w:r>
      <w:r w:rsidRPr="008F2F2E">
        <w:rPr>
          <w:rFonts w:ascii="Arial" w:hAnsi="Arial" w:cs="Arial"/>
          <w:b/>
          <w:bCs/>
          <w:sz w:val="40"/>
          <w:szCs w:val="40"/>
        </w:rPr>
        <w:t>OR</w:t>
      </w:r>
      <w:bookmarkEnd w:id="28"/>
      <w:bookmarkEnd w:id="29"/>
      <w:bookmarkEnd w:id="30"/>
      <w:bookmarkEnd w:id="31"/>
      <w:bookmarkEnd w:id="32"/>
      <w:bookmarkEnd w:id="33"/>
      <w:bookmarkEnd w:id="34"/>
      <w:r w:rsidR="00823424">
        <w:rPr>
          <w:rFonts w:ascii="Arial" w:hAnsi="Arial" w:cs="Arial"/>
          <w:b/>
          <w:bCs/>
          <w:sz w:val="40"/>
          <w:szCs w:val="40"/>
        </w:rPr>
        <w:br/>
      </w:r>
      <w:bookmarkStart w:id="36" w:name="_Toc330305273"/>
      <w:bookmarkStart w:id="37" w:name="_Toc330305474"/>
      <w:bookmarkStart w:id="38" w:name="_Toc330305597"/>
      <w:bookmarkStart w:id="39" w:name="_Toc330305713"/>
      <w:bookmarkStart w:id="40" w:name="_Toc330370647"/>
      <w:bookmarkStart w:id="41" w:name="_Toc331600233"/>
      <w:bookmarkStart w:id="42" w:name="_Toc331600554"/>
      <w:r>
        <w:rPr>
          <w:rFonts w:ascii="Arial" w:hAnsi="Arial" w:cs="Arial"/>
          <w:b/>
          <w:bCs/>
          <w:sz w:val="40"/>
          <w:szCs w:val="40"/>
        </w:rPr>
        <w:t>R</w:t>
      </w:r>
      <w:r w:rsidRPr="008F2F2E">
        <w:rPr>
          <w:rFonts w:ascii="Arial" w:hAnsi="Arial" w:cs="Arial"/>
          <w:b/>
          <w:bCs/>
          <w:sz w:val="40"/>
          <w:szCs w:val="40"/>
        </w:rPr>
        <w:t xml:space="preserve">ENEWAL </w:t>
      </w:r>
      <w:r>
        <w:rPr>
          <w:rFonts w:ascii="Arial" w:hAnsi="Arial" w:cs="Arial"/>
          <w:b/>
          <w:bCs/>
          <w:sz w:val="40"/>
          <w:szCs w:val="40"/>
        </w:rPr>
        <w:t>O</w:t>
      </w:r>
      <w:r w:rsidRPr="008F2F2E">
        <w:rPr>
          <w:rFonts w:ascii="Arial" w:hAnsi="Arial" w:cs="Arial"/>
          <w:b/>
          <w:bCs/>
          <w:sz w:val="40"/>
          <w:szCs w:val="40"/>
        </w:rPr>
        <w:t xml:space="preserve">F </w:t>
      </w:r>
      <w:r>
        <w:rPr>
          <w:rFonts w:ascii="Arial" w:hAnsi="Arial" w:cs="Arial"/>
          <w:b/>
          <w:bCs/>
          <w:sz w:val="40"/>
          <w:szCs w:val="40"/>
        </w:rPr>
        <w:t>A</w:t>
      </w:r>
      <w:r w:rsidRPr="008F2F2E">
        <w:rPr>
          <w:rFonts w:ascii="Arial" w:hAnsi="Arial" w:cs="Arial"/>
          <w:b/>
          <w:bCs/>
          <w:sz w:val="40"/>
          <w:szCs w:val="40"/>
        </w:rPr>
        <w:t>PPROVAL</w:t>
      </w:r>
      <w:bookmarkEnd w:id="36"/>
      <w:bookmarkEnd w:id="37"/>
      <w:bookmarkEnd w:id="38"/>
      <w:bookmarkEnd w:id="39"/>
      <w:bookmarkEnd w:id="40"/>
      <w:bookmarkEnd w:id="41"/>
      <w:bookmarkEnd w:id="42"/>
      <w:r w:rsidR="00823424">
        <w:rPr>
          <w:rFonts w:ascii="Arial" w:hAnsi="Arial" w:cs="Arial"/>
          <w:b/>
          <w:bCs/>
          <w:sz w:val="40"/>
          <w:szCs w:val="40"/>
        </w:rPr>
        <w:br/>
      </w:r>
      <w:bookmarkStart w:id="43" w:name="_Toc330305274"/>
      <w:bookmarkStart w:id="44" w:name="_Toc330305475"/>
      <w:bookmarkStart w:id="45" w:name="_Toc330305598"/>
      <w:bookmarkStart w:id="46" w:name="_Toc330305714"/>
      <w:bookmarkStart w:id="47" w:name="_Toc330370648"/>
      <w:bookmarkStart w:id="48" w:name="_Toc331600234"/>
      <w:bookmarkStart w:id="49" w:name="_Toc331600555"/>
      <w:r>
        <w:rPr>
          <w:rFonts w:ascii="Arial" w:hAnsi="Arial" w:cs="Arial"/>
          <w:b/>
          <w:bCs/>
          <w:sz w:val="40"/>
          <w:szCs w:val="40"/>
        </w:rPr>
        <w:t>A</w:t>
      </w:r>
      <w:r w:rsidRPr="008F2F2E">
        <w:rPr>
          <w:rFonts w:ascii="Arial" w:hAnsi="Arial" w:cs="Arial"/>
          <w:b/>
          <w:bCs/>
          <w:sz w:val="40"/>
          <w:szCs w:val="40"/>
        </w:rPr>
        <w:t xml:space="preserve">S </w:t>
      </w:r>
      <w:r>
        <w:rPr>
          <w:rFonts w:ascii="Arial" w:hAnsi="Arial" w:cs="Arial"/>
          <w:b/>
          <w:bCs/>
          <w:sz w:val="40"/>
          <w:szCs w:val="40"/>
        </w:rPr>
        <w:t xml:space="preserve">A </w:t>
      </w:r>
      <w:r w:rsidR="00A25C93">
        <w:rPr>
          <w:rFonts w:ascii="Arial" w:hAnsi="Arial" w:cs="Arial"/>
          <w:b/>
          <w:bCs/>
          <w:sz w:val="40"/>
          <w:szCs w:val="40"/>
        </w:rPr>
        <w:t xml:space="preserve">WORKPLACE REHABILITATION </w:t>
      </w:r>
      <w:r w:rsidR="00F26DA7">
        <w:rPr>
          <w:rFonts w:ascii="Arial" w:hAnsi="Arial" w:cs="Arial"/>
          <w:b/>
          <w:bCs/>
          <w:sz w:val="40"/>
          <w:szCs w:val="40"/>
        </w:rPr>
        <w:t>PROVIDER</w:t>
      </w:r>
      <w:r w:rsidR="00823424">
        <w:rPr>
          <w:rFonts w:ascii="Arial" w:hAnsi="Arial" w:cs="Arial"/>
          <w:b/>
          <w:bCs/>
          <w:sz w:val="40"/>
          <w:szCs w:val="40"/>
        </w:rPr>
        <w:br/>
      </w:r>
      <w:r w:rsidR="00051B0D">
        <w:rPr>
          <w:rFonts w:ascii="Arial" w:hAnsi="Arial" w:cs="Arial"/>
          <w:b/>
          <w:bCs/>
          <w:sz w:val="40"/>
          <w:szCs w:val="40"/>
        </w:rPr>
        <w:t>(</w:t>
      </w:r>
      <w:r>
        <w:rPr>
          <w:rFonts w:ascii="Arial" w:hAnsi="Arial" w:cs="Arial"/>
          <w:b/>
          <w:bCs/>
          <w:sz w:val="40"/>
          <w:szCs w:val="40"/>
        </w:rPr>
        <w:t xml:space="preserve">REHABILITATION </w:t>
      </w:r>
      <w:r w:rsidR="00051B0D">
        <w:rPr>
          <w:rFonts w:ascii="Arial" w:hAnsi="Arial" w:cs="Arial"/>
          <w:b/>
          <w:bCs/>
          <w:sz w:val="40"/>
          <w:szCs w:val="40"/>
        </w:rPr>
        <w:t xml:space="preserve">PROGRAM </w:t>
      </w:r>
      <w:r>
        <w:rPr>
          <w:rFonts w:ascii="Arial" w:hAnsi="Arial" w:cs="Arial"/>
          <w:b/>
          <w:bCs/>
          <w:sz w:val="40"/>
          <w:szCs w:val="40"/>
        </w:rPr>
        <w:t>PROVIDER)</w:t>
      </w:r>
      <w:bookmarkEnd w:id="43"/>
      <w:bookmarkEnd w:id="44"/>
      <w:bookmarkEnd w:id="45"/>
      <w:bookmarkEnd w:id="46"/>
      <w:bookmarkEnd w:id="47"/>
      <w:bookmarkEnd w:id="48"/>
      <w:bookmarkEnd w:id="49"/>
      <w:bookmarkEnd w:id="35"/>
    </w:p>
    <w:p w:rsidR="008F2F2E" w:rsidRPr="008F2F2E" w:rsidRDefault="008F2F2E" w:rsidP="00FE4F06">
      <w:pPr>
        <w:spacing w:before="100" w:beforeAutospacing="1" w:after="100" w:afterAutospacing="1"/>
        <w:jc w:val="center"/>
        <w:rPr>
          <w:sz w:val="22"/>
          <w:szCs w:val="22"/>
          <w:lang w:val="en-US"/>
        </w:rPr>
      </w:pPr>
    </w:p>
    <w:p w:rsidR="008F2F2E" w:rsidRPr="008F2F2E" w:rsidRDefault="008F2F2E" w:rsidP="00C773E3">
      <w:pPr>
        <w:spacing w:before="100" w:beforeAutospacing="1" w:after="100" w:afterAutospacing="1"/>
        <w:rPr>
          <w:sz w:val="22"/>
          <w:szCs w:val="22"/>
          <w:lang w:val="en-US"/>
        </w:rPr>
      </w:pPr>
    </w:p>
    <w:p w:rsidR="008F2F2E" w:rsidRPr="008F2F2E" w:rsidRDefault="008F2F2E" w:rsidP="00804680">
      <w:pPr>
        <w:spacing w:before="100" w:beforeAutospacing="1" w:after="100" w:afterAutospacing="1"/>
        <w:rPr>
          <w:sz w:val="22"/>
          <w:szCs w:val="22"/>
          <w:lang w:val="en-US"/>
        </w:rPr>
      </w:pPr>
    </w:p>
    <w:p w:rsidR="008F2F2E" w:rsidRPr="008F2F2E" w:rsidRDefault="008F2F2E" w:rsidP="00C773E3">
      <w:pPr>
        <w:spacing w:before="100" w:beforeAutospacing="1" w:after="100" w:afterAutospacing="1"/>
        <w:rPr>
          <w:sz w:val="22"/>
          <w:szCs w:val="22"/>
          <w:lang w:val="en-US"/>
        </w:rPr>
      </w:pPr>
    </w:p>
    <w:p w:rsidR="0078098F" w:rsidRDefault="0078098F" w:rsidP="00C773E3">
      <w:pPr>
        <w:spacing w:before="100" w:beforeAutospacing="1" w:after="100" w:afterAutospacing="1"/>
        <w:ind w:right="272"/>
        <w:rPr>
          <w:sz w:val="22"/>
          <w:szCs w:val="22"/>
          <w:lang w:val="en-GB"/>
        </w:rPr>
      </w:pPr>
    </w:p>
    <w:p w:rsidR="0078098F" w:rsidRDefault="0078098F" w:rsidP="00C773E3">
      <w:pPr>
        <w:spacing w:before="100" w:beforeAutospacing="1" w:after="100" w:afterAutospacing="1"/>
        <w:ind w:right="272"/>
        <w:rPr>
          <w:sz w:val="22"/>
          <w:szCs w:val="22"/>
          <w:lang w:val="en-GB"/>
        </w:rPr>
      </w:pPr>
    </w:p>
    <w:p w:rsidR="0078098F" w:rsidRDefault="0078098F" w:rsidP="00C773E3">
      <w:pPr>
        <w:spacing w:before="100" w:beforeAutospacing="1" w:after="100" w:afterAutospacing="1"/>
        <w:ind w:right="272"/>
        <w:rPr>
          <w:sz w:val="22"/>
          <w:szCs w:val="22"/>
          <w:lang w:val="en-GB"/>
        </w:rPr>
      </w:pPr>
    </w:p>
    <w:p w:rsidR="008F2F2E" w:rsidRPr="007A39F2" w:rsidRDefault="008F2F2E" w:rsidP="00C773E3">
      <w:pPr>
        <w:spacing w:before="100" w:beforeAutospacing="1" w:after="100" w:afterAutospacing="1"/>
        <w:ind w:right="272"/>
        <w:rPr>
          <w:i/>
          <w:iCs/>
          <w:sz w:val="22"/>
          <w:szCs w:val="22"/>
          <w:lang w:val="en-GB"/>
        </w:rPr>
      </w:pPr>
      <w:r w:rsidRPr="007A39F2">
        <w:rPr>
          <w:sz w:val="22"/>
          <w:szCs w:val="22"/>
          <w:lang w:val="en-GB"/>
        </w:rPr>
        <w:t xml:space="preserve">This application form </w:t>
      </w:r>
      <w:r w:rsidR="00D00223" w:rsidRPr="007A39F2">
        <w:rPr>
          <w:sz w:val="22"/>
          <w:szCs w:val="22"/>
          <w:lang w:val="en-GB"/>
        </w:rPr>
        <w:t>has been approved under s</w:t>
      </w:r>
      <w:r w:rsidRPr="007A39F2">
        <w:rPr>
          <w:sz w:val="22"/>
          <w:szCs w:val="22"/>
          <w:lang w:val="en-GB"/>
        </w:rPr>
        <w:t xml:space="preserve">ection 34S of the </w:t>
      </w:r>
      <w:r w:rsidRPr="007A39F2">
        <w:rPr>
          <w:i/>
          <w:iCs/>
          <w:sz w:val="22"/>
          <w:szCs w:val="22"/>
          <w:lang w:val="en-GB"/>
        </w:rPr>
        <w:t>Safety, Rehabilitation and Compensation Act 1988</w:t>
      </w:r>
      <w:r w:rsidRPr="007A39F2">
        <w:rPr>
          <w:sz w:val="22"/>
          <w:szCs w:val="22"/>
          <w:lang w:val="en-GB"/>
        </w:rPr>
        <w:t xml:space="preserve"> </w:t>
      </w:r>
      <w:r w:rsidR="00D00223" w:rsidRPr="007A39F2">
        <w:rPr>
          <w:sz w:val="22"/>
          <w:szCs w:val="22"/>
          <w:lang w:val="en-GB"/>
        </w:rPr>
        <w:t xml:space="preserve">for the purposes of section 34K of that Act.  It is to be completed </w:t>
      </w:r>
      <w:r w:rsidRPr="007A39F2">
        <w:rPr>
          <w:sz w:val="22"/>
          <w:szCs w:val="22"/>
          <w:lang w:val="en-GB"/>
        </w:rPr>
        <w:t xml:space="preserve">by approved </w:t>
      </w:r>
      <w:r w:rsidR="00A25C93">
        <w:rPr>
          <w:sz w:val="22"/>
          <w:szCs w:val="22"/>
          <w:lang w:val="en-GB"/>
        </w:rPr>
        <w:t>Workplace Rehabilitation Provider</w:t>
      </w:r>
      <w:r w:rsidRPr="007A39F2">
        <w:rPr>
          <w:sz w:val="22"/>
          <w:szCs w:val="22"/>
          <w:lang w:val="en-GB"/>
        </w:rPr>
        <w:t xml:space="preserve">s seeking renewal of approval under </w:t>
      </w:r>
      <w:r w:rsidR="00D00223" w:rsidRPr="007A39F2">
        <w:rPr>
          <w:sz w:val="22"/>
          <w:szCs w:val="22"/>
          <w:lang w:val="en-GB"/>
        </w:rPr>
        <w:t>that</w:t>
      </w:r>
      <w:r w:rsidRPr="007A39F2">
        <w:rPr>
          <w:sz w:val="22"/>
          <w:szCs w:val="22"/>
          <w:lang w:val="en-GB"/>
        </w:rPr>
        <w:t xml:space="preserve"> Act</w:t>
      </w:r>
      <w:r w:rsidRPr="007A39F2">
        <w:rPr>
          <w:i/>
          <w:iCs/>
          <w:sz w:val="22"/>
          <w:szCs w:val="22"/>
          <w:lang w:val="en-GB"/>
        </w:rPr>
        <w:t>.</w:t>
      </w:r>
    </w:p>
    <w:p w:rsidR="00B50D5B" w:rsidRPr="007A39F2" w:rsidRDefault="00B50D5B" w:rsidP="00B50D5B">
      <w:pPr>
        <w:rPr>
          <w:sz w:val="22"/>
          <w:szCs w:val="22"/>
          <w:lang w:val="en-GB"/>
        </w:rPr>
      </w:pPr>
    </w:p>
    <w:p w:rsidR="00B50D5B" w:rsidRPr="0078098F" w:rsidRDefault="00B50D5B" w:rsidP="0078098F">
      <w:pPr>
        <w:rPr>
          <w:sz w:val="22"/>
          <w:szCs w:val="22"/>
          <w:lang w:val="en-GB"/>
        </w:rPr>
      </w:pPr>
      <w:r w:rsidRPr="007A39F2">
        <w:rPr>
          <w:sz w:val="22"/>
          <w:szCs w:val="22"/>
          <w:lang w:val="en-GB"/>
        </w:rPr>
        <w:t>This application should be read in</w:t>
      </w:r>
      <w:r w:rsidR="009E30BD" w:rsidRPr="007A39F2">
        <w:rPr>
          <w:sz w:val="22"/>
          <w:szCs w:val="22"/>
          <w:lang w:val="en-GB"/>
        </w:rPr>
        <w:t xml:space="preserve"> conjunction with the document </w:t>
      </w:r>
      <w:r w:rsidRPr="007A39F2">
        <w:rPr>
          <w:i/>
          <w:sz w:val="22"/>
          <w:szCs w:val="22"/>
          <w:lang w:val="en-GB"/>
        </w:rPr>
        <w:t xml:space="preserve">Guide: Nationally Consistent Approval Framework for </w:t>
      </w:r>
      <w:r w:rsidR="00A25C93">
        <w:rPr>
          <w:i/>
          <w:sz w:val="22"/>
          <w:szCs w:val="22"/>
          <w:lang w:val="en-GB"/>
        </w:rPr>
        <w:t>Workplace Rehabilitation Provider</w:t>
      </w:r>
      <w:r w:rsidRPr="007A39F2">
        <w:rPr>
          <w:i/>
          <w:sz w:val="22"/>
          <w:szCs w:val="22"/>
          <w:lang w:val="en-GB"/>
        </w:rPr>
        <w:t>s</w:t>
      </w:r>
      <w:r w:rsidR="009237C0" w:rsidRPr="007A39F2">
        <w:rPr>
          <w:sz w:val="22"/>
          <w:szCs w:val="22"/>
          <w:lang w:val="en-GB"/>
        </w:rPr>
        <w:t>” and</w:t>
      </w:r>
      <w:r w:rsidR="009E30BD" w:rsidRPr="007A39F2">
        <w:rPr>
          <w:sz w:val="22"/>
          <w:szCs w:val="22"/>
          <w:lang w:val="en-GB"/>
        </w:rPr>
        <w:t xml:space="preserve"> the Comcare </w:t>
      </w:r>
      <w:r w:rsidR="00F35286" w:rsidRPr="007A39F2">
        <w:rPr>
          <w:i/>
          <w:sz w:val="22"/>
          <w:szCs w:val="22"/>
          <w:lang w:val="en-GB"/>
        </w:rPr>
        <w:t>Approval</w:t>
      </w:r>
      <w:r w:rsidR="00F35286" w:rsidRPr="007A39F2">
        <w:rPr>
          <w:sz w:val="22"/>
          <w:szCs w:val="22"/>
          <w:lang w:val="en-GB"/>
        </w:rPr>
        <w:t xml:space="preserve"> </w:t>
      </w:r>
      <w:r w:rsidR="009E30BD" w:rsidRPr="007A39F2">
        <w:rPr>
          <w:i/>
          <w:sz w:val="22"/>
          <w:szCs w:val="22"/>
          <w:lang w:val="en-GB"/>
        </w:rPr>
        <w:t>Criteria</w:t>
      </w:r>
      <w:r w:rsidR="009E30BD" w:rsidRPr="007A39F2">
        <w:rPr>
          <w:sz w:val="22"/>
          <w:szCs w:val="22"/>
          <w:lang w:val="en-GB"/>
        </w:rPr>
        <w:t xml:space="preserve"> and </w:t>
      </w:r>
      <w:r w:rsidR="009E30BD" w:rsidRPr="007A39F2">
        <w:rPr>
          <w:i/>
          <w:sz w:val="22"/>
          <w:szCs w:val="22"/>
          <w:lang w:val="en-GB"/>
        </w:rPr>
        <w:t>Operational Standards</w:t>
      </w:r>
      <w:r w:rsidR="009E30BD" w:rsidRPr="007A39F2">
        <w:rPr>
          <w:sz w:val="22"/>
          <w:szCs w:val="22"/>
          <w:lang w:val="en-GB"/>
        </w:rPr>
        <w:t>.</w:t>
      </w:r>
    </w:p>
    <w:p w:rsidR="00552867" w:rsidRDefault="00552867" w:rsidP="00C773E3"/>
    <w:p w:rsidR="00064AA7" w:rsidRDefault="00064AA7" w:rsidP="00C773E3"/>
    <w:p w:rsidR="00E45721" w:rsidRDefault="00E45721" w:rsidP="00C773E3">
      <w:pPr>
        <w:sectPr w:rsidR="00E45721" w:rsidSect="00F26DA7">
          <w:footerReference w:type="default" r:id="rId10"/>
          <w:footerReference w:type="first" r:id="rId11"/>
          <w:pgSz w:w="11900" w:h="16840" w:code="9"/>
          <w:pgMar w:top="1134" w:right="1134" w:bottom="1134" w:left="1134" w:header="567" w:footer="567" w:gutter="0"/>
          <w:paperSrc w:first="15" w:other="15"/>
          <w:pgNumType w:start="1"/>
          <w:cols w:space="708"/>
          <w:titlePg/>
          <w:docGrid w:linePitch="326"/>
        </w:sectPr>
      </w:pPr>
    </w:p>
    <w:p w:rsidR="00006D77" w:rsidRPr="00076F41" w:rsidRDefault="00006D77" w:rsidP="00C773E3"/>
    <w:p w:rsidR="001B5390" w:rsidRPr="00804680" w:rsidRDefault="001B5390" w:rsidP="001B5390">
      <w:pPr>
        <w:rPr>
          <w:rFonts w:ascii="Arial" w:hAnsi="Arial" w:cs="Arial"/>
          <w:b/>
          <w:sz w:val="32"/>
          <w:szCs w:val="32"/>
        </w:rPr>
      </w:pPr>
      <w:r w:rsidRPr="00804680">
        <w:rPr>
          <w:rFonts w:ascii="Arial" w:hAnsi="Arial" w:cs="Arial"/>
          <w:b/>
          <w:sz w:val="32"/>
          <w:szCs w:val="32"/>
        </w:rPr>
        <w:t>Contents</w:t>
      </w:r>
    </w:p>
    <w:p w:rsidR="00D603E6" w:rsidRPr="00F26DA7" w:rsidRDefault="001B5390" w:rsidP="00804680">
      <w:pPr>
        <w:pStyle w:val="TOC2"/>
        <w:rPr>
          <w:rFonts w:ascii="Calibri" w:hAnsi="Calibri" w:cs="Times New Roman"/>
          <w:sz w:val="22"/>
          <w:szCs w:val="22"/>
          <w:lang w:val="en-AU" w:eastAsia="en-AU"/>
        </w:rPr>
      </w:pPr>
      <w:r>
        <w:fldChar w:fldCharType="begin"/>
      </w:r>
      <w:r>
        <w:instrText xml:space="preserve"> TOC \o "1-2" \h \z \u </w:instrText>
      </w:r>
      <w:r>
        <w:fldChar w:fldCharType="separate"/>
      </w:r>
    </w:p>
    <w:p w:rsidR="00D603E6" w:rsidRPr="00804680" w:rsidRDefault="000E446A" w:rsidP="00804680">
      <w:pPr>
        <w:pStyle w:val="TOC2"/>
        <w:rPr>
          <w:rFonts w:ascii="Calibri" w:hAnsi="Calibri" w:cs="Times New Roman"/>
          <w:lang w:val="en-AU" w:eastAsia="en-AU"/>
        </w:rPr>
      </w:pPr>
      <w:hyperlink w:anchor="_Toc333490919" w:history="1">
        <w:r w:rsidR="00D603E6" w:rsidRPr="008C7CF5">
          <w:rPr>
            <w:rStyle w:val="Hyperlink"/>
            <w:b/>
            <w:bCs/>
          </w:rPr>
          <w:t>APPLICATION</w:t>
        </w:r>
        <w:r w:rsidR="00D603E6" w:rsidRPr="00804680">
          <w:rPr>
            <w:rStyle w:val="Hyperlink"/>
            <w:b/>
            <w:bCs/>
          </w:rPr>
          <w:t xml:space="preserve"> FOR RENEWAL OF APPROVAL AS A WORKPLACE REHABILITATION PROVIDER (REHABILITATION PROGRAM PROVIDER)</w:t>
        </w:r>
        <w:r w:rsidR="00D603E6" w:rsidRPr="00804680">
          <w:rPr>
            <w:webHidden/>
          </w:rPr>
          <w:tab/>
        </w:r>
        <w:r w:rsidR="00D603E6" w:rsidRPr="00804680">
          <w:rPr>
            <w:webHidden/>
          </w:rPr>
          <w:fldChar w:fldCharType="begin"/>
        </w:r>
        <w:r w:rsidR="00D603E6" w:rsidRPr="00804680">
          <w:rPr>
            <w:webHidden/>
          </w:rPr>
          <w:instrText xml:space="preserve"> PAGEREF _Toc333490919 \h </w:instrText>
        </w:r>
        <w:r w:rsidR="00D603E6" w:rsidRPr="00804680">
          <w:rPr>
            <w:webHidden/>
          </w:rPr>
        </w:r>
        <w:r w:rsidR="00D603E6" w:rsidRPr="00804680">
          <w:rPr>
            <w:webHidden/>
          </w:rPr>
          <w:fldChar w:fldCharType="separate"/>
        </w:r>
        <w:r w:rsidR="00EC6C32">
          <w:rPr>
            <w:webHidden/>
          </w:rPr>
          <w:t>1</w:t>
        </w:r>
        <w:r w:rsidR="00D603E6" w:rsidRPr="00804680">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0" w:history="1">
        <w:r w:rsidR="00D603E6" w:rsidRPr="003B2F7B">
          <w:rPr>
            <w:rStyle w:val="Hyperlink"/>
          </w:rPr>
          <w:t>In this application form:</w:t>
        </w:r>
        <w:r w:rsidR="00D603E6">
          <w:rPr>
            <w:webHidden/>
          </w:rPr>
          <w:tab/>
        </w:r>
        <w:r w:rsidR="00D603E6">
          <w:rPr>
            <w:webHidden/>
          </w:rPr>
          <w:fldChar w:fldCharType="begin"/>
        </w:r>
        <w:r w:rsidR="00D603E6">
          <w:rPr>
            <w:webHidden/>
          </w:rPr>
          <w:instrText xml:space="preserve"> PAGEREF _Toc333490920 \h </w:instrText>
        </w:r>
        <w:r w:rsidR="00D603E6">
          <w:rPr>
            <w:webHidden/>
          </w:rPr>
        </w:r>
        <w:r w:rsidR="00D603E6">
          <w:rPr>
            <w:webHidden/>
          </w:rPr>
          <w:fldChar w:fldCharType="separate"/>
        </w:r>
        <w:r w:rsidR="00EC6C32">
          <w:rPr>
            <w:webHidden/>
          </w:rPr>
          <w:t>3</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1" w:history="1">
        <w:r w:rsidR="00D603E6" w:rsidRPr="003B2F7B">
          <w:rPr>
            <w:rStyle w:val="Hyperlink"/>
          </w:rPr>
          <w:t>Introduction</w:t>
        </w:r>
        <w:r w:rsidR="00D603E6">
          <w:rPr>
            <w:webHidden/>
          </w:rPr>
          <w:tab/>
        </w:r>
        <w:r w:rsidR="00D603E6">
          <w:rPr>
            <w:webHidden/>
          </w:rPr>
          <w:fldChar w:fldCharType="begin"/>
        </w:r>
        <w:r w:rsidR="00D603E6">
          <w:rPr>
            <w:webHidden/>
          </w:rPr>
          <w:instrText xml:space="preserve"> PAGEREF _Toc333490921 \h </w:instrText>
        </w:r>
        <w:r w:rsidR="00D603E6">
          <w:rPr>
            <w:webHidden/>
          </w:rPr>
        </w:r>
        <w:r w:rsidR="00D603E6">
          <w:rPr>
            <w:webHidden/>
          </w:rPr>
          <w:fldChar w:fldCharType="separate"/>
        </w:r>
        <w:r w:rsidR="00EC6C32">
          <w:rPr>
            <w:webHidden/>
          </w:rPr>
          <w:t>5</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2" w:history="1">
        <w:r w:rsidR="00D621E9">
          <w:rPr>
            <w:rStyle w:val="Hyperlink"/>
          </w:rPr>
          <w:t>Information to c</w:t>
        </w:r>
        <w:r w:rsidR="00D603E6" w:rsidRPr="003B2F7B">
          <w:rPr>
            <w:rStyle w:val="Hyperlink"/>
          </w:rPr>
          <w:t>omplete the Renewal Application</w:t>
        </w:r>
        <w:r w:rsidR="00D603E6">
          <w:rPr>
            <w:webHidden/>
          </w:rPr>
          <w:tab/>
        </w:r>
        <w:r w:rsidR="00D603E6">
          <w:rPr>
            <w:webHidden/>
          </w:rPr>
          <w:fldChar w:fldCharType="begin"/>
        </w:r>
        <w:r w:rsidR="00D603E6">
          <w:rPr>
            <w:webHidden/>
          </w:rPr>
          <w:instrText xml:space="preserve"> PAGEREF _Toc333490922 \h </w:instrText>
        </w:r>
        <w:r w:rsidR="00D603E6">
          <w:rPr>
            <w:webHidden/>
          </w:rPr>
        </w:r>
        <w:r w:rsidR="00D603E6">
          <w:rPr>
            <w:webHidden/>
          </w:rPr>
          <w:fldChar w:fldCharType="separate"/>
        </w:r>
        <w:r w:rsidR="00EC6C32">
          <w:rPr>
            <w:webHidden/>
          </w:rPr>
          <w:t>5</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3" w:history="1">
        <w:r w:rsidR="00D603E6" w:rsidRPr="003B2F7B">
          <w:rPr>
            <w:rStyle w:val="Hyperlink"/>
          </w:rPr>
          <w:t xml:space="preserve">Renewal </w:t>
        </w:r>
        <w:r w:rsidR="00D603E6" w:rsidRPr="008C7CF5">
          <w:rPr>
            <w:rStyle w:val="Hyperlink"/>
            <w:szCs w:val="22"/>
          </w:rPr>
          <w:t xml:space="preserve">Application </w:t>
        </w:r>
        <w:r w:rsidR="00D603E6" w:rsidRPr="003B2F7B">
          <w:rPr>
            <w:rStyle w:val="Hyperlink"/>
          </w:rPr>
          <w:t>Requirements</w:t>
        </w:r>
        <w:r w:rsidR="00D603E6">
          <w:rPr>
            <w:webHidden/>
          </w:rPr>
          <w:tab/>
        </w:r>
        <w:r w:rsidR="00D603E6">
          <w:rPr>
            <w:webHidden/>
          </w:rPr>
          <w:fldChar w:fldCharType="begin"/>
        </w:r>
        <w:r w:rsidR="00D603E6">
          <w:rPr>
            <w:webHidden/>
          </w:rPr>
          <w:instrText xml:space="preserve"> PAGEREF _Toc333490923 \h </w:instrText>
        </w:r>
        <w:r w:rsidR="00D603E6">
          <w:rPr>
            <w:webHidden/>
          </w:rPr>
        </w:r>
        <w:r w:rsidR="00D603E6">
          <w:rPr>
            <w:webHidden/>
          </w:rPr>
          <w:fldChar w:fldCharType="separate"/>
        </w:r>
        <w:r w:rsidR="00EC6C32">
          <w:rPr>
            <w:webHidden/>
          </w:rPr>
          <w:t>6</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4" w:history="1">
        <w:r w:rsidR="00D603E6" w:rsidRPr="003B2F7B">
          <w:rPr>
            <w:rStyle w:val="Hyperlink"/>
          </w:rPr>
          <w:t>Comcare application lodgement</w:t>
        </w:r>
        <w:r w:rsidR="00D603E6">
          <w:rPr>
            <w:webHidden/>
          </w:rPr>
          <w:tab/>
        </w:r>
        <w:r w:rsidR="00D603E6">
          <w:rPr>
            <w:webHidden/>
          </w:rPr>
          <w:fldChar w:fldCharType="begin"/>
        </w:r>
        <w:r w:rsidR="00D603E6">
          <w:rPr>
            <w:webHidden/>
          </w:rPr>
          <w:instrText xml:space="preserve"> PAGEREF _Toc333490924 \h </w:instrText>
        </w:r>
        <w:r w:rsidR="00D603E6">
          <w:rPr>
            <w:webHidden/>
          </w:rPr>
        </w:r>
        <w:r w:rsidR="00D603E6">
          <w:rPr>
            <w:webHidden/>
          </w:rPr>
          <w:fldChar w:fldCharType="separate"/>
        </w:r>
        <w:r w:rsidR="00EC6C32">
          <w:rPr>
            <w:webHidden/>
          </w:rPr>
          <w:t>6</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5" w:history="1">
        <w:r w:rsidR="00D603E6" w:rsidRPr="003B2F7B">
          <w:rPr>
            <w:rStyle w:val="Hyperlink"/>
          </w:rPr>
          <w:t>Part A – Applicant Details</w:t>
        </w:r>
        <w:r w:rsidR="00D603E6">
          <w:rPr>
            <w:webHidden/>
          </w:rPr>
          <w:tab/>
        </w:r>
        <w:r w:rsidR="00D603E6">
          <w:rPr>
            <w:webHidden/>
          </w:rPr>
          <w:fldChar w:fldCharType="begin"/>
        </w:r>
        <w:r w:rsidR="00D603E6">
          <w:rPr>
            <w:webHidden/>
          </w:rPr>
          <w:instrText xml:space="preserve"> PAGEREF _Toc333490925 \h </w:instrText>
        </w:r>
        <w:r w:rsidR="00D603E6">
          <w:rPr>
            <w:webHidden/>
          </w:rPr>
        </w:r>
        <w:r w:rsidR="00D603E6">
          <w:rPr>
            <w:webHidden/>
          </w:rPr>
          <w:fldChar w:fldCharType="separate"/>
        </w:r>
        <w:r w:rsidR="00EC6C32">
          <w:rPr>
            <w:webHidden/>
          </w:rPr>
          <w:t>7</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6" w:history="1">
        <w:r w:rsidR="00D603E6" w:rsidRPr="003B2F7B">
          <w:rPr>
            <w:rStyle w:val="Hyperlink"/>
          </w:rPr>
          <w:t xml:space="preserve">Part B – Conforming to the </w:t>
        </w:r>
        <w:r w:rsidR="00D603E6" w:rsidRPr="008C7CF5">
          <w:rPr>
            <w:rStyle w:val="Hyperlink"/>
            <w:szCs w:val="22"/>
          </w:rPr>
          <w:t>Conditions</w:t>
        </w:r>
        <w:r w:rsidR="00D603E6" w:rsidRPr="003B2F7B">
          <w:rPr>
            <w:rStyle w:val="Hyperlink"/>
          </w:rPr>
          <w:t xml:space="preserve"> of Approval</w:t>
        </w:r>
        <w:r w:rsidR="00D603E6">
          <w:rPr>
            <w:webHidden/>
          </w:rPr>
          <w:tab/>
        </w:r>
        <w:r w:rsidR="00D603E6">
          <w:rPr>
            <w:webHidden/>
          </w:rPr>
          <w:fldChar w:fldCharType="begin"/>
        </w:r>
        <w:r w:rsidR="00D603E6">
          <w:rPr>
            <w:webHidden/>
          </w:rPr>
          <w:instrText xml:space="preserve"> PAGEREF _Toc333490926 \h </w:instrText>
        </w:r>
        <w:r w:rsidR="00D603E6">
          <w:rPr>
            <w:webHidden/>
          </w:rPr>
        </w:r>
        <w:r w:rsidR="00D603E6">
          <w:rPr>
            <w:webHidden/>
          </w:rPr>
          <w:fldChar w:fldCharType="separate"/>
        </w:r>
        <w:r w:rsidR="00EC6C32">
          <w:rPr>
            <w:webHidden/>
          </w:rPr>
          <w:t>10</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7" w:history="1">
        <w:r w:rsidR="00D603E6" w:rsidRPr="003B2F7B">
          <w:rPr>
            <w:rStyle w:val="Hyperlink"/>
          </w:rPr>
          <w:t>Part C- Comcare additional application requirements</w:t>
        </w:r>
        <w:r w:rsidR="00D603E6">
          <w:rPr>
            <w:webHidden/>
          </w:rPr>
          <w:tab/>
        </w:r>
        <w:r w:rsidR="00D603E6">
          <w:rPr>
            <w:webHidden/>
          </w:rPr>
          <w:fldChar w:fldCharType="begin"/>
        </w:r>
        <w:r w:rsidR="00D603E6">
          <w:rPr>
            <w:webHidden/>
          </w:rPr>
          <w:instrText xml:space="preserve"> PAGEREF _Toc333490927 \h </w:instrText>
        </w:r>
        <w:r w:rsidR="00D603E6">
          <w:rPr>
            <w:webHidden/>
          </w:rPr>
        </w:r>
        <w:r w:rsidR="00D603E6">
          <w:rPr>
            <w:webHidden/>
          </w:rPr>
          <w:fldChar w:fldCharType="separate"/>
        </w:r>
        <w:r w:rsidR="00EC6C32">
          <w:rPr>
            <w:webHidden/>
          </w:rPr>
          <w:t>21</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8" w:history="1">
        <w:r w:rsidR="00D603E6" w:rsidRPr="003B2F7B">
          <w:rPr>
            <w:rStyle w:val="Hyperlink"/>
          </w:rPr>
          <w:t>Appendix 1 - Staff Details</w:t>
        </w:r>
        <w:r w:rsidR="00D603E6">
          <w:rPr>
            <w:webHidden/>
          </w:rPr>
          <w:tab/>
        </w:r>
        <w:r w:rsidR="00D603E6">
          <w:rPr>
            <w:webHidden/>
          </w:rPr>
          <w:fldChar w:fldCharType="begin"/>
        </w:r>
        <w:r w:rsidR="00D603E6">
          <w:rPr>
            <w:webHidden/>
          </w:rPr>
          <w:instrText xml:space="preserve"> PAGEREF _Toc333490928 \h </w:instrText>
        </w:r>
        <w:r w:rsidR="00D603E6">
          <w:rPr>
            <w:webHidden/>
          </w:rPr>
        </w:r>
        <w:r w:rsidR="00D603E6">
          <w:rPr>
            <w:webHidden/>
          </w:rPr>
          <w:fldChar w:fldCharType="separate"/>
        </w:r>
        <w:r w:rsidR="00EC6C32">
          <w:rPr>
            <w:webHidden/>
          </w:rPr>
          <w:t>22</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29" w:history="1">
        <w:r w:rsidR="00D603E6" w:rsidRPr="003B2F7B">
          <w:rPr>
            <w:rStyle w:val="Hyperlink"/>
          </w:rPr>
          <w:t>Appendix 2 - Statement of Commitment to the Conditions of Approval</w:t>
        </w:r>
        <w:r w:rsidR="00D603E6">
          <w:rPr>
            <w:webHidden/>
          </w:rPr>
          <w:tab/>
        </w:r>
        <w:r w:rsidR="00D603E6">
          <w:rPr>
            <w:webHidden/>
          </w:rPr>
          <w:fldChar w:fldCharType="begin"/>
        </w:r>
        <w:r w:rsidR="00D603E6">
          <w:rPr>
            <w:webHidden/>
          </w:rPr>
          <w:instrText xml:space="preserve"> PAGEREF _Toc333490929 \h </w:instrText>
        </w:r>
        <w:r w:rsidR="00D603E6">
          <w:rPr>
            <w:webHidden/>
          </w:rPr>
        </w:r>
        <w:r w:rsidR="00D603E6">
          <w:rPr>
            <w:webHidden/>
          </w:rPr>
          <w:fldChar w:fldCharType="separate"/>
        </w:r>
        <w:r w:rsidR="00EC6C32">
          <w:rPr>
            <w:webHidden/>
          </w:rPr>
          <w:t>23</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30" w:history="1">
        <w:r w:rsidR="00D603E6" w:rsidRPr="003B2F7B">
          <w:rPr>
            <w:rStyle w:val="Hyperlink"/>
          </w:rPr>
          <w:t>Appendix 3 - Statement of Commitment to the Code of Conduct for Workplace Rehabilitation Providers</w:t>
        </w:r>
        <w:r w:rsidR="00D603E6">
          <w:rPr>
            <w:webHidden/>
          </w:rPr>
          <w:tab/>
        </w:r>
        <w:r w:rsidR="00D603E6">
          <w:rPr>
            <w:webHidden/>
          </w:rPr>
          <w:fldChar w:fldCharType="begin"/>
        </w:r>
        <w:r w:rsidR="00D603E6">
          <w:rPr>
            <w:webHidden/>
          </w:rPr>
          <w:instrText xml:space="preserve"> PAGEREF _Toc333490930 \h </w:instrText>
        </w:r>
        <w:r w:rsidR="00D603E6">
          <w:rPr>
            <w:webHidden/>
          </w:rPr>
        </w:r>
        <w:r w:rsidR="00D603E6">
          <w:rPr>
            <w:webHidden/>
          </w:rPr>
          <w:fldChar w:fldCharType="separate"/>
        </w:r>
        <w:r w:rsidR="00EC6C32">
          <w:rPr>
            <w:webHidden/>
          </w:rPr>
          <w:t>25</w:t>
        </w:r>
        <w:r w:rsidR="00D603E6">
          <w:rPr>
            <w:webHidden/>
          </w:rPr>
          <w:fldChar w:fldCharType="end"/>
        </w:r>
      </w:hyperlink>
    </w:p>
    <w:p w:rsidR="00D603E6" w:rsidRPr="00F26DA7" w:rsidRDefault="000E446A" w:rsidP="008C7CF5">
      <w:pPr>
        <w:pStyle w:val="TOC1"/>
        <w:rPr>
          <w:rFonts w:ascii="Calibri" w:hAnsi="Calibri"/>
          <w:szCs w:val="22"/>
          <w:lang w:val="en-AU" w:eastAsia="en-AU"/>
        </w:rPr>
      </w:pPr>
      <w:hyperlink w:anchor="_Toc333490931" w:history="1">
        <w:r w:rsidR="00D603E6" w:rsidRPr="003B2F7B">
          <w:rPr>
            <w:rStyle w:val="Hyperlink"/>
          </w:rPr>
          <w:t>Appendix 4- Comcare Agreement and Authorisation</w:t>
        </w:r>
        <w:r w:rsidR="00D603E6">
          <w:rPr>
            <w:webHidden/>
          </w:rPr>
          <w:tab/>
        </w:r>
        <w:r w:rsidR="00D603E6">
          <w:rPr>
            <w:webHidden/>
          </w:rPr>
          <w:fldChar w:fldCharType="begin"/>
        </w:r>
        <w:r w:rsidR="00D603E6">
          <w:rPr>
            <w:webHidden/>
          </w:rPr>
          <w:instrText xml:space="preserve"> PAGEREF _Toc333490931 \h </w:instrText>
        </w:r>
        <w:r w:rsidR="00D603E6">
          <w:rPr>
            <w:webHidden/>
          </w:rPr>
        </w:r>
        <w:r w:rsidR="00D603E6">
          <w:rPr>
            <w:webHidden/>
          </w:rPr>
          <w:fldChar w:fldCharType="separate"/>
        </w:r>
        <w:r w:rsidR="00EC6C32">
          <w:rPr>
            <w:webHidden/>
          </w:rPr>
          <w:t>26</w:t>
        </w:r>
        <w:r w:rsidR="00D603E6">
          <w:rPr>
            <w:webHidden/>
          </w:rPr>
          <w:fldChar w:fldCharType="end"/>
        </w:r>
      </w:hyperlink>
    </w:p>
    <w:p w:rsidR="001B5390" w:rsidRDefault="001B5390" w:rsidP="001B5390">
      <w:pPr>
        <w:spacing w:before="120" w:after="120"/>
      </w:pPr>
      <w:r>
        <w:fldChar w:fldCharType="end"/>
      </w:r>
    </w:p>
    <w:p w:rsidR="00E45721" w:rsidRDefault="00E45721" w:rsidP="00D013BB">
      <w:pPr>
        <w:pStyle w:val="Heading1"/>
        <w:sectPr w:rsidR="00E45721" w:rsidSect="00F26DA7">
          <w:pgSz w:w="11900" w:h="16840" w:code="9"/>
          <w:pgMar w:top="1134" w:right="1134" w:bottom="1134" w:left="1134" w:header="567" w:footer="567" w:gutter="0"/>
          <w:paperSrc w:first="15" w:other="15"/>
          <w:pgNumType w:start="2"/>
          <w:cols w:space="708"/>
          <w:docGrid w:linePitch="326"/>
        </w:sectPr>
      </w:pPr>
    </w:p>
    <w:p w:rsidR="00C00942" w:rsidRPr="00064AA7" w:rsidRDefault="00023C64" w:rsidP="00D013BB">
      <w:pPr>
        <w:pStyle w:val="Heading1"/>
      </w:pPr>
      <w:bookmarkStart w:id="50" w:name="_Toc333490920"/>
      <w:r>
        <w:lastRenderedPageBreak/>
        <w:t>In this application form</w:t>
      </w:r>
      <w:r w:rsidR="00C00942" w:rsidRPr="00064AA7">
        <w:t>:</w:t>
      </w:r>
      <w:bookmarkEnd w:id="50"/>
    </w:p>
    <w:p w:rsidR="00C00942" w:rsidRPr="007A39F2" w:rsidRDefault="00DF0EE9" w:rsidP="00C00942">
      <w:pPr>
        <w:spacing w:before="120"/>
        <w:rPr>
          <w:sz w:val="22"/>
          <w:szCs w:val="22"/>
          <w:lang w:val="en-US"/>
        </w:rPr>
      </w:pPr>
      <w:r>
        <w:rPr>
          <w:sz w:val="22"/>
          <w:szCs w:val="22"/>
          <w:lang w:val="en-GB"/>
        </w:rPr>
        <w:t>‘A</w:t>
      </w:r>
      <w:r w:rsidR="00C00942" w:rsidRPr="007A39F2">
        <w:rPr>
          <w:sz w:val="22"/>
          <w:szCs w:val="22"/>
          <w:lang w:val="en-GB"/>
        </w:rPr>
        <w:t>pplicant’ includes:</w:t>
      </w:r>
    </w:p>
    <w:p w:rsidR="00C00942" w:rsidRPr="007A39F2" w:rsidRDefault="00C00942" w:rsidP="00C00942">
      <w:pPr>
        <w:ind w:left="1441" w:hanging="851"/>
        <w:rPr>
          <w:sz w:val="22"/>
          <w:szCs w:val="22"/>
          <w:lang w:val="en-US"/>
        </w:rPr>
      </w:pPr>
      <w:r w:rsidRPr="007A39F2">
        <w:rPr>
          <w:sz w:val="22"/>
          <w:szCs w:val="22"/>
          <w:lang w:val="en-GB"/>
        </w:rPr>
        <w:t>(a)</w:t>
      </w:r>
      <w:r w:rsidRPr="007A39F2">
        <w:rPr>
          <w:sz w:val="22"/>
          <w:szCs w:val="22"/>
          <w:lang w:val="en-GB"/>
        </w:rPr>
        <w:tab/>
        <w:t>a sole trader;</w:t>
      </w:r>
    </w:p>
    <w:p w:rsidR="00C00942" w:rsidRPr="007A39F2" w:rsidRDefault="00423739" w:rsidP="00C00942">
      <w:pPr>
        <w:ind w:left="1441" w:hanging="851"/>
        <w:rPr>
          <w:sz w:val="22"/>
          <w:szCs w:val="22"/>
          <w:lang w:val="en-US"/>
        </w:rPr>
      </w:pPr>
      <w:r>
        <w:rPr>
          <w:sz w:val="22"/>
          <w:szCs w:val="22"/>
          <w:lang w:val="en-GB"/>
        </w:rPr>
        <w:t>(b)</w:t>
      </w:r>
      <w:r>
        <w:rPr>
          <w:sz w:val="22"/>
          <w:szCs w:val="22"/>
          <w:lang w:val="en-GB"/>
        </w:rPr>
        <w:tab/>
        <w:t>a partnership; or</w:t>
      </w:r>
    </w:p>
    <w:p w:rsidR="00C00942" w:rsidRPr="007A39F2" w:rsidRDefault="00AE02E1" w:rsidP="00AE02E1">
      <w:pPr>
        <w:spacing w:after="120"/>
        <w:ind w:left="1441" w:hanging="851"/>
        <w:rPr>
          <w:sz w:val="22"/>
          <w:szCs w:val="22"/>
          <w:lang w:val="en-US"/>
        </w:rPr>
      </w:pPr>
      <w:r>
        <w:rPr>
          <w:sz w:val="22"/>
          <w:szCs w:val="22"/>
          <w:lang w:val="en-GB"/>
        </w:rPr>
        <w:t>(c)</w:t>
      </w:r>
      <w:r>
        <w:rPr>
          <w:sz w:val="22"/>
          <w:szCs w:val="22"/>
          <w:lang w:val="en-GB"/>
        </w:rPr>
        <w:tab/>
        <w:t>a company</w:t>
      </w:r>
    </w:p>
    <w:p w:rsidR="00116A7B" w:rsidRPr="00116A7B" w:rsidRDefault="00116A7B" w:rsidP="00AD5E67">
      <w:pPr>
        <w:spacing w:before="120" w:after="120"/>
        <w:ind w:left="720" w:right="386" w:hanging="720"/>
        <w:rPr>
          <w:sz w:val="22"/>
          <w:szCs w:val="22"/>
        </w:rPr>
      </w:pPr>
      <w:r w:rsidRPr="00116A7B">
        <w:rPr>
          <w:sz w:val="22"/>
          <w:szCs w:val="22"/>
        </w:rPr>
        <w:t xml:space="preserve">‘Code of Conduct’ means the HWCA endorsed Code of Conduct for </w:t>
      </w:r>
      <w:r w:rsidR="00A25C93">
        <w:rPr>
          <w:sz w:val="22"/>
          <w:szCs w:val="22"/>
        </w:rPr>
        <w:t>Workplace Rehabilitation Provider</w:t>
      </w:r>
      <w:r w:rsidRPr="00116A7B">
        <w:rPr>
          <w:sz w:val="22"/>
          <w:szCs w:val="22"/>
        </w:rPr>
        <w:t>s in Appendix 4 of the Guide, as at 1 July 2012</w:t>
      </w:r>
    </w:p>
    <w:p w:rsidR="00116A7B" w:rsidRPr="00116A7B" w:rsidRDefault="00116A7B" w:rsidP="00DF0EE9">
      <w:pPr>
        <w:spacing w:before="120" w:after="120"/>
        <w:ind w:left="720" w:right="386" w:hanging="720"/>
        <w:rPr>
          <w:sz w:val="22"/>
          <w:szCs w:val="22"/>
        </w:rPr>
      </w:pPr>
      <w:r w:rsidRPr="00116A7B">
        <w:rPr>
          <w:sz w:val="22"/>
          <w:szCs w:val="22"/>
        </w:rPr>
        <w:t xml:space="preserve">‘Conditions of Approval’ means any section 34F, 34L or 34P SRC Act conditions of approval imposed on an approved </w:t>
      </w:r>
      <w:r w:rsidR="00A25C93">
        <w:rPr>
          <w:sz w:val="22"/>
          <w:szCs w:val="22"/>
        </w:rPr>
        <w:t>Workplace Rehabilitation Provider</w:t>
      </w:r>
      <w:r w:rsidRPr="00116A7B">
        <w:rPr>
          <w:sz w:val="22"/>
          <w:szCs w:val="22"/>
        </w:rPr>
        <w:t>. These conditions include, as standard, the National Conditions of Approval</w:t>
      </w:r>
    </w:p>
    <w:p w:rsidR="00AB5FA1" w:rsidRPr="00D2233E" w:rsidRDefault="00AB5FA1" w:rsidP="00DF0EE9">
      <w:pPr>
        <w:spacing w:before="120" w:after="120"/>
        <w:ind w:left="720" w:right="386" w:hanging="720"/>
        <w:rPr>
          <w:color w:val="000000"/>
          <w:sz w:val="22"/>
          <w:szCs w:val="22"/>
        </w:rPr>
      </w:pPr>
      <w:r w:rsidRPr="00D2233E">
        <w:rPr>
          <w:color w:val="000000"/>
          <w:sz w:val="22"/>
          <w:szCs w:val="22"/>
        </w:rPr>
        <w:t xml:space="preserve">‘Criteria for Approval’ </w:t>
      </w:r>
      <w:r w:rsidR="002C6ECD">
        <w:rPr>
          <w:color w:val="000000"/>
          <w:sz w:val="22"/>
          <w:szCs w:val="22"/>
        </w:rPr>
        <w:t xml:space="preserve">and ‘Approval Criteria’ </w:t>
      </w:r>
      <w:r w:rsidRPr="00D2233E">
        <w:rPr>
          <w:color w:val="000000"/>
          <w:sz w:val="22"/>
          <w:szCs w:val="22"/>
        </w:rPr>
        <w:t xml:space="preserve">mean the Criteria for the Approval or Renewal of Approval as a </w:t>
      </w:r>
      <w:r w:rsidR="00A25C93">
        <w:rPr>
          <w:color w:val="000000"/>
          <w:sz w:val="22"/>
          <w:szCs w:val="22"/>
        </w:rPr>
        <w:t>Workplace Rehabilitation Provider</w:t>
      </w:r>
      <w:r w:rsidRPr="00D2233E">
        <w:rPr>
          <w:color w:val="000000"/>
          <w:sz w:val="22"/>
          <w:szCs w:val="22"/>
        </w:rPr>
        <w:t xml:space="preserve"> (Rehabilitation Program Provider) from time to time in force under section 34D of the SRC Act</w:t>
      </w:r>
    </w:p>
    <w:p w:rsidR="00D2233E" w:rsidRPr="00D2233E" w:rsidRDefault="00D2233E" w:rsidP="00D2233E">
      <w:pPr>
        <w:spacing w:after="120"/>
        <w:ind w:left="720" w:right="386" w:hanging="720"/>
        <w:rPr>
          <w:sz w:val="22"/>
          <w:szCs w:val="22"/>
        </w:rPr>
      </w:pPr>
      <w:r w:rsidRPr="00D2233E">
        <w:rPr>
          <w:sz w:val="22"/>
          <w:szCs w:val="22"/>
        </w:rPr>
        <w:t xml:space="preserve">‘Guide’ means the HWCA document “Guide: Nationally Consistent Approval Framework for </w:t>
      </w:r>
      <w:r w:rsidR="00A25C93">
        <w:rPr>
          <w:sz w:val="22"/>
          <w:szCs w:val="22"/>
        </w:rPr>
        <w:t>Workplace Rehabilitation Provider</w:t>
      </w:r>
      <w:r w:rsidRPr="00D2233E">
        <w:rPr>
          <w:sz w:val="22"/>
          <w:szCs w:val="22"/>
        </w:rPr>
        <w:t>s” published on the HWCA w</w:t>
      </w:r>
      <w:r>
        <w:rPr>
          <w:sz w:val="22"/>
          <w:szCs w:val="22"/>
        </w:rPr>
        <w:t xml:space="preserve">ebsite </w:t>
      </w:r>
      <w:hyperlink r:id="rId12" w:history="1">
        <w:r w:rsidRPr="00552D0B">
          <w:rPr>
            <w:rStyle w:val="Hyperlink"/>
            <w:sz w:val="22"/>
            <w:szCs w:val="22"/>
          </w:rPr>
          <w:t>www.hwca.org.au</w:t>
        </w:r>
      </w:hyperlink>
      <w:r>
        <w:rPr>
          <w:sz w:val="22"/>
          <w:szCs w:val="22"/>
        </w:rPr>
        <w:t xml:space="preserve"> </w:t>
      </w:r>
      <w:r w:rsidRPr="00D2233E">
        <w:rPr>
          <w:sz w:val="22"/>
          <w:szCs w:val="22"/>
        </w:rPr>
        <w:t>as at 1 July 2012</w:t>
      </w:r>
    </w:p>
    <w:p w:rsidR="00D2233E" w:rsidRDefault="00232EEF" w:rsidP="00D2233E">
      <w:pPr>
        <w:spacing w:before="60"/>
        <w:ind w:left="720" w:right="272" w:hanging="720"/>
        <w:rPr>
          <w:sz w:val="22"/>
          <w:szCs w:val="22"/>
          <w:lang w:val="en-GB"/>
        </w:rPr>
      </w:pPr>
      <w:r>
        <w:rPr>
          <w:sz w:val="22"/>
          <w:szCs w:val="22"/>
          <w:lang w:val="en-GB"/>
        </w:rPr>
        <w:t>‘E</w:t>
      </w:r>
      <w:r w:rsidR="00D2233E">
        <w:rPr>
          <w:sz w:val="22"/>
          <w:szCs w:val="22"/>
          <w:lang w:val="en-GB"/>
        </w:rPr>
        <w:t>mployer’ means the Entity, Commonwealth Authority or Licensed Cor</w:t>
      </w:r>
      <w:r w:rsidR="00AE02E1">
        <w:rPr>
          <w:sz w:val="22"/>
          <w:szCs w:val="22"/>
          <w:lang w:val="en-GB"/>
        </w:rPr>
        <w:t>poration employing the employee</w:t>
      </w:r>
    </w:p>
    <w:p w:rsidR="00D2233E" w:rsidRPr="00D424CE" w:rsidRDefault="00D2233E" w:rsidP="00D2233E">
      <w:pPr>
        <w:spacing w:before="60"/>
        <w:ind w:left="720" w:right="272" w:hanging="720"/>
        <w:rPr>
          <w:sz w:val="20"/>
          <w:szCs w:val="20"/>
          <w:lang w:val="en-GB"/>
        </w:rPr>
      </w:pPr>
      <w:r w:rsidRPr="00D424CE">
        <w:rPr>
          <w:sz w:val="20"/>
          <w:szCs w:val="20"/>
          <w:lang w:val="en-GB"/>
        </w:rPr>
        <w:t>Note: The expressions Entity, Commonwealth Authority and Licensed Corporation are defined by subsection 4(1) of the SRC Act</w:t>
      </w:r>
    </w:p>
    <w:p w:rsidR="00A25C93" w:rsidRDefault="00D2233E" w:rsidP="001B7570">
      <w:pPr>
        <w:spacing w:before="120" w:after="120"/>
        <w:ind w:left="720" w:right="386" w:hanging="720"/>
        <w:rPr>
          <w:sz w:val="22"/>
          <w:szCs w:val="22"/>
        </w:rPr>
      </w:pPr>
      <w:r w:rsidRPr="00A1620A">
        <w:rPr>
          <w:sz w:val="22"/>
          <w:szCs w:val="22"/>
        </w:rPr>
        <w:t>‘HWCA’ means the Heads of Workers’ Compensation Authorities</w:t>
      </w:r>
    </w:p>
    <w:p w:rsidR="006A52FE" w:rsidRPr="006A52FE" w:rsidRDefault="006A52FE" w:rsidP="006A52FE">
      <w:pPr>
        <w:spacing w:after="120"/>
        <w:ind w:left="720" w:right="386" w:hanging="720"/>
        <w:rPr>
          <w:sz w:val="22"/>
          <w:szCs w:val="22"/>
        </w:rPr>
      </w:pPr>
      <w:r w:rsidRPr="006A52FE">
        <w:rPr>
          <w:sz w:val="22"/>
          <w:szCs w:val="22"/>
        </w:rPr>
        <w:t>‘National Conditions of Approval’ means the HWCA endorsed National Conditions of Approval as contained in the Criteria for Approval</w:t>
      </w:r>
    </w:p>
    <w:p w:rsidR="006A52FE" w:rsidRPr="007D489E" w:rsidRDefault="006A52FE" w:rsidP="007D489E">
      <w:pPr>
        <w:spacing w:after="120"/>
        <w:ind w:left="720" w:right="386" w:hanging="720"/>
        <w:rPr>
          <w:sz w:val="22"/>
          <w:szCs w:val="22"/>
        </w:rPr>
      </w:pPr>
      <w:r w:rsidRPr="007D489E">
        <w:rPr>
          <w:sz w:val="22"/>
          <w:szCs w:val="22"/>
        </w:rPr>
        <w:t xml:space="preserve">‘Operational Standards’ means the Operational Standards for </w:t>
      </w:r>
      <w:r w:rsidR="00A25C93">
        <w:rPr>
          <w:sz w:val="22"/>
          <w:szCs w:val="22"/>
        </w:rPr>
        <w:t>Workplace Rehabilitation Provider</w:t>
      </w:r>
      <w:r w:rsidRPr="007D489E">
        <w:rPr>
          <w:sz w:val="22"/>
          <w:szCs w:val="22"/>
        </w:rPr>
        <w:t>s (Rehabilitation Program Providers) from time to time in force under section 34E of the SRC Act</w:t>
      </w:r>
    </w:p>
    <w:p w:rsidR="001D51B6" w:rsidRDefault="001D51B6" w:rsidP="001D51B6">
      <w:pPr>
        <w:spacing w:before="60"/>
        <w:ind w:left="720" w:right="272" w:hanging="720"/>
        <w:rPr>
          <w:i/>
          <w:sz w:val="22"/>
          <w:szCs w:val="22"/>
          <w:lang w:val="en-GB"/>
        </w:rPr>
      </w:pPr>
      <w:r>
        <w:rPr>
          <w:sz w:val="22"/>
          <w:szCs w:val="22"/>
          <w:lang w:val="en-GB"/>
        </w:rPr>
        <w:t>‘P</w:t>
      </w:r>
      <w:r w:rsidRPr="004B199A">
        <w:rPr>
          <w:sz w:val="22"/>
          <w:szCs w:val="22"/>
          <w:lang w:val="en-GB"/>
        </w:rPr>
        <w:t xml:space="preserve">rescribed fee’ means the fee prescribed by the </w:t>
      </w:r>
      <w:r w:rsidRPr="004B199A">
        <w:rPr>
          <w:i/>
          <w:sz w:val="22"/>
          <w:szCs w:val="22"/>
          <w:lang w:val="en-GB"/>
        </w:rPr>
        <w:t>Safety, Rehabilitation and Compensation Regulations 2002</w:t>
      </w:r>
    </w:p>
    <w:p w:rsidR="002043F5" w:rsidRPr="004B199A" w:rsidRDefault="002043F5" w:rsidP="00DF0EE9">
      <w:pPr>
        <w:spacing w:before="120"/>
        <w:rPr>
          <w:sz w:val="22"/>
          <w:szCs w:val="22"/>
          <w:lang w:val="en-US"/>
        </w:rPr>
      </w:pPr>
      <w:r>
        <w:rPr>
          <w:sz w:val="22"/>
          <w:szCs w:val="22"/>
          <w:lang w:val="en-GB"/>
        </w:rPr>
        <w:t>‘P</w:t>
      </w:r>
      <w:r w:rsidRPr="004B199A">
        <w:rPr>
          <w:sz w:val="22"/>
          <w:szCs w:val="22"/>
          <w:lang w:val="en-GB"/>
        </w:rPr>
        <w:t xml:space="preserve">rincipal’ has the same meaning as that term is defined in section 34 of the </w:t>
      </w:r>
      <w:r w:rsidRPr="004B199A">
        <w:rPr>
          <w:i/>
          <w:iCs/>
          <w:sz w:val="22"/>
          <w:szCs w:val="22"/>
          <w:lang w:val="en-GB"/>
        </w:rPr>
        <w:t>SRC Act</w:t>
      </w:r>
      <w:r w:rsidRPr="004B199A">
        <w:rPr>
          <w:sz w:val="22"/>
          <w:szCs w:val="22"/>
          <w:lang w:val="en-GB"/>
        </w:rPr>
        <w:t>, namely:</w:t>
      </w:r>
    </w:p>
    <w:p w:rsidR="002043F5" w:rsidRPr="004B199A" w:rsidRDefault="002043F5" w:rsidP="002043F5">
      <w:pPr>
        <w:ind w:left="1440" w:right="1106" w:hanging="720"/>
        <w:rPr>
          <w:sz w:val="22"/>
          <w:szCs w:val="22"/>
          <w:lang w:val="en-US"/>
        </w:rPr>
      </w:pPr>
      <w:r w:rsidRPr="004B199A">
        <w:rPr>
          <w:sz w:val="22"/>
          <w:szCs w:val="22"/>
          <w:lang w:val="en-GB"/>
        </w:rPr>
        <w:t xml:space="preserve">(a) </w:t>
      </w:r>
      <w:r w:rsidRPr="004B199A">
        <w:rPr>
          <w:sz w:val="22"/>
          <w:szCs w:val="22"/>
          <w:lang w:val="en-GB"/>
        </w:rPr>
        <w:tab/>
        <w:t>if the applicant is a partnership—any of the partners, and</w:t>
      </w:r>
    </w:p>
    <w:p w:rsidR="002043F5" w:rsidRPr="00FB6FE6" w:rsidRDefault="002043F5" w:rsidP="002043F5">
      <w:pPr>
        <w:ind w:left="1440" w:right="1106" w:hanging="720"/>
        <w:rPr>
          <w:sz w:val="22"/>
          <w:szCs w:val="22"/>
          <w:lang w:val="en-GB"/>
        </w:rPr>
      </w:pPr>
      <w:r w:rsidRPr="004B199A">
        <w:rPr>
          <w:sz w:val="22"/>
          <w:szCs w:val="22"/>
          <w:lang w:val="en-GB"/>
        </w:rPr>
        <w:t xml:space="preserve">(b) </w:t>
      </w:r>
      <w:r w:rsidRPr="004B199A">
        <w:rPr>
          <w:sz w:val="22"/>
          <w:szCs w:val="22"/>
          <w:lang w:val="en-GB"/>
        </w:rPr>
        <w:tab/>
        <w:t>if the applicant is a company—any of the directors of the company and, if the person responsible for the day to day running of the company is n</w:t>
      </w:r>
      <w:r w:rsidR="00232EEF">
        <w:rPr>
          <w:sz w:val="22"/>
          <w:szCs w:val="22"/>
          <w:lang w:val="en-GB"/>
        </w:rPr>
        <w:t>ot a director, also that person</w:t>
      </w:r>
    </w:p>
    <w:p w:rsidR="004C4CD9" w:rsidRPr="00032E63" w:rsidRDefault="004C4CD9" w:rsidP="00DF0EE9">
      <w:pPr>
        <w:spacing w:before="120" w:after="120"/>
        <w:ind w:left="720" w:right="386" w:hanging="720"/>
        <w:rPr>
          <w:sz w:val="22"/>
          <w:szCs w:val="22"/>
        </w:rPr>
      </w:pPr>
      <w:r w:rsidRPr="00032E63">
        <w:rPr>
          <w:sz w:val="22"/>
          <w:szCs w:val="22"/>
        </w:rPr>
        <w:t xml:space="preserve">‘Principles of Workplace Rehabilitation’ are the principles set out </w:t>
      </w:r>
      <w:r>
        <w:rPr>
          <w:sz w:val="22"/>
          <w:szCs w:val="22"/>
        </w:rPr>
        <w:t>in Appendix 1 of the Approval Criteria</w:t>
      </w:r>
      <w:r w:rsidRPr="00032E63">
        <w:rPr>
          <w:sz w:val="22"/>
          <w:szCs w:val="22"/>
        </w:rPr>
        <w:t xml:space="preserve"> and are the HWCA endorsed Principles of Workplace Rehabilitation</w:t>
      </w:r>
    </w:p>
    <w:p w:rsidR="006A52FE" w:rsidRPr="001D51B6" w:rsidRDefault="006A52FE" w:rsidP="004C4CD9">
      <w:pPr>
        <w:spacing w:before="240" w:after="120"/>
        <w:ind w:left="720" w:right="386" w:hanging="720"/>
        <w:rPr>
          <w:sz w:val="22"/>
          <w:szCs w:val="22"/>
        </w:rPr>
      </w:pPr>
      <w:r w:rsidRPr="001D51B6">
        <w:rPr>
          <w:sz w:val="22"/>
          <w:szCs w:val="22"/>
        </w:rPr>
        <w:t xml:space="preserve">‘Provider’ means a person (including a partnership or company) that is approved as a </w:t>
      </w:r>
      <w:r w:rsidR="00A25C93">
        <w:rPr>
          <w:sz w:val="22"/>
          <w:szCs w:val="22"/>
        </w:rPr>
        <w:t>Workplace Rehabilitation Provider</w:t>
      </w:r>
      <w:r w:rsidRPr="001D51B6">
        <w:rPr>
          <w:sz w:val="22"/>
          <w:szCs w:val="22"/>
        </w:rPr>
        <w:t xml:space="preserve"> (Rehabilitation Program Provider) under the SRC Act, and includes any principal of the provider</w:t>
      </w:r>
    </w:p>
    <w:p w:rsidR="006A52FE" w:rsidRPr="006743FB" w:rsidRDefault="006A52FE" w:rsidP="00DF0EE9">
      <w:pPr>
        <w:spacing w:before="120" w:after="120"/>
        <w:ind w:left="720" w:right="386" w:hanging="720"/>
        <w:rPr>
          <w:sz w:val="22"/>
          <w:szCs w:val="22"/>
        </w:rPr>
      </w:pPr>
      <w:r w:rsidRPr="006743FB">
        <w:rPr>
          <w:sz w:val="22"/>
          <w:szCs w:val="22"/>
        </w:rPr>
        <w:t>‘Rehabilitation Program Provider’, ‘Provider’, ‘</w:t>
      </w:r>
      <w:r w:rsidR="00A25C93">
        <w:rPr>
          <w:sz w:val="22"/>
          <w:szCs w:val="22"/>
        </w:rPr>
        <w:t>Workplace Rehabilitation Provider</w:t>
      </w:r>
      <w:r w:rsidRPr="006743FB">
        <w:rPr>
          <w:sz w:val="22"/>
          <w:szCs w:val="22"/>
        </w:rPr>
        <w:t>’, and ‘WRP’ have the same meaning</w:t>
      </w:r>
    </w:p>
    <w:p w:rsidR="006A52FE" w:rsidRPr="006743FB" w:rsidRDefault="006743FB" w:rsidP="00DF0EE9">
      <w:pPr>
        <w:spacing w:before="120" w:after="120"/>
        <w:ind w:left="720" w:right="386" w:hanging="720"/>
        <w:rPr>
          <w:sz w:val="22"/>
          <w:szCs w:val="22"/>
        </w:rPr>
      </w:pPr>
      <w:r w:rsidRPr="006743FB">
        <w:rPr>
          <w:sz w:val="22"/>
          <w:szCs w:val="22"/>
        </w:rPr>
        <w:t>‘</w:t>
      </w:r>
      <w:r w:rsidR="006A52FE" w:rsidRPr="006743FB">
        <w:rPr>
          <w:sz w:val="22"/>
          <w:szCs w:val="22"/>
        </w:rPr>
        <w:t xml:space="preserve">SRC Act’ means the </w:t>
      </w:r>
      <w:r w:rsidR="006A52FE" w:rsidRPr="006743FB">
        <w:rPr>
          <w:i/>
          <w:sz w:val="22"/>
          <w:szCs w:val="22"/>
        </w:rPr>
        <w:t>Safety, Rehabilitation and Compensation Act 1988</w:t>
      </w:r>
    </w:p>
    <w:p w:rsidR="001F761F" w:rsidRDefault="00234292" w:rsidP="00DF0EE9">
      <w:pPr>
        <w:spacing w:before="120" w:after="120"/>
        <w:ind w:left="720" w:right="272" w:hanging="720"/>
        <w:rPr>
          <w:sz w:val="22"/>
          <w:szCs w:val="22"/>
          <w:lang w:val="en-GB"/>
        </w:rPr>
      </w:pPr>
      <w:r>
        <w:rPr>
          <w:sz w:val="22"/>
          <w:szCs w:val="22"/>
          <w:lang w:val="en-GB"/>
        </w:rPr>
        <w:t>‘</w:t>
      </w:r>
      <w:r w:rsidR="00430E0E">
        <w:rPr>
          <w:sz w:val="22"/>
          <w:szCs w:val="22"/>
          <w:lang w:val="en-GB"/>
        </w:rPr>
        <w:t>Workers’ Compensation Authority</w:t>
      </w:r>
      <w:r w:rsidR="001F761F">
        <w:rPr>
          <w:sz w:val="22"/>
          <w:szCs w:val="22"/>
          <w:lang w:val="en-GB"/>
        </w:rPr>
        <w:t>’ is the body</w:t>
      </w:r>
      <w:r>
        <w:rPr>
          <w:sz w:val="22"/>
          <w:szCs w:val="22"/>
          <w:lang w:val="en-GB"/>
        </w:rPr>
        <w:t xml:space="preserve"> that administers the relevant Workers’ C</w:t>
      </w:r>
      <w:r w:rsidR="001F761F">
        <w:rPr>
          <w:sz w:val="22"/>
          <w:szCs w:val="22"/>
          <w:lang w:val="en-GB"/>
        </w:rPr>
        <w:t>ompensation legislation in any</w:t>
      </w:r>
      <w:r w:rsidR="008D37E3">
        <w:rPr>
          <w:sz w:val="22"/>
          <w:szCs w:val="22"/>
          <w:lang w:val="en-GB"/>
        </w:rPr>
        <w:t xml:space="preserve"> jurisdiction.  Comcare is the </w:t>
      </w:r>
      <w:r w:rsidR="00430E0E">
        <w:rPr>
          <w:sz w:val="22"/>
          <w:szCs w:val="22"/>
          <w:lang w:val="en-GB"/>
        </w:rPr>
        <w:t>Workers’ Compensation Authority</w:t>
      </w:r>
      <w:r w:rsidR="00E83E67">
        <w:rPr>
          <w:sz w:val="22"/>
          <w:szCs w:val="22"/>
          <w:lang w:val="en-GB"/>
        </w:rPr>
        <w:t xml:space="preserve"> for the federal jurisdiction</w:t>
      </w:r>
    </w:p>
    <w:p w:rsidR="00836EE5" w:rsidRPr="00836EE5" w:rsidRDefault="00836EE5" w:rsidP="00836EE5">
      <w:pPr>
        <w:spacing w:after="120"/>
        <w:ind w:left="720" w:right="386" w:hanging="720"/>
        <w:rPr>
          <w:color w:val="000000"/>
          <w:sz w:val="22"/>
          <w:szCs w:val="22"/>
        </w:rPr>
      </w:pPr>
      <w:r w:rsidRPr="00836EE5">
        <w:rPr>
          <w:color w:val="000000"/>
          <w:sz w:val="22"/>
          <w:szCs w:val="22"/>
        </w:rPr>
        <w:t>‘Workplace rehabilitation’ is a managed process involving timely intervention with appropriate and adequate services based on assessed need, and which is aimed at maintaining injured or ill workers in, or returning them to suitable employment. (NOHSC: 3021 (1995), Guidance notes for Best Practice Rehabilitation Management of Occupational Injuries and Diseases, April 1995)</w:t>
      </w:r>
    </w:p>
    <w:p w:rsidR="00483069" w:rsidRPr="00483069" w:rsidRDefault="00483069" w:rsidP="00483069">
      <w:pPr>
        <w:spacing w:after="120"/>
        <w:ind w:left="720" w:right="386" w:hanging="720"/>
        <w:rPr>
          <w:sz w:val="22"/>
          <w:szCs w:val="22"/>
        </w:rPr>
      </w:pPr>
      <w:r w:rsidRPr="00483069">
        <w:rPr>
          <w:sz w:val="22"/>
          <w:szCs w:val="22"/>
        </w:rPr>
        <w:t>‘Workplace Rehabilitation Model’ is a service delivery model for workplace rehabilitation:</w:t>
      </w:r>
    </w:p>
    <w:p w:rsidR="00483069" w:rsidRPr="00483069" w:rsidRDefault="00483069" w:rsidP="00483069">
      <w:pPr>
        <w:spacing w:after="120"/>
        <w:ind w:left="1440" w:right="1106" w:hanging="720"/>
        <w:rPr>
          <w:sz w:val="22"/>
          <w:szCs w:val="22"/>
        </w:rPr>
      </w:pPr>
      <w:r w:rsidRPr="00483069">
        <w:rPr>
          <w:sz w:val="22"/>
          <w:szCs w:val="22"/>
        </w:rPr>
        <w:lastRenderedPageBreak/>
        <w:t>(a)</w:t>
      </w:r>
      <w:r w:rsidRPr="00483069">
        <w:rPr>
          <w:sz w:val="22"/>
          <w:szCs w:val="22"/>
        </w:rPr>
        <w:tab/>
        <w:t>aimed at an early and safe return to work for injured employees</w:t>
      </w:r>
    </w:p>
    <w:p w:rsidR="00483069" w:rsidRPr="00483069" w:rsidRDefault="00483069" w:rsidP="00483069">
      <w:pPr>
        <w:spacing w:after="120"/>
        <w:ind w:left="1440" w:right="1106" w:hanging="720"/>
        <w:rPr>
          <w:sz w:val="22"/>
          <w:szCs w:val="22"/>
        </w:rPr>
      </w:pPr>
      <w:r w:rsidRPr="00483069">
        <w:rPr>
          <w:sz w:val="22"/>
          <w:szCs w:val="22"/>
        </w:rPr>
        <w:t>(b)</w:t>
      </w:r>
      <w:r w:rsidRPr="00483069">
        <w:rPr>
          <w:sz w:val="22"/>
          <w:szCs w:val="22"/>
        </w:rPr>
        <w:tab/>
        <w:t>involving a designated provider responsible and accountable for coordinating services designed to achieve a cost-effective, safe and durable return to work for the injured employee</w:t>
      </w:r>
    </w:p>
    <w:p w:rsidR="00483069" w:rsidRPr="00483069" w:rsidRDefault="00483069" w:rsidP="00483069">
      <w:pPr>
        <w:spacing w:after="120"/>
        <w:ind w:left="1440" w:right="1106" w:hanging="720"/>
        <w:rPr>
          <w:sz w:val="22"/>
          <w:szCs w:val="22"/>
        </w:rPr>
      </w:pPr>
      <w:r w:rsidRPr="00483069">
        <w:rPr>
          <w:sz w:val="22"/>
          <w:szCs w:val="22"/>
        </w:rPr>
        <w:t>(c)</w:t>
      </w:r>
      <w:r w:rsidRPr="00483069">
        <w:rPr>
          <w:sz w:val="22"/>
          <w:szCs w:val="22"/>
        </w:rPr>
        <w:tab/>
        <w:t>where services are delivered on a continuum of assessment of need, planning, active implementation, review and evaluation</w:t>
      </w:r>
    </w:p>
    <w:p w:rsidR="00483069" w:rsidRPr="00483069" w:rsidRDefault="00483069" w:rsidP="00483069">
      <w:pPr>
        <w:spacing w:after="120"/>
        <w:ind w:left="1440" w:right="1106" w:hanging="720"/>
        <w:rPr>
          <w:sz w:val="22"/>
          <w:szCs w:val="22"/>
        </w:rPr>
      </w:pPr>
      <w:r w:rsidRPr="00483069">
        <w:rPr>
          <w:sz w:val="22"/>
          <w:szCs w:val="22"/>
        </w:rPr>
        <w:t>(d)</w:t>
      </w:r>
      <w:r w:rsidRPr="00483069">
        <w:rPr>
          <w:sz w:val="22"/>
          <w:szCs w:val="22"/>
        </w:rPr>
        <w:tab/>
        <w:t>requiring effective communication, decision making, financial accountability and informed purchasing of services and resources</w:t>
      </w:r>
    </w:p>
    <w:p w:rsidR="00622D03" w:rsidRPr="00622D03" w:rsidRDefault="00622D03" w:rsidP="00006D77">
      <w:pPr>
        <w:spacing w:before="120" w:after="120"/>
        <w:ind w:right="1106"/>
        <w:rPr>
          <w:sz w:val="20"/>
          <w:szCs w:val="20"/>
          <w:lang w:val="en-GB"/>
        </w:rPr>
      </w:pPr>
      <w:r w:rsidRPr="00622D03">
        <w:rPr>
          <w:sz w:val="20"/>
          <w:szCs w:val="20"/>
          <w:lang w:val="en-GB"/>
        </w:rPr>
        <w:t>Notes:</w:t>
      </w:r>
    </w:p>
    <w:p w:rsidR="00622D03" w:rsidRPr="00622D03" w:rsidRDefault="00622D03" w:rsidP="00453AD5">
      <w:pPr>
        <w:numPr>
          <w:ilvl w:val="0"/>
          <w:numId w:val="18"/>
        </w:numPr>
        <w:tabs>
          <w:tab w:val="clear" w:pos="393"/>
          <w:tab w:val="num" w:pos="753"/>
        </w:tabs>
        <w:spacing w:before="120" w:after="120"/>
        <w:ind w:left="709" w:right="992" w:hanging="720"/>
        <w:rPr>
          <w:sz w:val="20"/>
          <w:szCs w:val="20"/>
          <w:lang w:val="en-GB"/>
        </w:rPr>
      </w:pPr>
      <w:r w:rsidRPr="00622D03">
        <w:rPr>
          <w:sz w:val="20"/>
          <w:szCs w:val="20"/>
          <w:lang w:val="en-GB"/>
        </w:rPr>
        <w:t xml:space="preserve">Authentic copies of the Guide (including the Code of Conduct) are published on the HWCA and Comcare websites at </w:t>
      </w:r>
      <w:hyperlink r:id="rId13" w:history="1">
        <w:r w:rsidRPr="00622D03">
          <w:rPr>
            <w:color w:val="0000FF"/>
            <w:sz w:val="20"/>
            <w:szCs w:val="20"/>
            <w:u w:val="single"/>
            <w:lang w:val="en-GB"/>
          </w:rPr>
          <w:t>www.comcare.gov.au</w:t>
        </w:r>
      </w:hyperlink>
      <w:r w:rsidR="005B2F78">
        <w:rPr>
          <w:sz w:val="20"/>
          <w:szCs w:val="20"/>
          <w:lang w:val="en-GB"/>
        </w:rPr>
        <w:t xml:space="preserve">  and </w:t>
      </w:r>
      <w:hyperlink r:id="rId14" w:history="1">
        <w:r w:rsidR="005B2F78" w:rsidRPr="00552D0B">
          <w:rPr>
            <w:rStyle w:val="Hyperlink"/>
            <w:sz w:val="20"/>
            <w:szCs w:val="20"/>
            <w:lang w:val="en-GB"/>
          </w:rPr>
          <w:t>www.hwca.org.au</w:t>
        </w:r>
      </w:hyperlink>
      <w:r w:rsidR="005B2F78">
        <w:rPr>
          <w:sz w:val="20"/>
          <w:szCs w:val="20"/>
          <w:lang w:val="en-GB"/>
        </w:rPr>
        <w:t xml:space="preserve"> .</w:t>
      </w:r>
    </w:p>
    <w:p w:rsidR="00622D03" w:rsidRPr="00622D03" w:rsidRDefault="00622D03" w:rsidP="00453AD5">
      <w:pPr>
        <w:numPr>
          <w:ilvl w:val="0"/>
          <w:numId w:val="18"/>
        </w:numPr>
        <w:tabs>
          <w:tab w:val="clear" w:pos="393"/>
          <w:tab w:val="num" w:pos="753"/>
        </w:tabs>
        <w:spacing w:before="120" w:after="120"/>
        <w:ind w:left="709" w:right="992" w:hanging="720"/>
        <w:rPr>
          <w:sz w:val="20"/>
          <w:szCs w:val="20"/>
          <w:lang w:val="en-GB"/>
        </w:rPr>
      </w:pPr>
      <w:r w:rsidRPr="00622D03">
        <w:rPr>
          <w:sz w:val="20"/>
          <w:szCs w:val="20"/>
          <w:lang w:val="en-GB"/>
        </w:rPr>
        <w:t>Au</w:t>
      </w:r>
      <w:r w:rsidR="005B2F78">
        <w:rPr>
          <w:sz w:val="20"/>
          <w:szCs w:val="20"/>
          <w:lang w:val="en-GB"/>
        </w:rPr>
        <w:t>thentic copies of the Approval C</w:t>
      </w:r>
      <w:r w:rsidR="006A52FE">
        <w:rPr>
          <w:sz w:val="20"/>
          <w:szCs w:val="20"/>
          <w:lang w:val="en-GB"/>
        </w:rPr>
        <w:t>riteria and the Operational S</w:t>
      </w:r>
      <w:r w:rsidRPr="00622D03">
        <w:rPr>
          <w:sz w:val="20"/>
          <w:szCs w:val="20"/>
          <w:lang w:val="en-GB"/>
        </w:rPr>
        <w:t xml:space="preserve">tandards are available on the Federal Register of Legislative Instruments as </w:t>
      </w:r>
      <w:hyperlink r:id="rId15" w:history="1">
        <w:r w:rsidRPr="00622D03">
          <w:rPr>
            <w:color w:val="0000FF"/>
            <w:sz w:val="20"/>
            <w:szCs w:val="20"/>
            <w:u w:val="single"/>
            <w:lang w:val="en-GB"/>
          </w:rPr>
          <w:t>www.comlaw.gov.au</w:t>
        </w:r>
      </w:hyperlink>
      <w:r w:rsidRPr="00622D03">
        <w:rPr>
          <w:sz w:val="20"/>
          <w:szCs w:val="20"/>
          <w:lang w:val="en-GB"/>
        </w:rPr>
        <w:t xml:space="preserve">  and the Comcare website at </w:t>
      </w:r>
      <w:hyperlink r:id="rId16" w:history="1">
        <w:r w:rsidRPr="00622D03">
          <w:rPr>
            <w:color w:val="0000FF"/>
            <w:sz w:val="20"/>
            <w:szCs w:val="20"/>
            <w:u w:val="single"/>
            <w:lang w:val="en-GB"/>
          </w:rPr>
          <w:t>www.comcare.gov.au</w:t>
        </w:r>
      </w:hyperlink>
      <w:r w:rsidR="005B2F78">
        <w:rPr>
          <w:sz w:val="20"/>
          <w:szCs w:val="20"/>
          <w:lang w:val="en-GB"/>
        </w:rPr>
        <w:t xml:space="preserve"> .  The Approval C</w:t>
      </w:r>
      <w:r w:rsidR="006A52FE">
        <w:rPr>
          <w:sz w:val="20"/>
          <w:szCs w:val="20"/>
          <w:lang w:val="en-GB"/>
        </w:rPr>
        <w:t>riteria and the Operational S</w:t>
      </w:r>
      <w:r w:rsidRPr="00622D03">
        <w:rPr>
          <w:sz w:val="20"/>
          <w:szCs w:val="20"/>
          <w:lang w:val="en-GB"/>
        </w:rPr>
        <w:t xml:space="preserve">tandards are disallowable legislative instruments within the meaning of the </w:t>
      </w:r>
      <w:r w:rsidRPr="00622D03">
        <w:rPr>
          <w:i/>
          <w:sz w:val="20"/>
          <w:szCs w:val="20"/>
          <w:lang w:val="en-GB"/>
        </w:rPr>
        <w:t>Legislative Instruments Act 2003.</w:t>
      </w:r>
    </w:p>
    <w:p w:rsidR="00683DFB" w:rsidRPr="001B5390" w:rsidRDefault="00683DFB" w:rsidP="00C773E3">
      <w:pPr>
        <w:rPr>
          <w:rFonts w:ascii="Arial" w:hAnsi="Arial" w:cs="Arial"/>
          <w:b/>
          <w:bCs/>
          <w:noProof/>
          <w:sz w:val="20"/>
          <w:szCs w:val="20"/>
          <w:lang w:val="en-GB" w:eastAsia="en-US"/>
        </w:rPr>
        <w:sectPr w:rsidR="00683DFB" w:rsidRPr="001B5390" w:rsidSect="00F26DA7">
          <w:pgSz w:w="11900" w:h="16840" w:code="9"/>
          <w:pgMar w:top="1134" w:right="1134" w:bottom="1134" w:left="1134" w:header="567" w:footer="567" w:gutter="0"/>
          <w:paperSrc w:first="15" w:other="15"/>
          <w:cols w:space="708"/>
          <w:docGrid w:linePitch="326"/>
        </w:sectPr>
      </w:pPr>
    </w:p>
    <w:p w:rsidR="00E83E67" w:rsidRDefault="00E83E67" w:rsidP="00D013BB">
      <w:pPr>
        <w:pStyle w:val="Heading1"/>
        <w:sectPr w:rsidR="00E83E67" w:rsidSect="00E17AA8">
          <w:headerReference w:type="default" r:id="rId17"/>
          <w:footerReference w:type="default" r:id="rId18"/>
          <w:type w:val="continuous"/>
          <w:pgSz w:w="11900" w:h="16840" w:code="9"/>
          <w:pgMar w:top="1134" w:right="1134" w:bottom="1134" w:left="1134" w:header="567" w:footer="567" w:gutter="0"/>
          <w:cols w:space="708"/>
          <w:docGrid w:linePitch="326"/>
        </w:sectPr>
      </w:pPr>
      <w:bookmarkStart w:id="51" w:name="_Toc330305715"/>
      <w:bookmarkStart w:id="52" w:name="_Toc333490921"/>
    </w:p>
    <w:p w:rsidR="005E30DE" w:rsidRPr="00FA35C7" w:rsidRDefault="005E30DE" w:rsidP="00D013BB">
      <w:pPr>
        <w:pStyle w:val="Heading1"/>
      </w:pPr>
      <w:r w:rsidRPr="00FA35C7">
        <w:lastRenderedPageBreak/>
        <w:t>Introduction</w:t>
      </w:r>
      <w:bookmarkEnd w:id="51"/>
      <w:bookmarkEnd w:id="52"/>
    </w:p>
    <w:p w:rsidR="005E30DE" w:rsidRDefault="005E30DE" w:rsidP="00E83E67">
      <w:pPr>
        <w:spacing w:before="120" w:after="120"/>
        <w:rPr>
          <w:rFonts w:cs="Arial"/>
          <w:i/>
          <w:sz w:val="22"/>
          <w:szCs w:val="22"/>
        </w:rPr>
      </w:pPr>
      <w:r>
        <w:rPr>
          <w:rFonts w:cs="Arial"/>
          <w:sz w:val="22"/>
          <w:szCs w:val="22"/>
        </w:rPr>
        <w:t>The Heads of Workers’ Compensation Authorities (HWCA) endorsed a nationally consistent</w:t>
      </w:r>
      <w:r w:rsidR="00234292">
        <w:rPr>
          <w:rFonts w:cs="Arial"/>
          <w:sz w:val="22"/>
          <w:szCs w:val="22"/>
        </w:rPr>
        <w:t xml:space="preserve"> framework for the approval of </w:t>
      </w:r>
      <w:r w:rsidR="00A25C93">
        <w:rPr>
          <w:rFonts w:cs="Arial"/>
          <w:sz w:val="22"/>
          <w:szCs w:val="22"/>
        </w:rPr>
        <w:t>Workplace Rehabilitation Provider</w:t>
      </w:r>
      <w:r>
        <w:rPr>
          <w:rFonts w:cs="Arial"/>
          <w:sz w:val="22"/>
          <w:szCs w:val="22"/>
        </w:rPr>
        <w:t>s in June 2008.  The details of the approval framework are contained in the HWCA document “</w:t>
      </w:r>
      <w:r>
        <w:rPr>
          <w:rFonts w:cs="Arial"/>
          <w:i/>
          <w:sz w:val="22"/>
          <w:szCs w:val="22"/>
        </w:rPr>
        <w:t xml:space="preserve">Guide: Nationally Consistent Approval Framework for </w:t>
      </w:r>
      <w:r w:rsidR="00A25C93">
        <w:rPr>
          <w:rFonts w:cs="Arial"/>
          <w:i/>
          <w:sz w:val="22"/>
          <w:szCs w:val="22"/>
        </w:rPr>
        <w:t>Workplace Rehabilitation Provider</w:t>
      </w:r>
      <w:r>
        <w:rPr>
          <w:rFonts w:cs="Arial"/>
          <w:i/>
          <w:sz w:val="22"/>
          <w:szCs w:val="22"/>
        </w:rPr>
        <w:t>s”.</w:t>
      </w:r>
    </w:p>
    <w:p w:rsidR="005E30DE" w:rsidRDefault="005E30DE" w:rsidP="00C773E3">
      <w:pPr>
        <w:spacing w:after="120"/>
        <w:rPr>
          <w:rFonts w:cs="Arial"/>
          <w:sz w:val="22"/>
          <w:szCs w:val="22"/>
        </w:rPr>
      </w:pPr>
      <w:r>
        <w:rPr>
          <w:rFonts w:cs="Arial"/>
          <w:sz w:val="22"/>
          <w:szCs w:val="22"/>
        </w:rPr>
        <w:t>Providers should ensure they remain fully conversant with the framework contained in the Guide prior to making a renewal application.</w:t>
      </w:r>
    </w:p>
    <w:p w:rsidR="00622D03" w:rsidRPr="00622D03" w:rsidRDefault="00622D03" w:rsidP="00622D03">
      <w:pPr>
        <w:spacing w:before="120" w:after="120"/>
        <w:rPr>
          <w:rFonts w:cs="Arial"/>
          <w:sz w:val="22"/>
          <w:szCs w:val="22"/>
        </w:rPr>
      </w:pPr>
      <w:r>
        <w:rPr>
          <w:rFonts w:cs="Arial"/>
          <w:sz w:val="22"/>
          <w:szCs w:val="22"/>
        </w:rPr>
        <w:t>Providers</w:t>
      </w:r>
      <w:r w:rsidRPr="00622D03">
        <w:rPr>
          <w:rFonts w:cs="Arial"/>
          <w:sz w:val="22"/>
          <w:szCs w:val="22"/>
        </w:rPr>
        <w:t xml:space="preserve"> should also refer to the </w:t>
      </w:r>
      <w:r w:rsidR="002930DD">
        <w:rPr>
          <w:rFonts w:cs="Arial"/>
          <w:sz w:val="22"/>
          <w:szCs w:val="22"/>
        </w:rPr>
        <w:t xml:space="preserve">Comcare </w:t>
      </w:r>
      <w:r w:rsidRPr="00622D03">
        <w:rPr>
          <w:rFonts w:cs="Arial"/>
          <w:sz w:val="22"/>
          <w:szCs w:val="22"/>
        </w:rPr>
        <w:t>Approval Criteria and Operational Standards to ensure that they are aware of all the criteria that must be satisfied</w:t>
      </w:r>
      <w:r w:rsidR="00E95F3E">
        <w:rPr>
          <w:rFonts w:cs="Arial"/>
          <w:sz w:val="22"/>
          <w:szCs w:val="22"/>
        </w:rPr>
        <w:t xml:space="preserve"> to have their approval</w:t>
      </w:r>
      <w:r w:rsidR="00234292">
        <w:rPr>
          <w:rFonts w:cs="Arial"/>
          <w:sz w:val="22"/>
          <w:szCs w:val="22"/>
        </w:rPr>
        <w:t xml:space="preserve"> as a </w:t>
      </w:r>
      <w:r w:rsidR="00A25C93">
        <w:rPr>
          <w:rFonts w:cs="Arial"/>
          <w:sz w:val="22"/>
          <w:szCs w:val="22"/>
        </w:rPr>
        <w:t>Workplace Rehabilitation Provider</w:t>
      </w:r>
      <w:r w:rsidR="00E95F3E">
        <w:rPr>
          <w:rFonts w:cs="Arial"/>
          <w:sz w:val="22"/>
          <w:szCs w:val="22"/>
        </w:rPr>
        <w:t xml:space="preserve"> renewed</w:t>
      </w:r>
      <w:r w:rsidRPr="00622D03">
        <w:rPr>
          <w:rFonts w:cs="Arial"/>
          <w:sz w:val="22"/>
          <w:szCs w:val="22"/>
        </w:rPr>
        <w:t>.</w:t>
      </w:r>
    </w:p>
    <w:p w:rsidR="005E30DE" w:rsidRDefault="005E30DE" w:rsidP="00C773E3">
      <w:pPr>
        <w:rPr>
          <w:rFonts w:cs="Arial"/>
          <w:sz w:val="22"/>
          <w:szCs w:val="22"/>
        </w:rPr>
      </w:pPr>
      <w:r>
        <w:rPr>
          <w:rFonts w:cs="Arial"/>
          <w:sz w:val="22"/>
          <w:szCs w:val="22"/>
        </w:rPr>
        <w:t xml:space="preserve">If the renewal application is successful, a further </w:t>
      </w:r>
      <w:r>
        <w:rPr>
          <w:rFonts w:cs="Arial"/>
          <w:i/>
          <w:sz w:val="22"/>
          <w:szCs w:val="22"/>
        </w:rPr>
        <w:t>Instrument of Approval</w:t>
      </w:r>
      <w:r>
        <w:rPr>
          <w:rFonts w:cs="Arial"/>
          <w:sz w:val="22"/>
          <w:szCs w:val="22"/>
        </w:rPr>
        <w:t xml:space="preserve"> as a </w:t>
      </w:r>
      <w:r w:rsidR="00A25C93">
        <w:rPr>
          <w:rFonts w:cs="Arial"/>
          <w:sz w:val="22"/>
          <w:szCs w:val="22"/>
        </w:rPr>
        <w:t>Workplace Rehabilitation Provider</w:t>
      </w:r>
      <w:r>
        <w:rPr>
          <w:rFonts w:cs="Arial"/>
          <w:sz w:val="22"/>
          <w:szCs w:val="22"/>
        </w:rPr>
        <w:t xml:space="preserve"> will be issued for a 3-year period, until 30</w:t>
      </w:r>
      <w:r>
        <w:rPr>
          <w:rFonts w:cs="Arial"/>
          <w:sz w:val="22"/>
          <w:szCs w:val="22"/>
          <w:vertAlign w:val="superscript"/>
        </w:rPr>
        <w:t>th</w:t>
      </w:r>
      <w:r>
        <w:rPr>
          <w:rFonts w:cs="Arial"/>
          <w:sz w:val="22"/>
          <w:szCs w:val="22"/>
        </w:rPr>
        <w:t xml:space="preserve"> June of the third year.</w:t>
      </w:r>
    </w:p>
    <w:p w:rsidR="005E30DE" w:rsidRDefault="005E30DE" w:rsidP="00D013BB">
      <w:pPr>
        <w:pStyle w:val="Heading1"/>
      </w:pPr>
      <w:bookmarkStart w:id="53" w:name="_Toc236019822"/>
      <w:bookmarkStart w:id="54" w:name="_Toc330305716"/>
      <w:bookmarkStart w:id="55" w:name="_Toc333490922"/>
      <w:r w:rsidRPr="0034249E">
        <w:t xml:space="preserve">Information to Complete the </w:t>
      </w:r>
      <w:r>
        <w:t xml:space="preserve">Renewal </w:t>
      </w:r>
      <w:r w:rsidRPr="0034249E">
        <w:t>Application</w:t>
      </w:r>
      <w:bookmarkEnd w:id="53"/>
      <w:bookmarkEnd w:id="54"/>
      <w:bookmarkEnd w:id="55"/>
    </w:p>
    <w:p w:rsidR="005E30DE" w:rsidRPr="00F078C7" w:rsidRDefault="005E30DE" w:rsidP="00453AD5">
      <w:pPr>
        <w:numPr>
          <w:ilvl w:val="0"/>
          <w:numId w:val="10"/>
        </w:numPr>
        <w:tabs>
          <w:tab w:val="clear" w:pos="720"/>
          <w:tab w:val="num" w:pos="360"/>
        </w:tabs>
        <w:spacing w:before="120" w:after="120"/>
        <w:ind w:left="360"/>
        <w:rPr>
          <w:rFonts w:cs="Arial"/>
          <w:sz w:val="22"/>
          <w:szCs w:val="22"/>
        </w:rPr>
      </w:pPr>
      <w:r w:rsidRPr="00F078C7">
        <w:rPr>
          <w:rFonts w:cs="Arial"/>
          <w:sz w:val="22"/>
          <w:szCs w:val="22"/>
        </w:rPr>
        <w:t xml:space="preserve">A completed </w:t>
      </w:r>
      <w:r>
        <w:rPr>
          <w:rFonts w:cs="Arial"/>
          <w:sz w:val="22"/>
          <w:szCs w:val="22"/>
        </w:rPr>
        <w:t>renewal</w:t>
      </w:r>
      <w:r w:rsidRPr="00F078C7">
        <w:rPr>
          <w:rFonts w:cs="Arial"/>
          <w:sz w:val="22"/>
          <w:szCs w:val="22"/>
        </w:rPr>
        <w:t xml:space="preserve"> application must be submitted using this </w:t>
      </w:r>
      <w:r>
        <w:rPr>
          <w:rFonts w:cs="Arial"/>
          <w:sz w:val="22"/>
          <w:szCs w:val="22"/>
        </w:rPr>
        <w:t xml:space="preserve">renewal </w:t>
      </w:r>
      <w:r w:rsidRPr="00F078C7">
        <w:rPr>
          <w:rFonts w:cs="Arial"/>
          <w:sz w:val="22"/>
          <w:szCs w:val="22"/>
        </w:rPr>
        <w:t xml:space="preserve">application template to the </w:t>
      </w:r>
      <w:r w:rsidR="00430E0E">
        <w:rPr>
          <w:rFonts w:cs="Arial"/>
          <w:bCs/>
          <w:kern w:val="36"/>
          <w:sz w:val="22"/>
          <w:szCs w:val="22"/>
        </w:rPr>
        <w:t>Workers’ Compensation Authority</w:t>
      </w:r>
      <w:r w:rsidRPr="00F078C7">
        <w:rPr>
          <w:rFonts w:cs="Arial"/>
          <w:bCs/>
          <w:kern w:val="36"/>
          <w:sz w:val="22"/>
          <w:szCs w:val="22"/>
        </w:rPr>
        <w:t xml:space="preserve"> in the jurisdiction in which approval is sought</w:t>
      </w:r>
      <w:r>
        <w:rPr>
          <w:kern w:val="36"/>
          <w:sz w:val="22"/>
        </w:rPr>
        <w:t xml:space="preserve"> </w:t>
      </w:r>
      <w:r w:rsidRPr="00F078C7">
        <w:rPr>
          <w:rFonts w:cs="Arial"/>
          <w:sz w:val="22"/>
          <w:szCs w:val="22"/>
        </w:rPr>
        <w:t>and be accompanied by the prescribed fee, where appropriate</w:t>
      </w:r>
      <w:r w:rsidRPr="00F078C7">
        <w:rPr>
          <w:kern w:val="36"/>
          <w:sz w:val="22"/>
        </w:rPr>
        <w:t xml:space="preserve">. </w:t>
      </w:r>
    </w:p>
    <w:p w:rsidR="005E30DE" w:rsidRPr="00F078C7" w:rsidRDefault="005E30DE" w:rsidP="00453AD5">
      <w:pPr>
        <w:numPr>
          <w:ilvl w:val="0"/>
          <w:numId w:val="10"/>
        </w:numPr>
        <w:tabs>
          <w:tab w:val="clear" w:pos="720"/>
          <w:tab w:val="left" w:pos="-720"/>
          <w:tab w:val="num" w:pos="360"/>
        </w:tabs>
        <w:suppressAutoHyphens/>
        <w:spacing w:before="120" w:after="120"/>
        <w:ind w:left="360"/>
        <w:rPr>
          <w:rFonts w:cs="Arial"/>
          <w:bCs/>
          <w:kern w:val="36"/>
          <w:sz w:val="22"/>
          <w:szCs w:val="22"/>
        </w:rPr>
      </w:pPr>
      <w:r>
        <w:rPr>
          <w:rFonts w:cs="Arial"/>
          <w:bCs/>
          <w:kern w:val="36"/>
          <w:sz w:val="22"/>
          <w:szCs w:val="22"/>
        </w:rPr>
        <w:t>Applicants should refer</w:t>
      </w:r>
      <w:r w:rsidRPr="00F078C7">
        <w:rPr>
          <w:rFonts w:cs="Arial"/>
          <w:bCs/>
          <w:kern w:val="36"/>
          <w:sz w:val="22"/>
          <w:szCs w:val="22"/>
        </w:rPr>
        <w:t xml:space="preserve"> to the appropriate </w:t>
      </w:r>
      <w:r>
        <w:rPr>
          <w:rFonts w:cs="Arial"/>
          <w:bCs/>
          <w:kern w:val="36"/>
          <w:sz w:val="22"/>
          <w:szCs w:val="22"/>
        </w:rPr>
        <w:t>w</w:t>
      </w:r>
      <w:r w:rsidR="00645C29">
        <w:rPr>
          <w:rFonts w:cs="Arial"/>
          <w:bCs/>
          <w:kern w:val="36"/>
          <w:sz w:val="22"/>
          <w:szCs w:val="22"/>
        </w:rPr>
        <w:t xml:space="preserve">ebsite of the </w:t>
      </w:r>
      <w:r w:rsidR="00430E0E">
        <w:rPr>
          <w:rFonts w:cs="Arial"/>
          <w:bCs/>
          <w:kern w:val="36"/>
          <w:sz w:val="22"/>
          <w:szCs w:val="22"/>
        </w:rPr>
        <w:t>Workers’ Compensation Authority</w:t>
      </w:r>
      <w:r w:rsidRPr="00F078C7">
        <w:rPr>
          <w:rFonts w:cs="Arial"/>
          <w:bCs/>
          <w:kern w:val="36"/>
          <w:sz w:val="22"/>
          <w:szCs w:val="22"/>
        </w:rPr>
        <w:t xml:space="preserve"> </w:t>
      </w:r>
      <w:r>
        <w:rPr>
          <w:rFonts w:cs="Arial"/>
          <w:bCs/>
          <w:kern w:val="36"/>
          <w:sz w:val="22"/>
          <w:szCs w:val="22"/>
        </w:rPr>
        <w:t xml:space="preserve">to confirm </w:t>
      </w:r>
      <w:r w:rsidRPr="00F078C7">
        <w:rPr>
          <w:rFonts w:cs="Arial"/>
          <w:bCs/>
          <w:kern w:val="36"/>
          <w:sz w:val="22"/>
          <w:szCs w:val="22"/>
        </w:rPr>
        <w:t>email and</w:t>
      </w:r>
      <w:r>
        <w:rPr>
          <w:rFonts w:cs="Arial"/>
          <w:bCs/>
          <w:kern w:val="36"/>
          <w:sz w:val="22"/>
          <w:szCs w:val="22"/>
        </w:rPr>
        <w:t>/or</w:t>
      </w:r>
      <w:r w:rsidRPr="00F078C7">
        <w:rPr>
          <w:rFonts w:cs="Arial"/>
          <w:bCs/>
          <w:kern w:val="36"/>
          <w:sz w:val="22"/>
          <w:szCs w:val="22"/>
        </w:rPr>
        <w:t xml:space="preserve"> address details </w:t>
      </w:r>
      <w:r>
        <w:rPr>
          <w:rFonts w:cs="Arial"/>
          <w:bCs/>
          <w:kern w:val="36"/>
          <w:sz w:val="22"/>
          <w:szCs w:val="22"/>
        </w:rPr>
        <w:t xml:space="preserve">where the application must be lodged </w:t>
      </w:r>
      <w:r w:rsidRPr="00F078C7">
        <w:rPr>
          <w:rFonts w:cs="Arial"/>
          <w:bCs/>
          <w:kern w:val="36"/>
          <w:sz w:val="22"/>
          <w:szCs w:val="22"/>
        </w:rPr>
        <w:t>and what application fee may apply.</w:t>
      </w:r>
    </w:p>
    <w:p w:rsidR="005E30DE" w:rsidRPr="00F078C7" w:rsidRDefault="005E30DE" w:rsidP="00453AD5">
      <w:pPr>
        <w:numPr>
          <w:ilvl w:val="0"/>
          <w:numId w:val="10"/>
        </w:numPr>
        <w:tabs>
          <w:tab w:val="clear" w:pos="720"/>
          <w:tab w:val="num" w:pos="360"/>
        </w:tabs>
        <w:spacing w:before="120" w:after="120"/>
        <w:ind w:left="354" w:hanging="357"/>
        <w:rPr>
          <w:rFonts w:cs="Arial"/>
          <w:sz w:val="22"/>
          <w:szCs w:val="22"/>
        </w:rPr>
      </w:pPr>
      <w:r w:rsidRPr="00F078C7">
        <w:rPr>
          <w:rFonts w:cs="Arial"/>
          <w:sz w:val="22"/>
          <w:szCs w:val="22"/>
        </w:rPr>
        <w:t xml:space="preserve">Applicants should ensure their </w:t>
      </w:r>
      <w:r>
        <w:rPr>
          <w:rFonts w:cs="Arial"/>
          <w:sz w:val="22"/>
          <w:szCs w:val="22"/>
        </w:rPr>
        <w:t xml:space="preserve">renewal </w:t>
      </w:r>
      <w:r w:rsidRPr="00F078C7">
        <w:rPr>
          <w:rFonts w:cs="Arial"/>
          <w:sz w:val="22"/>
          <w:szCs w:val="22"/>
        </w:rPr>
        <w:t xml:space="preserve">application contains sufficient information </w:t>
      </w:r>
      <w:r>
        <w:rPr>
          <w:rFonts w:cs="Arial"/>
          <w:sz w:val="22"/>
          <w:szCs w:val="22"/>
        </w:rPr>
        <w:t xml:space="preserve">and is accompanied by the necessary supporting documentation </w:t>
      </w:r>
      <w:r w:rsidRPr="00F078C7">
        <w:rPr>
          <w:rFonts w:cs="Arial"/>
          <w:sz w:val="22"/>
          <w:szCs w:val="22"/>
        </w:rPr>
        <w:t xml:space="preserve">to demonstrate their capacity to </w:t>
      </w:r>
      <w:r>
        <w:rPr>
          <w:rFonts w:cs="Arial"/>
          <w:sz w:val="22"/>
          <w:szCs w:val="22"/>
        </w:rPr>
        <w:t>meet</w:t>
      </w:r>
      <w:r w:rsidRPr="00F078C7">
        <w:rPr>
          <w:rFonts w:cs="Arial"/>
          <w:sz w:val="22"/>
          <w:szCs w:val="22"/>
        </w:rPr>
        <w:t xml:space="preserve"> the Conditions of Approval</w:t>
      </w:r>
      <w:r>
        <w:rPr>
          <w:rFonts w:cs="Arial"/>
          <w:sz w:val="22"/>
          <w:szCs w:val="22"/>
        </w:rPr>
        <w:t xml:space="preserve"> (see the Guide, section 6 – Conditions of Approval)</w:t>
      </w:r>
      <w:r w:rsidRPr="00F078C7">
        <w:rPr>
          <w:rFonts w:cs="Arial"/>
          <w:sz w:val="22"/>
          <w:szCs w:val="22"/>
        </w:rPr>
        <w:t>.</w:t>
      </w:r>
    </w:p>
    <w:p w:rsidR="005E30DE" w:rsidRPr="00F078C7" w:rsidRDefault="00645C29" w:rsidP="00453AD5">
      <w:pPr>
        <w:numPr>
          <w:ilvl w:val="0"/>
          <w:numId w:val="10"/>
        </w:numPr>
        <w:tabs>
          <w:tab w:val="clear" w:pos="720"/>
          <w:tab w:val="num" w:pos="360"/>
        </w:tabs>
        <w:spacing w:before="120" w:after="120"/>
        <w:ind w:left="354" w:hanging="357"/>
        <w:rPr>
          <w:rFonts w:cs="Arial"/>
          <w:sz w:val="22"/>
          <w:szCs w:val="22"/>
        </w:rPr>
      </w:pPr>
      <w:r>
        <w:rPr>
          <w:rFonts w:cs="Arial"/>
          <w:sz w:val="22"/>
          <w:szCs w:val="22"/>
        </w:rPr>
        <w:t xml:space="preserve">The </w:t>
      </w:r>
      <w:r w:rsidR="00430E0E">
        <w:rPr>
          <w:rFonts w:cs="Arial"/>
          <w:sz w:val="22"/>
          <w:szCs w:val="22"/>
        </w:rPr>
        <w:t>Workers’ Compensation Authority</w:t>
      </w:r>
      <w:r w:rsidR="005E30DE" w:rsidRPr="00F078C7">
        <w:rPr>
          <w:rFonts w:cs="Arial"/>
          <w:sz w:val="22"/>
          <w:szCs w:val="22"/>
        </w:rPr>
        <w:t xml:space="preserve"> will approve a</w:t>
      </w:r>
      <w:r w:rsidR="005E30DE">
        <w:rPr>
          <w:rFonts w:cs="Arial"/>
          <w:sz w:val="22"/>
          <w:szCs w:val="22"/>
        </w:rPr>
        <w:t xml:space="preserve"> renewal</w:t>
      </w:r>
      <w:r w:rsidR="005E30DE" w:rsidRPr="00F078C7">
        <w:rPr>
          <w:rFonts w:cs="Arial"/>
          <w:sz w:val="22"/>
          <w:szCs w:val="22"/>
        </w:rPr>
        <w:t xml:space="preserve"> application where it is satisfied that the applicant conforms to the Conditions of Approval</w:t>
      </w:r>
      <w:r w:rsidR="00E95F3E">
        <w:rPr>
          <w:rFonts w:cs="Arial"/>
          <w:sz w:val="22"/>
          <w:szCs w:val="22"/>
        </w:rPr>
        <w:t xml:space="preserve"> and any other criteria contained in the Approval Criteria</w:t>
      </w:r>
      <w:r w:rsidR="005E30DE" w:rsidRPr="00F078C7">
        <w:rPr>
          <w:rFonts w:cs="Arial"/>
          <w:sz w:val="22"/>
          <w:szCs w:val="22"/>
        </w:rPr>
        <w:t>.</w:t>
      </w:r>
      <w:r w:rsidR="00E95F3E">
        <w:rPr>
          <w:rFonts w:cs="Arial"/>
          <w:sz w:val="22"/>
          <w:szCs w:val="22"/>
        </w:rPr>
        <w:t xml:space="preserve"> If a provider is successful</w:t>
      </w:r>
      <w:r w:rsidR="00006D77">
        <w:rPr>
          <w:rFonts w:cs="Arial"/>
          <w:sz w:val="22"/>
          <w:szCs w:val="22"/>
        </w:rPr>
        <w:t>,</w:t>
      </w:r>
      <w:r w:rsidR="00006D77" w:rsidRPr="00F078C7">
        <w:rPr>
          <w:rFonts w:cs="Arial"/>
          <w:sz w:val="22"/>
          <w:szCs w:val="22"/>
        </w:rPr>
        <w:t xml:space="preserve"> </w:t>
      </w:r>
      <w:r w:rsidR="00006D77">
        <w:rPr>
          <w:rFonts w:cs="Arial"/>
          <w:sz w:val="22"/>
          <w:szCs w:val="22"/>
        </w:rPr>
        <w:t>the</w:t>
      </w:r>
      <w:r>
        <w:rPr>
          <w:rFonts w:cs="Arial"/>
          <w:sz w:val="22"/>
          <w:szCs w:val="22"/>
        </w:rPr>
        <w:t xml:space="preserve"> </w:t>
      </w:r>
      <w:r w:rsidR="00430E0E">
        <w:rPr>
          <w:rFonts w:cs="Arial"/>
          <w:sz w:val="22"/>
          <w:szCs w:val="22"/>
        </w:rPr>
        <w:t>Workers’ Compensation Authority</w:t>
      </w:r>
      <w:r w:rsidR="005E30DE" w:rsidRPr="00F078C7">
        <w:rPr>
          <w:rFonts w:cs="Arial"/>
          <w:sz w:val="22"/>
          <w:szCs w:val="22"/>
        </w:rPr>
        <w:t xml:space="preserve"> will inform the applicant of its decision to approve their </w:t>
      </w:r>
      <w:r w:rsidR="005E30DE">
        <w:rPr>
          <w:rFonts w:cs="Arial"/>
          <w:sz w:val="22"/>
          <w:szCs w:val="22"/>
        </w:rPr>
        <w:t xml:space="preserve">renewal </w:t>
      </w:r>
      <w:r w:rsidR="005E30DE" w:rsidRPr="00F078C7">
        <w:rPr>
          <w:rFonts w:cs="Arial"/>
          <w:sz w:val="22"/>
          <w:szCs w:val="22"/>
        </w:rPr>
        <w:t>application by issuing a</w:t>
      </w:r>
      <w:r w:rsidR="005E30DE">
        <w:rPr>
          <w:rFonts w:cs="Arial"/>
          <w:sz w:val="22"/>
          <w:szCs w:val="22"/>
        </w:rPr>
        <w:t xml:space="preserve"> further</w:t>
      </w:r>
      <w:r w:rsidR="005E30DE" w:rsidRPr="00F078C7">
        <w:rPr>
          <w:rFonts w:cs="Arial"/>
          <w:sz w:val="22"/>
          <w:szCs w:val="22"/>
        </w:rPr>
        <w:t xml:space="preserve"> </w:t>
      </w:r>
      <w:r w:rsidR="005E30DE" w:rsidRPr="00F078C7">
        <w:rPr>
          <w:rFonts w:cs="Arial"/>
          <w:i/>
          <w:sz w:val="22"/>
          <w:szCs w:val="22"/>
        </w:rPr>
        <w:t xml:space="preserve">Instrument of Approval </w:t>
      </w:r>
      <w:r w:rsidR="005E30DE" w:rsidRPr="00F078C7">
        <w:rPr>
          <w:rFonts w:cs="Arial"/>
          <w:sz w:val="22"/>
          <w:szCs w:val="22"/>
        </w:rPr>
        <w:t xml:space="preserve">for a 3-year period. </w:t>
      </w:r>
    </w:p>
    <w:p w:rsidR="005E30DE" w:rsidRPr="00F078C7" w:rsidRDefault="005E30DE" w:rsidP="00453AD5">
      <w:pPr>
        <w:numPr>
          <w:ilvl w:val="0"/>
          <w:numId w:val="10"/>
        </w:numPr>
        <w:tabs>
          <w:tab w:val="clear" w:pos="720"/>
          <w:tab w:val="num" w:pos="360"/>
        </w:tabs>
        <w:spacing w:before="120" w:after="120"/>
        <w:ind w:left="360"/>
        <w:rPr>
          <w:rFonts w:cs="Arial"/>
          <w:sz w:val="22"/>
          <w:szCs w:val="22"/>
        </w:rPr>
      </w:pPr>
      <w:r w:rsidRPr="00F078C7">
        <w:rPr>
          <w:rFonts w:cs="Arial"/>
          <w:sz w:val="22"/>
          <w:szCs w:val="22"/>
        </w:rPr>
        <w:t>A</w:t>
      </w:r>
      <w:r>
        <w:rPr>
          <w:rFonts w:cs="Arial"/>
          <w:sz w:val="22"/>
          <w:szCs w:val="22"/>
        </w:rPr>
        <w:t xml:space="preserve"> further</w:t>
      </w:r>
      <w:r w:rsidRPr="00F078C7">
        <w:rPr>
          <w:rFonts w:cs="Arial"/>
          <w:sz w:val="22"/>
          <w:szCs w:val="22"/>
        </w:rPr>
        <w:t xml:space="preserve"> </w:t>
      </w:r>
      <w:r w:rsidRPr="00F078C7">
        <w:rPr>
          <w:rFonts w:cs="Arial"/>
          <w:i/>
          <w:sz w:val="22"/>
          <w:szCs w:val="22"/>
        </w:rPr>
        <w:t>Instrument of Approval</w:t>
      </w:r>
      <w:r w:rsidRPr="00F078C7">
        <w:rPr>
          <w:rFonts w:cs="Arial"/>
          <w:sz w:val="22"/>
          <w:szCs w:val="22"/>
        </w:rPr>
        <w:t xml:space="preserve"> is issued for a maximum period of 3 years, until 30 June of the third year. In order to continue to provi</w:t>
      </w:r>
      <w:r w:rsidR="00234292">
        <w:rPr>
          <w:rFonts w:cs="Arial"/>
          <w:sz w:val="22"/>
          <w:szCs w:val="22"/>
        </w:rPr>
        <w:t xml:space="preserve">de services beyond this date a </w:t>
      </w:r>
      <w:r w:rsidR="00A25C93">
        <w:rPr>
          <w:rFonts w:cs="Arial"/>
          <w:sz w:val="22"/>
          <w:szCs w:val="22"/>
        </w:rPr>
        <w:t>Workplace Rehabilitation Provider</w:t>
      </w:r>
      <w:r w:rsidRPr="00F078C7">
        <w:rPr>
          <w:rFonts w:cs="Arial"/>
          <w:sz w:val="22"/>
          <w:szCs w:val="22"/>
        </w:rPr>
        <w:t xml:space="preserve"> will be required to make a renewal application within the t</w:t>
      </w:r>
      <w:r w:rsidR="00287591">
        <w:rPr>
          <w:rFonts w:cs="Arial"/>
          <w:sz w:val="22"/>
          <w:szCs w:val="22"/>
        </w:rPr>
        <w:t xml:space="preserve">hird year as prescribed by the </w:t>
      </w:r>
      <w:r w:rsidR="00430E0E">
        <w:rPr>
          <w:rFonts w:cs="Arial"/>
          <w:sz w:val="22"/>
          <w:szCs w:val="22"/>
        </w:rPr>
        <w:t>Workers’ Compensation Authority</w:t>
      </w:r>
      <w:r w:rsidRPr="00F078C7">
        <w:rPr>
          <w:rFonts w:cs="Arial"/>
          <w:sz w:val="22"/>
          <w:szCs w:val="22"/>
        </w:rPr>
        <w:t xml:space="preserve"> where renewal of approval is sought. </w:t>
      </w:r>
    </w:p>
    <w:p w:rsidR="005E30DE" w:rsidRPr="00F078C7" w:rsidRDefault="005E30DE" w:rsidP="00453AD5">
      <w:pPr>
        <w:numPr>
          <w:ilvl w:val="0"/>
          <w:numId w:val="10"/>
        </w:numPr>
        <w:tabs>
          <w:tab w:val="clear" w:pos="720"/>
          <w:tab w:val="num" w:pos="360"/>
        </w:tabs>
        <w:spacing w:before="120" w:after="120"/>
        <w:ind w:left="360"/>
        <w:rPr>
          <w:rFonts w:cs="Arial"/>
          <w:spacing w:val="-3"/>
          <w:sz w:val="22"/>
          <w:szCs w:val="22"/>
        </w:rPr>
      </w:pPr>
      <w:r w:rsidRPr="00F078C7">
        <w:rPr>
          <w:rFonts w:cs="Arial"/>
          <w:sz w:val="22"/>
          <w:szCs w:val="22"/>
        </w:rPr>
        <w:t>During t</w:t>
      </w:r>
      <w:r w:rsidR="00234292">
        <w:rPr>
          <w:rFonts w:cs="Arial"/>
          <w:sz w:val="22"/>
          <w:szCs w:val="22"/>
        </w:rPr>
        <w:t xml:space="preserve">he 3-year approval period, the </w:t>
      </w:r>
      <w:r w:rsidR="00A25C93">
        <w:rPr>
          <w:rFonts w:cs="Arial"/>
          <w:sz w:val="22"/>
          <w:szCs w:val="22"/>
        </w:rPr>
        <w:t>Workplace Rehabilitation Provider</w:t>
      </w:r>
      <w:r w:rsidRPr="00F078C7">
        <w:rPr>
          <w:rFonts w:cs="Arial"/>
          <w:sz w:val="22"/>
          <w:szCs w:val="22"/>
        </w:rPr>
        <w:t xml:space="preserve"> </w:t>
      </w:r>
      <w:r>
        <w:rPr>
          <w:rFonts w:cs="Arial"/>
          <w:sz w:val="22"/>
          <w:szCs w:val="22"/>
        </w:rPr>
        <w:t xml:space="preserve">will participate in annual self-evaluations and </w:t>
      </w:r>
      <w:r w:rsidRPr="00F078C7">
        <w:rPr>
          <w:rFonts w:cs="Arial"/>
          <w:sz w:val="22"/>
          <w:szCs w:val="22"/>
        </w:rPr>
        <w:t>an</w:t>
      </w:r>
      <w:r>
        <w:rPr>
          <w:rFonts w:cs="Arial"/>
          <w:sz w:val="22"/>
          <w:szCs w:val="22"/>
        </w:rPr>
        <w:t>y</w:t>
      </w:r>
      <w:r w:rsidRPr="00F078C7">
        <w:rPr>
          <w:rFonts w:cs="Arial"/>
          <w:sz w:val="22"/>
          <w:szCs w:val="22"/>
        </w:rPr>
        <w:t xml:space="preserve"> independent evaluation </w:t>
      </w:r>
      <w:r>
        <w:rPr>
          <w:rFonts w:cs="Arial"/>
          <w:sz w:val="22"/>
          <w:szCs w:val="22"/>
        </w:rPr>
        <w:t xml:space="preserve">as required by </w:t>
      </w:r>
      <w:r w:rsidR="00287591">
        <w:rPr>
          <w:rFonts w:cs="Arial"/>
          <w:sz w:val="22"/>
          <w:szCs w:val="22"/>
        </w:rPr>
        <w:t xml:space="preserve">the </w:t>
      </w:r>
      <w:r w:rsidR="00430E0E">
        <w:rPr>
          <w:rFonts w:cs="Arial"/>
          <w:sz w:val="22"/>
          <w:szCs w:val="22"/>
        </w:rPr>
        <w:t>Workers’ Compensation Authority</w:t>
      </w:r>
      <w:r w:rsidRPr="00F078C7">
        <w:rPr>
          <w:rFonts w:cs="Arial"/>
          <w:sz w:val="22"/>
          <w:szCs w:val="22"/>
        </w:rPr>
        <w:t xml:space="preserve"> to determine conformance with the Conditions of Approval.</w:t>
      </w:r>
    </w:p>
    <w:p w:rsidR="00051B0D" w:rsidRPr="00051B0D" w:rsidRDefault="005E30DE" w:rsidP="00453AD5">
      <w:pPr>
        <w:numPr>
          <w:ilvl w:val="0"/>
          <w:numId w:val="10"/>
        </w:numPr>
        <w:tabs>
          <w:tab w:val="clear" w:pos="720"/>
          <w:tab w:val="num" w:pos="360"/>
        </w:tabs>
        <w:spacing w:before="120" w:after="120"/>
        <w:ind w:left="360"/>
        <w:rPr>
          <w:rFonts w:cs="Arial"/>
          <w:sz w:val="22"/>
          <w:szCs w:val="22"/>
        </w:rPr>
      </w:pPr>
      <w:r w:rsidRPr="00051B0D">
        <w:rPr>
          <w:rFonts w:cs="Arial"/>
          <w:spacing w:val="-3"/>
          <w:sz w:val="22"/>
          <w:szCs w:val="22"/>
        </w:rPr>
        <w:t>Should a renewal application not conform to all the Conditions of Approval, the organisation will be given an opportunity to provide further information</w:t>
      </w:r>
      <w:r w:rsidR="00051B0D">
        <w:rPr>
          <w:rFonts w:cs="Arial"/>
          <w:spacing w:val="-3"/>
          <w:sz w:val="22"/>
          <w:szCs w:val="22"/>
        </w:rPr>
        <w:t>.</w:t>
      </w:r>
    </w:p>
    <w:p w:rsidR="005E30DE" w:rsidRPr="00051B0D" w:rsidRDefault="005E30DE" w:rsidP="00453AD5">
      <w:pPr>
        <w:numPr>
          <w:ilvl w:val="0"/>
          <w:numId w:val="10"/>
        </w:numPr>
        <w:tabs>
          <w:tab w:val="clear" w:pos="720"/>
          <w:tab w:val="num" w:pos="360"/>
        </w:tabs>
        <w:spacing w:before="120" w:after="120"/>
        <w:ind w:left="360"/>
        <w:rPr>
          <w:rFonts w:cs="Arial"/>
          <w:sz w:val="22"/>
          <w:szCs w:val="22"/>
        </w:rPr>
      </w:pPr>
      <w:r w:rsidRPr="00051B0D">
        <w:rPr>
          <w:rFonts w:cs="Arial"/>
          <w:spacing w:val="-3"/>
          <w:sz w:val="22"/>
          <w:szCs w:val="22"/>
        </w:rPr>
        <w:t xml:space="preserve">If an </w:t>
      </w:r>
      <w:r w:rsidRPr="00051B0D">
        <w:rPr>
          <w:rFonts w:cs="Arial"/>
          <w:sz w:val="22"/>
          <w:szCs w:val="22"/>
        </w:rPr>
        <w:t>application for renewal is unsuccessful, the applicant will be advised of the reasons and the a</w:t>
      </w:r>
      <w:r w:rsidR="00287591">
        <w:rPr>
          <w:rFonts w:cs="Arial"/>
          <w:sz w:val="22"/>
          <w:szCs w:val="22"/>
        </w:rPr>
        <w:t xml:space="preserve">ppeals process relevant to the </w:t>
      </w:r>
      <w:r w:rsidR="00430E0E">
        <w:rPr>
          <w:rFonts w:cs="Arial"/>
          <w:sz w:val="22"/>
          <w:szCs w:val="22"/>
        </w:rPr>
        <w:t>Workers’ Compensation Authority</w:t>
      </w:r>
      <w:r w:rsidRPr="00051B0D">
        <w:rPr>
          <w:rFonts w:cs="Arial"/>
          <w:sz w:val="22"/>
          <w:szCs w:val="22"/>
        </w:rPr>
        <w:t>.</w:t>
      </w:r>
    </w:p>
    <w:p w:rsidR="005E30DE" w:rsidRPr="00F078C7" w:rsidRDefault="005E30DE" w:rsidP="00453AD5">
      <w:pPr>
        <w:numPr>
          <w:ilvl w:val="0"/>
          <w:numId w:val="10"/>
        </w:numPr>
        <w:tabs>
          <w:tab w:val="clear" w:pos="720"/>
          <w:tab w:val="num" w:pos="360"/>
        </w:tabs>
        <w:spacing w:before="120" w:after="120"/>
        <w:ind w:left="360"/>
        <w:rPr>
          <w:rFonts w:cs="Arial"/>
          <w:sz w:val="22"/>
          <w:szCs w:val="22"/>
        </w:rPr>
      </w:pPr>
      <w:r w:rsidRPr="00F078C7">
        <w:rPr>
          <w:rFonts w:cs="Arial"/>
          <w:spacing w:val="-3"/>
          <w:sz w:val="22"/>
          <w:szCs w:val="22"/>
        </w:rPr>
        <w:t>A</w:t>
      </w:r>
      <w:r w:rsidR="00E95F3E">
        <w:rPr>
          <w:rFonts w:cs="Arial"/>
          <w:spacing w:val="-3"/>
          <w:sz w:val="22"/>
          <w:szCs w:val="22"/>
        </w:rPr>
        <w:t xml:space="preserve"> provider</w:t>
      </w:r>
      <w:r w:rsidRPr="00F078C7">
        <w:rPr>
          <w:rFonts w:cs="Arial"/>
          <w:spacing w:val="-3"/>
          <w:sz w:val="22"/>
          <w:szCs w:val="22"/>
        </w:rPr>
        <w:t xml:space="preserve"> that has been unsuccessful in their </w:t>
      </w:r>
      <w:r>
        <w:rPr>
          <w:rFonts w:cs="Arial"/>
          <w:spacing w:val="-3"/>
          <w:sz w:val="22"/>
          <w:szCs w:val="22"/>
        </w:rPr>
        <w:t xml:space="preserve">renewal </w:t>
      </w:r>
      <w:r w:rsidRPr="00F078C7">
        <w:rPr>
          <w:rFonts w:cs="Arial"/>
          <w:spacing w:val="-3"/>
          <w:sz w:val="22"/>
          <w:szCs w:val="22"/>
        </w:rPr>
        <w:t>application</w:t>
      </w:r>
      <w:r w:rsidRPr="00F078C7">
        <w:rPr>
          <w:rFonts w:cs="Arial"/>
          <w:sz w:val="22"/>
          <w:szCs w:val="22"/>
        </w:rPr>
        <w:t xml:space="preserve"> will not be eligible to apply for </w:t>
      </w:r>
      <w:r>
        <w:rPr>
          <w:rFonts w:cs="Arial"/>
          <w:sz w:val="22"/>
          <w:szCs w:val="22"/>
        </w:rPr>
        <w:t xml:space="preserve">a renewal of </w:t>
      </w:r>
      <w:r w:rsidRPr="00F078C7">
        <w:rPr>
          <w:rFonts w:cs="Arial"/>
          <w:sz w:val="22"/>
          <w:szCs w:val="22"/>
        </w:rPr>
        <w:t xml:space="preserve">approval until they can demonstrate to the </w:t>
      </w:r>
      <w:r w:rsidR="00430E0E">
        <w:rPr>
          <w:rFonts w:cs="Arial"/>
          <w:sz w:val="22"/>
          <w:szCs w:val="22"/>
        </w:rPr>
        <w:t>Workers’ Compensation Authority</w:t>
      </w:r>
      <w:r w:rsidRPr="00F078C7">
        <w:rPr>
          <w:rFonts w:cs="Arial"/>
          <w:sz w:val="22"/>
          <w:szCs w:val="22"/>
        </w:rPr>
        <w:t>’s satisfaction that the reasons for non</w:t>
      </w:r>
      <w:r>
        <w:rPr>
          <w:rFonts w:cs="Arial"/>
          <w:sz w:val="22"/>
          <w:szCs w:val="22"/>
        </w:rPr>
        <w:t xml:space="preserve"> </w:t>
      </w:r>
      <w:r w:rsidRPr="00F078C7">
        <w:rPr>
          <w:rFonts w:cs="Arial"/>
          <w:sz w:val="22"/>
          <w:szCs w:val="22"/>
        </w:rPr>
        <w:t>approval no longer exist.</w:t>
      </w:r>
      <w:r w:rsidRPr="00F078C7">
        <w:rPr>
          <w:rFonts w:cs="Arial"/>
          <w:spacing w:val="-3"/>
          <w:sz w:val="22"/>
          <w:szCs w:val="22"/>
        </w:rPr>
        <w:t xml:space="preserve"> </w:t>
      </w:r>
    </w:p>
    <w:p w:rsidR="005E30DE" w:rsidRPr="00F078C7" w:rsidRDefault="005E30DE" w:rsidP="00453AD5">
      <w:pPr>
        <w:numPr>
          <w:ilvl w:val="0"/>
          <w:numId w:val="10"/>
        </w:numPr>
        <w:tabs>
          <w:tab w:val="clear" w:pos="720"/>
          <w:tab w:val="num" w:pos="360"/>
        </w:tabs>
        <w:spacing w:before="120" w:after="120"/>
        <w:ind w:left="360"/>
        <w:rPr>
          <w:rFonts w:cs="Arial"/>
          <w:sz w:val="22"/>
          <w:szCs w:val="22"/>
        </w:rPr>
      </w:pPr>
      <w:r w:rsidRPr="00F078C7">
        <w:rPr>
          <w:rFonts w:cs="Arial"/>
          <w:sz w:val="22"/>
          <w:szCs w:val="22"/>
        </w:rPr>
        <w:t xml:space="preserve">The provision of false or misleading information is a serious offence and will nullify the </w:t>
      </w:r>
      <w:r w:rsidRPr="00FC58E2">
        <w:rPr>
          <w:rFonts w:cs="Arial"/>
          <w:i/>
          <w:sz w:val="22"/>
          <w:szCs w:val="22"/>
        </w:rPr>
        <w:t>Instrument of Approval</w:t>
      </w:r>
      <w:r w:rsidRPr="00F078C7">
        <w:rPr>
          <w:rFonts w:cs="Arial"/>
          <w:sz w:val="22"/>
          <w:szCs w:val="22"/>
        </w:rPr>
        <w:t xml:space="preserve">. </w:t>
      </w:r>
    </w:p>
    <w:p w:rsidR="005E30DE" w:rsidRDefault="005E30DE" w:rsidP="00C773E3">
      <w:bookmarkStart w:id="56" w:name="_Toc236019823"/>
      <w:bookmarkStart w:id="57" w:name="_Toc230397141"/>
    </w:p>
    <w:p w:rsidR="005E30DE" w:rsidRDefault="005E30DE" w:rsidP="00C773E3"/>
    <w:p w:rsidR="00E45721" w:rsidRDefault="00E45721" w:rsidP="00D013BB">
      <w:pPr>
        <w:pStyle w:val="Heading1"/>
        <w:sectPr w:rsidR="00E45721" w:rsidSect="00E83E67">
          <w:pgSz w:w="11900" w:h="16840" w:code="9"/>
          <w:pgMar w:top="1134" w:right="1134" w:bottom="1134" w:left="1134" w:header="567" w:footer="567" w:gutter="0"/>
          <w:cols w:space="708"/>
          <w:docGrid w:linePitch="326"/>
        </w:sectPr>
      </w:pPr>
    </w:p>
    <w:p w:rsidR="005E30DE" w:rsidRDefault="005E30DE" w:rsidP="00D013BB">
      <w:pPr>
        <w:pStyle w:val="Heading1"/>
      </w:pPr>
      <w:bookmarkStart w:id="58" w:name="_Toc330305717"/>
      <w:bookmarkStart w:id="59" w:name="_Toc333490923"/>
      <w:r>
        <w:lastRenderedPageBreak/>
        <w:t>Renewal Application Requirements</w:t>
      </w:r>
      <w:bookmarkEnd w:id="56"/>
      <w:bookmarkEnd w:id="58"/>
      <w:bookmarkEnd w:id="59"/>
      <w:r>
        <w:t xml:space="preserve"> </w:t>
      </w:r>
      <w:bookmarkEnd w:id="57"/>
    </w:p>
    <w:p w:rsidR="005E30DE" w:rsidRDefault="005E30DE" w:rsidP="00F94F4D">
      <w:pPr>
        <w:spacing w:after="120"/>
        <w:rPr>
          <w:rFonts w:cs="Arial"/>
          <w:sz w:val="22"/>
          <w:szCs w:val="22"/>
        </w:rPr>
      </w:pPr>
      <w:r>
        <w:rPr>
          <w:rFonts w:cs="Arial"/>
          <w:sz w:val="22"/>
          <w:szCs w:val="22"/>
        </w:rPr>
        <w:t>The renewal application</w:t>
      </w:r>
      <w:r w:rsidR="00E95F3E">
        <w:rPr>
          <w:rFonts w:cs="Arial"/>
          <w:sz w:val="22"/>
          <w:szCs w:val="22"/>
        </w:rPr>
        <w:t xml:space="preserve"> must be accompanied by the prescribed fee and</w:t>
      </w:r>
      <w:r>
        <w:rPr>
          <w:rFonts w:cs="Arial"/>
          <w:sz w:val="22"/>
          <w:szCs w:val="22"/>
        </w:rPr>
        <w:t xml:space="preserve"> includes the following requirements that must be completed to demonstrate how a provider will conform to the Conditions of Approval</w:t>
      </w:r>
      <w:r w:rsidR="00E95F3E">
        <w:rPr>
          <w:rFonts w:cs="Arial"/>
          <w:sz w:val="22"/>
          <w:szCs w:val="22"/>
        </w:rPr>
        <w:t xml:space="preserve"> and other </w:t>
      </w:r>
      <w:r w:rsidR="00006D77">
        <w:rPr>
          <w:rFonts w:cs="Arial"/>
          <w:sz w:val="22"/>
          <w:szCs w:val="22"/>
        </w:rPr>
        <w:t>criteria</w:t>
      </w:r>
      <w:r w:rsidR="00E95F3E">
        <w:rPr>
          <w:rFonts w:cs="Arial"/>
          <w:sz w:val="22"/>
          <w:szCs w:val="22"/>
        </w:rPr>
        <w:t xml:space="preserve"> for renewal</w:t>
      </w:r>
      <w:r>
        <w:rPr>
          <w:rFonts w:cs="Arial"/>
          <w:sz w:val="22"/>
          <w:szCs w:val="22"/>
        </w:rPr>
        <w:t>.</w:t>
      </w:r>
    </w:p>
    <w:p w:rsidR="005E30DE" w:rsidRDefault="00376B29" w:rsidP="00453AD5">
      <w:pPr>
        <w:numPr>
          <w:ilvl w:val="0"/>
          <w:numId w:val="16"/>
        </w:numPr>
        <w:rPr>
          <w:rFonts w:cs="Arial"/>
          <w:sz w:val="22"/>
          <w:szCs w:val="22"/>
        </w:rPr>
      </w:pPr>
      <w:r>
        <w:rPr>
          <w:rFonts w:cs="Arial"/>
          <w:sz w:val="22"/>
          <w:szCs w:val="22"/>
        </w:rPr>
        <w:t>Applicant</w:t>
      </w:r>
      <w:r w:rsidR="005E30DE">
        <w:rPr>
          <w:rFonts w:cs="Arial"/>
          <w:sz w:val="22"/>
          <w:szCs w:val="22"/>
        </w:rPr>
        <w:t xml:space="preserve"> details including:</w:t>
      </w:r>
    </w:p>
    <w:p w:rsidR="005E30DE" w:rsidRDefault="005E30DE" w:rsidP="00453AD5">
      <w:pPr>
        <w:numPr>
          <w:ilvl w:val="1"/>
          <w:numId w:val="16"/>
        </w:numPr>
        <w:spacing w:before="120"/>
        <w:rPr>
          <w:rFonts w:cs="Arial"/>
          <w:sz w:val="22"/>
          <w:szCs w:val="22"/>
        </w:rPr>
      </w:pPr>
      <w:r>
        <w:rPr>
          <w:rFonts w:cs="Arial"/>
          <w:sz w:val="22"/>
          <w:szCs w:val="22"/>
        </w:rPr>
        <w:t>Business ownership details including association or connection with other organisations</w:t>
      </w:r>
      <w:r w:rsidR="00F94F4D">
        <w:rPr>
          <w:rFonts w:cs="Arial"/>
          <w:sz w:val="22"/>
          <w:szCs w:val="22"/>
        </w:rPr>
        <w:t xml:space="preserve"> supplying services within the Workers’ C</w:t>
      </w:r>
      <w:r>
        <w:rPr>
          <w:rFonts w:cs="Arial"/>
          <w:sz w:val="22"/>
          <w:szCs w:val="22"/>
        </w:rPr>
        <w:t>ompensation industry</w:t>
      </w:r>
      <w:r w:rsidR="00CE6712">
        <w:rPr>
          <w:rFonts w:cs="Arial"/>
          <w:sz w:val="22"/>
          <w:szCs w:val="22"/>
        </w:rPr>
        <w:t xml:space="preserve"> (Part A)</w:t>
      </w:r>
    </w:p>
    <w:p w:rsidR="005E30DE" w:rsidRDefault="005E30DE" w:rsidP="00453AD5">
      <w:pPr>
        <w:numPr>
          <w:ilvl w:val="1"/>
          <w:numId w:val="16"/>
        </w:numPr>
        <w:spacing w:before="120"/>
        <w:rPr>
          <w:rFonts w:cs="Arial"/>
          <w:sz w:val="22"/>
          <w:szCs w:val="22"/>
        </w:rPr>
      </w:pPr>
      <w:r>
        <w:rPr>
          <w:rFonts w:cs="Arial"/>
          <w:sz w:val="22"/>
          <w:szCs w:val="22"/>
        </w:rPr>
        <w:t>Documentation demonstrating how the applicant meets the Conditions of Approval</w:t>
      </w:r>
      <w:r w:rsidR="00CE6712">
        <w:rPr>
          <w:rFonts w:cs="Arial"/>
          <w:sz w:val="22"/>
          <w:szCs w:val="22"/>
        </w:rPr>
        <w:t xml:space="preserve"> (Part B)</w:t>
      </w:r>
    </w:p>
    <w:p w:rsidR="005E30DE" w:rsidRDefault="005E30DE" w:rsidP="00453AD5">
      <w:pPr>
        <w:numPr>
          <w:ilvl w:val="0"/>
          <w:numId w:val="16"/>
        </w:numPr>
        <w:spacing w:before="120"/>
        <w:rPr>
          <w:rFonts w:cs="Arial"/>
          <w:sz w:val="22"/>
          <w:szCs w:val="22"/>
        </w:rPr>
      </w:pPr>
      <w:r>
        <w:rPr>
          <w:rFonts w:cs="Arial"/>
          <w:sz w:val="22"/>
          <w:szCs w:val="22"/>
        </w:rPr>
        <w:t>A signed Statement of Commitment to the Conditions of Approval (</w:t>
      </w:r>
      <w:r w:rsidR="006D3B89" w:rsidRPr="00A96793">
        <w:rPr>
          <w:rFonts w:cs="Arial"/>
          <w:sz w:val="22"/>
          <w:szCs w:val="22"/>
        </w:rPr>
        <w:t>Appendix 2</w:t>
      </w:r>
      <w:r w:rsidR="00E46529">
        <w:rPr>
          <w:rFonts w:cs="Arial"/>
          <w:sz w:val="22"/>
          <w:szCs w:val="22"/>
        </w:rPr>
        <w:t>)</w:t>
      </w:r>
    </w:p>
    <w:p w:rsidR="005E30DE" w:rsidRDefault="005E30DE" w:rsidP="00453AD5">
      <w:pPr>
        <w:numPr>
          <w:ilvl w:val="0"/>
          <w:numId w:val="16"/>
        </w:numPr>
        <w:spacing w:before="120"/>
        <w:rPr>
          <w:rFonts w:cs="Arial"/>
          <w:sz w:val="22"/>
          <w:szCs w:val="22"/>
        </w:rPr>
      </w:pPr>
      <w:r>
        <w:rPr>
          <w:rFonts w:cs="Arial"/>
          <w:sz w:val="22"/>
          <w:szCs w:val="22"/>
        </w:rPr>
        <w:t xml:space="preserve">A signed Statement of Commitment to the Code of Conduct for </w:t>
      </w:r>
      <w:r w:rsidR="00A25C93">
        <w:rPr>
          <w:rFonts w:cs="Arial"/>
          <w:sz w:val="22"/>
          <w:szCs w:val="22"/>
        </w:rPr>
        <w:t>Workplace Rehabilitation Provider</w:t>
      </w:r>
      <w:r>
        <w:rPr>
          <w:rFonts w:cs="Arial"/>
          <w:sz w:val="22"/>
          <w:szCs w:val="22"/>
        </w:rPr>
        <w:t>s (</w:t>
      </w:r>
      <w:r w:rsidRPr="00A96793">
        <w:rPr>
          <w:rFonts w:cs="Arial"/>
          <w:sz w:val="22"/>
          <w:szCs w:val="22"/>
        </w:rPr>
        <w:t>Appendix</w:t>
      </w:r>
      <w:r w:rsidR="00A96793" w:rsidRPr="00A96793">
        <w:rPr>
          <w:rFonts w:cs="Arial"/>
          <w:sz w:val="22"/>
          <w:szCs w:val="22"/>
        </w:rPr>
        <w:t xml:space="preserve"> 3</w:t>
      </w:r>
      <w:r w:rsidR="00E46529">
        <w:rPr>
          <w:rFonts w:cs="Arial"/>
          <w:sz w:val="22"/>
          <w:szCs w:val="22"/>
        </w:rPr>
        <w:t>)</w:t>
      </w:r>
    </w:p>
    <w:p w:rsidR="005E30DE" w:rsidRPr="00F94F4D" w:rsidRDefault="005E30DE" w:rsidP="00F94F4D">
      <w:pPr>
        <w:numPr>
          <w:ilvl w:val="0"/>
          <w:numId w:val="16"/>
        </w:numPr>
        <w:spacing w:before="120"/>
        <w:rPr>
          <w:rFonts w:cs="Arial"/>
          <w:sz w:val="22"/>
          <w:szCs w:val="22"/>
        </w:rPr>
      </w:pPr>
      <w:r>
        <w:rPr>
          <w:rFonts w:cs="Arial"/>
          <w:sz w:val="22"/>
          <w:szCs w:val="22"/>
        </w:rPr>
        <w:t xml:space="preserve">Current staff details completed for each location where workplace rehabilitation services may be delivered in the event that the renewal application is </w:t>
      </w:r>
      <w:r w:rsidR="00A96793">
        <w:rPr>
          <w:rFonts w:cs="Arial"/>
          <w:sz w:val="22"/>
          <w:szCs w:val="22"/>
        </w:rPr>
        <w:t>approved (one sheet per state/location</w:t>
      </w:r>
      <w:r w:rsidR="00CE6712">
        <w:rPr>
          <w:rFonts w:cs="Arial"/>
          <w:sz w:val="22"/>
          <w:szCs w:val="22"/>
        </w:rPr>
        <w:t>) (Appendix 1)</w:t>
      </w:r>
    </w:p>
    <w:p w:rsidR="005E30DE" w:rsidRDefault="005E30DE" w:rsidP="00453AD5">
      <w:pPr>
        <w:numPr>
          <w:ilvl w:val="0"/>
          <w:numId w:val="16"/>
        </w:numPr>
        <w:spacing w:before="120"/>
        <w:rPr>
          <w:rFonts w:cs="Arial"/>
          <w:sz w:val="22"/>
          <w:szCs w:val="22"/>
        </w:rPr>
      </w:pPr>
      <w:r>
        <w:rPr>
          <w:rFonts w:cs="Arial"/>
          <w:sz w:val="22"/>
          <w:szCs w:val="22"/>
        </w:rPr>
        <w:t>Any other documentation</w:t>
      </w:r>
      <w:r w:rsidR="00C10835">
        <w:rPr>
          <w:rFonts w:cs="Arial"/>
          <w:sz w:val="22"/>
          <w:szCs w:val="22"/>
        </w:rPr>
        <w:t xml:space="preserve"> or information</w:t>
      </w:r>
      <w:r>
        <w:rPr>
          <w:rFonts w:cs="Arial"/>
          <w:sz w:val="22"/>
          <w:szCs w:val="22"/>
        </w:rPr>
        <w:t xml:space="preserve"> requested by the </w:t>
      </w:r>
      <w:r w:rsidR="00430E0E">
        <w:rPr>
          <w:rFonts w:cs="Arial"/>
          <w:sz w:val="22"/>
          <w:szCs w:val="22"/>
        </w:rPr>
        <w:t>Workers’ Compensation Authority</w:t>
      </w:r>
      <w:r>
        <w:rPr>
          <w:rFonts w:cs="Arial"/>
          <w:sz w:val="22"/>
          <w:szCs w:val="22"/>
        </w:rPr>
        <w:t xml:space="preserve"> as part of cons</w:t>
      </w:r>
      <w:r w:rsidR="00E46529">
        <w:rPr>
          <w:rFonts w:cs="Arial"/>
          <w:sz w:val="22"/>
          <w:szCs w:val="22"/>
        </w:rPr>
        <w:t>idering the renewal application</w:t>
      </w:r>
    </w:p>
    <w:p w:rsidR="00A96793" w:rsidRDefault="00A96793" w:rsidP="00453AD5">
      <w:pPr>
        <w:numPr>
          <w:ilvl w:val="0"/>
          <w:numId w:val="23"/>
        </w:numPr>
        <w:spacing w:before="120"/>
        <w:rPr>
          <w:rFonts w:cs="Arial"/>
          <w:sz w:val="22"/>
          <w:szCs w:val="22"/>
        </w:rPr>
      </w:pPr>
      <w:r>
        <w:rPr>
          <w:rFonts w:cs="Arial"/>
          <w:sz w:val="22"/>
          <w:szCs w:val="22"/>
        </w:rPr>
        <w:t>Comcare additional application requirements</w:t>
      </w:r>
      <w:r w:rsidR="00C10835">
        <w:rPr>
          <w:rFonts w:cs="Arial"/>
          <w:sz w:val="22"/>
          <w:szCs w:val="22"/>
        </w:rPr>
        <w:t xml:space="preserve"> (Part C)</w:t>
      </w:r>
    </w:p>
    <w:p w:rsidR="00A96793" w:rsidRDefault="00376B29" w:rsidP="00453AD5">
      <w:pPr>
        <w:numPr>
          <w:ilvl w:val="0"/>
          <w:numId w:val="23"/>
        </w:numPr>
        <w:spacing w:before="120"/>
        <w:rPr>
          <w:rFonts w:cs="Arial"/>
          <w:sz w:val="22"/>
          <w:szCs w:val="22"/>
        </w:rPr>
      </w:pPr>
      <w:r>
        <w:rPr>
          <w:rFonts w:cs="Arial"/>
          <w:sz w:val="22"/>
          <w:szCs w:val="22"/>
        </w:rPr>
        <w:t>Comcare A</w:t>
      </w:r>
      <w:r w:rsidR="00A96793">
        <w:rPr>
          <w:rFonts w:cs="Arial"/>
          <w:sz w:val="22"/>
          <w:szCs w:val="22"/>
        </w:rPr>
        <w:t xml:space="preserve">greement &amp; </w:t>
      </w:r>
      <w:r>
        <w:rPr>
          <w:rFonts w:cs="Arial"/>
          <w:sz w:val="22"/>
          <w:szCs w:val="22"/>
        </w:rPr>
        <w:t>A</w:t>
      </w:r>
      <w:r w:rsidR="00A96793">
        <w:rPr>
          <w:rFonts w:cs="Arial"/>
          <w:sz w:val="22"/>
          <w:szCs w:val="22"/>
        </w:rPr>
        <w:t>uthorisation</w:t>
      </w:r>
      <w:r w:rsidR="00C10835">
        <w:rPr>
          <w:rFonts w:cs="Arial"/>
          <w:sz w:val="22"/>
          <w:szCs w:val="22"/>
        </w:rPr>
        <w:t xml:space="preserve"> (Appendix 4)</w:t>
      </w:r>
    </w:p>
    <w:p w:rsidR="005E30DE" w:rsidRDefault="005E30DE" w:rsidP="00C773E3">
      <w:pPr>
        <w:pStyle w:val="acttext"/>
        <w:spacing w:before="120" w:after="120"/>
        <w:rPr>
          <w:rFonts w:ascii="Times New Roman" w:hAnsi="Times New Roman"/>
        </w:rPr>
      </w:pPr>
      <w:r w:rsidRPr="00D709FB">
        <w:rPr>
          <w:rFonts w:ascii="Times New Roman" w:hAnsi="Times New Roman"/>
        </w:rPr>
        <w:t xml:space="preserve">While considering a renewal application, the </w:t>
      </w:r>
      <w:r w:rsidR="00430E0E">
        <w:rPr>
          <w:rFonts w:ascii="Times New Roman" w:hAnsi="Times New Roman"/>
        </w:rPr>
        <w:t>Workers’ Compensation Authority</w:t>
      </w:r>
      <w:r w:rsidRPr="00D709FB">
        <w:rPr>
          <w:rFonts w:ascii="Times New Roman" w:hAnsi="Times New Roman"/>
        </w:rPr>
        <w:t xml:space="preserve"> may at any time request further information in writing from the prov</w:t>
      </w:r>
      <w:r w:rsidR="00376B29">
        <w:rPr>
          <w:rFonts w:ascii="Times New Roman" w:hAnsi="Times New Roman"/>
        </w:rPr>
        <w:t>ider and may liaise with other Workers’ C</w:t>
      </w:r>
      <w:r w:rsidRPr="00D709FB">
        <w:rPr>
          <w:rFonts w:ascii="Times New Roman" w:hAnsi="Times New Roman"/>
        </w:rPr>
        <w:t>ompensati</w:t>
      </w:r>
      <w:r w:rsidR="00376B29">
        <w:rPr>
          <w:rFonts w:ascii="Times New Roman" w:hAnsi="Times New Roman"/>
        </w:rPr>
        <w:t>on A</w:t>
      </w:r>
      <w:r w:rsidRPr="00D709FB">
        <w:rPr>
          <w:rFonts w:ascii="Times New Roman" w:hAnsi="Times New Roman"/>
        </w:rPr>
        <w:t>uthorities where the provider delivers workplace rehabilitation services to exchange information about the application.</w:t>
      </w:r>
    </w:p>
    <w:p w:rsidR="00707363" w:rsidRPr="009E30BD" w:rsidRDefault="00064AA7" w:rsidP="00D013BB">
      <w:pPr>
        <w:pStyle w:val="Heading1"/>
      </w:pPr>
      <w:bookmarkStart w:id="60" w:name="_Toc333490924"/>
      <w:r>
        <w:t>Comcare application l</w:t>
      </w:r>
      <w:r w:rsidR="00707363" w:rsidRPr="009E30BD">
        <w:t>odgement</w:t>
      </w:r>
      <w:bookmarkEnd w:id="60"/>
      <w:r w:rsidR="00707363" w:rsidRPr="009E30BD">
        <w:t xml:space="preserve"> </w:t>
      </w:r>
    </w:p>
    <w:p w:rsidR="00381490" w:rsidRDefault="00381490" w:rsidP="00707363">
      <w:pPr>
        <w:rPr>
          <w:sz w:val="22"/>
          <w:szCs w:val="22"/>
        </w:rPr>
      </w:pPr>
      <w:r>
        <w:rPr>
          <w:sz w:val="22"/>
          <w:szCs w:val="22"/>
        </w:rPr>
        <w:t xml:space="preserve">Comcare will publish application lodgement details on its website at </w:t>
      </w:r>
      <w:hyperlink r:id="rId19" w:history="1">
        <w:r w:rsidRPr="006B054F">
          <w:rPr>
            <w:rStyle w:val="Hyperlink"/>
            <w:sz w:val="22"/>
            <w:szCs w:val="22"/>
          </w:rPr>
          <w:t>www.comcare.gov.au</w:t>
        </w:r>
      </w:hyperlink>
      <w:r>
        <w:rPr>
          <w:sz w:val="22"/>
          <w:szCs w:val="22"/>
        </w:rPr>
        <w:t xml:space="preserve"> .</w:t>
      </w:r>
    </w:p>
    <w:p w:rsidR="00C730E0" w:rsidRDefault="00707363" w:rsidP="00C730E0">
      <w:pPr>
        <w:spacing w:before="120"/>
        <w:rPr>
          <w:sz w:val="22"/>
          <w:szCs w:val="22"/>
        </w:rPr>
      </w:pPr>
      <w:r w:rsidRPr="009E30BD">
        <w:rPr>
          <w:sz w:val="22"/>
          <w:szCs w:val="22"/>
        </w:rPr>
        <w:t xml:space="preserve">The provider should lodge the application form to Comcare by 31 Dec (six months prior to the expiry of their current three year period </w:t>
      </w:r>
      <w:r w:rsidR="00381490">
        <w:rPr>
          <w:sz w:val="22"/>
          <w:szCs w:val="22"/>
        </w:rPr>
        <w:t xml:space="preserve">of </w:t>
      </w:r>
      <w:r w:rsidRPr="009E30BD">
        <w:rPr>
          <w:sz w:val="22"/>
          <w:szCs w:val="22"/>
        </w:rPr>
        <w:t>approval).</w:t>
      </w:r>
    </w:p>
    <w:p w:rsidR="00580803" w:rsidRPr="009E30BD" w:rsidRDefault="00707363" w:rsidP="00C730E0">
      <w:pPr>
        <w:spacing w:before="120" w:after="120"/>
        <w:rPr>
          <w:sz w:val="22"/>
          <w:szCs w:val="22"/>
        </w:rPr>
      </w:pPr>
      <w:r w:rsidRPr="009E30BD">
        <w:rPr>
          <w:sz w:val="22"/>
          <w:szCs w:val="22"/>
        </w:rPr>
        <w:t>The application must be accompanied by the</w:t>
      </w:r>
      <w:r w:rsidR="00B844AC">
        <w:rPr>
          <w:sz w:val="22"/>
          <w:szCs w:val="22"/>
        </w:rPr>
        <w:t xml:space="preserve"> prescribed Comcare renewal fee, and the form is available from the Comcare website.</w:t>
      </w:r>
    </w:p>
    <w:p w:rsidR="00381490" w:rsidRPr="00381490" w:rsidRDefault="00381490" w:rsidP="00C730E0">
      <w:pPr>
        <w:pStyle w:val="acttext"/>
        <w:spacing w:before="240" w:after="0"/>
        <w:rPr>
          <w:rFonts w:ascii="Times New Roman" w:hAnsi="Times New Roman"/>
        </w:rPr>
      </w:pPr>
      <w:r w:rsidRPr="00381490">
        <w:rPr>
          <w:rFonts w:ascii="Times New Roman" w:hAnsi="Times New Roman"/>
          <w:b/>
        </w:rPr>
        <w:t>Comcare enquiries</w:t>
      </w:r>
      <w:r w:rsidR="00C730E0">
        <w:rPr>
          <w:rFonts w:ascii="Times New Roman" w:hAnsi="Times New Roman"/>
        </w:rPr>
        <w:t>:</w:t>
      </w:r>
    </w:p>
    <w:p w:rsidR="00381490" w:rsidRPr="00381490" w:rsidRDefault="00381490" w:rsidP="00381490">
      <w:pPr>
        <w:pStyle w:val="acttext"/>
        <w:spacing w:before="120"/>
        <w:rPr>
          <w:rFonts w:ascii="Times New Roman" w:hAnsi="Times New Roman"/>
        </w:rPr>
      </w:pPr>
      <w:r w:rsidRPr="00381490">
        <w:rPr>
          <w:rFonts w:ascii="Times New Roman" w:hAnsi="Times New Roman"/>
        </w:rPr>
        <w:t>Phone:</w:t>
      </w:r>
      <w:r w:rsidRPr="00381490">
        <w:rPr>
          <w:rFonts w:ascii="Times New Roman" w:hAnsi="Times New Roman"/>
        </w:rPr>
        <w:tab/>
        <w:t xml:space="preserve"> 1300 366 979</w:t>
      </w:r>
    </w:p>
    <w:p w:rsidR="00381490" w:rsidRPr="00381490" w:rsidRDefault="00381490" w:rsidP="00381490">
      <w:pPr>
        <w:pStyle w:val="acttext"/>
        <w:spacing w:before="120"/>
        <w:rPr>
          <w:rFonts w:ascii="Times New Roman" w:hAnsi="Times New Roman"/>
        </w:rPr>
      </w:pPr>
      <w:r w:rsidRPr="00381490">
        <w:rPr>
          <w:rFonts w:ascii="Times New Roman" w:hAnsi="Times New Roman"/>
        </w:rPr>
        <w:t>Email:</w:t>
      </w:r>
      <w:r w:rsidRPr="00381490">
        <w:rPr>
          <w:rFonts w:ascii="Times New Roman" w:hAnsi="Times New Roman"/>
        </w:rPr>
        <w:tab/>
      </w:r>
      <w:hyperlink r:id="rId20" w:history="1">
        <w:r w:rsidRPr="00381490">
          <w:rPr>
            <w:rStyle w:val="Hyperlink"/>
            <w:rFonts w:ascii="Times New Roman" w:hAnsi="Times New Roman"/>
          </w:rPr>
          <w:t>rehab.approval@comcare.gov.au</w:t>
        </w:r>
      </w:hyperlink>
    </w:p>
    <w:p w:rsidR="00381490" w:rsidRPr="00381490" w:rsidRDefault="00381490" w:rsidP="00381490">
      <w:pPr>
        <w:rPr>
          <w:sz w:val="22"/>
          <w:szCs w:val="22"/>
        </w:rPr>
      </w:pPr>
      <w:r w:rsidRPr="00381490">
        <w:rPr>
          <w:sz w:val="22"/>
          <w:szCs w:val="22"/>
        </w:rPr>
        <w:t>Address:</w:t>
      </w:r>
      <w:r w:rsidRPr="00381490">
        <w:rPr>
          <w:sz w:val="22"/>
          <w:szCs w:val="22"/>
        </w:rPr>
        <w:tab/>
        <w:t>Rehabilitation provider approval team</w:t>
      </w:r>
    </w:p>
    <w:p w:rsidR="00381490" w:rsidRPr="00381490" w:rsidRDefault="00381490" w:rsidP="00381490">
      <w:pPr>
        <w:rPr>
          <w:sz w:val="22"/>
          <w:szCs w:val="22"/>
        </w:rPr>
      </w:pPr>
      <w:r w:rsidRPr="00381490">
        <w:rPr>
          <w:sz w:val="22"/>
          <w:szCs w:val="22"/>
        </w:rPr>
        <w:tab/>
      </w:r>
      <w:r w:rsidRPr="00381490">
        <w:rPr>
          <w:sz w:val="22"/>
          <w:szCs w:val="22"/>
        </w:rPr>
        <w:tab/>
        <w:t>Comcare</w:t>
      </w:r>
    </w:p>
    <w:p w:rsidR="00381490" w:rsidRPr="00381490" w:rsidRDefault="00381490" w:rsidP="00381490">
      <w:pPr>
        <w:rPr>
          <w:sz w:val="22"/>
          <w:szCs w:val="22"/>
        </w:rPr>
      </w:pPr>
      <w:r w:rsidRPr="00381490">
        <w:rPr>
          <w:sz w:val="22"/>
          <w:szCs w:val="22"/>
        </w:rPr>
        <w:tab/>
      </w:r>
      <w:r w:rsidRPr="00381490">
        <w:rPr>
          <w:sz w:val="22"/>
          <w:szCs w:val="22"/>
        </w:rPr>
        <w:tab/>
        <w:t>GPO Box 9905</w:t>
      </w:r>
    </w:p>
    <w:p w:rsidR="00381490" w:rsidRDefault="00381490" w:rsidP="00381490">
      <w:pPr>
        <w:rPr>
          <w:sz w:val="22"/>
          <w:szCs w:val="22"/>
        </w:rPr>
      </w:pPr>
      <w:r w:rsidRPr="00381490">
        <w:rPr>
          <w:sz w:val="22"/>
          <w:szCs w:val="22"/>
        </w:rPr>
        <w:tab/>
      </w:r>
      <w:r w:rsidRPr="00381490">
        <w:rPr>
          <w:sz w:val="22"/>
          <w:szCs w:val="22"/>
        </w:rPr>
        <w:tab/>
        <w:t>Canberra ACT 2601</w:t>
      </w:r>
    </w:p>
    <w:p w:rsidR="00381490" w:rsidRPr="00381490" w:rsidRDefault="00381490" w:rsidP="00381490">
      <w:pPr>
        <w:rPr>
          <w:sz w:val="22"/>
          <w:szCs w:val="22"/>
        </w:rPr>
      </w:pPr>
      <w:r>
        <w:rPr>
          <w:sz w:val="22"/>
          <w:szCs w:val="22"/>
        </w:rPr>
        <w:t xml:space="preserve">Website: </w:t>
      </w:r>
      <w:hyperlink r:id="rId21" w:history="1">
        <w:r w:rsidRPr="006B054F">
          <w:rPr>
            <w:rStyle w:val="Hyperlink"/>
            <w:sz w:val="22"/>
            <w:szCs w:val="22"/>
          </w:rPr>
          <w:t>www.comcare.gov.au</w:t>
        </w:r>
      </w:hyperlink>
      <w:r>
        <w:rPr>
          <w:sz w:val="22"/>
          <w:szCs w:val="22"/>
        </w:rPr>
        <w:t xml:space="preserve"> </w:t>
      </w:r>
    </w:p>
    <w:p w:rsidR="00707363" w:rsidRPr="00381490" w:rsidRDefault="00707363" w:rsidP="00707363">
      <w:pPr>
        <w:rPr>
          <w:sz w:val="22"/>
          <w:szCs w:val="22"/>
        </w:rPr>
      </w:pPr>
    </w:p>
    <w:p w:rsidR="00707363" w:rsidRPr="009E30BD" w:rsidRDefault="00707363" w:rsidP="00707363">
      <w:pPr>
        <w:rPr>
          <w:sz w:val="22"/>
          <w:szCs w:val="22"/>
        </w:rPr>
      </w:pPr>
    </w:p>
    <w:p w:rsidR="00707363" w:rsidRPr="009E30BD" w:rsidRDefault="00707363" w:rsidP="00C730E0">
      <w:pPr>
        <w:rPr>
          <w:sz w:val="22"/>
          <w:szCs w:val="22"/>
        </w:rPr>
      </w:pPr>
    </w:p>
    <w:p w:rsidR="00E45721" w:rsidRDefault="00E45721" w:rsidP="00D013BB">
      <w:pPr>
        <w:pStyle w:val="Heading1"/>
        <w:sectPr w:rsidR="00E45721" w:rsidSect="00E83E67">
          <w:pgSz w:w="11900" w:h="16840" w:code="9"/>
          <w:pgMar w:top="1134" w:right="1134" w:bottom="1134" w:left="1134" w:header="567" w:footer="567" w:gutter="0"/>
          <w:cols w:space="708"/>
          <w:docGrid w:linePitch="326"/>
        </w:sectPr>
      </w:pPr>
    </w:p>
    <w:p w:rsidR="005E30DE" w:rsidRPr="0034249E" w:rsidRDefault="005E30DE" w:rsidP="00D013BB">
      <w:pPr>
        <w:pStyle w:val="Heading1"/>
      </w:pPr>
      <w:bookmarkStart w:id="61" w:name="_Toc330305718"/>
      <w:bookmarkStart w:id="62" w:name="_Toc333490925"/>
      <w:bookmarkStart w:id="63" w:name="_Toc236019824"/>
      <w:r w:rsidRPr="0034249E">
        <w:lastRenderedPageBreak/>
        <w:t>Part A – Applicant Details</w:t>
      </w:r>
      <w:bookmarkEnd w:id="61"/>
      <w:bookmarkEnd w:id="62"/>
      <w:r w:rsidRPr="0034249E">
        <w:t xml:space="preserve"> </w:t>
      </w:r>
      <w:bookmarkEnd w:id="63"/>
    </w:p>
    <w:p w:rsidR="005E30DE" w:rsidRDefault="005E30DE" w:rsidP="00C773E3">
      <w:pPr>
        <w:pStyle w:val="comnotehead"/>
        <w:tabs>
          <w:tab w:val="left" w:pos="-720"/>
        </w:tabs>
        <w:suppressAutoHyphens/>
        <w:spacing w:before="0" w:after="120" w:line="288" w:lineRule="auto"/>
      </w:pPr>
      <w:r>
        <w:t xml:space="preserve">Name of the </w:t>
      </w:r>
      <w:r w:rsidR="00430E0E">
        <w:t>Workers’ Compensation Authority</w:t>
      </w:r>
      <w:r>
        <w:t xml:space="preserve"> where this application is being submitted to:</w:t>
      </w:r>
    </w:p>
    <w:p w:rsidR="005E30DE" w:rsidRPr="00C730E0" w:rsidRDefault="009E30BD" w:rsidP="00C773E3">
      <w:pPr>
        <w:pStyle w:val="comnotehead"/>
        <w:tabs>
          <w:tab w:val="left" w:pos="-720"/>
        </w:tabs>
        <w:suppressAutoHyphens/>
        <w:spacing w:before="0" w:after="0" w:line="288" w:lineRule="auto"/>
        <w:rPr>
          <w:sz w:val="28"/>
          <w:szCs w:val="28"/>
        </w:rPr>
      </w:pPr>
      <w:r w:rsidRPr="00FA439F">
        <w:rPr>
          <w:sz w:val="28"/>
          <w:szCs w:val="28"/>
        </w:rPr>
        <w:t>COMCARE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7024"/>
      </w:tblGrid>
      <w:tr w:rsidR="005E30DE">
        <w:tc>
          <w:tcPr>
            <w:tcW w:w="2723" w:type="dxa"/>
            <w:tcMar>
              <w:top w:w="108" w:type="dxa"/>
              <w:bottom w:w="108" w:type="dxa"/>
            </w:tcMar>
          </w:tcPr>
          <w:p w:rsidR="005E30DE" w:rsidRDefault="005E30DE" w:rsidP="00C730E0">
            <w:pPr>
              <w:numPr>
                <w:ilvl w:val="0"/>
                <w:numId w:val="14"/>
              </w:numPr>
              <w:spacing w:before="120" w:after="120"/>
              <w:ind w:left="567" w:hanging="425"/>
              <w:rPr>
                <w:rFonts w:cs="Arial"/>
                <w:b/>
                <w:sz w:val="22"/>
                <w:szCs w:val="22"/>
              </w:rPr>
            </w:pPr>
            <w:r>
              <w:rPr>
                <w:rFonts w:cs="Arial"/>
                <w:b/>
                <w:sz w:val="22"/>
                <w:szCs w:val="22"/>
              </w:rPr>
              <w:t>Business Name</w:t>
            </w:r>
          </w:p>
        </w:tc>
        <w:tc>
          <w:tcPr>
            <w:tcW w:w="7024" w:type="dxa"/>
            <w:tcMar>
              <w:top w:w="108" w:type="dxa"/>
              <w:bottom w:w="108" w:type="dxa"/>
            </w:tcMar>
          </w:tcPr>
          <w:p w:rsidR="005E30DE" w:rsidRPr="00FA439F" w:rsidRDefault="005E30DE" w:rsidP="00C773E3">
            <w:pPr>
              <w:rPr>
                <w:rFonts w:cs="Arial"/>
                <w:i/>
                <w:sz w:val="22"/>
                <w:szCs w:val="22"/>
              </w:rPr>
            </w:pPr>
          </w:p>
        </w:tc>
      </w:tr>
      <w:tr w:rsidR="005E30DE">
        <w:tc>
          <w:tcPr>
            <w:tcW w:w="2723" w:type="dxa"/>
            <w:tcBorders>
              <w:bottom w:val="single" w:sz="4" w:space="0" w:color="000000"/>
            </w:tcBorders>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ABN and origin</w:t>
            </w:r>
          </w:p>
          <w:p w:rsidR="005E30DE" w:rsidRDefault="005E30DE" w:rsidP="00C730E0">
            <w:pPr>
              <w:spacing w:before="120" w:after="120"/>
              <w:ind w:left="567"/>
              <w:rPr>
                <w:rFonts w:cs="Arial"/>
                <w:b/>
                <w:sz w:val="22"/>
                <w:szCs w:val="22"/>
              </w:rPr>
            </w:pPr>
            <w:r>
              <w:rPr>
                <w:rFonts w:cs="Arial"/>
                <w:bCs/>
                <w:sz w:val="18"/>
                <w:szCs w:val="22"/>
              </w:rPr>
              <w:t>(to determine location of ‘home’ jurisdiction)</w:t>
            </w:r>
          </w:p>
        </w:tc>
        <w:tc>
          <w:tcPr>
            <w:tcW w:w="7024" w:type="dxa"/>
            <w:tcBorders>
              <w:bottom w:val="single" w:sz="4" w:space="0" w:color="000000"/>
            </w:tcBorders>
            <w:tcMar>
              <w:top w:w="108" w:type="dxa"/>
              <w:bottom w:w="108" w:type="dxa"/>
            </w:tcMar>
          </w:tcPr>
          <w:p w:rsidR="005E30DE" w:rsidRDefault="005E30DE" w:rsidP="00C730E0">
            <w:pPr>
              <w:spacing w:before="120"/>
              <w:rPr>
                <w:rFonts w:cs="Arial"/>
                <w:i/>
                <w:sz w:val="22"/>
                <w:szCs w:val="22"/>
              </w:rPr>
            </w:pPr>
            <w:r>
              <w:rPr>
                <w:rFonts w:cs="Arial"/>
                <w:bCs/>
                <w:i/>
                <w:sz w:val="22"/>
                <w:szCs w:val="22"/>
              </w:rPr>
              <w:t>Attach copy of the ABN record from the Australian Business Registry.</w:t>
            </w:r>
          </w:p>
        </w:tc>
      </w:tr>
      <w:tr w:rsidR="005E30DE">
        <w:trPr>
          <w:trHeight w:val="281"/>
        </w:trPr>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Organisation</w:t>
            </w:r>
          </w:p>
        </w:tc>
        <w:tc>
          <w:tcPr>
            <w:tcW w:w="7024" w:type="dxa"/>
            <w:tcMar>
              <w:top w:w="108" w:type="dxa"/>
              <w:bottom w:w="108" w:type="dxa"/>
            </w:tcMar>
          </w:tcPr>
          <w:p w:rsidR="005E30DE" w:rsidRDefault="005E30DE" w:rsidP="00C773E3">
            <w:pPr>
              <w:rPr>
                <w:rFonts w:cs="Arial"/>
                <w:bCs/>
                <w:i/>
                <w:sz w:val="22"/>
                <w:szCs w:val="22"/>
              </w:rPr>
            </w:pPr>
            <w:r>
              <w:rPr>
                <w:rFonts w:cs="Arial"/>
                <w:i/>
                <w:sz w:val="22"/>
                <w:szCs w:val="22"/>
              </w:rPr>
              <w:t>Indicate the nature of</w:t>
            </w:r>
            <w:r>
              <w:rPr>
                <w:rFonts w:cs="Arial"/>
                <w:bCs/>
                <w:i/>
                <w:sz w:val="22"/>
                <w:szCs w:val="22"/>
              </w:rPr>
              <w:t xml:space="preserve"> your organisation (i.e. company, partnership, sole trader, individual subsidiary of a Government body)</w:t>
            </w:r>
          </w:p>
          <w:p w:rsidR="005E30DE" w:rsidRDefault="005E30DE" w:rsidP="00C730E0">
            <w:pPr>
              <w:spacing w:before="120" w:after="120"/>
              <w:rPr>
                <w:rFonts w:cs="Arial"/>
                <w:bCs/>
                <w:i/>
                <w:sz w:val="22"/>
                <w:szCs w:val="22"/>
              </w:rPr>
            </w:pPr>
          </w:p>
          <w:p w:rsidR="005E30DE" w:rsidRDefault="005E30DE" w:rsidP="00C773E3">
            <w:pPr>
              <w:rPr>
                <w:rFonts w:cs="Arial"/>
                <w:bCs/>
                <w:i/>
                <w:sz w:val="22"/>
                <w:szCs w:val="22"/>
              </w:rPr>
            </w:pPr>
            <w:r>
              <w:rPr>
                <w:rFonts w:cs="Arial"/>
                <w:bCs/>
                <w:i/>
                <w:sz w:val="22"/>
                <w:szCs w:val="22"/>
              </w:rPr>
              <w:t>Full name of your organisation including trading name</w:t>
            </w:r>
          </w:p>
          <w:p w:rsidR="005E30DE" w:rsidRDefault="005E30DE" w:rsidP="00C773E3">
            <w:pPr>
              <w:rPr>
                <w:rFonts w:cs="Arial"/>
                <w:bCs/>
                <w:i/>
                <w:sz w:val="22"/>
                <w:szCs w:val="22"/>
              </w:rPr>
            </w:pPr>
          </w:p>
          <w:p w:rsidR="005E30DE" w:rsidRDefault="005E30DE" w:rsidP="00C773E3">
            <w:pPr>
              <w:rPr>
                <w:rFonts w:cs="Arial"/>
                <w:bCs/>
                <w:i/>
                <w:sz w:val="22"/>
                <w:szCs w:val="22"/>
              </w:rPr>
            </w:pPr>
            <w:r>
              <w:rPr>
                <w:rFonts w:cs="Arial"/>
                <w:bCs/>
                <w:i/>
                <w:sz w:val="22"/>
                <w:szCs w:val="22"/>
              </w:rPr>
              <w:t>ACN</w:t>
            </w:r>
            <w:r w:rsidR="00C730E0">
              <w:rPr>
                <w:rFonts w:cs="Arial"/>
                <w:bCs/>
                <w:i/>
                <w:sz w:val="22"/>
                <w:szCs w:val="22"/>
              </w:rPr>
              <w:t>:</w:t>
            </w:r>
          </w:p>
          <w:p w:rsidR="005E30DE" w:rsidRDefault="005E30DE" w:rsidP="00C730E0">
            <w:pPr>
              <w:spacing w:before="120" w:after="120"/>
              <w:rPr>
                <w:rFonts w:cs="Arial"/>
                <w:bCs/>
                <w:i/>
                <w:sz w:val="22"/>
                <w:szCs w:val="22"/>
              </w:rPr>
            </w:pPr>
          </w:p>
          <w:p w:rsidR="005E30DE" w:rsidRDefault="005E30DE" w:rsidP="00C773E3">
            <w:pPr>
              <w:rPr>
                <w:rFonts w:cs="Arial"/>
                <w:i/>
                <w:sz w:val="22"/>
                <w:szCs w:val="22"/>
              </w:rPr>
            </w:pPr>
            <w:r>
              <w:rPr>
                <w:rFonts w:cs="Arial"/>
                <w:i/>
                <w:sz w:val="22"/>
                <w:szCs w:val="22"/>
              </w:rPr>
              <w:t>Name and address of any parent organisation, if applicable.</w:t>
            </w:r>
          </w:p>
          <w:p w:rsidR="005E30DE" w:rsidRDefault="005E30DE" w:rsidP="00C730E0">
            <w:pPr>
              <w:spacing w:before="120" w:after="120"/>
              <w:rPr>
                <w:rFonts w:cs="Arial"/>
                <w:sz w:val="22"/>
                <w:szCs w:val="22"/>
              </w:rPr>
            </w:pPr>
          </w:p>
          <w:p w:rsidR="006D0EE5" w:rsidRDefault="00005374" w:rsidP="00C773E3">
            <w:pPr>
              <w:rPr>
                <w:rFonts w:cs="Arial"/>
                <w:i/>
                <w:sz w:val="22"/>
                <w:szCs w:val="22"/>
              </w:rPr>
            </w:pPr>
            <w:r>
              <w:rPr>
                <w:rFonts w:cs="Arial"/>
                <w:i/>
                <w:sz w:val="22"/>
                <w:szCs w:val="22"/>
              </w:rPr>
              <w:t>Name(s), position, and c</w:t>
            </w:r>
            <w:r w:rsidR="006D0EE5">
              <w:rPr>
                <w:rFonts w:cs="Arial"/>
                <w:i/>
                <w:sz w:val="22"/>
                <w:szCs w:val="22"/>
              </w:rPr>
              <w:t>ontact details of Principal/Partners/Managing Director etc.</w:t>
            </w:r>
          </w:p>
          <w:p w:rsidR="006D0EE5" w:rsidRDefault="006D0EE5" w:rsidP="00C730E0">
            <w:pPr>
              <w:spacing w:before="120" w:after="120"/>
              <w:rPr>
                <w:rFonts w:cs="Arial"/>
                <w:sz w:val="22"/>
                <w:szCs w:val="22"/>
              </w:rPr>
            </w:pPr>
          </w:p>
          <w:p w:rsidR="005E30DE" w:rsidRPr="00353BC1" w:rsidRDefault="006D0EE5" w:rsidP="00C730E0">
            <w:pPr>
              <w:spacing w:after="120"/>
              <w:rPr>
                <w:rFonts w:cs="Arial"/>
                <w:i/>
                <w:sz w:val="22"/>
                <w:szCs w:val="22"/>
              </w:rPr>
            </w:pPr>
            <w:r>
              <w:rPr>
                <w:rFonts w:cs="Arial"/>
                <w:i/>
                <w:sz w:val="22"/>
                <w:szCs w:val="22"/>
              </w:rPr>
              <w:t xml:space="preserve">Name, </w:t>
            </w:r>
            <w:r w:rsidR="005E30DE">
              <w:rPr>
                <w:rFonts w:cs="Arial"/>
                <w:i/>
                <w:sz w:val="22"/>
                <w:szCs w:val="22"/>
              </w:rPr>
              <w:t>position</w:t>
            </w:r>
            <w:r>
              <w:rPr>
                <w:rFonts w:cs="Arial"/>
                <w:i/>
                <w:sz w:val="22"/>
                <w:szCs w:val="22"/>
              </w:rPr>
              <w:t xml:space="preserve"> &amp; contact details</w:t>
            </w:r>
            <w:r w:rsidR="005E30DE">
              <w:rPr>
                <w:rFonts w:cs="Arial"/>
                <w:i/>
                <w:sz w:val="22"/>
                <w:szCs w:val="22"/>
              </w:rPr>
              <w:t xml:space="preserve"> of person/s authorised to sign this application on behalf of the organisation</w:t>
            </w:r>
            <w:r>
              <w:rPr>
                <w:rFonts w:cs="Arial"/>
                <w:i/>
                <w:sz w:val="22"/>
                <w:szCs w:val="22"/>
              </w:rPr>
              <w:t>.</w:t>
            </w: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Provider/site approval numbers</w:t>
            </w:r>
          </w:p>
        </w:tc>
        <w:tc>
          <w:tcPr>
            <w:tcW w:w="7024" w:type="dxa"/>
            <w:tcMar>
              <w:top w:w="108" w:type="dxa"/>
              <w:bottom w:w="108" w:type="dxa"/>
            </w:tcMar>
          </w:tcPr>
          <w:p w:rsidR="005E30DE" w:rsidRDefault="005E30DE" w:rsidP="001910AB">
            <w:pPr>
              <w:rPr>
                <w:rFonts w:cs="Arial"/>
                <w:i/>
                <w:sz w:val="22"/>
                <w:szCs w:val="22"/>
              </w:rPr>
            </w:pPr>
            <w:r>
              <w:rPr>
                <w:rFonts w:cs="Arial"/>
                <w:i/>
                <w:sz w:val="22"/>
                <w:szCs w:val="22"/>
              </w:rPr>
              <w:t>Li</w:t>
            </w:r>
            <w:r w:rsidR="001910AB">
              <w:rPr>
                <w:rFonts w:cs="Arial"/>
                <w:i/>
                <w:sz w:val="22"/>
                <w:szCs w:val="22"/>
              </w:rPr>
              <w:t xml:space="preserve">st the number(s) issued by the </w:t>
            </w:r>
            <w:r w:rsidR="00430E0E">
              <w:rPr>
                <w:rFonts w:cs="Arial"/>
                <w:i/>
                <w:sz w:val="22"/>
                <w:szCs w:val="22"/>
              </w:rPr>
              <w:t>Workers’ Compensation Authority</w:t>
            </w:r>
            <w:r w:rsidR="006D0EE5">
              <w:rPr>
                <w:rFonts w:cs="Arial"/>
                <w:i/>
                <w:sz w:val="22"/>
                <w:szCs w:val="22"/>
              </w:rPr>
              <w:t xml:space="preserve"> (</w:t>
            </w:r>
            <w:r w:rsidR="001910AB">
              <w:rPr>
                <w:rFonts w:cs="Arial"/>
                <w:i/>
                <w:sz w:val="22"/>
                <w:szCs w:val="22"/>
              </w:rPr>
              <w:t xml:space="preserve">including </w:t>
            </w:r>
            <w:r w:rsidR="006D0EE5">
              <w:rPr>
                <w:rFonts w:cs="Arial"/>
                <w:i/>
                <w:sz w:val="22"/>
                <w:szCs w:val="22"/>
              </w:rPr>
              <w:t>Comcare)</w:t>
            </w:r>
            <w:r>
              <w:rPr>
                <w:rFonts w:cs="Arial"/>
                <w:i/>
                <w:sz w:val="22"/>
                <w:szCs w:val="22"/>
              </w:rPr>
              <w:t>.</w:t>
            </w:r>
          </w:p>
          <w:p w:rsidR="00C730E0" w:rsidRDefault="00C730E0" w:rsidP="001910AB">
            <w:pPr>
              <w:rPr>
                <w:rFonts w:cs="Arial"/>
                <w:i/>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Addresses</w:t>
            </w:r>
          </w:p>
        </w:tc>
        <w:tc>
          <w:tcPr>
            <w:tcW w:w="7024" w:type="dxa"/>
            <w:tcMar>
              <w:top w:w="108" w:type="dxa"/>
              <w:bottom w:w="108" w:type="dxa"/>
            </w:tcMar>
          </w:tcPr>
          <w:p w:rsidR="005E30DE" w:rsidRDefault="005E30DE" w:rsidP="00C773E3">
            <w:pPr>
              <w:rPr>
                <w:rFonts w:cs="Arial"/>
                <w:i/>
                <w:sz w:val="22"/>
                <w:szCs w:val="22"/>
              </w:rPr>
            </w:pPr>
            <w:r>
              <w:rPr>
                <w:rFonts w:cs="Arial"/>
                <w:i/>
                <w:sz w:val="22"/>
                <w:szCs w:val="22"/>
              </w:rPr>
              <w:t>Organisation Address</w:t>
            </w:r>
          </w:p>
          <w:p w:rsidR="005E30DE" w:rsidRDefault="005E30DE" w:rsidP="00C730E0">
            <w:pPr>
              <w:spacing w:before="120" w:after="120"/>
              <w:rPr>
                <w:rFonts w:cs="Arial"/>
                <w:bCs/>
                <w:i/>
                <w:sz w:val="22"/>
                <w:szCs w:val="22"/>
              </w:rPr>
            </w:pPr>
          </w:p>
          <w:p w:rsidR="005E30DE" w:rsidRDefault="005E30DE" w:rsidP="00C773E3">
            <w:pPr>
              <w:rPr>
                <w:rFonts w:cs="Arial"/>
                <w:bCs/>
                <w:i/>
                <w:sz w:val="22"/>
                <w:szCs w:val="22"/>
              </w:rPr>
            </w:pPr>
            <w:r>
              <w:rPr>
                <w:rFonts w:cs="Arial"/>
                <w:i/>
                <w:sz w:val="22"/>
                <w:szCs w:val="22"/>
              </w:rPr>
              <w:t>Postal Address</w:t>
            </w:r>
          </w:p>
          <w:p w:rsidR="005E30DE" w:rsidRDefault="005E30DE" w:rsidP="00C773E3">
            <w:pPr>
              <w:rPr>
                <w:rFonts w:cs="Arial"/>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Phone Number</w:t>
            </w:r>
          </w:p>
        </w:tc>
        <w:tc>
          <w:tcPr>
            <w:tcW w:w="7024" w:type="dxa"/>
            <w:tcMar>
              <w:top w:w="108" w:type="dxa"/>
              <w:bottom w:w="108" w:type="dxa"/>
            </w:tcMar>
          </w:tcPr>
          <w:p w:rsidR="005E30DE" w:rsidRDefault="005E30DE" w:rsidP="00C730E0">
            <w:pPr>
              <w:spacing w:before="120" w:after="120"/>
              <w:rPr>
                <w:rFonts w:cs="Arial"/>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Fax</w:t>
            </w:r>
          </w:p>
        </w:tc>
        <w:tc>
          <w:tcPr>
            <w:tcW w:w="7024" w:type="dxa"/>
            <w:tcMar>
              <w:top w:w="108" w:type="dxa"/>
              <w:bottom w:w="108" w:type="dxa"/>
            </w:tcMar>
          </w:tcPr>
          <w:p w:rsidR="005E30DE" w:rsidRDefault="005E30DE" w:rsidP="00C773E3">
            <w:pPr>
              <w:rPr>
                <w:rFonts w:cs="Arial"/>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Email</w:t>
            </w:r>
          </w:p>
        </w:tc>
        <w:tc>
          <w:tcPr>
            <w:tcW w:w="7024" w:type="dxa"/>
            <w:tcMar>
              <w:top w:w="108" w:type="dxa"/>
              <w:bottom w:w="108" w:type="dxa"/>
            </w:tcMar>
          </w:tcPr>
          <w:p w:rsidR="005E30DE" w:rsidRDefault="005E30DE" w:rsidP="00C773E3">
            <w:pPr>
              <w:rPr>
                <w:rFonts w:cs="Arial"/>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Contact person for this application</w:t>
            </w:r>
          </w:p>
        </w:tc>
        <w:tc>
          <w:tcPr>
            <w:tcW w:w="7024" w:type="dxa"/>
            <w:tcMar>
              <w:top w:w="108" w:type="dxa"/>
              <w:bottom w:w="108" w:type="dxa"/>
            </w:tcMar>
          </w:tcPr>
          <w:p w:rsidR="005E30DE" w:rsidRDefault="005E30DE" w:rsidP="00C730E0">
            <w:pPr>
              <w:spacing w:before="120" w:after="120"/>
              <w:rPr>
                <w:rFonts w:cs="Arial"/>
                <w:bCs/>
                <w:i/>
                <w:sz w:val="22"/>
                <w:szCs w:val="22"/>
              </w:rPr>
            </w:pPr>
            <w:r>
              <w:rPr>
                <w:rFonts w:cs="Arial"/>
                <w:bCs/>
                <w:i/>
                <w:sz w:val="22"/>
                <w:szCs w:val="22"/>
              </w:rPr>
              <w:t>Name</w:t>
            </w:r>
          </w:p>
          <w:p w:rsidR="005E30DE" w:rsidRDefault="005E30DE" w:rsidP="00C730E0">
            <w:pPr>
              <w:spacing w:before="120" w:after="120"/>
              <w:rPr>
                <w:rFonts w:cs="Arial"/>
                <w:bCs/>
                <w:i/>
                <w:sz w:val="22"/>
                <w:szCs w:val="22"/>
              </w:rPr>
            </w:pPr>
            <w:r>
              <w:rPr>
                <w:rFonts w:cs="Arial"/>
                <w:bCs/>
                <w:i/>
                <w:sz w:val="22"/>
                <w:szCs w:val="22"/>
              </w:rPr>
              <w:t>Title</w:t>
            </w:r>
          </w:p>
          <w:p w:rsidR="005E30DE" w:rsidRDefault="005E30DE" w:rsidP="00C730E0">
            <w:pPr>
              <w:spacing w:before="120" w:after="120"/>
              <w:rPr>
                <w:rFonts w:cs="Arial"/>
                <w:bCs/>
                <w:i/>
                <w:sz w:val="22"/>
                <w:szCs w:val="22"/>
              </w:rPr>
            </w:pPr>
            <w:r>
              <w:rPr>
                <w:rFonts w:cs="Arial"/>
                <w:bCs/>
                <w:i/>
                <w:sz w:val="22"/>
                <w:szCs w:val="22"/>
              </w:rPr>
              <w:t>Phone</w:t>
            </w:r>
          </w:p>
          <w:p w:rsidR="005E30DE" w:rsidRPr="00C730E0" w:rsidRDefault="005E30DE" w:rsidP="00C730E0">
            <w:pPr>
              <w:spacing w:before="120" w:after="120"/>
              <w:rPr>
                <w:rFonts w:cs="Arial"/>
                <w:i/>
                <w:sz w:val="22"/>
                <w:szCs w:val="22"/>
              </w:rPr>
            </w:pPr>
            <w:r>
              <w:rPr>
                <w:rFonts w:cs="Arial"/>
                <w:bCs/>
                <w:i/>
                <w:sz w:val="22"/>
                <w:szCs w:val="22"/>
              </w:rPr>
              <w:t>Email</w:t>
            </w:r>
          </w:p>
        </w:tc>
      </w:tr>
    </w:tbl>
    <w:p w:rsidR="005E30DE" w:rsidRDefault="005E30DE" w:rsidP="00C773E3"/>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3512"/>
        <w:gridCol w:w="3512"/>
      </w:tblGrid>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lastRenderedPageBreak/>
              <w:t>Name of person/s who meet the organisational management structure require</w:t>
            </w:r>
            <w:r w:rsidR="00A25C93">
              <w:rPr>
                <w:rFonts w:cs="Arial"/>
                <w:b/>
                <w:sz w:val="22"/>
                <w:szCs w:val="22"/>
              </w:rPr>
              <w:t>ments as outlined in Part B</w:t>
            </w:r>
            <w:r>
              <w:rPr>
                <w:rFonts w:cs="Arial"/>
                <w:b/>
                <w:sz w:val="22"/>
                <w:szCs w:val="22"/>
              </w:rPr>
              <w:t>, Principle Two: Organisational &amp; administrative arrangements in particular sub-principle 2.5 of this form.</w:t>
            </w:r>
          </w:p>
        </w:tc>
        <w:tc>
          <w:tcPr>
            <w:tcW w:w="7024" w:type="dxa"/>
            <w:gridSpan w:val="2"/>
            <w:tcBorders>
              <w:bottom w:val="single" w:sz="4" w:space="0" w:color="000000"/>
            </w:tcBorders>
            <w:tcMar>
              <w:top w:w="108" w:type="dxa"/>
              <w:bottom w:w="108" w:type="dxa"/>
            </w:tcMar>
          </w:tcPr>
          <w:p w:rsidR="005E30DE" w:rsidRDefault="005E30DE" w:rsidP="00C773E3">
            <w:pPr>
              <w:rPr>
                <w:rFonts w:cs="Arial"/>
                <w:bCs/>
                <w:i/>
                <w:sz w:val="22"/>
                <w:szCs w:val="22"/>
              </w:rPr>
            </w:pPr>
            <w:r>
              <w:rPr>
                <w:rFonts w:cs="Arial"/>
                <w:bCs/>
                <w:i/>
                <w:sz w:val="22"/>
                <w:szCs w:val="22"/>
              </w:rPr>
              <w:t>Name/s</w:t>
            </w:r>
          </w:p>
          <w:p w:rsidR="005E30DE" w:rsidRDefault="005E30DE" w:rsidP="00ED56E2">
            <w:pPr>
              <w:spacing w:before="120" w:after="120"/>
              <w:rPr>
                <w:rFonts w:cs="Arial"/>
                <w:i/>
                <w:sz w:val="22"/>
                <w:szCs w:val="22"/>
              </w:rPr>
            </w:pPr>
          </w:p>
          <w:p w:rsidR="005E30DE" w:rsidRDefault="005E30DE" w:rsidP="00C773E3">
            <w:pPr>
              <w:rPr>
                <w:rFonts w:cs="Arial"/>
                <w:bCs/>
                <w:i/>
                <w:sz w:val="22"/>
                <w:szCs w:val="22"/>
              </w:rPr>
            </w:pPr>
            <w:r>
              <w:rPr>
                <w:rFonts w:cs="Arial"/>
                <w:bCs/>
                <w:i/>
                <w:sz w:val="22"/>
                <w:szCs w:val="22"/>
              </w:rPr>
              <w:t>Titles</w:t>
            </w:r>
          </w:p>
          <w:p w:rsidR="005E30DE" w:rsidRDefault="005E30DE" w:rsidP="00ED56E2">
            <w:pPr>
              <w:spacing w:before="120" w:after="120"/>
              <w:rPr>
                <w:rFonts w:cs="Arial"/>
                <w:i/>
                <w:sz w:val="22"/>
                <w:szCs w:val="22"/>
              </w:rPr>
            </w:pPr>
          </w:p>
          <w:p w:rsidR="005E30DE" w:rsidRDefault="005E30DE" w:rsidP="00C773E3">
            <w:pPr>
              <w:rPr>
                <w:rFonts w:cs="Arial"/>
                <w:sz w:val="22"/>
                <w:szCs w:val="22"/>
              </w:rPr>
            </w:pPr>
            <w:r>
              <w:rPr>
                <w:rFonts w:cs="Arial"/>
                <w:bCs/>
                <w:i/>
                <w:sz w:val="22"/>
                <w:szCs w:val="22"/>
              </w:rPr>
              <w:t xml:space="preserve">Qualifications and workplace rehabilitation experience of the person/s meeting this requirement </w:t>
            </w:r>
          </w:p>
          <w:p w:rsidR="005E30DE" w:rsidRDefault="005E30DE" w:rsidP="00ED56E2">
            <w:pPr>
              <w:spacing w:before="120" w:after="120"/>
              <w:rPr>
                <w:rFonts w:cs="Arial"/>
                <w:i/>
                <w:sz w:val="22"/>
                <w:szCs w:val="22"/>
              </w:rPr>
            </w:pPr>
          </w:p>
          <w:p w:rsidR="00ED56E2" w:rsidRDefault="00ED56E2" w:rsidP="00ED56E2">
            <w:pPr>
              <w:spacing w:before="120" w:after="120"/>
              <w:rPr>
                <w:rFonts w:cs="Arial"/>
                <w:i/>
                <w:sz w:val="22"/>
                <w:szCs w:val="22"/>
              </w:rPr>
            </w:pPr>
          </w:p>
          <w:p w:rsidR="005E30DE" w:rsidRDefault="005E30DE" w:rsidP="00C773E3">
            <w:pPr>
              <w:rPr>
                <w:rFonts w:cs="Arial"/>
                <w:bCs/>
                <w:i/>
                <w:sz w:val="22"/>
                <w:szCs w:val="22"/>
              </w:rPr>
            </w:pPr>
            <w:r>
              <w:rPr>
                <w:rFonts w:cs="Arial"/>
                <w:bCs/>
                <w:i/>
                <w:sz w:val="22"/>
                <w:szCs w:val="22"/>
              </w:rPr>
              <w:t xml:space="preserve">Phone </w:t>
            </w:r>
          </w:p>
          <w:p w:rsidR="005E30DE" w:rsidRPr="00ED56E2" w:rsidRDefault="005E30DE" w:rsidP="00C773E3">
            <w:pPr>
              <w:rPr>
                <w:rFonts w:cs="Arial"/>
                <w:i/>
                <w:sz w:val="22"/>
                <w:szCs w:val="22"/>
              </w:rPr>
            </w:pPr>
            <w:r>
              <w:rPr>
                <w:rFonts w:cs="Arial"/>
                <w:bCs/>
                <w:i/>
                <w:sz w:val="22"/>
                <w:szCs w:val="22"/>
              </w:rPr>
              <w:t>Email</w:t>
            </w: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 xml:space="preserve">Other </w:t>
            </w:r>
            <w:r w:rsidR="00A25C93">
              <w:rPr>
                <w:rFonts w:cs="Arial"/>
                <w:b/>
                <w:sz w:val="22"/>
                <w:szCs w:val="22"/>
              </w:rPr>
              <w:t>Workers Compensation A</w:t>
            </w:r>
            <w:r>
              <w:rPr>
                <w:rFonts w:cs="Arial"/>
                <w:b/>
                <w:sz w:val="22"/>
                <w:szCs w:val="22"/>
              </w:rPr>
              <w:t>uthorities where approval has been granted.</w:t>
            </w:r>
          </w:p>
        </w:tc>
        <w:tc>
          <w:tcPr>
            <w:tcW w:w="7024" w:type="dxa"/>
            <w:gridSpan w:val="2"/>
            <w:tcBorders>
              <w:bottom w:val="single" w:sz="4" w:space="0" w:color="000000"/>
            </w:tcBorders>
            <w:tcMar>
              <w:top w:w="108" w:type="dxa"/>
              <w:bottom w:w="108" w:type="dxa"/>
            </w:tcMar>
          </w:tcPr>
          <w:p w:rsidR="005E30DE" w:rsidRDefault="005E30DE" w:rsidP="00ED56E2">
            <w:pPr>
              <w:spacing w:before="120"/>
              <w:rPr>
                <w:rFonts w:cs="Arial"/>
                <w:i/>
                <w:sz w:val="22"/>
                <w:szCs w:val="22"/>
              </w:rPr>
            </w:pPr>
            <w:r>
              <w:rPr>
                <w:rFonts w:cs="Arial"/>
                <w:i/>
                <w:sz w:val="22"/>
                <w:szCs w:val="22"/>
              </w:rPr>
              <w:t>List the jurisdictions in which the applicant has a current Instrument of Approval.</w:t>
            </w:r>
          </w:p>
          <w:p w:rsidR="00ED56E2" w:rsidRDefault="00ED56E2" w:rsidP="00ED56E2">
            <w:pPr>
              <w:spacing w:before="120"/>
              <w:rPr>
                <w:rFonts w:cs="Arial"/>
                <w:i/>
                <w:sz w:val="22"/>
                <w:szCs w:val="22"/>
              </w:rPr>
            </w:pPr>
          </w:p>
          <w:p w:rsidR="00ED56E2" w:rsidRDefault="00ED56E2" w:rsidP="00ED56E2">
            <w:pPr>
              <w:spacing w:before="120"/>
              <w:rPr>
                <w:rFonts w:cs="Arial"/>
                <w:i/>
                <w:sz w:val="22"/>
                <w:szCs w:val="22"/>
              </w:rPr>
            </w:pPr>
          </w:p>
          <w:p w:rsidR="00ED56E2" w:rsidRDefault="00ED56E2" w:rsidP="00ED56E2">
            <w:pPr>
              <w:spacing w:before="120"/>
              <w:rPr>
                <w:rFonts w:cs="Arial"/>
                <w:i/>
                <w:sz w:val="22"/>
                <w:szCs w:val="22"/>
              </w:rPr>
            </w:pPr>
          </w:p>
        </w:tc>
      </w:tr>
      <w:tr w:rsidR="005E30DE">
        <w:trPr>
          <w:cantSplit/>
          <w:trHeight w:val="758"/>
        </w:trPr>
        <w:tc>
          <w:tcPr>
            <w:tcW w:w="2723" w:type="dxa"/>
            <w:vMerge w:val="restart"/>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Referees</w:t>
            </w:r>
          </w:p>
        </w:tc>
        <w:tc>
          <w:tcPr>
            <w:tcW w:w="7024" w:type="dxa"/>
            <w:gridSpan w:val="2"/>
            <w:tcMar>
              <w:top w:w="108" w:type="dxa"/>
              <w:bottom w:w="108" w:type="dxa"/>
            </w:tcMar>
          </w:tcPr>
          <w:p w:rsidR="005E30DE" w:rsidRDefault="005E30DE" w:rsidP="00C773E3">
            <w:pPr>
              <w:rPr>
                <w:rFonts w:cs="Arial"/>
                <w:i/>
                <w:sz w:val="22"/>
                <w:szCs w:val="22"/>
              </w:rPr>
            </w:pPr>
            <w:r>
              <w:rPr>
                <w:rFonts w:cs="Arial"/>
                <w:i/>
                <w:sz w:val="22"/>
                <w:szCs w:val="22"/>
              </w:rPr>
              <w:t xml:space="preserve">Provide the contact details of two referees who can attest to your </w:t>
            </w:r>
            <w:r w:rsidR="00496200">
              <w:rPr>
                <w:rFonts w:cs="Arial"/>
                <w:i/>
                <w:sz w:val="22"/>
                <w:szCs w:val="22"/>
              </w:rPr>
              <w:t xml:space="preserve">organisation’s suitability as a </w:t>
            </w:r>
            <w:r w:rsidR="00A25C93">
              <w:rPr>
                <w:rFonts w:cs="Arial"/>
                <w:i/>
                <w:sz w:val="22"/>
                <w:szCs w:val="22"/>
              </w:rPr>
              <w:t>Workplace Rehabilitation Provider</w:t>
            </w:r>
            <w:r>
              <w:rPr>
                <w:rFonts w:cs="Arial"/>
                <w:i/>
                <w:sz w:val="22"/>
                <w:szCs w:val="22"/>
              </w:rPr>
              <w:t xml:space="preserve"> organisation including statements as to the professional integrity, honesty and due diligence of your organisation’s owner/s and/or management.</w:t>
            </w:r>
          </w:p>
        </w:tc>
      </w:tr>
      <w:tr w:rsidR="005E30DE">
        <w:trPr>
          <w:cantSplit/>
          <w:trHeight w:val="757"/>
        </w:trPr>
        <w:tc>
          <w:tcPr>
            <w:tcW w:w="2723" w:type="dxa"/>
            <w:vMerge/>
            <w:tcMar>
              <w:top w:w="108" w:type="dxa"/>
              <w:bottom w:w="108" w:type="dxa"/>
            </w:tcMar>
          </w:tcPr>
          <w:p w:rsidR="005E30DE" w:rsidRDefault="005E30DE" w:rsidP="00453AD5">
            <w:pPr>
              <w:numPr>
                <w:ilvl w:val="0"/>
                <w:numId w:val="14"/>
              </w:numPr>
              <w:ind w:left="567" w:hanging="425"/>
              <w:rPr>
                <w:rFonts w:cs="Arial"/>
                <w:b/>
                <w:sz w:val="22"/>
                <w:szCs w:val="22"/>
              </w:rPr>
            </w:pPr>
          </w:p>
        </w:tc>
        <w:tc>
          <w:tcPr>
            <w:tcW w:w="3512" w:type="dxa"/>
            <w:tcMar>
              <w:top w:w="108" w:type="dxa"/>
              <w:bottom w:w="108" w:type="dxa"/>
            </w:tcMar>
          </w:tcPr>
          <w:p w:rsidR="00C44AA6" w:rsidRDefault="00C44AA6" w:rsidP="00ED56E2">
            <w:pPr>
              <w:spacing w:before="120" w:after="120"/>
              <w:rPr>
                <w:rFonts w:cs="Arial"/>
                <w:sz w:val="22"/>
                <w:szCs w:val="22"/>
              </w:rPr>
            </w:pPr>
          </w:p>
          <w:p w:rsidR="00ED56E2" w:rsidRDefault="00ED56E2" w:rsidP="00ED56E2">
            <w:pPr>
              <w:spacing w:before="120" w:after="120"/>
              <w:rPr>
                <w:rFonts w:cs="Arial"/>
                <w:sz w:val="22"/>
                <w:szCs w:val="22"/>
              </w:rPr>
            </w:pPr>
          </w:p>
          <w:p w:rsidR="00ED56E2" w:rsidRDefault="00ED56E2" w:rsidP="00ED56E2">
            <w:pPr>
              <w:spacing w:before="120" w:after="120"/>
              <w:rPr>
                <w:rFonts w:cs="Arial"/>
                <w:sz w:val="22"/>
                <w:szCs w:val="22"/>
              </w:rPr>
            </w:pPr>
          </w:p>
          <w:p w:rsidR="00ED56E2" w:rsidRDefault="00ED56E2" w:rsidP="00C773E3">
            <w:pPr>
              <w:rPr>
                <w:rFonts w:cs="Arial"/>
                <w:sz w:val="22"/>
                <w:szCs w:val="22"/>
              </w:rPr>
            </w:pPr>
          </w:p>
          <w:p w:rsidR="00D013BB" w:rsidRPr="00C44AA6" w:rsidRDefault="00D013BB" w:rsidP="00C773E3">
            <w:pPr>
              <w:rPr>
                <w:rFonts w:cs="Arial"/>
                <w:sz w:val="22"/>
                <w:szCs w:val="22"/>
              </w:rPr>
            </w:pPr>
          </w:p>
        </w:tc>
        <w:tc>
          <w:tcPr>
            <w:tcW w:w="3512" w:type="dxa"/>
          </w:tcPr>
          <w:p w:rsidR="005E30DE" w:rsidRDefault="005E30DE" w:rsidP="00C773E3">
            <w:pPr>
              <w:rPr>
                <w:rFonts w:cs="Arial"/>
                <w:i/>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t>Previous Applications</w:t>
            </w:r>
          </w:p>
        </w:tc>
        <w:tc>
          <w:tcPr>
            <w:tcW w:w="7024" w:type="dxa"/>
            <w:gridSpan w:val="2"/>
            <w:tcMar>
              <w:top w:w="108" w:type="dxa"/>
              <w:bottom w:w="108" w:type="dxa"/>
            </w:tcMar>
          </w:tcPr>
          <w:p w:rsidR="005E30DE" w:rsidRDefault="005E30DE" w:rsidP="00C773E3">
            <w:pPr>
              <w:rPr>
                <w:rFonts w:cs="Arial"/>
                <w:i/>
                <w:sz w:val="22"/>
                <w:szCs w:val="22"/>
              </w:rPr>
            </w:pPr>
            <w:r>
              <w:rPr>
                <w:rFonts w:cs="Arial"/>
                <w:i/>
                <w:sz w:val="22"/>
                <w:szCs w:val="22"/>
              </w:rPr>
              <w:t>Has your organisation, any of its owner/s and/or management and/or any persons employed or engaged to deliver workplace rehabilitation services by your organisation been refused approval as a provider of rehabilitation services or had approval been withdrawn as a provider of rehabilitat</w:t>
            </w:r>
            <w:r w:rsidR="00A25C93">
              <w:rPr>
                <w:rFonts w:cs="Arial"/>
                <w:i/>
                <w:sz w:val="22"/>
                <w:szCs w:val="22"/>
              </w:rPr>
              <w:t>ion services in any Australian W</w:t>
            </w:r>
            <w:r>
              <w:rPr>
                <w:rFonts w:cs="Arial"/>
                <w:i/>
                <w:sz w:val="22"/>
                <w:szCs w:val="22"/>
              </w:rPr>
              <w:t xml:space="preserve">orkers’ </w:t>
            </w:r>
            <w:r w:rsidR="00A25C93">
              <w:rPr>
                <w:rFonts w:cs="Arial"/>
                <w:i/>
                <w:sz w:val="22"/>
                <w:szCs w:val="22"/>
              </w:rPr>
              <w:t>C</w:t>
            </w:r>
            <w:r>
              <w:rPr>
                <w:rFonts w:cs="Arial"/>
                <w:i/>
                <w:sz w:val="22"/>
                <w:szCs w:val="22"/>
              </w:rPr>
              <w:t>ompensation jurisdictions?</w:t>
            </w:r>
          </w:p>
          <w:p w:rsidR="005E30DE" w:rsidRDefault="00B50D5B" w:rsidP="00ED56E2">
            <w:pPr>
              <w:spacing w:before="120" w:after="120"/>
              <w:rPr>
                <w:rFonts w:cs="Arial"/>
                <w:sz w:val="22"/>
                <w:szCs w:val="22"/>
              </w:rPr>
            </w:pPr>
            <w:r>
              <w:rPr>
                <w:rFonts w:cs="Arial"/>
                <w:sz w:val="22"/>
                <w:szCs w:val="22"/>
              </w:rPr>
              <w:tab/>
            </w:r>
            <w:r>
              <w:rPr>
                <w:rFonts w:cs="Arial"/>
                <w:sz w:val="22"/>
                <w:szCs w:val="22"/>
              </w:rPr>
              <w:sym w:font="Wingdings" w:char="F06F"/>
            </w:r>
            <w:r w:rsidR="005E30DE">
              <w:rPr>
                <w:rFonts w:cs="Arial"/>
                <w:sz w:val="22"/>
                <w:szCs w:val="22"/>
              </w:rPr>
              <w:t>Ye</w:t>
            </w:r>
            <w:r>
              <w:rPr>
                <w:rFonts w:cs="Arial"/>
                <w:sz w:val="22"/>
                <w:szCs w:val="22"/>
              </w:rPr>
              <w:t xml:space="preserve">s   </w:t>
            </w:r>
            <w:r>
              <w:rPr>
                <w:rFonts w:cs="Arial"/>
                <w:sz w:val="22"/>
                <w:szCs w:val="22"/>
              </w:rPr>
              <w:sym w:font="Wingdings" w:char="F06F"/>
            </w:r>
            <w:r>
              <w:rPr>
                <w:rFonts w:cs="Arial"/>
                <w:sz w:val="22"/>
                <w:szCs w:val="22"/>
              </w:rPr>
              <w:t xml:space="preserve"> </w:t>
            </w:r>
            <w:r w:rsidR="005E30DE">
              <w:rPr>
                <w:rFonts w:cs="Arial"/>
                <w:sz w:val="22"/>
                <w:szCs w:val="22"/>
              </w:rPr>
              <w:t>No</w:t>
            </w:r>
          </w:p>
          <w:p w:rsidR="005E30DE" w:rsidRDefault="005E30DE" w:rsidP="00C773E3">
            <w:pPr>
              <w:rPr>
                <w:rFonts w:cs="Arial"/>
                <w:i/>
                <w:sz w:val="22"/>
                <w:szCs w:val="22"/>
              </w:rPr>
            </w:pPr>
            <w:r>
              <w:rPr>
                <w:rFonts w:cs="Arial"/>
                <w:i/>
                <w:sz w:val="22"/>
                <w:szCs w:val="22"/>
              </w:rPr>
              <w:t>If so, provide details of the circumstances and reasons why there is no cause to reject your organisation’s application.  These details should state whether the refuse</w:t>
            </w:r>
            <w:r w:rsidR="00ED56E2">
              <w:rPr>
                <w:rFonts w:cs="Arial"/>
                <w:i/>
                <w:sz w:val="22"/>
                <w:szCs w:val="22"/>
              </w:rPr>
              <w:t>d approval was associated with:</w:t>
            </w:r>
          </w:p>
          <w:p w:rsidR="005E30DE" w:rsidRDefault="005E30DE" w:rsidP="00453AD5">
            <w:pPr>
              <w:numPr>
                <w:ilvl w:val="1"/>
                <w:numId w:val="20"/>
              </w:numPr>
              <w:rPr>
                <w:rFonts w:cs="Arial"/>
                <w:i/>
                <w:sz w:val="22"/>
                <w:szCs w:val="22"/>
              </w:rPr>
            </w:pPr>
            <w:r>
              <w:rPr>
                <w:rFonts w:cs="Arial"/>
                <w:i/>
                <w:sz w:val="22"/>
                <w:szCs w:val="22"/>
              </w:rPr>
              <w:t>Your organisation, or</w:t>
            </w:r>
          </w:p>
          <w:p w:rsidR="005E30DE" w:rsidRDefault="005E30DE" w:rsidP="00453AD5">
            <w:pPr>
              <w:numPr>
                <w:ilvl w:val="1"/>
                <w:numId w:val="20"/>
              </w:numPr>
              <w:rPr>
                <w:rFonts w:cs="Arial"/>
                <w:i/>
                <w:sz w:val="22"/>
                <w:szCs w:val="22"/>
              </w:rPr>
            </w:pPr>
            <w:r>
              <w:rPr>
                <w:rFonts w:cs="Arial"/>
                <w:i/>
                <w:sz w:val="22"/>
                <w:szCs w:val="22"/>
              </w:rPr>
              <w:t>Any of its owner/s, or</w:t>
            </w:r>
          </w:p>
          <w:p w:rsidR="005E30DE" w:rsidRDefault="005E30DE" w:rsidP="00453AD5">
            <w:pPr>
              <w:numPr>
                <w:ilvl w:val="1"/>
                <w:numId w:val="20"/>
              </w:numPr>
              <w:rPr>
                <w:rFonts w:cs="Arial"/>
                <w:i/>
                <w:sz w:val="22"/>
                <w:szCs w:val="22"/>
              </w:rPr>
            </w:pPr>
            <w:r>
              <w:rPr>
                <w:rFonts w:cs="Arial"/>
                <w:i/>
                <w:sz w:val="22"/>
                <w:szCs w:val="22"/>
              </w:rPr>
              <w:t>Any of its management, or</w:t>
            </w:r>
          </w:p>
          <w:p w:rsidR="005E30DE" w:rsidRDefault="005E30DE" w:rsidP="00453AD5">
            <w:pPr>
              <w:numPr>
                <w:ilvl w:val="1"/>
                <w:numId w:val="20"/>
              </w:numPr>
              <w:rPr>
                <w:rFonts w:cs="Arial"/>
                <w:i/>
                <w:sz w:val="22"/>
                <w:szCs w:val="22"/>
              </w:rPr>
            </w:pPr>
            <w:r>
              <w:rPr>
                <w:rFonts w:cs="Arial"/>
                <w:i/>
                <w:sz w:val="22"/>
                <w:szCs w:val="22"/>
              </w:rPr>
              <w:t xml:space="preserve">Any of its employees including contractors and staff. </w:t>
            </w:r>
          </w:p>
          <w:p w:rsidR="005E30DE" w:rsidRDefault="005E30DE" w:rsidP="00C773E3">
            <w:pPr>
              <w:rPr>
                <w:rFonts w:cs="Arial"/>
                <w:sz w:val="22"/>
                <w:szCs w:val="22"/>
              </w:rPr>
            </w:pPr>
          </w:p>
          <w:p w:rsidR="00ED56E2" w:rsidRDefault="00ED56E2" w:rsidP="00C773E3">
            <w:pPr>
              <w:rPr>
                <w:rFonts w:cs="Arial"/>
                <w:sz w:val="22"/>
                <w:szCs w:val="22"/>
              </w:rPr>
            </w:pPr>
          </w:p>
          <w:p w:rsidR="00ED56E2" w:rsidRDefault="00ED56E2" w:rsidP="00C773E3">
            <w:pPr>
              <w:rPr>
                <w:rFonts w:cs="Arial"/>
                <w:sz w:val="22"/>
                <w:szCs w:val="22"/>
              </w:rPr>
            </w:pPr>
          </w:p>
          <w:p w:rsidR="00ED56E2" w:rsidRDefault="00ED56E2" w:rsidP="00C773E3">
            <w:pPr>
              <w:rPr>
                <w:rFonts w:cs="Arial"/>
                <w:sz w:val="22"/>
                <w:szCs w:val="22"/>
              </w:rPr>
            </w:pPr>
          </w:p>
          <w:p w:rsidR="00ED56E2" w:rsidRDefault="00ED56E2" w:rsidP="00C773E3">
            <w:pPr>
              <w:rPr>
                <w:rFonts w:cs="Arial"/>
                <w:sz w:val="22"/>
                <w:szCs w:val="22"/>
              </w:rPr>
            </w:pPr>
          </w:p>
        </w:tc>
      </w:tr>
    </w:tbl>
    <w:p w:rsidR="005E30DE" w:rsidRDefault="005E30DE" w:rsidP="00C773E3"/>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7024"/>
      </w:tblGrid>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z w:val="22"/>
                <w:szCs w:val="22"/>
              </w:rPr>
              <w:lastRenderedPageBreak/>
              <w:t>Conflict of Interest</w:t>
            </w:r>
          </w:p>
        </w:tc>
        <w:tc>
          <w:tcPr>
            <w:tcW w:w="7024" w:type="dxa"/>
            <w:tcMar>
              <w:top w:w="108" w:type="dxa"/>
              <w:bottom w:w="108" w:type="dxa"/>
            </w:tcMar>
          </w:tcPr>
          <w:p w:rsidR="005E30DE" w:rsidRDefault="005E30DE" w:rsidP="00C773E3">
            <w:pPr>
              <w:ind w:left="45"/>
              <w:rPr>
                <w:rFonts w:cs="Arial"/>
                <w:i/>
                <w:sz w:val="22"/>
                <w:szCs w:val="22"/>
              </w:rPr>
            </w:pPr>
            <w:r>
              <w:rPr>
                <w:rFonts w:cs="Arial"/>
                <w:i/>
                <w:sz w:val="22"/>
                <w:szCs w:val="22"/>
              </w:rPr>
              <w:t>Detail all your organisation’s business affiliations with other suppliers</w:t>
            </w:r>
            <w:r w:rsidR="00A25C93">
              <w:rPr>
                <w:rFonts w:cs="Arial"/>
                <w:i/>
                <w:sz w:val="22"/>
                <w:szCs w:val="22"/>
              </w:rPr>
              <w:t xml:space="preserve"> of services within any of the Workers’ C</w:t>
            </w:r>
            <w:r>
              <w:rPr>
                <w:rFonts w:cs="Arial"/>
                <w:i/>
                <w:sz w:val="22"/>
                <w:szCs w:val="22"/>
              </w:rPr>
              <w:t xml:space="preserve">ompensation </w:t>
            </w:r>
            <w:r w:rsidR="00A25C93">
              <w:rPr>
                <w:rFonts w:cs="Arial"/>
                <w:i/>
                <w:sz w:val="22"/>
                <w:szCs w:val="22"/>
              </w:rPr>
              <w:t>A</w:t>
            </w:r>
            <w:r>
              <w:rPr>
                <w:rFonts w:cs="Arial"/>
                <w:i/>
                <w:sz w:val="22"/>
                <w:szCs w:val="22"/>
              </w:rPr>
              <w:t>uthorities and how you will manage any actual or perceived conflict of interest.</w:t>
            </w:r>
          </w:p>
          <w:p w:rsidR="005C7070" w:rsidRDefault="005C7070" w:rsidP="005C7070">
            <w:pPr>
              <w:spacing w:before="120"/>
              <w:rPr>
                <w:rFonts w:cs="Arial"/>
                <w:sz w:val="22"/>
                <w:szCs w:val="22"/>
              </w:rPr>
            </w:pPr>
            <w:r>
              <w:rPr>
                <w:rFonts w:cs="Arial"/>
                <w:sz w:val="22"/>
                <w:szCs w:val="22"/>
              </w:rPr>
              <w:t>[refer to the Jurisdictional Policy Advice JPA 2003/03 on the Comcare website]</w:t>
            </w:r>
          </w:p>
          <w:p w:rsidR="005E30DE" w:rsidRDefault="005E30DE" w:rsidP="005C7070">
            <w:pPr>
              <w:spacing w:before="120"/>
              <w:rPr>
                <w:rFonts w:cs="Arial"/>
                <w:i/>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z w:val="22"/>
                <w:szCs w:val="22"/>
              </w:rPr>
            </w:pPr>
            <w:r>
              <w:rPr>
                <w:rFonts w:cs="Arial"/>
                <w:b/>
                <w:spacing w:val="-5"/>
                <w:sz w:val="22"/>
                <w:szCs w:val="22"/>
              </w:rPr>
              <w:t>Professional misconduct or criminal proceedings</w:t>
            </w:r>
          </w:p>
        </w:tc>
        <w:tc>
          <w:tcPr>
            <w:tcW w:w="7024" w:type="dxa"/>
            <w:tcMar>
              <w:top w:w="108" w:type="dxa"/>
              <w:bottom w:w="108" w:type="dxa"/>
            </w:tcMar>
          </w:tcPr>
          <w:p w:rsidR="005E30DE" w:rsidRDefault="005E30DE" w:rsidP="00C773E3">
            <w:pPr>
              <w:rPr>
                <w:rFonts w:cs="Arial"/>
                <w:i/>
                <w:sz w:val="22"/>
                <w:szCs w:val="22"/>
              </w:rPr>
            </w:pPr>
            <w:r>
              <w:rPr>
                <w:rFonts w:cs="Arial"/>
                <w:i/>
                <w:sz w:val="22"/>
                <w:szCs w:val="22"/>
              </w:rPr>
              <w:t>Outline if any proceedings have been taken (or are pending) against any of the following, in relation to professional misconduct or criminal proceedings, breaches of the privacy act or financial administration acts.  If so, provide details of the circumstances and reasons why there is no cause to reject your organisation’s application.  These details should state whether the circumstances and reasons was associated with:</w:t>
            </w:r>
          </w:p>
          <w:p w:rsidR="005E30DE" w:rsidRDefault="005E30DE" w:rsidP="005C7070">
            <w:pPr>
              <w:numPr>
                <w:ilvl w:val="1"/>
                <w:numId w:val="21"/>
              </w:numPr>
              <w:spacing w:before="120" w:after="120"/>
              <w:ind w:left="1434" w:hanging="357"/>
              <w:rPr>
                <w:rFonts w:cs="Arial"/>
                <w:i/>
                <w:sz w:val="22"/>
                <w:szCs w:val="22"/>
              </w:rPr>
            </w:pPr>
            <w:r>
              <w:rPr>
                <w:rFonts w:cs="Arial"/>
                <w:i/>
                <w:sz w:val="22"/>
                <w:szCs w:val="22"/>
              </w:rPr>
              <w:t xml:space="preserve">Your organisation, or </w:t>
            </w:r>
          </w:p>
          <w:p w:rsidR="005E30DE" w:rsidRDefault="005E30DE" w:rsidP="005C7070">
            <w:pPr>
              <w:numPr>
                <w:ilvl w:val="1"/>
                <w:numId w:val="21"/>
              </w:numPr>
              <w:spacing w:before="120" w:after="120"/>
              <w:ind w:left="1434" w:hanging="357"/>
              <w:rPr>
                <w:rFonts w:cs="Arial"/>
                <w:i/>
                <w:sz w:val="22"/>
                <w:szCs w:val="22"/>
              </w:rPr>
            </w:pPr>
            <w:r>
              <w:rPr>
                <w:rFonts w:cs="Arial"/>
                <w:i/>
                <w:sz w:val="22"/>
                <w:szCs w:val="22"/>
              </w:rPr>
              <w:t>Any of its owner/s, or</w:t>
            </w:r>
          </w:p>
          <w:p w:rsidR="005E30DE" w:rsidRDefault="005E30DE" w:rsidP="005C7070">
            <w:pPr>
              <w:numPr>
                <w:ilvl w:val="1"/>
                <w:numId w:val="21"/>
              </w:numPr>
              <w:spacing w:before="120" w:after="120"/>
              <w:ind w:left="1434" w:hanging="357"/>
              <w:rPr>
                <w:rFonts w:cs="Arial"/>
                <w:i/>
                <w:sz w:val="22"/>
                <w:szCs w:val="22"/>
              </w:rPr>
            </w:pPr>
            <w:r>
              <w:rPr>
                <w:rFonts w:cs="Arial"/>
                <w:i/>
                <w:sz w:val="22"/>
                <w:szCs w:val="22"/>
              </w:rPr>
              <w:t>Any of its management, or</w:t>
            </w:r>
          </w:p>
          <w:p w:rsidR="005E30DE" w:rsidRDefault="005E30DE" w:rsidP="005C7070">
            <w:pPr>
              <w:numPr>
                <w:ilvl w:val="1"/>
                <w:numId w:val="21"/>
              </w:numPr>
              <w:spacing w:before="120" w:after="120"/>
              <w:ind w:left="1434" w:hanging="357"/>
              <w:rPr>
                <w:rFonts w:cs="Arial"/>
                <w:i/>
                <w:sz w:val="22"/>
                <w:szCs w:val="22"/>
              </w:rPr>
            </w:pPr>
            <w:r>
              <w:rPr>
                <w:rFonts w:cs="Arial"/>
                <w:i/>
                <w:sz w:val="22"/>
                <w:szCs w:val="22"/>
              </w:rPr>
              <w:t xml:space="preserve">Any of its employees including contractors and staff. </w:t>
            </w:r>
          </w:p>
          <w:p w:rsidR="005E30DE" w:rsidRDefault="005E30DE" w:rsidP="00C773E3">
            <w:pPr>
              <w:rPr>
                <w:rFonts w:cs="Arial"/>
                <w:sz w:val="22"/>
                <w:szCs w:val="22"/>
              </w:rPr>
            </w:pPr>
          </w:p>
          <w:p w:rsidR="005E30DE" w:rsidRDefault="005E30DE" w:rsidP="00C773E3">
            <w:pPr>
              <w:rPr>
                <w:rFonts w:cs="Arial"/>
                <w:sz w:val="22"/>
                <w:szCs w:val="22"/>
              </w:rPr>
            </w:pPr>
          </w:p>
          <w:p w:rsidR="00C44AA6" w:rsidRDefault="00C44AA6" w:rsidP="00C773E3">
            <w:pPr>
              <w:rPr>
                <w:rFonts w:cs="Arial"/>
                <w:sz w:val="22"/>
                <w:szCs w:val="22"/>
              </w:rPr>
            </w:pPr>
          </w:p>
        </w:tc>
      </w:tr>
      <w:tr w:rsidR="005E30DE">
        <w:tc>
          <w:tcPr>
            <w:tcW w:w="2723" w:type="dxa"/>
            <w:tcMar>
              <w:top w:w="108" w:type="dxa"/>
              <w:bottom w:w="108" w:type="dxa"/>
            </w:tcMar>
          </w:tcPr>
          <w:p w:rsidR="005E30DE" w:rsidRDefault="005E30DE" w:rsidP="00453AD5">
            <w:pPr>
              <w:numPr>
                <w:ilvl w:val="0"/>
                <w:numId w:val="14"/>
              </w:numPr>
              <w:ind w:left="567" w:hanging="425"/>
              <w:rPr>
                <w:rFonts w:cs="Arial"/>
                <w:b/>
                <w:spacing w:val="-5"/>
                <w:sz w:val="22"/>
                <w:szCs w:val="22"/>
              </w:rPr>
            </w:pPr>
            <w:r>
              <w:rPr>
                <w:rFonts w:cs="Arial"/>
                <w:b/>
                <w:spacing w:val="-5"/>
                <w:sz w:val="22"/>
                <w:szCs w:val="22"/>
              </w:rPr>
              <w:t xml:space="preserve">Insurance Documents </w:t>
            </w:r>
            <w:r w:rsidR="00A25C93">
              <w:rPr>
                <w:rFonts w:cs="Arial"/>
                <w:b/>
                <w:sz w:val="22"/>
                <w:szCs w:val="22"/>
              </w:rPr>
              <w:t>as outlined in Part B</w:t>
            </w:r>
            <w:r>
              <w:rPr>
                <w:rFonts w:cs="Arial"/>
                <w:b/>
                <w:sz w:val="22"/>
                <w:szCs w:val="22"/>
              </w:rPr>
              <w:t>, Principle Two: Organisational &amp; administrative arrangements in particular sub-principle 2.1 of this form.</w:t>
            </w:r>
          </w:p>
        </w:tc>
        <w:tc>
          <w:tcPr>
            <w:tcW w:w="7024" w:type="dxa"/>
            <w:tcMar>
              <w:top w:w="108" w:type="dxa"/>
              <w:bottom w:w="108" w:type="dxa"/>
            </w:tcMar>
          </w:tcPr>
          <w:p w:rsidR="005E30DE" w:rsidRDefault="005E30DE" w:rsidP="00C773E3">
            <w:pPr>
              <w:rPr>
                <w:rFonts w:cs="Arial"/>
                <w:i/>
                <w:sz w:val="22"/>
                <w:szCs w:val="22"/>
              </w:rPr>
            </w:pPr>
            <w:r>
              <w:rPr>
                <w:rFonts w:cs="Arial"/>
                <w:i/>
                <w:spacing w:val="-3"/>
                <w:sz w:val="22"/>
                <w:szCs w:val="22"/>
              </w:rPr>
              <w:t>In the context of workplace rehabilitation service provision, please attach copies of your organisation’s</w:t>
            </w:r>
            <w:r>
              <w:rPr>
                <w:rFonts w:cs="Arial"/>
                <w:i/>
                <w:sz w:val="22"/>
                <w:szCs w:val="22"/>
              </w:rPr>
              <w:t>:</w:t>
            </w:r>
          </w:p>
          <w:p w:rsidR="005E30DE" w:rsidRDefault="005E30DE" w:rsidP="00453AD5">
            <w:pPr>
              <w:numPr>
                <w:ilvl w:val="0"/>
                <w:numId w:val="22"/>
              </w:numPr>
              <w:rPr>
                <w:rFonts w:cs="Arial"/>
                <w:i/>
                <w:sz w:val="22"/>
                <w:szCs w:val="22"/>
              </w:rPr>
            </w:pPr>
            <w:r>
              <w:rPr>
                <w:rFonts w:cs="Arial"/>
                <w:i/>
                <w:sz w:val="22"/>
                <w:szCs w:val="22"/>
              </w:rPr>
              <w:t>Professional Indemnity Certificate of Currency</w:t>
            </w:r>
          </w:p>
          <w:p w:rsidR="005E30DE" w:rsidRDefault="005E30DE" w:rsidP="00453AD5">
            <w:pPr>
              <w:numPr>
                <w:ilvl w:val="0"/>
                <w:numId w:val="22"/>
              </w:numPr>
              <w:rPr>
                <w:rFonts w:cs="Arial"/>
                <w:i/>
                <w:sz w:val="22"/>
                <w:szCs w:val="22"/>
              </w:rPr>
            </w:pPr>
            <w:r>
              <w:rPr>
                <w:rFonts w:cs="Arial"/>
                <w:i/>
                <w:sz w:val="22"/>
                <w:szCs w:val="22"/>
              </w:rPr>
              <w:t>Public Liability Certificate of Currency</w:t>
            </w:r>
          </w:p>
          <w:p w:rsidR="005E30DE" w:rsidRDefault="005E30DE" w:rsidP="00453AD5">
            <w:pPr>
              <w:numPr>
                <w:ilvl w:val="0"/>
                <w:numId w:val="22"/>
              </w:numPr>
              <w:rPr>
                <w:rFonts w:cs="Arial"/>
                <w:i/>
                <w:sz w:val="22"/>
                <w:szCs w:val="22"/>
              </w:rPr>
            </w:pPr>
            <w:r>
              <w:rPr>
                <w:rFonts w:cs="Arial"/>
                <w:i/>
                <w:sz w:val="22"/>
                <w:szCs w:val="22"/>
              </w:rPr>
              <w:t>Workers Compensation Certificate of Currency</w:t>
            </w:r>
          </w:p>
          <w:p w:rsidR="005E30DE" w:rsidRDefault="005E30DE" w:rsidP="00C773E3">
            <w:pPr>
              <w:ind w:left="178"/>
              <w:rPr>
                <w:rFonts w:cs="Arial"/>
                <w:i/>
                <w:sz w:val="22"/>
                <w:szCs w:val="22"/>
              </w:rPr>
            </w:pPr>
          </w:p>
          <w:p w:rsidR="005E30DE" w:rsidRDefault="005E30DE" w:rsidP="00C773E3">
            <w:pPr>
              <w:rPr>
                <w:rFonts w:cs="Arial"/>
                <w:i/>
                <w:sz w:val="22"/>
                <w:szCs w:val="22"/>
              </w:rPr>
            </w:pPr>
          </w:p>
          <w:p w:rsidR="005E30DE" w:rsidRDefault="005E30DE" w:rsidP="00C773E3">
            <w:pPr>
              <w:rPr>
                <w:rFonts w:cs="Arial"/>
                <w:sz w:val="22"/>
                <w:szCs w:val="22"/>
              </w:rPr>
            </w:pPr>
          </w:p>
        </w:tc>
      </w:tr>
    </w:tbl>
    <w:p w:rsidR="005E30DE" w:rsidRDefault="005E30DE" w:rsidP="00C773E3">
      <w:pPr>
        <w:pStyle w:val="acttext"/>
        <w:spacing w:before="120" w:after="120"/>
        <w:rPr>
          <w:rFonts w:cs="Arial"/>
        </w:rPr>
      </w:pPr>
    </w:p>
    <w:p w:rsidR="00E45721" w:rsidRDefault="00E45721" w:rsidP="00D013BB">
      <w:pPr>
        <w:pStyle w:val="Heading1"/>
        <w:sectPr w:rsidR="00E45721" w:rsidSect="00E83E67">
          <w:pgSz w:w="11900" w:h="16840" w:code="9"/>
          <w:pgMar w:top="1134" w:right="1134" w:bottom="1134" w:left="1134" w:header="567" w:footer="567" w:gutter="0"/>
          <w:cols w:space="708"/>
          <w:docGrid w:linePitch="326"/>
        </w:sectPr>
      </w:pPr>
    </w:p>
    <w:p w:rsidR="005E30DE" w:rsidRPr="00C16C85" w:rsidRDefault="005E30DE" w:rsidP="00D013BB">
      <w:pPr>
        <w:pStyle w:val="Heading1"/>
      </w:pPr>
      <w:bookmarkStart w:id="64" w:name="_Toc330305719"/>
      <w:bookmarkStart w:id="65" w:name="_Toc333490926"/>
      <w:r w:rsidRPr="00C16C85">
        <w:lastRenderedPageBreak/>
        <w:t>Part B – Conforming to the Conditions of Approval</w:t>
      </w:r>
      <w:bookmarkEnd w:id="64"/>
      <w:bookmarkEnd w:id="65"/>
    </w:p>
    <w:p w:rsidR="00C44AA6" w:rsidRPr="001910AB" w:rsidRDefault="005E30DE" w:rsidP="001910AB">
      <w:pPr>
        <w:spacing w:before="120" w:after="120"/>
        <w:rPr>
          <w:rFonts w:cs="Arial"/>
          <w:sz w:val="22"/>
          <w:szCs w:val="22"/>
        </w:rPr>
      </w:pPr>
      <w:r>
        <w:rPr>
          <w:rFonts w:cs="Arial"/>
          <w:sz w:val="22"/>
          <w:szCs w:val="22"/>
        </w:rPr>
        <w:t xml:space="preserve">A renewal application must demonstrate how the provider will conform to the Conditions of Approval.  </w:t>
      </w:r>
    </w:p>
    <w:p w:rsidR="005E30DE" w:rsidRPr="00402ABB" w:rsidRDefault="005E30DE" w:rsidP="001910AB">
      <w:pPr>
        <w:spacing w:before="120" w:after="120"/>
        <w:rPr>
          <w:rFonts w:ascii="Arial" w:hAnsi="Arial" w:cs="Arial"/>
          <w:b/>
          <w:sz w:val="28"/>
          <w:szCs w:val="28"/>
        </w:rPr>
      </w:pPr>
      <w:r w:rsidRPr="00402ABB">
        <w:rPr>
          <w:rFonts w:ascii="Arial" w:hAnsi="Arial" w:cs="Arial"/>
          <w:b/>
          <w:sz w:val="28"/>
          <w:szCs w:val="28"/>
        </w:rPr>
        <w:t xml:space="preserve">1. Principles of Workplace Rehabilitation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rsidRPr="00406754">
        <w:tc>
          <w:tcPr>
            <w:tcW w:w="9747" w:type="dxa"/>
            <w:shd w:val="clear" w:color="auto" w:fill="BFBFBF"/>
            <w:tcMar>
              <w:top w:w="108" w:type="dxa"/>
              <w:bottom w:w="108" w:type="dxa"/>
            </w:tcMar>
          </w:tcPr>
          <w:p w:rsidR="005E30DE" w:rsidRPr="00406754" w:rsidRDefault="005E30DE" w:rsidP="004D1E43">
            <w:pPr>
              <w:spacing w:before="120" w:after="120"/>
              <w:rPr>
                <w:b/>
              </w:rPr>
            </w:pPr>
            <w:r w:rsidRPr="00406754">
              <w:rPr>
                <w:b/>
              </w:rPr>
              <w:t xml:space="preserve">Principle One: Service provision </w:t>
            </w:r>
          </w:p>
        </w:tc>
      </w:tr>
      <w:tr w:rsidR="005E30DE">
        <w:trPr>
          <w:trHeight w:val="1920"/>
        </w:trPr>
        <w:tc>
          <w:tcPr>
            <w:tcW w:w="9747" w:type="dxa"/>
            <w:tcMar>
              <w:top w:w="108" w:type="dxa"/>
              <w:bottom w:w="108" w:type="dxa"/>
            </w:tcMar>
          </w:tcPr>
          <w:p w:rsidR="005E30DE" w:rsidRPr="00A54DB4" w:rsidRDefault="005E30DE" w:rsidP="000B0A32">
            <w:pPr>
              <w:pStyle w:val="Heading3"/>
              <w:rPr>
                <w:b w:val="0"/>
                <w:i/>
                <w:sz w:val="22"/>
                <w:szCs w:val="22"/>
              </w:rPr>
            </w:pPr>
            <w:r w:rsidRPr="00A54DB4">
              <w:rPr>
                <w:i/>
                <w:sz w:val="22"/>
                <w:szCs w:val="22"/>
              </w:rPr>
              <w:t xml:space="preserve">1.1 A focus on return to work </w:t>
            </w:r>
          </w:p>
          <w:p w:rsidR="005E30DE" w:rsidRDefault="005E30DE" w:rsidP="000B0A32">
            <w:pPr>
              <w:numPr>
                <w:ilvl w:val="0"/>
                <w:numId w:val="3"/>
              </w:numPr>
              <w:spacing w:before="120" w:after="120"/>
              <w:rPr>
                <w:rFonts w:cs="Arial"/>
                <w:sz w:val="22"/>
                <w:szCs w:val="22"/>
              </w:rPr>
            </w:pPr>
            <w:r>
              <w:rPr>
                <w:rFonts w:cs="Arial"/>
                <w:sz w:val="22"/>
                <w:szCs w:val="22"/>
              </w:rPr>
              <w:t xml:space="preserve">Expectations that a return to work goal and the services required are established with relevant parties at the commencement and throughout service provision (relevant parties include worker, employer, insurer, other service providers). </w:t>
            </w:r>
          </w:p>
          <w:p w:rsidR="005E30DE" w:rsidRDefault="005E30DE" w:rsidP="000B0A32">
            <w:pPr>
              <w:numPr>
                <w:ilvl w:val="0"/>
                <w:numId w:val="3"/>
              </w:numPr>
              <w:spacing w:before="120" w:after="120"/>
              <w:rPr>
                <w:rFonts w:cs="Arial"/>
                <w:sz w:val="22"/>
                <w:szCs w:val="22"/>
              </w:rPr>
            </w:pPr>
            <w:r>
              <w:rPr>
                <w:rFonts w:cs="Arial"/>
                <w:sz w:val="22"/>
                <w:szCs w:val="22"/>
              </w:rPr>
              <w:t>Appropriate services are identified and delivered to maximise return to work.</w:t>
            </w:r>
          </w:p>
          <w:p w:rsidR="005E30DE" w:rsidRPr="00C108F8" w:rsidRDefault="005E30DE" w:rsidP="000B0A32">
            <w:pPr>
              <w:numPr>
                <w:ilvl w:val="0"/>
                <w:numId w:val="3"/>
              </w:numPr>
              <w:spacing w:before="120" w:after="120"/>
              <w:rPr>
                <w:rFonts w:cs="Arial"/>
                <w:sz w:val="22"/>
                <w:szCs w:val="22"/>
              </w:rPr>
            </w:pPr>
            <w:r>
              <w:rPr>
                <w:rFonts w:cs="Arial"/>
                <w:sz w:val="22"/>
                <w:szCs w:val="22"/>
              </w:rPr>
              <w:t>Services focus initially on return to work in the worker’s pre-injury employment or, if that is not possible, with another employer.</w:t>
            </w:r>
          </w:p>
        </w:tc>
      </w:tr>
    </w:tbl>
    <w:p w:rsidR="005E30DE" w:rsidRDefault="005E30DE" w:rsidP="00006D77">
      <w:pPr>
        <w:spacing w:before="120"/>
      </w:pPr>
      <w:r>
        <w:rPr>
          <w:rFonts w:cs="Arial"/>
          <w:i/>
          <w:sz w:val="22"/>
          <w:szCs w:val="22"/>
        </w:rPr>
        <w:t>Provide a succinct statement on what this means to your organisation and how you will apply this principle and its indicators.  For example consider what would you say to an injured worker or an employer about what this means and what will occur.</w:t>
      </w:r>
    </w:p>
    <w:p w:rsidR="005E30DE" w:rsidRDefault="005E30DE" w:rsidP="003D75F5">
      <w:pPr>
        <w:spacing w:before="120" w:after="120"/>
      </w:pP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A54DB4" w:rsidRDefault="005E30DE" w:rsidP="00C773E3">
            <w:pPr>
              <w:pStyle w:val="Heading3"/>
              <w:rPr>
                <w:i/>
                <w:sz w:val="22"/>
                <w:szCs w:val="22"/>
              </w:rPr>
            </w:pPr>
            <w:r w:rsidRPr="00A54DB4">
              <w:rPr>
                <w:i/>
                <w:sz w:val="22"/>
                <w:szCs w:val="22"/>
              </w:rPr>
              <w:t xml:space="preserve">1.2 The right services provided at the right time </w:t>
            </w:r>
          </w:p>
          <w:p w:rsidR="005E30DE" w:rsidRDefault="005E30DE" w:rsidP="00453AD5">
            <w:pPr>
              <w:numPr>
                <w:ilvl w:val="0"/>
                <w:numId w:val="24"/>
              </w:numPr>
              <w:spacing w:before="120" w:after="120"/>
              <w:jc w:val="both"/>
              <w:rPr>
                <w:rFonts w:cs="Arial"/>
                <w:sz w:val="22"/>
                <w:szCs w:val="22"/>
              </w:rPr>
            </w:pPr>
            <w:r>
              <w:rPr>
                <w:rFonts w:cs="Arial"/>
                <w:sz w:val="22"/>
                <w:szCs w:val="22"/>
              </w:rPr>
              <w:t>Workers receive prompt attention and intervention appropriate to their needs.</w:t>
            </w:r>
          </w:p>
          <w:p w:rsidR="005E30DE" w:rsidRDefault="005E30DE" w:rsidP="00453AD5">
            <w:pPr>
              <w:numPr>
                <w:ilvl w:val="0"/>
                <w:numId w:val="24"/>
              </w:numPr>
              <w:spacing w:before="120" w:after="120"/>
              <w:jc w:val="both"/>
              <w:rPr>
                <w:rFonts w:cs="Arial"/>
                <w:sz w:val="22"/>
                <w:szCs w:val="22"/>
              </w:rPr>
            </w:pPr>
            <w:r>
              <w:rPr>
                <w:rFonts w:cs="Arial"/>
                <w:sz w:val="22"/>
                <w:szCs w:val="22"/>
              </w:rPr>
              <w:t>Barriers, risks and strengths are identified and strategies promptly implemented.</w:t>
            </w:r>
          </w:p>
          <w:p w:rsidR="005E30DE" w:rsidRDefault="005E30DE" w:rsidP="00453AD5">
            <w:pPr>
              <w:numPr>
                <w:ilvl w:val="0"/>
                <w:numId w:val="24"/>
              </w:numPr>
              <w:spacing w:before="120" w:after="120"/>
              <w:jc w:val="both"/>
              <w:rPr>
                <w:rFonts w:cs="Arial"/>
                <w:sz w:val="22"/>
                <w:szCs w:val="22"/>
              </w:rPr>
            </w:pPr>
            <w:r>
              <w:rPr>
                <w:rFonts w:cs="Arial"/>
                <w:sz w:val="22"/>
                <w:szCs w:val="22"/>
              </w:rPr>
              <w:t>Services are actively coordinated and integrated with other injury management and return to work activities.</w:t>
            </w:r>
          </w:p>
        </w:tc>
      </w:tr>
    </w:tbl>
    <w:p w:rsidR="005E30DE" w:rsidRDefault="005E30DE" w:rsidP="00006D77">
      <w:pPr>
        <w:spacing w:before="120"/>
      </w:pPr>
      <w:r>
        <w:rPr>
          <w:rFonts w:cs="Arial"/>
          <w:i/>
          <w:sz w:val="22"/>
          <w:szCs w:val="22"/>
        </w:rPr>
        <w:t xml:space="preserve">Provide a succinct statement on what this means to your organisation and how you will apply this principle and its indicators. For example consider what would you say to an injured worker or an employer about what this means and what will occur.  </w:t>
      </w:r>
    </w:p>
    <w:p w:rsidR="005E30DE" w:rsidRDefault="005E30DE" w:rsidP="003D75F5">
      <w:pPr>
        <w:spacing w:before="120" w:after="120"/>
      </w:pP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A54DB4" w:rsidRDefault="005E30DE" w:rsidP="00C773E3">
            <w:pPr>
              <w:pStyle w:val="Heading3"/>
              <w:rPr>
                <w:i/>
                <w:sz w:val="22"/>
                <w:szCs w:val="22"/>
              </w:rPr>
            </w:pPr>
            <w:r w:rsidRPr="00A54DB4">
              <w:rPr>
                <w:i/>
                <w:sz w:val="22"/>
                <w:szCs w:val="22"/>
              </w:rPr>
              <w:lastRenderedPageBreak/>
              <w:t>1.3 Effective service provision at an appropriate cost</w:t>
            </w:r>
          </w:p>
          <w:p w:rsidR="005E30DE" w:rsidRDefault="005E30DE" w:rsidP="00453AD5">
            <w:pPr>
              <w:numPr>
                <w:ilvl w:val="0"/>
                <w:numId w:val="25"/>
              </w:numPr>
              <w:spacing w:before="120" w:after="120"/>
              <w:jc w:val="both"/>
              <w:rPr>
                <w:rFonts w:cs="Arial"/>
                <w:sz w:val="22"/>
                <w:szCs w:val="22"/>
              </w:rPr>
            </w:pPr>
            <w:r>
              <w:rPr>
                <w:rFonts w:cs="Arial"/>
                <w:sz w:val="22"/>
                <w:szCs w:val="22"/>
              </w:rPr>
              <w:t>Needs of the worker and employer are identified by means of adequate and appropriate assessment.</w:t>
            </w:r>
          </w:p>
          <w:p w:rsidR="005E30DE" w:rsidRDefault="005E30DE" w:rsidP="00453AD5">
            <w:pPr>
              <w:numPr>
                <w:ilvl w:val="0"/>
                <w:numId w:val="25"/>
              </w:numPr>
              <w:spacing w:before="120" w:after="120"/>
              <w:jc w:val="both"/>
              <w:rPr>
                <w:rFonts w:cs="Arial"/>
                <w:sz w:val="22"/>
                <w:szCs w:val="22"/>
              </w:rPr>
            </w:pPr>
            <w:r>
              <w:rPr>
                <w:rFonts w:cs="Arial"/>
                <w:sz w:val="22"/>
                <w:szCs w:val="22"/>
              </w:rPr>
              <w:t>Service levels match the worker and employer needs.</w:t>
            </w:r>
          </w:p>
          <w:p w:rsidR="005E30DE" w:rsidRDefault="005E30DE" w:rsidP="00453AD5">
            <w:pPr>
              <w:numPr>
                <w:ilvl w:val="0"/>
                <w:numId w:val="25"/>
              </w:numPr>
              <w:spacing w:before="120" w:after="120"/>
              <w:jc w:val="both"/>
              <w:rPr>
                <w:rFonts w:cs="Arial"/>
                <w:sz w:val="22"/>
                <w:szCs w:val="22"/>
              </w:rPr>
            </w:pPr>
            <w:r>
              <w:rPr>
                <w:rFonts w:cs="Arial"/>
                <w:sz w:val="22"/>
                <w:szCs w:val="22"/>
              </w:rPr>
              <w:t xml:space="preserve">Service costs match the range and extent of service provision. </w:t>
            </w:r>
          </w:p>
        </w:tc>
      </w:tr>
    </w:tbl>
    <w:p w:rsidR="005E30DE" w:rsidRDefault="005E30DE" w:rsidP="00006D77">
      <w:pPr>
        <w:spacing w:before="120"/>
        <w:rPr>
          <w:rFonts w:cs="Arial"/>
          <w:i/>
          <w:sz w:val="22"/>
          <w:szCs w:val="22"/>
        </w:rPr>
      </w:pPr>
      <w:r>
        <w:rPr>
          <w:rFonts w:cs="Arial"/>
          <w:i/>
          <w:sz w:val="22"/>
          <w:szCs w:val="22"/>
        </w:rPr>
        <w:t xml:space="preserve">Provide a succinct statement on what this means to your organisation and how you will apply this principle and its indicators. For example consider what would you say to an injured worker or an employer about what this means and what will occur.  </w:t>
      </w: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t xml:space="preserve">1.4 Effective communication with all the relevant parties </w:t>
            </w:r>
          </w:p>
          <w:p w:rsidR="005E30DE" w:rsidRDefault="005E30DE" w:rsidP="00453AD5">
            <w:pPr>
              <w:numPr>
                <w:ilvl w:val="0"/>
                <w:numId w:val="30"/>
              </w:numPr>
              <w:spacing w:before="120" w:after="120"/>
              <w:jc w:val="both"/>
              <w:rPr>
                <w:rFonts w:cs="Arial"/>
                <w:sz w:val="22"/>
                <w:szCs w:val="22"/>
              </w:rPr>
            </w:pPr>
            <w:r>
              <w:rPr>
                <w:rFonts w:cs="Arial"/>
                <w:sz w:val="22"/>
                <w:szCs w:val="22"/>
              </w:rPr>
              <w:t xml:space="preserve">Respectful, open and effective working relationships established and maintained with and between workers and employers and other relevant parties. </w:t>
            </w:r>
          </w:p>
          <w:p w:rsidR="005E30DE" w:rsidRDefault="005E30DE" w:rsidP="00453AD5">
            <w:pPr>
              <w:numPr>
                <w:ilvl w:val="0"/>
                <w:numId w:val="30"/>
              </w:numPr>
              <w:spacing w:before="120" w:after="120"/>
              <w:jc w:val="both"/>
              <w:rPr>
                <w:rFonts w:cs="Arial"/>
                <w:sz w:val="22"/>
                <w:szCs w:val="22"/>
              </w:rPr>
            </w:pPr>
            <w:r>
              <w:rPr>
                <w:rFonts w:cs="Arial"/>
                <w:sz w:val="22"/>
                <w:szCs w:val="22"/>
              </w:rPr>
              <w:t>The provider acts as the link between treatment providers and the workplace to translate functional gains into meaningful work activity.</w:t>
            </w:r>
          </w:p>
          <w:p w:rsidR="005E30DE" w:rsidRDefault="005E30DE" w:rsidP="00453AD5">
            <w:pPr>
              <w:numPr>
                <w:ilvl w:val="0"/>
                <w:numId w:val="30"/>
              </w:numPr>
              <w:spacing w:before="120" w:after="120"/>
              <w:jc w:val="both"/>
              <w:rPr>
                <w:rFonts w:cs="Arial"/>
                <w:sz w:val="22"/>
                <w:szCs w:val="22"/>
              </w:rPr>
            </w:pPr>
            <w:r>
              <w:rPr>
                <w:rFonts w:cs="Arial"/>
                <w:sz w:val="22"/>
                <w:szCs w:val="22"/>
              </w:rPr>
              <w:t xml:space="preserve">Progress towards the return to work goal is communicated to interested parties throughout service provision. </w:t>
            </w:r>
          </w:p>
          <w:p w:rsidR="005E30DE" w:rsidRDefault="005E30DE" w:rsidP="00453AD5">
            <w:pPr>
              <w:numPr>
                <w:ilvl w:val="0"/>
                <w:numId w:val="30"/>
              </w:numPr>
              <w:spacing w:before="120" w:after="120"/>
              <w:jc w:val="both"/>
              <w:rPr>
                <w:rFonts w:cs="Arial"/>
                <w:sz w:val="22"/>
                <w:szCs w:val="22"/>
              </w:rPr>
            </w:pPr>
            <w:r>
              <w:rPr>
                <w:rFonts w:cs="Arial"/>
                <w:sz w:val="22"/>
                <w:szCs w:val="22"/>
              </w:rPr>
              <w:t>Durability of employment is confirmed 13 weeks after placement.</w:t>
            </w:r>
            <w:r w:rsidR="008D1B9B">
              <w:rPr>
                <w:rFonts w:cs="Arial"/>
                <w:sz w:val="22"/>
                <w:szCs w:val="22"/>
              </w:rPr>
              <w:t xml:space="preserve">  </w:t>
            </w:r>
            <w:r w:rsidR="008D1B9B" w:rsidRPr="008D1B9B">
              <w:rPr>
                <w:rFonts w:cs="Arial"/>
                <w:i/>
                <w:sz w:val="22"/>
                <w:szCs w:val="22"/>
              </w:rPr>
              <w:t>[For Comcare refer to the Operational Standards- Outcome standard requirement]</w:t>
            </w:r>
          </w:p>
        </w:tc>
      </w:tr>
    </w:tbl>
    <w:p w:rsidR="005E30DE" w:rsidRDefault="005E30DE" w:rsidP="00006D77">
      <w:pPr>
        <w:spacing w:before="120"/>
      </w:pPr>
      <w:r>
        <w:rPr>
          <w:rFonts w:cs="Arial"/>
          <w:i/>
          <w:sz w:val="22"/>
          <w:szCs w:val="22"/>
        </w:rPr>
        <w:t xml:space="preserve">Provide a succinct statement on what this means to your organisation and how you will apply this principle and its indicators. For example consider what would you say to an injured worker or an employer about what this means and what will occur.  </w:t>
      </w:r>
    </w:p>
    <w:p w:rsidR="005E30DE" w:rsidRDefault="005E30DE" w:rsidP="003D75F5">
      <w:pPr>
        <w:spacing w:before="120" w:after="120"/>
      </w:pP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lastRenderedPageBreak/>
              <w:t>1.5 Evidence based decisions</w:t>
            </w:r>
          </w:p>
          <w:p w:rsidR="005E30DE" w:rsidRDefault="005E30DE" w:rsidP="00453AD5">
            <w:pPr>
              <w:numPr>
                <w:ilvl w:val="0"/>
                <w:numId w:val="29"/>
              </w:numPr>
              <w:spacing w:before="120" w:after="120"/>
              <w:jc w:val="both"/>
              <w:rPr>
                <w:rFonts w:cs="Arial"/>
                <w:sz w:val="22"/>
                <w:szCs w:val="22"/>
              </w:rPr>
            </w:pPr>
            <w:r>
              <w:rPr>
                <w:rFonts w:cs="Arial"/>
                <w:sz w:val="22"/>
                <w:szCs w:val="22"/>
              </w:rPr>
              <w:t>Assessments demonstrate need for service.</w:t>
            </w:r>
          </w:p>
          <w:p w:rsidR="005E30DE" w:rsidRDefault="005E30DE" w:rsidP="00453AD5">
            <w:pPr>
              <w:numPr>
                <w:ilvl w:val="0"/>
                <w:numId w:val="29"/>
              </w:numPr>
              <w:spacing w:before="120" w:after="120"/>
              <w:jc w:val="both"/>
              <w:rPr>
                <w:rFonts w:cs="Arial"/>
                <w:sz w:val="22"/>
                <w:szCs w:val="22"/>
              </w:rPr>
            </w:pPr>
            <w:r>
              <w:rPr>
                <w:rFonts w:cs="Arial"/>
                <w:sz w:val="22"/>
                <w:szCs w:val="22"/>
              </w:rPr>
              <w:t xml:space="preserve">The type of service selected is the most appropriate and cost effective of those available to achieve the return to work goal. </w:t>
            </w:r>
          </w:p>
          <w:p w:rsidR="005E30DE" w:rsidRDefault="005E30DE" w:rsidP="00453AD5">
            <w:pPr>
              <w:numPr>
                <w:ilvl w:val="0"/>
                <w:numId w:val="29"/>
              </w:numPr>
              <w:spacing w:before="120" w:after="120"/>
              <w:jc w:val="both"/>
              <w:rPr>
                <w:rFonts w:cs="Arial"/>
                <w:sz w:val="22"/>
                <w:szCs w:val="22"/>
              </w:rPr>
            </w:pPr>
            <w:r>
              <w:rPr>
                <w:rFonts w:cs="Arial"/>
                <w:sz w:val="22"/>
                <w:szCs w:val="22"/>
              </w:rPr>
              <w:t>An equitable and consistently applied approach to recommending commencement and cessation of service delivery.</w:t>
            </w:r>
          </w:p>
          <w:p w:rsidR="005E30DE" w:rsidRDefault="005E30DE" w:rsidP="00453AD5">
            <w:pPr>
              <w:numPr>
                <w:ilvl w:val="0"/>
                <w:numId w:val="29"/>
              </w:numPr>
              <w:spacing w:before="120" w:after="120"/>
              <w:jc w:val="both"/>
              <w:rPr>
                <w:rFonts w:cs="Arial"/>
                <w:sz w:val="22"/>
                <w:szCs w:val="22"/>
              </w:rPr>
            </w:pPr>
            <w:r>
              <w:rPr>
                <w:rFonts w:cs="Arial"/>
                <w:sz w:val="22"/>
                <w:szCs w:val="22"/>
              </w:rPr>
              <w:t>Consideration given to workplace industrial relations and human resource matters that may affect the worker’s return to work.</w:t>
            </w:r>
          </w:p>
        </w:tc>
      </w:tr>
    </w:tbl>
    <w:p w:rsidR="005E30DE" w:rsidRDefault="005E30DE" w:rsidP="00006D77">
      <w:pPr>
        <w:spacing w:before="120"/>
      </w:pPr>
      <w:r>
        <w:rPr>
          <w:rFonts w:cs="Arial"/>
          <w:i/>
          <w:sz w:val="22"/>
          <w:szCs w:val="22"/>
        </w:rPr>
        <w:t xml:space="preserve">Provide a succinct statement on what this means to your organisation and how you will apply this principle and its indicators. For example consider what would you say to an injured worker or an employer about what this means and what will occur.  </w:t>
      </w:r>
    </w:p>
    <w:p w:rsidR="005E30DE" w:rsidRDefault="005E30DE" w:rsidP="003D75F5">
      <w:pPr>
        <w:spacing w:before="120" w:after="120"/>
      </w:pP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rsidRPr="00406754">
        <w:tc>
          <w:tcPr>
            <w:tcW w:w="9747" w:type="dxa"/>
            <w:shd w:val="clear" w:color="auto" w:fill="BFBFBF"/>
            <w:tcMar>
              <w:top w:w="108" w:type="dxa"/>
              <w:bottom w:w="108" w:type="dxa"/>
            </w:tcMar>
          </w:tcPr>
          <w:p w:rsidR="005E30DE" w:rsidRPr="00406754" w:rsidRDefault="005E30DE" w:rsidP="004D1E43">
            <w:pPr>
              <w:spacing w:before="120" w:after="120"/>
              <w:rPr>
                <w:b/>
              </w:rPr>
            </w:pPr>
            <w:r w:rsidRPr="00406754">
              <w:rPr>
                <w:b/>
              </w:rPr>
              <w:t xml:space="preserve">Principle Two: Organisational </w:t>
            </w:r>
            <w:r>
              <w:rPr>
                <w:b/>
              </w:rPr>
              <w:t xml:space="preserve">and </w:t>
            </w:r>
            <w:r w:rsidRPr="00406754">
              <w:rPr>
                <w:b/>
              </w:rPr>
              <w:t>Administrative arrangements</w:t>
            </w:r>
          </w:p>
        </w:tc>
      </w:tr>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t>2.1 Comprehensive and robust corporate governance infrastructure</w:t>
            </w:r>
          </w:p>
          <w:p w:rsidR="005E30DE" w:rsidRDefault="005E30DE" w:rsidP="000B0A32">
            <w:pPr>
              <w:numPr>
                <w:ilvl w:val="0"/>
                <w:numId w:val="28"/>
              </w:numPr>
              <w:spacing w:before="120" w:after="120"/>
              <w:rPr>
                <w:rFonts w:cs="Arial"/>
                <w:sz w:val="22"/>
                <w:szCs w:val="22"/>
              </w:rPr>
            </w:pPr>
            <w:r>
              <w:rPr>
                <w:rFonts w:cs="Arial"/>
                <w:sz w:val="22"/>
                <w:szCs w:val="22"/>
              </w:rPr>
              <w:t>Systems of probity that avoid conflict of interest as well as prevent, manage and report malpractice/fraud.</w:t>
            </w:r>
          </w:p>
          <w:p w:rsidR="005E30DE" w:rsidRDefault="005E30DE" w:rsidP="000B0A32">
            <w:pPr>
              <w:numPr>
                <w:ilvl w:val="0"/>
                <w:numId w:val="28"/>
              </w:numPr>
              <w:spacing w:before="120" w:after="120"/>
              <w:rPr>
                <w:rFonts w:cs="Arial"/>
                <w:sz w:val="22"/>
                <w:szCs w:val="22"/>
              </w:rPr>
            </w:pPr>
            <w:r>
              <w:rPr>
                <w:rFonts w:cs="Arial"/>
                <w:sz w:val="22"/>
                <w:szCs w:val="22"/>
              </w:rPr>
              <w:t>Appropriate financial administration including accurate accounting.</w:t>
            </w:r>
          </w:p>
          <w:p w:rsidR="005E30DE" w:rsidRDefault="005E30DE" w:rsidP="000B0A32">
            <w:pPr>
              <w:numPr>
                <w:ilvl w:val="0"/>
                <w:numId w:val="28"/>
              </w:numPr>
              <w:spacing w:before="120" w:after="120"/>
              <w:rPr>
                <w:rFonts w:cs="Arial"/>
                <w:sz w:val="22"/>
                <w:szCs w:val="22"/>
              </w:rPr>
            </w:pPr>
            <w:r>
              <w:rPr>
                <w:rFonts w:cs="Arial"/>
                <w:sz w:val="22"/>
                <w:szCs w:val="22"/>
              </w:rPr>
              <w:t>Maintenance of appropriate and adequate insurances, including professional indemnity, public liability and workers’ compensation.</w:t>
            </w:r>
          </w:p>
          <w:p w:rsidR="005E30DE" w:rsidRDefault="005E30DE" w:rsidP="000B0A32">
            <w:pPr>
              <w:numPr>
                <w:ilvl w:val="0"/>
                <w:numId w:val="28"/>
              </w:numPr>
              <w:spacing w:before="120" w:after="120"/>
              <w:rPr>
                <w:rFonts w:cs="Arial"/>
                <w:sz w:val="22"/>
                <w:szCs w:val="22"/>
              </w:rPr>
            </w:pPr>
            <w:r>
              <w:rPr>
                <w:rFonts w:cs="Arial"/>
                <w:sz w:val="22"/>
                <w:szCs w:val="22"/>
              </w:rPr>
              <w:t xml:space="preserve">Data collection, analysis and reporting of provider performance including return to work and durable return to work rates. </w:t>
            </w:r>
          </w:p>
        </w:tc>
      </w:tr>
    </w:tbl>
    <w:p w:rsidR="005E30DE" w:rsidRDefault="005E30DE" w:rsidP="00006D77">
      <w:pPr>
        <w:spacing w:before="120"/>
      </w:pPr>
      <w:r>
        <w:rPr>
          <w:rFonts w:cs="Arial"/>
          <w:i/>
          <w:sz w:val="22"/>
          <w:szCs w:val="22"/>
        </w:rPr>
        <w:t xml:space="preserve">Provide a succinct statement on what this means to your organisation and how you will apply this principle and its indicators. </w:t>
      </w:r>
    </w:p>
    <w:p w:rsidR="005E30DE" w:rsidRDefault="005E30DE" w:rsidP="003D75F5">
      <w:pPr>
        <w:spacing w:before="120" w:after="120"/>
      </w:pP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lastRenderedPageBreak/>
              <w:t>2.2 A records management system meeting State and Commonwealth legislation requirements</w:t>
            </w:r>
          </w:p>
          <w:p w:rsidR="005E30DE" w:rsidRPr="00ED4B38" w:rsidRDefault="005E30DE" w:rsidP="000B0A32">
            <w:pPr>
              <w:numPr>
                <w:ilvl w:val="0"/>
                <w:numId w:val="26"/>
              </w:numPr>
              <w:spacing w:before="120" w:after="120"/>
              <w:rPr>
                <w:rFonts w:cs="Arial"/>
                <w:sz w:val="22"/>
                <w:szCs w:val="22"/>
              </w:rPr>
            </w:pPr>
            <w:r w:rsidRPr="00ED4B38">
              <w:rPr>
                <w:rFonts w:cs="Arial"/>
                <w:sz w:val="22"/>
                <w:szCs w:val="22"/>
              </w:rPr>
              <w:t>Comprehensive, accurate and accessible records pertaining to all clients, staff and business operations.</w:t>
            </w:r>
          </w:p>
          <w:p w:rsidR="005E30DE" w:rsidRDefault="005E30DE" w:rsidP="000B0A32">
            <w:pPr>
              <w:numPr>
                <w:ilvl w:val="0"/>
                <w:numId w:val="26"/>
              </w:numPr>
              <w:spacing w:before="120" w:after="120"/>
              <w:rPr>
                <w:rFonts w:cs="Arial"/>
                <w:sz w:val="22"/>
                <w:szCs w:val="22"/>
              </w:rPr>
            </w:pPr>
            <w:r w:rsidRPr="00ED4B38">
              <w:rPr>
                <w:rFonts w:cs="Arial"/>
                <w:sz w:val="22"/>
                <w:szCs w:val="22"/>
              </w:rPr>
              <w:t>Security of storage of records in accordance with legislative requirements.</w:t>
            </w:r>
          </w:p>
        </w:tc>
      </w:tr>
    </w:tbl>
    <w:p w:rsidR="005E30DE" w:rsidRDefault="005E30DE" w:rsidP="00006D77">
      <w:pPr>
        <w:spacing w:before="120"/>
      </w:pPr>
      <w:r>
        <w:rPr>
          <w:rFonts w:cs="Arial"/>
          <w:i/>
          <w:sz w:val="22"/>
          <w:szCs w:val="22"/>
        </w:rPr>
        <w:t xml:space="preserve">Provide a succinct statement on how you will apply this principle and its indicators. </w:t>
      </w:r>
    </w:p>
    <w:p w:rsidR="005E30DE" w:rsidRDefault="005E30DE" w:rsidP="003D75F5">
      <w:pPr>
        <w:spacing w:before="120" w:after="120"/>
      </w:pP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rsidRPr="00A17EC5">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t>2.3 Privacy and confidentiality practices meeting relevant privacy legislation requirements</w:t>
            </w:r>
          </w:p>
          <w:p w:rsidR="005E30DE" w:rsidRPr="00A17EC5" w:rsidRDefault="005E30DE" w:rsidP="00453AD5">
            <w:pPr>
              <w:numPr>
                <w:ilvl w:val="0"/>
                <w:numId w:val="15"/>
              </w:numPr>
              <w:rPr>
                <w:rFonts w:cs="Arial"/>
                <w:sz w:val="22"/>
                <w:szCs w:val="22"/>
              </w:rPr>
            </w:pPr>
            <w:r w:rsidRPr="00A17EC5">
              <w:rPr>
                <w:rFonts w:cs="Arial"/>
                <w:sz w:val="22"/>
                <w:szCs w:val="22"/>
              </w:rPr>
              <w:t>Systems that incorporate privacy and confidentiality requirements within all aspects of the organisational and administrative arrangements.</w:t>
            </w:r>
          </w:p>
        </w:tc>
      </w:tr>
    </w:tbl>
    <w:p w:rsidR="005E30DE" w:rsidRDefault="005E30DE" w:rsidP="00006D77">
      <w:pPr>
        <w:spacing w:before="120"/>
      </w:pPr>
      <w:r>
        <w:rPr>
          <w:rFonts w:cs="Arial"/>
          <w:i/>
          <w:sz w:val="22"/>
          <w:szCs w:val="22"/>
        </w:rPr>
        <w:t>Provide a succinct statement on what this means to your organisation and how you will apply this principle and its indicators.</w:t>
      </w: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5E30DE" w:rsidRDefault="005E30DE"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rsidRPr="00A17EC5">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lastRenderedPageBreak/>
              <w:t xml:space="preserve">2.4 Safe work practices as well as return to work and injury management policies </w:t>
            </w:r>
          </w:p>
          <w:p w:rsidR="005E30DE" w:rsidRPr="00A17EC5" w:rsidRDefault="005E30DE" w:rsidP="000B0A32">
            <w:pPr>
              <w:numPr>
                <w:ilvl w:val="0"/>
                <w:numId w:val="27"/>
              </w:numPr>
              <w:spacing w:before="120" w:after="120"/>
              <w:rPr>
                <w:rFonts w:cs="Arial"/>
                <w:sz w:val="22"/>
                <w:szCs w:val="22"/>
              </w:rPr>
            </w:pPr>
            <w:r w:rsidRPr="00A17EC5">
              <w:rPr>
                <w:rFonts w:cs="Arial"/>
                <w:sz w:val="22"/>
                <w:szCs w:val="22"/>
              </w:rPr>
              <w:t>Systems that comply with relevant injury management and workers compensation legislation.</w:t>
            </w:r>
          </w:p>
          <w:p w:rsidR="005E30DE" w:rsidRPr="00A17EC5" w:rsidRDefault="005E30DE" w:rsidP="000B0A32">
            <w:pPr>
              <w:numPr>
                <w:ilvl w:val="0"/>
                <w:numId w:val="27"/>
              </w:numPr>
              <w:spacing w:before="120" w:after="120"/>
              <w:rPr>
                <w:rFonts w:cs="Arial"/>
                <w:sz w:val="22"/>
                <w:szCs w:val="22"/>
              </w:rPr>
            </w:pPr>
            <w:r w:rsidRPr="00A17EC5">
              <w:rPr>
                <w:rFonts w:cs="Arial"/>
                <w:sz w:val="22"/>
                <w:szCs w:val="22"/>
              </w:rPr>
              <w:t>Systems that comply with local workplace health and safety legislation.</w:t>
            </w:r>
          </w:p>
        </w:tc>
      </w:tr>
    </w:tbl>
    <w:p w:rsidR="005E30DE" w:rsidRDefault="005E30DE" w:rsidP="00006D77">
      <w:pPr>
        <w:spacing w:before="120"/>
      </w:pPr>
      <w:r>
        <w:rPr>
          <w:rFonts w:cs="Arial"/>
          <w:i/>
          <w:sz w:val="22"/>
          <w:szCs w:val="22"/>
        </w:rPr>
        <w:t>Provide a succinct statement on what this means to your organisation and how you will apply this principle and its indicators.</w:t>
      </w:r>
    </w:p>
    <w:p w:rsidR="005E30DE" w:rsidRDefault="005E30DE" w:rsidP="003D75F5">
      <w:pPr>
        <w:spacing w:before="120" w:after="120"/>
      </w:pPr>
    </w:p>
    <w:p w:rsidR="005E30DE" w:rsidRDefault="005E30DE"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t xml:space="preserve">2.5 Organisational management structure requirements </w:t>
            </w:r>
          </w:p>
          <w:p w:rsidR="005E30DE" w:rsidRDefault="005E30DE" w:rsidP="00453AD5">
            <w:pPr>
              <w:numPr>
                <w:ilvl w:val="0"/>
                <w:numId w:val="4"/>
              </w:numPr>
              <w:rPr>
                <w:rFonts w:cs="Arial"/>
                <w:sz w:val="22"/>
                <w:szCs w:val="22"/>
              </w:rPr>
            </w:pPr>
            <w:r>
              <w:rPr>
                <w:rFonts w:cs="Arial"/>
                <w:sz w:val="22"/>
                <w:szCs w:val="22"/>
              </w:rPr>
              <w:t>At least one person in the management structure with a qualification recognised as being sufficient to satisfy the requirements of a Workplace Rehabilitation Consultant and who is able to demonstrate at least five year’s relevant workplace rehabilitation experience (also refer to 4.1.a. Minimum Workplace Rehabilitation Consultant qualifications).</w:t>
            </w:r>
          </w:p>
        </w:tc>
      </w:tr>
    </w:tbl>
    <w:p w:rsidR="005E30DE" w:rsidRDefault="005E30DE" w:rsidP="00006D77">
      <w:pPr>
        <w:spacing w:before="120"/>
        <w:rPr>
          <w:rFonts w:cs="Arial"/>
          <w:i/>
          <w:sz w:val="22"/>
          <w:szCs w:val="22"/>
        </w:rPr>
      </w:pPr>
      <w:r>
        <w:rPr>
          <w:rFonts w:cs="Arial"/>
          <w:i/>
          <w:sz w:val="22"/>
          <w:szCs w:val="22"/>
        </w:rPr>
        <w:t>Provide a certified copy of the qualifications and experience of the personnel who meet and will continue to meet this condition.</w:t>
      </w:r>
    </w:p>
    <w:p w:rsidR="004D1E43" w:rsidRDefault="004D1E43" w:rsidP="003D75F5">
      <w:pPr>
        <w:spacing w:before="120" w:after="120"/>
      </w:pPr>
    </w:p>
    <w:p w:rsidR="004D1E43" w:rsidRDefault="004D1E43" w:rsidP="003D75F5">
      <w:pPr>
        <w:spacing w:before="120" w:after="120"/>
      </w:pPr>
    </w:p>
    <w:p w:rsidR="004D1E43" w:rsidRDefault="004D1E43" w:rsidP="003D75F5">
      <w:pPr>
        <w:spacing w:before="120" w:after="120"/>
      </w:pPr>
    </w:p>
    <w:p w:rsidR="004D1E43" w:rsidRDefault="004D1E43" w:rsidP="003D75F5">
      <w:pPr>
        <w:spacing w:before="120" w:after="120"/>
      </w:pPr>
    </w:p>
    <w:p w:rsidR="004D1E43" w:rsidRDefault="004D1E43" w:rsidP="003D75F5">
      <w:pPr>
        <w:spacing w:before="120" w:after="120"/>
      </w:pPr>
    </w:p>
    <w:p w:rsidR="004D1E43" w:rsidRDefault="004D1E43"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0B0A32" w:rsidRDefault="000B0A32" w:rsidP="003D75F5">
      <w:pPr>
        <w:spacing w:before="120" w:after="120"/>
      </w:pPr>
    </w:p>
    <w:p w:rsidR="004D1E43" w:rsidRDefault="004D1E43" w:rsidP="003D75F5">
      <w:pPr>
        <w:spacing w:before="120" w:after="120"/>
      </w:pPr>
    </w:p>
    <w:p w:rsidR="000B0A32" w:rsidRDefault="000B0A32" w:rsidP="003D75F5">
      <w:pPr>
        <w:spacing w:before="120" w:after="120"/>
      </w:pPr>
    </w:p>
    <w:p w:rsidR="000B0A32" w:rsidRDefault="000B0A32" w:rsidP="003D75F5">
      <w:pPr>
        <w:spacing w:before="120" w:after="120"/>
      </w:pPr>
      <w: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rsidRPr="00406754">
        <w:tc>
          <w:tcPr>
            <w:tcW w:w="9747" w:type="dxa"/>
            <w:shd w:val="clear" w:color="auto" w:fill="BFBFBF"/>
            <w:tcMar>
              <w:top w:w="108" w:type="dxa"/>
              <w:bottom w:w="108" w:type="dxa"/>
            </w:tcMar>
          </w:tcPr>
          <w:p w:rsidR="005E30DE" w:rsidRPr="00406754" w:rsidRDefault="005E30DE" w:rsidP="004D1E43">
            <w:pPr>
              <w:spacing w:before="120" w:after="120"/>
              <w:rPr>
                <w:b/>
              </w:rPr>
            </w:pPr>
            <w:r w:rsidRPr="00406754">
              <w:rPr>
                <w:b/>
              </w:rPr>
              <w:t xml:space="preserve">Principle Three: Quality Assurance </w:t>
            </w:r>
            <w:r>
              <w:rPr>
                <w:b/>
              </w:rPr>
              <w:t xml:space="preserve">and </w:t>
            </w:r>
            <w:r w:rsidRPr="00406754">
              <w:rPr>
                <w:b/>
              </w:rPr>
              <w:t>Continuous Improvement</w:t>
            </w:r>
          </w:p>
        </w:tc>
      </w:tr>
      <w:tr w:rsidR="005E30DE">
        <w:tc>
          <w:tcPr>
            <w:tcW w:w="9747" w:type="dxa"/>
            <w:tcMar>
              <w:top w:w="108" w:type="dxa"/>
              <w:bottom w:w="108" w:type="dxa"/>
            </w:tcMar>
          </w:tcPr>
          <w:p w:rsidR="005E30DE" w:rsidRPr="00F82D06" w:rsidRDefault="005E30DE" w:rsidP="00FF279C">
            <w:pPr>
              <w:pStyle w:val="Heading3"/>
              <w:spacing w:before="120" w:after="120"/>
              <w:rPr>
                <w:i/>
                <w:sz w:val="22"/>
                <w:szCs w:val="22"/>
              </w:rPr>
            </w:pPr>
            <w:r w:rsidRPr="00F82D06">
              <w:rPr>
                <w:i/>
                <w:sz w:val="22"/>
                <w:szCs w:val="22"/>
              </w:rPr>
              <w:t>3.1 Quality Model</w:t>
            </w:r>
          </w:p>
          <w:p w:rsidR="005E30DE" w:rsidRDefault="005E30DE" w:rsidP="00FF279C">
            <w:pPr>
              <w:numPr>
                <w:ilvl w:val="0"/>
                <w:numId w:val="5"/>
              </w:numPr>
              <w:spacing w:before="120" w:after="120"/>
              <w:rPr>
                <w:rFonts w:cs="Arial"/>
                <w:sz w:val="22"/>
                <w:szCs w:val="22"/>
              </w:rPr>
            </w:pPr>
            <w:r>
              <w:rPr>
                <w:rFonts w:cs="Arial"/>
                <w:sz w:val="22"/>
                <w:szCs w:val="22"/>
              </w:rPr>
              <w:t>Quality systems that ensure customer focused service delivery, and collect, analyse and monitor qualitative and quantitative data to identify areas of strength and opportunities for systems and service improvement.</w:t>
            </w:r>
          </w:p>
        </w:tc>
      </w:tr>
    </w:tbl>
    <w:p w:rsidR="005E30DE" w:rsidRDefault="005E30DE" w:rsidP="00006D77">
      <w:pPr>
        <w:tabs>
          <w:tab w:val="left" w:pos="6006"/>
        </w:tabs>
        <w:spacing w:before="120"/>
      </w:pPr>
      <w:r>
        <w:rPr>
          <w:rFonts w:cs="Arial"/>
          <w:i/>
          <w:sz w:val="22"/>
          <w:szCs w:val="22"/>
        </w:rPr>
        <w:t>Provide a succinct statement on what this means to your organisation and how you will apply this principle and its indicators.</w:t>
      </w:r>
    </w:p>
    <w:p w:rsidR="00FF279C" w:rsidRDefault="00FF279C"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t xml:space="preserve">3.2 Quality Assurance </w:t>
            </w:r>
          </w:p>
          <w:p w:rsidR="005E30DE" w:rsidRDefault="005E30DE" w:rsidP="00453AD5">
            <w:pPr>
              <w:numPr>
                <w:ilvl w:val="0"/>
                <w:numId w:val="31"/>
              </w:numPr>
              <w:spacing w:before="120" w:after="120"/>
              <w:jc w:val="both"/>
              <w:rPr>
                <w:rFonts w:cs="Arial"/>
                <w:sz w:val="22"/>
                <w:szCs w:val="22"/>
              </w:rPr>
            </w:pPr>
            <w:r>
              <w:rPr>
                <w:rFonts w:cs="Arial"/>
                <w:sz w:val="22"/>
                <w:szCs w:val="22"/>
              </w:rPr>
              <w:t>Implementation of appropriate review mechanisms (e.g. annual self evaluations and internal peer reviews) to assure conformance with the Conditions of Approval.</w:t>
            </w:r>
          </w:p>
          <w:p w:rsidR="005E30DE" w:rsidRDefault="005E30DE" w:rsidP="00453AD5">
            <w:pPr>
              <w:numPr>
                <w:ilvl w:val="0"/>
                <w:numId w:val="31"/>
              </w:numPr>
              <w:spacing w:before="120" w:after="120"/>
              <w:jc w:val="both"/>
              <w:rPr>
                <w:rFonts w:cs="Arial"/>
                <w:sz w:val="22"/>
                <w:szCs w:val="22"/>
              </w:rPr>
            </w:pPr>
            <w:r>
              <w:rPr>
                <w:rFonts w:cs="Arial"/>
                <w:sz w:val="22"/>
                <w:szCs w:val="22"/>
              </w:rPr>
              <w:t>Implementation and documentation of corrective and preventative actions and monitoring and review of their effectiveness.</w:t>
            </w:r>
          </w:p>
        </w:tc>
      </w:tr>
    </w:tbl>
    <w:p w:rsidR="005E30DE" w:rsidRDefault="005E30DE" w:rsidP="00006D77">
      <w:pPr>
        <w:spacing w:before="120"/>
      </w:pPr>
      <w:r>
        <w:rPr>
          <w:rFonts w:cs="Arial"/>
          <w:i/>
          <w:sz w:val="22"/>
          <w:szCs w:val="22"/>
        </w:rPr>
        <w:t xml:space="preserve">Provide a succinct statement on what this means to your organisation and how you will apply this principle and its indicators. </w:t>
      </w:r>
    </w:p>
    <w:p w:rsidR="005E30DE" w:rsidRDefault="005E30DE"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5E30DE" w:rsidRDefault="005E30DE" w:rsidP="006F622A">
      <w:pPr>
        <w:spacing w:before="120" w:after="120"/>
      </w:pPr>
    </w:p>
    <w:p w:rsidR="005E30DE" w:rsidRDefault="005E30DE" w:rsidP="006F622A">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lastRenderedPageBreak/>
              <w:t xml:space="preserve">3.3 Customer focus </w:t>
            </w:r>
          </w:p>
          <w:p w:rsidR="005E30DE" w:rsidRDefault="005E30DE" w:rsidP="00453AD5">
            <w:pPr>
              <w:numPr>
                <w:ilvl w:val="0"/>
                <w:numId w:val="32"/>
              </w:numPr>
              <w:spacing w:before="120" w:after="120"/>
              <w:jc w:val="both"/>
              <w:rPr>
                <w:rFonts w:cs="Arial"/>
                <w:sz w:val="22"/>
                <w:szCs w:val="22"/>
              </w:rPr>
            </w:pPr>
            <w:r>
              <w:rPr>
                <w:rFonts w:cs="Arial"/>
                <w:sz w:val="22"/>
                <w:szCs w:val="22"/>
              </w:rPr>
              <w:t>System to collect, review, analyse and action solicited and unsolicited feedback from customers.</w:t>
            </w:r>
          </w:p>
          <w:p w:rsidR="005E30DE" w:rsidRDefault="005E30DE" w:rsidP="00453AD5">
            <w:pPr>
              <w:numPr>
                <w:ilvl w:val="0"/>
                <w:numId w:val="32"/>
              </w:numPr>
              <w:spacing w:before="120" w:after="120"/>
              <w:jc w:val="both"/>
              <w:rPr>
                <w:rFonts w:cs="Arial"/>
                <w:sz w:val="22"/>
                <w:szCs w:val="22"/>
              </w:rPr>
            </w:pPr>
            <w:r>
              <w:rPr>
                <w:rFonts w:cs="Arial"/>
                <w:sz w:val="22"/>
                <w:szCs w:val="22"/>
              </w:rPr>
              <w:t>Implementation of an effective complaints management system.</w:t>
            </w:r>
          </w:p>
        </w:tc>
      </w:tr>
    </w:tbl>
    <w:p w:rsidR="005E30DE" w:rsidRDefault="005E30DE" w:rsidP="00006D77">
      <w:pPr>
        <w:spacing w:before="120"/>
        <w:rPr>
          <w:rFonts w:cs="Arial"/>
          <w:i/>
          <w:sz w:val="22"/>
          <w:szCs w:val="22"/>
        </w:rPr>
      </w:pPr>
      <w:r>
        <w:rPr>
          <w:rFonts w:cs="Arial"/>
          <w:i/>
          <w:sz w:val="22"/>
          <w:szCs w:val="22"/>
        </w:rPr>
        <w:t xml:space="preserve">Provide a succinct statement on what this means to your organisation and how you will apply this principle and its indicators. </w:t>
      </w:r>
    </w:p>
    <w:p w:rsidR="005E30DE" w:rsidRDefault="005E30DE" w:rsidP="006F622A">
      <w:pPr>
        <w:spacing w:before="120" w:after="120"/>
      </w:pPr>
    </w:p>
    <w:p w:rsidR="005E30DE" w:rsidRDefault="005E30DE" w:rsidP="006F622A">
      <w:pPr>
        <w:spacing w:before="120" w:after="120"/>
      </w:pPr>
    </w:p>
    <w:p w:rsidR="005E30DE" w:rsidRDefault="005E30DE"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p w:rsidR="000B0A32" w:rsidRDefault="000B0A32" w:rsidP="006F622A">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F82D06" w:rsidP="00C773E3">
            <w:pPr>
              <w:pStyle w:val="Heading3"/>
              <w:rPr>
                <w:i/>
                <w:sz w:val="22"/>
                <w:szCs w:val="22"/>
              </w:rPr>
            </w:pPr>
            <w:r w:rsidRPr="00F82D06">
              <w:rPr>
                <w:i/>
                <w:sz w:val="22"/>
                <w:szCs w:val="22"/>
              </w:rPr>
              <w:t>3.4 Continuous improvement</w:t>
            </w:r>
          </w:p>
          <w:p w:rsidR="005E30DE" w:rsidRDefault="005E30DE" w:rsidP="00453AD5">
            <w:pPr>
              <w:numPr>
                <w:ilvl w:val="0"/>
                <w:numId w:val="33"/>
              </w:numPr>
              <w:spacing w:before="120" w:after="120"/>
              <w:jc w:val="both"/>
              <w:rPr>
                <w:rFonts w:cs="Arial"/>
                <w:sz w:val="22"/>
                <w:szCs w:val="22"/>
              </w:rPr>
            </w:pPr>
            <w:r>
              <w:rPr>
                <w:rFonts w:cs="Arial"/>
                <w:sz w:val="22"/>
                <w:szCs w:val="22"/>
              </w:rPr>
              <w:t>Systems for analysing information and data to identify opportunities for improvement.</w:t>
            </w:r>
          </w:p>
          <w:p w:rsidR="005E30DE" w:rsidRDefault="005E30DE" w:rsidP="00453AD5">
            <w:pPr>
              <w:numPr>
                <w:ilvl w:val="0"/>
                <w:numId w:val="33"/>
              </w:numPr>
              <w:spacing w:before="120" w:after="120"/>
              <w:jc w:val="both"/>
              <w:rPr>
                <w:rFonts w:cs="Arial"/>
                <w:sz w:val="22"/>
                <w:szCs w:val="22"/>
              </w:rPr>
            </w:pPr>
            <w:r>
              <w:rPr>
                <w:rFonts w:cs="Arial"/>
                <w:sz w:val="22"/>
                <w:szCs w:val="22"/>
              </w:rPr>
              <w:t>Planning, piloting, refining and implementing improvement strategies.</w:t>
            </w:r>
          </w:p>
          <w:p w:rsidR="005E30DE" w:rsidRDefault="005E30DE" w:rsidP="00453AD5">
            <w:pPr>
              <w:numPr>
                <w:ilvl w:val="0"/>
                <w:numId w:val="33"/>
              </w:numPr>
              <w:spacing w:before="120" w:after="120"/>
              <w:jc w:val="both"/>
              <w:rPr>
                <w:rFonts w:cs="Arial"/>
                <w:sz w:val="22"/>
                <w:szCs w:val="22"/>
              </w:rPr>
            </w:pPr>
            <w:r>
              <w:rPr>
                <w:rFonts w:cs="Arial"/>
                <w:sz w:val="22"/>
                <w:szCs w:val="22"/>
              </w:rPr>
              <w:t>Monitoring and review the effectiveness of any improvement strategies.</w:t>
            </w:r>
          </w:p>
        </w:tc>
      </w:tr>
    </w:tbl>
    <w:p w:rsidR="005E30DE" w:rsidRDefault="005E30DE" w:rsidP="003C3F07">
      <w:pPr>
        <w:spacing w:before="120"/>
        <w:rPr>
          <w:rFonts w:cs="Arial"/>
          <w:i/>
          <w:sz w:val="22"/>
          <w:szCs w:val="22"/>
        </w:rPr>
      </w:pPr>
      <w:r>
        <w:rPr>
          <w:rFonts w:cs="Arial"/>
          <w:i/>
          <w:sz w:val="22"/>
          <w:szCs w:val="22"/>
        </w:rPr>
        <w:t xml:space="preserve">Provide a succinct statement on what this means to your organisation and how you will apply this principle and its indicators. </w:t>
      </w: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rPr>
          <w:rFonts w:cs="Arial"/>
          <w:i/>
          <w:sz w:val="22"/>
          <w:szCs w:val="22"/>
        </w:rPr>
      </w:pPr>
    </w:p>
    <w:p w:rsidR="000B0A32" w:rsidRDefault="000B0A32" w:rsidP="003C3F07">
      <w:pPr>
        <w:spacing w:before="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rsidRPr="00406754">
        <w:tc>
          <w:tcPr>
            <w:tcW w:w="9747" w:type="dxa"/>
            <w:shd w:val="clear" w:color="auto" w:fill="BFBFBF"/>
            <w:tcMar>
              <w:top w:w="108" w:type="dxa"/>
              <w:bottom w:w="108" w:type="dxa"/>
            </w:tcMar>
          </w:tcPr>
          <w:p w:rsidR="005E30DE" w:rsidRPr="00406754" w:rsidRDefault="005E30DE" w:rsidP="004D1E43">
            <w:pPr>
              <w:spacing w:before="120" w:after="120"/>
              <w:rPr>
                <w:b/>
              </w:rPr>
            </w:pPr>
            <w:r w:rsidRPr="00406754">
              <w:rPr>
                <w:b/>
              </w:rPr>
              <w:lastRenderedPageBreak/>
              <w:t>Principle Four: Staff Management</w:t>
            </w:r>
          </w:p>
        </w:tc>
      </w:tr>
      <w:tr w:rsidR="005E30DE">
        <w:tc>
          <w:tcPr>
            <w:tcW w:w="9747" w:type="dxa"/>
            <w:tcMar>
              <w:top w:w="108" w:type="dxa"/>
              <w:bottom w:w="108" w:type="dxa"/>
            </w:tcMar>
          </w:tcPr>
          <w:p w:rsidR="005E30DE" w:rsidRPr="00F82D06" w:rsidRDefault="005E30DE" w:rsidP="003C3F07">
            <w:pPr>
              <w:pStyle w:val="Heading3"/>
              <w:spacing w:before="120"/>
              <w:rPr>
                <w:b w:val="0"/>
                <w:i/>
                <w:sz w:val="22"/>
                <w:szCs w:val="22"/>
              </w:rPr>
            </w:pPr>
            <w:r w:rsidRPr="00F82D06">
              <w:rPr>
                <w:i/>
                <w:sz w:val="22"/>
                <w:szCs w:val="22"/>
              </w:rPr>
              <w:t>4.1 Qualifications, knowledge and experience</w:t>
            </w:r>
          </w:p>
          <w:p w:rsidR="00E64821" w:rsidRPr="00FA439F" w:rsidRDefault="00E64821" w:rsidP="00E45721">
            <w:pPr>
              <w:numPr>
                <w:ilvl w:val="0"/>
                <w:numId w:val="7"/>
              </w:numPr>
              <w:spacing w:after="120"/>
              <w:rPr>
                <w:rFonts w:cs="Arial"/>
                <w:sz w:val="22"/>
                <w:szCs w:val="22"/>
              </w:rPr>
            </w:pPr>
            <w:r w:rsidRPr="00FA439F">
              <w:rPr>
                <w:rFonts w:cs="Arial"/>
                <w:sz w:val="22"/>
                <w:szCs w:val="22"/>
              </w:rPr>
              <w:t>Systems for ensuring that Workplace Rehabilitation Consultants have the minimum qualifications (as outlined below) and the qualifications are verified.</w:t>
            </w:r>
          </w:p>
          <w:p w:rsidR="00E64821" w:rsidRPr="00FA439F" w:rsidRDefault="00A25C93" w:rsidP="003C3F07">
            <w:pPr>
              <w:numPr>
                <w:ilvl w:val="0"/>
                <w:numId w:val="19"/>
              </w:numPr>
              <w:spacing w:before="120"/>
              <w:rPr>
                <w:rFonts w:cs="Arial"/>
                <w:sz w:val="22"/>
                <w:szCs w:val="22"/>
              </w:rPr>
            </w:pPr>
            <w:r>
              <w:rPr>
                <w:rFonts w:cs="Arial"/>
                <w:sz w:val="22"/>
                <w:szCs w:val="22"/>
              </w:rPr>
              <w:t>Workplace Rehabilitation Provider</w:t>
            </w:r>
            <w:r w:rsidR="00E64821" w:rsidRPr="00FA439F">
              <w:rPr>
                <w:rFonts w:cs="Arial"/>
                <w:sz w:val="22"/>
                <w:szCs w:val="22"/>
              </w:rPr>
              <w:t>s (including those consultants employed or engaged by them) will have a qualification that is recognised, accredited or registered by one of the following associations or Australian Health Practitioner Regulation Agency registration boards (however described) –</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Rehabilitation Counsellor- Australian Society of Rehabilitation Counsellors (recognised)</w:t>
            </w:r>
            <w:r w:rsidR="009237C0">
              <w:rPr>
                <w:rFonts w:cs="Arial"/>
                <w:sz w:val="22"/>
                <w:szCs w:val="22"/>
              </w:rPr>
              <w:t xml:space="preserve"> </w:t>
            </w:r>
            <w:r w:rsidRPr="00FA439F">
              <w:rPr>
                <w:rFonts w:cs="Arial"/>
                <w:sz w:val="22"/>
                <w:szCs w:val="22"/>
              </w:rPr>
              <w:t>Rehabilitation Counselling Association of Australia (recognised),</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Occupational Therapists Board (registered),</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Physiotherapist (registered),</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Exercise Physiologist-Exercise &amp; Sports Science Australia (accredited as Exercise Physiologist),</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Psychologist (registered),</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Speech Pathologist- Speech Pathology Australia (recognised),</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Social Worker- Australian Association of Social Workers (recognised),</w:t>
            </w:r>
          </w:p>
          <w:p w:rsidR="00E64821" w:rsidRPr="00FA439F" w:rsidRDefault="00E64821" w:rsidP="003C3F07">
            <w:pPr>
              <w:numPr>
                <w:ilvl w:val="4"/>
                <w:numId w:val="19"/>
              </w:numPr>
              <w:spacing w:before="120"/>
              <w:ind w:right="1106"/>
              <w:rPr>
                <w:rFonts w:cs="Arial"/>
                <w:sz w:val="22"/>
                <w:szCs w:val="22"/>
              </w:rPr>
            </w:pPr>
            <w:r w:rsidRPr="00FA439F">
              <w:rPr>
                <w:rFonts w:cs="Arial"/>
                <w:sz w:val="22"/>
                <w:szCs w:val="22"/>
              </w:rPr>
              <w:t xml:space="preserve">Medical Practitioner (registered), </w:t>
            </w:r>
          </w:p>
          <w:p w:rsidR="00E64821" w:rsidRDefault="00E64821" w:rsidP="003C3F07">
            <w:pPr>
              <w:numPr>
                <w:ilvl w:val="4"/>
                <w:numId w:val="19"/>
              </w:numPr>
              <w:spacing w:before="120"/>
              <w:ind w:right="1106"/>
              <w:rPr>
                <w:rFonts w:cs="Arial"/>
                <w:sz w:val="22"/>
                <w:szCs w:val="22"/>
              </w:rPr>
            </w:pPr>
            <w:r w:rsidRPr="00FA439F">
              <w:rPr>
                <w:rFonts w:cs="Arial"/>
                <w:sz w:val="22"/>
                <w:szCs w:val="22"/>
              </w:rPr>
              <w:t>Nurse (registered)</w:t>
            </w:r>
          </w:p>
          <w:p w:rsidR="004A78F9" w:rsidRPr="00FA439F" w:rsidRDefault="004A78F9" w:rsidP="003C3F07">
            <w:pPr>
              <w:numPr>
                <w:ilvl w:val="4"/>
                <w:numId w:val="19"/>
              </w:numPr>
              <w:spacing w:before="120"/>
              <w:ind w:right="1106"/>
              <w:rPr>
                <w:rFonts w:cs="Arial"/>
                <w:sz w:val="22"/>
                <w:szCs w:val="22"/>
              </w:rPr>
            </w:pPr>
            <w:r>
              <w:rPr>
                <w:rFonts w:cs="Arial"/>
                <w:sz w:val="22"/>
                <w:szCs w:val="22"/>
              </w:rPr>
              <w:t>Any other professional group assessed as meeting the HWCA requirement.</w:t>
            </w:r>
          </w:p>
          <w:p w:rsidR="00E64821" w:rsidRPr="00FA439F" w:rsidRDefault="009237C0" w:rsidP="003C3F07">
            <w:pPr>
              <w:spacing w:before="120"/>
              <w:ind w:left="720" w:right="386"/>
              <w:rPr>
                <w:rFonts w:cs="Arial"/>
                <w:sz w:val="22"/>
                <w:szCs w:val="22"/>
              </w:rPr>
            </w:pPr>
            <w:r w:rsidRPr="004A78F9">
              <w:rPr>
                <w:rFonts w:cs="Arial"/>
                <w:b/>
                <w:sz w:val="22"/>
                <w:szCs w:val="22"/>
              </w:rPr>
              <w:t>And</w:t>
            </w:r>
            <w:r w:rsidR="00E64821" w:rsidRPr="00FA439F">
              <w:rPr>
                <w:rFonts w:cs="Arial"/>
                <w:sz w:val="22"/>
                <w:szCs w:val="22"/>
              </w:rPr>
              <w:t xml:space="preserve"> has 12 months or more experience delivering workplace rehabilitation services.</w:t>
            </w:r>
          </w:p>
          <w:p w:rsidR="00E64821" w:rsidRPr="00FA439F" w:rsidRDefault="00496200" w:rsidP="003C3F07">
            <w:pPr>
              <w:numPr>
                <w:ilvl w:val="0"/>
                <w:numId w:val="19"/>
              </w:numPr>
              <w:spacing w:before="120"/>
              <w:rPr>
                <w:rFonts w:cs="Arial"/>
                <w:sz w:val="22"/>
                <w:szCs w:val="22"/>
              </w:rPr>
            </w:pPr>
            <w:r>
              <w:rPr>
                <w:rFonts w:cs="Arial"/>
                <w:sz w:val="22"/>
                <w:szCs w:val="22"/>
              </w:rPr>
              <w:t xml:space="preserve">Where a </w:t>
            </w:r>
            <w:r w:rsidR="00A25C93">
              <w:rPr>
                <w:rFonts w:cs="Arial"/>
                <w:sz w:val="22"/>
                <w:szCs w:val="22"/>
              </w:rPr>
              <w:t>Workplace Rehabilitation Provider</w:t>
            </w:r>
            <w:r w:rsidR="00E64821" w:rsidRPr="00FA439F">
              <w:rPr>
                <w:rFonts w:cs="Arial"/>
                <w:sz w:val="22"/>
                <w:szCs w:val="22"/>
              </w:rPr>
              <w:t xml:space="preserve"> has less than 12 months experience delivering workplace rehabilitation services, a comprehensive induction program will be completed and professional supervision provided for at least 12 months.</w:t>
            </w:r>
          </w:p>
          <w:p w:rsidR="00F17B12" w:rsidRPr="00FA439F" w:rsidRDefault="00C44AA6" w:rsidP="003C3F07">
            <w:pPr>
              <w:spacing w:before="120"/>
              <w:rPr>
                <w:rFonts w:cs="Arial"/>
                <w:sz w:val="18"/>
                <w:szCs w:val="18"/>
              </w:rPr>
            </w:pPr>
            <w:r w:rsidRPr="00FA439F">
              <w:rPr>
                <w:rFonts w:cs="Arial"/>
                <w:sz w:val="18"/>
                <w:szCs w:val="18"/>
              </w:rPr>
              <w:t>Note</w:t>
            </w:r>
            <w:r w:rsidR="00F17B12" w:rsidRPr="00FA439F">
              <w:rPr>
                <w:rFonts w:cs="Arial"/>
                <w:sz w:val="18"/>
                <w:szCs w:val="18"/>
              </w:rPr>
              <w:t>s</w:t>
            </w:r>
            <w:r w:rsidRPr="00FA439F">
              <w:rPr>
                <w:rFonts w:cs="Arial"/>
                <w:sz w:val="18"/>
                <w:szCs w:val="18"/>
              </w:rPr>
              <w:t xml:space="preserve">- </w:t>
            </w:r>
          </w:p>
          <w:p w:rsidR="00200581" w:rsidRPr="00FA439F" w:rsidRDefault="00C44AA6" w:rsidP="003C3F07">
            <w:pPr>
              <w:numPr>
                <w:ilvl w:val="1"/>
                <w:numId w:val="19"/>
              </w:numPr>
              <w:spacing w:before="120"/>
              <w:rPr>
                <w:rFonts w:cs="Arial"/>
                <w:sz w:val="18"/>
                <w:szCs w:val="18"/>
              </w:rPr>
            </w:pPr>
            <w:r w:rsidRPr="00FA439F">
              <w:rPr>
                <w:rFonts w:cs="Arial"/>
                <w:sz w:val="18"/>
                <w:szCs w:val="18"/>
              </w:rPr>
              <w:t xml:space="preserve">Some workplace rehabilitation services can only be delivered by designated professional groups.  The minimum qualifications to deliver these services are included in the description of the workplace rehabilitation services, as specified by each </w:t>
            </w:r>
            <w:r w:rsidR="009237C0" w:rsidRPr="00FA439F">
              <w:rPr>
                <w:rFonts w:cs="Arial"/>
                <w:sz w:val="18"/>
                <w:szCs w:val="18"/>
              </w:rPr>
              <w:t>jurisdiction</w:t>
            </w:r>
            <w:r w:rsidRPr="00FA439F">
              <w:rPr>
                <w:rFonts w:cs="Arial"/>
                <w:sz w:val="18"/>
                <w:szCs w:val="18"/>
              </w:rPr>
              <w:t>.</w:t>
            </w:r>
          </w:p>
          <w:p w:rsidR="00E64821" w:rsidRPr="00FA439F" w:rsidRDefault="00F17B12" w:rsidP="003C3F07">
            <w:pPr>
              <w:numPr>
                <w:ilvl w:val="1"/>
                <w:numId w:val="19"/>
              </w:numPr>
              <w:spacing w:before="120"/>
              <w:rPr>
                <w:rFonts w:cs="Arial"/>
                <w:sz w:val="18"/>
                <w:szCs w:val="18"/>
              </w:rPr>
            </w:pPr>
            <w:r w:rsidRPr="00FA439F">
              <w:rPr>
                <w:rFonts w:cs="Arial"/>
                <w:sz w:val="18"/>
                <w:szCs w:val="18"/>
              </w:rPr>
              <w:t>A workplace rehabilitation consul</w:t>
            </w:r>
            <w:r w:rsidR="00D108F9">
              <w:rPr>
                <w:rFonts w:cs="Arial"/>
                <w:sz w:val="18"/>
                <w:szCs w:val="18"/>
              </w:rPr>
              <w:t xml:space="preserve">tant will be taken to satisfy </w:t>
            </w:r>
            <w:r w:rsidRPr="00FA439F">
              <w:rPr>
                <w:rFonts w:cs="Arial"/>
                <w:sz w:val="18"/>
                <w:szCs w:val="18"/>
              </w:rPr>
              <w:t>4.1(a) if they will be eligible for full membership on completion of a current period of required supervised professional practice (as determine</w:t>
            </w:r>
            <w:r w:rsidR="00982A82">
              <w:rPr>
                <w:rFonts w:cs="Arial"/>
                <w:sz w:val="18"/>
                <w:szCs w:val="18"/>
              </w:rPr>
              <w:t>d by the relevant Professional Association or Registration B</w:t>
            </w:r>
            <w:r w:rsidRPr="00FA439F">
              <w:rPr>
                <w:rFonts w:cs="Arial"/>
                <w:sz w:val="18"/>
                <w:szCs w:val="18"/>
              </w:rPr>
              <w:t>oard).</w:t>
            </w:r>
          </w:p>
          <w:p w:rsidR="00E64821" w:rsidRPr="00FA439F" w:rsidRDefault="00E64821" w:rsidP="003C3F07">
            <w:pPr>
              <w:numPr>
                <w:ilvl w:val="0"/>
                <w:numId w:val="7"/>
              </w:numPr>
              <w:spacing w:before="120"/>
              <w:rPr>
                <w:rFonts w:cs="Arial"/>
                <w:sz w:val="22"/>
                <w:szCs w:val="22"/>
              </w:rPr>
            </w:pPr>
            <w:r w:rsidRPr="00FA439F">
              <w:rPr>
                <w:rFonts w:cs="Arial"/>
                <w:sz w:val="22"/>
                <w:szCs w:val="22"/>
              </w:rPr>
              <w:t>has appropriate skills, knowledge and experience to deliver workplace rehabilitation services; and</w:t>
            </w:r>
          </w:p>
          <w:p w:rsidR="00411D07" w:rsidRDefault="00E64821" w:rsidP="00411D07">
            <w:pPr>
              <w:numPr>
                <w:ilvl w:val="0"/>
                <w:numId w:val="7"/>
              </w:numPr>
              <w:spacing w:before="120"/>
              <w:rPr>
                <w:rFonts w:cs="Arial"/>
                <w:sz w:val="22"/>
                <w:szCs w:val="22"/>
              </w:rPr>
            </w:pPr>
            <w:r w:rsidRPr="00FA439F">
              <w:rPr>
                <w:rFonts w:cs="Arial"/>
                <w:sz w:val="22"/>
                <w:szCs w:val="22"/>
              </w:rPr>
              <w:t>has knowledge of injury management principles and workers’ compensation legislation, policy and procedures; and</w:t>
            </w:r>
          </w:p>
          <w:p w:rsidR="005E30DE" w:rsidRPr="00411D07" w:rsidRDefault="00496200" w:rsidP="00411D07">
            <w:pPr>
              <w:numPr>
                <w:ilvl w:val="0"/>
                <w:numId w:val="7"/>
              </w:numPr>
              <w:spacing w:before="120"/>
              <w:rPr>
                <w:rFonts w:cs="Arial"/>
                <w:sz w:val="22"/>
                <w:szCs w:val="22"/>
              </w:rPr>
            </w:pPr>
            <w:r w:rsidRPr="00411D07">
              <w:rPr>
                <w:rFonts w:cs="Arial"/>
                <w:sz w:val="22"/>
                <w:szCs w:val="22"/>
              </w:rPr>
              <w:t xml:space="preserve">all </w:t>
            </w:r>
            <w:r w:rsidR="00A25C93" w:rsidRPr="00411D07">
              <w:rPr>
                <w:rFonts w:cs="Arial"/>
                <w:sz w:val="22"/>
                <w:szCs w:val="22"/>
              </w:rPr>
              <w:t>Workplace Rehabilitation Provider</w:t>
            </w:r>
            <w:r w:rsidR="00E64821" w:rsidRPr="00411D07">
              <w:rPr>
                <w:rFonts w:cs="Arial"/>
                <w:sz w:val="22"/>
                <w:szCs w:val="22"/>
              </w:rPr>
              <w:t>s and other staff interfacing with injured employees and their employers and workplaces have appropriate and required checks and clearances, such as child protection, occupational health and safety, police and security.</w:t>
            </w:r>
          </w:p>
        </w:tc>
      </w:tr>
    </w:tbl>
    <w:p w:rsidR="005E30DE" w:rsidRPr="00D46C36" w:rsidRDefault="005E30DE" w:rsidP="00C773E3">
      <w:pPr>
        <w:rPr>
          <w:i/>
          <w:sz w:val="22"/>
          <w:szCs w:val="22"/>
        </w:rPr>
      </w:pPr>
      <w:r w:rsidRPr="00D46C36">
        <w:rPr>
          <w:i/>
          <w:sz w:val="22"/>
          <w:szCs w:val="22"/>
        </w:rPr>
        <w:t xml:space="preserve">Your organisation must provide a completed Staff Details sheet - for each location being proposed as part of this application (see </w:t>
      </w:r>
      <w:r w:rsidRPr="00D46C36">
        <w:rPr>
          <w:i/>
          <w:sz w:val="22"/>
          <w:szCs w:val="22"/>
        </w:rPr>
        <w:fldChar w:fldCharType="begin"/>
      </w:r>
      <w:r w:rsidRPr="00D46C36">
        <w:rPr>
          <w:i/>
          <w:sz w:val="22"/>
          <w:szCs w:val="22"/>
        </w:rPr>
        <w:instrText xml:space="preserve"> REF _Ref237156579  \* MERGEFORMAT </w:instrText>
      </w:r>
      <w:r w:rsidRPr="00D46C36">
        <w:rPr>
          <w:i/>
          <w:sz w:val="22"/>
          <w:szCs w:val="22"/>
        </w:rPr>
        <w:fldChar w:fldCharType="separate"/>
      </w:r>
      <w:r w:rsidR="00EC6C32" w:rsidRPr="00EC6C32">
        <w:rPr>
          <w:i/>
          <w:sz w:val="22"/>
          <w:szCs w:val="22"/>
        </w:rPr>
        <w:t>Appendix 1 - Staff Details</w:t>
      </w:r>
      <w:r w:rsidRPr="00D46C36">
        <w:rPr>
          <w:i/>
          <w:sz w:val="22"/>
          <w:szCs w:val="22"/>
        </w:rPr>
        <w:fldChar w:fldCharType="end"/>
      </w:r>
      <w:r w:rsidRPr="00D46C36">
        <w:rPr>
          <w:i/>
          <w:sz w:val="22"/>
          <w:szCs w:val="22"/>
        </w:rPr>
        <w:t>)</w:t>
      </w:r>
    </w:p>
    <w:p w:rsidR="00C82CF4" w:rsidRPr="003C3F07" w:rsidRDefault="005E30DE" w:rsidP="00C773E3">
      <w:r>
        <w:rPr>
          <w:rFonts w:cs="Arial"/>
          <w:i/>
          <w:sz w:val="22"/>
          <w:szCs w:val="22"/>
        </w:rPr>
        <w:t xml:space="preserve">Provide a succinct statement on what this means to your organisation and how you will apply this principle with particular reference made to indicators b. c. and d.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lastRenderedPageBreak/>
              <w:t>4.2 Induction, ongoing learning and development</w:t>
            </w:r>
          </w:p>
          <w:p w:rsidR="005E30DE" w:rsidRDefault="005E30DE" w:rsidP="00430E0E">
            <w:pPr>
              <w:numPr>
                <w:ilvl w:val="0"/>
                <w:numId w:val="8"/>
              </w:numPr>
              <w:spacing w:before="120" w:after="120"/>
              <w:ind w:left="714" w:hanging="357"/>
              <w:rPr>
                <w:rFonts w:cs="Arial"/>
                <w:sz w:val="22"/>
                <w:szCs w:val="22"/>
              </w:rPr>
            </w:pPr>
            <w:r>
              <w:rPr>
                <w:rFonts w:cs="Arial"/>
                <w:sz w:val="22"/>
                <w:szCs w:val="22"/>
              </w:rPr>
              <w:t>A robust induction and continuous learning and development program to support the acquisition and maintenance of staff skills and knowledge.</w:t>
            </w:r>
          </w:p>
          <w:p w:rsidR="005E30DE" w:rsidRDefault="005E30DE" w:rsidP="00430E0E">
            <w:pPr>
              <w:numPr>
                <w:ilvl w:val="0"/>
                <w:numId w:val="8"/>
              </w:numPr>
              <w:spacing w:before="120" w:after="120"/>
              <w:ind w:left="714" w:hanging="357"/>
              <w:rPr>
                <w:rFonts w:cs="Arial"/>
                <w:sz w:val="22"/>
                <w:szCs w:val="22"/>
              </w:rPr>
            </w:pPr>
            <w:r>
              <w:rPr>
                <w:rFonts w:cs="Arial"/>
                <w:sz w:val="22"/>
                <w:szCs w:val="22"/>
              </w:rPr>
              <w:t>Staff have access to and understand all current policies and procedures relevant to their work.</w:t>
            </w:r>
          </w:p>
          <w:p w:rsidR="005E30DE" w:rsidRDefault="005E30DE" w:rsidP="00E92FC6">
            <w:pPr>
              <w:numPr>
                <w:ilvl w:val="0"/>
                <w:numId w:val="8"/>
              </w:numPr>
              <w:spacing w:before="120" w:after="120"/>
              <w:rPr>
                <w:rFonts w:cs="Arial"/>
                <w:sz w:val="22"/>
                <w:szCs w:val="22"/>
              </w:rPr>
            </w:pPr>
            <w:r>
              <w:rPr>
                <w:rFonts w:cs="Arial"/>
                <w:sz w:val="22"/>
                <w:szCs w:val="22"/>
              </w:rPr>
              <w:t>Staff having appropriate supervision and support and participate in internal peer review processes.</w:t>
            </w:r>
          </w:p>
          <w:p w:rsidR="005E30DE" w:rsidRDefault="005E30DE" w:rsidP="00E92FC6">
            <w:pPr>
              <w:numPr>
                <w:ilvl w:val="0"/>
                <w:numId w:val="8"/>
              </w:numPr>
              <w:spacing w:before="120" w:after="120"/>
              <w:rPr>
                <w:rFonts w:cs="Arial"/>
                <w:sz w:val="22"/>
                <w:szCs w:val="22"/>
              </w:rPr>
            </w:pPr>
            <w:r>
              <w:rPr>
                <w:rFonts w:cs="Arial"/>
                <w:sz w:val="22"/>
                <w:szCs w:val="22"/>
              </w:rPr>
              <w:t>Staff members are compliant with the profe</w:t>
            </w:r>
            <w:r w:rsidR="00116A7B">
              <w:rPr>
                <w:rFonts w:cs="Arial"/>
                <w:sz w:val="22"/>
                <w:szCs w:val="22"/>
              </w:rPr>
              <w:t>ssional Code of C</w:t>
            </w:r>
            <w:r>
              <w:rPr>
                <w:rFonts w:cs="Arial"/>
                <w:sz w:val="22"/>
                <w:szCs w:val="22"/>
              </w:rPr>
              <w:t>onduct relevant to their particular qualification.</w:t>
            </w:r>
          </w:p>
        </w:tc>
      </w:tr>
    </w:tbl>
    <w:p w:rsidR="005E30DE" w:rsidRDefault="005E30DE" w:rsidP="00006D77">
      <w:pPr>
        <w:spacing w:before="120"/>
      </w:pPr>
      <w:r>
        <w:rPr>
          <w:rFonts w:cs="Arial"/>
          <w:i/>
          <w:sz w:val="22"/>
          <w:szCs w:val="22"/>
        </w:rPr>
        <w:t xml:space="preserve">Provide a succinct statement on what this means to your organisation and how you will apply this principle and its indicators. </w:t>
      </w:r>
    </w:p>
    <w:p w:rsidR="005E30DE" w:rsidRDefault="005E30DE" w:rsidP="00430E0E">
      <w:pPr>
        <w:spacing w:before="120" w:after="120"/>
      </w:pPr>
    </w:p>
    <w:p w:rsidR="005E30DE" w:rsidRDefault="005E30DE" w:rsidP="00430E0E">
      <w:pPr>
        <w:spacing w:before="120" w:after="120"/>
      </w:pPr>
    </w:p>
    <w:p w:rsidR="005E30DE" w:rsidRDefault="005E30DE"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5E30DE">
        <w:tc>
          <w:tcPr>
            <w:tcW w:w="9747" w:type="dxa"/>
            <w:tcMar>
              <w:top w:w="108" w:type="dxa"/>
              <w:bottom w:w="108" w:type="dxa"/>
            </w:tcMar>
          </w:tcPr>
          <w:p w:rsidR="005E30DE" w:rsidRPr="00F82D06" w:rsidRDefault="005E30DE" w:rsidP="00C773E3">
            <w:pPr>
              <w:pStyle w:val="Heading3"/>
              <w:rPr>
                <w:i/>
                <w:sz w:val="22"/>
                <w:szCs w:val="22"/>
              </w:rPr>
            </w:pPr>
            <w:r w:rsidRPr="00F82D06">
              <w:rPr>
                <w:i/>
                <w:sz w:val="22"/>
                <w:szCs w:val="22"/>
              </w:rPr>
              <w:t>4.3 Adequate staff resourcing</w:t>
            </w:r>
          </w:p>
          <w:p w:rsidR="005E30DE" w:rsidRDefault="005E30DE" w:rsidP="00430E0E">
            <w:pPr>
              <w:numPr>
                <w:ilvl w:val="0"/>
                <w:numId w:val="9"/>
              </w:numPr>
              <w:spacing w:before="120" w:after="120"/>
              <w:ind w:left="714" w:hanging="357"/>
              <w:rPr>
                <w:rFonts w:cs="Arial"/>
                <w:sz w:val="22"/>
                <w:szCs w:val="22"/>
              </w:rPr>
            </w:pPr>
            <w:r w:rsidRPr="00A229A3">
              <w:rPr>
                <w:rFonts w:cs="Arial"/>
                <w:sz w:val="22"/>
                <w:szCs w:val="22"/>
              </w:rPr>
              <w:t>Caseload management systems that efficiently allocate cases to staff with the experience and skill level to match the worker’s injury, needs and potential case complexity.</w:t>
            </w:r>
          </w:p>
          <w:p w:rsidR="005E30DE" w:rsidRPr="009A430C" w:rsidRDefault="005E30DE" w:rsidP="00430E0E">
            <w:pPr>
              <w:numPr>
                <w:ilvl w:val="0"/>
                <w:numId w:val="9"/>
              </w:numPr>
              <w:spacing w:before="120" w:after="120"/>
              <w:ind w:left="714" w:hanging="357"/>
              <w:rPr>
                <w:rFonts w:cs="Arial"/>
                <w:sz w:val="22"/>
                <w:szCs w:val="22"/>
              </w:rPr>
            </w:pPr>
            <w:r w:rsidRPr="00A229A3">
              <w:rPr>
                <w:rFonts w:cs="Arial"/>
                <w:sz w:val="22"/>
                <w:szCs w:val="22"/>
              </w:rPr>
              <w:t xml:space="preserve">Handover practices where cases are reviewed and all relevant parties informed to maintain continuity of care </w:t>
            </w:r>
            <w:r>
              <w:rPr>
                <w:rFonts w:cs="Arial"/>
                <w:sz w:val="22"/>
                <w:szCs w:val="22"/>
              </w:rPr>
              <w:t>for</w:t>
            </w:r>
            <w:r w:rsidRPr="00A229A3">
              <w:rPr>
                <w:rFonts w:cs="Arial"/>
                <w:sz w:val="22"/>
                <w:szCs w:val="22"/>
              </w:rPr>
              <w:t xml:space="preserve"> the worker.</w:t>
            </w:r>
          </w:p>
        </w:tc>
      </w:tr>
    </w:tbl>
    <w:p w:rsidR="005E30DE" w:rsidRDefault="005E30DE" w:rsidP="00006D77">
      <w:pPr>
        <w:spacing w:before="120"/>
      </w:pPr>
      <w:r>
        <w:rPr>
          <w:rFonts w:cs="Arial"/>
          <w:i/>
          <w:sz w:val="22"/>
          <w:szCs w:val="22"/>
        </w:rPr>
        <w:t>Provide a succinct statement on what this means to your organisation and how you will apply this principle and its indicators.</w:t>
      </w:r>
    </w:p>
    <w:p w:rsidR="005E30DE" w:rsidRDefault="005E30DE"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E45721" w:rsidRDefault="00E45721" w:rsidP="00430E0E">
      <w:pPr>
        <w:spacing w:before="120" w:after="120"/>
      </w:pPr>
    </w:p>
    <w:p w:rsidR="005E30DE" w:rsidRDefault="005E30DE" w:rsidP="00430E0E">
      <w:pPr>
        <w:spacing w:before="120" w:after="120"/>
      </w:pPr>
    </w:p>
    <w:p w:rsidR="00C934FD" w:rsidRDefault="00C934FD" w:rsidP="00430E0E">
      <w:pPr>
        <w:spacing w:before="120" w:after="120"/>
        <w:sectPr w:rsidR="00C934FD" w:rsidSect="00E83E67">
          <w:pgSz w:w="11900" w:h="16840" w:code="9"/>
          <w:pgMar w:top="1134" w:right="1134" w:bottom="1134" w:left="1134" w:header="567" w:footer="567" w:gutter="0"/>
          <w:cols w:space="708"/>
          <w:docGrid w:linePitch="326"/>
        </w:sectPr>
      </w:pPr>
    </w:p>
    <w:p w:rsidR="005E30DE" w:rsidRPr="00402ABB" w:rsidRDefault="005E30DE" w:rsidP="000F2570">
      <w:pPr>
        <w:pStyle w:val="Heading3"/>
        <w:spacing w:before="360" w:after="240"/>
        <w:rPr>
          <w:i/>
          <w:sz w:val="28"/>
          <w:szCs w:val="28"/>
        </w:rPr>
      </w:pPr>
      <w:r w:rsidRPr="00402ABB">
        <w:rPr>
          <w:i/>
          <w:sz w:val="28"/>
          <w:szCs w:val="28"/>
        </w:rPr>
        <w:lastRenderedPageBreak/>
        <w:t xml:space="preserve">2. Provider Annual Self-evaluations and other Evaluations as required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5E30DE">
        <w:tc>
          <w:tcPr>
            <w:tcW w:w="9747" w:type="dxa"/>
          </w:tcPr>
          <w:p w:rsidR="005E30DE" w:rsidRPr="00625687" w:rsidRDefault="005E30DE" w:rsidP="00F24E83">
            <w:pPr>
              <w:tabs>
                <w:tab w:val="left" w:pos="2700"/>
              </w:tabs>
              <w:spacing w:before="120" w:after="120"/>
              <w:ind w:left="68"/>
              <w:rPr>
                <w:sz w:val="22"/>
                <w:szCs w:val="22"/>
              </w:rPr>
            </w:pPr>
            <w:r w:rsidRPr="00625687">
              <w:rPr>
                <w:sz w:val="22"/>
                <w:szCs w:val="22"/>
              </w:rPr>
              <w:t>To demonstrate ongoing conformance with the Conditions of Approval, an organisation must participate in annual self-evaluations and any independent evaluations as required by the</w:t>
            </w:r>
            <w:r w:rsidR="00430E0E" w:rsidRPr="00625687">
              <w:rPr>
                <w:sz w:val="22"/>
                <w:szCs w:val="22"/>
              </w:rPr>
              <w:t xml:space="preserve"> Workers’ Compensation Authority</w:t>
            </w:r>
            <w:r w:rsidRPr="00625687">
              <w:rPr>
                <w:sz w:val="22"/>
                <w:szCs w:val="22"/>
              </w:rPr>
              <w:t>.</w:t>
            </w:r>
          </w:p>
          <w:p w:rsidR="005E30DE" w:rsidRPr="00B70976" w:rsidRDefault="00770F39" w:rsidP="00F24E83">
            <w:pPr>
              <w:tabs>
                <w:tab w:val="left" w:pos="2700"/>
              </w:tabs>
              <w:spacing w:before="120" w:after="120"/>
              <w:ind w:left="68"/>
              <w:rPr>
                <w:rFonts w:cs="Arial"/>
                <w:i/>
                <w:iCs/>
                <w:sz w:val="22"/>
                <w:szCs w:val="22"/>
              </w:rPr>
            </w:pPr>
            <w:r>
              <w:rPr>
                <w:rFonts w:cs="Arial"/>
                <w:i/>
                <w:iCs/>
                <w:sz w:val="22"/>
                <w:szCs w:val="22"/>
              </w:rPr>
              <w:t>[</w:t>
            </w:r>
            <w:r w:rsidR="00E92FC6" w:rsidRPr="00E322E1">
              <w:rPr>
                <w:rFonts w:cs="Arial"/>
                <w:i/>
                <w:iCs/>
                <w:sz w:val="22"/>
                <w:szCs w:val="22"/>
              </w:rPr>
              <w:t xml:space="preserve">The current self-evaluation tool ‘Workplace Rehabilitation Provider Evaluation tool is available from the HWCA and Comcare websites. </w:t>
            </w:r>
            <w:r w:rsidR="00B82B10">
              <w:rPr>
                <w:rFonts w:cs="Arial"/>
                <w:i/>
                <w:iCs/>
                <w:sz w:val="22"/>
                <w:szCs w:val="22"/>
              </w:rPr>
              <w:t xml:space="preserve"> </w:t>
            </w:r>
            <w:r w:rsidR="00C83018" w:rsidRPr="00625687">
              <w:rPr>
                <w:i/>
                <w:sz w:val="22"/>
                <w:szCs w:val="22"/>
              </w:rPr>
              <w:t>For Comcare</w:t>
            </w:r>
            <w:r w:rsidR="005D3A75">
              <w:rPr>
                <w:i/>
                <w:sz w:val="22"/>
                <w:szCs w:val="22"/>
              </w:rPr>
              <w:t>,</w:t>
            </w:r>
            <w:r w:rsidR="00C83018" w:rsidRPr="00625687">
              <w:rPr>
                <w:i/>
                <w:sz w:val="22"/>
                <w:szCs w:val="22"/>
              </w:rPr>
              <w:t xml:space="preserve"> a representative sample of Comcare cases must </w:t>
            </w:r>
            <w:r w:rsidR="00B82B10">
              <w:rPr>
                <w:i/>
                <w:sz w:val="22"/>
                <w:szCs w:val="22"/>
              </w:rPr>
              <w:t>be reviewed as part of the self-</w:t>
            </w:r>
            <w:r w:rsidR="00C83018" w:rsidRPr="00625687">
              <w:rPr>
                <w:i/>
                <w:sz w:val="22"/>
                <w:szCs w:val="22"/>
              </w:rPr>
              <w:t>eva</w:t>
            </w:r>
            <w:r w:rsidR="00B82B10">
              <w:rPr>
                <w:i/>
                <w:sz w:val="22"/>
                <w:szCs w:val="22"/>
              </w:rPr>
              <w:t>luation process</w:t>
            </w:r>
            <w:r>
              <w:rPr>
                <w:i/>
                <w:sz w:val="22"/>
                <w:szCs w:val="22"/>
              </w:rPr>
              <w:t>]</w:t>
            </w:r>
            <w:r w:rsidR="00C83018" w:rsidRPr="00625687">
              <w:rPr>
                <w:i/>
                <w:sz w:val="22"/>
                <w:szCs w:val="22"/>
              </w:rPr>
              <w:t>.</w:t>
            </w:r>
          </w:p>
        </w:tc>
      </w:tr>
    </w:tbl>
    <w:p w:rsidR="005E30DE" w:rsidRDefault="005E30DE" w:rsidP="00006D77">
      <w:pPr>
        <w:spacing w:before="120"/>
        <w:rPr>
          <w:rFonts w:cs="Arial"/>
          <w:i/>
          <w:sz w:val="22"/>
          <w:szCs w:val="22"/>
        </w:rPr>
      </w:pPr>
      <w:r>
        <w:rPr>
          <w:rFonts w:cs="Arial"/>
          <w:i/>
          <w:sz w:val="22"/>
          <w:szCs w:val="22"/>
        </w:rPr>
        <w:t xml:space="preserve">Outline the annual self-evaluation procedures and processes that were implemented in the prior 3 year approval period in the context of your organisation’s quality assurance model. </w:t>
      </w:r>
    </w:p>
    <w:p w:rsidR="005E30DE" w:rsidRDefault="005E30DE" w:rsidP="005D3A75">
      <w:pPr>
        <w:spacing w:before="120" w:after="120"/>
        <w:rPr>
          <w:rFonts w:cs="Arial"/>
          <w:i/>
          <w:sz w:val="22"/>
          <w:szCs w:val="22"/>
        </w:rPr>
      </w:pPr>
      <w:r>
        <w:rPr>
          <w:rFonts w:cs="Arial"/>
          <w:i/>
          <w:sz w:val="22"/>
          <w:szCs w:val="22"/>
        </w:rPr>
        <w:t>Provide a copy of the most recent self-evaluation report including the quality improvement plan implemented to address the identified non-conformities.</w:t>
      </w:r>
    </w:p>
    <w:p w:rsidR="005E30DE" w:rsidRDefault="005E30DE" w:rsidP="005D3A75">
      <w:pPr>
        <w:spacing w:before="120" w:after="120"/>
        <w:rPr>
          <w:rFonts w:cs="Arial"/>
          <w:i/>
          <w:sz w:val="22"/>
          <w:szCs w:val="22"/>
        </w:rPr>
      </w:pPr>
      <w:r>
        <w:rPr>
          <w:rFonts w:cs="Arial"/>
          <w:i/>
          <w:sz w:val="22"/>
          <w:szCs w:val="22"/>
        </w:rPr>
        <w:t>Provide a signed Declaration of Conformity to the Conditions of Approval from</w:t>
      </w:r>
      <w:r>
        <w:rPr>
          <w:rFonts w:cs="Arial"/>
          <w:i/>
          <w:sz w:val="22"/>
        </w:rPr>
        <w:t xml:space="preserve"> </w:t>
      </w:r>
      <w:r>
        <w:rPr>
          <w:rFonts w:cs="Arial"/>
          <w:i/>
          <w:sz w:val="22"/>
          <w:szCs w:val="22"/>
        </w:rPr>
        <w:t>your organisation’s most recent annual self-evaluation.</w:t>
      </w:r>
    </w:p>
    <w:p w:rsidR="005E30DE" w:rsidRDefault="005E30DE" w:rsidP="005D3A75">
      <w:pPr>
        <w:spacing w:before="120" w:after="120"/>
        <w:rPr>
          <w:rFonts w:cs="Arial"/>
          <w:i/>
          <w:iCs/>
          <w:sz w:val="22"/>
        </w:rPr>
      </w:pPr>
      <w:r w:rsidRPr="006E3B74">
        <w:rPr>
          <w:rFonts w:cs="Arial"/>
          <w:i/>
          <w:sz w:val="22"/>
          <w:szCs w:val="22"/>
        </w:rPr>
        <w:t>Please provide the name of person(</w:t>
      </w:r>
      <w:r w:rsidRPr="006E3B74">
        <w:rPr>
          <w:rFonts w:cs="Arial"/>
          <w:i/>
          <w:sz w:val="22"/>
        </w:rPr>
        <w:t>s) who conducted the most recent provider annual self-evaluations o</w:t>
      </w:r>
      <w:r w:rsidRPr="006E3B74">
        <w:rPr>
          <w:rFonts w:cs="Arial"/>
          <w:i/>
          <w:iCs/>
          <w:sz w:val="22"/>
        </w:rPr>
        <w:t>n behalf of your organisation</w:t>
      </w:r>
      <w:r w:rsidRPr="006E3B74">
        <w:rPr>
          <w:rFonts w:cs="Arial"/>
          <w:b/>
          <w:bCs/>
          <w:i/>
          <w:iCs/>
          <w:sz w:val="22"/>
        </w:rPr>
        <w:t>,</w:t>
      </w:r>
      <w:r w:rsidRPr="006E3B74">
        <w:rPr>
          <w:rFonts w:cs="Arial"/>
          <w:i/>
          <w:iCs/>
          <w:sz w:val="22"/>
        </w:rPr>
        <w:t xml:space="preserve"> their qualifications and demonstrate how they meet the requirements of an independent evaluator. Please confirm that they were not personally responsible for the aspects of th</w:t>
      </w:r>
      <w:r w:rsidR="00F24E83">
        <w:rPr>
          <w:rFonts w:cs="Arial"/>
          <w:i/>
          <w:iCs/>
          <w:sz w:val="22"/>
        </w:rPr>
        <w:t>e business that they evaluated.</w:t>
      </w:r>
    </w:p>
    <w:p w:rsidR="005E30DE" w:rsidRDefault="005E30DE" w:rsidP="00C773E3">
      <w:pPr>
        <w:rPr>
          <w:rFonts w:cs="Arial"/>
          <w:i/>
          <w:sz w:val="22"/>
          <w:szCs w:val="22"/>
        </w:rPr>
      </w:pPr>
      <w:r>
        <w:rPr>
          <w:rFonts w:cs="Arial"/>
          <w:i/>
          <w:sz w:val="22"/>
          <w:szCs w:val="22"/>
        </w:rPr>
        <w:t xml:space="preserve">If your organisation has been required to participate in an independent evaluation by the </w:t>
      </w:r>
      <w:r w:rsidR="00430E0E">
        <w:rPr>
          <w:rFonts w:cs="Arial"/>
          <w:i/>
          <w:sz w:val="22"/>
          <w:szCs w:val="22"/>
        </w:rPr>
        <w:t>Workers’ Compensation Authority</w:t>
      </w:r>
      <w:r>
        <w:rPr>
          <w:rFonts w:cs="Arial"/>
          <w:i/>
          <w:iCs/>
          <w:sz w:val="22"/>
          <w:szCs w:val="22"/>
        </w:rPr>
        <w:t xml:space="preserve">, please provide a copy of the most recent independent evaluation including the quality improvement plan implemented to address the identified non-conformities. </w:t>
      </w:r>
    </w:p>
    <w:p w:rsidR="005E30DE" w:rsidRDefault="005E30DE" w:rsidP="00C773E3"/>
    <w:p w:rsidR="000F2570" w:rsidRDefault="000F2570" w:rsidP="00C773E3"/>
    <w:p w:rsidR="000F2570" w:rsidRDefault="000F2570" w:rsidP="00C773E3"/>
    <w:p w:rsidR="005E30DE" w:rsidRPr="00402ABB" w:rsidRDefault="005E30DE" w:rsidP="00C934FD">
      <w:pPr>
        <w:pStyle w:val="Heading3"/>
        <w:spacing w:before="360" w:after="360"/>
        <w:ind w:left="66"/>
        <w:rPr>
          <w:i/>
          <w:sz w:val="28"/>
          <w:szCs w:val="28"/>
        </w:rPr>
      </w:pPr>
      <w:r w:rsidRPr="00402ABB">
        <w:rPr>
          <w:i/>
          <w:sz w:val="28"/>
          <w:szCs w:val="28"/>
        </w:rPr>
        <w:t xml:space="preserve">3. Cases of Workplace Rehabilitation activity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5E30DE" w:rsidRPr="00F24E83">
        <w:tc>
          <w:tcPr>
            <w:tcW w:w="9747" w:type="dxa"/>
          </w:tcPr>
          <w:p w:rsidR="005E30DE" w:rsidRPr="00F24E83" w:rsidRDefault="005E30DE" w:rsidP="00F24E83">
            <w:pPr>
              <w:tabs>
                <w:tab w:val="left" w:pos="2700"/>
              </w:tabs>
              <w:spacing w:before="120" w:after="120"/>
              <w:ind w:left="68"/>
              <w:rPr>
                <w:sz w:val="22"/>
                <w:szCs w:val="22"/>
              </w:rPr>
            </w:pPr>
            <w:r w:rsidRPr="00F24E83">
              <w:rPr>
                <w:sz w:val="22"/>
                <w:szCs w:val="22"/>
              </w:rPr>
              <w:t>An organisation must demonstrate management of 12 cases of activity consistent with the model of workplace rehabilitat</w:t>
            </w:r>
            <w:r w:rsidR="009A5169">
              <w:rPr>
                <w:sz w:val="22"/>
                <w:szCs w:val="22"/>
              </w:rPr>
              <w:t>ion within any Workers’ C</w:t>
            </w:r>
            <w:r w:rsidRPr="00F24E83">
              <w:rPr>
                <w:sz w:val="22"/>
                <w:szCs w:val="22"/>
              </w:rPr>
              <w:t>ompensation jurisdiction for each 12 month period within the 3 year approval period. (Due consideration will be given to organisations servicing rural and remote areas).</w:t>
            </w:r>
          </w:p>
          <w:p w:rsidR="005E30DE" w:rsidRPr="00F24E83" w:rsidRDefault="00C82AA1" w:rsidP="001C09AE">
            <w:pPr>
              <w:tabs>
                <w:tab w:val="left" w:pos="2700"/>
              </w:tabs>
              <w:spacing w:before="120" w:after="120"/>
              <w:rPr>
                <w:rFonts w:cs="Arial"/>
                <w:i/>
                <w:iCs/>
                <w:sz w:val="22"/>
                <w:szCs w:val="22"/>
              </w:rPr>
            </w:pPr>
            <w:r w:rsidRPr="00F24E83">
              <w:rPr>
                <w:i/>
                <w:sz w:val="22"/>
                <w:szCs w:val="22"/>
              </w:rPr>
              <w:t xml:space="preserve">[For Comcare </w:t>
            </w:r>
            <w:r w:rsidR="00F10F8A">
              <w:rPr>
                <w:i/>
                <w:sz w:val="22"/>
                <w:szCs w:val="22"/>
              </w:rPr>
              <w:t>this includes</w:t>
            </w:r>
            <w:r w:rsidR="0007500F" w:rsidRPr="00F24E83">
              <w:rPr>
                <w:i/>
                <w:sz w:val="22"/>
                <w:szCs w:val="22"/>
              </w:rPr>
              <w:t xml:space="preserve"> details of rehabilitation activ</w:t>
            </w:r>
            <w:r w:rsidR="00107419" w:rsidRPr="00F24E83">
              <w:rPr>
                <w:i/>
                <w:sz w:val="22"/>
                <w:szCs w:val="22"/>
              </w:rPr>
              <w:t>ity under the SRC Act</w:t>
            </w:r>
            <w:r w:rsidR="00F10F8A">
              <w:rPr>
                <w:i/>
                <w:sz w:val="22"/>
                <w:szCs w:val="22"/>
              </w:rPr>
              <w:t xml:space="preserve"> (</w:t>
            </w:r>
            <w:r w:rsidR="009A5169">
              <w:rPr>
                <w:i/>
                <w:sz w:val="22"/>
                <w:szCs w:val="22"/>
              </w:rPr>
              <w:t xml:space="preserve">for </w:t>
            </w:r>
            <w:r w:rsidR="0037617B">
              <w:rPr>
                <w:i/>
                <w:sz w:val="22"/>
                <w:szCs w:val="22"/>
              </w:rPr>
              <w:t>ACT Government, Comm</w:t>
            </w:r>
            <w:r w:rsidR="009A5169">
              <w:rPr>
                <w:i/>
                <w:sz w:val="22"/>
                <w:szCs w:val="22"/>
              </w:rPr>
              <w:t>onwealth Government and Licensed Self Insurers</w:t>
            </w:r>
            <w:r w:rsidR="00F10F8A">
              <w:rPr>
                <w:i/>
                <w:sz w:val="22"/>
                <w:szCs w:val="22"/>
              </w:rPr>
              <w:t>)</w:t>
            </w:r>
            <w:r w:rsidR="009A5169">
              <w:rPr>
                <w:i/>
                <w:sz w:val="22"/>
                <w:szCs w:val="22"/>
              </w:rPr>
              <w:t>, and under Military Compensation or Seacare legislation</w:t>
            </w:r>
            <w:r w:rsidR="00F10F8A">
              <w:rPr>
                <w:i/>
                <w:sz w:val="22"/>
                <w:szCs w:val="22"/>
              </w:rPr>
              <w:t>.</w:t>
            </w:r>
            <w:r w:rsidR="001C09AE">
              <w:rPr>
                <w:i/>
                <w:sz w:val="22"/>
                <w:szCs w:val="22"/>
              </w:rPr>
              <w:t xml:space="preserve">  To be eligible to renew their approval</w:t>
            </w:r>
            <w:r w:rsidR="00837623">
              <w:rPr>
                <w:i/>
                <w:sz w:val="22"/>
                <w:szCs w:val="22"/>
              </w:rPr>
              <w:t xml:space="preserve"> t</w:t>
            </w:r>
            <w:r w:rsidR="001C09AE">
              <w:rPr>
                <w:i/>
                <w:sz w:val="22"/>
                <w:szCs w:val="22"/>
              </w:rPr>
              <w:t xml:space="preserve">he provider must meet </w:t>
            </w:r>
            <w:r w:rsidR="005B2F78" w:rsidRPr="00F24E83">
              <w:rPr>
                <w:i/>
                <w:sz w:val="22"/>
                <w:szCs w:val="22"/>
              </w:rPr>
              <w:t>Crite</w:t>
            </w:r>
            <w:r w:rsidR="001C09AE">
              <w:rPr>
                <w:i/>
                <w:sz w:val="22"/>
                <w:szCs w:val="22"/>
              </w:rPr>
              <w:t>rion 4 Renewal of A</w:t>
            </w:r>
            <w:r w:rsidR="00F10F8A">
              <w:rPr>
                <w:i/>
                <w:sz w:val="22"/>
                <w:szCs w:val="22"/>
              </w:rPr>
              <w:t>ppro</w:t>
            </w:r>
            <w:r w:rsidR="001C09AE">
              <w:rPr>
                <w:i/>
                <w:sz w:val="22"/>
                <w:szCs w:val="22"/>
              </w:rPr>
              <w:t>val O</w:t>
            </w:r>
            <w:r w:rsidR="00F10F8A">
              <w:rPr>
                <w:i/>
                <w:sz w:val="22"/>
                <w:szCs w:val="22"/>
              </w:rPr>
              <w:t>nly</w:t>
            </w:r>
            <w:r w:rsidR="001C09AE">
              <w:rPr>
                <w:i/>
                <w:sz w:val="22"/>
                <w:szCs w:val="22"/>
              </w:rPr>
              <w:t>- requirements,</w:t>
            </w:r>
            <w:r w:rsidR="00837623">
              <w:rPr>
                <w:i/>
                <w:sz w:val="22"/>
                <w:szCs w:val="22"/>
              </w:rPr>
              <w:t xml:space="preserve"> </w:t>
            </w:r>
            <w:r w:rsidR="001C09AE">
              <w:rPr>
                <w:i/>
                <w:sz w:val="22"/>
                <w:szCs w:val="22"/>
              </w:rPr>
              <w:t>of the</w:t>
            </w:r>
            <w:r w:rsidR="00837623">
              <w:rPr>
                <w:i/>
                <w:sz w:val="22"/>
                <w:szCs w:val="22"/>
              </w:rPr>
              <w:t xml:space="preserve"> Approval Criteria</w:t>
            </w:r>
            <w:r w:rsidR="001C09AE">
              <w:rPr>
                <w:i/>
                <w:sz w:val="22"/>
                <w:szCs w:val="22"/>
              </w:rPr>
              <w:t>, from time to time in force under s34D of the SRC Act]</w:t>
            </w:r>
            <w:r w:rsidR="00837623">
              <w:rPr>
                <w:i/>
                <w:sz w:val="22"/>
                <w:szCs w:val="22"/>
              </w:rPr>
              <w:t>.</w:t>
            </w:r>
            <w:r w:rsidRPr="00F24E83">
              <w:rPr>
                <w:i/>
                <w:sz w:val="22"/>
                <w:szCs w:val="22"/>
              </w:rPr>
              <w:t xml:space="preserve">  </w:t>
            </w:r>
          </w:p>
        </w:tc>
      </w:tr>
    </w:tbl>
    <w:p w:rsidR="005E30DE" w:rsidRDefault="005E30DE" w:rsidP="00B70976">
      <w:pPr>
        <w:spacing w:before="120"/>
        <w:rPr>
          <w:rFonts w:cs="Arial"/>
          <w:i/>
          <w:iCs/>
          <w:sz w:val="22"/>
          <w:szCs w:val="22"/>
        </w:rPr>
      </w:pPr>
      <w:r>
        <w:rPr>
          <w:rFonts w:cs="Arial"/>
          <w:i/>
          <w:iCs/>
          <w:sz w:val="22"/>
          <w:szCs w:val="22"/>
        </w:rPr>
        <w:t xml:space="preserve">Outline how your organisation has met and will continue to meet this condition.  </w:t>
      </w:r>
    </w:p>
    <w:p w:rsidR="005E30DE" w:rsidRDefault="005E30DE" w:rsidP="00C773E3">
      <w:pPr>
        <w:spacing w:before="120"/>
        <w:rPr>
          <w:rFonts w:cs="Arial"/>
          <w:i/>
          <w:iCs/>
          <w:sz w:val="22"/>
          <w:szCs w:val="22"/>
        </w:rPr>
      </w:pPr>
      <w:r>
        <w:rPr>
          <w:rFonts w:cs="Arial"/>
          <w:i/>
          <w:iCs/>
          <w:sz w:val="22"/>
          <w:szCs w:val="22"/>
        </w:rPr>
        <w:t>Please attach case data to illustrate conformance with this requirement.</w:t>
      </w:r>
    </w:p>
    <w:p w:rsidR="005E30DE" w:rsidRDefault="005E30DE" w:rsidP="00C41FCA">
      <w:pPr>
        <w:spacing w:before="120" w:after="120"/>
      </w:pPr>
    </w:p>
    <w:p w:rsidR="005E30DE" w:rsidRDefault="005E30DE" w:rsidP="00C41FCA">
      <w:pPr>
        <w:spacing w:before="120" w:after="120"/>
      </w:pPr>
    </w:p>
    <w:p w:rsidR="00C41FCA" w:rsidRDefault="00C41FCA" w:rsidP="00C41FCA">
      <w:pPr>
        <w:spacing w:before="120" w:after="120"/>
      </w:pPr>
    </w:p>
    <w:p w:rsidR="00C934FD" w:rsidRDefault="00C934FD" w:rsidP="00C41FCA">
      <w:pPr>
        <w:spacing w:before="120" w:after="120"/>
      </w:pPr>
    </w:p>
    <w:p w:rsidR="005E30DE" w:rsidRPr="00402ABB" w:rsidRDefault="005E30DE" w:rsidP="00C934FD">
      <w:pPr>
        <w:pStyle w:val="Heading3"/>
        <w:spacing w:before="360" w:after="240"/>
        <w:ind w:left="66"/>
        <w:rPr>
          <w:i/>
          <w:sz w:val="28"/>
          <w:szCs w:val="28"/>
        </w:rPr>
      </w:pPr>
      <w:r w:rsidRPr="00402ABB">
        <w:rPr>
          <w:i/>
          <w:sz w:val="28"/>
          <w:szCs w:val="28"/>
        </w:rPr>
        <w:lastRenderedPageBreak/>
        <w:t xml:space="preserve">4. Minimum RTW rate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5E30DE" w:rsidRPr="00F24E83">
        <w:tc>
          <w:tcPr>
            <w:tcW w:w="9747" w:type="dxa"/>
          </w:tcPr>
          <w:p w:rsidR="0007500F" w:rsidRPr="00F24E83" w:rsidRDefault="00496200" w:rsidP="00F24E83">
            <w:pPr>
              <w:tabs>
                <w:tab w:val="left" w:pos="2700"/>
              </w:tabs>
              <w:spacing w:before="120" w:after="120"/>
              <w:ind w:left="68"/>
              <w:rPr>
                <w:sz w:val="22"/>
                <w:szCs w:val="22"/>
              </w:rPr>
            </w:pPr>
            <w:r w:rsidRPr="00F24E83">
              <w:rPr>
                <w:sz w:val="22"/>
                <w:szCs w:val="22"/>
              </w:rPr>
              <w:t xml:space="preserve">The </w:t>
            </w:r>
            <w:r w:rsidR="00A25C93" w:rsidRPr="00F24E83">
              <w:rPr>
                <w:sz w:val="22"/>
                <w:szCs w:val="22"/>
              </w:rPr>
              <w:t>Workplace Rehabilitation Provider</w:t>
            </w:r>
            <w:r w:rsidR="005E30DE" w:rsidRPr="00F24E83">
              <w:rPr>
                <w:sz w:val="22"/>
                <w:szCs w:val="22"/>
              </w:rPr>
              <w:t xml:space="preserve"> must maintain the minimum return to work rate as set by the </w:t>
            </w:r>
            <w:r w:rsidR="00430E0E" w:rsidRPr="00F24E83">
              <w:rPr>
                <w:sz w:val="22"/>
                <w:szCs w:val="22"/>
              </w:rPr>
              <w:t>Workers’ Compensation Authority</w:t>
            </w:r>
            <w:r w:rsidR="005E30DE" w:rsidRPr="00F24E83">
              <w:rPr>
                <w:sz w:val="22"/>
                <w:szCs w:val="22"/>
              </w:rPr>
              <w:t xml:space="preserve">. </w:t>
            </w:r>
          </w:p>
          <w:p w:rsidR="005E30DE" w:rsidRPr="00F24E83" w:rsidRDefault="00C708D9" w:rsidP="00F24E83">
            <w:pPr>
              <w:tabs>
                <w:tab w:val="left" w:pos="2700"/>
              </w:tabs>
              <w:spacing w:before="120" w:after="120"/>
              <w:rPr>
                <w:rFonts w:cs="Arial"/>
                <w:i/>
                <w:iCs/>
                <w:sz w:val="22"/>
                <w:szCs w:val="22"/>
              </w:rPr>
            </w:pPr>
            <w:r w:rsidRPr="00F24E83">
              <w:rPr>
                <w:i/>
                <w:sz w:val="22"/>
                <w:szCs w:val="22"/>
              </w:rPr>
              <w:t>[</w:t>
            </w:r>
            <w:r w:rsidR="0007500F" w:rsidRPr="00F24E83">
              <w:rPr>
                <w:i/>
                <w:sz w:val="22"/>
                <w:szCs w:val="22"/>
              </w:rPr>
              <w:t>For Comcare renewal the provider must detail their performance</w:t>
            </w:r>
            <w:r w:rsidR="00475CBE" w:rsidRPr="00F24E83">
              <w:rPr>
                <w:i/>
                <w:sz w:val="22"/>
                <w:szCs w:val="22"/>
              </w:rPr>
              <w:t xml:space="preserve"> for the current approval period</w:t>
            </w:r>
            <w:r w:rsidR="0007500F" w:rsidRPr="00F24E83">
              <w:rPr>
                <w:i/>
                <w:sz w:val="22"/>
                <w:szCs w:val="22"/>
              </w:rPr>
              <w:t xml:space="preserve"> against</w:t>
            </w:r>
            <w:r w:rsidR="00107419" w:rsidRPr="00F24E83">
              <w:rPr>
                <w:i/>
                <w:sz w:val="22"/>
                <w:szCs w:val="22"/>
              </w:rPr>
              <w:t xml:space="preserve"> the Outcome standards contained in</w:t>
            </w:r>
            <w:r w:rsidR="0007500F" w:rsidRPr="00F24E83">
              <w:rPr>
                <w:i/>
                <w:sz w:val="22"/>
                <w:szCs w:val="22"/>
              </w:rPr>
              <w:t xml:space="preserve"> th</w:t>
            </w:r>
            <w:r w:rsidR="00107419" w:rsidRPr="00F24E83">
              <w:rPr>
                <w:i/>
                <w:sz w:val="22"/>
                <w:szCs w:val="22"/>
              </w:rPr>
              <w:t>e Operational Standards</w:t>
            </w:r>
            <w:r w:rsidRPr="00F24E83">
              <w:rPr>
                <w:i/>
                <w:sz w:val="22"/>
                <w:szCs w:val="22"/>
              </w:rPr>
              <w:t>]</w:t>
            </w:r>
            <w:r w:rsidR="0007500F" w:rsidRPr="00F24E83">
              <w:rPr>
                <w:i/>
                <w:sz w:val="22"/>
                <w:szCs w:val="22"/>
              </w:rPr>
              <w:t>.</w:t>
            </w:r>
          </w:p>
        </w:tc>
      </w:tr>
    </w:tbl>
    <w:p w:rsidR="005E30DE" w:rsidRDefault="005E30DE" w:rsidP="00C773E3">
      <w:pPr>
        <w:spacing w:before="120"/>
        <w:rPr>
          <w:rFonts w:cs="Arial"/>
          <w:i/>
          <w:iCs/>
          <w:sz w:val="22"/>
          <w:szCs w:val="22"/>
        </w:rPr>
      </w:pPr>
      <w:r>
        <w:rPr>
          <w:rFonts w:cs="Arial"/>
          <w:i/>
          <w:iCs/>
          <w:sz w:val="22"/>
          <w:szCs w:val="22"/>
        </w:rPr>
        <w:t xml:space="preserve">Outline how your organisation has met and will continue to maintain the minimum return to work rate.  </w:t>
      </w:r>
    </w:p>
    <w:p w:rsidR="005E30DE" w:rsidRDefault="005E30DE" w:rsidP="00C773E3">
      <w:pPr>
        <w:spacing w:before="120"/>
        <w:rPr>
          <w:rFonts w:cs="Arial"/>
          <w:iCs/>
          <w:sz w:val="22"/>
          <w:szCs w:val="22"/>
        </w:rPr>
      </w:pPr>
      <w:r>
        <w:rPr>
          <w:rFonts w:cs="Arial"/>
          <w:i/>
          <w:iCs/>
          <w:sz w:val="22"/>
          <w:szCs w:val="22"/>
        </w:rPr>
        <w:t>Please attach performance data to illustrate conformance with this requirement.</w:t>
      </w:r>
    </w:p>
    <w:p w:rsidR="005E30DE" w:rsidRDefault="005E30DE" w:rsidP="00C41FCA">
      <w:pPr>
        <w:spacing w:before="120" w:after="120"/>
        <w:rPr>
          <w:lang w:eastAsia="en-US"/>
        </w:rPr>
      </w:pPr>
    </w:p>
    <w:p w:rsidR="005E30DE" w:rsidRDefault="005E30DE" w:rsidP="00C41FCA">
      <w:pPr>
        <w:spacing w:before="120" w:after="120"/>
        <w:rPr>
          <w:lang w:eastAsia="en-US"/>
        </w:rPr>
      </w:pPr>
    </w:p>
    <w:p w:rsidR="00C41FCA" w:rsidRDefault="00C41FCA" w:rsidP="00C41FCA">
      <w:pPr>
        <w:spacing w:before="120" w:after="120"/>
        <w:rPr>
          <w:lang w:eastAsia="en-US"/>
        </w:rPr>
      </w:pPr>
    </w:p>
    <w:p w:rsidR="00333F1E" w:rsidRDefault="00333F1E" w:rsidP="00C41FCA">
      <w:pPr>
        <w:spacing w:before="120" w:after="120"/>
        <w:rPr>
          <w:lang w:eastAsia="en-US"/>
        </w:rPr>
      </w:pPr>
    </w:p>
    <w:p w:rsidR="00333F1E" w:rsidRDefault="00333F1E" w:rsidP="00C41FCA">
      <w:pPr>
        <w:spacing w:before="120" w:after="120"/>
        <w:rPr>
          <w:lang w:eastAsia="en-US"/>
        </w:rPr>
      </w:pPr>
    </w:p>
    <w:p w:rsidR="00333F1E" w:rsidRDefault="00333F1E" w:rsidP="00C41FCA">
      <w:pPr>
        <w:spacing w:before="120" w:after="120"/>
        <w:rPr>
          <w:lang w:eastAsia="en-US"/>
        </w:rPr>
      </w:pPr>
    </w:p>
    <w:p w:rsidR="00333F1E" w:rsidRDefault="00333F1E" w:rsidP="00C41FCA">
      <w:pPr>
        <w:spacing w:before="120" w:after="120"/>
        <w:rPr>
          <w:lang w:eastAsia="en-US"/>
        </w:rPr>
      </w:pPr>
    </w:p>
    <w:p w:rsidR="00333F1E" w:rsidRDefault="00333F1E" w:rsidP="00C41FCA">
      <w:pPr>
        <w:spacing w:before="120" w:after="120"/>
        <w:rPr>
          <w:lang w:eastAsia="en-US"/>
        </w:rPr>
      </w:pPr>
    </w:p>
    <w:p w:rsidR="005E30DE" w:rsidRPr="00402ABB" w:rsidRDefault="005E30DE" w:rsidP="00C934FD">
      <w:pPr>
        <w:pStyle w:val="Heading3"/>
        <w:spacing w:after="240"/>
        <w:rPr>
          <w:i/>
          <w:sz w:val="28"/>
          <w:szCs w:val="28"/>
        </w:rPr>
      </w:pPr>
      <w:r w:rsidRPr="00402ABB">
        <w:rPr>
          <w:i/>
          <w:sz w:val="28"/>
          <w:szCs w:val="28"/>
        </w:rPr>
        <w:t>5. Safe environment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9"/>
      </w:tblGrid>
      <w:tr w:rsidR="005E30DE" w:rsidRPr="00F24E83">
        <w:tc>
          <w:tcPr>
            <w:tcW w:w="9889" w:type="dxa"/>
          </w:tcPr>
          <w:p w:rsidR="005E30DE" w:rsidRPr="00F24E83" w:rsidRDefault="00496200" w:rsidP="00F24E83">
            <w:pPr>
              <w:tabs>
                <w:tab w:val="left" w:pos="2700"/>
              </w:tabs>
              <w:spacing w:before="120" w:after="120"/>
              <w:ind w:left="68"/>
              <w:rPr>
                <w:rFonts w:cs="Arial"/>
                <w:i/>
                <w:iCs/>
                <w:sz w:val="22"/>
                <w:szCs w:val="22"/>
              </w:rPr>
            </w:pPr>
            <w:r w:rsidRPr="00F24E83">
              <w:rPr>
                <w:sz w:val="22"/>
                <w:szCs w:val="22"/>
              </w:rPr>
              <w:t xml:space="preserve">The </w:t>
            </w:r>
            <w:r w:rsidR="00A25C93" w:rsidRPr="00F24E83">
              <w:rPr>
                <w:sz w:val="22"/>
                <w:szCs w:val="22"/>
              </w:rPr>
              <w:t>Workplace Rehabilitation Provider</w:t>
            </w:r>
            <w:r w:rsidR="005E30DE" w:rsidRPr="00F24E83">
              <w:rPr>
                <w:sz w:val="22"/>
                <w:szCs w:val="22"/>
              </w:rPr>
              <w:t>’s facilities at all locations where services are intended to be provided must provide an accessible and appropriate environment for workers, staff and visitors and comply with local workplace health and safety legislation.</w:t>
            </w:r>
          </w:p>
        </w:tc>
      </w:tr>
    </w:tbl>
    <w:p w:rsidR="005E30DE" w:rsidRDefault="005E30DE" w:rsidP="00770F39">
      <w:pPr>
        <w:tabs>
          <w:tab w:val="left" w:pos="2700"/>
        </w:tabs>
        <w:spacing w:before="120" w:after="120"/>
        <w:rPr>
          <w:rFonts w:cs="Arial"/>
          <w:i/>
          <w:iCs/>
          <w:sz w:val="22"/>
          <w:szCs w:val="20"/>
        </w:rPr>
      </w:pPr>
      <w:r>
        <w:rPr>
          <w:i/>
          <w:iCs/>
          <w:sz w:val="22"/>
        </w:rPr>
        <w:t>For each location/site describe how the facilities have been</w:t>
      </w:r>
      <w:r>
        <w:rPr>
          <w:rFonts w:cs="Arial"/>
          <w:i/>
          <w:iCs/>
          <w:sz w:val="22"/>
        </w:rPr>
        <w:t xml:space="preserve"> and will continue to be accessible and appropriate for all workers, staff and visitors.  In your response detail:</w:t>
      </w:r>
    </w:p>
    <w:p w:rsidR="005E30DE" w:rsidRDefault="005E30DE" w:rsidP="00770F39">
      <w:pPr>
        <w:numPr>
          <w:ilvl w:val="0"/>
          <w:numId w:val="17"/>
        </w:numPr>
        <w:tabs>
          <w:tab w:val="left" w:pos="2700"/>
        </w:tabs>
        <w:spacing w:before="120" w:after="120"/>
        <w:rPr>
          <w:rFonts w:cs="Arial"/>
          <w:i/>
          <w:iCs/>
          <w:sz w:val="22"/>
          <w:szCs w:val="20"/>
        </w:rPr>
      </w:pPr>
      <w:r>
        <w:rPr>
          <w:rFonts w:cs="Arial"/>
          <w:i/>
          <w:iCs/>
          <w:sz w:val="22"/>
        </w:rPr>
        <w:t>the intended hours of operation (for example, business hours and 5 days per week excluding public holidays),</w:t>
      </w:r>
    </w:p>
    <w:p w:rsidR="005E30DE" w:rsidRPr="002E2BE9" w:rsidRDefault="005E30DE" w:rsidP="00770F39">
      <w:pPr>
        <w:numPr>
          <w:ilvl w:val="0"/>
          <w:numId w:val="17"/>
        </w:numPr>
        <w:tabs>
          <w:tab w:val="left" w:pos="2700"/>
        </w:tabs>
        <w:spacing w:before="120" w:after="120"/>
        <w:rPr>
          <w:i/>
          <w:sz w:val="22"/>
        </w:rPr>
      </w:pPr>
      <w:r w:rsidRPr="002E2BE9">
        <w:rPr>
          <w:i/>
          <w:sz w:val="22"/>
        </w:rPr>
        <w:t>the availability of public transport and/or car parking within or near each location, and</w:t>
      </w:r>
    </w:p>
    <w:p w:rsidR="005E30DE" w:rsidRPr="002E2BE9" w:rsidRDefault="005E30DE" w:rsidP="00770F39">
      <w:pPr>
        <w:numPr>
          <w:ilvl w:val="0"/>
          <w:numId w:val="17"/>
        </w:numPr>
        <w:tabs>
          <w:tab w:val="left" w:pos="2700"/>
        </w:tabs>
        <w:spacing w:before="120" w:after="120"/>
        <w:rPr>
          <w:i/>
        </w:rPr>
      </w:pPr>
      <w:r w:rsidRPr="002E2BE9">
        <w:rPr>
          <w:i/>
          <w:sz w:val="22"/>
        </w:rPr>
        <w:t>what types of alternatives to stairs are available for workers with mobility impairments.</w:t>
      </w:r>
    </w:p>
    <w:p w:rsidR="005E30DE" w:rsidRPr="002E2BE9" w:rsidRDefault="005E30DE" w:rsidP="00C773E3">
      <w:pPr>
        <w:tabs>
          <w:tab w:val="left" w:pos="2700"/>
        </w:tabs>
        <w:rPr>
          <w:sz w:val="22"/>
          <w:szCs w:val="22"/>
        </w:rPr>
      </w:pPr>
      <w:r w:rsidRPr="002E2BE9">
        <w:rPr>
          <w:i/>
          <w:iCs/>
          <w:sz w:val="22"/>
          <w:szCs w:val="22"/>
        </w:rPr>
        <w:t xml:space="preserve">For each location/site describe how the facilities </w:t>
      </w:r>
      <w:r>
        <w:rPr>
          <w:i/>
          <w:iCs/>
          <w:sz w:val="22"/>
          <w:szCs w:val="22"/>
        </w:rPr>
        <w:t xml:space="preserve">have complied and will continue to </w:t>
      </w:r>
      <w:r w:rsidRPr="002E2BE9">
        <w:rPr>
          <w:i/>
          <w:iCs/>
          <w:sz w:val="22"/>
          <w:szCs w:val="22"/>
        </w:rPr>
        <w:t xml:space="preserve">comply with </w:t>
      </w:r>
      <w:r w:rsidRPr="002E2BE9">
        <w:rPr>
          <w:rStyle w:val="Emphasis"/>
          <w:rFonts w:cs="Arial"/>
          <w:iCs w:val="0"/>
          <w:sz w:val="22"/>
          <w:szCs w:val="22"/>
        </w:rPr>
        <w:t>local workplace health and safety legislation.</w:t>
      </w:r>
    </w:p>
    <w:p w:rsidR="008B5AAB" w:rsidRDefault="008B5AAB" w:rsidP="000F2570">
      <w:pPr>
        <w:tabs>
          <w:tab w:val="left" w:pos="2700"/>
        </w:tabs>
        <w:spacing w:before="120" w:after="120"/>
        <w:rPr>
          <w:sz w:val="22"/>
        </w:rPr>
      </w:pPr>
    </w:p>
    <w:p w:rsidR="000F2570" w:rsidRDefault="000F2570" w:rsidP="000F2570">
      <w:pPr>
        <w:tabs>
          <w:tab w:val="left" w:pos="2700"/>
        </w:tabs>
        <w:spacing w:before="120" w:after="120"/>
        <w:rPr>
          <w:sz w:val="22"/>
        </w:rPr>
      </w:pPr>
    </w:p>
    <w:p w:rsidR="000F2570" w:rsidRDefault="000F2570" w:rsidP="000F2570">
      <w:pPr>
        <w:tabs>
          <w:tab w:val="left" w:pos="2700"/>
        </w:tabs>
        <w:spacing w:before="120" w:after="120"/>
        <w:rPr>
          <w:sz w:val="22"/>
        </w:rPr>
      </w:pPr>
    </w:p>
    <w:p w:rsidR="000F2570" w:rsidRDefault="000F2570" w:rsidP="000F2570">
      <w:pPr>
        <w:tabs>
          <w:tab w:val="left" w:pos="2700"/>
        </w:tabs>
        <w:spacing w:before="120" w:after="120"/>
        <w:rPr>
          <w:sz w:val="22"/>
        </w:rPr>
      </w:pPr>
    </w:p>
    <w:p w:rsidR="000F2570" w:rsidRDefault="000F2570" w:rsidP="000F2570">
      <w:pPr>
        <w:tabs>
          <w:tab w:val="left" w:pos="2700"/>
        </w:tabs>
        <w:spacing w:before="120" w:after="120"/>
        <w:rPr>
          <w:sz w:val="22"/>
        </w:rPr>
      </w:pPr>
    </w:p>
    <w:p w:rsidR="000F2570" w:rsidRDefault="000F2570" w:rsidP="000F2570">
      <w:pPr>
        <w:tabs>
          <w:tab w:val="left" w:pos="2700"/>
        </w:tabs>
        <w:spacing w:before="120" w:after="120"/>
        <w:rPr>
          <w:sz w:val="22"/>
        </w:rPr>
      </w:pPr>
    </w:p>
    <w:p w:rsidR="000F2570" w:rsidRDefault="000F2570" w:rsidP="000F2570">
      <w:pPr>
        <w:tabs>
          <w:tab w:val="left" w:pos="2700"/>
        </w:tabs>
        <w:spacing w:before="120" w:after="120"/>
        <w:rPr>
          <w:sz w:val="22"/>
        </w:rPr>
      </w:pPr>
    </w:p>
    <w:p w:rsidR="000F2570" w:rsidRDefault="000F2570" w:rsidP="000F2570">
      <w:pPr>
        <w:tabs>
          <w:tab w:val="left" w:pos="2700"/>
        </w:tabs>
        <w:spacing w:before="120" w:after="120"/>
        <w:rPr>
          <w:sz w:val="22"/>
        </w:rPr>
      </w:pPr>
    </w:p>
    <w:p w:rsidR="00333F1E" w:rsidRDefault="00333F1E" w:rsidP="000F2570">
      <w:pPr>
        <w:tabs>
          <w:tab w:val="left" w:pos="2700"/>
        </w:tabs>
        <w:spacing w:before="120" w:after="120"/>
        <w:rPr>
          <w:sz w:val="22"/>
        </w:rPr>
      </w:pPr>
    </w:p>
    <w:p w:rsidR="000F2570" w:rsidRDefault="000F2570" w:rsidP="00C773E3">
      <w:pPr>
        <w:tabs>
          <w:tab w:val="left" w:pos="2700"/>
        </w:tabs>
        <w:rPr>
          <w:sz w:val="22"/>
        </w:rPr>
      </w:pPr>
    </w:p>
    <w:p w:rsidR="000F2570" w:rsidRDefault="000F2570" w:rsidP="00C773E3">
      <w:pPr>
        <w:tabs>
          <w:tab w:val="left" w:pos="2700"/>
        </w:tabs>
        <w:rPr>
          <w:sz w:val="22"/>
        </w:rPr>
        <w:sectPr w:rsidR="000F2570" w:rsidSect="00C934FD">
          <w:pgSz w:w="11900" w:h="16840" w:code="9"/>
          <w:pgMar w:top="1134" w:right="1134" w:bottom="1134" w:left="1134" w:header="567" w:footer="567" w:gutter="0"/>
          <w:cols w:space="708"/>
          <w:docGrid w:linePitch="326"/>
        </w:sectPr>
      </w:pPr>
    </w:p>
    <w:p w:rsidR="008B5AAB" w:rsidRPr="007550AD" w:rsidRDefault="007550AD" w:rsidP="00D013BB">
      <w:pPr>
        <w:pStyle w:val="Heading1"/>
      </w:pPr>
      <w:bookmarkStart w:id="66" w:name="_Toc330305720"/>
      <w:bookmarkStart w:id="67" w:name="_Toc333490927"/>
      <w:r>
        <w:lastRenderedPageBreak/>
        <w:t>Part C</w:t>
      </w:r>
      <w:r w:rsidRPr="007550AD">
        <w:t xml:space="preserve">- </w:t>
      </w:r>
      <w:r>
        <w:t>C</w:t>
      </w:r>
      <w:r w:rsidRPr="007550AD">
        <w:t>omcare additional application requirements</w:t>
      </w:r>
      <w:bookmarkEnd w:id="66"/>
      <w:bookmarkEnd w:id="67"/>
    </w:p>
    <w:p w:rsidR="003F6173" w:rsidRPr="00402ABB" w:rsidRDefault="003F6173" w:rsidP="003F6173">
      <w:pPr>
        <w:pStyle w:val="Heading3"/>
        <w:spacing w:before="360"/>
        <w:ind w:left="66"/>
        <w:rPr>
          <w:i/>
          <w:sz w:val="28"/>
          <w:szCs w:val="28"/>
        </w:rPr>
      </w:pPr>
      <w:r w:rsidRPr="00402ABB">
        <w:rPr>
          <w:i/>
          <w:sz w:val="28"/>
          <w:szCs w:val="28"/>
        </w:rPr>
        <w:t xml:space="preserve">Compliance with the Comcare </w:t>
      </w:r>
      <w:r w:rsidR="00EC1A1B" w:rsidRPr="00402ABB">
        <w:rPr>
          <w:i/>
          <w:sz w:val="28"/>
          <w:szCs w:val="28"/>
        </w:rPr>
        <w:t xml:space="preserve">Operational </w:t>
      </w:r>
      <w:r w:rsidR="006A52FE" w:rsidRPr="00402ABB">
        <w:rPr>
          <w:i/>
          <w:sz w:val="28"/>
          <w:szCs w:val="28"/>
        </w:rPr>
        <w:t>S</w:t>
      </w:r>
      <w:r w:rsidR="00EC1A1B" w:rsidRPr="00402ABB">
        <w:rPr>
          <w:i/>
          <w:sz w:val="28"/>
          <w:szCs w:val="28"/>
        </w:rPr>
        <w:t>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36"/>
      </w:tblGrid>
      <w:tr w:rsidR="003F6173" w:rsidRPr="00916FF6" w:rsidTr="003F6173">
        <w:tc>
          <w:tcPr>
            <w:tcW w:w="9747" w:type="dxa"/>
          </w:tcPr>
          <w:p w:rsidR="0023419F" w:rsidRPr="00916FF6" w:rsidRDefault="00496200" w:rsidP="00916FF6">
            <w:pPr>
              <w:tabs>
                <w:tab w:val="left" w:pos="2700"/>
              </w:tabs>
              <w:spacing w:before="120" w:after="120"/>
              <w:ind w:left="68"/>
              <w:rPr>
                <w:rFonts w:cs="Arial"/>
                <w:sz w:val="22"/>
                <w:szCs w:val="22"/>
              </w:rPr>
            </w:pPr>
            <w:r w:rsidRPr="00916FF6">
              <w:rPr>
                <w:sz w:val="22"/>
                <w:szCs w:val="22"/>
              </w:rPr>
              <w:t xml:space="preserve">The </w:t>
            </w:r>
            <w:r w:rsidR="00A25C93" w:rsidRPr="00916FF6">
              <w:rPr>
                <w:sz w:val="22"/>
                <w:szCs w:val="22"/>
              </w:rPr>
              <w:t>Workplace Rehabilitation Provider</w:t>
            </w:r>
            <w:r w:rsidR="003F6173" w:rsidRPr="00916FF6">
              <w:rPr>
                <w:sz w:val="22"/>
                <w:szCs w:val="22"/>
              </w:rPr>
              <w:t xml:space="preserve"> must</w:t>
            </w:r>
            <w:r w:rsidR="00CF61D2" w:rsidRPr="00916FF6">
              <w:rPr>
                <w:sz w:val="22"/>
                <w:szCs w:val="22"/>
              </w:rPr>
              <w:t xml:space="preserve"> demonstrate ongoing </w:t>
            </w:r>
            <w:r w:rsidR="006A52FE" w:rsidRPr="00916FF6">
              <w:rPr>
                <w:sz w:val="22"/>
                <w:szCs w:val="22"/>
              </w:rPr>
              <w:t>compliance with the Comcare Operational S</w:t>
            </w:r>
            <w:r w:rsidR="004F1185" w:rsidRPr="00916FF6">
              <w:rPr>
                <w:sz w:val="22"/>
                <w:szCs w:val="22"/>
              </w:rPr>
              <w:t>tandards</w:t>
            </w:r>
            <w:r w:rsidR="00743DED" w:rsidRPr="00916FF6">
              <w:rPr>
                <w:sz w:val="22"/>
                <w:szCs w:val="22"/>
              </w:rPr>
              <w:t xml:space="preserve"> in place at the time of renewal.  </w:t>
            </w:r>
            <w:r w:rsidR="00CF61D2" w:rsidRPr="00916FF6">
              <w:rPr>
                <w:sz w:val="22"/>
                <w:szCs w:val="22"/>
              </w:rPr>
              <w:t xml:space="preserve">This includes </w:t>
            </w:r>
            <w:r w:rsidR="00743DED" w:rsidRPr="00916FF6">
              <w:rPr>
                <w:sz w:val="22"/>
                <w:szCs w:val="22"/>
              </w:rPr>
              <w:t xml:space="preserve">compliance with </w:t>
            </w:r>
            <w:r w:rsidR="00F13C02" w:rsidRPr="00916FF6">
              <w:rPr>
                <w:sz w:val="22"/>
                <w:szCs w:val="22"/>
              </w:rPr>
              <w:t>the</w:t>
            </w:r>
            <w:r w:rsidR="008A11A7" w:rsidRPr="00916FF6">
              <w:rPr>
                <w:sz w:val="22"/>
                <w:szCs w:val="22"/>
              </w:rPr>
              <w:t xml:space="preserve"> </w:t>
            </w:r>
            <w:r w:rsidR="00F13C02" w:rsidRPr="00916FF6">
              <w:rPr>
                <w:sz w:val="22"/>
                <w:szCs w:val="22"/>
              </w:rPr>
              <w:t>outcome standards</w:t>
            </w:r>
            <w:r w:rsidR="000B5D1B" w:rsidRPr="00916FF6">
              <w:rPr>
                <w:sz w:val="22"/>
                <w:szCs w:val="22"/>
              </w:rPr>
              <w:t>,</w:t>
            </w:r>
            <w:r w:rsidR="00F13C02" w:rsidRPr="00916FF6">
              <w:rPr>
                <w:sz w:val="22"/>
                <w:szCs w:val="22"/>
              </w:rPr>
              <w:t xml:space="preserve"> and</w:t>
            </w:r>
            <w:r w:rsidR="00EC1A1B" w:rsidRPr="00916FF6">
              <w:rPr>
                <w:sz w:val="22"/>
                <w:szCs w:val="22"/>
              </w:rPr>
              <w:t xml:space="preserve"> the</w:t>
            </w:r>
            <w:r w:rsidR="00F13C02" w:rsidRPr="00916FF6">
              <w:rPr>
                <w:sz w:val="22"/>
                <w:szCs w:val="22"/>
              </w:rPr>
              <w:t xml:space="preserve"> </w:t>
            </w:r>
            <w:r w:rsidR="00CF61D2" w:rsidRPr="00916FF6">
              <w:rPr>
                <w:sz w:val="22"/>
                <w:szCs w:val="22"/>
              </w:rPr>
              <w:t>service delivery standards</w:t>
            </w:r>
            <w:r w:rsidR="008A11A7" w:rsidRPr="00916FF6">
              <w:rPr>
                <w:sz w:val="22"/>
                <w:szCs w:val="22"/>
              </w:rPr>
              <w:t xml:space="preserve"> for </w:t>
            </w:r>
            <w:r w:rsidR="004F1185" w:rsidRPr="00916FF6">
              <w:rPr>
                <w:sz w:val="22"/>
                <w:szCs w:val="22"/>
              </w:rPr>
              <w:t>early interventio</w:t>
            </w:r>
            <w:r w:rsidR="00010441" w:rsidRPr="00916FF6">
              <w:rPr>
                <w:sz w:val="22"/>
                <w:szCs w:val="22"/>
              </w:rPr>
              <w:t>n, rehabilitation assessment,</w:t>
            </w:r>
            <w:r w:rsidR="004F1185" w:rsidRPr="00916FF6">
              <w:rPr>
                <w:sz w:val="22"/>
                <w:szCs w:val="22"/>
              </w:rPr>
              <w:t xml:space="preserve"> rehabilitation </w:t>
            </w:r>
            <w:r w:rsidR="00F13C02" w:rsidRPr="00916FF6">
              <w:rPr>
                <w:sz w:val="22"/>
                <w:szCs w:val="22"/>
              </w:rPr>
              <w:t>program services</w:t>
            </w:r>
            <w:r w:rsidR="00CF61D2" w:rsidRPr="00916FF6">
              <w:rPr>
                <w:sz w:val="22"/>
                <w:szCs w:val="22"/>
              </w:rPr>
              <w:t xml:space="preserve"> and</w:t>
            </w:r>
            <w:r w:rsidR="00F13C02" w:rsidRPr="00916FF6">
              <w:rPr>
                <w:sz w:val="22"/>
                <w:szCs w:val="22"/>
              </w:rPr>
              <w:t xml:space="preserve"> the</w:t>
            </w:r>
            <w:r w:rsidR="00CF61D2" w:rsidRPr="00916FF6">
              <w:rPr>
                <w:sz w:val="22"/>
                <w:szCs w:val="22"/>
              </w:rPr>
              <w:t xml:space="preserve"> service</w:t>
            </w:r>
            <w:r w:rsidR="008A11A7" w:rsidRPr="00916FF6">
              <w:rPr>
                <w:sz w:val="22"/>
                <w:szCs w:val="22"/>
              </w:rPr>
              <w:t xml:space="preserve"> delivery</w:t>
            </w:r>
            <w:r w:rsidR="00CF61D2" w:rsidRPr="00916FF6">
              <w:rPr>
                <w:sz w:val="22"/>
                <w:szCs w:val="22"/>
              </w:rPr>
              <w:t xml:space="preserve"> costs</w:t>
            </w:r>
            <w:r w:rsidR="008A11A7" w:rsidRPr="00916FF6">
              <w:rPr>
                <w:sz w:val="22"/>
                <w:szCs w:val="22"/>
              </w:rPr>
              <w:t>.</w:t>
            </w:r>
          </w:p>
        </w:tc>
      </w:tr>
    </w:tbl>
    <w:p w:rsidR="005E30DE" w:rsidRPr="00743DED" w:rsidRDefault="004F1185" w:rsidP="007A6B96">
      <w:pPr>
        <w:spacing w:before="120" w:after="120"/>
        <w:rPr>
          <w:rFonts w:cs="Arial"/>
          <w:iCs/>
          <w:sz w:val="22"/>
          <w:szCs w:val="22"/>
        </w:rPr>
      </w:pPr>
      <w:r w:rsidRPr="004F1185">
        <w:rPr>
          <w:rFonts w:cs="Arial"/>
          <w:i/>
          <w:iCs/>
          <w:sz w:val="22"/>
          <w:szCs w:val="22"/>
        </w:rPr>
        <w:t xml:space="preserve">Please attach relevant information </w:t>
      </w:r>
      <w:r w:rsidR="003F6173" w:rsidRPr="004F1185">
        <w:rPr>
          <w:rFonts w:cs="Arial"/>
          <w:i/>
          <w:iCs/>
          <w:sz w:val="22"/>
          <w:szCs w:val="22"/>
        </w:rPr>
        <w:t>to illustrate conformance with this requirement.</w:t>
      </w:r>
    </w:p>
    <w:p w:rsidR="008B5AAB" w:rsidRPr="00061EE0" w:rsidRDefault="00214321" w:rsidP="007A6B96">
      <w:pPr>
        <w:tabs>
          <w:tab w:val="left" w:pos="2700"/>
        </w:tabs>
        <w:spacing w:before="120" w:after="120"/>
        <w:rPr>
          <w:i/>
          <w:sz w:val="22"/>
          <w:szCs w:val="22"/>
        </w:rPr>
      </w:pPr>
      <w:r w:rsidRPr="00061EE0">
        <w:rPr>
          <w:i/>
          <w:sz w:val="22"/>
          <w:szCs w:val="22"/>
        </w:rPr>
        <w:t>Where the provider has failed</w:t>
      </w:r>
      <w:r w:rsidR="006A52FE" w:rsidRPr="00061EE0">
        <w:rPr>
          <w:i/>
          <w:sz w:val="22"/>
          <w:szCs w:val="22"/>
        </w:rPr>
        <w:t xml:space="preserve"> to meet any of the Operational S</w:t>
      </w:r>
      <w:r w:rsidRPr="00061EE0">
        <w:rPr>
          <w:i/>
          <w:sz w:val="22"/>
          <w:szCs w:val="22"/>
        </w:rPr>
        <w:t>tandards please attach a statement explaining the circumstances.</w:t>
      </w:r>
    </w:p>
    <w:p w:rsidR="008B5AAB" w:rsidRDefault="008B5AAB" w:rsidP="007A6B96">
      <w:pPr>
        <w:tabs>
          <w:tab w:val="left" w:pos="2700"/>
        </w:tabs>
        <w:spacing w:before="120" w:after="120"/>
        <w:rPr>
          <w:sz w:val="22"/>
          <w:szCs w:val="22"/>
        </w:rPr>
      </w:pPr>
    </w:p>
    <w:p w:rsidR="007A6B96" w:rsidRDefault="007A6B96" w:rsidP="007A6B96">
      <w:pPr>
        <w:tabs>
          <w:tab w:val="left" w:pos="2700"/>
        </w:tabs>
        <w:spacing w:before="120" w:after="120"/>
        <w:rPr>
          <w:sz w:val="22"/>
          <w:szCs w:val="22"/>
        </w:rPr>
      </w:pPr>
    </w:p>
    <w:p w:rsidR="007A6B96" w:rsidRDefault="007A6B96" w:rsidP="007A6B96">
      <w:pPr>
        <w:tabs>
          <w:tab w:val="left" w:pos="2700"/>
        </w:tabs>
        <w:spacing w:before="120" w:after="120"/>
        <w:rPr>
          <w:sz w:val="22"/>
          <w:szCs w:val="22"/>
        </w:rPr>
      </w:pPr>
    </w:p>
    <w:p w:rsidR="0013478A" w:rsidRDefault="0013478A" w:rsidP="007A6B96">
      <w:pPr>
        <w:tabs>
          <w:tab w:val="left" w:pos="2700"/>
        </w:tabs>
        <w:spacing w:before="120" w:after="120"/>
        <w:rPr>
          <w:sz w:val="22"/>
          <w:szCs w:val="22"/>
        </w:rPr>
      </w:pPr>
    </w:p>
    <w:p w:rsidR="0013478A" w:rsidRDefault="0013478A" w:rsidP="007A6B96">
      <w:pPr>
        <w:tabs>
          <w:tab w:val="left" w:pos="2700"/>
        </w:tabs>
        <w:spacing w:before="120" w:after="120"/>
        <w:rPr>
          <w:sz w:val="22"/>
          <w:szCs w:val="22"/>
        </w:rPr>
      </w:pPr>
    </w:p>
    <w:p w:rsidR="0013478A" w:rsidRPr="00061EE0" w:rsidRDefault="0013478A" w:rsidP="007A6B96">
      <w:pPr>
        <w:tabs>
          <w:tab w:val="left" w:pos="2700"/>
        </w:tabs>
        <w:spacing w:before="120" w:after="120"/>
        <w:rPr>
          <w:sz w:val="22"/>
          <w:szCs w:val="22"/>
        </w:rPr>
      </w:pPr>
    </w:p>
    <w:p w:rsidR="008B5AAB" w:rsidRDefault="008245B9" w:rsidP="008245B9">
      <w:pPr>
        <w:pStyle w:val="Heading3"/>
        <w:spacing w:before="360"/>
        <w:ind w:left="66"/>
        <w:rPr>
          <w:i/>
          <w:sz w:val="28"/>
          <w:szCs w:val="28"/>
        </w:rPr>
      </w:pPr>
      <w:r w:rsidRPr="00402ABB">
        <w:rPr>
          <w:i/>
          <w:sz w:val="28"/>
          <w:szCs w:val="28"/>
        </w:rPr>
        <w:t>Staff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061EE0" w:rsidTr="00F26DA7">
        <w:tc>
          <w:tcPr>
            <w:tcW w:w="9236" w:type="dxa"/>
            <w:shd w:val="clear" w:color="auto" w:fill="auto"/>
          </w:tcPr>
          <w:p w:rsidR="00061EE0" w:rsidRPr="00F26DA7" w:rsidRDefault="00061EE0" w:rsidP="00F26DA7">
            <w:pPr>
              <w:tabs>
                <w:tab w:val="left" w:pos="2700"/>
              </w:tabs>
              <w:spacing w:before="120" w:after="120"/>
              <w:ind w:left="68"/>
              <w:rPr>
                <w:sz w:val="22"/>
                <w:szCs w:val="22"/>
              </w:rPr>
            </w:pPr>
            <w:r w:rsidRPr="00F26DA7">
              <w:rPr>
                <w:sz w:val="22"/>
                <w:szCs w:val="22"/>
              </w:rPr>
              <w:t>The Workplace Rehabilitation Provider must ensure that all services are delivered in accordance with the workplace rehabilitation model by persons who hold the minimum qualifications as defined in the Principles of Workplace Rehabilitation and in accordance with service descriptions appropriate to the Workers’ Compensation Authority where approval is being sought.</w:t>
            </w:r>
          </w:p>
        </w:tc>
      </w:tr>
    </w:tbl>
    <w:p w:rsidR="00EC1A1B" w:rsidRDefault="00010441" w:rsidP="007A6B96">
      <w:pPr>
        <w:tabs>
          <w:tab w:val="left" w:pos="2700"/>
        </w:tabs>
        <w:spacing w:before="120" w:after="120"/>
        <w:rPr>
          <w:rFonts w:cs="Arial"/>
          <w:i/>
          <w:iCs/>
          <w:sz w:val="22"/>
          <w:szCs w:val="22"/>
        </w:rPr>
      </w:pPr>
      <w:r>
        <w:rPr>
          <w:rFonts w:cs="Arial"/>
          <w:i/>
          <w:iCs/>
          <w:sz w:val="22"/>
          <w:szCs w:val="22"/>
        </w:rPr>
        <w:t xml:space="preserve">Please </w:t>
      </w:r>
      <w:r w:rsidR="0094281F">
        <w:rPr>
          <w:rFonts w:cs="Arial"/>
          <w:i/>
          <w:iCs/>
          <w:sz w:val="22"/>
          <w:szCs w:val="22"/>
        </w:rPr>
        <w:t>complete the</w:t>
      </w:r>
      <w:r>
        <w:rPr>
          <w:rFonts w:cs="Arial"/>
          <w:i/>
          <w:iCs/>
          <w:sz w:val="22"/>
          <w:szCs w:val="22"/>
        </w:rPr>
        <w:t xml:space="preserve"> Staff Details sheet (Appendix 1) for each state in which you hold Comcare approval.  Please </w:t>
      </w:r>
      <w:r w:rsidR="00F13C02">
        <w:rPr>
          <w:rFonts w:cs="Arial"/>
          <w:i/>
          <w:iCs/>
          <w:sz w:val="22"/>
          <w:szCs w:val="22"/>
        </w:rPr>
        <w:t>indicate the Consultant ID number</w:t>
      </w:r>
      <w:r>
        <w:rPr>
          <w:rFonts w:cs="Arial"/>
          <w:i/>
          <w:iCs/>
          <w:sz w:val="22"/>
          <w:szCs w:val="22"/>
        </w:rPr>
        <w:t xml:space="preserve"> for </w:t>
      </w:r>
      <w:r w:rsidR="00F13C02">
        <w:rPr>
          <w:rFonts w:cs="Arial"/>
          <w:i/>
          <w:iCs/>
          <w:sz w:val="22"/>
          <w:szCs w:val="22"/>
        </w:rPr>
        <w:t>each approved consultant</w:t>
      </w:r>
      <w:r>
        <w:rPr>
          <w:rFonts w:cs="Arial"/>
          <w:i/>
          <w:iCs/>
          <w:sz w:val="22"/>
          <w:szCs w:val="22"/>
        </w:rPr>
        <w:t>, and</w:t>
      </w:r>
      <w:r w:rsidR="00C934FD">
        <w:rPr>
          <w:rFonts w:cs="Arial"/>
          <w:i/>
          <w:iCs/>
          <w:sz w:val="22"/>
          <w:szCs w:val="22"/>
        </w:rPr>
        <w:t xml:space="preserve"> attach a document detailing</w:t>
      </w:r>
      <w:r>
        <w:rPr>
          <w:rFonts w:cs="Arial"/>
          <w:i/>
          <w:iCs/>
          <w:sz w:val="22"/>
          <w:szCs w:val="22"/>
        </w:rPr>
        <w:t xml:space="preserve"> </w:t>
      </w:r>
      <w:r w:rsidR="00F13C02">
        <w:rPr>
          <w:rFonts w:cs="Arial"/>
          <w:i/>
          <w:iCs/>
          <w:sz w:val="22"/>
          <w:szCs w:val="22"/>
        </w:rPr>
        <w:t xml:space="preserve">their </w:t>
      </w:r>
      <w:r>
        <w:rPr>
          <w:rFonts w:cs="Arial"/>
          <w:i/>
          <w:iCs/>
          <w:sz w:val="22"/>
          <w:szCs w:val="22"/>
        </w:rPr>
        <w:t>contact details (email address and contact p</w:t>
      </w:r>
      <w:r w:rsidR="00F13C02">
        <w:rPr>
          <w:rFonts w:cs="Arial"/>
          <w:i/>
          <w:iCs/>
          <w:sz w:val="22"/>
          <w:szCs w:val="22"/>
        </w:rPr>
        <w:t>hone number)</w:t>
      </w:r>
      <w:r>
        <w:rPr>
          <w:rFonts w:cs="Arial"/>
          <w:i/>
          <w:iCs/>
          <w:sz w:val="22"/>
          <w:szCs w:val="22"/>
        </w:rPr>
        <w:t>.</w:t>
      </w:r>
      <w:r w:rsidR="00C934FD">
        <w:rPr>
          <w:rFonts w:cs="Arial"/>
          <w:i/>
          <w:iCs/>
          <w:sz w:val="22"/>
          <w:szCs w:val="22"/>
        </w:rPr>
        <w:t xml:space="preserve"> </w:t>
      </w:r>
    </w:p>
    <w:p w:rsidR="00C934FD" w:rsidRDefault="00C934FD" w:rsidP="00C934FD">
      <w:pPr>
        <w:rPr>
          <w:bCs/>
          <w:i/>
          <w:iCs/>
          <w:sz w:val="22"/>
        </w:rPr>
      </w:pPr>
      <w:r>
        <w:rPr>
          <w:bCs/>
          <w:i/>
          <w:iCs/>
          <w:sz w:val="22"/>
        </w:rPr>
        <w:t xml:space="preserve">For each new consultant seeking </w:t>
      </w:r>
      <w:r w:rsidRPr="00422B39">
        <w:rPr>
          <w:bCs/>
          <w:i/>
          <w:iCs/>
          <w:sz w:val="22"/>
        </w:rPr>
        <w:t>Comcare approval you will need to complete</w:t>
      </w:r>
      <w:r>
        <w:rPr>
          <w:bCs/>
          <w:i/>
          <w:iCs/>
          <w:sz w:val="22"/>
        </w:rPr>
        <w:t xml:space="preserve"> the Comcare Workplace Rehabilitation Provider (consultant) approval form and submit the relevant documentation to Comcare in support of their application</w:t>
      </w:r>
      <w:r w:rsidRPr="00422B39">
        <w:rPr>
          <w:bCs/>
          <w:i/>
          <w:iCs/>
          <w:sz w:val="22"/>
        </w:rPr>
        <w:t>. This form is available from the Comcare website.</w:t>
      </w:r>
    </w:p>
    <w:p w:rsidR="00010441" w:rsidRDefault="00010441" w:rsidP="007A6B96">
      <w:pPr>
        <w:tabs>
          <w:tab w:val="left" w:pos="2700"/>
        </w:tabs>
        <w:spacing w:before="120" w:after="120"/>
      </w:pPr>
    </w:p>
    <w:p w:rsidR="0013478A" w:rsidRDefault="0013478A" w:rsidP="007A6B96">
      <w:pPr>
        <w:tabs>
          <w:tab w:val="left" w:pos="2700"/>
        </w:tabs>
        <w:spacing w:before="120" w:after="120"/>
      </w:pPr>
    </w:p>
    <w:p w:rsidR="0013478A" w:rsidRDefault="0013478A" w:rsidP="007A6B96">
      <w:pPr>
        <w:tabs>
          <w:tab w:val="left" w:pos="2700"/>
        </w:tabs>
        <w:spacing w:before="120" w:after="120"/>
      </w:pPr>
    </w:p>
    <w:p w:rsidR="0013478A" w:rsidRDefault="0013478A" w:rsidP="007A6B96">
      <w:pPr>
        <w:tabs>
          <w:tab w:val="left" w:pos="2700"/>
        </w:tabs>
        <w:spacing w:before="120" w:after="120"/>
      </w:pPr>
    </w:p>
    <w:p w:rsidR="0013478A" w:rsidRDefault="0013478A" w:rsidP="007A6B96">
      <w:pPr>
        <w:tabs>
          <w:tab w:val="left" w:pos="2700"/>
        </w:tabs>
        <w:spacing w:before="120" w:after="120"/>
      </w:pPr>
    </w:p>
    <w:p w:rsidR="0013478A" w:rsidRDefault="0013478A" w:rsidP="007A6B96">
      <w:pPr>
        <w:tabs>
          <w:tab w:val="left" w:pos="2700"/>
        </w:tabs>
        <w:spacing w:before="120" w:after="120"/>
      </w:pPr>
    </w:p>
    <w:p w:rsidR="0013478A" w:rsidRDefault="0013478A" w:rsidP="007A6B96">
      <w:pPr>
        <w:tabs>
          <w:tab w:val="left" w:pos="2700"/>
        </w:tabs>
        <w:spacing w:before="120" w:after="120"/>
      </w:pPr>
    </w:p>
    <w:p w:rsidR="007A6B96" w:rsidRDefault="007A6B96" w:rsidP="007A6B96">
      <w:pPr>
        <w:tabs>
          <w:tab w:val="left" w:pos="2700"/>
        </w:tabs>
        <w:spacing w:before="120" w:after="120"/>
      </w:pPr>
    </w:p>
    <w:p w:rsidR="008B5AAB" w:rsidRDefault="008B5AAB" w:rsidP="00C773E3">
      <w:pPr>
        <w:tabs>
          <w:tab w:val="left" w:pos="2700"/>
        </w:tabs>
        <w:sectPr w:rsidR="008B5AAB" w:rsidSect="007550AD">
          <w:pgSz w:w="11900" w:h="16840" w:code="9"/>
          <w:pgMar w:top="1440" w:right="1440" w:bottom="1440" w:left="1440" w:header="567" w:footer="567" w:gutter="0"/>
          <w:cols w:space="708"/>
          <w:docGrid w:linePitch="326"/>
        </w:sectPr>
      </w:pPr>
    </w:p>
    <w:p w:rsidR="005E30DE" w:rsidRDefault="005E30DE" w:rsidP="00D013BB">
      <w:pPr>
        <w:pStyle w:val="Heading1"/>
      </w:pPr>
      <w:bookmarkStart w:id="68" w:name="_Ref237156579"/>
      <w:bookmarkStart w:id="69" w:name="_Ref237156583"/>
      <w:bookmarkStart w:id="70" w:name="_Toc330305721"/>
      <w:bookmarkStart w:id="71" w:name="_Toc333490928"/>
      <w:r>
        <w:lastRenderedPageBreak/>
        <w:t>Appendix 1 - Staff Details</w:t>
      </w:r>
      <w:bookmarkEnd w:id="68"/>
      <w:bookmarkEnd w:id="69"/>
      <w:bookmarkEnd w:id="70"/>
      <w:bookmarkEnd w:id="71"/>
    </w:p>
    <w:p w:rsidR="005E30DE" w:rsidRPr="008B0163" w:rsidRDefault="005E30DE" w:rsidP="00C773E3">
      <w:pPr>
        <w:rPr>
          <w:sz w:val="22"/>
          <w:szCs w:val="22"/>
        </w:rPr>
      </w:pPr>
      <w:r w:rsidRPr="008B0163">
        <w:rPr>
          <w:sz w:val="22"/>
          <w:szCs w:val="22"/>
        </w:rPr>
        <w:t xml:space="preserve">Staff details sheet completed for each location in the jurisdiction where the application is submitted and where workplace rehabilitation services may be delivered.  </w:t>
      </w:r>
    </w:p>
    <w:tbl>
      <w:tblPr>
        <w:tblW w:w="14175" w:type="dxa"/>
        <w:tblLayout w:type="fixed"/>
        <w:tblCellMar>
          <w:left w:w="0" w:type="dxa"/>
          <w:right w:w="0" w:type="dxa"/>
        </w:tblCellMar>
        <w:tblLook w:val="0000" w:firstRow="0" w:lastRow="0" w:firstColumn="0" w:lastColumn="0" w:noHBand="0" w:noVBand="0"/>
      </w:tblPr>
      <w:tblGrid>
        <w:gridCol w:w="2332"/>
        <w:gridCol w:w="248"/>
        <w:gridCol w:w="1828"/>
        <w:gridCol w:w="752"/>
        <w:gridCol w:w="840"/>
        <w:gridCol w:w="521"/>
        <w:gridCol w:w="1984"/>
        <w:gridCol w:w="135"/>
        <w:gridCol w:w="869"/>
        <w:gridCol w:w="1406"/>
        <w:gridCol w:w="284"/>
        <w:gridCol w:w="850"/>
        <w:gridCol w:w="1418"/>
        <w:gridCol w:w="22"/>
        <w:gridCol w:w="686"/>
      </w:tblGrid>
      <w:tr w:rsidR="005E30DE" w:rsidTr="00006D77">
        <w:trPr>
          <w:trHeight w:val="270"/>
        </w:trPr>
        <w:tc>
          <w:tcPr>
            <w:tcW w:w="2332" w:type="dxa"/>
            <w:tcBorders>
              <w:top w:val="nil"/>
              <w:left w:val="nil"/>
              <w:bottom w:val="nil"/>
              <w:right w:val="nil"/>
            </w:tcBorders>
            <w:noWrap/>
            <w:vAlign w:val="bottom"/>
          </w:tcPr>
          <w:p w:rsidR="005E30DE" w:rsidRDefault="005E30DE" w:rsidP="00C773E3">
            <w:pPr>
              <w:rPr>
                <w:rFonts w:cs="Arial"/>
                <w:b/>
                <w:bCs/>
              </w:rPr>
            </w:pPr>
            <w:r>
              <w:rPr>
                <w:rFonts w:cs="Arial"/>
                <w:b/>
                <w:bCs/>
              </w:rPr>
              <w:t>ORGANISATION:</w:t>
            </w:r>
          </w:p>
        </w:tc>
        <w:tc>
          <w:tcPr>
            <w:tcW w:w="7177" w:type="dxa"/>
            <w:gridSpan w:val="8"/>
            <w:tcBorders>
              <w:top w:val="nil"/>
              <w:left w:val="nil"/>
              <w:bottom w:val="single" w:sz="8" w:space="0" w:color="auto"/>
              <w:right w:val="nil"/>
            </w:tcBorders>
            <w:noWrap/>
            <w:vAlign w:val="bottom"/>
          </w:tcPr>
          <w:p w:rsidR="005E30DE" w:rsidRDefault="005E30DE" w:rsidP="00C773E3">
            <w:pPr>
              <w:rPr>
                <w:rFonts w:cs="Arial"/>
                <w:b/>
                <w:bCs/>
              </w:rPr>
            </w:pPr>
            <w:r>
              <w:rPr>
                <w:rFonts w:cs="Arial"/>
                <w:b/>
                <w:bCs/>
              </w:rPr>
              <w:t> </w:t>
            </w:r>
          </w:p>
        </w:tc>
        <w:tc>
          <w:tcPr>
            <w:tcW w:w="1406" w:type="dxa"/>
            <w:tcBorders>
              <w:top w:val="nil"/>
              <w:left w:val="nil"/>
              <w:bottom w:val="nil"/>
              <w:right w:val="nil"/>
            </w:tcBorders>
            <w:noWrap/>
            <w:vAlign w:val="bottom"/>
          </w:tcPr>
          <w:p w:rsidR="005E30DE" w:rsidRDefault="005E30DE" w:rsidP="00C773E3">
            <w:pPr>
              <w:rPr>
                <w:rFonts w:cs="Arial"/>
              </w:rPr>
            </w:pPr>
          </w:p>
        </w:tc>
        <w:tc>
          <w:tcPr>
            <w:tcW w:w="2574" w:type="dxa"/>
            <w:gridSpan w:val="4"/>
            <w:tcBorders>
              <w:top w:val="nil"/>
              <w:left w:val="nil"/>
              <w:bottom w:val="nil"/>
              <w:right w:val="nil"/>
            </w:tcBorders>
            <w:vAlign w:val="bottom"/>
          </w:tcPr>
          <w:p w:rsidR="005E30DE" w:rsidRDefault="005E30DE" w:rsidP="00C773E3">
            <w:pPr>
              <w:rPr>
                <w:rFonts w:cs="Arial"/>
              </w:rPr>
            </w:pPr>
          </w:p>
        </w:tc>
        <w:tc>
          <w:tcPr>
            <w:tcW w:w="686" w:type="dxa"/>
            <w:tcBorders>
              <w:top w:val="nil"/>
              <w:left w:val="nil"/>
              <w:right w:val="nil"/>
            </w:tcBorders>
            <w:vAlign w:val="bottom"/>
          </w:tcPr>
          <w:p w:rsidR="005E30DE" w:rsidRDefault="005E30DE" w:rsidP="00C773E3">
            <w:pPr>
              <w:rPr>
                <w:rFonts w:cs="Arial"/>
              </w:rPr>
            </w:pPr>
          </w:p>
        </w:tc>
      </w:tr>
      <w:tr w:rsidR="005E30DE" w:rsidTr="00006D77">
        <w:trPr>
          <w:trHeight w:val="255"/>
        </w:trPr>
        <w:tc>
          <w:tcPr>
            <w:tcW w:w="2332" w:type="dxa"/>
            <w:tcBorders>
              <w:top w:val="nil"/>
              <w:left w:val="nil"/>
              <w:bottom w:val="nil"/>
              <w:right w:val="nil"/>
            </w:tcBorders>
            <w:noWrap/>
            <w:vAlign w:val="bottom"/>
          </w:tcPr>
          <w:p w:rsidR="005E30DE" w:rsidRDefault="005E30DE" w:rsidP="00C773E3">
            <w:pPr>
              <w:rPr>
                <w:rFonts w:cs="Arial"/>
                <w:b/>
                <w:bCs/>
              </w:rPr>
            </w:pPr>
            <w:r>
              <w:rPr>
                <w:rFonts w:cs="Arial"/>
                <w:b/>
                <w:bCs/>
              </w:rPr>
              <w:t>ADDRESS*:</w:t>
            </w:r>
          </w:p>
        </w:tc>
        <w:tc>
          <w:tcPr>
            <w:tcW w:w="7177" w:type="dxa"/>
            <w:gridSpan w:val="8"/>
            <w:tcBorders>
              <w:top w:val="single" w:sz="8" w:space="0" w:color="auto"/>
              <w:left w:val="nil"/>
              <w:bottom w:val="single" w:sz="4" w:space="0" w:color="auto"/>
              <w:right w:val="nil"/>
            </w:tcBorders>
            <w:noWrap/>
            <w:vAlign w:val="bottom"/>
          </w:tcPr>
          <w:p w:rsidR="005E30DE" w:rsidRDefault="005E30DE" w:rsidP="00C773E3">
            <w:pPr>
              <w:rPr>
                <w:rFonts w:cs="Arial"/>
                <w:b/>
                <w:bCs/>
              </w:rPr>
            </w:pPr>
            <w:r>
              <w:rPr>
                <w:rFonts w:cs="Arial"/>
                <w:b/>
                <w:bCs/>
              </w:rPr>
              <w:t> </w:t>
            </w:r>
          </w:p>
        </w:tc>
        <w:tc>
          <w:tcPr>
            <w:tcW w:w="4666" w:type="dxa"/>
            <w:gridSpan w:val="6"/>
            <w:tcBorders>
              <w:top w:val="nil"/>
              <w:left w:val="nil"/>
              <w:bottom w:val="nil"/>
              <w:right w:val="nil"/>
            </w:tcBorders>
            <w:noWrap/>
            <w:vAlign w:val="bottom"/>
          </w:tcPr>
          <w:p w:rsidR="005E30DE" w:rsidRDefault="005E30DE" w:rsidP="00C773E3">
            <w:pPr>
              <w:rPr>
                <w:rFonts w:cs="Arial"/>
              </w:rPr>
            </w:pPr>
          </w:p>
        </w:tc>
      </w:tr>
      <w:tr w:rsidR="005E30DE" w:rsidTr="00006D77">
        <w:trPr>
          <w:trHeight w:val="255"/>
        </w:trPr>
        <w:tc>
          <w:tcPr>
            <w:tcW w:w="6000" w:type="dxa"/>
            <w:gridSpan w:val="5"/>
            <w:tcBorders>
              <w:top w:val="nil"/>
              <w:left w:val="nil"/>
              <w:right w:val="nil"/>
            </w:tcBorders>
            <w:noWrap/>
            <w:vAlign w:val="bottom"/>
          </w:tcPr>
          <w:p w:rsidR="005E30DE" w:rsidRDefault="00010441" w:rsidP="00010441">
            <w:pPr>
              <w:rPr>
                <w:rFonts w:cs="Arial"/>
              </w:rPr>
            </w:pPr>
            <w:r>
              <w:rPr>
                <w:rFonts w:cs="Arial"/>
                <w:b/>
                <w:bCs/>
              </w:rPr>
              <w:t>STATE &amp;</w:t>
            </w:r>
            <w:r w:rsidR="005E30DE">
              <w:rPr>
                <w:rFonts w:cs="Arial"/>
                <w:b/>
                <w:bCs/>
              </w:rPr>
              <w:t xml:space="preserve"> PROVIDER APPROVAL NUMBER, IF APPLICABLE:</w:t>
            </w:r>
          </w:p>
        </w:tc>
        <w:tc>
          <w:tcPr>
            <w:tcW w:w="2640" w:type="dxa"/>
            <w:gridSpan w:val="3"/>
            <w:tcBorders>
              <w:top w:val="nil"/>
              <w:left w:val="nil"/>
              <w:bottom w:val="single" w:sz="4" w:space="0" w:color="auto"/>
              <w:right w:val="nil"/>
            </w:tcBorders>
            <w:noWrap/>
            <w:vAlign w:val="bottom"/>
          </w:tcPr>
          <w:p w:rsidR="005E30DE" w:rsidRDefault="005E30DE" w:rsidP="00C773E3">
            <w:pPr>
              <w:rPr>
                <w:rFonts w:cs="Arial"/>
              </w:rPr>
            </w:pPr>
          </w:p>
        </w:tc>
        <w:tc>
          <w:tcPr>
            <w:tcW w:w="2559" w:type="dxa"/>
            <w:gridSpan w:val="3"/>
            <w:tcBorders>
              <w:top w:val="nil"/>
              <w:left w:val="nil"/>
              <w:right w:val="nil"/>
            </w:tcBorders>
            <w:noWrap/>
            <w:vAlign w:val="center"/>
          </w:tcPr>
          <w:p w:rsidR="005E30DE" w:rsidRDefault="005E30DE" w:rsidP="00C773E3">
            <w:pPr>
              <w:rPr>
                <w:rFonts w:cs="Arial"/>
              </w:rPr>
            </w:pPr>
            <w:r w:rsidRPr="00960218">
              <w:rPr>
                <w:rFonts w:cs="Arial"/>
                <w:b/>
                <w:bCs/>
              </w:rPr>
              <w:t>DETAILS AS AT DATE:</w:t>
            </w:r>
          </w:p>
        </w:tc>
        <w:tc>
          <w:tcPr>
            <w:tcW w:w="2268" w:type="dxa"/>
            <w:gridSpan w:val="2"/>
            <w:tcBorders>
              <w:top w:val="nil"/>
              <w:left w:val="nil"/>
              <w:bottom w:val="single" w:sz="4" w:space="0" w:color="auto"/>
              <w:right w:val="nil"/>
            </w:tcBorders>
            <w:noWrap/>
            <w:vAlign w:val="bottom"/>
          </w:tcPr>
          <w:p w:rsidR="005E30DE" w:rsidRPr="00960218" w:rsidRDefault="005E30DE" w:rsidP="00C773E3">
            <w:pPr>
              <w:rPr>
                <w:rFonts w:cs="Arial"/>
              </w:rPr>
            </w:pPr>
          </w:p>
        </w:tc>
        <w:tc>
          <w:tcPr>
            <w:tcW w:w="708" w:type="dxa"/>
            <w:gridSpan w:val="2"/>
            <w:tcBorders>
              <w:top w:val="nil"/>
              <w:left w:val="nil"/>
              <w:right w:val="nil"/>
            </w:tcBorders>
            <w:vAlign w:val="bottom"/>
          </w:tcPr>
          <w:p w:rsidR="005E30DE" w:rsidRDefault="005E30DE" w:rsidP="00C773E3">
            <w:pPr>
              <w:rPr>
                <w:rFonts w:cs="Arial"/>
              </w:rPr>
            </w:pPr>
          </w:p>
        </w:tc>
      </w:tr>
      <w:tr w:rsidR="005E30DE" w:rsidTr="00006D77">
        <w:trPr>
          <w:trHeight w:val="255"/>
        </w:trPr>
        <w:tc>
          <w:tcPr>
            <w:tcW w:w="2332" w:type="dxa"/>
            <w:tcBorders>
              <w:left w:val="nil"/>
              <w:bottom w:val="nil"/>
              <w:right w:val="nil"/>
            </w:tcBorders>
            <w:noWrap/>
            <w:vAlign w:val="bottom"/>
          </w:tcPr>
          <w:p w:rsidR="005E30DE" w:rsidRDefault="005E30DE" w:rsidP="00C773E3">
            <w:pPr>
              <w:rPr>
                <w:rFonts w:cs="Arial"/>
                <w:sz w:val="22"/>
                <w:szCs w:val="22"/>
              </w:rPr>
            </w:pPr>
          </w:p>
        </w:tc>
        <w:tc>
          <w:tcPr>
            <w:tcW w:w="2076" w:type="dxa"/>
            <w:gridSpan w:val="2"/>
            <w:tcBorders>
              <w:left w:val="nil"/>
              <w:bottom w:val="nil"/>
              <w:right w:val="nil"/>
            </w:tcBorders>
            <w:noWrap/>
            <w:vAlign w:val="bottom"/>
          </w:tcPr>
          <w:p w:rsidR="005E30DE" w:rsidRDefault="005E30DE" w:rsidP="00C773E3">
            <w:pPr>
              <w:rPr>
                <w:rFonts w:cs="Arial"/>
              </w:rPr>
            </w:pPr>
          </w:p>
        </w:tc>
        <w:tc>
          <w:tcPr>
            <w:tcW w:w="1592" w:type="dxa"/>
            <w:gridSpan w:val="2"/>
            <w:tcBorders>
              <w:left w:val="nil"/>
              <w:bottom w:val="nil"/>
              <w:right w:val="nil"/>
            </w:tcBorders>
            <w:noWrap/>
            <w:vAlign w:val="bottom"/>
          </w:tcPr>
          <w:p w:rsidR="005E30DE" w:rsidRDefault="005E30DE" w:rsidP="00C773E3">
            <w:pPr>
              <w:rPr>
                <w:rFonts w:cs="Arial"/>
              </w:rPr>
            </w:pPr>
          </w:p>
        </w:tc>
        <w:tc>
          <w:tcPr>
            <w:tcW w:w="2640" w:type="dxa"/>
            <w:gridSpan w:val="3"/>
            <w:tcBorders>
              <w:top w:val="single" w:sz="4" w:space="0" w:color="auto"/>
              <w:left w:val="nil"/>
              <w:bottom w:val="nil"/>
              <w:right w:val="nil"/>
            </w:tcBorders>
            <w:noWrap/>
            <w:vAlign w:val="bottom"/>
          </w:tcPr>
          <w:p w:rsidR="005E30DE" w:rsidRDefault="005E30DE" w:rsidP="00C773E3">
            <w:pPr>
              <w:rPr>
                <w:rFonts w:cs="Arial"/>
              </w:rPr>
            </w:pPr>
          </w:p>
        </w:tc>
        <w:tc>
          <w:tcPr>
            <w:tcW w:w="2559" w:type="dxa"/>
            <w:gridSpan w:val="3"/>
            <w:tcBorders>
              <w:left w:val="nil"/>
              <w:bottom w:val="nil"/>
              <w:right w:val="nil"/>
            </w:tcBorders>
            <w:noWrap/>
            <w:vAlign w:val="center"/>
          </w:tcPr>
          <w:p w:rsidR="005E30DE" w:rsidRDefault="005E30DE" w:rsidP="00C773E3">
            <w:pPr>
              <w:rPr>
                <w:rFonts w:cs="Arial"/>
              </w:rPr>
            </w:pPr>
          </w:p>
        </w:tc>
        <w:tc>
          <w:tcPr>
            <w:tcW w:w="2976" w:type="dxa"/>
            <w:gridSpan w:val="4"/>
            <w:tcBorders>
              <w:left w:val="nil"/>
              <w:bottom w:val="nil"/>
              <w:right w:val="nil"/>
            </w:tcBorders>
            <w:noWrap/>
            <w:vAlign w:val="bottom"/>
          </w:tcPr>
          <w:p w:rsidR="005E30DE" w:rsidRDefault="005E30DE" w:rsidP="00C773E3">
            <w:pPr>
              <w:rPr>
                <w:rFonts w:cs="Arial"/>
              </w:rPr>
            </w:pPr>
          </w:p>
        </w:tc>
      </w:tr>
      <w:tr w:rsidR="005E30DE" w:rsidTr="00006D77">
        <w:trPr>
          <w:cantSplit/>
          <w:trHeight w:val="1110"/>
        </w:trPr>
        <w:tc>
          <w:tcPr>
            <w:tcW w:w="2580" w:type="dxa"/>
            <w:gridSpan w:val="2"/>
            <w:vMerge w:val="restart"/>
            <w:tcBorders>
              <w:top w:val="single" w:sz="12" w:space="0" w:color="auto"/>
              <w:left w:val="single" w:sz="12" w:space="0" w:color="auto"/>
              <w:bottom w:val="single" w:sz="12" w:space="0" w:color="000000"/>
              <w:right w:val="single" w:sz="12" w:space="0" w:color="auto"/>
            </w:tcBorders>
            <w:shd w:val="clear" w:color="auto" w:fill="CCCCFF"/>
          </w:tcPr>
          <w:p w:rsidR="005E30DE" w:rsidRDefault="005E30DE" w:rsidP="00C773E3">
            <w:pPr>
              <w:rPr>
                <w:rFonts w:cs="Arial"/>
                <w:b/>
                <w:bCs/>
                <w:sz w:val="18"/>
                <w:szCs w:val="18"/>
              </w:rPr>
            </w:pPr>
            <w:r>
              <w:rPr>
                <w:rFonts w:cs="Arial"/>
                <w:b/>
                <w:bCs/>
                <w:sz w:val="18"/>
                <w:szCs w:val="18"/>
              </w:rPr>
              <w:t>Name and position title</w:t>
            </w:r>
          </w:p>
        </w:tc>
        <w:tc>
          <w:tcPr>
            <w:tcW w:w="2580" w:type="dxa"/>
            <w:gridSpan w:val="2"/>
            <w:vMerge w:val="restart"/>
            <w:tcBorders>
              <w:top w:val="single" w:sz="12" w:space="0" w:color="auto"/>
              <w:left w:val="single" w:sz="12" w:space="0" w:color="auto"/>
              <w:bottom w:val="single" w:sz="12" w:space="0" w:color="000000"/>
              <w:right w:val="single" w:sz="12" w:space="0" w:color="auto"/>
            </w:tcBorders>
            <w:shd w:val="clear" w:color="auto" w:fill="CCCCFF"/>
          </w:tcPr>
          <w:p w:rsidR="005E30DE" w:rsidRDefault="005E30DE" w:rsidP="00C773E3">
            <w:pPr>
              <w:rPr>
                <w:rFonts w:cs="Arial"/>
                <w:b/>
                <w:bCs/>
                <w:sz w:val="18"/>
                <w:szCs w:val="18"/>
              </w:rPr>
            </w:pPr>
            <w:r>
              <w:rPr>
                <w:rFonts w:cs="Arial"/>
                <w:b/>
                <w:bCs/>
                <w:sz w:val="18"/>
                <w:szCs w:val="18"/>
              </w:rPr>
              <w:t xml:space="preserve">Qualifications </w:t>
            </w:r>
          </w:p>
          <w:p w:rsidR="005E30DE" w:rsidRDefault="005E30DE" w:rsidP="00C773E3">
            <w:pPr>
              <w:rPr>
                <w:rFonts w:cs="Arial"/>
                <w:b/>
                <w:bCs/>
                <w:sz w:val="18"/>
                <w:szCs w:val="18"/>
              </w:rPr>
            </w:pPr>
            <w:r>
              <w:rPr>
                <w:rFonts w:cs="Arial"/>
                <w:b/>
                <w:bCs/>
                <w:sz w:val="18"/>
                <w:szCs w:val="18"/>
              </w:rPr>
              <w:t>include: qualification, institution, year of concurrence e.g. B.App Sci. OT Syd Uni – 1991</w:t>
            </w:r>
          </w:p>
        </w:tc>
        <w:tc>
          <w:tcPr>
            <w:tcW w:w="1361" w:type="dxa"/>
            <w:gridSpan w:val="2"/>
            <w:vMerge w:val="restart"/>
            <w:tcBorders>
              <w:top w:val="single" w:sz="12" w:space="0" w:color="auto"/>
              <w:left w:val="single" w:sz="12" w:space="0" w:color="auto"/>
              <w:bottom w:val="single" w:sz="12" w:space="0" w:color="000000"/>
              <w:right w:val="single" w:sz="12" w:space="0" w:color="auto"/>
            </w:tcBorders>
            <w:shd w:val="clear" w:color="auto" w:fill="CCCCFF"/>
          </w:tcPr>
          <w:p w:rsidR="005E30DE" w:rsidRDefault="005E30DE" w:rsidP="00C773E3">
            <w:pPr>
              <w:rPr>
                <w:rFonts w:cs="Arial"/>
                <w:b/>
                <w:bCs/>
                <w:sz w:val="18"/>
                <w:szCs w:val="18"/>
              </w:rPr>
            </w:pPr>
            <w:r>
              <w:rPr>
                <w:rFonts w:cs="Arial"/>
                <w:b/>
                <w:bCs/>
                <w:sz w:val="18"/>
                <w:szCs w:val="18"/>
              </w:rPr>
              <w:t xml:space="preserve">Years of Workplace Rehabilitation Experience </w:t>
            </w:r>
          </w:p>
        </w:tc>
        <w:tc>
          <w:tcPr>
            <w:tcW w:w="1984" w:type="dxa"/>
            <w:vMerge w:val="restart"/>
            <w:tcBorders>
              <w:top w:val="single" w:sz="12" w:space="0" w:color="auto"/>
              <w:left w:val="single" w:sz="12" w:space="0" w:color="auto"/>
              <w:bottom w:val="single" w:sz="12" w:space="0" w:color="000000"/>
              <w:right w:val="single" w:sz="12" w:space="0" w:color="auto"/>
            </w:tcBorders>
            <w:shd w:val="clear" w:color="auto" w:fill="CCCCFF"/>
          </w:tcPr>
          <w:p w:rsidR="005E30DE" w:rsidRDefault="005E30DE" w:rsidP="00C773E3">
            <w:pPr>
              <w:rPr>
                <w:rFonts w:cs="Arial"/>
                <w:b/>
                <w:bCs/>
                <w:sz w:val="18"/>
                <w:szCs w:val="18"/>
              </w:rPr>
            </w:pPr>
            <w:r>
              <w:rPr>
                <w:rFonts w:cs="Arial"/>
                <w:b/>
                <w:bCs/>
                <w:sz w:val="18"/>
                <w:szCs w:val="18"/>
              </w:rPr>
              <w:t xml:space="preserve">Basis of </w:t>
            </w:r>
            <w:r>
              <w:rPr>
                <w:rFonts w:cs="Arial"/>
                <w:b/>
                <w:bCs/>
                <w:sz w:val="18"/>
                <w:szCs w:val="18"/>
              </w:rPr>
              <w:br/>
              <w:t>Employment</w:t>
            </w:r>
            <w:r>
              <w:rPr>
                <w:rFonts w:cs="Arial"/>
                <w:b/>
                <w:bCs/>
                <w:sz w:val="18"/>
                <w:szCs w:val="18"/>
              </w:rPr>
              <w:br/>
              <w:t>(e.g. fee-for-service, part time or full-time)</w:t>
            </w:r>
          </w:p>
        </w:tc>
        <w:tc>
          <w:tcPr>
            <w:tcW w:w="3544" w:type="dxa"/>
            <w:gridSpan w:val="5"/>
            <w:vMerge w:val="restart"/>
            <w:tcBorders>
              <w:top w:val="single" w:sz="12" w:space="0" w:color="auto"/>
              <w:left w:val="single" w:sz="12" w:space="0" w:color="auto"/>
              <w:bottom w:val="single" w:sz="12" w:space="0" w:color="000000"/>
              <w:right w:val="single" w:sz="12" w:space="0" w:color="auto"/>
            </w:tcBorders>
            <w:shd w:val="clear" w:color="auto" w:fill="CCCCFF"/>
          </w:tcPr>
          <w:p w:rsidR="005E30DE" w:rsidRDefault="005E30DE" w:rsidP="00C773E3">
            <w:pPr>
              <w:rPr>
                <w:rFonts w:cs="Arial"/>
                <w:b/>
                <w:bCs/>
                <w:sz w:val="18"/>
                <w:szCs w:val="18"/>
              </w:rPr>
            </w:pPr>
            <w:r>
              <w:rPr>
                <w:rFonts w:cs="Arial"/>
                <w:b/>
                <w:bCs/>
                <w:sz w:val="18"/>
                <w:szCs w:val="18"/>
              </w:rPr>
              <w:t>Professional Membership or registration (Type and membership number)</w:t>
            </w:r>
            <w:r w:rsidR="007D1906">
              <w:rPr>
                <w:rFonts w:cs="Arial"/>
                <w:b/>
                <w:bCs/>
                <w:sz w:val="18"/>
                <w:szCs w:val="18"/>
              </w:rPr>
              <w:t>,  &amp; Comcare consultant ID number</w:t>
            </w:r>
          </w:p>
        </w:tc>
        <w:tc>
          <w:tcPr>
            <w:tcW w:w="2126" w:type="dxa"/>
            <w:gridSpan w:val="3"/>
            <w:vMerge w:val="restart"/>
            <w:tcBorders>
              <w:top w:val="single" w:sz="12" w:space="0" w:color="auto"/>
              <w:left w:val="single" w:sz="12" w:space="0" w:color="auto"/>
              <w:bottom w:val="single" w:sz="12" w:space="0" w:color="000000"/>
              <w:right w:val="single" w:sz="12" w:space="0" w:color="auto"/>
            </w:tcBorders>
            <w:shd w:val="clear" w:color="auto" w:fill="CCCCFF"/>
          </w:tcPr>
          <w:p w:rsidR="005E30DE" w:rsidRDefault="005E30DE" w:rsidP="00C773E3">
            <w:pPr>
              <w:rPr>
                <w:rFonts w:cs="Arial"/>
                <w:b/>
                <w:bCs/>
                <w:sz w:val="18"/>
                <w:szCs w:val="18"/>
              </w:rPr>
            </w:pPr>
            <w:r>
              <w:rPr>
                <w:rFonts w:cs="Arial"/>
                <w:b/>
                <w:bCs/>
                <w:sz w:val="18"/>
                <w:szCs w:val="18"/>
              </w:rPr>
              <w:t xml:space="preserve">Supervision arrangements for staff with less than 12 months experience. </w:t>
            </w:r>
          </w:p>
        </w:tc>
      </w:tr>
      <w:tr w:rsidR="005E30DE" w:rsidTr="00006D77">
        <w:trPr>
          <w:cantSplit/>
          <w:trHeight w:val="216"/>
        </w:trPr>
        <w:tc>
          <w:tcPr>
            <w:tcW w:w="2580" w:type="dxa"/>
            <w:gridSpan w:val="2"/>
            <w:vMerge/>
            <w:tcBorders>
              <w:top w:val="single" w:sz="12" w:space="0" w:color="auto"/>
              <w:left w:val="single" w:sz="12" w:space="0" w:color="auto"/>
              <w:bottom w:val="single" w:sz="12" w:space="0" w:color="000000"/>
              <w:right w:val="single" w:sz="12" w:space="0" w:color="auto"/>
            </w:tcBorders>
            <w:vAlign w:val="center"/>
          </w:tcPr>
          <w:p w:rsidR="005E30DE" w:rsidRDefault="005E30DE" w:rsidP="00C773E3">
            <w:pPr>
              <w:rPr>
                <w:rFonts w:cs="Arial"/>
                <w:b/>
                <w:sz w:val="18"/>
                <w:szCs w:val="18"/>
              </w:rPr>
            </w:pPr>
          </w:p>
        </w:tc>
        <w:tc>
          <w:tcPr>
            <w:tcW w:w="2580" w:type="dxa"/>
            <w:gridSpan w:val="2"/>
            <w:vMerge/>
            <w:tcBorders>
              <w:top w:val="single" w:sz="12" w:space="0" w:color="auto"/>
              <w:left w:val="single" w:sz="12" w:space="0" w:color="auto"/>
              <w:bottom w:val="single" w:sz="12" w:space="0" w:color="000000"/>
              <w:right w:val="single" w:sz="12" w:space="0" w:color="auto"/>
            </w:tcBorders>
            <w:vAlign w:val="center"/>
          </w:tcPr>
          <w:p w:rsidR="005E30DE" w:rsidRDefault="005E30DE" w:rsidP="00C773E3">
            <w:pPr>
              <w:rPr>
                <w:rFonts w:cs="Arial"/>
                <w:b/>
                <w:sz w:val="18"/>
                <w:szCs w:val="18"/>
              </w:rPr>
            </w:pPr>
          </w:p>
        </w:tc>
        <w:tc>
          <w:tcPr>
            <w:tcW w:w="1361" w:type="dxa"/>
            <w:gridSpan w:val="2"/>
            <w:vMerge/>
            <w:tcBorders>
              <w:top w:val="single" w:sz="12" w:space="0" w:color="auto"/>
              <w:left w:val="single" w:sz="12" w:space="0" w:color="auto"/>
              <w:bottom w:val="single" w:sz="12" w:space="0" w:color="000000"/>
              <w:right w:val="single" w:sz="12" w:space="0" w:color="auto"/>
            </w:tcBorders>
            <w:vAlign w:val="center"/>
          </w:tcPr>
          <w:p w:rsidR="005E30DE" w:rsidRDefault="005E30DE" w:rsidP="00C773E3">
            <w:pPr>
              <w:rPr>
                <w:rFonts w:cs="Arial"/>
                <w:b/>
                <w:sz w:val="18"/>
                <w:szCs w:val="18"/>
                <w:u w:val="single"/>
              </w:rPr>
            </w:pPr>
          </w:p>
        </w:tc>
        <w:tc>
          <w:tcPr>
            <w:tcW w:w="1984" w:type="dxa"/>
            <w:vMerge/>
            <w:tcBorders>
              <w:top w:val="single" w:sz="12" w:space="0" w:color="auto"/>
              <w:left w:val="single" w:sz="12" w:space="0" w:color="auto"/>
              <w:bottom w:val="single" w:sz="12" w:space="0" w:color="000000"/>
              <w:right w:val="single" w:sz="12" w:space="0" w:color="auto"/>
            </w:tcBorders>
            <w:vAlign w:val="center"/>
          </w:tcPr>
          <w:p w:rsidR="005E30DE" w:rsidRDefault="005E30DE" w:rsidP="00C773E3">
            <w:pPr>
              <w:rPr>
                <w:rFonts w:cs="Arial"/>
                <w:b/>
                <w:sz w:val="18"/>
                <w:szCs w:val="18"/>
                <w:u w:val="single"/>
              </w:rPr>
            </w:pPr>
          </w:p>
        </w:tc>
        <w:tc>
          <w:tcPr>
            <w:tcW w:w="3544" w:type="dxa"/>
            <w:gridSpan w:val="5"/>
            <w:vMerge/>
            <w:tcBorders>
              <w:top w:val="single" w:sz="12" w:space="0" w:color="auto"/>
              <w:left w:val="single" w:sz="12" w:space="0" w:color="auto"/>
              <w:bottom w:val="single" w:sz="12" w:space="0" w:color="000000"/>
              <w:right w:val="single" w:sz="12" w:space="0" w:color="auto"/>
            </w:tcBorders>
            <w:vAlign w:val="center"/>
          </w:tcPr>
          <w:p w:rsidR="005E30DE" w:rsidRDefault="005E30DE" w:rsidP="00C773E3">
            <w:pPr>
              <w:rPr>
                <w:rFonts w:cs="Arial"/>
                <w:b/>
                <w:sz w:val="18"/>
                <w:szCs w:val="18"/>
                <w:u w:val="single"/>
              </w:rPr>
            </w:pPr>
          </w:p>
        </w:tc>
        <w:tc>
          <w:tcPr>
            <w:tcW w:w="2126" w:type="dxa"/>
            <w:gridSpan w:val="3"/>
            <w:vMerge/>
            <w:tcBorders>
              <w:top w:val="single" w:sz="12" w:space="0" w:color="auto"/>
              <w:left w:val="single" w:sz="12" w:space="0" w:color="auto"/>
              <w:bottom w:val="single" w:sz="12" w:space="0" w:color="000000"/>
              <w:right w:val="single" w:sz="12" w:space="0" w:color="auto"/>
            </w:tcBorders>
            <w:vAlign w:val="center"/>
          </w:tcPr>
          <w:p w:rsidR="005E30DE" w:rsidRDefault="005E30DE" w:rsidP="00C773E3">
            <w:pPr>
              <w:rPr>
                <w:rFonts w:cs="Arial"/>
                <w:b/>
                <w:sz w:val="18"/>
                <w:szCs w:val="18"/>
                <w:u w:val="single"/>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r w:rsidR="005E30DE" w:rsidTr="00006D77">
        <w:trPr>
          <w:trHeight w:val="435"/>
        </w:trPr>
        <w:tc>
          <w:tcPr>
            <w:tcW w:w="2580" w:type="dxa"/>
            <w:gridSpan w:val="2"/>
            <w:tcBorders>
              <w:top w:val="nil"/>
              <w:left w:val="single" w:sz="4" w:space="0" w:color="auto"/>
              <w:bottom w:val="single" w:sz="4" w:space="0" w:color="auto"/>
              <w:right w:val="single" w:sz="4" w:space="0" w:color="auto"/>
            </w:tcBorders>
          </w:tcPr>
          <w:p w:rsidR="005E30DE" w:rsidRDefault="005E30DE" w:rsidP="00C773E3">
            <w:pPr>
              <w:rPr>
                <w:rFonts w:cs="Arial"/>
                <w:szCs w:val="20"/>
              </w:rPr>
            </w:pPr>
          </w:p>
        </w:tc>
        <w:tc>
          <w:tcPr>
            <w:tcW w:w="2580"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361" w:type="dxa"/>
            <w:gridSpan w:val="2"/>
            <w:tcBorders>
              <w:top w:val="nil"/>
              <w:left w:val="nil"/>
              <w:bottom w:val="single" w:sz="4" w:space="0" w:color="auto"/>
              <w:right w:val="single" w:sz="4" w:space="0" w:color="auto"/>
            </w:tcBorders>
          </w:tcPr>
          <w:p w:rsidR="005E30DE" w:rsidRDefault="005E30DE" w:rsidP="00C773E3">
            <w:pPr>
              <w:rPr>
                <w:rFonts w:cs="Arial"/>
                <w:szCs w:val="20"/>
              </w:rPr>
            </w:pPr>
          </w:p>
        </w:tc>
        <w:tc>
          <w:tcPr>
            <w:tcW w:w="1984" w:type="dxa"/>
            <w:tcBorders>
              <w:top w:val="nil"/>
              <w:left w:val="nil"/>
              <w:bottom w:val="single" w:sz="4" w:space="0" w:color="auto"/>
              <w:right w:val="single" w:sz="4" w:space="0" w:color="auto"/>
            </w:tcBorders>
          </w:tcPr>
          <w:p w:rsidR="005E30DE" w:rsidRDefault="005E30DE" w:rsidP="00C773E3">
            <w:pPr>
              <w:rPr>
                <w:rFonts w:cs="Arial"/>
                <w:szCs w:val="20"/>
              </w:rPr>
            </w:pPr>
          </w:p>
        </w:tc>
        <w:tc>
          <w:tcPr>
            <w:tcW w:w="3544" w:type="dxa"/>
            <w:gridSpan w:val="5"/>
            <w:tcBorders>
              <w:top w:val="nil"/>
              <w:left w:val="nil"/>
              <w:bottom w:val="single" w:sz="4" w:space="0" w:color="auto"/>
              <w:right w:val="single" w:sz="4" w:space="0" w:color="auto"/>
            </w:tcBorders>
          </w:tcPr>
          <w:p w:rsidR="005E30DE" w:rsidRDefault="005E30DE" w:rsidP="00C773E3">
            <w:pPr>
              <w:rPr>
                <w:rFonts w:cs="Arial"/>
                <w:szCs w:val="20"/>
              </w:rPr>
            </w:pPr>
          </w:p>
        </w:tc>
        <w:tc>
          <w:tcPr>
            <w:tcW w:w="2126" w:type="dxa"/>
            <w:gridSpan w:val="3"/>
            <w:tcBorders>
              <w:top w:val="nil"/>
              <w:left w:val="nil"/>
              <w:bottom w:val="single" w:sz="4" w:space="0" w:color="auto"/>
              <w:right w:val="single" w:sz="4" w:space="0" w:color="auto"/>
            </w:tcBorders>
            <w:noWrap/>
          </w:tcPr>
          <w:p w:rsidR="005E30DE" w:rsidRDefault="005E30DE" w:rsidP="00C773E3">
            <w:pPr>
              <w:rPr>
                <w:rFonts w:cs="Arial"/>
                <w:szCs w:val="20"/>
              </w:rPr>
            </w:pPr>
          </w:p>
        </w:tc>
      </w:tr>
    </w:tbl>
    <w:p w:rsidR="005E30DE" w:rsidRDefault="005E30DE" w:rsidP="00C773E3">
      <w:pPr>
        <w:rPr>
          <w:b/>
        </w:rPr>
      </w:pPr>
      <w:bookmarkStart w:id="72" w:name="_Toc228260620"/>
      <w:r>
        <w:rPr>
          <w:b/>
        </w:rPr>
        <w:t xml:space="preserve">* Duplicate this page and table for each location </w:t>
      </w:r>
      <w:r w:rsidRPr="00C16C85">
        <w:rPr>
          <w:b/>
        </w:rPr>
        <w:t>in the jurisdiction where the application is submitted</w:t>
      </w:r>
      <w:r>
        <w:rPr>
          <w:b/>
        </w:rPr>
        <w:t xml:space="preserve">.  Add more rows to this table if needed to list all staff members. </w:t>
      </w:r>
    </w:p>
    <w:p w:rsidR="005E30DE" w:rsidRDefault="005E30DE" w:rsidP="007A39F2">
      <w:pPr>
        <w:sectPr w:rsidR="005E30DE" w:rsidSect="00E17AA8">
          <w:pgSz w:w="16840" w:h="11900" w:orient="landscape" w:code="9"/>
          <w:pgMar w:top="1134" w:right="1134" w:bottom="1134" w:left="1134" w:header="567" w:footer="567" w:gutter="0"/>
          <w:cols w:space="708"/>
          <w:docGrid w:linePitch="326"/>
        </w:sectPr>
      </w:pPr>
    </w:p>
    <w:p w:rsidR="005E30DE" w:rsidRDefault="005E30DE" w:rsidP="00D013BB">
      <w:pPr>
        <w:pStyle w:val="Heading1"/>
      </w:pPr>
      <w:bookmarkStart w:id="73" w:name="_Ref236018549"/>
      <w:bookmarkStart w:id="74" w:name="_Toc236019825"/>
      <w:bookmarkStart w:id="75" w:name="_Toc330305722"/>
      <w:bookmarkStart w:id="76" w:name="_Toc333490929"/>
      <w:bookmarkStart w:id="77" w:name="_Ref231204813"/>
      <w:r>
        <w:lastRenderedPageBreak/>
        <w:t>Appendix 2 - Statement of Commitment to the Conditions of Approval</w:t>
      </w:r>
      <w:bookmarkEnd w:id="73"/>
      <w:bookmarkEnd w:id="74"/>
      <w:bookmarkEnd w:id="75"/>
      <w:bookmarkEnd w:id="76"/>
      <w:r>
        <w:t xml:space="preserve"> </w:t>
      </w:r>
    </w:p>
    <w:p w:rsidR="005E30DE" w:rsidRPr="000F24AA" w:rsidRDefault="005E30DE" w:rsidP="00C773E3">
      <w:pPr>
        <w:pStyle w:val="comtext"/>
        <w:tabs>
          <w:tab w:val="left" w:pos="2700"/>
        </w:tabs>
        <w:spacing w:before="120" w:after="0"/>
        <w:rPr>
          <w:rFonts w:ascii="Times New Roman" w:hAnsi="Times New Roman" w:cs="Times New Roman"/>
          <w:sz w:val="22"/>
        </w:rPr>
      </w:pPr>
      <w:r w:rsidRPr="000F24AA">
        <w:rPr>
          <w:rFonts w:ascii="Times New Roman" w:hAnsi="Times New Roman" w:cs="Times New Roman"/>
          <w:i/>
          <w:sz w:val="22"/>
        </w:rPr>
        <w:t xml:space="preserve">A reference to the </w:t>
      </w:r>
      <w:r w:rsidR="00430E0E">
        <w:rPr>
          <w:rFonts w:ascii="Times New Roman" w:hAnsi="Times New Roman" w:cs="Times New Roman"/>
          <w:i/>
          <w:sz w:val="22"/>
        </w:rPr>
        <w:t>Workers’ Compensation Authority</w:t>
      </w:r>
      <w:r w:rsidRPr="000F24AA">
        <w:rPr>
          <w:rFonts w:ascii="Times New Roman" w:hAnsi="Times New Roman" w:cs="Times New Roman"/>
          <w:i/>
          <w:sz w:val="22"/>
        </w:rPr>
        <w:t xml:space="preserve"> is a reference to the </w:t>
      </w:r>
      <w:r w:rsidR="00430E0E">
        <w:rPr>
          <w:rFonts w:ascii="Times New Roman" w:hAnsi="Times New Roman" w:cs="Times New Roman"/>
          <w:i/>
          <w:sz w:val="22"/>
        </w:rPr>
        <w:t>Workers’ Compensation Authority</w:t>
      </w:r>
      <w:r w:rsidRPr="000F24AA">
        <w:rPr>
          <w:rFonts w:ascii="Times New Roman" w:hAnsi="Times New Roman" w:cs="Times New Roman"/>
          <w:i/>
          <w:sz w:val="22"/>
        </w:rPr>
        <w:t xml:space="preserve"> who issued the further Instrument of Approval</w:t>
      </w:r>
      <w:r w:rsidRPr="000F24AA">
        <w:rPr>
          <w:rFonts w:ascii="Times New Roman" w:hAnsi="Times New Roman" w:cs="Times New Roman"/>
          <w:sz w:val="22"/>
        </w:rPr>
        <w:t>.</w:t>
      </w:r>
    </w:p>
    <w:p w:rsidR="005E30DE" w:rsidRPr="00180A27" w:rsidRDefault="005E30DE" w:rsidP="00C773E3">
      <w:pPr>
        <w:pStyle w:val="comtext"/>
        <w:tabs>
          <w:tab w:val="left" w:pos="2700"/>
        </w:tabs>
        <w:spacing w:before="120" w:after="0"/>
        <w:rPr>
          <w:rFonts w:ascii="Times New Roman" w:hAnsi="Times New Roman" w:cs="Times New Roman"/>
          <w:sz w:val="22"/>
        </w:rPr>
      </w:pPr>
      <w:r w:rsidRPr="00180A27">
        <w:rPr>
          <w:rFonts w:ascii="Times New Roman" w:hAnsi="Times New Roman" w:cs="Times New Roman"/>
          <w:sz w:val="22"/>
        </w:rPr>
        <w:t>The Conditions of Approval are:</w:t>
      </w:r>
      <w:bookmarkEnd w:id="72"/>
      <w:bookmarkEnd w:id="77"/>
    </w:p>
    <w:p w:rsidR="005E30DE" w:rsidRDefault="005E30DE" w:rsidP="00453AD5">
      <w:pPr>
        <w:numPr>
          <w:ilvl w:val="0"/>
          <w:numId w:val="13"/>
        </w:numPr>
        <w:spacing w:before="120"/>
        <w:rPr>
          <w:rFonts w:cs="Arial"/>
          <w:sz w:val="22"/>
          <w:szCs w:val="22"/>
        </w:rPr>
      </w:pPr>
      <w:r>
        <w:rPr>
          <w:rFonts w:cs="Arial"/>
          <w:sz w:val="22"/>
        </w:rPr>
        <w:t xml:space="preserve">The </w:t>
      </w:r>
      <w:r w:rsidR="00A25C93">
        <w:rPr>
          <w:rFonts w:cs="Arial"/>
          <w:sz w:val="22"/>
        </w:rPr>
        <w:t>Workplace Rehabilitation Provider</w:t>
      </w:r>
      <w:r>
        <w:rPr>
          <w:rFonts w:cs="Arial"/>
          <w:sz w:val="22"/>
        </w:rPr>
        <w:t xml:space="preserve"> must</w:t>
      </w:r>
      <w:r>
        <w:rPr>
          <w:rFonts w:cs="Arial"/>
          <w:i/>
          <w:sz w:val="22"/>
        </w:rPr>
        <w:t xml:space="preserve"> </w:t>
      </w:r>
      <w:r>
        <w:rPr>
          <w:rFonts w:cs="Arial"/>
          <w:sz w:val="22"/>
          <w:szCs w:val="22"/>
        </w:rPr>
        <w:t>comply with the Principles of Workplace Rehabilitation.</w:t>
      </w:r>
    </w:p>
    <w:p w:rsidR="002A5830" w:rsidRPr="002A5830" w:rsidRDefault="002A5830" w:rsidP="002A5830">
      <w:pPr>
        <w:spacing w:before="120"/>
        <w:ind w:left="360"/>
        <w:rPr>
          <w:rFonts w:cs="Arial"/>
          <w:sz w:val="20"/>
          <w:szCs w:val="20"/>
        </w:rPr>
      </w:pPr>
      <w:r w:rsidRPr="002A5830">
        <w:rPr>
          <w:rFonts w:cs="Arial"/>
          <w:sz w:val="20"/>
          <w:szCs w:val="20"/>
        </w:rPr>
        <w:t>Note: The Principles of Workplace Rehabilitation are set out in Appendix 1 of the Approval Criteria.</w:t>
      </w:r>
    </w:p>
    <w:p w:rsidR="005E30DE" w:rsidRDefault="005E30DE" w:rsidP="00453AD5">
      <w:pPr>
        <w:numPr>
          <w:ilvl w:val="0"/>
          <w:numId w:val="13"/>
        </w:numPr>
        <w:spacing w:before="120"/>
        <w:rPr>
          <w:rFonts w:cs="Arial"/>
          <w:sz w:val="22"/>
          <w:szCs w:val="22"/>
        </w:rPr>
      </w:pPr>
      <w:r>
        <w:rPr>
          <w:rFonts w:cs="Arial"/>
          <w:sz w:val="22"/>
        </w:rPr>
        <w:t xml:space="preserve">The </w:t>
      </w:r>
      <w:r w:rsidR="00A25C93">
        <w:rPr>
          <w:rFonts w:cs="Arial"/>
          <w:sz w:val="22"/>
        </w:rPr>
        <w:t>Workplace Rehabilitation Provider</w:t>
      </w:r>
      <w:r>
        <w:rPr>
          <w:rFonts w:cs="Arial"/>
          <w:sz w:val="22"/>
        </w:rPr>
        <w:t xml:space="preserve"> must</w:t>
      </w:r>
      <w:r>
        <w:rPr>
          <w:rFonts w:cs="Arial"/>
          <w:i/>
          <w:sz w:val="22"/>
        </w:rPr>
        <w:t xml:space="preserve"> </w:t>
      </w:r>
      <w:r>
        <w:rPr>
          <w:rFonts w:cs="Arial"/>
          <w:sz w:val="22"/>
          <w:szCs w:val="22"/>
        </w:rPr>
        <w:t xml:space="preserve">ensure that all services are delivered in accordance with the workplace rehabilitation model by persons who hold the minimum qualifications as defined in the Principles of Workplace Rehabilitation </w:t>
      </w:r>
      <w:r>
        <w:rPr>
          <w:rFonts w:cs="Arial"/>
          <w:sz w:val="22"/>
        </w:rPr>
        <w:t xml:space="preserve">and in accordance with service descriptions appropriate to the </w:t>
      </w:r>
      <w:r w:rsidR="00430E0E">
        <w:rPr>
          <w:rFonts w:cs="Arial"/>
          <w:sz w:val="22"/>
        </w:rPr>
        <w:t>Workers’ Compensation Authority</w:t>
      </w:r>
      <w:r>
        <w:rPr>
          <w:rFonts w:cs="Arial"/>
          <w:sz w:val="22"/>
        </w:rPr>
        <w:t xml:space="preserve"> where the approval is being sought</w:t>
      </w:r>
      <w:r>
        <w:rPr>
          <w:rFonts w:cs="Arial"/>
          <w:sz w:val="22"/>
          <w:szCs w:val="22"/>
        </w:rPr>
        <w:t>.</w:t>
      </w:r>
    </w:p>
    <w:p w:rsidR="005E30DE" w:rsidRDefault="005E30DE" w:rsidP="00453AD5">
      <w:pPr>
        <w:numPr>
          <w:ilvl w:val="0"/>
          <w:numId w:val="13"/>
        </w:numPr>
        <w:spacing w:before="120"/>
        <w:rPr>
          <w:rFonts w:cs="Arial"/>
          <w:sz w:val="22"/>
          <w:szCs w:val="22"/>
        </w:rPr>
      </w:pPr>
      <w:r>
        <w:rPr>
          <w:rFonts w:cs="Arial"/>
          <w:sz w:val="22"/>
        </w:rPr>
        <w:t xml:space="preserve">The </w:t>
      </w:r>
      <w:r w:rsidR="00A25C93">
        <w:rPr>
          <w:rFonts w:cs="Arial"/>
          <w:sz w:val="22"/>
        </w:rPr>
        <w:t>Workplace Rehabilitation Provider</w:t>
      </w:r>
      <w:r>
        <w:rPr>
          <w:rFonts w:cs="Arial"/>
          <w:sz w:val="22"/>
        </w:rPr>
        <w:t xml:space="preserve">’s management structure must </w:t>
      </w:r>
      <w:r>
        <w:rPr>
          <w:rFonts w:cs="Arial"/>
          <w:sz w:val="22"/>
          <w:szCs w:val="22"/>
        </w:rPr>
        <w:t>include at least one person who holds a rehabilitation consultant qualification outlined in the Principles of Workplace Rehabilitation and who is able to demonstrate 5 years’ relevant workplace rehabilitation experience.</w:t>
      </w:r>
    </w:p>
    <w:p w:rsidR="005E30DE" w:rsidRDefault="005E30DE" w:rsidP="00453AD5">
      <w:pPr>
        <w:numPr>
          <w:ilvl w:val="0"/>
          <w:numId w:val="13"/>
        </w:numPr>
        <w:spacing w:before="120"/>
        <w:rPr>
          <w:rFonts w:cs="Arial"/>
          <w:sz w:val="22"/>
          <w:szCs w:val="22"/>
        </w:rPr>
      </w:pPr>
      <w:r>
        <w:rPr>
          <w:rFonts w:cs="Arial"/>
          <w:sz w:val="22"/>
        </w:rPr>
        <w:t xml:space="preserve">The </w:t>
      </w:r>
      <w:r w:rsidR="00A25C93">
        <w:rPr>
          <w:rFonts w:cs="Arial"/>
          <w:sz w:val="22"/>
        </w:rPr>
        <w:t>Workplace Rehabilitation Provider</w:t>
      </w:r>
      <w:r>
        <w:rPr>
          <w:rFonts w:cs="Arial"/>
          <w:sz w:val="22"/>
        </w:rPr>
        <w:t xml:space="preserve"> must </w:t>
      </w:r>
      <w:r>
        <w:rPr>
          <w:rFonts w:cs="Arial"/>
          <w:sz w:val="22"/>
          <w:szCs w:val="22"/>
        </w:rPr>
        <w:t xml:space="preserve">participate in annual self-evaluations and in independent evaluations as required by the </w:t>
      </w:r>
      <w:r w:rsidR="00430E0E">
        <w:rPr>
          <w:rFonts w:cs="Arial"/>
          <w:sz w:val="22"/>
          <w:szCs w:val="22"/>
        </w:rPr>
        <w:t>Workers’ Compensation Authority</w:t>
      </w:r>
      <w:r>
        <w:rPr>
          <w:rFonts w:cs="Arial"/>
          <w:sz w:val="22"/>
          <w:szCs w:val="22"/>
        </w:rPr>
        <w:t xml:space="preserve"> to demonstrate conformance with the Conditions of Approval.</w:t>
      </w:r>
    </w:p>
    <w:p w:rsidR="001C2D2F" w:rsidRPr="001C2D2F" w:rsidRDefault="005E30DE" w:rsidP="001C2D2F">
      <w:pPr>
        <w:numPr>
          <w:ilvl w:val="0"/>
          <w:numId w:val="13"/>
        </w:numPr>
        <w:spacing w:before="120"/>
        <w:rPr>
          <w:rFonts w:cs="Arial"/>
          <w:iCs/>
          <w:sz w:val="22"/>
          <w:szCs w:val="22"/>
        </w:rPr>
      </w:pPr>
      <w:r>
        <w:rPr>
          <w:rFonts w:cs="Arial"/>
          <w:sz w:val="22"/>
        </w:rPr>
        <w:t xml:space="preserve">The </w:t>
      </w:r>
      <w:r w:rsidR="00A25C93">
        <w:rPr>
          <w:rFonts w:cs="Arial"/>
          <w:sz w:val="22"/>
        </w:rPr>
        <w:t>Workplace Rehabilitation Provider</w:t>
      </w:r>
      <w:r>
        <w:rPr>
          <w:rFonts w:cs="Arial"/>
          <w:sz w:val="22"/>
        </w:rPr>
        <w:t xml:space="preserve"> must </w:t>
      </w:r>
      <w:r>
        <w:rPr>
          <w:rFonts w:cs="Arial"/>
          <w:sz w:val="22"/>
          <w:szCs w:val="22"/>
        </w:rPr>
        <w:t xml:space="preserve">demonstrate management of 12 cases of workplace rehabilitation within any </w:t>
      </w:r>
      <w:r>
        <w:rPr>
          <w:rFonts w:cs="Arial"/>
          <w:iCs/>
          <w:sz w:val="22"/>
          <w:szCs w:val="22"/>
        </w:rPr>
        <w:t>workers’ compensation jurisdiction for each 12 month period within the 3 year approval period</w:t>
      </w:r>
      <w:r>
        <w:rPr>
          <w:rFonts w:cs="Arial"/>
          <w:sz w:val="22"/>
          <w:szCs w:val="22"/>
        </w:rPr>
        <w:t>. (Due consideration will be given to providers servicing rural and remote areas).</w:t>
      </w:r>
    </w:p>
    <w:p w:rsidR="005E30DE" w:rsidRDefault="005E30DE" w:rsidP="00453AD5">
      <w:pPr>
        <w:pStyle w:val="comtext"/>
        <w:numPr>
          <w:ilvl w:val="0"/>
          <w:numId w:val="13"/>
        </w:numPr>
        <w:spacing w:before="120" w:after="0"/>
        <w:rPr>
          <w:rFonts w:ascii="Times New Roman" w:hAnsi="Times New Roman" w:cs="Times New Roman"/>
          <w:sz w:val="22"/>
          <w:szCs w:val="22"/>
        </w:rPr>
      </w:pPr>
      <w:r w:rsidRPr="00DE63D9">
        <w:rPr>
          <w:rFonts w:ascii="Times New Roman" w:hAnsi="Times New Roman" w:cs="Times New Roman"/>
          <w:sz w:val="22"/>
          <w:szCs w:val="22"/>
        </w:rPr>
        <w:t xml:space="preserve">The </w:t>
      </w:r>
      <w:r w:rsidR="00A25C93">
        <w:rPr>
          <w:rFonts w:ascii="Times New Roman" w:hAnsi="Times New Roman" w:cs="Times New Roman"/>
          <w:sz w:val="22"/>
          <w:szCs w:val="22"/>
        </w:rPr>
        <w:t>Workplace Rehabilitation Provider</w:t>
      </w:r>
      <w:r w:rsidRPr="00DE63D9">
        <w:rPr>
          <w:rFonts w:ascii="Times New Roman" w:hAnsi="Times New Roman" w:cs="Times New Roman"/>
          <w:sz w:val="22"/>
          <w:szCs w:val="22"/>
        </w:rPr>
        <w:t xml:space="preserve"> must maintain the minimum return to work rate as set by the </w:t>
      </w:r>
      <w:r w:rsidR="00430E0E">
        <w:rPr>
          <w:rFonts w:ascii="Times New Roman" w:hAnsi="Times New Roman" w:cs="Times New Roman"/>
          <w:sz w:val="22"/>
          <w:szCs w:val="22"/>
        </w:rPr>
        <w:t>Workers’ Compensation Authority</w:t>
      </w:r>
      <w:r w:rsidRPr="00DE63D9">
        <w:rPr>
          <w:rFonts w:ascii="Times New Roman" w:hAnsi="Times New Roman" w:cs="Times New Roman"/>
          <w:sz w:val="22"/>
          <w:szCs w:val="22"/>
        </w:rPr>
        <w:t>.</w:t>
      </w:r>
    </w:p>
    <w:p w:rsidR="001C2D2F" w:rsidRPr="001C2D2F" w:rsidRDefault="001C2D2F" w:rsidP="001C2D2F">
      <w:pPr>
        <w:pStyle w:val="comtext"/>
        <w:spacing w:before="120" w:after="0"/>
        <w:ind w:left="360"/>
        <w:rPr>
          <w:rFonts w:ascii="Times New Roman" w:hAnsi="Times New Roman" w:cs="Times New Roman"/>
        </w:rPr>
      </w:pPr>
      <w:r w:rsidRPr="001C2D2F">
        <w:rPr>
          <w:rFonts w:ascii="Times New Roman" w:hAnsi="Times New Roman" w:cs="Times New Roman"/>
        </w:rPr>
        <w:t>Note: The minimum return to work rate is set out in the Operational Standards.</w:t>
      </w:r>
    </w:p>
    <w:p w:rsidR="005E30DE" w:rsidRDefault="005E30DE" w:rsidP="00453AD5">
      <w:pPr>
        <w:numPr>
          <w:ilvl w:val="0"/>
          <w:numId w:val="13"/>
        </w:numPr>
        <w:spacing w:before="120"/>
        <w:rPr>
          <w:rFonts w:cs="Arial"/>
          <w:sz w:val="22"/>
          <w:szCs w:val="22"/>
        </w:rPr>
      </w:pPr>
      <w:r w:rsidRPr="00DE63D9">
        <w:rPr>
          <w:sz w:val="22"/>
          <w:szCs w:val="22"/>
        </w:rPr>
        <w:t xml:space="preserve">The </w:t>
      </w:r>
      <w:r w:rsidR="00A25C93">
        <w:rPr>
          <w:sz w:val="22"/>
          <w:szCs w:val="22"/>
        </w:rPr>
        <w:t>Workplace Rehabilitation Provider</w:t>
      </w:r>
      <w:r w:rsidRPr="00DE63D9">
        <w:rPr>
          <w:sz w:val="22"/>
          <w:szCs w:val="22"/>
        </w:rPr>
        <w:t xml:space="preserve"> must provide data to the </w:t>
      </w:r>
      <w:r w:rsidR="00430E0E">
        <w:rPr>
          <w:sz w:val="22"/>
          <w:szCs w:val="22"/>
        </w:rPr>
        <w:t>Workers’ Compensation Authority</w:t>
      </w:r>
      <w:r>
        <w:rPr>
          <w:rFonts w:cs="Arial"/>
          <w:sz w:val="22"/>
          <w:szCs w:val="22"/>
        </w:rPr>
        <w:t xml:space="preserve"> consistent with the Conditions of Approval.</w:t>
      </w:r>
    </w:p>
    <w:p w:rsidR="005E30DE" w:rsidRDefault="005E30DE" w:rsidP="00453AD5">
      <w:pPr>
        <w:numPr>
          <w:ilvl w:val="0"/>
          <w:numId w:val="13"/>
        </w:numPr>
        <w:spacing w:before="120"/>
        <w:rPr>
          <w:rFonts w:cs="Arial"/>
          <w:iCs/>
          <w:sz w:val="22"/>
          <w:szCs w:val="22"/>
        </w:rPr>
      </w:pPr>
      <w:r>
        <w:rPr>
          <w:rFonts w:cs="Arial"/>
          <w:sz w:val="22"/>
        </w:rPr>
        <w:t xml:space="preserve">The </w:t>
      </w:r>
      <w:r w:rsidR="00A25C93">
        <w:rPr>
          <w:rFonts w:cs="Arial"/>
          <w:sz w:val="22"/>
        </w:rPr>
        <w:t>Workplace Rehabilitation Provider</w:t>
      </w:r>
      <w:r>
        <w:rPr>
          <w:rFonts w:cs="Arial"/>
          <w:sz w:val="22"/>
        </w:rPr>
        <w:t xml:space="preserve"> must </w:t>
      </w:r>
      <w:r>
        <w:rPr>
          <w:rFonts w:cs="Arial"/>
          <w:sz w:val="22"/>
          <w:szCs w:val="22"/>
        </w:rPr>
        <w:t xml:space="preserve">deliver services in compliance to the Code of Conduct for </w:t>
      </w:r>
      <w:r w:rsidR="00A25C93">
        <w:rPr>
          <w:rFonts w:cs="Arial"/>
          <w:sz w:val="22"/>
          <w:szCs w:val="22"/>
        </w:rPr>
        <w:t>Workplace Rehabilitation Provider</w:t>
      </w:r>
      <w:r>
        <w:rPr>
          <w:rFonts w:cs="Arial"/>
          <w:sz w:val="22"/>
          <w:szCs w:val="22"/>
        </w:rPr>
        <w:t>s.</w:t>
      </w:r>
    </w:p>
    <w:p w:rsidR="005E30DE" w:rsidRDefault="005E30DE" w:rsidP="00453AD5">
      <w:pPr>
        <w:numPr>
          <w:ilvl w:val="0"/>
          <w:numId w:val="13"/>
        </w:numPr>
        <w:spacing w:before="120"/>
        <w:rPr>
          <w:rFonts w:cs="Arial"/>
          <w:iCs/>
          <w:sz w:val="22"/>
          <w:szCs w:val="22"/>
        </w:rPr>
      </w:pPr>
      <w:r>
        <w:rPr>
          <w:rFonts w:cs="Arial"/>
          <w:sz w:val="22"/>
        </w:rPr>
        <w:t xml:space="preserve">The </w:t>
      </w:r>
      <w:r w:rsidR="00A25C93">
        <w:rPr>
          <w:rFonts w:cs="Arial"/>
          <w:sz w:val="22"/>
        </w:rPr>
        <w:t>Workplace Rehabilitation Provider</w:t>
      </w:r>
      <w:r>
        <w:rPr>
          <w:rFonts w:cs="Arial"/>
          <w:sz w:val="22"/>
        </w:rPr>
        <w:t xml:space="preserve">’s facilities at all locations where services are delivered must </w:t>
      </w:r>
      <w:r>
        <w:rPr>
          <w:rFonts w:cs="Arial"/>
          <w:sz w:val="22"/>
          <w:szCs w:val="22"/>
        </w:rPr>
        <w:t>provide an accessible and appropriate environment for workers, staff and visitors and comply with local workplace health and safety legislation.</w:t>
      </w:r>
    </w:p>
    <w:p w:rsidR="005E30DE" w:rsidRDefault="005E30DE" w:rsidP="00453AD5">
      <w:pPr>
        <w:numPr>
          <w:ilvl w:val="0"/>
          <w:numId w:val="13"/>
        </w:numPr>
        <w:spacing w:before="120"/>
        <w:rPr>
          <w:rFonts w:cs="Arial"/>
          <w:sz w:val="22"/>
          <w:szCs w:val="22"/>
        </w:rPr>
      </w:pPr>
      <w:r>
        <w:rPr>
          <w:rFonts w:cs="Arial"/>
          <w:sz w:val="22"/>
        </w:rPr>
        <w:t xml:space="preserve">The </w:t>
      </w:r>
      <w:r w:rsidR="00A25C93">
        <w:rPr>
          <w:rFonts w:cs="Arial"/>
          <w:sz w:val="22"/>
        </w:rPr>
        <w:t>Workplace Rehabilitation Provider</w:t>
      </w:r>
      <w:r>
        <w:rPr>
          <w:rFonts w:cs="Arial"/>
          <w:sz w:val="22"/>
        </w:rPr>
        <w:t xml:space="preserve"> must r</w:t>
      </w:r>
      <w:r>
        <w:rPr>
          <w:rFonts w:cs="Arial"/>
          <w:sz w:val="22"/>
          <w:szCs w:val="22"/>
        </w:rPr>
        <w:t>emain financially solvent.</w:t>
      </w:r>
    </w:p>
    <w:p w:rsidR="005E30DE" w:rsidRDefault="005E30DE" w:rsidP="00453AD5">
      <w:pPr>
        <w:numPr>
          <w:ilvl w:val="0"/>
          <w:numId w:val="13"/>
        </w:numPr>
        <w:spacing w:before="120"/>
        <w:rPr>
          <w:rFonts w:cs="Arial"/>
          <w:sz w:val="22"/>
          <w:szCs w:val="22"/>
        </w:rPr>
      </w:pPr>
      <w:r>
        <w:rPr>
          <w:rFonts w:cs="Arial"/>
          <w:sz w:val="22"/>
        </w:rPr>
        <w:t xml:space="preserve">The </w:t>
      </w:r>
      <w:r w:rsidR="00A25C93">
        <w:rPr>
          <w:rFonts w:cs="Arial"/>
          <w:sz w:val="22"/>
        </w:rPr>
        <w:t>Workplace Rehabilitation Provider</w:t>
      </w:r>
      <w:r>
        <w:rPr>
          <w:rFonts w:cs="Arial"/>
          <w:sz w:val="22"/>
        </w:rPr>
        <w:t xml:space="preserve"> must </w:t>
      </w:r>
      <w:r>
        <w:rPr>
          <w:rFonts w:cs="Arial"/>
          <w:sz w:val="22"/>
          <w:szCs w:val="22"/>
        </w:rPr>
        <w:t xml:space="preserve">notify the </w:t>
      </w:r>
      <w:r w:rsidR="00430E0E">
        <w:rPr>
          <w:rFonts w:cs="Arial"/>
          <w:sz w:val="22"/>
          <w:szCs w:val="22"/>
        </w:rPr>
        <w:t>Workers’ Compensation Authority</w:t>
      </w:r>
      <w:r>
        <w:rPr>
          <w:rFonts w:cs="Arial"/>
          <w:sz w:val="22"/>
          <w:szCs w:val="22"/>
        </w:rPr>
        <w:t xml:space="preserve"> in advance, or as soon as practical, if any of the following situations arise and accept that the </w:t>
      </w:r>
      <w:r w:rsidR="00430E0E">
        <w:rPr>
          <w:rFonts w:cs="Arial"/>
          <w:sz w:val="22"/>
          <w:szCs w:val="22"/>
        </w:rPr>
        <w:t>Workers’ Compensation Authority</w:t>
      </w:r>
      <w:r>
        <w:rPr>
          <w:rFonts w:cs="Arial"/>
          <w:sz w:val="22"/>
          <w:szCs w:val="22"/>
        </w:rPr>
        <w:t xml:space="preserve"> will review the status of approval and determine whether the proposed arrangements conform with the Conditions of Approval:</w:t>
      </w:r>
    </w:p>
    <w:p w:rsidR="005E30DE" w:rsidRDefault="005E30DE" w:rsidP="00453AD5">
      <w:pPr>
        <w:numPr>
          <w:ilvl w:val="0"/>
          <w:numId w:val="11"/>
        </w:numPr>
        <w:spacing w:before="120"/>
        <w:rPr>
          <w:rFonts w:cs="Arial"/>
          <w:sz w:val="22"/>
          <w:szCs w:val="22"/>
        </w:rPr>
      </w:pPr>
      <w:r>
        <w:rPr>
          <w:rFonts w:cs="Arial"/>
          <w:sz w:val="22"/>
          <w:szCs w:val="22"/>
        </w:rPr>
        <w:t>the business is sold or the controlling interest in the business is taken over by a new shareholder(s), owner(s) or director(s).</w:t>
      </w:r>
    </w:p>
    <w:p w:rsidR="005E30DE" w:rsidRDefault="005E30DE" w:rsidP="00453AD5">
      <w:pPr>
        <w:numPr>
          <w:ilvl w:val="0"/>
          <w:numId w:val="11"/>
        </w:numPr>
        <w:spacing w:before="120"/>
        <w:rPr>
          <w:rFonts w:cs="Arial"/>
          <w:sz w:val="22"/>
          <w:szCs w:val="22"/>
        </w:rPr>
      </w:pPr>
      <w:r>
        <w:rPr>
          <w:rFonts w:cs="Arial"/>
          <w:sz w:val="22"/>
          <w:szCs w:val="22"/>
        </w:rPr>
        <w:t xml:space="preserve">the business changes its trading name or location of premises. </w:t>
      </w:r>
    </w:p>
    <w:p w:rsidR="005E30DE" w:rsidRDefault="005E30DE" w:rsidP="00453AD5">
      <w:pPr>
        <w:numPr>
          <w:ilvl w:val="0"/>
          <w:numId w:val="11"/>
        </w:numPr>
        <w:spacing w:before="120"/>
        <w:rPr>
          <w:rFonts w:cs="Arial"/>
          <w:sz w:val="22"/>
          <w:szCs w:val="22"/>
        </w:rPr>
      </w:pPr>
      <w:r>
        <w:rPr>
          <w:rFonts w:cs="Arial"/>
          <w:sz w:val="22"/>
          <w:szCs w:val="22"/>
        </w:rPr>
        <w:t xml:space="preserve">the business supplies or has connections with other suppliers of services within the workers’ compensation industry. </w:t>
      </w:r>
    </w:p>
    <w:p w:rsidR="005E30DE" w:rsidRDefault="005E30DE" w:rsidP="00453AD5">
      <w:pPr>
        <w:numPr>
          <w:ilvl w:val="0"/>
          <w:numId w:val="11"/>
        </w:numPr>
        <w:spacing w:before="120"/>
        <w:rPr>
          <w:rFonts w:cs="Arial"/>
          <w:sz w:val="22"/>
          <w:szCs w:val="22"/>
        </w:rPr>
      </w:pPr>
      <w:r>
        <w:rPr>
          <w:rFonts w:cs="Arial"/>
          <w:sz w:val="22"/>
          <w:szCs w:val="22"/>
        </w:rPr>
        <w:t xml:space="preserve">a new </w:t>
      </w:r>
      <w:r>
        <w:rPr>
          <w:rFonts w:cs="Arial"/>
          <w:sz w:val="22"/>
        </w:rPr>
        <w:t>chief executive officer or director or head</w:t>
      </w:r>
      <w:r>
        <w:rPr>
          <w:rFonts w:cs="Arial"/>
          <w:sz w:val="22"/>
          <w:szCs w:val="22"/>
        </w:rPr>
        <w:t xml:space="preserve"> of management is appointed. </w:t>
      </w:r>
    </w:p>
    <w:p w:rsidR="005E30DE" w:rsidRDefault="005E30DE" w:rsidP="00453AD5">
      <w:pPr>
        <w:numPr>
          <w:ilvl w:val="0"/>
          <w:numId w:val="11"/>
        </w:numPr>
        <w:spacing w:before="120"/>
        <w:rPr>
          <w:rFonts w:cs="Arial"/>
          <w:sz w:val="22"/>
          <w:szCs w:val="22"/>
        </w:rPr>
      </w:pPr>
      <w:r>
        <w:rPr>
          <w:rFonts w:cs="Arial"/>
          <w:sz w:val="22"/>
          <w:szCs w:val="22"/>
        </w:rPr>
        <w:t>there is a major change in the service delivery model and/or staff which may impact on the delivery of workplace rehabilitation services.</w:t>
      </w:r>
    </w:p>
    <w:p w:rsidR="005E30DE" w:rsidRDefault="005E30DE" w:rsidP="00453AD5">
      <w:pPr>
        <w:numPr>
          <w:ilvl w:val="0"/>
          <w:numId w:val="11"/>
        </w:numPr>
        <w:spacing w:before="120"/>
        <w:rPr>
          <w:rFonts w:cs="Arial"/>
          <w:sz w:val="22"/>
          <w:szCs w:val="22"/>
        </w:rPr>
      </w:pPr>
      <w:r>
        <w:rPr>
          <w:rFonts w:cs="Arial"/>
          <w:sz w:val="22"/>
          <w:szCs w:val="22"/>
        </w:rPr>
        <w:lastRenderedPageBreak/>
        <w:t>there is any other change that affects, or may affect, the provider’s service quality and procedures.</w:t>
      </w:r>
    </w:p>
    <w:p w:rsidR="005E30DE" w:rsidRDefault="005E30DE" w:rsidP="00453AD5">
      <w:pPr>
        <w:numPr>
          <w:ilvl w:val="0"/>
          <w:numId w:val="11"/>
        </w:numPr>
        <w:spacing w:before="120"/>
        <w:rPr>
          <w:rFonts w:cs="Arial"/>
          <w:sz w:val="22"/>
          <w:szCs w:val="22"/>
        </w:rPr>
      </w:pPr>
      <w:r>
        <w:rPr>
          <w:rFonts w:cs="Arial"/>
          <w:sz w:val="22"/>
          <w:szCs w:val="22"/>
        </w:rPr>
        <w:t>the provider has entered into voluntary financial administration, becomes insolvent or is the subject of bankruptcy proceedings.</w:t>
      </w:r>
    </w:p>
    <w:p w:rsidR="005E30DE" w:rsidRDefault="005E30DE" w:rsidP="00453AD5">
      <w:pPr>
        <w:numPr>
          <w:ilvl w:val="0"/>
          <w:numId w:val="11"/>
        </w:numPr>
        <w:spacing w:before="120"/>
        <w:rPr>
          <w:rFonts w:cs="Arial"/>
          <w:sz w:val="22"/>
          <w:szCs w:val="22"/>
        </w:rPr>
      </w:pPr>
      <w:r>
        <w:rPr>
          <w:rFonts w:cs="Arial"/>
          <w:sz w:val="22"/>
          <w:szCs w:val="22"/>
        </w:rPr>
        <w:t>there is any professional misconduct proceedings being taken against the provider or any individuals employed or engaged by the provider.</w:t>
      </w:r>
    </w:p>
    <w:p w:rsidR="005E30DE" w:rsidRDefault="005E30DE" w:rsidP="00453AD5">
      <w:pPr>
        <w:numPr>
          <w:ilvl w:val="0"/>
          <w:numId w:val="13"/>
        </w:numPr>
        <w:spacing w:before="120"/>
        <w:rPr>
          <w:rFonts w:cs="Arial"/>
          <w:sz w:val="22"/>
          <w:szCs w:val="22"/>
        </w:rPr>
      </w:pPr>
      <w:r>
        <w:rPr>
          <w:rFonts w:cs="Arial"/>
          <w:sz w:val="22"/>
        </w:rPr>
        <w:t xml:space="preserve">The </w:t>
      </w:r>
      <w:r w:rsidR="00A25C93">
        <w:rPr>
          <w:rFonts w:cs="Arial"/>
          <w:sz w:val="22"/>
        </w:rPr>
        <w:t>Workplace Rehabilitation Provider</w:t>
      </w:r>
      <w:r>
        <w:rPr>
          <w:rFonts w:cs="Arial"/>
          <w:sz w:val="22"/>
        </w:rPr>
        <w:t xml:space="preserve"> must </w:t>
      </w:r>
      <w:r>
        <w:rPr>
          <w:rFonts w:cs="Arial"/>
          <w:sz w:val="22"/>
          <w:szCs w:val="22"/>
        </w:rPr>
        <w:t xml:space="preserve">accept that the </w:t>
      </w:r>
      <w:r w:rsidR="00430E0E">
        <w:rPr>
          <w:rFonts w:cs="Arial"/>
          <w:sz w:val="22"/>
          <w:szCs w:val="22"/>
        </w:rPr>
        <w:t>Workers’ Compensation Authority</w:t>
      </w:r>
      <w:r>
        <w:rPr>
          <w:rFonts w:cs="Arial"/>
          <w:sz w:val="22"/>
          <w:szCs w:val="22"/>
        </w:rPr>
        <w:t xml:space="preserve"> may:</w:t>
      </w:r>
    </w:p>
    <w:p w:rsidR="005E30DE" w:rsidRDefault="005E30DE" w:rsidP="00453AD5">
      <w:pPr>
        <w:numPr>
          <w:ilvl w:val="0"/>
          <w:numId w:val="12"/>
        </w:numPr>
        <w:spacing w:before="120"/>
        <w:rPr>
          <w:rFonts w:cs="Arial"/>
          <w:sz w:val="22"/>
          <w:szCs w:val="22"/>
        </w:rPr>
      </w:pPr>
      <w:r>
        <w:rPr>
          <w:rFonts w:cs="Arial"/>
          <w:sz w:val="22"/>
          <w:szCs w:val="22"/>
        </w:rPr>
        <w:t>initiate an independent evaluation at any time during the period of the approval which may involve an evaluation of conformance to the Conditions of Approval, and/or</w:t>
      </w:r>
    </w:p>
    <w:p w:rsidR="005E30DE" w:rsidRDefault="005E30DE" w:rsidP="00453AD5">
      <w:pPr>
        <w:numPr>
          <w:ilvl w:val="0"/>
          <w:numId w:val="12"/>
        </w:numPr>
        <w:spacing w:before="120"/>
        <w:rPr>
          <w:rFonts w:cs="Arial"/>
          <w:sz w:val="22"/>
          <w:szCs w:val="22"/>
        </w:rPr>
      </w:pPr>
      <w:r>
        <w:rPr>
          <w:rFonts w:cs="Arial"/>
          <w:sz w:val="22"/>
          <w:szCs w:val="22"/>
        </w:rPr>
        <w:t>consult with the relevant professional or industry associations in determining what are reasonable expectations regarding performance, and/or</w:t>
      </w:r>
    </w:p>
    <w:p w:rsidR="005E30DE" w:rsidRDefault="005E30DE" w:rsidP="00453AD5">
      <w:pPr>
        <w:numPr>
          <w:ilvl w:val="0"/>
          <w:numId w:val="12"/>
        </w:numPr>
        <w:spacing w:before="120"/>
        <w:rPr>
          <w:rFonts w:cs="Arial"/>
          <w:sz w:val="22"/>
          <w:szCs w:val="22"/>
        </w:rPr>
      </w:pPr>
      <w:r>
        <w:rPr>
          <w:rFonts w:cs="Arial"/>
          <w:sz w:val="22"/>
          <w:szCs w:val="22"/>
        </w:rPr>
        <w:t>impose additional requirements, and/or</w:t>
      </w:r>
    </w:p>
    <w:p w:rsidR="005E30DE" w:rsidRDefault="005E30DE" w:rsidP="00453AD5">
      <w:pPr>
        <w:numPr>
          <w:ilvl w:val="0"/>
          <w:numId w:val="12"/>
        </w:numPr>
        <w:spacing w:before="120"/>
        <w:rPr>
          <w:rFonts w:cs="Arial"/>
          <w:sz w:val="22"/>
          <w:szCs w:val="22"/>
        </w:rPr>
      </w:pPr>
      <w:r>
        <w:rPr>
          <w:rFonts w:cs="Arial"/>
          <w:sz w:val="22"/>
          <w:szCs w:val="22"/>
        </w:rPr>
        <w:t>exchange information with other workers’ compensation authorities on provider performance, and/or</w:t>
      </w:r>
    </w:p>
    <w:p w:rsidR="005E30DE" w:rsidRDefault="005E30DE" w:rsidP="00453AD5">
      <w:pPr>
        <w:numPr>
          <w:ilvl w:val="0"/>
          <w:numId w:val="12"/>
        </w:numPr>
        <w:spacing w:before="120"/>
        <w:rPr>
          <w:rFonts w:cs="Arial"/>
          <w:sz w:val="22"/>
          <w:szCs w:val="22"/>
        </w:rPr>
      </w:pPr>
      <w:r>
        <w:rPr>
          <w:rFonts w:cs="Arial"/>
          <w:sz w:val="22"/>
          <w:szCs w:val="22"/>
        </w:rPr>
        <w:t>cancel approval status if the above conditions are not met.</w:t>
      </w:r>
    </w:p>
    <w:p w:rsidR="005E30DE" w:rsidRPr="004D7A8F" w:rsidRDefault="005E30DE" w:rsidP="00D013BB">
      <w:pPr>
        <w:pStyle w:val="comtext"/>
        <w:tabs>
          <w:tab w:val="left" w:pos="2700"/>
        </w:tabs>
        <w:spacing w:before="240" w:after="120"/>
        <w:rPr>
          <w:rFonts w:ascii="Times New Roman" w:hAnsi="Times New Roman" w:cs="Times New Roman"/>
          <w:sz w:val="22"/>
          <w:szCs w:val="22"/>
        </w:rPr>
      </w:pPr>
      <w:r w:rsidRPr="004D7A8F">
        <w:rPr>
          <w:rFonts w:ascii="Times New Roman" w:hAnsi="Times New Roman" w:cs="Times New Roman"/>
          <w:sz w:val="22"/>
          <w:szCs w:val="22"/>
        </w:rPr>
        <w:t>I/We have read, understand and accept that I/we must meet and continue to conform to the Conditions of Approval and give consent for sharing of information in relation to this renewal application and the ongoing approval.</w:t>
      </w:r>
    </w:p>
    <w:p w:rsidR="005E30DE" w:rsidRPr="004D7A8F" w:rsidRDefault="005E30DE" w:rsidP="00C773E3">
      <w:pPr>
        <w:pStyle w:val="comtext"/>
        <w:tabs>
          <w:tab w:val="left" w:pos="2700"/>
        </w:tabs>
        <w:spacing w:before="120" w:after="0"/>
        <w:rPr>
          <w:rFonts w:ascii="Times New Roman" w:hAnsi="Times New Roman" w:cs="Times New Roman"/>
          <w:sz w:val="22"/>
          <w:szCs w:val="22"/>
        </w:rPr>
      </w:pPr>
      <w:r w:rsidRPr="004D7A8F">
        <w:rPr>
          <w:rFonts w:ascii="Times New Roman" w:hAnsi="Times New Roman" w:cs="Times New Roman"/>
          <w:sz w:val="22"/>
          <w:szCs w:val="22"/>
        </w:rPr>
        <w:t xml:space="preserve">I/We understand and are aware that any breach with the terms and conditions of the Conditions of Approval may nullify any renewal application or further </w:t>
      </w:r>
      <w:r w:rsidRPr="004D7A8F">
        <w:rPr>
          <w:rFonts w:ascii="Times New Roman" w:hAnsi="Times New Roman" w:cs="Times New Roman"/>
          <w:i/>
          <w:sz w:val="22"/>
          <w:szCs w:val="22"/>
        </w:rPr>
        <w:t>Instrument of Approval</w:t>
      </w:r>
      <w:r w:rsidRPr="004D7A8F">
        <w:rPr>
          <w:rFonts w:ascii="Times New Roman" w:hAnsi="Times New Roman" w:cs="Times New Roman"/>
          <w:sz w:val="22"/>
          <w:szCs w:val="22"/>
        </w:rPr>
        <w:t xml:space="preserve"> issued by the </w:t>
      </w:r>
      <w:r w:rsidR="00430E0E">
        <w:rPr>
          <w:rFonts w:ascii="Times New Roman" w:hAnsi="Times New Roman" w:cs="Times New Roman"/>
          <w:sz w:val="22"/>
          <w:szCs w:val="22"/>
        </w:rPr>
        <w:t>Workers’ Compensation Authority</w:t>
      </w:r>
      <w:r w:rsidRPr="004D7A8F">
        <w:rPr>
          <w:rFonts w:ascii="Times New Roman" w:hAnsi="Times New Roman" w:cs="Times New Roman"/>
          <w:sz w:val="22"/>
          <w:szCs w:val="22"/>
        </w:rPr>
        <w:t xml:space="preserve"> in the event the renewal application is approved.</w:t>
      </w:r>
    </w:p>
    <w:p w:rsidR="005E30DE" w:rsidRPr="002B4829" w:rsidRDefault="005E30DE" w:rsidP="00D013BB">
      <w:pPr>
        <w:pStyle w:val="comtext"/>
        <w:tabs>
          <w:tab w:val="left" w:pos="2700"/>
        </w:tabs>
        <w:spacing w:before="360" w:after="120"/>
        <w:rPr>
          <w:rFonts w:ascii="Arial" w:hAnsi="Arial" w:cs="Arial"/>
          <w:bCs/>
        </w:rPr>
      </w:pPr>
      <w:r w:rsidRPr="002B4829">
        <w:rPr>
          <w:rFonts w:ascii="Arial" w:hAnsi="Arial" w:cs="Arial"/>
          <w:bCs/>
          <w:i/>
        </w:rPr>
        <w:t xml:space="preserve">To be signed by the </w:t>
      </w:r>
      <w:r w:rsidRPr="002B4829">
        <w:rPr>
          <w:rFonts w:ascii="Arial" w:hAnsi="Arial" w:cs="Arial"/>
          <w:i/>
        </w:rPr>
        <w:t>person/s who is authorised to sign this application on behalf of the organisation</w:t>
      </w:r>
      <w:r w:rsidRPr="002B4829">
        <w:rPr>
          <w:rFonts w:ascii="Arial" w:hAnsi="Arial" w:cs="Arial"/>
          <w:bCs/>
          <w:i/>
        </w:rPr>
        <w:t xml:space="preserve"> seeking approval as a </w:t>
      </w:r>
      <w:r w:rsidR="00A25C93">
        <w:rPr>
          <w:rFonts w:ascii="Arial" w:hAnsi="Arial" w:cs="Arial"/>
          <w:bCs/>
          <w:i/>
        </w:rPr>
        <w:t>Workplace Rehabilitation Provider</w:t>
      </w:r>
      <w:r w:rsidRPr="002B4829">
        <w:rPr>
          <w:rFonts w:ascii="Arial" w:hAnsi="Arial" w:cs="Arial"/>
          <w:bCs/>
        </w:rPr>
        <w:t>.</w:t>
      </w:r>
    </w:p>
    <w:p w:rsidR="005E30DE" w:rsidRDefault="005E30DE" w:rsidP="00C773E3">
      <w:pPr>
        <w:pStyle w:val="comtext"/>
        <w:tabs>
          <w:tab w:val="left" w:pos="960"/>
        </w:tabs>
        <w:spacing w:before="120" w:after="0"/>
        <w:rPr>
          <w:rFonts w:ascii="Arial" w:hAnsi="Arial" w:cs="Arial"/>
          <w:b/>
          <w:bCs/>
          <w:sz w:val="22"/>
          <w:szCs w:val="22"/>
        </w:rPr>
      </w:pPr>
    </w:p>
    <w:p w:rsidR="005E30DE" w:rsidRPr="00EE5F40" w:rsidRDefault="005E30DE" w:rsidP="00C773E3">
      <w:pPr>
        <w:pStyle w:val="comtext"/>
        <w:tabs>
          <w:tab w:val="left" w:pos="960"/>
        </w:tabs>
        <w:spacing w:before="120" w:after="0"/>
        <w:rPr>
          <w:rFonts w:ascii="Arial" w:hAnsi="Arial" w:cs="Arial"/>
          <w:b/>
          <w:bCs/>
          <w:sz w:val="22"/>
          <w:szCs w:val="22"/>
        </w:rPr>
      </w:pPr>
      <w:r w:rsidRPr="00EE5F40">
        <w:rPr>
          <w:rFonts w:ascii="Arial" w:hAnsi="Arial" w:cs="Arial"/>
          <w:b/>
          <w:bCs/>
          <w:sz w:val="22"/>
          <w:szCs w:val="22"/>
        </w:rPr>
        <w:t>Organisation Name:_____________________________________________________________</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 xml:space="preserve">Name </w:t>
      </w:r>
      <w:r>
        <w:rPr>
          <w:rFonts w:ascii="Arial" w:hAnsi="Arial" w:cs="Arial"/>
          <w:b/>
          <w:bCs/>
          <w:sz w:val="22"/>
          <w:szCs w:val="22"/>
        </w:rPr>
        <w:t xml:space="preserve">and Title </w:t>
      </w:r>
      <w:r w:rsidRPr="00EE5F40">
        <w:rPr>
          <w:rFonts w:ascii="Arial" w:hAnsi="Arial" w:cs="Arial"/>
          <w:b/>
          <w:bCs/>
          <w:sz w:val="22"/>
          <w:szCs w:val="22"/>
        </w:rPr>
        <w:t>of authorised signatory</w:t>
      </w:r>
      <w:r>
        <w:rPr>
          <w:rFonts w:ascii="Arial" w:hAnsi="Arial" w:cs="Arial"/>
          <w:b/>
          <w:bCs/>
          <w:sz w:val="22"/>
          <w:szCs w:val="22"/>
        </w:rPr>
        <w:t>:</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p>
    <w:p w:rsidR="005E30DE" w:rsidRPr="00EE5F40"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w:t>
      </w:r>
      <w:r w:rsidRPr="00EE5F40">
        <w:rPr>
          <w:rFonts w:ascii="Arial" w:hAnsi="Arial" w:cs="Arial"/>
          <w:b/>
          <w:bCs/>
          <w:sz w:val="22"/>
          <w:szCs w:val="22"/>
        </w:rPr>
        <w:t>____________________________________</w:t>
      </w:r>
      <w:r w:rsidR="00D10390">
        <w:rPr>
          <w:rFonts w:ascii="Arial" w:hAnsi="Arial" w:cs="Arial"/>
          <w:b/>
          <w:bCs/>
          <w:sz w:val="22"/>
          <w:szCs w:val="22"/>
        </w:rPr>
        <w:t>_________________________</w:t>
      </w:r>
    </w:p>
    <w:p w:rsidR="005E30DE" w:rsidRPr="00EE5F40" w:rsidRDefault="005E30DE" w:rsidP="00C773E3">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Signature of authorised signatory</w:t>
      </w:r>
      <w:r>
        <w:rPr>
          <w:rFonts w:ascii="Arial" w:hAnsi="Arial" w:cs="Arial"/>
          <w:b/>
          <w:bCs/>
          <w:sz w:val="22"/>
          <w:szCs w:val="22"/>
        </w:rPr>
        <w:t>:</w:t>
      </w:r>
    </w:p>
    <w:p w:rsidR="005E30DE" w:rsidRPr="00EE5F40" w:rsidRDefault="005E30DE" w:rsidP="00C773E3">
      <w:pPr>
        <w:pStyle w:val="comtext"/>
        <w:tabs>
          <w:tab w:val="left" w:pos="1200"/>
          <w:tab w:val="left" w:pos="6480"/>
          <w:tab w:val="left" w:pos="7200"/>
        </w:tabs>
        <w:spacing w:before="120" w:after="0"/>
        <w:rPr>
          <w:rFonts w:ascii="Arial" w:hAnsi="Arial" w:cs="Arial"/>
          <w:b/>
          <w:bCs/>
          <w:sz w:val="22"/>
          <w:szCs w:val="22"/>
        </w:rPr>
      </w:pPr>
    </w:p>
    <w:p w:rsidR="005E30DE" w:rsidRPr="00EE5F40" w:rsidRDefault="005E30DE" w:rsidP="00C773E3">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______________________________</w:t>
      </w:r>
      <w:r w:rsidR="00D10390">
        <w:rPr>
          <w:rFonts w:ascii="Arial" w:hAnsi="Arial" w:cs="Arial"/>
          <w:b/>
          <w:bCs/>
          <w:sz w:val="22"/>
          <w:szCs w:val="22"/>
        </w:rPr>
        <w:t>___________Date:</w:t>
      </w:r>
      <w:r w:rsidRPr="00EE5F40">
        <w:rPr>
          <w:rFonts w:ascii="Arial" w:hAnsi="Arial" w:cs="Arial"/>
          <w:b/>
          <w:bCs/>
          <w:sz w:val="22"/>
          <w:szCs w:val="22"/>
        </w:rPr>
        <w:t>___________________</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 xml:space="preserve">Name </w:t>
      </w:r>
      <w:r>
        <w:rPr>
          <w:rFonts w:ascii="Arial" w:hAnsi="Arial" w:cs="Arial"/>
          <w:b/>
          <w:bCs/>
          <w:sz w:val="22"/>
          <w:szCs w:val="22"/>
        </w:rPr>
        <w:t xml:space="preserve">and Title </w:t>
      </w:r>
      <w:r w:rsidRPr="00EE5F40">
        <w:rPr>
          <w:rFonts w:ascii="Arial" w:hAnsi="Arial" w:cs="Arial"/>
          <w:b/>
          <w:bCs/>
          <w:sz w:val="22"/>
          <w:szCs w:val="22"/>
        </w:rPr>
        <w:t>of authorised signatory</w:t>
      </w:r>
      <w:r>
        <w:rPr>
          <w:rFonts w:ascii="Arial" w:hAnsi="Arial" w:cs="Arial"/>
          <w:b/>
          <w:bCs/>
          <w:sz w:val="22"/>
          <w:szCs w:val="22"/>
        </w:rPr>
        <w:t>:</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p>
    <w:p w:rsidR="005E30DE" w:rsidRPr="00EE5F40"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w:t>
      </w:r>
      <w:r w:rsidRPr="00EE5F40">
        <w:rPr>
          <w:rFonts w:ascii="Arial" w:hAnsi="Arial" w:cs="Arial"/>
          <w:b/>
          <w:bCs/>
          <w:sz w:val="22"/>
          <w:szCs w:val="22"/>
        </w:rPr>
        <w:t>____________________________________</w:t>
      </w:r>
      <w:r w:rsidR="00D10390">
        <w:rPr>
          <w:rFonts w:ascii="Arial" w:hAnsi="Arial" w:cs="Arial"/>
          <w:b/>
          <w:bCs/>
          <w:sz w:val="22"/>
          <w:szCs w:val="22"/>
        </w:rPr>
        <w:t>_________________________</w:t>
      </w:r>
    </w:p>
    <w:p w:rsidR="005E30DE" w:rsidRPr="00EE5F40" w:rsidRDefault="005E30DE" w:rsidP="00C773E3">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Signature of authorised signatory</w:t>
      </w:r>
      <w:r>
        <w:rPr>
          <w:rFonts w:ascii="Arial" w:hAnsi="Arial" w:cs="Arial"/>
          <w:b/>
          <w:bCs/>
          <w:sz w:val="22"/>
          <w:szCs w:val="22"/>
        </w:rPr>
        <w:t>:</w:t>
      </w:r>
    </w:p>
    <w:p w:rsidR="0023419F" w:rsidRDefault="0023419F" w:rsidP="00C773E3">
      <w:pPr>
        <w:pStyle w:val="comtext"/>
        <w:tabs>
          <w:tab w:val="left" w:pos="1200"/>
          <w:tab w:val="left" w:pos="6480"/>
          <w:tab w:val="left" w:pos="7200"/>
        </w:tabs>
        <w:spacing w:before="120" w:after="0"/>
        <w:rPr>
          <w:rFonts w:ascii="Arial" w:hAnsi="Arial" w:cs="Arial"/>
          <w:b/>
          <w:bCs/>
          <w:sz w:val="22"/>
          <w:szCs w:val="22"/>
        </w:rPr>
      </w:pPr>
    </w:p>
    <w:p w:rsidR="005E30DE" w:rsidRPr="00EE5F40" w:rsidRDefault="005E30DE" w:rsidP="00C773E3">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________________</w:t>
      </w:r>
      <w:r w:rsidR="00D10390">
        <w:rPr>
          <w:rFonts w:ascii="Arial" w:hAnsi="Arial" w:cs="Arial"/>
          <w:b/>
          <w:bCs/>
          <w:sz w:val="22"/>
          <w:szCs w:val="22"/>
        </w:rPr>
        <w:t>_________________________Date:</w:t>
      </w:r>
      <w:r w:rsidRPr="00EE5F40">
        <w:rPr>
          <w:rFonts w:ascii="Arial" w:hAnsi="Arial" w:cs="Arial"/>
          <w:b/>
          <w:bCs/>
          <w:sz w:val="22"/>
          <w:szCs w:val="22"/>
        </w:rPr>
        <w:t>___________________</w:t>
      </w:r>
    </w:p>
    <w:p w:rsidR="0013478A" w:rsidRDefault="0013478A" w:rsidP="00D013BB">
      <w:pPr>
        <w:pStyle w:val="Heading1"/>
        <w:sectPr w:rsidR="0013478A" w:rsidSect="00E17AA8">
          <w:headerReference w:type="default" r:id="rId22"/>
          <w:pgSz w:w="11900" w:h="16840" w:code="9"/>
          <w:pgMar w:top="977" w:right="1134" w:bottom="1139" w:left="1985" w:header="567" w:footer="567" w:gutter="0"/>
          <w:cols w:space="708"/>
          <w:docGrid w:linePitch="326"/>
        </w:sectPr>
      </w:pPr>
    </w:p>
    <w:p w:rsidR="005E30DE" w:rsidRDefault="005E30DE" w:rsidP="00D013BB">
      <w:pPr>
        <w:pStyle w:val="Heading1"/>
      </w:pPr>
      <w:bookmarkStart w:id="78" w:name="_Ref236018577"/>
      <w:bookmarkStart w:id="79" w:name="_Toc236019826"/>
      <w:bookmarkStart w:id="80" w:name="_Toc330305723"/>
      <w:bookmarkStart w:id="81" w:name="_Toc333490930"/>
      <w:bookmarkStart w:id="82" w:name="_Ref231204845"/>
      <w:r>
        <w:lastRenderedPageBreak/>
        <w:t xml:space="preserve">Appendix 3 - Statement of Commitment to the Code of Conduct for </w:t>
      </w:r>
      <w:r w:rsidR="00A25C93">
        <w:t>Workplace Rehabilitation Provider</w:t>
      </w:r>
      <w:r>
        <w:t>s</w:t>
      </w:r>
      <w:bookmarkEnd w:id="78"/>
      <w:bookmarkEnd w:id="79"/>
      <w:bookmarkEnd w:id="80"/>
      <w:bookmarkEnd w:id="81"/>
      <w:r>
        <w:t xml:space="preserve"> </w:t>
      </w:r>
    </w:p>
    <w:bookmarkEnd w:id="82"/>
    <w:p w:rsidR="005E30DE" w:rsidRDefault="005E30DE" w:rsidP="00C773E3">
      <w:pPr>
        <w:rPr>
          <w:lang w:eastAsia="en-US"/>
        </w:rPr>
      </w:pPr>
    </w:p>
    <w:p w:rsidR="005E30DE" w:rsidRPr="00180A27" w:rsidRDefault="005E30DE" w:rsidP="00C773E3">
      <w:pPr>
        <w:pStyle w:val="comtext"/>
        <w:tabs>
          <w:tab w:val="left" w:pos="2700"/>
        </w:tabs>
        <w:spacing w:before="120" w:after="0"/>
        <w:rPr>
          <w:rFonts w:ascii="Times New Roman" w:hAnsi="Times New Roman" w:cs="Times New Roman"/>
          <w:sz w:val="22"/>
          <w:szCs w:val="22"/>
        </w:rPr>
      </w:pPr>
      <w:r w:rsidRPr="00180A27">
        <w:rPr>
          <w:rFonts w:ascii="Times New Roman" w:hAnsi="Times New Roman" w:cs="Times New Roman"/>
          <w:sz w:val="22"/>
          <w:szCs w:val="22"/>
        </w:rPr>
        <w:t xml:space="preserve">I/We have read and agree to conform to the Code of Conduct for </w:t>
      </w:r>
      <w:r w:rsidR="00A25C93">
        <w:rPr>
          <w:rFonts w:ascii="Times New Roman" w:hAnsi="Times New Roman" w:cs="Times New Roman"/>
          <w:sz w:val="22"/>
          <w:szCs w:val="22"/>
        </w:rPr>
        <w:t>Workplace Rehabilitation Provider</w:t>
      </w:r>
      <w:r w:rsidRPr="00180A27">
        <w:rPr>
          <w:rFonts w:ascii="Times New Roman" w:hAnsi="Times New Roman" w:cs="Times New Roman"/>
          <w:sz w:val="22"/>
          <w:szCs w:val="22"/>
        </w:rPr>
        <w:t xml:space="preserve">s if approved for renewal as a </w:t>
      </w:r>
      <w:r w:rsidR="00A25C93">
        <w:rPr>
          <w:rFonts w:ascii="Times New Roman" w:hAnsi="Times New Roman" w:cs="Times New Roman"/>
          <w:sz w:val="22"/>
          <w:szCs w:val="22"/>
        </w:rPr>
        <w:t>Workplace Rehabilitation Provider</w:t>
      </w:r>
      <w:r w:rsidRPr="00180A27">
        <w:rPr>
          <w:rFonts w:ascii="Times New Roman" w:hAnsi="Times New Roman" w:cs="Times New Roman"/>
          <w:sz w:val="22"/>
          <w:szCs w:val="22"/>
        </w:rPr>
        <w:t>.</w:t>
      </w:r>
    </w:p>
    <w:p w:rsidR="005E30DE" w:rsidRPr="00180A27" w:rsidRDefault="005E30DE" w:rsidP="00C773E3">
      <w:pPr>
        <w:pStyle w:val="comtext"/>
        <w:tabs>
          <w:tab w:val="left" w:pos="2700"/>
        </w:tabs>
        <w:spacing w:before="120" w:after="0"/>
        <w:rPr>
          <w:rFonts w:ascii="Times New Roman" w:hAnsi="Times New Roman" w:cs="Times New Roman"/>
          <w:sz w:val="22"/>
          <w:szCs w:val="22"/>
        </w:rPr>
      </w:pPr>
      <w:r w:rsidRPr="00180A27">
        <w:rPr>
          <w:rFonts w:ascii="Times New Roman" w:hAnsi="Times New Roman" w:cs="Times New Roman"/>
          <w:sz w:val="22"/>
          <w:szCs w:val="22"/>
        </w:rPr>
        <w:t xml:space="preserve">I/We understand and are aware that any breach of the Code of Conduct for </w:t>
      </w:r>
      <w:r w:rsidR="00A25C93">
        <w:rPr>
          <w:rFonts w:ascii="Times New Roman" w:hAnsi="Times New Roman" w:cs="Times New Roman"/>
          <w:sz w:val="22"/>
          <w:szCs w:val="22"/>
        </w:rPr>
        <w:t>Workplace Rehabilitation Provider</w:t>
      </w:r>
      <w:r w:rsidRPr="00180A27">
        <w:rPr>
          <w:rFonts w:ascii="Times New Roman" w:hAnsi="Times New Roman" w:cs="Times New Roman"/>
          <w:sz w:val="22"/>
          <w:szCs w:val="22"/>
        </w:rPr>
        <w:t xml:space="preserve">s may nullify any renewal application or further </w:t>
      </w:r>
      <w:r w:rsidRPr="00180A27">
        <w:rPr>
          <w:rFonts w:ascii="Times New Roman" w:hAnsi="Times New Roman" w:cs="Times New Roman"/>
          <w:i/>
          <w:sz w:val="22"/>
          <w:szCs w:val="22"/>
        </w:rPr>
        <w:t>Instrument of Approval</w:t>
      </w:r>
      <w:r w:rsidRPr="00180A27">
        <w:rPr>
          <w:rFonts w:ascii="Times New Roman" w:hAnsi="Times New Roman" w:cs="Times New Roman"/>
          <w:sz w:val="22"/>
          <w:szCs w:val="22"/>
        </w:rPr>
        <w:t xml:space="preserve"> issued by the </w:t>
      </w:r>
      <w:r w:rsidR="00430E0E">
        <w:rPr>
          <w:rFonts w:ascii="Times New Roman" w:hAnsi="Times New Roman" w:cs="Times New Roman"/>
          <w:sz w:val="22"/>
          <w:szCs w:val="22"/>
        </w:rPr>
        <w:t>Workers’ Compensation Authority</w:t>
      </w:r>
      <w:r w:rsidRPr="00180A27">
        <w:rPr>
          <w:rFonts w:ascii="Times New Roman" w:hAnsi="Times New Roman" w:cs="Times New Roman"/>
          <w:sz w:val="22"/>
          <w:szCs w:val="22"/>
        </w:rPr>
        <w:t xml:space="preserve"> in the event the renewal application is approved.</w:t>
      </w:r>
    </w:p>
    <w:p w:rsidR="005E30DE" w:rsidRPr="006659AE" w:rsidRDefault="005E30DE" w:rsidP="006659AE">
      <w:pPr>
        <w:pStyle w:val="comtext"/>
        <w:tabs>
          <w:tab w:val="left" w:pos="2700"/>
        </w:tabs>
        <w:spacing w:before="120" w:after="120"/>
        <w:rPr>
          <w:rFonts w:ascii="Times New Roman" w:hAnsi="Times New Roman" w:cs="Times New Roman"/>
          <w:bCs/>
          <w:sz w:val="22"/>
          <w:szCs w:val="22"/>
        </w:rPr>
      </w:pPr>
      <w:r w:rsidRPr="006659AE">
        <w:rPr>
          <w:rFonts w:ascii="Times New Roman" w:hAnsi="Times New Roman" w:cs="Times New Roman"/>
          <w:bCs/>
          <w:i/>
          <w:sz w:val="22"/>
          <w:szCs w:val="22"/>
        </w:rPr>
        <w:t xml:space="preserve">To be signed by the </w:t>
      </w:r>
      <w:r w:rsidRPr="006659AE">
        <w:rPr>
          <w:rFonts w:ascii="Times New Roman" w:hAnsi="Times New Roman" w:cs="Times New Roman"/>
          <w:i/>
          <w:sz w:val="22"/>
          <w:szCs w:val="22"/>
        </w:rPr>
        <w:t>person/s who is authorised to sign this application on behalf of the organisation</w:t>
      </w:r>
      <w:r w:rsidRPr="006659AE">
        <w:rPr>
          <w:rFonts w:ascii="Times New Roman" w:hAnsi="Times New Roman" w:cs="Times New Roman"/>
          <w:bCs/>
          <w:i/>
          <w:sz w:val="22"/>
          <w:szCs w:val="22"/>
        </w:rPr>
        <w:t xml:space="preserve"> seeking renewal of approval as a </w:t>
      </w:r>
      <w:r w:rsidR="00A25C93" w:rsidRPr="006659AE">
        <w:rPr>
          <w:rFonts w:ascii="Times New Roman" w:hAnsi="Times New Roman" w:cs="Times New Roman"/>
          <w:bCs/>
          <w:i/>
          <w:sz w:val="22"/>
          <w:szCs w:val="22"/>
        </w:rPr>
        <w:t>Workplace Rehabilitation Provider</w:t>
      </w:r>
      <w:r w:rsidRPr="006659AE">
        <w:rPr>
          <w:rFonts w:ascii="Times New Roman" w:hAnsi="Times New Roman" w:cs="Times New Roman"/>
          <w:bCs/>
          <w:sz w:val="22"/>
          <w:szCs w:val="22"/>
        </w:rPr>
        <w:t>.</w:t>
      </w:r>
    </w:p>
    <w:p w:rsidR="005E30DE" w:rsidRDefault="006659AE" w:rsidP="00D91A0C">
      <w:pPr>
        <w:pStyle w:val="comtext"/>
        <w:tabs>
          <w:tab w:val="left" w:pos="960"/>
        </w:tabs>
        <w:spacing w:before="360" w:after="120"/>
        <w:rPr>
          <w:rFonts w:ascii="Arial" w:hAnsi="Arial" w:cs="Arial"/>
          <w:b/>
          <w:bCs/>
          <w:sz w:val="22"/>
          <w:szCs w:val="22"/>
        </w:rPr>
      </w:pPr>
      <w:r>
        <w:rPr>
          <w:rFonts w:ascii="Arial" w:hAnsi="Arial" w:cs="Arial"/>
          <w:b/>
          <w:bCs/>
          <w:sz w:val="22"/>
          <w:szCs w:val="22"/>
        </w:rPr>
        <w:t xml:space="preserve">Organisation </w:t>
      </w:r>
      <w:r w:rsidR="005E30DE">
        <w:rPr>
          <w:rFonts w:ascii="Arial" w:hAnsi="Arial" w:cs="Arial"/>
          <w:b/>
          <w:bCs/>
          <w:sz w:val="22"/>
          <w:szCs w:val="22"/>
        </w:rPr>
        <w:t>Name:_____________________________</w:t>
      </w:r>
      <w:r>
        <w:rPr>
          <w:rFonts w:ascii="Arial" w:hAnsi="Arial" w:cs="Arial"/>
          <w:b/>
          <w:bCs/>
          <w:sz w:val="22"/>
          <w:szCs w:val="22"/>
        </w:rPr>
        <w:t>_______________________</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Name and Title of authorised signatory:</w:t>
      </w:r>
    </w:p>
    <w:p w:rsidR="005E30DE" w:rsidRDefault="005E30DE" w:rsidP="00C773E3">
      <w:pPr>
        <w:pStyle w:val="comtext"/>
        <w:pBdr>
          <w:bottom w:val="single" w:sz="12" w:space="1" w:color="auto"/>
        </w:pBdr>
        <w:tabs>
          <w:tab w:val="left" w:pos="1200"/>
          <w:tab w:val="left" w:pos="6480"/>
          <w:tab w:val="left" w:pos="7200"/>
        </w:tabs>
        <w:spacing w:before="120" w:after="0"/>
        <w:rPr>
          <w:rFonts w:ascii="Arial" w:hAnsi="Arial" w:cs="Arial"/>
          <w:b/>
          <w:bCs/>
          <w:sz w:val="22"/>
          <w:szCs w:val="22"/>
        </w:rPr>
      </w:pPr>
    </w:p>
    <w:p w:rsidR="0023419F" w:rsidRDefault="0023419F" w:rsidP="00C773E3">
      <w:pPr>
        <w:pStyle w:val="comtext"/>
        <w:pBdr>
          <w:bottom w:val="single" w:sz="12" w:space="1" w:color="auto"/>
        </w:pBdr>
        <w:tabs>
          <w:tab w:val="left" w:pos="1200"/>
          <w:tab w:val="left" w:pos="6480"/>
          <w:tab w:val="left" w:pos="7200"/>
        </w:tabs>
        <w:spacing w:before="120" w:after="0"/>
        <w:rPr>
          <w:rFonts w:ascii="Arial" w:hAnsi="Arial" w:cs="Arial"/>
          <w:b/>
          <w:bCs/>
          <w:sz w:val="22"/>
          <w:szCs w:val="22"/>
        </w:rPr>
      </w:pP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Signature of authorised signatory:</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_________________________________________</w:t>
      </w:r>
      <w:r w:rsidR="00604571">
        <w:rPr>
          <w:rFonts w:ascii="Arial" w:hAnsi="Arial" w:cs="Arial"/>
          <w:b/>
          <w:bCs/>
          <w:sz w:val="22"/>
          <w:szCs w:val="22"/>
        </w:rPr>
        <w:t>Date:</w:t>
      </w:r>
      <w:r>
        <w:rPr>
          <w:rFonts w:ascii="Arial" w:hAnsi="Arial" w:cs="Arial"/>
          <w:b/>
          <w:bCs/>
          <w:sz w:val="22"/>
          <w:szCs w:val="22"/>
        </w:rPr>
        <w:t>___________________</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Name and Title of authorised signatory:</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______________________________________________</w:t>
      </w:r>
      <w:r w:rsidR="00604571">
        <w:rPr>
          <w:rFonts w:ascii="Arial" w:hAnsi="Arial" w:cs="Arial"/>
          <w:b/>
          <w:bCs/>
          <w:sz w:val="22"/>
          <w:szCs w:val="22"/>
        </w:rPr>
        <w:t>_________________________</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Sig</w:t>
      </w:r>
      <w:r w:rsidR="006659AE">
        <w:rPr>
          <w:rFonts w:ascii="Arial" w:hAnsi="Arial" w:cs="Arial"/>
          <w:b/>
          <w:bCs/>
          <w:sz w:val="22"/>
          <w:szCs w:val="22"/>
        </w:rPr>
        <w:t>nature of authorised signatory:</w:t>
      </w: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p>
    <w:p w:rsidR="005E30DE" w:rsidRDefault="005E30DE" w:rsidP="00C773E3">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________________</w:t>
      </w:r>
      <w:r w:rsidR="00604571">
        <w:rPr>
          <w:rFonts w:ascii="Arial" w:hAnsi="Arial" w:cs="Arial"/>
          <w:b/>
          <w:bCs/>
          <w:sz w:val="22"/>
          <w:szCs w:val="22"/>
        </w:rPr>
        <w:t>_________________________Date:</w:t>
      </w:r>
      <w:r>
        <w:rPr>
          <w:rFonts w:ascii="Arial" w:hAnsi="Arial" w:cs="Arial"/>
          <w:b/>
          <w:bCs/>
          <w:sz w:val="22"/>
          <w:szCs w:val="22"/>
        </w:rPr>
        <w:t>___________________</w:t>
      </w:r>
    </w:p>
    <w:p w:rsidR="002F3114" w:rsidRDefault="002F3114" w:rsidP="00C773E3">
      <w:pPr>
        <w:rPr>
          <w:sz w:val="20"/>
          <w:szCs w:val="20"/>
          <w:lang w:val="en-GB"/>
        </w:rPr>
        <w:sectPr w:rsidR="002F3114" w:rsidSect="00E17AA8">
          <w:pgSz w:w="11900" w:h="16840" w:code="9"/>
          <w:pgMar w:top="977" w:right="1134" w:bottom="1139" w:left="1985" w:header="567" w:footer="567" w:gutter="0"/>
          <w:cols w:space="708"/>
          <w:docGrid w:linePitch="326"/>
        </w:sectPr>
      </w:pPr>
    </w:p>
    <w:p w:rsidR="00D3278E" w:rsidRPr="00057608" w:rsidRDefault="00010441" w:rsidP="00D013BB">
      <w:pPr>
        <w:pStyle w:val="Heading1"/>
      </w:pPr>
      <w:bookmarkStart w:id="83" w:name="_Toc330305724"/>
      <w:bookmarkStart w:id="84" w:name="_Toc333490931"/>
      <w:r>
        <w:lastRenderedPageBreak/>
        <w:t>Appendix 4</w:t>
      </w:r>
      <w:r w:rsidR="00057608">
        <w:t xml:space="preserve">- </w:t>
      </w:r>
      <w:r w:rsidR="00157A0D">
        <w:t xml:space="preserve">Comcare </w:t>
      </w:r>
      <w:r w:rsidR="00D23C01">
        <w:t>Agreement and A</w:t>
      </w:r>
      <w:r w:rsidR="00D3278E" w:rsidRPr="00057608">
        <w:t>uthorisation</w:t>
      </w:r>
      <w:bookmarkEnd w:id="83"/>
      <w:bookmarkEnd w:id="84"/>
    </w:p>
    <w:p w:rsidR="00D3278E" w:rsidRPr="00D23C01" w:rsidRDefault="00D3278E" w:rsidP="00C773E3">
      <w:pPr>
        <w:spacing w:before="120" w:after="120"/>
        <w:rPr>
          <w:sz w:val="22"/>
          <w:szCs w:val="22"/>
          <w:lang w:val="en-GB"/>
        </w:rPr>
      </w:pPr>
      <w:r w:rsidRPr="00D23C01">
        <w:rPr>
          <w:sz w:val="22"/>
          <w:szCs w:val="22"/>
          <w:lang w:val="en-GB"/>
        </w:rPr>
        <w:t>I, _________________________________________________________________</w:t>
      </w:r>
    </w:p>
    <w:p w:rsidR="00D3278E" w:rsidRPr="00D23C01" w:rsidRDefault="00D3278E" w:rsidP="006659AE">
      <w:pPr>
        <w:jc w:val="center"/>
        <w:rPr>
          <w:sz w:val="22"/>
          <w:szCs w:val="22"/>
          <w:lang w:val="en-US"/>
        </w:rPr>
      </w:pPr>
      <w:r w:rsidRPr="00D23C01">
        <w:rPr>
          <w:i/>
          <w:iCs/>
          <w:sz w:val="22"/>
          <w:szCs w:val="22"/>
          <w:lang w:val="en-GB"/>
        </w:rPr>
        <w:t>(</w:t>
      </w:r>
      <w:r w:rsidR="009237C0" w:rsidRPr="00D23C01">
        <w:rPr>
          <w:i/>
          <w:iCs/>
          <w:sz w:val="22"/>
          <w:szCs w:val="22"/>
          <w:lang w:val="en-GB"/>
        </w:rPr>
        <w:t>Please</w:t>
      </w:r>
      <w:r w:rsidRPr="00D23C01">
        <w:rPr>
          <w:i/>
          <w:iCs/>
          <w:sz w:val="22"/>
          <w:szCs w:val="22"/>
          <w:lang w:val="en-GB"/>
        </w:rPr>
        <w:t xml:space="preserve"> print full name)</w:t>
      </w:r>
      <w:r w:rsidRPr="00D23C01">
        <w:rPr>
          <w:i/>
          <w:iCs/>
          <w:sz w:val="22"/>
          <w:szCs w:val="22"/>
          <w:lang w:val="en-GB"/>
        </w:rPr>
        <w:br/>
      </w:r>
    </w:p>
    <w:p w:rsidR="00D3278E" w:rsidRPr="00D23C01" w:rsidRDefault="00D3278E" w:rsidP="00C773E3">
      <w:pPr>
        <w:rPr>
          <w:sz w:val="22"/>
          <w:szCs w:val="22"/>
          <w:lang w:val="en-US"/>
        </w:rPr>
      </w:pPr>
      <w:r w:rsidRPr="00D23C01">
        <w:rPr>
          <w:sz w:val="22"/>
          <w:szCs w:val="22"/>
          <w:lang w:val="en-GB"/>
        </w:rPr>
        <w:t>holding the position of: ______________________________________________,</w:t>
      </w:r>
    </w:p>
    <w:p w:rsidR="00D3278E" w:rsidRPr="00D23C01" w:rsidRDefault="00D3278E" w:rsidP="00C773E3">
      <w:pPr>
        <w:ind w:left="3969"/>
        <w:rPr>
          <w:sz w:val="22"/>
          <w:szCs w:val="22"/>
          <w:lang w:val="en-US"/>
        </w:rPr>
      </w:pPr>
      <w:r w:rsidRPr="00D23C01">
        <w:rPr>
          <w:i/>
          <w:iCs/>
          <w:sz w:val="22"/>
          <w:szCs w:val="22"/>
          <w:lang w:val="en-GB"/>
        </w:rPr>
        <w:t>(please print title)</w:t>
      </w:r>
      <w:r w:rsidRPr="00D23C01">
        <w:rPr>
          <w:i/>
          <w:iCs/>
          <w:sz w:val="22"/>
          <w:szCs w:val="22"/>
          <w:lang w:val="en-GB"/>
        </w:rPr>
        <w:br/>
      </w:r>
    </w:p>
    <w:p w:rsidR="00D3278E" w:rsidRPr="00D23C01" w:rsidRDefault="00D3278E" w:rsidP="00C773E3">
      <w:pPr>
        <w:rPr>
          <w:sz w:val="22"/>
          <w:szCs w:val="22"/>
          <w:lang w:val="en-US"/>
        </w:rPr>
      </w:pPr>
      <w:r w:rsidRPr="00D23C01">
        <w:rPr>
          <w:sz w:val="22"/>
          <w:szCs w:val="22"/>
          <w:lang w:val="en-GB"/>
        </w:rPr>
        <w:t>on behalf of the provider: _____________________________________________</w:t>
      </w:r>
    </w:p>
    <w:p w:rsidR="00D3278E" w:rsidRPr="00D23C01" w:rsidRDefault="00D3278E" w:rsidP="00C773E3">
      <w:pPr>
        <w:ind w:left="3969"/>
        <w:rPr>
          <w:sz w:val="22"/>
          <w:szCs w:val="22"/>
          <w:lang w:val="en-US"/>
        </w:rPr>
      </w:pPr>
      <w:r w:rsidRPr="00D23C01">
        <w:rPr>
          <w:i/>
          <w:iCs/>
          <w:sz w:val="22"/>
          <w:szCs w:val="22"/>
          <w:lang w:val="en-GB"/>
        </w:rPr>
        <w:t>(please print name of provider)</w:t>
      </w:r>
    </w:p>
    <w:p w:rsidR="00D3278E" w:rsidRPr="00D23C01" w:rsidRDefault="00D3278E" w:rsidP="00C773E3">
      <w:pPr>
        <w:spacing w:before="100" w:beforeAutospacing="1" w:after="100" w:afterAutospacing="1"/>
        <w:ind w:left="720" w:hanging="720"/>
        <w:rPr>
          <w:b/>
          <w:bCs/>
          <w:sz w:val="22"/>
          <w:szCs w:val="22"/>
          <w:lang w:val="en-US"/>
        </w:rPr>
      </w:pPr>
      <w:r w:rsidRPr="00D23C01">
        <w:rPr>
          <w:sz w:val="22"/>
          <w:szCs w:val="22"/>
          <w:lang w:val="en-GB"/>
        </w:rPr>
        <w:t>1)</w:t>
      </w:r>
      <w:r w:rsidRPr="00D23C01">
        <w:rPr>
          <w:sz w:val="22"/>
          <w:szCs w:val="22"/>
          <w:lang w:val="en-GB"/>
        </w:rPr>
        <w:tab/>
      </w:r>
      <w:r w:rsidRPr="00D23C01">
        <w:rPr>
          <w:sz w:val="22"/>
          <w:szCs w:val="22"/>
        </w:rPr>
        <w:t xml:space="preserve">certify that the information provided in this renewal application and in support of the renewal application is true and correct. </w:t>
      </w:r>
      <w:r w:rsidRPr="00D23C01">
        <w:rPr>
          <w:i/>
          <w:iCs/>
          <w:sz w:val="22"/>
          <w:szCs w:val="22"/>
        </w:rPr>
        <w:t>I understand that giving false or misleading information is a serious offence under the Criminal Code</w:t>
      </w:r>
    </w:p>
    <w:p w:rsidR="00D3278E" w:rsidRPr="00D23C01" w:rsidRDefault="00D3278E" w:rsidP="00C773E3">
      <w:pPr>
        <w:spacing w:before="100" w:beforeAutospacing="1" w:after="100" w:afterAutospacing="1"/>
        <w:ind w:left="720" w:hanging="720"/>
        <w:rPr>
          <w:sz w:val="22"/>
          <w:szCs w:val="22"/>
          <w:lang w:val="en-GB"/>
        </w:rPr>
      </w:pPr>
      <w:r w:rsidRPr="00D23C01">
        <w:rPr>
          <w:sz w:val="22"/>
          <w:szCs w:val="22"/>
        </w:rPr>
        <w:t>2)</w:t>
      </w:r>
      <w:r w:rsidRPr="00D23C01">
        <w:rPr>
          <w:sz w:val="22"/>
          <w:szCs w:val="22"/>
        </w:rPr>
        <w:tab/>
      </w:r>
      <w:r w:rsidRPr="00D23C01">
        <w:rPr>
          <w:sz w:val="22"/>
          <w:szCs w:val="22"/>
          <w:lang w:val="en-GB"/>
        </w:rPr>
        <w:t>agree to advise Comcare as soon as possible of any changes to the information provided in this renewal application</w:t>
      </w:r>
    </w:p>
    <w:p w:rsidR="00D3278E" w:rsidRPr="00D23C01" w:rsidRDefault="00D3278E" w:rsidP="007077B0">
      <w:pPr>
        <w:spacing w:before="100" w:beforeAutospacing="1" w:after="100" w:afterAutospacing="1"/>
        <w:ind w:left="720" w:hanging="720"/>
        <w:rPr>
          <w:b/>
          <w:bCs/>
          <w:sz w:val="22"/>
          <w:szCs w:val="22"/>
          <w:lang w:val="en-US"/>
        </w:rPr>
      </w:pPr>
      <w:r w:rsidRPr="00D23C01">
        <w:rPr>
          <w:sz w:val="22"/>
          <w:szCs w:val="22"/>
        </w:rPr>
        <w:t>3)</w:t>
      </w:r>
      <w:r w:rsidRPr="00D23C01">
        <w:rPr>
          <w:sz w:val="22"/>
          <w:szCs w:val="22"/>
        </w:rPr>
        <w:tab/>
        <w:t>authorise relevant persons to provide to Comcare personal information</w:t>
      </w:r>
      <w:r w:rsidRPr="00D23C01">
        <w:rPr>
          <w:snapToGrid w:val="0"/>
          <w:sz w:val="22"/>
          <w:szCs w:val="22"/>
        </w:rPr>
        <w:t xml:space="preserve"> in relation to this renewal application and for the purposes of enabling Comcare to determine whether the provider, a relevant principal or employee of the provider is complying with</w:t>
      </w:r>
      <w:r w:rsidRPr="00D23C01">
        <w:rPr>
          <w:sz w:val="22"/>
          <w:szCs w:val="22"/>
        </w:rPr>
        <w:t xml:space="preserve"> the</w:t>
      </w:r>
      <w:r w:rsidR="00795329">
        <w:rPr>
          <w:i/>
          <w:iCs/>
          <w:sz w:val="22"/>
          <w:szCs w:val="22"/>
        </w:rPr>
        <w:t xml:space="preserve"> Operational S</w:t>
      </w:r>
      <w:r w:rsidR="00682EC6">
        <w:rPr>
          <w:i/>
          <w:iCs/>
          <w:sz w:val="22"/>
          <w:szCs w:val="22"/>
        </w:rPr>
        <w:t>tandards for</w:t>
      </w:r>
      <w:r w:rsidR="001D51B6">
        <w:rPr>
          <w:i/>
          <w:iCs/>
          <w:sz w:val="22"/>
          <w:szCs w:val="22"/>
        </w:rPr>
        <w:t xml:space="preserve"> </w:t>
      </w:r>
      <w:r w:rsidR="00A25C93">
        <w:rPr>
          <w:i/>
          <w:iCs/>
          <w:sz w:val="22"/>
          <w:szCs w:val="22"/>
        </w:rPr>
        <w:t>Workplace Rehabilitation Provider</w:t>
      </w:r>
      <w:r w:rsidRPr="00D23C01">
        <w:rPr>
          <w:i/>
          <w:iCs/>
          <w:sz w:val="22"/>
          <w:szCs w:val="22"/>
        </w:rPr>
        <w:t>s</w:t>
      </w:r>
      <w:r w:rsidR="00ED5148">
        <w:rPr>
          <w:i/>
          <w:iCs/>
          <w:sz w:val="22"/>
          <w:szCs w:val="22"/>
        </w:rPr>
        <w:t xml:space="preserve"> (</w:t>
      </w:r>
      <w:r w:rsidR="001D51B6">
        <w:rPr>
          <w:i/>
          <w:iCs/>
          <w:sz w:val="22"/>
          <w:szCs w:val="22"/>
        </w:rPr>
        <w:t>R</w:t>
      </w:r>
      <w:r w:rsidR="00682EC6">
        <w:rPr>
          <w:i/>
          <w:iCs/>
          <w:sz w:val="22"/>
          <w:szCs w:val="22"/>
        </w:rPr>
        <w:t xml:space="preserve">ehabilitation </w:t>
      </w:r>
      <w:r w:rsidR="001D51B6">
        <w:rPr>
          <w:i/>
          <w:iCs/>
          <w:sz w:val="22"/>
          <w:szCs w:val="22"/>
        </w:rPr>
        <w:t>P</w:t>
      </w:r>
      <w:r w:rsidR="00ED5148">
        <w:rPr>
          <w:i/>
          <w:iCs/>
          <w:sz w:val="22"/>
          <w:szCs w:val="22"/>
        </w:rPr>
        <w:t xml:space="preserve">rogram </w:t>
      </w:r>
      <w:r w:rsidR="001D51B6">
        <w:rPr>
          <w:i/>
          <w:iCs/>
          <w:sz w:val="22"/>
          <w:szCs w:val="22"/>
        </w:rPr>
        <w:t>P</w:t>
      </w:r>
      <w:r w:rsidR="00682EC6">
        <w:rPr>
          <w:i/>
          <w:iCs/>
          <w:sz w:val="22"/>
          <w:szCs w:val="22"/>
        </w:rPr>
        <w:t>roviders)</w:t>
      </w:r>
      <w:r w:rsidRPr="00D23C01">
        <w:rPr>
          <w:sz w:val="22"/>
          <w:szCs w:val="22"/>
        </w:rPr>
        <w:t xml:space="preserve"> determined under section 34E of the SRC Act</w:t>
      </w:r>
      <w:r w:rsidRPr="00D23C01">
        <w:rPr>
          <w:snapToGrid w:val="0"/>
          <w:sz w:val="22"/>
          <w:szCs w:val="22"/>
        </w:rPr>
        <w:t xml:space="preserve">. In particular, I understand that this authorises </w:t>
      </w:r>
      <w:r w:rsidRPr="00D23C01">
        <w:rPr>
          <w:sz w:val="22"/>
          <w:szCs w:val="22"/>
        </w:rPr>
        <w:t>Comcare to seek confirmation of the qualifications, probity and financial standing of the provider, relevant principals and the provider’s employees and the effectiveness, availability and cost of the rehabilitation programs which were provided by the provider, and</w:t>
      </w:r>
    </w:p>
    <w:p w:rsidR="00D3278E" w:rsidRPr="006659AE" w:rsidRDefault="00D3278E" w:rsidP="00C773E3">
      <w:pPr>
        <w:spacing w:before="100" w:beforeAutospacing="1" w:after="100" w:afterAutospacing="1"/>
        <w:rPr>
          <w:b/>
          <w:bCs/>
          <w:i/>
          <w:iCs/>
          <w:sz w:val="22"/>
          <w:szCs w:val="22"/>
          <w:lang w:val="en-US"/>
        </w:rPr>
      </w:pPr>
      <w:r w:rsidRPr="006659AE">
        <w:rPr>
          <w:b/>
          <w:i/>
          <w:iCs/>
          <w:sz w:val="22"/>
          <w:szCs w:val="22"/>
        </w:rPr>
        <w:t>If the provider’s approval as a</w:t>
      </w:r>
      <w:r w:rsidR="009D2B59" w:rsidRPr="006659AE">
        <w:rPr>
          <w:b/>
          <w:i/>
          <w:iCs/>
          <w:sz w:val="22"/>
          <w:szCs w:val="22"/>
        </w:rPr>
        <w:t xml:space="preserve"> </w:t>
      </w:r>
      <w:r w:rsidR="00A25C93" w:rsidRPr="006659AE">
        <w:rPr>
          <w:b/>
          <w:i/>
          <w:iCs/>
          <w:sz w:val="22"/>
          <w:szCs w:val="22"/>
        </w:rPr>
        <w:t>Workplace Rehabilitation Provider</w:t>
      </w:r>
      <w:r w:rsidRPr="006659AE">
        <w:rPr>
          <w:b/>
          <w:i/>
          <w:iCs/>
          <w:sz w:val="22"/>
          <w:szCs w:val="22"/>
        </w:rPr>
        <w:t xml:space="preserve"> is renewed, </w:t>
      </w:r>
      <w:r w:rsidR="00086642" w:rsidRPr="006659AE">
        <w:rPr>
          <w:b/>
          <w:i/>
          <w:iCs/>
          <w:sz w:val="22"/>
          <w:szCs w:val="22"/>
        </w:rPr>
        <w:t>I</w:t>
      </w:r>
      <w:r w:rsidR="006659AE" w:rsidRPr="006659AE">
        <w:rPr>
          <w:b/>
          <w:i/>
          <w:iCs/>
          <w:sz w:val="22"/>
          <w:szCs w:val="22"/>
        </w:rPr>
        <w:t>:</w:t>
      </w:r>
    </w:p>
    <w:p w:rsidR="00D3278E" w:rsidRPr="00D23C01" w:rsidRDefault="00D3278E" w:rsidP="00086642">
      <w:pPr>
        <w:spacing w:before="100" w:beforeAutospacing="1" w:after="100" w:afterAutospacing="1"/>
        <w:ind w:left="720" w:hanging="720"/>
        <w:rPr>
          <w:sz w:val="22"/>
          <w:szCs w:val="22"/>
          <w:lang w:val="en-US"/>
        </w:rPr>
      </w:pPr>
      <w:r w:rsidRPr="00D23C01">
        <w:rPr>
          <w:sz w:val="22"/>
          <w:szCs w:val="22"/>
          <w:lang w:val="en-GB"/>
        </w:rPr>
        <w:t>4)</w:t>
      </w:r>
      <w:r w:rsidRPr="00D23C01">
        <w:rPr>
          <w:sz w:val="22"/>
          <w:szCs w:val="22"/>
          <w:lang w:val="en-GB"/>
        </w:rPr>
        <w:tab/>
      </w:r>
      <w:r w:rsidRPr="00ED5148">
        <w:rPr>
          <w:sz w:val="22"/>
          <w:szCs w:val="22"/>
          <w:lang w:val="en-GB"/>
        </w:rPr>
        <w:t>understand that failure to comply with the</w:t>
      </w:r>
      <w:r w:rsidR="00D23C01" w:rsidRPr="00ED5148">
        <w:rPr>
          <w:i/>
          <w:iCs/>
          <w:sz w:val="22"/>
          <w:szCs w:val="22"/>
          <w:lang w:val="en-GB"/>
        </w:rPr>
        <w:t xml:space="preserve"> Operational </w:t>
      </w:r>
      <w:r w:rsidR="00795329">
        <w:rPr>
          <w:i/>
          <w:iCs/>
          <w:sz w:val="22"/>
          <w:szCs w:val="22"/>
          <w:lang w:val="en-GB"/>
        </w:rPr>
        <w:t>S</w:t>
      </w:r>
      <w:r w:rsidR="00D23C01" w:rsidRPr="00ED5148">
        <w:rPr>
          <w:i/>
          <w:iCs/>
          <w:sz w:val="22"/>
          <w:szCs w:val="22"/>
          <w:lang w:val="en-GB"/>
        </w:rPr>
        <w:t xml:space="preserve">tandards for </w:t>
      </w:r>
      <w:r w:rsidR="00A25C93">
        <w:rPr>
          <w:i/>
          <w:iCs/>
          <w:sz w:val="22"/>
          <w:szCs w:val="22"/>
          <w:lang w:val="en-GB"/>
        </w:rPr>
        <w:t>Workplace Rehabilitation Provider</w:t>
      </w:r>
      <w:r w:rsidRPr="00ED5148">
        <w:rPr>
          <w:i/>
          <w:iCs/>
          <w:sz w:val="22"/>
          <w:szCs w:val="22"/>
          <w:lang w:val="en-GB"/>
        </w:rPr>
        <w:t>s</w:t>
      </w:r>
      <w:r w:rsidR="00682EC6" w:rsidRPr="00ED5148">
        <w:rPr>
          <w:i/>
          <w:iCs/>
          <w:sz w:val="22"/>
          <w:szCs w:val="22"/>
          <w:lang w:val="en-GB"/>
        </w:rPr>
        <w:t xml:space="preserve"> </w:t>
      </w:r>
      <w:r w:rsidR="00051B0D" w:rsidRPr="00ED5148">
        <w:rPr>
          <w:i/>
          <w:iCs/>
          <w:sz w:val="22"/>
          <w:szCs w:val="22"/>
          <w:lang w:val="en-GB"/>
        </w:rPr>
        <w:t>(</w:t>
      </w:r>
      <w:r w:rsidR="00086642">
        <w:rPr>
          <w:i/>
          <w:iCs/>
          <w:sz w:val="22"/>
          <w:szCs w:val="22"/>
          <w:lang w:val="en-GB"/>
        </w:rPr>
        <w:t>R</w:t>
      </w:r>
      <w:r w:rsidR="00D23C01" w:rsidRPr="00ED5148">
        <w:rPr>
          <w:i/>
          <w:iCs/>
          <w:sz w:val="22"/>
          <w:szCs w:val="22"/>
          <w:lang w:val="en-GB"/>
        </w:rPr>
        <w:t xml:space="preserve">ehabilitation </w:t>
      </w:r>
      <w:r w:rsidR="00086642">
        <w:rPr>
          <w:i/>
          <w:iCs/>
          <w:sz w:val="22"/>
          <w:szCs w:val="22"/>
          <w:lang w:val="en-GB"/>
        </w:rPr>
        <w:t>P</w:t>
      </w:r>
      <w:r w:rsidR="00051B0D" w:rsidRPr="00ED5148">
        <w:rPr>
          <w:i/>
          <w:iCs/>
          <w:sz w:val="22"/>
          <w:szCs w:val="22"/>
          <w:lang w:val="en-GB"/>
        </w:rPr>
        <w:t xml:space="preserve">rogram </w:t>
      </w:r>
      <w:r w:rsidR="00086642">
        <w:rPr>
          <w:i/>
          <w:iCs/>
          <w:sz w:val="22"/>
          <w:szCs w:val="22"/>
          <w:lang w:val="en-GB"/>
        </w:rPr>
        <w:t>P</w:t>
      </w:r>
      <w:r w:rsidR="00D23C01" w:rsidRPr="00ED5148">
        <w:rPr>
          <w:i/>
          <w:iCs/>
          <w:sz w:val="22"/>
          <w:szCs w:val="22"/>
          <w:lang w:val="en-GB"/>
        </w:rPr>
        <w:t>roviders)</w:t>
      </w:r>
      <w:r w:rsidRPr="00ED5148">
        <w:rPr>
          <w:sz w:val="22"/>
          <w:szCs w:val="22"/>
          <w:lang w:val="en-GB"/>
        </w:rPr>
        <w:t xml:space="preserve"> determined under section 34E of the SRC Act or the </w:t>
      </w:r>
      <w:r w:rsidRPr="00ED5148">
        <w:rPr>
          <w:i/>
          <w:iCs/>
          <w:sz w:val="22"/>
          <w:szCs w:val="22"/>
          <w:lang w:val="en-GB"/>
        </w:rPr>
        <w:t xml:space="preserve">Criteria for </w:t>
      </w:r>
      <w:r w:rsidR="00086642">
        <w:rPr>
          <w:i/>
          <w:iCs/>
          <w:sz w:val="22"/>
          <w:szCs w:val="22"/>
          <w:lang w:val="en-GB"/>
        </w:rPr>
        <w:t>A</w:t>
      </w:r>
      <w:r w:rsidR="00D23C01" w:rsidRPr="00ED5148">
        <w:rPr>
          <w:i/>
          <w:iCs/>
          <w:sz w:val="22"/>
          <w:szCs w:val="22"/>
          <w:lang w:val="en-GB"/>
        </w:rPr>
        <w:t xml:space="preserve">pproval or </w:t>
      </w:r>
      <w:r w:rsidR="00086642">
        <w:rPr>
          <w:i/>
          <w:iCs/>
          <w:sz w:val="22"/>
          <w:szCs w:val="22"/>
          <w:lang w:val="en-GB"/>
        </w:rPr>
        <w:t>R</w:t>
      </w:r>
      <w:r w:rsidRPr="00ED5148">
        <w:rPr>
          <w:i/>
          <w:iCs/>
          <w:sz w:val="22"/>
          <w:szCs w:val="22"/>
          <w:lang w:val="en-GB"/>
        </w:rPr>
        <w:t xml:space="preserve">enewal of </w:t>
      </w:r>
      <w:r w:rsidR="00086642">
        <w:rPr>
          <w:i/>
          <w:iCs/>
          <w:sz w:val="22"/>
          <w:szCs w:val="22"/>
          <w:lang w:val="en-GB"/>
        </w:rPr>
        <w:t>A</w:t>
      </w:r>
      <w:r w:rsidRPr="00ED5148">
        <w:rPr>
          <w:i/>
          <w:iCs/>
          <w:sz w:val="22"/>
          <w:szCs w:val="22"/>
          <w:lang w:val="en-GB"/>
        </w:rPr>
        <w:t xml:space="preserve">pproval of </w:t>
      </w:r>
      <w:r w:rsidR="00A25C93">
        <w:rPr>
          <w:i/>
          <w:iCs/>
          <w:sz w:val="22"/>
          <w:szCs w:val="22"/>
          <w:lang w:val="en-GB"/>
        </w:rPr>
        <w:t>Workplace Rehabilitation Provider</w:t>
      </w:r>
      <w:r w:rsidRPr="00ED5148">
        <w:rPr>
          <w:i/>
          <w:iCs/>
          <w:sz w:val="22"/>
          <w:szCs w:val="22"/>
          <w:lang w:val="en-GB"/>
        </w:rPr>
        <w:t>s</w:t>
      </w:r>
      <w:r w:rsidR="00051B0D" w:rsidRPr="00ED5148">
        <w:rPr>
          <w:i/>
          <w:iCs/>
          <w:sz w:val="22"/>
          <w:szCs w:val="22"/>
          <w:lang w:val="en-GB"/>
        </w:rPr>
        <w:t xml:space="preserve"> (</w:t>
      </w:r>
      <w:r w:rsidR="00086642">
        <w:rPr>
          <w:i/>
          <w:iCs/>
          <w:sz w:val="22"/>
          <w:szCs w:val="22"/>
          <w:lang w:val="en-GB"/>
        </w:rPr>
        <w:t>R</w:t>
      </w:r>
      <w:r w:rsidR="00D23C01" w:rsidRPr="00ED5148">
        <w:rPr>
          <w:i/>
          <w:iCs/>
          <w:sz w:val="22"/>
          <w:szCs w:val="22"/>
          <w:lang w:val="en-GB"/>
        </w:rPr>
        <w:t xml:space="preserve">ehabilitation </w:t>
      </w:r>
      <w:r w:rsidR="00086642">
        <w:rPr>
          <w:i/>
          <w:iCs/>
          <w:sz w:val="22"/>
          <w:szCs w:val="22"/>
          <w:lang w:val="en-GB"/>
        </w:rPr>
        <w:t>P</w:t>
      </w:r>
      <w:r w:rsidR="00051B0D" w:rsidRPr="00ED5148">
        <w:rPr>
          <w:i/>
          <w:iCs/>
          <w:sz w:val="22"/>
          <w:szCs w:val="22"/>
          <w:lang w:val="en-GB"/>
        </w:rPr>
        <w:t xml:space="preserve">rogram </w:t>
      </w:r>
      <w:r w:rsidR="00086642">
        <w:rPr>
          <w:i/>
          <w:iCs/>
          <w:sz w:val="22"/>
          <w:szCs w:val="22"/>
          <w:lang w:val="en-GB"/>
        </w:rPr>
        <w:t>P</w:t>
      </w:r>
      <w:r w:rsidR="00D23C01" w:rsidRPr="00ED5148">
        <w:rPr>
          <w:i/>
          <w:iCs/>
          <w:sz w:val="22"/>
          <w:szCs w:val="22"/>
          <w:lang w:val="en-GB"/>
        </w:rPr>
        <w:t>roviders)</w:t>
      </w:r>
      <w:r w:rsidRPr="00ED5148">
        <w:rPr>
          <w:i/>
          <w:iCs/>
          <w:sz w:val="22"/>
          <w:szCs w:val="22"/>
          <w:lang w:val="en-GB"/>
        </w:rPr>
        <w:t xml:space="preserve"> </w:t>
      </w:r>
      <w:r w:rsidRPr="00ED5148">
        <w:rPr>
          <w:sz w:val="22"/>
          <w:szCs w:val="22"/>
          <w:lang w:val="en-GB"/>
        </w:rPr>
        <w:t>determined under section 34D of the</w:t>
      </w:r>
      <w:r w:rsidRPr="00D23C01">
        <w:rPr>
          <w:sz w:val="22"/>
          <w:szCs w:val="22"/>
          <w:lang w:val="en-GB"/>
        </w:rPr>
        <w:t xml:space="preserve"> SRC Act may result in the revocation of approval under section 34Q of that Act</w:t>
      </w:r>
    </w:p>
    <w:p w:rsidR="00D3278E" w:rsidRPr="00D23C01" w:rsidRDefault="00D3278E" w:rsidP="0013478A">
      <w:pPr>
        <w:spacing w:before="100" w:beforeAutospacing="1" w:after="100" w:afterAutospacing="1"/>
        <w:ind w:left="720" w:hanging="720"/>
        <w:rPr>
          <w:sz w:val="22"/>
          <w:szCs w:val="22"/>
          <w:lang w:val="en-US"/>
        </w:rPr>
      </w:pPr>
      <w:r w:rsidRPr="00D23C01">
        <w:rPr>
          <w:sz w:val="22"/>
          <w:szCs w:val="22"/>
          <w:lang w:val="en-GB"/>
        </w:rPr>
        <w:t>5)</w:t>
      </w:r>
      <w:r w:rsidRPr="00D23C01">
        <w:rPr>
          <w:sz w:val="22"/>
          <w:szCs w:val="22"/>
          <w:lang w:val="en-GB"/>
        </w:rPr>
        <w:tab/>
        <w:t>agree to advise Comcare in writing within one month of any changes in individuals employed or engaged by the provider to manage return to work plans under the SRC Act, including evidence of qualifications and experience, and</w:t>
      </w:r>
    </w:p>
    <w:p w:rsidR="00D3278E" w:rsidRPr="00D23C01" w:rsidRDefault="00D3278E" w:rsidP="00C773E3">
      <w:pPr>
        <w:spacing w:before="100" w:beforeAutospacing="1" w:after="100" w:afterAutospacing="1"/>
        <w:rPr>
          <w:sz w:val="22"/>
          <w:szCs w:val="22"/>
          <w:lang w:val="en-US"/>
        </w:rPr>
      </w:pPr>
      <w:r w:rsidRPr="00D23C01">
        <w:rPr>
          <w:sz w:val="22"/>
          <w:szCs w:val="22"/>
          <w:lang w:val="en-GB"/>
        </w:rPr>
        <w:t>6)</w:t>
      </w:r>
      <w:r w:rsidRPr="00D23C01">
        <w:rPr>
          <w:sz w:val="22"/>
          <w:szCs w:val="22"/>
          <w:lang w:val="en-GB"/>
        </w:rPr>
        <w:tab/>
        <w:t xml:space="preserve">agree to Comcare listing details about the provider on Comcare’s website. </w:t>
      </w:r>
    </w:p>
    <w:p w:rsidR="00813F7B" w:rsidRDefault="00813F7B" w:rsidP="00C773E3">
      <w:pPr>
        <w:spacing w:before="100" w:beforeAutospacing="1" w:after="100" w:afterAutospacing="1"/>
        <w:rPr>
          <w:sz w:val="22"/>
          <w:szCs w:val="22"/>
          <w:lang w:val="en-GB"/>
        </w:rPr>
      </w:pPr>
    </w:p>
    <w:p w:rsidR="00D3278E" w:rsidRPr="00D23C01" w:rsidRDefault="006659AE" w:rsidP="00C773E3">
      <w:pPr>
        <w:spacing w:before="100" w:beforeAutospacing="1" w:after="100" w:afterAutospacing="1"/>
        <w:rPr>
          <w:sz w:val="22"/>
          <w:szCs w:val="22"/>
          <w:lang w:val="en-US"/>
        </w:rPr>
      </w:pPr>
      <w:r w:rsidRPr="006659AE">
        <w:rPr>
          <w:b/>
          <w:sz w:val="22"/>
          <w:szCs w:val="22"/>
          <w:lang w:val="en-GB"/>
        </w:rPr>
        <w:t>Sig</w:t>
      </w:r>
      <w:r>
        <w:rPr>
          <w:b/>
          <w:sz w:val="22"/>
          <w:szCs w:val="22"/>
          <w:lang w:val="en-GB"/>
        </w:rPr>
        <w:t>ned:</w:t>
      </w:r>
      <w:r w:rsidRPr="006659AE">
        <w:rPr>
          <w:sz w:val="22"/>
          <w:szCs w:val="22"/>
          <w:lang w:val="en-GB"/>
        </w:rPr>
        <w:t>……………………………….</w:t>
      </w:r>
      <w:r>
        <w:rPr>
          <w:b/>
          <w:sz w:val="22"/>
          <w:szCs w:val="22"/>
          <w:lang w:val="en-GB"/>
        </w:rPr>
        <w:tab/>
      </w:r>
      <w:r w:rsidR="00D3278E" w:rsidRPr="00D23C01">
        <w:rPr>
          <w:sz w:val="22"/>
          <w:szCs w:val="22"/>
          <w:lang w:val="en-GB"/>
        </w:rPr>
        <w:t>(Applicant)</w:t>
      </w:r>
      <w:r>
        <w:rPr>
          <w:sz w:val="22"/>
          <w:szCs w:val="22"/>
          <w:lang w:val="en-US"/>
        </w:rPr>
        <w:t xml:space="preserve">  </w:t>
      </w:r>
      <w:r>
        <w:rPr>
          <w:sz w:val="22"/>
          <w:szCs w:val="22"/>
          <w:lang w:val="en-US"/>
        </w:rPr>
        <w:tab/>
      </w:r>
      <w:r>
        <w:rPr>
          <w:b/>
          <w:sz w:val="22"/>
          <w:szCs w:val="22"/>
          <w:lang w:val="en-GB"/>
        </w:rPr>
        <w:t>Date:</w:t>
      </w:r>
    </w:p>
    <w:p w:rsidR="00D3278E" w:rsidRPr="00AA5871" w:rsidRDefault="00D3278E" w:rsidP="00C773E3">
      <w:pPr>
        <w:pStyle w:val="BodyTextIndent3"/>
        <w:rPr>
          <w:sz w:val="20"/>
          <w:szCs w:val="20"/>
          <w:lang w:val="en-GB"/>
        </w:rPr>
      </w:pPr>
    </w:p>
    <w:p w:rsidR="0045214C" w:rsidRDefault="0045214C" w:rsidP="00C773E3">
      <w:bookmarkStart w:id="85" w:name="_Toc238288077"/>
      <w:bookmarkStart w:id="86" w:name="_Toc238288079"/>
      <w:bookmarkStart w:id="87" w:name="_Toc238288081"/>
      <w:bookmarkStart w:id="88" w:name="_Toc238288083"/>
      <w:bookmarkStart w:id="89" w:name="_Toc238288089"/>
      <w:bookmarkStart w:id="90" w:name="_Toc238288100"/>
      <w:bookmarkStart w:id="91" w:name="_Toc238288102"/>
      <w:bookmarkStart w:id="92" w:name="_Toc238288108"/>
      <w:bookmarkStart w:id="93" w:name="_Toc238288177"/>
      <w:bookmarkStart w:id="94" w:name="_Toc238288270"/>
      <w:bookmarkStart w:id="95" w:name="_Toc238288351"/>
      <w:bookmarkStart w:id="96" w:name="_Toc238288417"/>
      <w:bookmarkStart w:id="97" w:name="_Toc238288483"/>
      <w:bookmarkStart w:id="98" w:name="_Toc238288549"/>
      <w:bookmarkStart w:id="99" w:name="_Toc238523651"/>
      <w:bookmarkStart w:id="100" w:name="_Toc238613171"/>
      <w:bookmarkStart w:id="101" w:name="_Toc238618993"/>
      <w:bookmarkStart w:id="102" w:name="_Toc238619071"/>
      <w:bookmarkStart w:id="103" w:name="_Toc238619527"/>
      <w:bookmarkStart w:id="104" w:name="_Toc238623278"/>
      <w:bookmarkStart w:id="105" w:name="_Toc238623607"/>
      <w:bookmarkStart w:id="106" w:name="_Toc238623709"/>
      <w:bookmarkStart w:id="107" w:name="_Toc238623828"/>
      <w:bookmarkStart w:id="108" w:name="_Toc238623926"/>
      <w:bookmarkStart w:id="109" w:name="_Toc238288140"/>
      <w:bookmarkStart w:id="110" w:name="_Toc238288209"/>
      <w:bookmarkStart w:id="111" w:name="_Toc238288302"/>
      <w:bookmarkStart w:id="112" w:name="_Toc238288383"/>
      <w:bookmarkStart w:id="113" w:name="_Toc238288449"/>
      <w:bookmarkStart w:id="114" w:name="_Toc238288515"/>
      <w:bookmarkStart w:id="115" w:name="_Toc238288581"/>
      <w:bookmarkStart w:id="116" w:name="_Toc238523683"/>
      <w:bookmarkStart w:id="117" w:name="_Toc238288145"/>
      <w:bookmarkStart w:id="118" w:name="_Toc238288214"/>
      <w:bookmarkStart w:id="119" w:name="_Toc238288307"/>
      <w:bookmarkStart w:id="120" w:name="_Toc238288388"/>
      <w:bookmarkStart w:id="121" w:name="_Toc238288454"/>
      <w:bookmarkStart w:id="122" w:name="_Toc238288520"/>
      <w:bookmarkStart w:id="123" w:name="_Toc238288586"/>
      <w:bookmarkStart w:id="124" w:name="_Toc238523688"/>
      <w:bookmarkStart w:id="125" w:name="_Toc238288478"/>
      <w:bookmarkStart w:id="126" w:name="_Toc238288544"/>
      <w:bookmarkStart w:id="127" w:name="_Toc238288610"/>
      <w:bookmarkStart w:id="128" w:name="_Toc238523712"/>
      <w:bookmarkStart w:id="129" w:name="_Toc23861322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sectPr w:rsidR="0045214C" w:rsidSect="00E17AA8">
      <w:headerReference w:type="default" r:id="rId23"/>
      <w:pgSz w:w="11900" w:h="16840" w:code="9"/>
      <w:pgMar w:top="1139" w:right="1134" w:bottom="977" w:left="1985"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70" w:rsidRDefault="001B7570">
      <w:r>
        <w:separator/>
      </w:r>
    </w:p>
  </w:endnote>
  <w:endnote w:type="continuationSeparator" w:id="0">
    <w:p w:rsidR="001B7570" w:rsidRDefault="001B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70" w:rsidRDefault="001B7570">
    <w:pPr>
      <w:pStyle w:val="Footer"/>
      <w:jc w:val="right"/>
    </w:pPr>
    <w:r>
      <w:fldChar w:fldCharType="begin"/>
    </w:r>
    <w:r>
      <w:instrText xml:space="preserve"> PAGE   \* MERGEFORMAT </w:instrText>
    </w:r>
    <w:r>
      <w:fldChar w:fldCharType="separate"/>
    </w:r>
    <w:r w:rsidR="000E446A">
      <w:rPr>
        <w:noProof/>
      </w:rPr>
      <w:t>2</w:t>
    </w:r>
    <w:r>
      <w:rPr>
        <w:noProof/>
      </w:rPr>
      <w:fldChar w:fldCharType="end"/>
    </w:r>
  </w:p>
  <w:p w:rsidR="001B7570" w:rsidRDefault="001B7570" w:rsidP="00903ED2">
    <w:pPr>
      <w:pStyle w:val="Footer"/>
      <w:tabs>
        <w:tab w:val="clear" w:pos="4153"/>
        <w:tab w:val="clear" w:pos="8306"/>
        <w:tab w:val="left" w:pos="1215"/>
      </w:tabs>
      <w:rPr>
        <w:sz w:val="16"/>
        <w:szCs w:val="16"/>
      </w:rPr>
    </w:pPr>
    <w:r>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70" w:rsidRDefault="001B7570">
    <w:pPr>
      <w:pStyle w:val="Footer"/>
      <w:jc w:val="right"/>
    </w:pPr>
    <w:r>
      <w:fldChar w:fldCharType="begin"/>
    </w:r>
    <w:r>
      <w:instrText xml:space="preserve"> PAGE   \* MERGEFORMAT </w:instrText>
    </w:r>
    <w:r>
      <w:fldChar w:fldCharType="separate"/>
    </w:r>
    <w:r w:rsidR="000E446A">
      <w:rPr>
        <w:noProof/>
      </w:rPr>
      <w:t>1</w:t>
    </w:r>
    <w:r>
      <w:rPr>
        <w:noProof/>
      </w:rPr>
      <w:fldChar w:fldCharType="end"/>
    </w:r>
  </w:p>
  <w:p w:rsidR="001B7570" w:rsidRDefault="001B75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70" w:rsidRDefault="001B7570">
    <w:pPr>
      <w:pStyle w:val="Footer"/>
      <w:jc w:val="right"/>
    </w:pPr>
    <w:r>
      <w:fldChar w:fldCharType="begin"/>
    </w:r>
    <w:r>
      <w:instrText xml:space="preserve"> PAGE   \* MERGEFORMAT </w:instrText>
    </w:r>
    <w:r>
      <w:fldChar w:fldCharType="separate"/>
    </w:r>
    <w:r w:rsidR="000E446A">
      <w:rPr>
        <w:noProof/>
      </w:rPr>
      <w:t>5</w:t>
    </w:r>
    <w:r>
      <w:rPr>
        <w:noProof/>
      </w:rPr>
      <w:fldChar w:fldCharType="end"/>
    </w:r>
  </w:p>
  <w:p w:rsidR="001B7570" w:rsidRDefault="001B757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70" w:rsidRDefault="001B7570">
      <w:r>
        <w:separator/>
      </w:r>
    </w:p>
  </w:footnote>
  <w:footnote w:type="continuationSeparator" w:id="0">
    <w:p w:rsidR="001B7570" w:rsidRDefault="001B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70" w:rsidRPr="00E9369C" w:rsidRDefault="001B7570" w:rsidP="00727343">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70" w:rsidRPr="00450C31" w:rsidRDefault="001B7570" w:rsidP="00450C31">
    <w:pPr>
      <w:pStyle w:val="Header"/>
      <w:rPr>
        <w:b/>
        <w: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70" w:rsidRPr="00813F7B" w:rsidRDefault="001B7570" w:rsidP="008A497E">
    <w:pPr>
      <w:pStyle w:val="Header"/>
      <w:rPr>
        <w:b/>
        <w:i/>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GuidelineBullet"/>
      <w:lvlText w:val="*"/>
      <w:lvlJc w:val="left"/>
    </w:lvl>
  </w:abstractNum>
  <w:abstractNum w:abstractNumId="1">
    <w:nsid w:val="0D86703E"/>
    <w:multiLevelType w:val="multilevel"/>
    <w:tmpl w:val="80EEB47E"/>
    <w:lvl w:ilvl="0">
      <w:start w:val="1"/>
      <w:numFmt w:val="bullet"/>
      <w:lvlText w:val=""/>
      <w:lvlJc w:val="left"/>
      <w:pPr>
        <w:ind w:left="720" w:hanging="360"/>
      </w:pPr>
      <w:rPr>
        <w:rFonts w:ascii="Symbol" w:hAnsi="Symbol" w:hint="default"/>
      </w:rPr>
    </w:lvl>
    <w:lvl w:ilvl="1">
      <w:start w:val="1"/>
      <w:numFmt w:val="decimal"/>
      <w:isLgl/>
      <w:lvlText w:val="%1.%2"/>
      <w:lvlJc w:val="left"/>
      <w:pPr>
        <w:ind w:left="482" w:hanging="48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0B3EC3"/>
    <w:multiLevelType w:val="hybridMultilevel"/>
    <w:tmpl w:val="C12EAA72"/>
    <w:lvl w:ilvl="0" w:tplc="5A36252C">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360"/>
        </w:tabs>
        <w:ind w:left="-360" w:hanging="180"/>
      </w:pPr>
    </w:lvl>
    <w:lvl w:ilvl="3" w:tplc="0C09000F" w:tentative="1">
      <w:start w:val="1"/>
      <w:numFmt w:val="decimal"/>
      <w:lvlText w:val="%4."/>
      <w:lvlJc w:val="left"/>
      <w:pPr>
        <w:tabs>
          <w:tab w:val="num" w:pos="360"/>
        </w:tabs>
        <w:ind w:left="360" w:hanging="360"/>
      </w:pPr>
    </w:lvl>
    <w:lvl w:ilvl="4" w:tplc="0C090019" w:tentative="1">
      <w:start w:val="1"/>
      <w:numFmt w:val="lowerLetter"/>
      <w:lvlText w:val="%5."/>
      <w:lvlJc w:val="left"/>
      <w:pPr>
        <w:tabs>
          <w:tab w:val="num" w:pos="1080"/>
        </w:tabs>
        <w:ind w:left="1080" w:hanging="360"/>
      </w:pPr>
    </w:lvl>
    <w:lvl w:ilvl="5" w:tplc="0C09001B" w:tentative="1">
      <w:start w:val="1"/>
      <w:numFmt w:val="lowerRoman"/>
      <w:lvlText w:val="%6."/>
      <w:lvlJc w:val="right"/>
      <w:pPr>
        <w:tabs>
          <w:tab w:val="num" w:pos="1800"/>
        </w:tabs>
        <w:ind w:left="1800" w:hanging="180"/>
      </w:pPr>
    </w:lvl>
    <w:lvl w:ilvl="6" w:tplc="0C09000F" w:tentative="1">
      <w:start w:val="1"/>
      <w:numFmt w:val="decimal"/>
      <w:lvlText w:val="%7."/>
      <w:lvlJc w:val="left"/>
      <w:pPr>
        <w:tabs>
          <w:tab w:val="num" w:pos="2520"/>
        </w:tabs>
        <w:ind w:left="2520" w:hanging="360"/>
      </w:pPr>
    </w:lvl>
    <w:lvl w:ilvl="7" w:tplc="0C090019" w:tentative="1">
      <w:start w:val="1"/>
      <w:numFmt w:val="lowerLetter"/>
      <w:lvlText w:val="%8."/>
      <w:lvlJc w:val="left"/>
      <w:pPr>
        <w:tabs>
          <w:tab w:val="num" w:pos="3240"/>
        </w:tabs>
        <w:ind w:left="3240" w:hanging="360"/>
      </w:pPr>
    </w:lvl>
    <w:lvl w:ilvl="8" w:tplc="0C09001B" w:tentative="1">
      <w:start w:val="1"/>
      <w:numFmt w:val="lowerRoman"/>
      <w:lvlText w:val="%9."/>
      <w:lvlJc w:val="right"/>
      <w:pPr>
        <w:tabs>
          <w:tab w:val="num" w:pos="3960"/>
        </w:tabs>
        <w:ind w:left="3960" w:hanging="180"/>
      </w:pPr>
    </w:lvl>
  </w:abstractNum>
  <w:abstractNum w:abstractNumId="3">
    <w:nsid w:val="17362C65"/>
    <w:multiLevelType w:val="hybridMultilevel"/>
    <w:tmpl w:val="ADDED00C"/>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EC35A4"/>
    <w:multiLevelType w:val="hybridMultilevel"/>
    <w:tmpl w:val="C22A5B2E"/>
    <w:lvl w:ilvl="0" w:tplc="7BC00410">
      <w:start w:val="1"/>
      <w:numFmt w:val="lowerRoman"/>
      <w:lvlText w:val="%1."/>
      <w:lvlJc w:val="right"/>
      <w:pPr>
        <w:tabs>
          <w:tab w:val="num" w:pos="1620"/>
        </w:tabs>
        <w:ind w:left="1620" w:hanging="180"/>
      </w:pPr>
      <w:rPr>
        <w:rFonts w:hint="default"/>
      </w:rPr>
    </w:lvl>
    <w:lvl w:ilvl="1" w:tplc="811EB9BC">
      <w:start w:val="1"/>
      <w:numFmt w:val="decimal"/>
      <w:lvlText w:val="%2."/>
      <w:lvlJc w:val="left"/>
      <w:pPr>
        <w:tabs>
          <w:tab w:val="num" w:pos="360"/>
        </w:tabs>
        <w:ind w:left="360" w:hanging="360"/>
      </w:pPr>
      <w:rPr>
        <w:rFonts w:hint="default"/>
      </w:rPr>
    </w:lvl>
    <w:lvl w:ilvl="2" w:tplc="0C09001B">
      <w:start w:val="1"/>
      <w:numFmt w:val="lowerRoman"/>
      <w:lvlText w:val="%3."/>
      <w:lvlJc w:val="right"/>
      <w:pPr>
        <w:tabs>
          <w:tab w:val="num" w:pos="1080"/>
        </w:tabs>
        <w:ind w:left="1080" w:hanging="180"/>
      </w:pPr>
    </w:lvl>
    <w:lvl w:ilvl="3" w:tplc="FDA8AA64">
      <w:start w:val="1"/>
      <w:numFmt w:val="decimal"/>
      <w:lvlText w:val="%4."/>
      <w:lvlJc w:val="left"/>
      <w:pPr>
        <w:tabs>
          <w:tab w:val="num" w:pos="1800"/>
        </w:tabs>
        <w:ind w:left="1800" w:hanging="360"/>
      </w:pPr>
      <w:rPr>
        <w:rFonts w:hint="default"/>
      </w:rPr>
    </w:lvl>
    <w:lvl w:ilvl="4" w:tplc="0C090019">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5">
    <w:nsid w:val="1EC65A62"/>
    <w:multiLevelType w:val="hybridMultilevel"/>
    <w:tmpl w:val="34D41AF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220C4D"/>
    <w:multiLevelType w:val="hybridMultilevel"/>
    <w:tmpl w:val="65F85962"/>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21BC5227"/>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243F3FC6"/>
    <w:multiLevelType w:val="hybridMultilevel"/>
    <w:tmpl w:val="DC147816"/>
    <w:lvl w:ilvl="0" w:tplc="0C09000F">
      <w:start w:val="1"/>
      <w:numFmt w:val="decimal"/>
      <w:lvlText w:val="%1."/>
      <w:lvlJc w:val="left"/>
      <w:pPr>
        <w:ind w:left="720" w:hanging="360"/>
      </w:pPr>
      <w:rPr>
        <w:rFonts w:hint="default"/>
      </w:rPr>
    </w:lvl>
    <w:lvl w:ilvl="1" w:tplc="76004D7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DE62B9"/>
    <w:multiLevelType w:val="hybridMultilevel"/>
    <w:tmpl w:val="05EC8D92"/>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2636168D"/>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266D5DB6"/>
    <w:multiLevelType w:val="hybridMultilevel"/>
    <w:tmpl w:val="06765BF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6B56CA3"/>
    <w:multiLevelType w:val="hybridMultilevel"/>
    <w:tmpl w:val="1326EB02"/>
    <w:lvl w:ilvl="0" w:tplc="0C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A0ACE"/>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45D65A1D"/>
    <w:multiLevelType w:val="hybridMultilevel"/>
    <w:tmpl w:val="C1102B96"/>
    <w:lvl w:ilvl="0" w:tplc="0C09000F">
      <w:start w:val="1"/>
      <w:numFmt w:val="decimal"/>
      <w:lvlText w:val="%1."/>
      <w:lvlJc w:val="left"/>
      <w:pPr>
        <w:tabs>
          <w:tab w:val="num" w:pos="393"/>
        </w:tabs>
        <w:ind w:left="393" w:hanging="360"/>
      </w:pPr>
    </w:lvl>
    <w:lvl w:ilvl="1" w:tplc="0C090019" w:tentative="1">
      <w:start w:val="1"/>
      <w:numFmt w:val="lowerLetter"/>
      <w:lvlText w:val="%2."/>
      <w:lvlJc w:val="left"/>
      <w:pPr>
        <w:tabs>
          <w:tab w:val="num" w:pos="1113"/>
        </w:tabs>
        <w:ind w:left="1113" w:hanging="360"/>
      </w:pPr>
    </w:lvl>
    <w:lvl w:ilvl="2" w:tplc="0C09001B" w:tentative="1">
      <w:start w:val="1"/>
      <w:numFmt w:val="lowerRoman"/>
      <w:lvlText w:val="%3."/>
      <w:lvlJc w:val="right"/>
      <w:pPr>
        <w:tabs>
          <w:tab w:val="num" w:pos="1833"/>
        </w:tabs>
        <w:ind w:left="1833" w:hanging="180"/>
      </w:pPr>
    </w:lvl>
    <w:lvl w:ilvl="3" w:tplc="0C09000F" w:tentative="1">
      <w:start w:val="1"/>
      <w:numFmt w:val="decimal"/>
      <w:lvlText w:val="%4."/>
      <w:lvlJc w:val="left"/>
      <w:pPr>
        <w:tabs>
          <w:tab w:val="num" w:pos="2553"/>
        </w:tabs>
        <w:ind w:left="2553" w:hanging="360"/>
      </w:pPr>
    </w:lvl>
    <w:lvl w:ilvl="4" w:tplc="0C090019" w:tentative="1">
      <w:start w:val="1"/>
      <w:numFmt w:val="lowerLetter"/>
      <w:lvlText w:val="%5."/>
      <w:lvlJc w:val="left"/>
      <w:pPr>
        <w:tabs>
          <w:tab w:val="num" w:pos="3273"/>
        </w:tabs>
        <w:ind w:left="3273" w:hanging="360"/>
      </w:pPr>
    </w:lvl>
    <w:lvl w:ilvl="5" w:tplc="0C09001B" w:tentative="1">
      <w:start w:val="1"/>
      <w:numFmt w:val="lowerRoman"/>
      <w:lvlText w:val="%6."/>
      <w:lvlJc w:val="right"/>
      <w:pPr>
        <w:tabs>
          <w:tab w:val="num" w:pos="3993"/>
        </w:tabs>
        <w:ind w:left="3993" w:hanging="180"/>
      </w:pPr>
    </w:lvl>
    <w:lvl w:ilvl="6" w:tplc="0C09000F" w:tentative="1">
      <w:start w:val="1"/>
      <w:numFmt w:val="decimal"/>
      <w:lvlText w:val="%7."/>
      <w:lvlJc w:val="left"/>
      <w:pPr>
        <w:tabs>
          <w:tab w:val="num" w:pos="4713"/>
        </w:tabs>
        <w:ind w:left="4713" w:hanging="360"/>
      </w:pPr>
    </w:lvl>
    <w:lvl w:ilvl="7" w:tplc="0C090019" w:tentative="1">
      <w:start w:val="1"/>
      <w:numFmt w:val="lowerLetter"/>
      <w:lvlText w:val="%8."/>
      <w:lvlJc w:val="left"/>
      <w:pPr>
        <w:tabs>
          <w:tab w:val="num" w:pos="5433"/>
        </w:tabs>
        <w:ind w:left="5433" w:hanging="360"/>
      </w:pPr>
    </w:lvl>
    <w:lvl w:ilvl="8" w:tplc="0C09001B" w:tentative="1">
      <w:start w:val="1"/>
      <w:numFmt w:val="lowerRoman"/>
      <w:lvlText w:val="%9."/>
      <w:lvlJc w:val="right"/>
      <w:pPr>
        <w:tabs>
          <w:tab w:val="num" w:pos="6153"/>
        </w:tabs>
        <w:ind w:left="6153" w:hanging="180"/>
      </w:pPr>
    </w:lvl>
  </w:abstractNum>
  <w:abstractNum w:abstractNumId="15">
    <w:nsid w:val="47430C9A"/>
    <w:multiLevelType w:val="hybridMultilevel"/>
    <w:tmpl w:val="5B042ED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nsid w:val="4C300784"/>
    <w:multiLevelType w:val="hybridMultilevel"/>
    <w:tmpl w:val="1206EA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1A40E5"/>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535D5CED"/>
    <w:multiLevelType w:val="hybridMultilevel"/>
    <w:tmpl w:val="C08EAC1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BA65FD"/>
    <w:multiLevelType w:val="hybridMultilevel"/>
    <w:tmpl w:val="DF36B530"/>
    <w:lvl w:ilvl="0" w:tplc="B5507066">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EB48F3"/>
    <w:multiLevelType w:val="hybridMultilevel"/>
    <w:tmpl w:val="50F8D4C0"/>
    <w:lvl w:ilvl="0" w:tplc="0C09001B">
      <w:start w:val="1"/>
      <w:numFmt w:val="lowerRoman"/>
      <w:lvlText w:val="%1."/>
      <w:lvlJc w:val="right"/>
      <w:pPr>
        <w:tabs>
          <w:tab w:val="num" w:pos="1440"/>
        </w:tabs>
        <w:ind w:left="1440" w:hanging="360"/>
      </w:pPr>
    </w:lvl>
    <w:lvl w:ilvl="1" w:tplc="692C44AE">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7273FCC"/>
    <w:multiLevelType w:val="multilevel"/>
    <w:tmpl w:val="9A926E66"/>
    <w:lvl w:ilvl="0">
      <w:start w:val="1"/>
      <w:numFmt w:val="decimal"/>
      <w:pStyle w:val="ListBullet"/>
      <w:lvlText w:val="%1."/>
      <w:lvlJc w:val="left"/>
      <w:pPr>
        <w:tabs>
          <w:tab w:val="num" w:pos="720"/>
        </w:tabs>
        <w:ind w:left="720" w:hanging="360"/>
      </w:pPr>
      <w:rPr>
        <w:rFonts w:ascii="Times New Roman" w:hAnsi="Times New Roman" w:cs="Times New Roman" w:hint="default"/>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C770E3"/>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FD196E"/>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C7A02B8"/>
    <w:multiLevelType w:val="hybridMultilevel"/>
    <w:tmpl w:val="9FDE82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6842E35"/>
    <w:multiLevelType w:val="hybridMultilevel"/>
    <w:tmpl w:val="38A2EC5A"/>
    <w:lvl w:ilvl="0" w:tplc="0C090001">
      <w:start w:val="1"/>
      <w:numFmt w:val="lowerLetter"/>
      <w:lvlText w:val="%1."/>
      <w:lvlJc w:val="left"/>
      <w:pPr>
        <w:tabs>
          <w:tab w:val="num" w:pos="720"/>
        </w:tabs>
        <w:ind w:left="720" w:hanging="360"/>
      </w:pPr>
      <w:rPr>
        <w:rFonts w:hint="default"/>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6">
    <w:nsid w:val="670E5B70"/>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691C32BD"/>
    <w:multiLevelType w:val="hybridMultilevel"/>
    <w:tmpl w:val="4F000E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5B2172"/>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785D5217"/>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7A7C40CB"/>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7A7D5DDF"/>
    <w:multiLevelType w:val="hybridMultilevel"/>
    <w:tmpl w:val="30102890"/>
    <w:lvl w:ilvl="0" w:tplc="FFFFFFFF">
      <w:start w:val="1"/>
      <w:numFmt w:val="lowerLetter"/>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2">
    <w:nsid w:val="7FAF443C"/>
    <w:multiLevelType w:val="hybridMultilevel"/>
    <w:tmpl w:val="5E10F146"/>
    <w:lvl w:ilvl="0" w:tplc="B550706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1"/>
  </w:num>
  <w:num w:numId="2">
    <w:abstractNumId w:val="0"/>
    <w:lvlOverride w:ilvl="0">
      <w:lvl w:ilvl="0">
        <w:numFmt w:val="bullet"/>
        <w:pStyle w:val="GuidelineBullet"/>
        <w:lvlText w:val=""/>
        <w:legacy w:legacy="1" w:legacySpace="0" w:legacyIndent="360"/>
        <w:lvlJc w:val="left"/>
        <w:pPr>
          <w:ind w:left="720" w:hanging="360"/>
        </w:pPr>
        <w:rPr>
          <w:rFonts w:ascii="Symbol" w:hAnsi="Symbol" w:hint="default"/>
        </w:rPr>
      </w:lvl>
    </w:lvlOverride>
  </w:num>
  <w:num w:numId="3">
    <w:abstractNumId w:val="13"/>
  </w:num>
  <w:num w:numId="4">
    <w:abstractNumId w:val="6"/>
  </w:num>
  <w:num w:numId="5">
    <w:abstractNumId w:val="16"/>
  </w:num>
  <w:num w:numId="6">
    <w:abstractNumId w:val="31"/>
  </w:num>
  <w:num w:numId="7">
    <w:abstractNumId w:val="25"/>
  </w:num>
  <w:num w:numId="8">
    <w:abstractNumId w:val="24"/>
  </w:num>
  <w:num w:numId="9">
    <w:abstractNumId w:val="9"/>
  </w:num>
  <w:num w:numId="10">
    <w:abstractNumId w:val="11"/>
  </w:num>
  <w:num w:numId="11">
    <w:abstractNumId w:val="20"/>
  </w:num>
  <w:num w:numId="12">
    <w:abstractNumId w:val="12"/>
  </w:num>
  <w:num w:numId="13">
    <w:abstractNumId w:val="2"/>
  </w:num>
  <w:num w:numId="14">
    <w:abstractNumId w:val="8"/>
  </w:num>
  <w:num w:numId="15">
    <w:abstractNumId w:val="18"/>
  </w:num>
  <w:num w:numId="16">
    <w:abstractNumId w:val="27"/>
  </w:num>
  <w:num w:numId="17">
    <w:abstractNumId w:val="19"/>
  </w:num>
  <w:num w:numId="18">
    <w:abstractNumId w:val="14"/>
  </w:num>
  <w:num w:numId="19">
    <w:abstractNumId w:val="4"/>
  </w:num>
  <w:num w:numId="20">
    <w:abstractNumId w:val="5"/>
  </w:num>
  <w:num w:numId="21">
    <w:abstractNumId w:val="3"/>
  </w:num>
  <w:num w:numId="22">
    <w:abstractNumId w:val="1"/>
  </w:num>
  <w:num w:numId="23">
    <w:abstractNumId w:val="15"/>
  </w:num>
  <w:num w:numId="24">
    <w:abstractNumId w:val="28"/>
  </w:num>
  <w:num w:numId="25">
    <w:abstractNumId w:val="26"/>
  </w:num>
  <w:num w:numId="26">
    <w:abstractNumId w:val="22"/>
  </w:num>
  <w:num w:numId="27">
    <w:abstractNumId w:val="32"/>
  </w:num>
  <w:num w:numId="28">
    <w:abstractNumId w:val="29"/>
  </w:num>
  <w:num w:numId="29">
    <w:abstractNumId w:val="23"/>
  </w:num>
  <w:num w:numId="30">
    <w:abstractNumId w:val="17"/>
  </w:num>
  <w:num w:numId="31">
    <w:abstractNumId w:val="10"/>
  </w:num>
  <w:num w:numId="32">
    <w:abstractNumId w:val="7"/>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hdrShapeDefaults>
    <o:shapedefaults v:ext="edit" spidmax="256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F2E"/>
    <w:rsid w:val="0000118D"/>
    <w:rsid w:val="00001464"/>
    <w:rsid w:val="00001A23"/>
    <w:rsid w:val="00002010"/>
    <w:rsid w:val="00003938"/>
    <w:rsid w:val="00003CE1"/>
    <w:rsid w:val="00003FC9"/>
    <w:rsid w:val="00004E38"/>
    <w:rsid w:val="00004E7C"/>
    <w:rsid w:val="00004F3A"/>
    <w:rsid w:val="00005374"/>
    <w:rsid w:val="00005D43"/>
    <w:rsid w:val="00006D77"/>
    <w:rsid w:val="00006E4B"/>
    <w:rsid w:val="00006E58"/>
    <w:rsid w:val="00010441"/>
    <w:rsid w:val="00010E65"/>
    <w:rsid w:val="000113CD"/>
    <w:rsid w:val="00011809"/>
    <w:rsid w:val="000118FB"/>
    <w:rsid w:val="00012AB3"/>
    <w:rsid w:val="00012FD2"/>
    <w:rsid w:val="00013F3F"/>
    <w:rsid w:val="00014831"/>
    <w:rsid w:val="00015B40"/>
    <w:rsid w:val="00020C2A"/>
    <w:rsid w:val="00020FFD"/>
    <w:rsid w:val="00021731"/>
    <w:rsid w:val="00022091"/>
    <w:rsid w:val="000220F5"/>
    <w:rsid w:val="000222C5"/>
    <w:rsid w:val="00022415"/>
    <w:rsid w:val="000228E6"/>
    <w:rsid w:val="00022BBE"/>
    <w:rsid w:val="000238E1"/>
    <w:rsid w:val="00023C64"/>
    <w:rsid w:val="00024187"/>
    <w:rsid w:val="00024248"/>
    <w:rsid w:val="00024EC0"/>
    <w:rsid w:val="00025D49"/>
    <w:rsid w:val="000265BB"/>
    <w:rsid w:val="0002668A"/>
    <w:rsid w:val="000268C9"/>
    <w:rsid w:val="00030504"/>
    <w:rsid w:val="00030EA3"/>
    <w:rsid w:val="0003133F"/>
    <w:rsid w:val="00031720"/>
    <w:rsid w:val="00031A1A"/>
    <w:rsid w:val="0003241F"/>
    <w:rsid w:val="0003282C"/>
    <w:rsid w:val="00032EE3"/>
    <w:rsid w:val="00034287"/>
    <w:rsid w:val="00034313"/>
    <w:rsid w:val="0003455A"/>
    <w:rsid w:val="0003470D"/>
    <w:rsid w:val="00034E24"/>
    <w:rsid w:val="00034EB9"/>
    <w:rsid w:val="00034F97"/>
    <w:rsid w:val="0003590A"/>
    <w:rsid w:val="00035FC2"/>
    <w:rsid w:val="00040013"/>
    <w:rsid w:val="000402CD"/>
    <w:rsid w:val="0004141C"/>
    <w:rsid w:val="00041CAC"/>
    <w:rsid w:val="00042625"/>
    <w:rsid w:val="000428E0"/>
    <w:rsid w:val="00042B4C"/>
    <w:rsid w:val="00043134"/>
    <w:rsid w:val="000458E1"/>
    <w:rsid w:val="00046137"/>
    <w:rsid w:val="00046825"/>
    <w:rsid w:val="00046BC9"/>
    <w:rsid w:val="00047E61"/>
    <w:rsid w:val="0005050C"/>
    <w:rsid w:val="0005116F"/>
    <w:rsid w:val="000515C8"/>
    <w:rsid w:val="00051B0D"/>
    <w:rsid w:val="00051EF0"/>
    <w:rsid w:val="00052DA9"/>
    <w:rsid w:val="000532FF"/>
    <w:rsid w:val="00053B87"/>
    <w:rsid w:val="00054BBE"/>
    <w:rsid w:val="0005515C"/>
    <w:rsid w:val="00055EC3"/>
    <w:rsid w:val="000574D8"/>
    <w:rsid w:val="00057608"/>
    <w:rsid w:val="00057A0D"/>
    <w:rsid w:val="00057CD4"/>
    <w:rsid w:val="00060032"/>
    <w:rsid w:val="0006102F"/>
    <w:rsid w:val="000610BC"/>
    <w:rsid w:val="00061188"/>
    <w:rsid w:val="00061726"/>
    <w:rsid w:val="00061D47"/>
    <w:rsid w:val="00061EE0"/>
    <w:rsid w:val="00062D6E"/>
    <w:rsid w:val="000639DA"/>
    <w:rsid w:val="0006437C"/>
    <w:rsid w:val="00064AA7"/>
    <w:rsid w:val="00066648"/>
    <w:rsid w:val="00066700"/>
    <w:rsid w:val="00066CD7"/>
    <w:rsid w:val="00066E35"/>
    <w:rsid w:val="00067535"/>
    <w:rsid w:val="00070EC9"/>
    <w:rsid w:val="0007240D"/>
    <w:rsid w:val="00072896"/>
    <w:rsid w:val="00073031"/>
    <w:rsid w:val="000737B6"/>
    <w:rsid w:val="000738BF"/>
    <w:rsid w:val="00073EB1"/>
    <w:rsid w:val="00074A15"/>
    <w:rsid w:val="0007500F"/>
    <w:rsid w:val="00075398"/>
    <w:rsid w:val="000765BA"/>
    <w:rsid w:val="00076F41"/>
    <w:rsid w:val="000810DD"/>
    <w:rsid w:val="0008149B"/>
    <w:rsid w:val="000819EB"/>
    <w:rsid w:val="00082496"/>
    <w:rsid w:val="000826FE"/>
    <w:rsid w:val="00083483"/>
    <w:rsid w:val="00083BA9"/>
    <w:rsid w:val="000845A3"/>
    <w:rsid w:val="0008485E"/>
    <w:rsid w:val="00084D4A"/>
    <w:rsid w:val="00086642"/>
    <w:rsid w:val="00086D71"/>
    <w:rsid w:val="00087500"/>
    <w:rsid w:val="0008753A"/>
    <w:rsid w:val="000905D9"/>
    <w:rsid w:val="00090CF3"/>
    <w:rsid w:val="0009199F"/>
    <w:rsid w:val="00091A11"/>
    <w:rsid w:val="000928A3"/>
    <w:rsid w:val="00092DD6"/>
    <w:rsid w:val="0009303B"/>
    <w:rsid w:val="00093EB7"/>
    <w:rsid w:val="00094249"/>
    <w:rsid w:val="00094644"/>
    <w:rsid w:val="000952BD"/>
    <w:rsid w:val="000952E0"/>
    <w:rsid w:val="00096B1C"/>
    <w:rsid w:val="00096E8C"/>
    <w:rsid w:val="000A1219"/>
    <w:rsid w:val="000A12F3"/>
    <w:rsid w:val="000A1D0A"/>
    <w:rsid w:val="000A20A2"/>
    <w:rsid w:val="000A2498"/>
    <w:rsid w:val="000A2D5D"/>
    <w:rsid w:val="000A3302"/>
    <w:rsid w:val="000A3B68"/>
    <w:rsid w:val="000A5BD1"/>
    <w:rsid w:val="000A602A"/>
    <w:rsid w:val="000A652C"/>
    <w:rsid w:val="000A687F"/>
    <w:rsid w:val="000A6D87"/>
    <w:rsid w:val="000A73CF"/>
    <w:rsid w:val="000A76A2"/>
    <w:rsid w:val="000A7857"/>
    <w:rsid w:val="000B0084"/>
    <w:rsid w:val="000B028F"/>
    <w:rsid w:val="000B0A32"/>
    <w:rsid w:val="000B1A1A"/>
    <w:rsid w:val="000B215E"/>
    <w:rsid w:val="000B2B50"/>
    <w:rsid w:val="000B2CF1"/>
    <w:rsid w:val="000B2E80"/>
    <w:rsid w:val="000B4D15"/>
    <w:rsid w:val="000B4F7E"/>
    <w:rsid w:val="000B5D1B"/>
    <w:rsid w:val="000B6060"/>
    <w:rsid w:val="000B75BE"/>
    <w:rsid w:val="000B767D"/>
    <w:rsid w:val="000B79C0"/>
    <w:rsid w:val="000C1C93"/>
    <w:rsid w:val="000C2639"/>
    <w:rsid w:val="000C3793"/>
    <w:rsid w:val="000C3964"/>
    <w:rsid w:val="000C3B59"/>
    <w:rsid w:val="000C446C"/>
    <w:rsid w:val="000C4638"/>
    <w:rsid w:val="000C50B8"/>
    <w:rsid w:val="000C6A6D"/>
    <w:rsid w:val="000C77FE"/>
    <w:rsid w:val="000D0228"/>
    <w:rsid w:val="000D02FC"/>
    <w:rsid w:val="000D05AA"/>
    <w:rsid w:val="000D20C2"/>
    <w:rsid w:val="000D2479"/>
    <w:rsid w:val="000D351E"/>
    <w:rsid w:val="000D3924"/>
    <w:rsid w:val="000D3F50"/>
    <w:rsid w:val="000D44C8"/>
    <w:rsid w:val="000D4DE4"/>
    <w:rsid w:val="000D532B"/>
    <w:rsid w:val="000D5985"/>
    <w:rsid w:val="000D5A69"/>
    <w:rsid w:val="000D5B19"/>
    <w:rsid w:val="000D5C6C"/>
    <w:rsid w:val="000D69C3"/>
    <w:rsid w:val="000D6ADA"/>
    <w:rsid w:val="000D6DA2"/>
    <w:rsid w:val="000D745A"/>
    <w:rsid w:val="000D7C52"/>
    <w:rsid w:val="000E139F"/>
    <w:rsid w:val="000E3C21"/>
    <w:rsid w:val="000E446A"/>
    <w:rsid w:val="000E4794"/>
    <w:rsid w:val="000E4976"/>
    <w:rsid w:val="000E4EB7"/>
    <w:rsid w:val="000E4EC1"/>
    <w:rsid w:val="000E76DF"/>
    <w:rsid w:val="000E7BA1"/>
    <w:rsid w:val="000E7E54"/>
    <w:rsid w:val="000F079F"/>
    <w:rsid w:val="000F23CB"/>
    <w:rsid w:val="000F24AA"/>
    <w:rsid w:val="000F2570"/>
    <w:rsid w:val="000F3511"/>
    <w:rsid w:val="000F3BF9"/>
    <w:rsid w:val="000F4FFE"/>
    <w:rsid w:val="000F566C"/>
    <w:rsid w:val="000F5AE6"/>
    <w:rsid w:val="000F5C29"/>
    <w:rsid w:val="000F61D7"/>
    <w:rsid w:val="000F6353"/>
    <w:rsid w:val="000F6466"/>
    <w:rsid w:val="00100DA2"/>
    <w:rsid w:val="00100E4D"/>
    <w:rsid w:val="0010135E"/>
    <w:rsid w:val="00101504"/>
    <w:rsid w:val="00102210"/>
    <w:rsid w:val="00103096"/>
    <w:rsid w:val="00103C6A"/>
    <w:rsid w:val="00103CF4"/>
    <w:rsid w:val="001040A7"/>
    <w:rsid w:val="0010445F"/>
    <w:rsid w:val="00104964"/>
    <w:rsid w:val="00104CA6"/>
    <w:rsid w:val="00104CB2"/>
    <w:rsid w:val="00104DD4"/>
    <w:rsid w:val="00104E88"/>
    <w:rsid w:val="00105D2B"/>
    <w:rsid w:val="00105F46"/>
    <w:rsid w:val="0010699F"/>
    <w:rsid w:val="0010701B"/>
    <w:rsid w:val="001070C0"/>
    <w:rsid w:val="00107419"/>
    <w:rsid w:val="001079B3"/>
    <w:rsid w:val="001107D3"/>
    <w:rsid w:val="0011102D"/>
    <w:rsid w:val="00111193"/>
    <w:rsid w:val="00111276"/>
    <w:rsid w:val="00111507"/>
    <w:rsid w:val="001142D9"/>
    <w:rsid w:val="001146FD"/>
    <w:rsid w:val="00116294"/>
    <w:rsid w:val="0011649F"/>
    <w:rsid w:val="00116A7B"/>
    <w:rsid w:val="00120644"/>
    <w:rsid w:val="00121997"/>
    <w:rsid w:val="0012285E"/>
    <w:rsid w:val="00122D5C"/>
    <w:rsid w:val="00122E2F"/>
    <w:rsid w:val="0012387D"/>
    <w:rsid w:val="0012409E"/>
    <w:rsid w:val="0012421C"/>
    <w:rsid w:val="001243EF"/>
    <w:rsid w:val="001245BD"/>
    <w:rsid w:val="0012460F"/>
    <w:rsid w:val="00130081"/>
    <w:rsid w:val="001316BE"/>
    <w:rsid w:val="00131AA4"/>
    <w:rsid w:val="00131B1C"/>
    <w:rsid w:val="001323DA"/>
    <w:rsid w:val="00132C30"/>
    <w:rsid w:val="001337F7"/>
    <w:rsid w:val="0013478A"/>
    <w:rsid w:val="00136865"/>
    <w:rsid w:val="00136C9A"/>
    <w:rsid w:val="001401B1"/>
    <w:rsid w:val="00140F20"/>
    <w:rsid w:val="00141160"/>
    <w:rsid w:val="0014134D"/>
    <w:rsid w:val="00141EFF"/>
    <w:rsid w:val="001437FE"/>
    <w:rsid w:val="001440DD"/>
    <w:rsid w:val="0014487D"/>
    <w:rsid w:val="00144BC9"/>
    <w:rsid w:val="00146C95"/>
    <w:rsid w:val="001470D4"/>
    <w:rsid w:val="001501D2"/>
    <w:rsid w:val="00150340"/>
    <w:rsid w:val="001504ED"/>
    <w:rsid w:val="00151244"/>
    <w:rsid w:val="0015175B"/>
    <w:rsid w:val="0015306B"/>
    <w:rsid w:val="00154327"/>
    <w:rsid w:val="00155001"/>
    <w:rsid w:val="001558BE"/>
    <w:rsid w:val="00157521"/>
    <w:rsid w:val="00157A0D"/>
    <w:rsid w:val="00157AB0"/>
    <w:rsid w:val="00161608"/>
    <w:rsid w:val="00161D65"/>
    <w:rsid w:val="00161DC3"/>
    <w:rsid w:val="00161E45"/>
    <w:rsid w:val="0016219E"/>
    <w:rsid w:val="001627C9"/>
    <w:rsid w:val="001629AD"/>
    <w:rsid w:val="00164648"/>
    <w:rsid w:val="00164CF0"/>
    <w:rsid w:val="0016624F"/>
    <w:rsid w:val="001666D4"/>
    <w:rsid w:val="001669F6"/>
    <w:rsid w:val="001670E9"/>
    <w:rsid w:val="00167BE1"/>
    <w:rsid w:val="00170EE9"/>
    <w:rsid w:val="001717B0"/>
    <w:rsid w:val="001717CD"/>
    <w:rsid w:val="001721E7"/>
    <w:rsid w:val="001738F9"/>
    <w:rsid w:val="00175917"/>
    <w:rsid w:val="00175BA6"/>
    <w:rsid w:val="001765EB"/>
    <w:rsid w:val="00176B6B"/>
    <w:rsid w:val="001773A3"/>
    <w:rsid w:val="0017744F"/>
    <w:rsid w:val="0017753E"/>
    <w:rsid w:val="0017772C"/>
    <w:rsid w:val="00180A27"/>
    <w:rsid w:val="00182AFD"/>
    <w:rsid w:val="00182FEF"/>
    <w:rsid w:val="0018429F"/>
    <w:rsid w:val="00185438"/>
    <w:rsid w:val="001854C2"/>
    <w:rsid w:val="00185838"/>
    <w:rsid w:val="0018596D"/>
    <w:rsid w:val="00185E42"/>
    <w:rsid w:val="001866EF"/>
    <w:rsid w:val="00186714"/>
    <w:rsid w:val="00186D41"/>
    <w:rsid w:val="00186EBA"/>
    <w:rsid w:val="001870CA"/>
    <w:rsid w:val="00187DB0"/>
    <w:rsid w:val="0019073E"/>
    <w:rsid w:val="001910AB"/>
    <w:rsid w:val="001911D5"/>
    <w:rsid w:val="00191315"/>
    <w:rsid w:val="0019152A"/>
    <w:rsid w:val="001917DC"/>
    <w:rsid w:val="0019185E"/>
    <w:rsid w:val="00191F35"/>
    <w:rsid w:val="00192E7E"/>
    <w:rsid w:val="0019325E"/>
    <w:rsid w:val="00193716"/>
    <w:rsid w:val="00193811"/>
    <w:rsid w:val="001946C6"/>
    <w:rsid w:val="00194F1F"/>
    <w:rsid w:val="00195451"/>
    <w:rsid w:val="00195972"/>
    <w:rsid w:val="001959DB"/>
    <w:rsid w:val="00195E1B"/>
    <w:rsid w:val="00196F3B"/>
    <w:rsid w:val="00196F59"/>
    <w:rsid w:val="00197588"/>
    <w:rsid w:val="00197B3B"/>
    <w:rsid w:val="001A14D8"/>
    <w:rsid w:val="001A2BB7"/>
    <w:rsid w:val="001A3E75"/>
    <w:rsid w:val="001A5322"/>
    <w:rsid w:val="001A6A7C"/>
    <w:rsid w:val="001A73F0"/>
    <w:rsid w:val="001B415C"/>
    <w:rsid w:val="001B445E"/>
    <w:rsid w:val="001B4485"/>
    <w:rsid w:val="001B4C00"/>
    <w:rsid w:val="001B5390"/>
    <w:rsid w:val="001B6269"/>
    <w:rsid w:val="001B6714"/>
    <w:rsid w:val="001B6DC2"/>
    <w:rsid w:val="001B71AA"/>
    <w:rsid w:val="001B71F4"/>
    <w:rsid w:val="001B7570"/>
    <w:rsid w:val="001B7AE7"/>
    <w:rsid w:val="001B7CDA"/>
    <w:rsid w:val="001C0087"/>
    <w:rsid w:val="001C09AE"/>
    <w:rsid w:val="001C1227"/>
    <w:rsid w:val="001C2049"/>
    <w:rsid w:val="001C2810"/>
    <w:rsid w:val="001C2D2F"/>
    <w:rsid w:val="001C3888"/>
    <w:rsid w:val="001C38D4"/>
    <w:rsid w:val="001C3B06"/>
    <w:rsid w:val="001C54BF"/>
    <w:rsid w:val="001C560E"/>
    <w:rsid w:val="001C5C0C"/>
    <w:rsid w:val="001C657D"/>
    <w:rsid w:val="001C69C5"/>
    <w:rsid w:val="001C6B26"/>
    <w:rsid w:val="001C7211"/>
    <w:rsid w:val="001C7AF0"/>
    <w:rsid w:val="001D03EC"/>
    <w:rsid w:val="001D0472"/>
    <w:rsid w:val="001D0E66"/>
    <w:rsid w:val="001D19CD"/>
    <w:rsid w:val="001D1C09"/>
    <w:rsid w:val="001D1D37"/>
    <w:rsid w:val="001D1E3C"/>
    <w:rsid w:val="001D25F8"/>
    <w:rsid w:val="001D2EE8"/>
    <w:rsid w:val="001D35E6"/>
    <w:rsid w:val="001D432B"/>
    <w:rsid w:val="001D4467"/>
    <w:rsid w:val="001D4E6B"/>
    <w:rsid w:val="001D4E89"/>
    <w:rsid w:val="001D51B6"/>
    <w:rsid w:val="001D5210"/>
    <w:rsid w:val="001D60B6"/>
    <w:rsid w:val="001D7156"/>
    <w:rsid w:val="001D79B3"/>
    <w:rsid w:val="001D7C12"/>
    <w:rsid w:val="001E15DE"/>
    <w:rsid w:val="001E16FB"/>
    <w:rsid w:val="001E1A48"/>
    <w:rsid w:val="001E1C2D"/>
    <w:rsid w:val="001E371D"/>
    <w:rsid w:val="001E3D60"/>
    <w:rsid w:val="001E41D2"/>
    <w:rsid w:val="001E4FFA"/>
    <w:rsid w:val="001E51D9"/>
    <w:rsid w:val="001E55EF"/>
    <w:rsid w:val="001E6468"/>
    <w:rsid w:val="001E6570"/>
    <w:rsid w:val="001E657D"/>
    <w:rsid w:val="001E68DE"/>
    <w:rsid w:val="001E6EB7"/>
    <w:rsid w:val="001E705B"/>
    <w:rsid w:val="001F0D90"/>
    <w:rsid w:val="001F1763"/>
    <w:rsid w:val="001F1A1D"/>
    <w:rsid w:val="001F2A32"/>
    <w:rsid w:val="001F363D"/>
    <w:rsid w:val="001F4104"/>
    <w:rsid w:val="001F4684"/>
    <w:rsid w:val="001F55F9"/>
    <w:rsid w:val="001F6A80"/>
    <w:rsid w:val="001F7249"/>
    <w:rsid w:val="001F761F"/>
    <w:rsid w:val="00200581"/>
    <w:rsid w:val="00200698"/>
    <w:rsid w:val="002007EC"/>
    <w:rsid w:val="00201A4A"/>
    <w:rsid w:val="0020277A"/>
    <w:rsid w:val="00202C60"/>
    <w:rsid w:val="002042FC"/>
    <w:rsid w:val="002043F5"/>
    <w:rsid w:val="002047CB"/>
    <w:rsid w:val="00205106"/>
    <w:rsid w:val="00205B16"/>
    <w:rsid w:val="00205DF4"/>
    <w:rsid w:val="0020613F"/>
    <w:rsid w:val="00206B1E"/>
    <w:rsid w:val="00207A4A"/>
    <w:rsid w:val="00210EA2"/>
    <w:rsid w:val="00211C5A"/>
    <w:rsid w:val="00214321"/>
    <w:rsid w:val="00214A96"/>
    <w:rsid w:val="00214D15"/>
    <w:rsid w:val="00214E4B"/>
    <w:rsid w:val="00215623"/>
    <w:rsid w:val="00216AEA"/>
    <w:rsid w:val="00216C93"/>
    <w:rsid w:val="00217049"/>
    <w:rsid w:val="00220173"/>
    <w:rsid w:val="00221590"/>
    <w:rsid w:val="00221B46"/>
    <w:rsid w:val="0022218C"/>
    <w:rsid w:val="002231CD"/>
    <w:rsid w:val="0022342B"/>
    <w:rsid w:val="00223530"/>
    <w:rsid w:val="00224390"/>
    <w:rsid w:val="002245C8"/>
    <w:rsid w:val="00226102"/>
    <w:rsid w:val="00226CDA"/>
    <w:rsid w:val="002313C4"/>
    <w:rsid w:val="00231BBA"/>
    <w:rsid w:val="002320B9"/>
    <w:rsid w:val="002329C0"/>
    <w:rsid w:val="002329F2"/>
    <w:rsid w:val="00232EEF"/>
    <w:rsid w:val="0023419F"/>
    <w:rsid w:val="00234292"/>
    <w:rsid w:val="00234359"/>
    <w:rsid w:val="00236509"/>
    <w:rsid w:val="0023797B"/>
    <w:rsid w:val="00237BFB"/>
    <w:rsid w:val="00237CDB"/>
    <w:rsid w:val="0024061E"/>
    <w:rsid w:val="002422B0"/>
    <w:rsid w:val="0024331B"/>
    <w:rsid w:val="00245429"/>
    <w:rsid w:val="00245AF3"/>
    <w:rsid w:val="00245D1D"/>
    <w:rsid w:val="00245E50"/>
    <w:rsid w:val="0024605A"/>
    <w:rsid w:val="002465F5"/>
    <w:rsid w:val="00246807"/>
    <w:rsid w:val="002469B0"/>
    <w:rsid w:val="00246A62"/>
    <w:rsid w:val="00250573"/>
    <w:rsid w:val="002529E3"/>
    <w:rsid w:val="0025338D"/>
    <w:rsid w:val="00253BCC"/>
    <w:rsid w:val="00254633"/>
    <w:rsid w:val="00255388"/>
    <w:rsid w:val="00255562"/>
    <w:rsid w:val="0025721C"/>
    <w:rsid w:val="002572EC"/>
    <w:rsid w:val="00257773"/>
    <w:rsid w:val="00260506"/>
    <w:rsid w:val="00260C63"/>
    <w:rsid w:val="00263496"/>
    <w:rsid w:val="002641F9"/>
    <w:rsid w:val="00264ADE"/>
    <w:rsid w:val="00265B54"/>
    <w:rsid w:val="00266718"/>
    <w:rsid w:val="002678D6"/>
    <w:rsid w:val="00267900"/>
    <w:rsid w:val="00270A45"/>
    <w:rsid w:val="00270E37"/>
    <w:rsid w:val="002716A1"/>
    <w:rsid w:val="00271BA4"/>
    <w:rsid w:val="00271C9A"/>
    <w:rsid w:val="00272D4E"/>
    <w:rsid w:val="00273077"/>
    <w:rsid w:val="00273369"/>
    <w:rsid w:val="00273BC4"/>
    <w:rsid w:val="00273DEC"/>
    <w:rsid w:val="00274048"/>
    <w:rsid w:val="002750C3"/>
    <w:rsid w:val="00275ECC"/>
    <w:rsid w:val="00275F1A"/>
    <w:rsid w:val="00276CDF"/>
    <w:rsid w:val="00276DA4"/>
    <w:rsid w:val="00277E4A"/>
    <w:rsid w:val="00277F33"/>
    <w:rsid w:val="00281160"/>
    <w:rsid w:val="002813D0"/>
    <w:rsid w:val="002816D1"/>
    <w:rsid w:val="00281713"/>
    <w:rsid w:val="00281D0D"/>
    <w:rsid w:val="00281D3B"/>
    <w:rsid w:val="00282930"/>
    <w:rsid w:val="00283BA6"/>
    <w:rsid w:val="00283F81"/>
    <w:rsid w:val="002849FF"/>
    <w:rsid w:val="00284E14"/>
    <w:rsid w:val="002860B0"/>
    <w:rsid w:val="00286265"/>
    <w:rsid w:val="00287591"/>
    <w:rsid w:val="00290877"/>
    <w:rsid w:val="00290A2E"/>
    <w:rsid w:val="00290AE0"/>
    <w:rsid w:val="00290BAA"/>
    <w:rsid w:val="00290C54"/>
    <w:rsid w:val="00290E66"/>
    <w:rsid w:val="002918BA"/>
    <w:rsid w:val="00292329"/>
    <w:rsid w:val="00292B91"/>
    <w:rsid w:val="0029305D"/>
    <w:rsid w:val="002930DD"/>
    <w:rsid w:val="002936B9"/>
    <w:rsid w:val="002938B1"/>
    <w:rsid w:val="00293D71"/>
    <w:rsid w:val="002943C3"/>
    <w:rsid w:val="00294A9E"/>
    <w:rsid w:val="00294DD5"/>
    <w:rsid w:val="00295004"/>
    <w:rsid w:val="0029508C"/>
    <w:rsid w:val="00295151"/>
    <w:rsid w:val="00296304"/>
    <w:rsid w:val="00296506"/>
    <w:rsid w:val="0029732F"/>
    <w:rsid w:val="002974DC"/>
    <w:rsid w:val="002A0B95"/>
    <w:rsid w:val="002A1EE4"/>
    <w:rsid w:val="002A20E7"/>
    <w:rsid w:val="002A2305"/>
    <w:rsid w:val="002A3D19"/>
    <w:rsid w:val="002A3E5F"/>
    <w:rsid w:val="002A3EDC"/>
    <w:rsid w:val="002A477A"/>
    <w:rsid w:val="002A4ECF"/>
    <w:rsid w:val="002A513C"/>
    <w:rsid w:val="002A5643"/>
    <w:rsid w:val="002A5830"/>
    <w:rsid w:val="002A5EF3"/>
    <w:rsid w:val="002A639F"/>
    <w:rsid w:val="002B08BF"/>
    <w:rsid w:val="002B1E63"/>
    <w:rsid w:val="002B229D"/>
    <w:rsid w:val="002B2573"/>
    <w:rsid w:val="002B285B"/>
    <w:rsid w:val="002B2D96"/>
    <w:rsid w:val="002B3C36"/>
    <w:rsid w:val="002B48EF"/>
    <w:rsid w:val="002B4945"/>
    <w:rsid w:val="002B4D79"/>
    <w:rsid w:val="002B4FD6"/>
    <w:rsid w:val="002B610C"/>
    <w:rsid w:val="002B6297"/>
    <w:rsid w:val="002B7C93"/>
    <w:rsid w:val="002C009A"/>
    <w:rsid w:val="002C161C"/>
    <w:rsid w:val="002C1D2C"/>
    <w:rsid w:val="002C2DD7"/>
    <w:rsid w:val="002C366C"/>
    <w:rsid w:val="002C37C1"/>
    <w:rsid w:val="002C38F3"/>
    <w:rsid w:val="002C4E48"/>
    <w:rsid w:val="002C538C"/>
    <w:rsid w:val="002C560E"/>
    <w:rsid w:val="002C6B30"/>
    <w:rsid w:val="002C6BE8"/>
    <w:rsid w:val="002C6E30"/>
    <w:rsid w:val="002C6ECD"/>
    <w:rsid w:val="002C7A25"/>
    <w:rsid w:val="002D112F"/>
    <w:rsid w:val="002D140F"/>
    <w:rsid w:val="002D14A8"/>
    <w:rsid w:val="002D14BF"/>
    <w:rsid w:val="002D1651"/>
    <w:rsid w:val="002D1A1D"/>
    <w:rsid w:val="002D322B"/>
    <w:rsid w:val="002D32A2"/>
    <w:rsid w:val="002D3509"/>
    <w:rsid w:val="002D41EB"/>
    <w:rsid w:val="002D425D"/>
    <w:rsid w:val="002D47BC"/>
    <w:rsid w:val="002D5137"/>
    <w:rsid w:val="002D5722"/>
    <w:rsid w:val="002D61AF"/>
    <w:rsid w:val="002D6E6C"/>
    <w:rsid w:val="002D738D"/>
    <w:rsid w:val="002E0C22"/>
    <w:rsid w:val="002E1DF5"/>
    <w:rsid w:val="002E267B"/>
    <w:rsid w:val="002E29F8"/>
    <w:rsid w:val="002E346A"/>
    <w:rsid w:val="002E3B44"/>
    <w:rsid w:val="002E3CCD"/>
    <w:rsid w:val="002E73F8"/>
    <w:rsid w:val="002F05FB"/>
    <w:rsid w:val="002F0974"/>
    <w:rsid w:val="002F0F82"/>
    <w:rsid w:val="002F1427"/>
    <w:rsid w:val="002F1438"/>
    <w:rsid w:val="002F212E"/>
    <w:rsid w:val="002F2D59"/>
    <w:rsid w:val="002F3114"/>
    <w:rsid w:val="002F3943"/>
    <w:rsid w:val="002F3C5C"/>
    <w:rsid w:val="002F3DC4"/>
    <w:rsid w:val="002F3EC5"/>
    <w:rsid w:val="002F4EB5"/>
    <w:rsid w:val="002F6394"/>
    <w:rsid w:val="002F79EC"/>
    <w:rsid w:val="00300757"/>
    <w:rsid w:val="003007DB"/>
    <w:rsid w:val="00300CFD"/>
    <w:rsid w:val="00300D68"/>
    <w:rsid w:val="003010E4"/>
    <w:rsid w:val="0030198F"/>
    <w:rsid w:val="00301A21"/>
    <w:rsid w:val="00302418"/>
    <w:rsid w:val="00302826"/>
    <w:rsid w:val="00302DA9"/>
    <w:rsid w:val="00302F49"/>
    <w:rsid w:val="00303DCD"/>
    <w:rsid w:val="003048B6"/>
    <w:rsid w:val="003054AD"/>
    <w:rsid w:val="00305C4E"/>
    <w:rsid w:val="00305E72"/>
    <w:rsid w:val="00307368"/>
    <w:rsid w:val="0031055B"/>
    <w:rsid w:val="0031055F"/>
    <w:rsid w:val="0031152F"/>
    <w:rsid w:val="00311C76"/>
    <w:rsid w:val="00312B1B"/>
    <w:rsid w:val="00315E81"/>
    <w:rsid w:val="00316199"/>
    <w:rsid w:val="00316E51"/>
    <w:rsid w:val="003172CB"/>
    <w:rsid w:val="00317681"/>
    <w:rsid w:val="003177CC"/>
    <w:rsid w:val="003206E2"/>
    <w:rsid w:val="003216E0"/>
    <w:rsid w:val="00321A0B"/>
    <w:rsid w:val="0032245A"/>
    <w:rsid w:val="003230DD"/>
    <w:rsid w:val="003240C7"/>
    <w:rsid w:val="00324B7B"/>
    <w:rsid w:val="003254BC"/>
    <w:rsid w:val="003255DA"/>
    <w:rsid w:val="003265F2"/>
    <w:rsid w:val="00326829"/>
    <w:rsid w:val="00326E43"/>
    <w:rsid w:val="00327B2B"/>
    <w:rsid w:val="003313FB"/>
    <w:rsid w:val="0033182D"/>
    <w:rsid w:val="0033362A"/>
    <w:rsid w:val="003336A4"/>
    <w:rsid w:val="003337D2"/>
    <w:rsid w:val="00333898"/>
    <w:rsid w:val="00333F1E"/>
    <w:rsid w:val="003341F4"/>
    <w:rsid w:val="003345D5"/>
    <w:rsid w:val="0033498A"/>
    <w:rsid w:val="00334CE9"/>
    <w:rsid w:val="003353B1"/>
    <w:rsid w:val="00335CDE"/>
    <w:rsid w:val="003376A4"/>
    <w:rsid w:val="0034027F"/>
    <w:rsid w:val="0034040F"/>
    <w:rsid w:val="00342682"/>
    <w:rsid w:val="003431FA"/>
    <w:rsid w:val="00343655"/>
    <w:rsid w:val="00344028"/>
    <w:rsid w:val="0034404B"/>
    <w:rsid w:val="003443CE"/>
    <w:rsid w:val="00345209"/>
    <w:rsid w:val="00345FEC"/>
    <w:rsid w:val="00346A75"/>
    <w:rsid w:val="0034712A"/>
    <w:rsid w:val="00347691"/>
    <w:rsid w:val="003476E9"/>
    <w:rsid w:val="003477A8"/>
    <w:rsid w:val="00350558"/>
    <w:rsid w:val="003507B9"/>
    <w:rsid w:val="0035090D"/>
    <w:rsid w:val="00351A95"/>
    <w:rsid w:val="0035218A"/>
    <w:rsid w:val="00352957"/>
    <w:rsid w:val="003532C0"/>
    <w:rsid w:val="003533FA"/>
    <w:rsid w:val="0035416B"/>
    <w:rsid w:val="003546ED"/>
    <w:rsid w:val="0035487F"/>
    <w:rsid w:val="003567BD"/>
    <w:rsid w:val="003572AA"/>
    <w:rsid w:val="003573CE"/>
    <w:rsid w:val="00360BDB"/>
    <w:rsid w:val="003612FD"/>
    <w:rsid w:val="00361D8E"/>
    <w:rsid w:val="00361DD8"/>
    <w:rsid w:val="0036281F"/>
    <w:rsid w:val="00363695"/>
    <w:rsid w:val="00363D55"/>
    <w:rsid w:val="00364AB1"/>
    <w:rsid w:val="00364B29"/>
    <w:rsid w:val="00364E30"/>
    <w:rsid w:val="00364F02"/>
    <w:rsid w:val="00365940"/>
    <w:rsid w:val="003665FF"/>
    <w:rsid w:val="00366734"/>
    <w:rsid w:val="003668ED"/>
    <w:rsid w:val="00366B55"/>
    <w:rsid w:val="0036706D"/>
    <w:rsid w:val="003671C1"/>
    <w:rsid w:val="0036768D"/>
    <w:rsid w:val="0037059A"/>
    <w:rsid w:val="00371672"/>
    <w:rsid w:val="00371C13"/>
    <w:rsid w:val="00372578"/>
    <w:rsid w:val="003732CF"/>
    <w:rsid w:val="003744EC"/>
    <w:rsid w:val="00375B35"/>
    <w:rsid w:val="00376065"/>
    <w:rsid w:val="0037617B"/>
    <w:rsid w:val="0037670D"/>
    <w:rsid w:val="00376B29"/>
    <w:rsid w:val="0037744B"/>
    <w:rsid w:val="00377BD4"/>
    <w:rsid w:val="00380FC0"/>
    <w:rsid w:val="00381490"/>
    <w:rsid w:val="00381772"/>
    <w:rsid w:val="00381AB1"/>
    <w:rsid w:val="003829DD"/>
    <w:rsid w:val="00382BD3"/>
    <w:rsid w:val="00382C5B"/>
    <w:rsid w:val="00384784"/>
    <w:rsid w:val="00384D5D"/>
    <w:rsid w:val="0038542F"/>
    <w:rsid w:val="00386CF3"/>
    <w:rsid w:val="00386F0F"/>
    <w:rsid w:val="00386F26"/>
    <w:rsid w:val="00387371"/>
    <w:rsid w:val="0039028A"/>
    <w:rsid w:val="00390F38"/>
    <w:rsid w:val="00390FAB"/>
    <w:rsid w:val="00391CBC"/>
    <w:rsid w:val="00391E8D"/>
    <w:rsid w:val="00392347"/>
    <w:rsid w:val="00392E06"/>
    <w:rsid w:val="003935E1"/>
    <w:rsid w:val="0039387D"/>
    <w:rsid w:val="00393EEA"/>
    <w:rsid w:val="00394328"/>
    <w:rsid w:val="00395C85"/>
    <w:rsid w:val="00395EA6"/>
    <w:rsid w:val="00396111"/>
    <w:rsid w:val="003963D5"/>
    <w:rsid w:val="003978B0"/>
    <w:rsid w:val="00397F6A"/>
    <w:rsid w:val="003A14C1"/>
    <w:rsid w:val="003A1FCC"/>
    <w:rsid w:val="003A2B94"/>
    <w:rsid w:val="003A3A48"/>
    <w:rsid w:val="003A3F76"/>
    <w:rsid w:val="003A408C"/>
    <w:rsid w:val="003A43DC"/>
    <w:rsid w:val="003A4C2E"/>
    <w:rsid w:val="003A5173"/>
    <w:rsid w:val="003A5865"/>
    <w:rsid w:val="003A6C4E"/>
    <w:rsid w:val="003A7271"/>
    <w:rsid w:val="003B1344"/>
    <w:rsid w:val="003B161F"/>
    <w:rsid w:val="003B2787"/>
    <w:rsid w:val="003B2DA1"/>
    <w:rsid w:val="003B2FDD"/>
    <w:rsid w:val="003B3B1D"/>
    <w:rsid w:val="003B420B"/>
    <w:rsid w:val="003B44BB"/>
    <w:rsid w:val="003B470F"/>
    <w:rsid w:val="003B5AD6"/>
    <w:rsid w:val="003B6521"/>
    <w:rsid w:val="003B78D3"/>
    <w:rsid w:val="003C1DE2"/>
    <w:rsid w:val="003C3F07"/>
    <w:rsid w:val="003C4EAA"/>
    <w:rsid w:val="003C506E"/>
    <w:rsid w:val="003C5937"/>
    <w:rsid w:val="003C696C"/>
    <w:rsid w:val="003D0703"/>
    <w:rsid w:val="003D1530"/>
    <w:rsid w:val="003D282D"/>
    <w:rsid w:val="003D2D09"/>
    <w:rsid w:val="003D4861"/>
    <w:rsid w:val="003D4B4B"/>
    <w:rsid w:val="003D4BB1"/>
    <w:rsid w:val="003D52C1"/>
    <w:rsid w:val="003D58F4"/>
    <w:rsid w:val="003D5FF4"/>
    <w:rsid w:val="003D649A"/>
    <w:rsid w:val="003D75F5"/>
    <w:rsid w:val="003D78D7"/>
    <w:rsid w:val="003D792A"/>
    <w:rsid w:val="003E002A"/>
    <w:rsid w:val="003E043F"/>
    <w:rsid w:val="003E1C28"/>
    <w:rsid w:val="003E1E25"/>
    <w:rsid w:val="003E20C0"/>
    <w:rsid w:val="003E2D17"/>
    <w:rsid w:val="003E3843"/>
    <w:rsid w:val="003E3953"/>
    <w:rsid w:val="003E499C"/>
    <w:rsid w:val="003E4B56"/>
    <w:rsid w:val="003E508B"/>
    <w:rsid w:val="003E5BBE"/>
    <w:rsid w:val="003E5E1B"/>
    <w:rsid w:val="003E5FBF"/>
    <w:rsid w:val="003E713C"/>
    <w:rsid w:val="003E7179"/>
    <w:rsid w:val="003F3355"/>
    <w:rsid w:val="003F6173"/>
    <w:rsid w:val="003F6762"/>
    <w:rsid w:val="00400B9A"/>
    <w:rsid w:val="00400E30"/>
    <w:rsid w:val="00401A3D"/>
    <w:rsid w:val="00401DFF"/>
    <w:rsid w:val="0040254F"/>
    <w:rsid w:val="004027F7"/>
    <w:rsid w:val="0040291F"/>
    <w:rsid w:val="00402ABB"/>
    <w:rsid w:val="00402F88"/>
    <w:rsid w:val="00403564"/>
    <w:rsid w:val="0040361F"/>
    <w:rsid w:val="00403636"/>
    <w:rsid w:val="00403CA5"/>
    <w:rsid w:val="004043B2"/>
    <w:rsid w:val="00404A9A"/>
    <w:rsid w:val="0040508D"/>
    <w:rsid w:val="00405231"/>
    <w:rsid w:val="00405321"/>
    <w:rsid w:val="004058E5"/>
    <w:rsid w:val="00405CAA"/>
    <w:rsid w:val="004061D1"/>
    <w:rsid w:val="00406AC8"/>
    <w:rsid w:val="00406C7D"/>
    <w:rsid w:val="004070F8"/>
    <w:rsid w:val="00407285"/>
    <w:rsid w:val="00407A1F"/>
    <w:rsid w:val="004109DD"/>
    <w:rsid w:val="00410CBD"/>
    <w:rsid w:val="00410E77"/>
    <w:rsid w:val="00411D07"/>
    <w:rsid w:val="00411DD9"/>
    <w:rsid w:val="00412773"/>
    <w:rsid w:val="00413071"/>
    <w:rsid w:val="00414F2E"/>
    <w:rsid w:val="00415685"/>
    <w:rsid w:val="00415BE0"/>
    <w:rsid w:val="00416883"/>
    <w:rsid w:val="00416886"/>
    <w:rsid w:val="00416AC7"/>
    <w:rsid w:val="00417E75"/>
    <w:rsid w:val="0042076E"/>
    <w:rsid w:val="0042086B"/>
    <w:rsid w:val="00421ADC"/>
    <w:rsid w:val="00421BF8"/>
    <w:rsid w:val="004222C5"/>
    <w:rsid w:val="00422649"/>
    <w:rsid w:val="00422A51"/>
    <w:rsid w:val="00423739"/>
    <w:rsid w:val="00424EC4"/>
    <w:rsid w:val="00425085"/>
    <w:rsid w:val="004257A9"/>
    <w:rsid w:val="004274DA"/>
    <w:rsid w:val="00427645"/>
    <w:rsid w:val="00427B13"/>
    <w:rsid w:val="00427D7D"/>
    <w:rsid w:val="00430A5E"/>
    <w:rsid w:val="00430E0E"/>
    <w:rsid w:val="004311BF"/>
    <w:rsid w:val="00431BE2"/>
    <w:rsid w:val="0043225F"/>
    <w:rsid w:val="0043279B"/>
    <w:rsid w:val="00432E5D"/>
    <w:rsid w:val="0043313C"/>
    <w:rsid w:val="0043342D"/>
    <w:rsid w:val="00433881"/>
    <w:rsid w:val="004340CF"/>
    <w:rsid w:val="0043501C"/>
    <w:rsid w:val="00435F0B"/>
    <w:rsid w:val="004367BA"/>
    <w:rsid w:val="00436AED"/>
    <w:rsid w:val="004372DE"/>
    <w:rsid w:val="00440070"/>
    <w:rsid w:val="00440885"/>
    <w:rsid w:val="00440C92"/>
    <w:rsid w:val="0044228F"/>
    <w:rsid w:val="00442BBA"/>
    <w:rsid w:val="00443DAA"/>
    <w:rsid w:val="00444879"/>
    <w:rsid w:val="00444A7A"/>
    <w:rsid w:val="00444B48"/>
    <w:rsid w:val="004452BC"/>
    <w:rsid w:val="00445918"/>
    <w:rsid w:val="00446B53"/>
    <w:rsid w:val="00447E9E"/>
    <w:rsid w:val="00447EC0"/>
    <w:rsid w:val="00450096"/>
    <w:rsid w:val="00450C31"/>
    <w:rsid w:val="00451239"/>
    <w:rsid w:val="00451DE8"/>
    <w:rsid w:val="0045214C"/>
    <w:rsid w:val="00452777"/>
    <w:rsid w:val="00453661"/>
    <w:rsid w:val="00453AD5"/>
    <w:rsid w:val="00455BD2"/>
    <w:rsid w:val="00455C7F"/>
    <w:rsid w:val="00455E82"/>
    <w:rsid w:val="00455F5F"/>
    <w:rsid w:val="00456383"/>
    <w:rsid w:val="004574B2"/>
    <w:rsid w:val="00457625"/>
    <w:rsid w:val="00457AD4"/>
    <w:rsid w:val="00460041"/>
    <w:rsid w:val="00460637"/>
    <w:rsid w:val="00460EF3"/>
    <w:rsid w:val="004610BB"/>
    <w:rsid w:val="0046115B"/>
    <w:rsid w:val="00461C96"/>
    <w:rsid w:val="004627D2"/>
    <w:rsid w:val="00463DFF"/>
    <w:rsid w:val="00464112"/>
    <w:rsid w:val="0046449E"/>
    <w:rsid w:val="004644DE"/>
    <w:rsid w:val="00464794"/>
    <w:rsid w:val="0046515F"/>
    <w:rsid w:val="00465E19"/>
    <w:rsid w:val="0047061C"/>
    <w:rsid w:val="00470B73"/>
    <w:rsid w:val="00470DD3"/>
    <w:rsid w:val="0047277F"/>
    <w:rsid w:val="0047312F"/>
    <w:rsid w:val="00473B38"/>
    <w:rsid w:val="00474438"/>
    <w:rsid w:val="00474B3B"/>
    <w:rsid w:val="004757CE"/>
    <w:rsid w:val="0047596E"/>
    <w:rsid w:val="00475A4E"/>
    <w:rsid w:val="00475CBE"/>
    <w:rsid w:val="004764C5"/>
    <w:rsid w:val="004769C7"/>
    <w:rsid w:val="0048029D"/>
    <w:rsid w:val="004809D6"/>
    <w:rsid w:val="00480BDB"/>
    <w:rsid w:val="00481516"/>
    <w:rsid w:val="00482010"/>
    <w:rsid w:val="0048254D"/>
    <w:rsid w:val="00482CCE"/>
    <w:rsid w:val="00483069"/>
    <w:rsid w:val="00484B68"/>
    <w:rsid w:val="00485A83"/>
    <w:rsid w:val="00485EF3"/>
    <w:rsid w:val="00486052"/>
    <w:rsid w:val="00487427"/>
    <w:rsid w:val="004875A8"/>
    <w:rsid w:val="00490A8C"/>
    <w:rsid w:val="00490EF9"/>
    <w:rsid w:val="00491510"/>
    <w:rsid w:val="00492D22"/>
    <w:rsid w:val="00493731"/>
    <w:rsid w:val="00494B7D"/>
    <w:rsid w:val="00495D48"/>
    <w:rsid w:val="00495F45"/>
    <w:rsid w:val="00496119"/>
    <w:rsid w:val="00496200"/>
    <w:rsid w:val="0049682E"/>
    <w:rsid w:val="00497827"/>
    <w:rsid w:val="00497A70"/>
    <w:rsid w:val="00497F6E"/>
    <w:rsid w:val="004A0943"/>
    <w:rsid w:val="004A0D6D"/>
    <w:rsid w:val="004A113B"/>
    <w:rsid w:val="004A14DD"/>
    <w:rsid w:val="004A1FE3"/>
    <w:rsid w:val="004A292D"/>
    <w:rsid w:val="004A317A"/>
    <w:rsid w:val="004A37A1"/>
    <w:rsid w:val="004A3BF1"/>
    <w:rsid w:val="004A5B91"/>
    <w:rsid w:val="004A6613"/>
    <w:rsid w:val="004A76DA"/>
    <w:rsid w:val="004A7871"/>
    <w:rsid w:val="004A78F9"/>
    <w:rsid w:val="004B026A"/>
    <w:rsid w:val="004B0BCA"/>
    <w:rsid w:val="004B0DDD"/>
    <w:rsid w:val="004B1705"/>
    <w:rsid w:val="004B198B"/>
    <w:rsid w:val="004B2CEE"/>
    <w:rsid w:val="004B2E5D"/>
    <w:rsid w:val="004B4962"/>
    <w:rsid w:val="004B62AA"/>
    <w:rsid w:val="004B6998"/>
    <w:rsid w:val="004C017D"/>
    <w:rsid w:val="004C0CDB"/>
    <w:rsid w:val="004C0E8C"/>
    <w:rsid w:val="004C11EC"/>
    <w:rsid w:val="004C12A9"/>
    <w:rsid w:val="004C14DA"/>
    <w:rsid w:val="004C19DE"/>
    <w:rsid w:val="004C1CB3"/>
    <w:rsid w:val="004C20B2"/>
    <w:rsid w:val="004C20DD"/>
    <w:rsid w:val="004C2512"/>
    <w:rsid w:val="004C27B4"/>
    <w:rsid w:val="004C2AC9"/>
    <w:rsid w:val="004C3655"/>
    <w:rsid w:val="004C4CD9"/>
    <w:rsid w:val="004C509D"/>
    <w:rsid w:val="004C52C4"/>
    <w:rsid w:val="004C5473"/>
    <w:rsid w:val="004C6127"/>
    <w:rsid w:val="004D0F8B"/>
    <w:rsid w:val="004D1D99"/>
    <w:rsid w:val="004D1E43"/>
    <w:rsid w:val="004D2214"/>
    <w:rsid w:val="004D2267"/>
    <w:rsid w:val="004D252E"/>
    <w:rsid w:val="004D2EE1"/>
    <w:rsid w:val="004D2FC4"/>
    <w:rsid w:val="004D305E"/>
    <w:rsid w:val="004D3BD8"/>
    <w:rsid w:val="004D4539"/>
    <w:rsid w:val="004D4C8F"/>
    <w:rsid w:val="004D4E25"/>
    <w:rsid w:val="004D7843"/>
    <w:rsid w:val="004D7A8F"/>
    <w:rsid w:val="004E009B"/>
    <w:rsid w:val="004E1AA3"/>
    <w:rsid w:val="004E20CF"/>
    <w:rsid w:val="004E2174"/>
    <w:rsid w:val="004E4A54"/>
    <w:rsid w:val="004E55BF"/>
    <w:rsid w:val="004E56BC"/>
    <w:rsid w:val="004E5946"/>
    <w:rsid w:val="004E63EF"/>
    <w:rsid w:val="004E6525"/>
    <w:rsid w:val="004E6B14"/>
    <w:rsid w:val="004E6ED2"/>
    <w:rsid w:val="004F0525"/>
    <w:rsid w:val="004F116A"/>
    <w:rsid w:val="004F1185"/>
    <w:rsid w:val="004F2479"/>
    <w:rsid w:val="004F2CC5"/>
    <w:rsid w:val="004F31FF"/>
    <w:rsid w:val="004F34E1"/>
    <w:rsid w:val="004F37BE"/>
    <w:rsid w:val="004F37F2"/>
    <w:rsid w:val="004F50A4"/>
    <w:rsid w:val="004F5A0D"/>
    <w:rsid w:val="004F5ADC"/>
    <w:rsid w:val="004F75AA"/>
    <w:rsid w:val="004F7D12"/>
    <w:rsid w:val="00500561"/>
    <w:rsid w:val="00502171"/>
    <w:rsid w:val="00503DDE"/>
    <w:rsid w:val="0050454B"/>
    <w:rsid w:val="0050505C"/>
    <w:rsid w:val="00505F6F"/>
    <w:rsid w:val="00506567"/>
    <w:rsid w:val="00506886"/>
    <w:rsid w:val="00506ED8"/>
    <w:rsid w:val="00507246"/>
    <w:rsid w:val="005076E6"/>
    <w:rsid w:val="0050787B"/>
    <w:rsid w:val="00507D81"/>
    <w:rsid w:val="00510208"/>
    <w:rsid w:val="00511BD9"/>
    <w:rsid w:val="0051285D"/>
    <w:rsid w:val="005128A1"/>
    <w:rsid w:val="005137E8"/>
    <w:rsid w:val="005157ED"/>
    <w:rsid w:val="00515C3B"/>
    <w:rsid w:val="00516762"/>
    <w:rsid w:val="00516D7F"/>
    <w:rsid w:val="005170B5"/>
    <w:rsid w:val="0052021F"/>
    <w:rsid w:val="005215AD"/>
    <w:rsid w:val="00522023"/>
    <w:rsid w:val="005224D3"/>
    <w:rsid w:val="0052330E"/>
    <w:rsid w:val="005236E3"/>
    <w:rsid w:val="0052419E"/>
    <w:rsid w:val="0052530E"/>
    <w:rsid w:val="00530622"/>
    <w:rsid w:val="005310C6"/>
    <w:rsid w:val="00531748"/>
    <w:rsid w:val="00531908"/>
    <w:rsid w:val="00533445"/>
    <w:rsid w:val="0053371A"/>
    <w:rsid w:val="00534F3E"/>
    <w:rsid w:val="00535E70"/>
    <w:rsid w:val="00535F74"/>
    <w:rsid w:val="00535FCC"/>
    <w:rsid w:val="00536C63"/>
    <w:rsid w:val="005371D7"/>
    <w:rsid w:val="00537843"/>
    <w:rsid w:val="00537BC7"/>
    <w:rsid w:val="00537DC4"/>
    <w:rsid w:val="00540262"/>
    <w:rsid w:val="00540D03"/>
    <w:rsid w:val="00540F1C"/>
    <w:rsid w:val="00541321"/>
    <w:rsid w:val="00541CEC"/>
    <w:rsid w:val="00543A84"/>
    <w:rsid w:val="00544D8D"/>
    <w:rsid w:val="0054504C"/>
    <w:rsid w:val="005454D0"/>
    <w:rsid w:val="00546B31"/>
    <w:rsid w:val="005470E0"/>
    <w:rsid w:val="00547363"/>
    <w:rsid w:val="005503D9"/>
    <w:rsid w:val="00551E12"/>
    <w:rsid w:val="005524E7"/>
    <w:rsid w:val="00552867"/>
    <w:rsid w:val="005533BA"/>
    <w:rsid w:val="00553EA2"/>
    <w:rsid w:val="005540BC"/>
    <w:rsid w:val="00554CE5"/>
    <w:rsid w:val="005556E0"/>
    <w:rsid w:val="00555A5B"/>
    <w:rsid w:val="00555D1C"/>
    <w:rsid w:val="00557647"/>
    <w:rsid w:val="005578A4"/>
    <w:rsid w:val="005623A2"/>
    <w:rsid w:val="00563F60"/>
    <w:rsid w:val="00567567"/>
    <w:rsid w:val="005675C4"/>
    <w:rsid w:val="00571534"/>
    <w:rsid w:val="00571C3D"/>
    <w:rsid w:val="00573828"/>
    <w:rsid w:val="005748CF"/>
    <w:rsid w:val="00574C3E"/>
    <w:rsid w:val="00575915"/>
    <w:rsid w:val="005777FB"/>
    <w:rsid w:val="00577D1B"/>
    <w:rsid w:val="00577DC8"/>
    <w:rsid w:val="00580803"/>
    <w:rsid w:val="00581271"/>
    <w:rsid w:val="00581930"/>
    <w:rsid w:val="00582490"/>
    <w:rsid w:val="00582D5D"/>
    <w:rsid w:val="00583204"/>
    <w:rsid w:val="00584115"/>
    <w:rsid w:val="0058502C"/>
    <w:rsid w:val="00585610"/>
    <w:rsid w:val="00585AC2"/>
    <w:rsid w:val="00585FE2"/>
    <w:rsid w:val="0058674E"/>
    <w:rsid w:val="00586B06"/>
    <w:rsid w:val="00586D94"/>
    <w:rsid w:val="00586F58"/>
    <w:rsid w:val="00587482"/>
    <w:rsid w:val="00587B25"/>
    <w:rsid w:val="00587FA9"/>
    <w:rsid w:val="0059030C"/>
    <w:rsid w:val="0059089D"/>
    <w:rsid w:val="00590929"/>
    <w:rsid w:val="005913EC"/>
    <w:rsid w:val="00591A2A"/>
    <w:rsid w:val="0059212E"/>
    <w:rsid w:val="0059256E"/>
    <w:rsid w:val="00592F44"/>
    <w:rsid w:val="00593568"/>
    <w:rsid w:val="0059390F"/>
    <w:rsid w:val="00593BF7"/>
    <w:rsid w:val="00594527"/>
    <w:rsid w:val="00594D42"/>
    <w:rsid w:val="0059526D"/>
    <w:rsid w:val="005966E2"/>
    <w:rsid w:val="005969BD"/>
    <w:rsid w:val="005974DA"/>
    <w:rsid w:val="005977BF"/>
    <w:rsid w:val="00597A67"/>
    <w:rsid w:val="005A04CF"/>
    <w:rsid w:val="005A1047"/>
    <w:rsid w:val="005A1A52"/>
    <w:rsid w:val="005A1C55"/>
    <w:rsid w:val="005A25EA"/>
    <w:rsid w:val="005A4C36"/>
    <w:rsid w:val="005A52E2"/>
    <w:rsid w:val="005A5496"/>
    <w:rsid w:val="005A5517"/>
    <w:rsid w:val="005A605C"/>
    <w:rsid w:val="005A6638"/>
    <w:rsid w:val="005A6FC7"/>
    <w:rsid w:val="005B0E1D"/>
    <w:rsid w:val="005B0FE7"/>
    <w:rsid w:val="005B2044"/>
    <w:rsid w:val="005B275C"/>
    <w:rsid w:val="005B2F78"/>
    <w:rsid w:val="005B4098"/>
    <w:rsid w:val="005B6168"/>
    <w:rsid w:val="005B694C"/>
    <w:rsid w:val="005B6A47"/>
    <w:rsid w:val="005B75F2"/>
    <w:rsid w:val="005B7F03"/>
    <w:rsid w:val="005C02EA"/>
    <w:rsid w:val="005C085B"/>
    <w:rsid w:val="005C1714"/>
    <w:rsid w:val="005C21CC"/>
    <w:rsid w:val="005C51CF"/>
    <w:rsid w:val="005C6026"/>
    <w:rsid w:val="005C6537"/>
    <w:rsid w:val="005C6ECB"/>
    <w:rsid w:val="005C7070"/>
    <w:rsid w:val="005C74AA"/>
    <w:rsid w:val="005D02D9"/>
    <w:rsid w:val="005D13B5"/>
    <w:rsid w:val="005D1C31"/>
    <w:rsid w:val="005D207C"/>
    <w:rsid w:val="005D2A53"/>
    <w:rsid w:val="005D2EAC"/>
    <w:rsid w:val="005D3A75"/>
    <w:rsid w:val="005D3BF2"/>
    <w:rsid w:val="005D4E70"/>
    <w:rsid w:val="005D50E7"/>
    <w:rsid w:val="005D59EA"/>
    <w:rsid w:val="005D6374"/>
    <w:rsid w:val="005D69E2"/>
    <w:rsid w:val="005D6E26"/>
    <w:rsid w:val="005D7B83"/>
    <w:rsid w:val="005D7F0B"/>
    <w:rsid w:val="005E08F5"/>
    <w:rsid w:val="005E12E8"/>
    <w:rsid w:val="005E24F4"/>
    <w:rsid w:val="005E2AD3"/>
    <w:rsid w:val="005E30DE"/>
    <w:rsid w:val="005E3A64"/>
    <w:rsid w:val="005E49AF"/>
    <w:rsid w:val="005E6258"/>
    <w:rsid w:val="005E6F13"/>
    <w:rsid w:val="005E7906"/>
    <w:rsid w:val="005E7A93"/>
    <w:rsid w:val="005E7D19"/>
    <w:rsid w:val="005E7EE8"/>
    <w:rsid w:val="005F087A"/>
    <w:rsid w:val="005F145E"/>
    <w:rsid w:val="005F16B3"/>
    <w:rsid w:val="005F1CF7"/>
    <w:rsid w:val="005F2185"/>
    <w:rsid w:val="005F2F60"/>
    <w:rsid w:val="005F32D9"/>
    <w:rsid w:val="005F35F8"/>
    <w:rsid w:val="005F3D98"/>
    <w:rsid w:val="005F41C4"/>
    <w:rsid w:val="005F5700"/>
    <w:rsid w:val="005F58F5"/>
    <w:rsid w:val="005F5B64"/>
    <w:rsid w:val="005F633B"/>
    <w:rsid w:val="005F7193"/>
    <w:rsid w:val="00600429"/>
    <w:rsid w:val="00600F00"/>
    <w:rsid w:val="0060178A"/>
    <w:rsid w:val="00601EFB"/>
    <w:rsid w:val="006028A6"/>
    <w:rsid w:val="00603688"/>
    <w:rsid w:val="00604571"/>
    <w:rsid w:val="00604D51"/>
    <w:rsid w:val="00605083"/>
    <w:rsid w:val="00607AA7"/>
    <w:rsid w:val="006115A3"/>
    <w:rsid w:val="00612296"/>
    <w:rsid w:val="00613F12"/>
    <w:rsid w:val="00615F4C"/>
    <w:rsid w:val="0061654B"/>
    <w:rsid w:val="00617D03"/>
    <w:rsid w:val="00621396"/>
    <w:rsid w:val="006213ED"/>
    <w:rsid w:val="006224D5"/>
    <w:rsid w:val="0062293A"/>
    <w:rsid w:val="00622D03"/>
    <w:rsid w:val="00622DDF"/>
    <w:rsid w:val="0062302C"/>
    <w:rsid w:val="006233E5"/>
    <w:rsid w:val="00625687"/>
    <w:rsid w:val="00626A74"/>
    <w:rsid w:val="00626C4E"/>
    <w:rsid w:val="0062779B"/>
    <w:rsid w:val="0063006A"/>
    <w:rsid w:val="00630D96"/>
    <w:rsid w:val="00631066"/>
    <w:rsid w:val="00631C03"/>
    <w:rsid w:val="00631CDC"/>
    <w:rsid w:val="00631D93"/>
    <w:rsid w:val="0063288A"/>
    <w:rsid w:val="0063305C"/>
    <w:rsid w:val="00633247"/>
    <w:rsid w:val="006332F6"/>
    <w:rsid w:val="00633B22"/>
    <w:rsid w:val="0063623B"/>
    <w:rsid w:val="006369C1"/>
    <w:rsid w:val="00636B79"/>
    <w:rsid w:val="00640835"/>
    <w:rsid w:val="006409E8"/>
    <w:rsid w:val="00641DAD"/>
    <w:rsid w:val="006425CE"/>
    <w:rsid w:val="006441DE"/>
    <w:rsid w:val="00644274"/>
    <w:rsid w:val="00644A0F"/>
    <w:rsid w:val="00644DFF"/>
    <w:rsid w:val="00645160"/>
    <w:rsid w:val="0064548F"/>
    <w:rsid w:val="00645702"/>
    <w:rsid w:val="00645C29"/>
    <w:rsid w:val="00646B0B"/>
    <w:rsid w:val="00646C88"/>
    <w:rsid w:val="00647F98"/>
    <w:rsid w:val="006500DC"/>
    <w:rsid w:val="0065028A"/>
    <w:rsid w:val="00651B05"/>
    <w:rsid w:val="0065265F"/>
    <w:rsid w:val="00653C72"/>
    <w:rsid w:val="00653D6D"/>
    <w:rsid w:val="00654109"/>
    <w:rsid w:val="006553BE"/>
    <w:rsid w:val="006557F3"/>
    <w:rsid w:val="00655F82"/>
    <w:rsid w:val="00656256"/>
    <w:rsid w:val="00657D64"/>
    <w:rsid w:val="0066057F"/>
    <w:rsid w:val="00661ACB"/>
    <w:rsid w:val="00661B4F"/>
    <w:rsid w:val="00662A84"/>
    <w:rsid w:val="00663B9B"/>
    <w:rsid w:val="00664215"/>
    <w:rsid w:val="00664ED3"/>
    <w:rsid w:val="006659AE"/>
    <w:rsid w:val="006720DC"/>
    <w:rsid w:val="00672301"/>
    <w:rsid w:val="00672DDF"/>
    <w:rsid w:val="0067308A"/>
    <w:rsid w:val="006732D7"/>
    <w:rsid w:val="00673482"/>
    <w:rsid w:val="00674262"/>
    <w:rsid w:val="006743FB"/>
    <w:rsid w:val="006744C7"/>
    <w:rsid w:val="00674562"/>
    <w:rsid w:val="0067505F"/>
    <w:rsid w:val="006750CE"/>
    <w:rsid w:val="0067532C"/>
    <w:rsid w:val="0067596F"/>
    <w:rsid w:val="006762DB"/>
    <w:rsid w:val="00676996"/>
    <w:rsid w:val="0067758B"/>
    <w:rsid w:val="006800BE"/>
    <w:rsid w:val="00680562"/>
    <w:rsid w:val="00681840"/>
    <w:rsid w:val="00682B93"/>
    <w:rsid w:val="00682EC6"/>
    <w:rsid w:val="00683929"/>
    <w:rsid w:val="00683DFB"/>
    <w:rsid w:val="0068437D"/>
    <w:rsid w:val="00684E2D"/>
    <w:rsid w:val="006853EE"/>
    <w:rsid w:val="006855B2"/>
    <w:rsid w:val="00685763"/>
    <w:rsid w:val="00686FD0"/>
    <w:rsid w:val="0068771B"/>
    <w:rsid w:val="00690B86"/>
    <w:rsid w:val="00691B6B"/>
    <w:rsid w:val="0069205E"/>
    <w:rsid w:val="00692079"/>
    <w:rsid w:val="006927F8"/>
    <w:rsid w:val="00692970"/>
    <w:rsid w:val="00692FC4"/>
    <w:rsid w:val="00694BF9"/>
    <w:rsid w:val="00694C7D"/>
    <w:rsid w:val="0069524C"/>
    <w:rsid w:val="00697A43"/>
    <w:rsid w:val="006A0642"/>
    <w:rsid w:val="006A1C85"/>
    <w:rsid w:val="006A1D7D"/>
    <w:rsid w:val="006A20A0"/>
    <w:rsid w:val="006A20F4"/>
    <w:rsid w:val="006A3028"/>
    <w:rsid w:val="006A322C"/>
    <w:rsid w:val="006A363C"/>
    <w:rsid w:val="006A52FE"/>
    <w:rsid w:val="006A5788"/>
    <w:rsid w:val="006A63C9"/>
    <w:rsid w:val="006A6429"/>
    <w:rsid w:val="006A6ECA"/>
    <w:rsid w:val="006A7911"/>
    <w:rsid w:val="006A7C15"/>
    <w:rsid w:val="006B023F"/>
    <w:rsid w:val="006B39EA"/>
    <w:rsid w:val="006B3BA6"/>
    <w:rsid w:val="006B43BD"/>
    <w:rsid w:val="006C1084"/>
    <w:rsid w:val="006C1B8C"/>
    <w:rsid w:val="006C1BD1"/>
    <w:rsid w:val="006C24D1"/>
    <w:rsid w:val="006C6DE2"/>
    <w:rsid w:val="006C7D96"/>
    <w:rsid w:val="006D0EE5"/>
    <w:rsid w:val="006D1454"/>
    <w:rsid w:val="006D1B26"/>
    <w:rsid w:val="006D1EF2"/>
    <w:rsid w:val="006D2861"/>
    <w:rsid w:val="006D2EDD"/>
    <w:rsid w:val="006D2FEE"/>
    <w:rsid w:val="006D3131"/>
    <w:rsid w:val="006D3A45"/>
    <w:rsid w:val="006D3B89"/>
    <w:rsid w:val="006D3CDE"/>
    <w:rsid w:val="006D4036"/>
    <w:rsid w:val="006D436C"/>
    <w:rsid w:val="006D4518"/>
    <w:rsid w:val="006D4623"/>
    <w:rsid w:val="006D525B"/>
    <w:rsid w:val="006D53BE"/>
    <w:rsid w:val="006D761A"/>
    <w:rsid w:val="006E0100"/>
    <w:rsid w:val="006E0654"/>
    <w:rsid w:val="006E0951"/>
    <w:rsid w:val="006E126E"/>
    <w:rsid w:val="006E1286"/>
    <w:rsid w:val="006E21FD"/>
    <w:rsid w:val="006E2965"/>
    <w:rsid w:val="006E2A9D"/>
    <w:rsid w:val="006E2CD6"/>
    <w:rsid w:val="006E3FDD"/>
    <w:rsid w:val="006E47BA"/>
    <w:rsid w:val="006E5566"/>
    <w:rsid w:val="006E5844"/>
    <w:rsid w:val="006E5C08"/>
    <w:rsid w:val="006E5DE6"/>
    <w:rsid w:val="006E6FA0"/>
    <w:rsid w:val="006E7879"/>
    <w:rsid w:val="006F0202"/>
    <w:rsid w:val="006F0949"/>
    <w:rsid w:val="006F0F8A"/>
    <w:rsid w:val="006F126F"/>
    <w:rsid w:val="006F182C"/>
    <w:rsid w:val="006F1CE4"/>
    <w:rsid w:val="006F26BE"/>
    <w:rsid w:val="006F2EE3"/>
    <w:rsid w:val="006F33D1"/>
    <w:rsid w:val="006F4A79"/>
    <w:rsid w:val="006F4F54"/>
    <w:rsid w:val="006F594A"/>
    <w:rsid w:val="006F5F01"/>
    <w:rsid w:val="006F622A"/>
    <w:rsid w:val="006F6387"/>
    <w:rsid w:val="006F6637"/>
    <w:rsid w:val="006F695D"/>
    <w:rsid w:val="006F6A2A"/>
    <w:rsid w:val="006F6FFE"/>
    <w:rsid w:val="006F79D5"/>
    <w:rsid w:val="007009C0"/>
    <w:rsid w:val="00700BE8"/>
    <w:rsid w:val="00700BF3"/>
    <w:rsid w:val="0070142B"/>
    <w:rsid w:val="007016A4"/>
    <w:rsid w:val="007024DC"/>
    <w:rsid w:val="0070261C"/>
    <w:rsid w:val="00702946"/>
    <w:rsid w:val="00702A8C"/>
    <w:rsid w:val="00702BC1"/>
    <w:rsid w:val="00703A40"/>
    <w:rsid w:val="00703DD4"/>
    <w:rsid w:val="00704130"/>
    <w:rsid w:val="00706493"/>
    <w:rsid w:val="007072A8"/>
    <w:rsid w:val="00707363"/>
    <w:rsid w:val="007075F2"/>
    <w:rsid w:val="007077B0"/>
    <w:rsid w:val="007103CC"/>
    <w:rsid w:val="00710A3F"/>
    <w:rsid w:val="00710EB7"/>
    <w:rsid w:val="00711AAE"/>
    <w:rsid w:val="00711BDF"/>
    <w:rsid w:val="0071227D"/>
    <w:rsid w:val="007123BB"/>
    <w:rsid w:val="007124DA"/>
    <w:rsid w:val="00712B43"/>
    <w:rsid w:val="00713842"/>
    <w:rsid w:val="00714725"/>
    <w:rsid w:val="0071494D"/>
    <w:rsid w:val="0071542E"/>
    <w:rsid w:val="00715FD2"/>
    <w:rsid w:val="00715FEB"/>
    <w:rsid w:val="00716C35"/>
    <w:rsid w:val="007207C0"/>
    <w:rsid w:val="00720A6D"/>
    <w:rsid w:val="00720E61"/>
    <w:rsid w:val="0072143C"/>
    <w:rsid w:val="00721BD6"/>
    <w:rsid w:val="00721D84"/>
    <w:rsid w:val="007220E6"/>
    <w:rsid w:val="007225DB"/>
    <w:rsid w:val="00724B25"/>
    <w:rsid w:val="00725529"/>
    <w:rsid w:val="007269BE"/>
    <w:rsid w:val="00727054"/>
    <w:rsid w:val="0072710C"/>
    <w:rsid w:val="00727343"/>
    <w:rsid w:val="0072790E"/>
    <w:rsid w:val="007309A9"/>
    <w:rsid w:val="0073104D"/>
    <w:rsid w:val="00731450"/>
    <w:rsid w:val="007321E1"/>
    <w:rsid w:val="00733AE5"/>
    <w:rsid w:val="00734684"/>
    <w:rsid w:val="0073492F"/>
    <w:rsid w:val="00734C21"/>
    <w:rsid w:val="007354FB"/>
    <w:rsid w:val="00736828"/>
    <w:rsid w:val="0073762A"/>
    <w:rsid w:val="00740317"/>
    <w:rsid w:val="00740733"/>
    <w:rsid w:val="0074200B"/>
    <w:rsid w:val="007426F8"/>
    <w:rsid w:val="00743683"/>
    <w:rsid w:val="00743DED"/>
    <w:rsid w:val="00743F37"/>
    <w:rsid w:val="00744C09"/>
    <w:rsid w:val="00745498"/>
    <w:rsid w:val="00745DCB"/>
    <w:rsid w:val="0074629F"/>
    <w:rsid w:val="00746347"/>
    <w:rsid w:val="0074675C"/>
    <w:rsid w:val="007479DD"/>
    <w:rsid w:val="00751085"/>
    <w:rsid w:val="00751DBF"/>
    <w:rsid w:val="0075271C"/>
    <w:rsid w:val="00753BC3"/>
    <w:rsid w:val="00753D4D"/>
    <w:rsid w:val="007550AD"/>
    <w:rsid w:val="0075581E"/>
    <w:rsid w:val="007564B9"/>
    <w:rsid w:val="007568CE"/>
    <w:rsid w:val="00756B3B"/>
    <w:rsid w:val="00756D57"/>
    <w:rsid w:val="00757BE5"/>
    <w:rsid w:val="00757D61"/>
    <w:rsid w:val="00760123"/>
    <w:rsid w:val="00760719"/>
    <w:rsid w:val="00761993"/>
    <w:rsid w:val="00761E8C"/>
    <w:rsid w:val="007624F7"/>
    <w:rsid w:val="00762E76"/>
    <w:rsid w:val="00763A89"/>
    <w:rsid w:val="00764612"/>
    <w:rsid w:val="0076590F"/>
    <w:rsid w:val="00766707"/>
    <w:rsid w:val="00766B2A"/>
    <w:rsid w:val="00767611"/>
    <w:rsid w:val="00770581"/>
    <w:rsid w:val="007705E9"/>
    <w:rsid w:val="007708DE"/>
    <w:rsid w:val="00770930"/>
    <w:rsid w:val="00770E8D"/>
    <w:rsid w:val="00770F39"/>
    <w:rsid w:val="00771943"/>
    <w:rsid w:val="00773018"/>
    <w:rsid w:val="007738DF"/>
    <w:rsid w:val="00773BD3"/>
    <w:rsid w:val="00773BFE"/>
    <w:rsid w:val="00774348"/>
    <w:rsid w:val="0077470A"/>
    <w:rsid w:val="00774823"/>
    <w:rsid w:val="00774ECF"/>
    <w:rsid w:val="00776106"/>
    <w:rsid w:val="00776EA3"/>
    <w:rsid w:val="0078098F"/>
    <w:rsid w:val="00780FDF"/>
    <w:rsid w:val="007817C7"/>
    <w:rsid w:val="0078197E"/>
    <w:rsid w:val="0078246C"/>
    <w:rsid w:val="007828AA"/>
    <w:rsid w:val="00782D26"/>
    <w:rsid w:val="00782D6A"/>
    <w:rsid w:val="0078364D"/>
    <w:rsid w:val="007844D2"/>
    <w:rsid w:val="00785158"/>
    <w:rsid w:val="0078518E"/>
    <w:rsid w:val="007867E4"/>
    <w:rsid w:val="00786981"/>
    <w:rsid w:val="00786E22"/>
    <w:rsid w:val="00787382"/>
    <w:rsid w:val="00787A2F"/>
    <w:rsid w:val="00790DC3"/>
    <w:rsid w:val="007914DF"/>
    <w:rsid w:val="007926BE"/>
    <w:rsid w:val="00792BFC"/>
    <w:rsid w:val="0079311D"/>
    <w:rsid w:val="007932BB"/>
    <w:rsid w:val="00793D7A"/>
    <w:rsid w:val="00794448"/>
    <w:rsid w:val="00794641"/>
    <w:rsid w:val="00794F77"/>
    <w:rsid w:val="00795329"/>
    <w:rsid w:val="00795396"/>
    <w:rsid w:val="00797087"/>
    <w:rsid w:val="0079725F"/>
    <w:rsid w:val="007975B5"/>
    <w:rsid w:val="00797661"/>
    <w:rsid w:val="00797BB3"/>
    <w:rsid w:val="007A009C"/>
    <w:rsid w:val="007A0B34"/>
    <w:rsid w:val="007A0C18"/>
    <w:rsid w:val="007A1EF3"/>
    <w:rsid w:val="007A2D1C"/>
    <w:rsid w:val="007A3414"/>
    <w:rsid w:val="007A39F2"/>
    <w:rsid w:val="007A601D"/>
    <w:rsid w:val="007A6247"/>
    <w:rsid w:val="007A6B42"/>
    <w:rsid w:val="007A6B96"/>
    <w:rsid w:val="007A736F"/>
    <w:rsid w:val="007A7D28"/>
    <w:rsid w:val="007B09B7"/>
    <w:rsid w:val="007B0D6E"/>
    <w:rsid w:val="007B14A8"/>
    <w:rsid w:val="007B21CD"/>
    <w:rsid w:val="007B2977"/>
    <w:rsid w:val="007B3997"/>
    <w:rsid w:val="007B3D3F"/>
    <w:rsid w:val="007B4590"/>
    <w:rsid w:val="007B4F7A"/>
    <w:rsid w:val="007B5056"/>
    <w:rsid w:val="007B5241"/>
    <w:rsid w:val="007B5A4B"/>
    <w:rsid w:val="007B64C8"/>
    <w:rsid w:val="007B770F"/>
    <w:rsid w:val="007B773E"/>
    <w:rsid w:val="007B7FAA"/>
    <w:rsid w:val="007C0855"/>
    <w:rsid w:val="007C24C6"/>
    <w:rsid w:val="007C279C"/>
    <w:rsid w:val="007C30B3"/>
    <w:rsid w:val="007C333B"/>
    <w:rsid w:val="007C349F"/>
    <w:rsid w:val="007C43A4"/>
    <w:rsid w:val="007C50C7"/>
    <w:rsid w:val="007C6150"/>
    <w:rsid w:val="007C6FF3"/>
    <w:rsid w:val="007C7640"/>
    <w:rsid w:val="007C7D01"/>
    <w:rsid w:val="007D0B73"/>
    <w:rsid w:val="007D1594"/>
    <w:rsid w:val="007D1906"/>
    <w:rsid w:val="007D1B73"/>
    <w:rsid w:val="007D2562"/>
    <w:rsid w:val="007D2F7E"/>
    <w:rsid w:val="007D322D"/>
    <w:rsid w:val="007D489E"/>
    <w:rsid w:val="007D4DB1"/>
    <w:rsid w:val="007D4EEE"/>
    <w:rsid w:val="007D5AFB"/>
    <w:rsid w:val="007D60B9"/>
    <w:rsid w:val="007E03A0"/>
    <w:rsid w:val="007E0D2B"/>
    <w:rsid w:val="007E11E3"/>
    <w:rsid w:val="007E14C8"/>
    <w:rsid w:val="007E2A8C"/>
    <w:rsid w:val="007E2E88"/>
    <w:rsid w:val="007E3338"/>
    <w:rsid w:val="007E33DA"/>
    <w:rsid w:val="007E3D4D"/>
    <w:rsid w:val="007E4923"/>
    <w:rsid w:val="007E5D3C"/>
    <w:rsid w:val="007E624C"/>
    <w:rsid w:val="007E673E"/>
    <w:rsid w:val="007E7677"/>
    <w:rsid w:val="007E7747"/>
    <w:rsid w:val="007E7D0B"/>
    <w:rsid w:val="007E7F57"/>
    <w:rsid w:val="007F009D"/>
    <w:rsid w:val="007F04C9"/>
    <w:rsid w:val="007F0603"/>
    <w:rsid w:val="007F1283"/>
    <w:rsid w:val="007F1638"/>
    <w:rsid w:val="007F179D"/>
    <w:rsid w:val="007F1AD9"/>
    <w:rsid w:val="007F1C61"/>
    <w:rsid w:val="007F2535"/>
    <w:rsid w:val="007F3B72"/>
    <w:rsid w:val="007F6022"/>
    <w:rsid w:val="007F602D"/>
    <w:rsid w:val="007F642C"/>
    <w:rsid w:val="007F6B56"/>
    <w:rsid w:val="007F76AA"/>
    <w:rsid w:val="007F7FF5"/>
    <w:rsid w:val="00800340"/>
    <w:rsid w:val="008003EA"/>
    <w:rsid w:val="008019DA"/>
    <w:rsid w:val="00801C4A"/>
    <w:rsid w:val="00802478"/>
    <w:rsid w:val="00803190"/>
    <w:rsid w:val="0080411B"/>
    <w:rsid w:val="0080446F"/>
    <w:rsid w:val="00804653"/>
    <w:rsid w:val="00804680"/>
    <w:rsid w:val="00804AD4"/>
    <w:rsid w:val="00804C26"/>
    <w:rsid w:val="008050C6"/>
    <w:rsid w:val="00805DFC"/>
    <w:rsid w:val="00806014"/>
    <w:rsid w:val="008060EE"/>
    <w:rsid w:val="008065B2"/>
    <w:rsid w:val="008066E8"/>
    <w:rsid w:val="00806AC7"/>
    <w:rsid w:val="008073B3"/>
    <w:rsid w:val="00807ADA"/>
    <w:rsid w:val="00807C42"/>
    <w:rsid w:val="00810A52"/>
    <w:rsid w:val="00810E92"/>
    <w:rsid w:val="008110FB"/>
    <w:rsid w:val="008112C5"/>
    <w:rsid w:val="008117B8"/>
    <w:rsid w:val="00811DB6"/>
    <w:rsid w:val="008121C3"/>
    <w:rsid w:val="00812F69"/>
    <w:rsid w:val="008130EE"/>
    <w:rsid w:val="008130F8"/>
    <w:rsid w:val="0081323D"/>
    <w:rsid w:val="00813ABA"/>
    <w:rsid w:val="00813F7B"/>
    <w:rsid w:val="00813FC0"/>
    <w:rsid w:val="0081457A"/>
    <w:rsid w:val="00814AF7"/>
    <w:rsid w:val="00814B36"/>
    <w:rsid w:val="00816DC0"/>
    <w:rsid w:val="008171E2"/>
    <w:rsid w:val="00817706"/>
    <w:rsid w:val="008177B7"/>
    <w:rsid w:val="00820078"/>
    <w:rsid w:val="008203E2"/>
    <w:rsid w:val="008212AD"/>
    <w:rsid w:val="008228CF"/>
    <w:rsid w:val="00822AF9"/>
    <w:rsid w:val="00823424"/>
    <w:rsid w:val="008245B9"/>
    <w:rsid w:val="00824653"/>
    <w:rsid w:val="00825860"/>
    <w:rsid w:val="0082599A"/>
    <w:rsid w:val="00826172"/>
    <w:rsid w:val="0082687E"/>
    <w:rsid w:val="00826C9A"/>
    <w:rsid w:val="00826F60"/>
    <w:rsid w:val="00827394"/>
    <w:rsid w:val="008303FB"/>
    <w:rsid w:val="00830A11"/>
    <w:rsid w:val="0083112E"/>
    <w:rsid w:val="00832A46"/>
    <w:rsid w:val="008330AB"/>
    <w:rsid w:val="008349ED"/>
    <w:rsid w:val="00836405"/>
    <w:rsid w:val="0083662B"/>
    <w:rsid w:val="00836A24"/>
    <w:rsid w:val="00836B82"/>
    <w:rsid w:val="00836EE5"/>
    <w:rsid w:val="00836F67"/>
    <w:rsid w:val="00837623"/>
    <w:rsid w:val="00837D6E"/>
    <w:rsid w:val="0084156C"/>
    <w:rsid w:val="00843238"/>
    <w:rsid w:val="00843B40"/>
    <w:rsid w:val="00844649"/>
    <w:rsid w:val="00844893"/>
    <w:rsid w:val="00844E0A"/>
    <w:rsid w:val="00844F10"/>
    <w:rsid w:val="008451F3"/>
    <w:rsid w:val="008458C4"/>
    <w:rsid w:val="008462DD"/>
    <w:rsid w:val="008474BC"/>
    <w:rsid w:val="0084775E"/>
    <w:rsid w:val="00850DB1"/>
    <w:rsid w:val="0085132B"/>
    <w:rsid w:val="00851BFF"/>
    <w:rsid w:val="00851DDF"/>
    <w:rsid w:val="00851E84"/>
    <w:rsid w:val="008525D1"/>
    <w:rsid w:val="0085537D"/>
    <w:rsid w:val="00856F47"/>
    <w:rsid w:val="008603DB"/>
    <w:rsid w:val="00860615"/>
    <w:rsid w:val="00860796"/>
    <w:rsid w:val="00861836"/>
    <w:rsid w:val="008622A9"/>
    <w:rsid w:val="00863332"/>
    <w:rsid w:val="00863D32"/>
    <w:rsid w:val="0086425D"/>
    <w:rsid w:val="00864A87"/>
    <w:rsid w:val="00864BF0"/>
    <w:rsid w:val="008652E3"/>
    <w:rsid w:val="00865ADF"/>
    <w:rsid w:val="0087011A"/>
    <w:rsid w:val="008715B3"/>
    <w:rsid w:val="00872462"/>
    <w:rsid w:val="008741FF"/>
    <w:rsid w:val="00875CCF"/>
    <w:rsid w:val="008762E3"/>
    <w:rsid w:val="00877E78"/>
    <w:rsid w:val="00880102"/>
    <w:rsid w:val="0088136C"/>
    <w:rsid w:val="008814AC"/>
    <w:rsid w:val="008823D9"/>
    <w:rsid w:val="00882E81"/>
    <w:rsid w:val="008834C0"/>
    <w:rsid w:val="00884BFB"/>
    <w:rsid w:val="00884E87"/>
    <w:rsid w:val="0088638A"/>
    <w:rsid w:val="0088644B"/>
    <w:rsid w:val="00886EDC"/>
    <w:rsid w:val="008876E4"/>
    <w:rsid w:val="00887709"/>
    <w:rsid w:val="00887B46"/>
    <w:rsid w:val="00887DEB"/>
    <w:rsid w:val="00887F31"/>
    <w:rsid w:val="008903BC"/>
    <w:rsid w:val="0089067C"/>
    <w:rsid w:val="00890AA6"/>
    <w:rsid w:val="008911C1"/>
    <w:rsid w:val="008911FC"/>
    <w:rsid w:val="008913B4"/>
    <w:rsid w:val="0089309D"/>
    <w:rsid w:val="008934C8"/>
    <w:rsid w:val="0089587D"/>
    <w:rsid w:val="00895DC1"/>
    <w:rsid w:val="008961E4"/>
    <w:rsid w:val="00896726"/>
    <w:rsid w:val="00896934"/>
    <w:rsid w:val="00896E96"/>
    <w:rsid w:val="00897459"/>
    <w:rsid w:val="0089767B"/>
    <w:rsid w:val="008978DE"/>
    <w:rsid w:val="00897D2E"/>
    <w:rsid w:val="00897F41"/>
    <w:rsid w:val="008A015B"/>
    <w:rsid w:val="008A0478"/>
    <w:rsid w:val="008A09DF"/>
    <w:rsid w:val="008A11A7"/>
    <w:rsid w:val="008A1A29"/>
    <w:rsid w:val="008A1BAA"/>
    <w:rsid w:val="008A25E5"/>
    <w:rsid w:val="008A28DB"/>
    <w:rsid w:val="008A2DAD"/>
    <w:rsid w:val="008A329C"/>
    <w:rsid w:val="008A3C90"/>
    <w:rsid w:val="008A3FDA"/>
    <w:rsid w:val="008A46C4"/>
    <w:rsid w:val="008A4796"/>
    <w:rsid w:val="008A497E"/>
    <w:rsid w:val="008A5287"/>
    <w:rsid w:val="008A5614"/>
    <w:rsid w:val="008A5DF3"/>
    <w:rsid w:val="008A6450"/>
    <w:rsid w:val="008A6D1F"/>
    <w:rsid w:val="008B0014"/>
    <w:rsid w:val="008B0163"/>
    <w:rsid w:val="008B2A44"/>
    <w:rsid w:val="008B3300"/>
    <w:rsid w:val="008B3BCE"/>
    <w:rsid w:val="008B3F8C"/>
    <w:rsid w:val="008B4CA9"/>
    <w:rsid w:val="008B529D"/>
    <w:rsid w:val="008B5714"/>
    <w:rsid w:val="008B595C"/>
    <w:rsid w:val="008B5AAB"/>
    <w:rsid w:val="008B5C11"/>
    <w:rsid w:val="008B6972"/>
    <w:rsid w:val="008B6E64"/>
    <w:rsid w:val="008B788B"/>
    <w:rsid w:val="008C06F5"/>
    <w:rsid w:val="008C0EE2"/>
    <w:rsid w:val="008C0F0F"/>
    <w:rsid w:val="008C0FA9"/>
    <w:rsid w:val="008C2650"/>
    <w:rsid w:val="008C2A53"/>
    <w:rsid w:val="008C2D35"/>
    <w:rsid w:val="008C40C2"/>
    <w:rsid w:val="008C4294"/>
    <w:rsid w:val="008C4D26"/>
    <w:rsid w:val="008C527F"/>
    <w:rsid w:val="008C573C"/>
    <w:rsid w:val="008C5DA3"/>
    <w:rsid w:val="008C7CF5"/>
    <w:rsid w:val="008D06FD"/>
    <w:rsid w:val="008D1221"/>
    <w:rsid w:val="008D12AE"/>
    <w:rsid w:val="008D195F"/>
    <w:rsid w:val="008D1B9B"/>
    <w:rsid w:val="008D3397"/>
    <w:rsid w:val="008D37E3"/>
    <w:rsid w:val="008D3E2F"/>
    <w:rsid w:val="008D3EDB"/>
    <w:rsid w:val="008D4DF5"/>
    <w:rsid w:val="008D552A"/>
    <w:rsid w:val="008D5864"/>
    <w:rsid w:val="008D7311"/>
    <w:rsid w:val="008D7327"/>
    <w:rsid w:val="008D7BFF"/>
    <w:rsid w:val="008E2041"/>
    <w:rsid w:val="008E25CB"/>
    <w:rsid w:val="008E288F"/>
    <w:rsid w:val="008E2EB7"/>
    <w:rsid w:val="008E4710"/>
    <w:rsid w:val="008E503F"/>
    <w:rsid w:val="008E6552"/>
    <w:rsid w:val="008E6D4B"/>
    <w:rsid w:val="008E7568"/>
    <w:rsid w:val="008F026B"/>
    <w:rsid w:val="008F0D18"/>
    <w:rsid w:val="008F1087"/>
    <w:rsid w:val="008F25D9"/>
    <w:rsid w:val="008F2EAE"/>
    <w:rsid w:val="008F2F2E"/>
    <w:rsid w:val="008F3245"/>
    <w:rsid w:val="008F4B51"/>
    <w:rsid w:val="008F4FE3"/>
    <w:rsid w:val="008F522E"/>
    <w:rsid w:val="008F5873"/>
    <w:rsid w:val="008F587A"/>
    <w:rsid w:val="008F76BA"/>
    <w:rsid w:val="008F7D14"/>
    <w:rsid w:val="008F7FC5"/>
    <w:rsid w:val="00900499"/>
    <w:rsid w:val="00900D1D"/>
    <w:rsid w:val="00901373"/>
    <w:rsid w:val="0090165D"/>
    <w:rsid w:val="00901802"/>
    <w:rsid w:val="00901AD3"/>
    <w:rsid w:val="009023AE"/>
    <w:rsid w:val="00902546"/>
    <w:rsid w:val="009025E5"/>
    <w:rsid w:val="0090285A"/>
    <w:rsid w:val="00902B0F"/>
    <w:rsid w:val="00902BBB"/>
    <w:rsid w:val="00903084"/>
    <w:rsid w:val="00903ED2"/>
    <w:rsid w:val="00904222"/>
    <w:rsid w:val="00905512"/>
    <w:rsid w:val="00905667"/>
    <w:rsid w:val="00905E78"/>
    <w:rsid w:val="00907C65"/>
    <w:rsid w:val="00907D3D"/>
    <w:rsid w:val="00907EE3"/>
    <w:rsid w:val="00910156"/>
    <w:rsid w:val="0091023C"/>
    <w:rsid w:val="009104DA"/>
    <w:rsid w:val="009110CF"/>
    <w:rsid w:val="009121C8"/>
    <w:rsid w:val="009122D6"/>
    <w:rsid w:val="0091281C"/>
    <w:rsid w:val="00913657"/>
    <w:rsid w:val="00914890"/>
    <w:rsid w:val="00914CD6"/>
    <w:rsid w:val="00914FCB"/>
    <w:rsid w:val="0091552E"/>
    <w:rsid w:val="009156B6"/>
    <w:rsid w:val="0091592C"/>
    <w:rsid w:val="00916534"/>
    <w:rsid w:val="00916FF6"/>
    <w:rsid w:val="00917215"/>
    <w:rsid w:val="00917EEB"/>
    <w:rsid w:val="0092024A"/>
    <w:rsid w:val="00920AA7"/>
    <w:rsid w:val="00921152"/>
    <w:rsid w:val="00921693"/>
    <w:rsid w:val="009217AB"/>
    <w:rsid w:val="00922C8B"/>
    <w:rsid w:val="009237C0"/>
    <w:rsid w:val="00923D5A"/>
    <w:rsid w:val="00923E38"/>
    <w:rsid w:val="009244F6"/>
    <w:rsid w:val="00924896"/>
    <w:rsid w:val="009255DB"/>
    <w:rsid w:val="009257F5"/>
    <w:rsid w:val="00925A2B"/>
    <w:rsid w:val="00925AAA"/>
    <w:rsid w:val="00926188"/>
    <w:rsid w:val="0092630F"/>
    <w:rsid w:val="0092647A"/>
    <w:rsid w:val="00926550"/>
    <w:rsid w:val="00926CEE"/>
    <w:rsid w:val="00926F7D"/>
    <w:rsid w:val="00927171"/>
    <w:rsid w:val="00927642"/>
    <w:rsid w:val="00927DED"/>
    <w:rsid w:val="00927E28"/>
    <w:rsid w:val="009313ED"/>
    <w:rsid w:val="00931739"/>
    <w:rsid w:val="00931E71"/>
    <w:rsid w:val="00932C52"/>
    <w:rsid w:val="0093332D"/>
    <w:rsid w:val="00933342"/>
    <w:rsid w:val="009336EA"/>
    <w:rsid w:val="00933F01"/>
    <w:rsid w:val="009344C2"/>
    <w:rsid w:val="009359C7"/>
    <w:rsid w:val="00935B1F"/>
    <w:rsid w:val="00936404"/>
    <w:rsid w:val="009366D1"/>
    <w:rsid w:val="0093793D"/>
    <w:rsid w:val="0094167A"/>
    <w:rsid w:val="0094214F"/>
    <w:rsid w:val="0094281F"/>
    <w:rsid w:val="009429EE"/>
    <w:rsid w:val="00942BF8"/>
    <w:rsid w:val="009437F2"/>
    <w:rsid w:val="00943E21"/>
    <w:rsid w:val="00944BD2"/>
    <w:rsid w:val="009464DB"/>
    <w:rsid w:val="00946BAA"/>
    <w:rsid w:val="0094720E"/>
    <w:rsid w:val="009475C2"/>
    <w:rsid w:val="00947AD7"/>
    <w:rsid w:val="009509E3"/>
    <w:rsid w:val="00950A14"/>
    <w:rsid w:val="00950B22"/>
    <w:rsid w:val="00950D4F"/>
    <w:rsid w:val="009514DA"/>
    <w:rsid w:val="00951AD3"/>
    <w:rsid w:val="009524E6"/>
    <w:rsid w:val="009531B4"/>
    <w:rsid w:val="0095427B"/>
    <w:rsid w:val="009557F3"/>
    <w:rsid w:val="009560C2"/>
    <w:rsid w:val="009560F7"/>
    <w:rsid w:val="00956364"/>
    <w:rsid w:val="00956BDA"/>
    <w:rsid w:val="009573C3"/>
    <w:rsid w:val="0095764D"/>
    <w:rsid w:val="00957BAD"/>
    <w:rsid w:val="00960823"/>
    <w:rsid w:val="00961551"/>
    <w:rsid w:val="009615A9"/>
    <w:rsid w:val="00961718"/>
    <w:rsid w:val="00961AAA"/>
    <w:rsid w:val="00962C0D"/>
    <w:rsid w:val="00963477"/>
    <w:rsid w:val="00963719"/>
    <w:rsid w:val="00963B95"/>
    <w:rsid w:val="00963C2A"/>
    <w:rsid w:val="00963D0F"/>
    <w:rsid w:val="00964830"/>
    <w:rsid w:val="00964C35"/>
    <w:rsid w:val="0096597F"/>
    <w:rsid w:val="00965CE0"/>
    <w:rsid w:val="0096782F"/>
    <w:rsid w:val="009678C7"/>
    <w:rsid w:val="009709FF"/>
    <w:rsid w:val="009710C0"/>
    <w:rsid w:val="00971B95"/>
    <w:rsid w:val="00972546"/>
    <w:rsid w:val="009728AD"/>
    <w:rsid w:val="00973211"/>
    <w:rsid w:val="0097378D"/>
    <w:rsid w:val="00980870"/>
    <w:rsid w:val="009808D4"/>
    <w:rsid w:val="0098104D"/>
    <w:rsid w:val="00981288"/>
    <w:rsid w:val="00981B0E"/>
    <w:rsid w:val="009829C8"/>
    <w:rsid w:val="00982A82"/>
    <w:rsid w:val="00982C03"/>
    <w:rsid w:val="0098364D"/>
    <w:rsid w:val="0098652E"/>
    <w:rsid w:val="009865DD"/>
    <w:rsid w:val="00986E89"/>
    <w:rsid w:val="009879FC"/>
    <w:rsid w:val="0099024F"/>
    <w:rsid w:val="009918DA"/>
    <w:rsid w:val="00991BF2"/>
    <w:rsid w:val="00991FC6"/>
    <w:rsid w:val="009929E6"/>
    <w:rsid w:val="00993360"/>
    <w:rsid w:val="00993B26"/>
    <w:rsid w:val="00994876"/>
    <w:rsid w:val="00994C13"/>
    <w:rsid w:val="009956AE"/>
    <w:rsid w:val="009958D6"/>
    <w:rsid w:val="00995E62"/>
    <w:rsid w:val="00996601"/>
    <w:rsid w:val="00996615"/>
    <w:rsid w:val="00996BF1"/>
    <w:rsid w:val="009A0360"/>
    <w:rsid w:val="009A0723"/>
    <w:rsid w:val="009A1917"/>
    <w:rsid w:val="009A1928"/>
    <w:rsid w:val="009A2751"/>
    <w:rsid w:val="009A27B3"/>
    <w:rsid w:val="009A3242"/>
    <w:rsid w:val="009A37F2"/>
    <w:rsid w:val="009A38C3"/>
    <w:rsid w:val="009A4B5C"/>
    <w:rsid w:val="009A5169"/>
    <w:rsid w:val="009A5C7B"/>
    <w:rsid w:val="009A5F9B"/>
    <w:rsid w:val="009A5FA7"/>
    <w:rsid w:val="009A605F"/>
    <w:rsid w:val="009A6DD6"/>
    <w:rsid w:val="009A6E8A"/>
    <w:rsid w:val="009A7EEE"/>
    <w:rsid w:val="009B19AE"/>
    <w:rsid w:val="009B2457"/>
    <w:rsid w:val="009B29D0"/>
    <w:rsid w:val="009B2C37"/>
    <w:rsid w:val="009B3454"/>
    <w:rsid w:val="009B3AB5"/>
    <w:rsid w:val="009B438E"/>
    <w:rsid w:val="009B4476"/>
    <w:rsid w:val="009B5A89"/>
    <w:rsid w:val="009B5E83"/>
    <w:rsid w:val="009B640D"/>
    <w:rsid w:val="009B7D1F"/>
    <w:rsid w:val="009C0D2C"/>
    <w:rsid w:val="009C1222"/>
    <w:rsid w:val="009C1A3A"/>
    <w:rsid w:val="009C2F38"/>
    <w:rsid w:val="009C3552"/>
    <w:rsid w:val="009C3E5E"/>
    <w:rsid w:val="009C42E4"/>
    <w:rsid w:val="009C457F"/>
    <w:rsid w:val="009C4D29"/>
    <w:rsid w:val="009C5115"/>
    <w:rsid w:val="009D0BCA"/>
    <w:rsid w:val="009D1DCF"/>
    <w:rsid w:val="009D20F8"/>
    <w:rsid w:val="009D2B3B"/>
    <w:rsid w:val="009D2B59"/>
    <w:rsid w:val="009D2EBC"/>
    <w:rsid w:val="009D318B"/>
    <w:rsid w:val="009D535F"/>
    <w:rsid w:val="009D5D66"/>
    <w:rsid w:val="009D777E"/>
    <w:rsid w:val="009D7922"/>
    <w:rsid w:val="009E12F3"/>
    <w:rsid w:val="009E2F91"/>
    <w:rsid w:val="009E30BD"/>
    <w:rsid w:val="009E3365"/>
    <w:rsid w:val="009E45DB"/>
    <w:rsid w:val="009E5099"/>
    <w:rsid w:val="009E5580"/>
    <w:rsid w:val="009E5BF4"/>
    <w:rsid w:val="009E5F6D"/>
    <w:rsid w:val="009E61B9"/>
    <w:rsid w:val="009E687D"/>
    <w:rsid w:val="009E68C9"/>
    <w:rsid w:val="009E6907"/>
    <w:rsid w:val="009E6983"/>
    <w:rsid w:val="009E6F48"/>
    <w:rsid w:val="009E6F7A"/>
    <w:rsid w:val="009E7C6C"/>
    <w:rsid w:val="009F3832"/>
    <w:rsid w:val="009F4F46"/>
    <w:rsid w:val="009F5A47"/>
    <w:rsid w:val="009F5BF9"/>
    <w:rsid w:val="00A0062E"/>
    <w:rsid w:val="00A00BE5"/>
    <w:rsid w:val="00A02993"/>
    <w:rsid w:val="00A032D3"/>
    <w:rsid w:val="00A03FC9"/>
    <w:rsid w:val="00A042E7"/>
    <w:rsid w:val="00A058D2"/>
    <w:rsid w:val="00A071A2"/>
    <w:rsid w:val="00A0766F"/>
    <w:rsid w:val="00A11F99"/>
    <w:rsid w:val="00A12486"/>
    <w:rsid w:val="00A13AFC"/>
    <w:rsid w:val="00A13C08"/>
    <w:rsid w:val="00A1501B"/>
    <w:rsid w:val="00A15247"/>
    <w:rsid w:val="00A159D3"/>
    <w:rsid w:val="00A166FB"/>
    <w:rsid w:val="00A169E9"/>
    <w:rsid w:val="00A20738"/>
    <w:rsid w:val="00A21643"/>
    <w:rsid w:val="00A2333A"/>
    <w:rsid w:val="00A23A99"/>
    <w:rsid w:val="00A24912"/>
    <w:rsid w:val="00A24C2A"/>
    <w:rsid w:val="00A251E7"/>
    <w:rsid w:val="00A25C93"/>
    <w:rsid w:val="00A25CB9"/>
    <w:rsid w:val="00A25E62"/>
    <w:rsid w:val="00A26EF2"/>
    <w:rsid w:val="00A27E6D"/>
    <w:rsid w:val="00A30462"/>
    <w:rsid w:val="00A307E0"/>
    <w:rsid w:val="00A33C76"/>
    <w:rsid w:val="00A347E6"/>
    <w:rsid w:val="00A354F0"/>
    <w:rsid w:val="00A356ED"/>
    <w:rsid w:val="00A3648C"/>
    <w:rsid w:val="00A36D96"/>
    <w:rsid w:val="00A3761D"/>
    <w:rsid w:val="00A3777E"/>
    <w:rsid w:val="00A40AEE"/>
    <w:rsid w:val="00A40EBA"/>
    <w:rsid w:val="00A413AE"/>
    <w:rsid w:val="00A4146D"/>
    <w:rsid w:val="00A4190D"/>
    <w:rsid w:val="00A41FC1"/>
    <w:rsid w:val="00A4204D"/>
    <w:rsid w:val="00A451F9"/>
    <w:rsid w:val="00A45AA8"/>
    <w:rsid w:val="00A45AAD"/>
    <w:rsid w:val="00A46869"/>
    <w:rsid w:val="00A473E4"/>
    <w:rsid w:val="00A506C1"/>
    <w:rsid w:val="00A50D44"/>
    <w:rsid w:val="00A52110"/>
    <w:rsid w:val="00A530A8"/>
    <w:rsid w:val="00A54DB4"/>
    <w:rsid w:val="00A555FA"/>
    <w:rsid w:val="00A5577D"/>
    <w:rsid w:val="00A56343"/>
    <w:rsid w:val="00A56F92"/>
    <w:rsid w:val="00A57A40"/>
    <w:rsid w:val="00A57B4B"/>
    <w:rsid w:val="00A57CFA"/>
    <w:rsid w:val="00A57F86"/>
    <w:rsid w:val="00A60307"/>
    <w:rsid w:val="00A60C9D"/>
    <w:rsid w:val="00A62172"/>
    <w:rsid w:val="00A62585"/>
    <w:rsid w:val="00A62FB7"/>
    <w:rsid w:val="00A63BA4"/>
    <w:rsid w:val="00A640BD"/>
    <w:rsid w:val="00A6413E"/>
    <w:rsid w:val="00A644F3"/>
    <w:rsid w:val="00A64A71"/>
    <w:rsid w:val="00A65596"/>
    <w:rsid w:val="00A67303"/>
    <w:rsid w:val="00A6744D"/>
    <w:rsid w:val="00A6749D"/>
    <w:rsid w:val="00A70688"/>
    <w:rsid w:val="00A71288"/>
    <w:rsid w:val="00A712DF"/>
    <w:rsid w:val="00A722E3"/>
    <w:rsid w:val="00A72C0F"/>
    <w:rsid w:val="00A72EE2"/>
    <w:rsid w:val="00A735CC"/>
    <w:rsid w:val="00A752D1"/>
    <w:rsid w:val="00A75615"/>
    <w:rsid w:val="00A75DAB"/>
    <w:rsid w:val="00A7657A"/>
    <w:rsid w:val="00A76D63"/>
    <w:rsid w:val="00A776AC"/>
    <w:rsid w:val="00A77AC0"/>
    <w:rsid w:val="00A80540"/>
    <w:rsid w:val="00A815C7"/>
    <w:rsid w:val="00A81CEF"/>
    <w:rsid w:val="00A8207D"/>
    <w:rsid w:val="00A8286C"/>
    <w:rsid w:val="00A82D52"/>
    <w:rsid w:val="00A82E93"/>
    <w:rsid w:val="00A8333F"/>
    <w:rsid w:val="00A83581"/>
    <w:rsid w:val="00A8363F"/>
    <w:rsid w:val="00A83C19"/>
    <w:rsid w:val="00A83EDF"/>
    <w:rsid w:val="00A84D55"/>
    <w:rsid w:val="00A85EA2"/>
    <w:rsid w:val="00A86A36"/>
    <w:rsid w:val="00A86A7F"/>
    <w:rsid w:val="00A86ADE"/>
    <w:rsid w:val="00A90F52"/>
    <w:rsid w:val="00A92635"/>
    <w:rsid w:val="00A927C6"/>
    <w:rsid w:val="00A93AEF"/>
    <w:rsid w:val="00A94841"/>
    <w:rsid w:val="00A94CFA"/>
    <w:rsid w:val="00A955E9"/>
    <w:rsid w:val="00A95659"/>
    <w:rsid w:val="00A95DA0"/>
    <w:rsid w:val="00A96176"/>
    <w:rsid w:val="00A96793"/>
    <w:rsid w:val="00A967EC"/>
    <w:rsid w:val="00A971CD"/>
    <w:rsid w:val="00AA046C"/>
    <w:rsid w:val="00AA1E35"/>
    <w:rsid w:val="00AA2546"/>
    <w:rsid w:val="00AA2577"/>
    <w:rsid w:val="00AA26E5"/>
    <w:rsid w:val="00AA452A"/>
    <w:rsid w:val="00AA5871"/>
    <w:rsid w:val="00AA6886"/>
    <w:rsid w:val="00AA6FB6"/>
    <w:rsid w:val="00AA72C5"/>
    <w:rsid w:val="00AB014A"/>
    <w:rsid w:val="00AB04C3"/>
    <w:rsid w:val="00AB0645"/>
    <w:rsid w:val="00AB12BF"/>
    <w:rsid w:val="00AB1E03"/>
    <w:rsid w:val="00AB245C"/>
    <w:rsid w:val="00AB27E1"/>
    <w:rsid w:val="00AB28B5"/>
    <w:rsid w:val="00AB3086"/>
    <w:rsid w:val="00AB3685"/>
    <w:rsid w:val="00AB3A0C"/>
    <w:rsid w:val="00AB3AC9"/>
    <w:rsid w:val="00AB421B"/>
    <w:rsid w:val="00AB45C9"/>
    <w:rsid w:val="00AB5F7D"/>
    <w:rsid w:val="00AB5FA1"/>
    <w:rsid w:val="00AB66E3"/>
    <w:rsid w:val="00AB6C1D"/>
    <w:rsid w:val="00AB7819"/>
    <w:rsid w:val="00AC04B8"/>
    <w:rsid w:val="00AC0B3C"/>
    <w:rsid w:val="00AC0B76"/>
    <w:rsid w:val="00AC0FA3"/>
    <w:rsid w:val="00AC21B0"/>
    <w:rsid w:val="00AC21EA"/>
    <w:rsid w:val="00AC31DF"/>
    <w:rsid w:val="00AC3459"/>
    <w:rsid w:val="00AC36F4"/>
    <w:rsid w:val="00AC39EF"/>
    <w:rsid w:val="00AC3A3A"/>
    <w:rsid w:val="00AC4834"/>
    <w:rsid w:val="00AC4A30"/>
    <w:rsid w:val="00AC57BB"/>
    <w:rsid w:val="00AC6592"/>
    <w:rsid w:val="00AC6910"/>
    <w:rsid w:val="00AC7261"/>
    <w:rsid w:val="00AC72EF"/>
    <w:rsid w:val="00AC75F7"/>
    <w:rsid w:val="00AC773E"/>
    <w:rsid w:val="00AC7757"/>
    <w:rsid w:val="00AC786B"/>
    <w:rsid w:val="00AD03E3"/>
    <w:rsid w:val="00AD0BD9"/>
    <w:rsid w:val="00AD1242"/>
    <w:rsid w:val="00AD17FD"/>
    <w:rsid w:val="00AD1BA4"/>
    <w:rsid w:val="00AD278B"/>
    <w:rsid w:val="00AD2E3E"/>
    <w:rsid w:val="00AD34B9"/>
    <w:rsid w:val="00AD36A0"/>
    <w:rsid w:val="00AD5C05"/>
    <w:rsid w:val="00AD5E67"/>
    <w:rsid w:val="00AD62D6"/>
    <w:rsid w:val="00AD6840"/>
    <w:rsid w:val="00AD7624"/>
    <w:rsid w:val="00AD7A7B"/>
    <w:rsid w:val="00AD7C7D"/>
    <w:rsid w:val="00AE02E1"/>
    <w:rsid w:val="00AE0B88"/>
    <w:rsid w:val="00AE184E"/>
    <w:rsid w:val="00AE198C"/>
    <w:rsid w:val="00AE264A"/>
    <w:rsid w:val="00AE317C"/>
    <w:rsid w:val="00AE4968"/>
    <w:rsid w:val="00AE4A77"/>
    <w:rsid w:val="00AE51FE"/>
    <w:rsid w:val="00AE5241"/>
    <w:rsid w:val="00AE53A3"/>
    <w:rsid w:val="00AE5837"/>
    <w:rsid w:val="00AE6A5D"/>
    <w:rsid w:val="00AE7019"/>
    <w:rsid w:val="00AE7739"/>
    <w:rsid w:val="00AE7D41"/>
    <w:rsid w:val="00AF02A1"/>
    <w:rsid w:val="00AF0C94"/>
    <w:rsid w:val="00AF2F58"/>
    <w:rsid w:val="00AF4048"/>
    <w:rsid w:val="00AF57DE"/>
    <w:rsid w:val="00AF6711"/>
    <w:rsid w:val="00AF6A00"/>
    <w:rsid w:val="00AF6A34"/>
    <w:rsid w:val="00AF6C63"/>
    <w:rsid w:val="00AF710E"/>
    <w:rsid w:val="00AF77A1"/>
    <w:rsid w:val="00B008B9"/>
    <w:rsid w:val="00B01C20"/>
    <w:rsid w:val="00B02361"/>
    <w:rsid w:val="00B02FCF"/>
    <w:rsid w:val="00B047CB"/>
    <w:rsid w:val="00B04F65"/>
    <w:rsid w:val="00B0512E"/>
    <w:rsid w:val="00B05EA8"/>
    <w:rsid w:val="00B07051"/>
    <w:rsid w:val="00B072AB"/>
    <w:rsid w:val="00B07856"/>
    <w:rsid w:val="00B110C2"/>
    <w:rsid w:val="00B121CD"/>
    <w:rsid w:val="00B12BE1"/>
    <w:rsid w:val="00B13C68"/>
    <w:rsid w:val="00B1429D"/>
    <w:rsid w:val="00B146C3"/>
    <w:rsid w:val="00B151A6"/>
    <w:rsid w:val="00B152D5"/>
    <w:rsid w:val="00B155CF"/>
    <w:rsid w:val="00B1584E"/>
    <w:rsid w:val="00B16446"/>
    <w:rsid w:val="00B16B92"/>
    <w:rsid w:val="00B16FB2"/>
    <w:rsid w:val="00B17AE0"/>
    <w:rsid w:val="00B201EF"/>
    <w:rsid w:val="00B20340"/>
    <w:rsid w:val="00B22178"/>
    <w:rsid w:val="00B22903"/>
    <w:rsid w:val="00B22DA5"/>
    <w:rsid w:val="00B24DCA"/>
    <w:rsid w:val="00B25156"/>
    <w:rsid w:val="00B261E1"/>
    <w:rsid w:val="00B2769A"/>
    <w:rsid w:val="00B27775"/>
    <w:rsid w:val="00B27840"/>
    <w:rsid w:val="00B27D15"/>
    <w:rsid w:val="00B30D49"/>
    <w:rsid w:val="00B30D5A"/>
    <w:rsid w:val="00B32822"/>
    <w:rsid w:val="00B32A23"/>
    <w:rsid w:val="00B32D6A"/>
    <w:rsid w:val="00B32DE0"/>
    <w:rsid w:val="00B339E0"/>
    <w:rsid w:val="00B33E7A"/>
    <w:rsid w:val="00B345B1"/>
    <w:rsid w:val="00B34779"/>
    <w:rsid w:val="00B34B6A"/>
    <w:rsid w:val="00B35E95"/>
    <w:rsid w:val="00B365E7"/>
    <w:rsid w:val="00B37D31"/>
    <w:rsid w:val="00B406F0"/>
    <w:rsid w:val="00B41080"/>
    <w:rsid w:val="00B41CEE"/>
    <w:rsid w:val="00B41EA8"/>
    <w:rsid w:val="00B424B7"/>
    <w:rsid w:val="00B42C82"/>
    <w:rsid w:val="00B42E6D"/>
    <w:rsid w:val="00B43CBB"/>
    <w:rsid w:val="00B43D3E"/>
    <w:rsid w:val="00B43EA2"/>
    <w:rsid w:val="00B447A1"/>
    <w:rsid w:val="00B44DBC"/>
    <w:rsid w:val="00B44E1A"/>
    <w:rsid w:val="00B4529B"/>
    <w:rsid w:val="00B45364"/>
    <w:rsid w:val="00B45A02"/>
    <w:rsid w:val="00B45ED2"/>
    <w:rsid w:val="00B4660B"/>
    <w:rsid w:val="00B46798"/>
    <w:rsid w:val="00B467C7"/>
    <w:rsid w:val="00B46ED0"/>
    <w:rsid w:val="00B50192"/>
    <w:rsid w:val="00B50D5B"/>
    <w:rsid w:val="00B51AF5"/>
    <w:rsid w:val="00B51E13"/>
    <w:rsid w:val="00B520ED"/>
    <w:rsid w:val="00B52159"/>
    <w:rsid w:val="00B52D58"/>
    <w:rsid w:val="00B5368B"/>
    <w:rsid w:val="00B5384D"/>
    <w:rsid w:val="00B53C00"/>
    <w:rsid w:val="00B541F5"/>
    <w:rsid w:val="00B54ECD"/>
    <w:rsid w:val="00B56245"/>
    <w:rsid w:val="00B56406"/>
    <w:rsid w:val="00B60606"/>
    <w:rsid w:val="00B61CAD"/>
    <w:rsid w:val="00B61EEA"/>
    <w:rsid w:val="00B62515"/>
    <w:rsid w:val="00B63ABB"/>
    <w:rsid w:val="00B6442C"/>
    <w:rsid w:val="00B6505B"/>
    <w:rsid w:val="00B65077"/>
    <w:rsid w:val="00B651E6"/>
    <w:rsid w:val="00B65AB4"/>
    <w:rsid w:val="00B66F3D"/>
    <w:rsid w:val="00B67991"/>
    <w:rsid w:val="00B67B67"/>
    <w:rsid w:val="00B70976"/>
    <w:rsid w:val="00B716C6"/>
    <w:rsid w:val="00B719C4"/>
    <w:rsid w:val="00B71AD5"/>
    <w:rsid w:val="00B722CC"/>
    <w:rsid w:val="00B741B9"/>
    <w:rsid w:val="00B75B8F"/>
    <w:rsid w:val="00B770E0"/>
    <w:rsid w:val="00B77443"/>
    <w:rsid w:val="00B77DA6"/>
    <w:rsid w:val="00B807A2"/>
    <w:rsid w:val="00B80A0E"/>
    <w:rsid w:val="00B82049"/>
    <w:rsid w:val="00B8286A"/>
    <w:rsid w:val="00B82B10"/>
    <w:rsid w:val="00B8302D"/>
    <w:rsid w:val="00B833A1"/>
    <w:rsid w:val="00B839A8"/>
    <w:rsid w:val="00B83DD4"/>
    <w:rsid w:val="00B844AC"/>
    <w:rsid w:val="00B849B0"/>
    <w:rsid w:val="00B84ACE"/>
    <w:rsid w:val="00B84BC7"/>
    <w:rsid w:val="00B850DF"/>
    <w:rsid w:val="00B85159"/>
    <w:rsid w:val="00B8549E"/>
    <w:rsid w:val="00B877E3"/>
    <w:rsid w:val="00B901B2"/>
    <w:rsid w:val="00B916CF"/>
    <w:rsid w:val="00B91A24"/>
    <w:rsid w:val="00B91BFE"/>
    <w:rsid w:val="00B923DD"/>
    <w:rsid w:val="00B92871"/>
    <w:rsid w:val="00B929BF"/>
    <w:rsid w:val="00B94523"/>
    <w:rsid w:val="00B94CFC"/>
    <w:rsid w:val="00B94F9F"/>
    <w:rsid w:val="00B95E71"/>
    <w:rsid w:val="00B96AD5"/>
    <w:rsid w:val="00BA0038"/>
    <w:rsid w:val="00BA02B5"/>
    <w:rsid w:val="00BA036A"/>
    <w:rsid w:val="00BA0AEC"/>
    <w:rsid w:val="00BA1E1D"/>
    <w:rsid w:val="00BA22C0"/>
    <w:rsid w:val="00BA357B"/>
    <w:rsid w:val="00BA3D58"/>
    <w:rsid w:val="00BA611A"/>
    <w:rsid w:val="00BA74D8"/>
    <w:rsid w:val="00BA7714"/>
    <w:rsid w:val="00BA7DAB"/>
    <w:rsid w:val="00BA7DC6"/>
    <w:rsid w:val="00BB064A"/>
    <w:rsid w:val="00BB077A"/>
    <w:rsid w:val="00BB08B7"/>
    <w:rsid w:val="00BB182D"/>
    <w:rsid w:val="00BB195B"/>
    <w:rsid w:val="00BB1F54"/>
    <w:rsid w:val="00BB271E"/>
    <w:rsid w:val="00BB2F0B"/>
    <w:rsid w:val="00BB33F5"/>
    <w:rsid w:val="00BB3B6D"/>
    <w:rsid w:val="00BB4A06"/>
    <w:rsid w:val="00BB508F"/>
    <w:rsid w:val="00BB5B11"/>
    <w:rsid w:val="00BB5D7F"/>
    <w:rsid w:val="00BB68CA"/>
    <w:rsid w:val="00BB75C4"/>
    <w:rsid w:val="00BB7760"/>
    <w:rsid w:val="00BB7DE6"/>
    <w:rsid w:val="00BC1001"/>
    <w:rsid w:val="00BC3E69"/>
    <w:rsid w:val="00BC3FEB"/>
    <w:rsid w:val="00BC4014"/>
    <w:rsid w:val="00BC4684"/>
    <w:rsid w:val="00BC58BA"/>
    <w:rsid w:val="00BC5AA0"/>
    <w:rsid w:val="00BC6156"/>
    <w:rsid w:val="00BC61F0"/>
    <w:rsid w:val="00BC6567"/>
    <w:rsid w:val="00BC66D6"/>
    <w:rsid w:val="00BC6795"/>
    <w:rsid w:val="00BD0082"/>
    <w:rsid w:val="00BD0197"/>
    <w:rsid w:val="00BD0739"/>
    <w:rsid w:val="00BD0F3C"/>
    <w:rsid w:val="00BD27E3"/>
    <w:rsid w:val="00BD3E44"/>
    <w:rsid w:val="00BD48D6"/>
    <w:rsid w:val="00BD5669"/>
    <w:rsid w:val="00BD61C7"/>
    <w:rsid w:val="00BD6B97"/>
    <w:rsid w:val="00BD6EA8"/>
    <w:rsid w:val="00BD7505"/>
    <w:rsid w:val="00BE069D"/>
    <w:rsid w:val="00BE1535"/>
    <w:rsid w:val="00BE1F76"/>
    <w:rsid w:val="00BE27C6"/>
    <w:rsid w:val="00BE286E"/>
    <w:rsid w:val="00BE2FAC"/>
    <w:rsid w:val="00BE50F2"/>
    <w:rsid w:val="00BE53B4"/>
    <w:rsid w:val="00BE6447"/>
    <w:rsid w:val="00BE68C2"/>
    <w:rsid w:val="00BE6A41"/>
    <w:rsid w:val="00BE7506"/>
    <w:rsid w:val="00BF1AE9"/>
    <w:rsid w:val="00BF1ECB"/>
    <w:rsid w:val="00BF26DD"/>
    <w:rsid w:val="00BF2D3F"/>
    <w:rsid w:val="00BF2E81"/>
    <w:rsid w:val="00BF3414"/>
    <w:rsid w:val="00BF5358"/>
    <w:rsid w:val="00BF7523"/>
    <w:rsid w:val="00BF79C7"/>
    <w:rsid w:val="00BF7B7C"/>
    <w:rsid w:val="00C00538"/>
    <w:rsid w:val="00C00942"/>
    <w:rsid w:val="00C00F62"/>
    <w:rsid w:val="00C011BC"/>
    <w:rsid w:val="00C01375"/>
    <w:rsid w:val="00C01BFD"/>
    <w:rsid w:val="00C03D14"/>
    <w:rsid w:val="00C073B5"/>
    <w:rsid w:val="00C07CC2"/>
    <w:rsid w:val="00C1021A"/>
    <w:rsid w:val="00C107CC"/>
    <w:rsid w:val="00C10835"/>
    <w:rsid w:val="00C108F8"/>
    <w:rsid w:val="00C10A62"/>
    <w:rsid w:val="00C121F8"/>
    <w:rsid w:val="00C13716"/>
    <w:rsid w:val="00C145A4"/>
    <w:rsid w:val="00C149E6"/>
    <w:rsid w:val="00C15575"/>
    <w:rsid w:val="00C15779"/>
    <w:rsid w:val="00C168CA"/>
    <w:rsid w:val="00C20E8D"/>
    <w:rsid w:val="00C20F62"/>
    <w:rsid w:val="00C230F7"/>
    <w:rsid w:val="00C246EE"/>
    <w:rsid w:val="00C247CE"/>
    <w:rsid w:val="00C24BE0"/>
    <w:rsid w:val="00C24F80"/>
    <w:rsid w:val="00C251F0"/>
    <w:rsid w:val="00C26510"/>
    <w:rsid w:val="00C278A8"/>
    <w:rsid w:val="00C27A66"/>
    <w:rsid w:val="00C27EE4"/>
    <w:rsid w:val="00C303F4"/>
    <w:rsid w:val="00C30685"/>
    <w:rsid w:val="00C306C5"/>
    <w:rsid w:val="00C3132B"/>
    <w:rsid w:val="00C3144B"/>
    <w:rsid w:val="00C347A2"/>
    <w:rsid w:val="00C34E1E"/>
    <w:rsid w:val="00C35286"/>
    <w:rsid w:val="00C35E84"/>
    <w:rsid w:val="00C36B3F"/>
    <w:rsid w:val="00C40106"/>
    <w:rsid w:val="00C4024E"/>
    <w:rsid w:val="00C403DB"/>
    <w:rsid w:val="00C40A0E"/>
    <w:rsid w:val="00C40EEC"/>
    <w:rsid w:val="00C4177D"/>
    <w:rsid w:val="00C41FCA"/>
    <w:rsid w:val="00C4274E"/>
    <w:rsid w:val="00C42A23"/>
    <w:rsid w:val="00C43261"/>
    <w:rsid w:val="00C446A5"/>
    <w:rsid w:val="00C44942"/>
    <w:rsid w:val="00C44AA6"/>
    <w:rsid w:val="00C45477"/>
    <w:rsid w:val="00C455AD"/>
    <w:rsid w:val="00C47531"/>
    <w:rsid w:val="00C475E3"/>
    <w:rsid w:val="00C4789D"/>
    <w:rsid w:val="00C503A0"/>
    <w:rsid w:val="00C5120C"/>
    <w:rsid w:val="00C515B5"/>
    <w:rsid w:val="00C529CA"/>
    <w:rsid w:val="00C539FA"/>
    <w:rsid w:val="00C5404C"/>
    <w:rsid w:val="00C5541F"/>
    <w:rsid w:val="00C55DF7"/>
    <w:rsid w:val="00C57C23"/>
    <w:rsid w:val="00C61407"/>
    <w:rsid w:val="00C619BD"/>
    <w:rsid w:val="00C61B63"/>
    <w:rsid w:val="00C62D91"/>
    <w:rsid w:val="00C63072"/>
    <w:rsid w:val="00C63415"/>
    <w:rsid w:val="00C6352D"/>
    <w:rsid w:val="00C63AAE"/>
    <w:rsid w:val="00C657B4"/>
    <w:rsid w:val="00C66DBB"/>
    <w:rsid w:val="00C67586"/>
    <w:rsid w:val="00C67676"/>
    <w:rsid w:val="00C677E6"/>
    <w:rsid w:val="00C708D9"/>
    <w:rsid w:val="00C70B33"/>
    <w:rsid w:val="00C70C5F"/>
    <w:rsid w:val="00C7131E"/>
    <w:rsid w:val="00C71595"/>
    <w:rsid w:val="00C72784"/>
    <w:rsid w:val="00C728B9"/>
    <w:rsid w:val="00C730E0"/>
    <w:rsid w:val="00C732CA"/>
    <w:rsid w:val="00C744C4"/>
    <w:rsid w:val="00C74923"/>
    <w:rsid w:val="00C74E07"/>
    <w:rsid w:val="00C75274"/>
    <w:rsid w:val="00C7545C"/>
    <w:rsid w:val="00C76308"/>
    <w:rsid w:val="00C763A5"/>
    <w:rsid w:val="00C76E57"/>
    <w:rsid w:val="00C773E3"/>
    <w:rsid w:val="00C7764A"/>
    <w:rsid w:val="00C8198E"/>
    <w:rsid w:val="00C8240D"/>
    <w:rsid w:val="00C82AA1"/>
    <w:rsid w:val="00C82CF4"/>
    <w:rsid w:val="00C83018"/>
    <w:rsid w:val="00C84393"/>
    <w:rsid w:val="00C8498F"/>
    <w:rsid w:val="00C84D58"/>
    <w:rsid w:val="00C84DDD"/>
    <w:rsid w:val="00C84EFF"/>
    <w:rsid w:val="00C852E6"/>
    <w:rsid w:val="00C85C70"/>
    <w:rsid w:val="00C86D09"/>
    <w:rsid w:val="00C87658"/>
    <w:rsid w:val="00C87EA5"/>
    <w:rsid w:val="00C90456"/>
    <w:rsid w:val="00C9150A"/>
    <w:rsid w:val="00C9169E"/>
    <w:rsid w:val="00C91C26"/>
    <w:rsid w:val="00C934FD"/>
    <w:rsid w:val="00C93B96"/>
    <w:rsid w:val="00C94C6E"/>
    <w:rsid w:val="00C95264"/>
    <w:rsid w:val="00C959BE"/>
    <w:rsid w:val="00C970DF"/>
    <w:rsid w:val="00C973E5"/>
    <w:rsid w:val="00C97562"/>
    <w:rsid w:val="00C976FF"/>
    <w:rsid w:val="00C97D20"/>
    <w:rsid w:val="00CA000A"/>
    <w:rsid w:val="00CA08B6"/>
    <w:rsid w:val="00CA095E"/>
    <w:rsid w:val="00CA2DEE"/>
    <w:rsid w:val="00CA3A91"/>
    <w:rsid w:val="00CA41AF"/>
    <w:rsid w:val="00CA4DFE"/>
    <w:rsid w:val="00CA5FB3"/>
    <w:rsid w:val="00CA7F27"/>
    <w:rsid w:val="00CB06E2"/>
    <w:rsid w:val="00CB11B5"/>
    <w:rsid w:val="00CB125B"/>
    <w:rsid w:val="00CB16F1"/>
    <w:rsid w:val="00CB1FB6"/>
    <w:rsid w:val="00CB2027"/>
    <w:rsid w:val="00CB38F3"/>
    <w:rsid w:val="00CB3CFB"/>
    <w:rsid w:val="00CB3FF6"/>
    <w:rsid w:val="00CB435B"/>
    <w:rsid w:val="00CB46D3"/>
    <w:rsid w:val="00CB533A"/>
    <w:rsid w:val="00CB53F1"/>
    <w:rsid w:val="00CB6895"/>
    <w:rsid w:val="00CB77D6"/>
    <w:rsid w:val="00CB7AE8"/>
    <w:rsid w:val="00CC06A7"/>
    <w:rsid w:val="00CC07A6"/>
    <w:rsid w:val="00CC128E"/>
    <w:rsid w:val="00CC16F9"/>
    <w:rsid w:val="00CC1AEA"/>
    <w:rsid w:val="00CC1F05"/>
    <w:rsid w:val="00CC2351"/>
    <w:rsid w:val="00CC3B5F"/>
    <w:rsid w:val="00CC462E"/>
    <w:rsid w:val="00CC4EB4"/>
    <w:rsid w:val="00CC53FA"/>
    <w:rsid w:val="00CC5B1D"/>
    <w:rsid w:val="00CC61AD"/>
    <w:rsid w:val="00CC63AD"/>
    <w:rsid w:val="00CC69CD"/>
    <w:rsid w:val="00CC7C76"/>
    <w:rsid w:val="00CD0794"/>
    <w:rsid w:val="00CD1909"/>
    <w:rsid w:val="00CD3CA7"/>
    <w:rsid w:val="00CD666E"/>
    <w:rsid w:val="00CD7C0B"/>
    <w:rsid w:val="00CD7CD2"/>
    <w:rsid w:val="00CE0183"/>
    <w:rsid w:val="00CE1D03"/>
    <w:rsid w:val="00CE2AC8"/>
    <w:rsid w:val="00CE2E2C"/>
    <w:rsid w:val="00CE4357"/>
    <w:rsid w:val="00CE64E1"/>
    <w:rsid w:val="00CE6712"/>
    <w:rsid w:val="00CE6CF5"/>
    <w:rsid w:val="00CE70A8"/>
    <w:rsid w:val="00CE7E1D"/>
    <w:rsid w:val="00CF093A"/>
    <w:rsid w:val="00CF10A8"/>
    <w:rsid w:val="00CF1236"/>
    <w:rsid w:val="00CF14BE"/>
    <w:rsid w:val="00CF20C7"/>
    <w:rsid w:val="00CF2545"/>
    <w:rsid w:val="00CF39E2"/>
    <w:rsid w:val="00CF3CA6"/>
    <w:rsid w:val="00CF3DAA"/>
    <w:rsid w:val="00CF3FA9"/>
    <w:rsid w:val="00CF493A"/>
    <w:rsid w:val="00CF4DCD"/>
    <w:rsid w:val="00CF5525"/>
    <w:rsid w:val="00CF5657"/>
    <w:rsid w:val="00CF61D2"/>
    <w:rsid w:val="00D00223"/>
    <w:rsid w:val="00D013BB"/>
    <w:rsid w:val="00D040E7"/>
    <w:rsid w:val="00D05F9B"/>
    <w:rsid w:val="00D061B6"/>
    <w:rsid w:val="00D067B5"/>
    <w:rsid w:val="00D06B87"/>
    <w:rsid w:val="00D07094"/>
    <w:rsid w:val="00D073C5"/>
    <w:rsid w:val="00D07B23"/>
    <w:rsid w:val="00D10390"/>
    <w:rsid w:val="00D108F9"/>
    <w:rsid w:val="00D1215C"/>
    <w:rsid w:val="00D126A7"/>
    <w:rsid w:val="00D13C47"/>
    <w:rsid w:val="00D13F49"/>
    <w:rsid w:val="00D15EB8"/>
    <w:rsid w:val="00D15F2C"/>
    <w:rsid w:val="00D15F53"/>
    <w:rsid w:val="00D16ABD"/>
    <w:rsid w:val="00D200DB"/>
    <w:rsid w:val="00D20E00"/>
    <w:rsid w:val="00D21781"/>
    <w:rsid w:val="00D221B6"/>
    <w:rsid w:val="00D2233E"/>
    <w:rsid w:val="00D22EFE"/>
    <w:rsid w:val="00D23978"/>
    <w:rsid w:val="00D23C01"/>
    <w:rsid w:val="00D24F92"/>
    <w:rsid w:val="00D25952"/>
    <w:rsid w:val="00D2649B"/>
    <w:rsid w:val="00D27B8E"/>
    <w:rsid w:val="00D3058E"/>
    <w:rsid w:val="00D31345"/>
    <w:rsid w:val="00D31D3C"/>
    <w:rsid w:val="00D3278E"/>
    <w:rsid w:val="00D32E7D"/>
    <w:rsid w:val="00D33165"/>
    <w:rsid w:val="00D33C68"/>
    <w:rsid w:val="00D348D9"/>
    <w:rsid w:val="00D3538A"/>
    <w:rsid w:val="00D363D5"/>
    <w:rsid w:val="00D37A00"/>
    <w:rsid w:val="00D40571"/>
    <w:rsid w:val="00D4096F"/>
    <w:rsid w:val="00D40FFA"/>
    <w:rsid w:val="00D41047"/>
    <w:rsid w:val="00D41471"/>
    <w:rsid w:val="00D41586"/>
    <w:rsid w:val="00D41689"/>
    <w:rsid w:val="00D41716"/>
    <w:rsid w:val="00D418A9"/>
    <w:rsid w:val="00D41BB8"/>
    <w:rsid w:val="00D423EC"/>
    <w:rsid w:val="00D424CE"/>
    <w:rsid w:val="00D43797"/>
    <w:rsid w:val="00D43CF3"/>
    <w:rsid w:val="00D440C3"/>
    <w:rsid w:val="00D442C8"/>
    <w:rsid w:val="00D44995"/>
    <w:rsid w:val="00D449BC"/>
    <w:rsid w:val="00D449C3"/>
    <w:rsid w:val="00D44FC2"/>
    <w:rsid w:val="00D450B4"/>
    <w:rsid w:val="00D45836"/>
    <w:rsid w:val="00D45B61"/>
    <w:rsid w:val="00D45D89"/>
    <w:rsid w:val="00D46349"/>
    <w:rsid w:val="00D463E2"/>
    <w:rsid w:val="00D467B5"/>
    <w:rsid w:val="00D469DF"/>
    <w:rsid w:val="00D46C36"/>
    <w:rsid w:val="00D51325"/>
    <w:rsid w:val="00D52630"/>
    <w:rsid w:val="00D565F2"/>
    <w:rsid w:val="00D572BB"/>
    <w:rsid w:val="00D603E6"/>
    <w:rsid w:val="00D60693"/>
    <w:rsid w:val="00D60725"/>
    <w:rsid w:val="00D607AC"/>
    <w:rsid w:val="00D61339"/>
    <w:rsid w:val="00D621E9"/>
    <w:rsid w:val="00D623AA"/>
    <w:rsid w:val="00D627DC"/>
    <w:rsid w:val="00D62FCB"/>
    <w:rsid w:val="00D63A3C"/>
    <w:rsid w:val="00D63AB3"/>
    <w:rsid w:val="00D63C5A"/>
    <w:rsid w:val="00D63C78"/>
    <w:rsid w:val="00D64034"/>
    <w:rsid w:val="00D64EE0"/>
    <w:rsid w:val="00D65343"/>
    <w:rsid w:val="00D6588C"/>
    <w:rsid w:val="00D65AC3"/>
    <w:rsid w:val="00D665F5"/>
    <w:rsid w:val="00D678DB"/>
    <w:rsid w:val="00D70892"/>
    <w:rsid w:val="00D709FB"/>
    <w:rsid w:val="00D70C63"/>
    <w:rsid w:val="00D72EF4"/>
    <w:rsid w:val="00D734D3"/>
    <w:rsid w:val="00D736E6"/>
    <w:rsid w:val="00D747FF"/>
    <w:rsid w:val="00D74E7C"/>
    <w:rsid w:val="00D7528F"/>
    <w:rsid w:val="00D7584D"/>
    <w:rsid w:val="00D75AE8"/>
    <w:rsid w:val="00D769AF"/>
    <w:rsid w:val="00D76A93"/>
    <w:rsid w:val="00D811B2"/>
    <w:rsid w:val="00D829D9"/>
    <w:rsid w:val="00D8521F"/>
    <w:rsid w:val="00D86C0B"/>
    <w:rsid w:val="00D87EE4"/>
    <w:rsid w:val="00D90CBA"/>
    <w:rsid w:val="00D918F2"/>
    <w:rsid w:val="00D91A0C"/>
    <w:rsid w:val="00D923E4"/>
    <w:rsid w:val="00D9270E"/>
    <w:rsid w:val="00D9294A"/>
    <w:rsid w:val="00D92E52"/>
    <w:rsid w:val="00D93414"/>
    <w:rsid w:val="00D93A56"/>
    <w:rsid w:val="00D93C11"/>
    <w:rsid w:val="00D94772"/>
    <w:rsid w:val="00D95A0C"/>
    <w:rsid w:val="00D96813"/>
    <w:rsid w:val="00DA0BE1"/>
    <w:rsid w:val="00DA0E53"/>
    <w:rsid w:val="00DA190A"/>
    <w:rsid w:val="00DA2EE0"/>
    <w:rsid w:val="00DA371D"/>
    <w:rsid w:val="00DA45F1"/>
    <w:rsid w:val="00DA4D26"/>
    <w:rsid w:val="00DA552A"/>
    <w:rsid w:val="00DA585F"/>
    <w:rsid w:val="00DA5F6D"/>
    <w:rsid w:val="00DA7168"/>
    <w:rsid w:val="00DA7B90"/>
    <w:rsid w:val="00DA7D78"/>
    <w:rsid w:val="00DB0F50"/>
    <w:rsid w:val="00DB1277"/>
    <w:rsid w:val="00DB12F3"/>
    <w:rsid w:val="00DB1A02"/>
    <w:rsid w:val="00DB1C50"/>
    <w:rsid w:val="00DB35C9"/>
    <w:rsid w:val="00DB4BF9"/>
    <w:rsid w:val="00DB5FEF"/>
    <w:rsid w:val="00DB6136"/>
    <w:rsid w:val="00DB7F9E"/>
    <w:rsid w:val="00DC0012"/>
    <w:rsid w:val="00DC0944"/>
    <w:rsid w:val="00DC210C"/>
    <w:rsid w:val="00DC25DF"/>
    <w:rsid w:val="00DC2B2F"/>
    <w:rsid w:val="00DC5091"/>
    <w:rsid w:val="00DC5817"/>
    <w:rsid w:val="00DC5F54"/>
    <w:rsid w:val="00DC7365"/>
    <w:rsid w:val="00DD0817"/>
    <w:rsid w:val="00DD0AF6"/>
    <w:rsid w:val="00DD1081"/>
    <w:rsid w:val="00DD1CFE"/>
    <w:rsid w:val="00DD1D81"/>
    <w:rsid w:val="00DD2400"/>
    <w:rsid w:val="00DD2584"/>
    <w:rsid w:val="00DD2BB9"/>
    <w:rsid w:val="00DD38B2"/>
    <w:rsid w:val="00DD3A06"/>
    <w:rsid w:val="00DD55D6"/>
    <w:rsid w:val="00DD59AF"/>
    <w:rsid w:val="00DD5D69"/>
    <w:rsid w:val="00DD5D7A"/>
    <w:rsid w:val="00DD68E4"/>
    <w:rsid w:val="00DD73BC"/>
    <w:rsid w:val="00DD74AF"/>
    <w:rsid w:val="00DE1392"/>
    <w:rsid w:val="00DE13BD"/>
    <w:rsid w:val="00DE190A"/>
    <w:rsid w:val="00DE2018"/>
    <w:rsid w:val="00DE2394"/>
    <w:rsid w:val="00DE2DC2"/>
    <w:rsid w:val="00DE2F0B"/>
    <w:rsid w:val="00DE430B"/>
    <w:rsid w:val="00DE548D"/>
    <w:rsid w:val="00DE556E"/>
    <w:rsid w:val="00DE598E"/>
    <w:rsid w:val="00DE5A82"/>
    <w:rsid w:val="00DE5B08"/>
    <w:rsid w:val="00DE60A9"/>
    <w:rsid w:val="00DE63D9"/>
    <w:rsid w:val="00DE65A6"/>
    <w:rsid w:val="00DE66AB"/>
    <w:rsid w:val="00DE6AE3"/>
    <w:rsid w:val="00DE6E2B"/>
    <w:rsid w:val="00DF0ED7"/>
    <w:rsid w:val="00DF0EE9"/>
    <w:rsid w:val="00DF2BE7"/>
    <w:rsid w:val="00DF3D37"/>
    <w:rsid w:val="00DF5E5A"/>
    <w:rsid w:val="00DF75D7"/>
    <w:rsid w:val="00E00D88"/>
    <w:rsid w:val="00E02069"/>
    <w:rsid w:val="00E022B0"/>
    <w:rsid w:val="00E023D2"/>
    <w:rsid w:val="00E025AD"/>
    <w:rsid w:val="00E03A80"/>
    <w:rsid w:val="00E03D31"/>
    <w:rsid w:val="00E056F6"/>
    <w:rsid w:val="00E06BC5"/>
    <w:rsid w:val="00E0740A"/>
    <w:rsid w:val="00E07C1C"/>
    <w:rsid w:val="00E07E6D"/>
    <w:rsid w:val="00E1020C"/>
    <w:rsid w:val="00E10F44"/>
    <w:rsid w:val="00E1164B"/>
    <w:rsid w:val="00E1198D"/>
    <w:rsid w:val="00E12A9B"/>
    <w:rsid w:val="00E13F7C"/>
    <w:rsid w:val="00E140AE"/>
    <w:rsid w:val="00E143A1"/>
    <w:rsid w:val="00E14B06"/>
    <w:rsid w:val="00E14E85"/>
    <w:rsid w:val="00E15C7D"/>
    <w:rsid w:val="00E162C2"/>
    <w:rsid w:val="00E16CB3"/>
    <w:rsid w:val="00E17AA8"/>
    <w:rsid w:val="00E17EE9"/>
    <w:rsid w:val="00E20799"/>
    <w:rsid w:val="00E217E6"/>
    <w:rsid w:val="00E22147"/>
    <w:rsid w:val="00E225AA"/>
    <w:rsid w:val="00E227B2"/>
    <w:rsid w:val="00E235B5"/>
    <w:rsid w:val="00E244DA"/>
    <w:rsid w:val="00E24627"/>
    <w:rsid w:val="00E24BAB"/>
    <w:rsid w:val="00E257A4"/>
    <w:rsid w:val="00E279B1"/>
    <w:rsid w:val="00E27CB5"/>
    <w:rsid w:val="00E303FA"/>
    <w:rsid w:val="00E31CB1"/>
    <w:rsid w:val="00E3309A"/>
    <w:rsid w:val="00E3386A"/>
    <w:rsid w:val="00E346F6"/>
    <w:rsid w:val="00E34E3A"/>
    <w:rsid w:val="00E35EE8"/>
    <w:rsid w:val="00E3661F"/>
    <w:rsid w:val="00E373B9"/>
    <w:rsid w:val="00E40348"/>
    <w:rsid w:val="00E40DEE"/>
    <w:rsid w:val="00E41F9A"/>
    <w:rsid w:val="00E421F7"/>
    <w:rsid w:val="00E423FB"/>
    <w:rsid w:val="00E433BF"/>
    <w:rsid w:val="00E43EB5"/>
    <w:rsid w:val="00E44012"/>
    <w:rsid w:val="00E44A1F"/>
    <w:rsid w:val="00E44DA0"/>
    <w:rsid w:val="00E44ED3"/>
    <w:rsid w:val="00E456AE"/>
    <w:rsid w:val="00E45718"/>
    <w:rsid w:val="00E45721"/>
    <w:rsid w:val="00E45A94"/>
    <w:rsid w:val="00E46121"/>
    <w:rsid w:val="00E46529"/>
    <w:rsid w:val="00E47443"/>
    <w:rsid w:val="00E50642"/>
    <w:rsid w:val="00E50784"/>
    <w:rsid w:val="00E51D96"/>
    <w:rsid w:val="00E535A9"/>
    <w:rsid w:val="00E54443"/>
    <w:rsid w:val="00E55393"/>
    <w:rsid w:val="00E554F8"/>
    <w:rsid w:val="00E56901"/>
    <w:rsid w:val="00E600A6"/>
    <w:rsid w:val="00E60356"/>
    <w:rsid w:val="00E604A5"/>
    <w:rsid w:val="00E604D4"/>
    <w:rsid w:val="00E60697"/>
    <w:rsid w:val="00E6248C"/>
    <w:rsid w:val="00E62DF4"/>
    <w:rsid w:val="00E641D6"/>
    <w:rsid w:val="00E645A7"/>
    <w:rsid w:val="00E647E7"/>
    <w:rsid w:val="00E64821"/>
    <w:rsid w:val="00E65461"/>
    <w:rsid w:val="00E716B3"/>
    <w:rsid w:val="00E7171E"/>
    <w:rsid w:val="00E71922"/>
    <w:rsid w:val="00E71D97"/>
    <w:rsid w:val="00E72181"/>
    <w:rsid w:val="00E72E06"/>
    <w:rsid w:val="00E733B0"/>
    <w:rsid w:val="00E75888"/>
    <w:rsid w:val="00E75CEA"/>
    <w:rsid w:val="00E7669E"/>
    <w:rsid w:val="00E8023E"/>
    <w:rsid w:val="00E8069F"/>
    <w:rsid w:val="00E80B2A"/>
    <w:rsid w:val="00E80E25"/>
    <w:rsid w:val="00E836C1"/>
    <w:rsid w:val="00E83E67"/>
    <w:rsid w:val="00E86499"/>
    <w:rsid w:val="00E867D6"/>
    <w:rsid w:val="00E8718B"/>
    <w:rsid w:val="00E911EC"/>
    <w:rsid w:val="00E92049"/>
    <w:rsid w:val="00E92FC6"/>
    <w:rsid w:val="00E935E7"/>
    <w:rsid w:val="00E9369C"/>
    <w:rsid w:val="00E93BDD"/>
    <w:rsid w:val="00E95F3E"/>
    <w:rsid w:val="00E97328"/>
    <w:rsid w:val="00E979A9"/>
    <w:rsid w:val="00EA0BEE"/>
    <w:rsid w:val="00EA2BCF"/>
    <w:rsid w:val="00EA2D1D"/>
    <w:rsid w:val="00EA3075"/>
    <w:rsid w:val="00EA388B"/>
    <w:rsid w:val="00EA391A"/>
    <w:rsid w:val="00EA4909"/>
    <w:rsid w:val="00EA4C4D"/>
    <w:rsid w:val="00EA4C98"/>
    <w:rsid w:val="00EA4CC8"/>
    <w:rsid w:val="00EA5AAF"/>
    <w:rsid w:val="00EA728D"/>
    <w:rsid w:val="00EA75DD"/>
    <w:rsid w:val="00EA779B"/>
    <w:rsid w:val="00EA7CF4"/>
    <w:rsid w:val="00EB0B63"/>
    <w:rsid w:val="00EB1800"/>
    <w:rsid w:val="00EB2E4E"/>
    <w:rsid w:val="00EB3D72"/>
    <w:rsid w:val="00EB4B12"/>
    <w:rsid w:val="00EB5556"/>
    <w:rsid w:val="00EB5AC3"/>
    <w:rsid w:val="00EB5F6D"/>
    <w:rsid w:val="00EB6B5B"/>
    <w:rsid w:val="00EC0CC3"/>
    <w:rsid w:val="00EC19B6"/>
    <w:rsid w:val="00EC1A1B"/>
    <w:rsid w:val="00EC2449"/>
    <w:rsid w:val="00EC2881"/>
    <w:rsid w:val="00EC316A"/>
    <w:rsid w:val="00EC4192"/>
    <w:rsid w:val="00EC422F"/>
    <w:rsid w:val="00EC435D"/>
    <w:rsid w:val="00EC4416"/>
    <w:rsid w:val="00EC4878"/>
    <w:rsid w:val="00EC5526"/>
    <w:rsid w:val="00EC6A6C"/>
    <w:rsid w:val="00EC6B89"/>
    <w:rsid w:val="00EC6C32"/>
    <w:rsid w:val="00ED0451"/>
    <w:rsid w:val="00ED0C81"/>
    <w:rsid w:val="00ED0E0F"/>
    <w:rsid w:val="00ED1126"/>
    <w:rsid w:val="00ED128F"/>
    <w:rsid w:val="00ED1473"/>
    <w:rsid w:val="00ED1BDE"/>
    <w:rsid w:val="00ED1DC6"/>
    <w:rsid w:val="00ED2972"/>
    <w:rsid w:val="00ED2D71"/>
    <w:rsid w:val="00ED3A3F"/>
    <w:rsid w:val="00ED3FA5"/>
    <w:rsid w:val="00ED4B18"/>
    <w:rsid w:val="00ED5148"/>
    <w:rsid w:val="00ED51E9"/>
    <w:rsid w:val="00ED539F"/>
    <w:rsid w:val="00ED56E2"/>
    <w:rsid w:val="00ED6FD4"/>
    <w:rsid w:val="00ED737D"/>
    <w:rsid w:val="00ED75F0"/>
    <w:rsid w:val="00EE08ED"/>
    <w:rsid w:val="00EE0961"/>
    <w:rsid w:val="00EE2589"/>
    <w:rsid w:val="00EE334E"/>
    <w:rsid w:val="00EE38C5"/>
    <w:rsid w:val="00EE3D43"/>
    <w:rsid w:val="00EE3DDE"/>
    <w:rsid w:val="00EE6678"/>
    <w:rsid w:val="00EE66C9"/>
    <w:rsid w:val="00EE7A74"/>
    <w:rsid w:val="00EF0635"/>
    <w:rsid w:val="00EF0901"/>
    <w:rsid w:val="00EF2079"/>
    <w:rsid w:val="00EF224B"/>
    <w:rsid w:val="00EF25D5"/>
    <w:rsid w:val="00EF28C3"/>
    <w:rsid w:val="00EF28EC"/>
    <w:rsid w:val="00EF4132"/>
    <w:rsid w:val="00EF6535"/>
    <w:rsid w:val="00EF7751"/>
    <w:rsid w:val="00F001C2"/>
    <w:rsid w:val="00F004B9"/>
    <w:rsid w:val="00F004D8"/>
    <w:rsid w:val="00F00957"/>
    <w:rsid w:val="00F00CD1"/>
    <w:rsid w:val="00F0192C"/>
    <w:rsid w:val="00F02A06"/>
    <w:rsid w:val="00F02A39"/>
    <w:rsid w:val="00F04064"/>
    <w:rsid w:val="00F05DAA"/>
    <w:rsid w:val="00F06EF0"/>
    <w:rsid w:val="00F06F76"/>
    <w:rsid w:val="00F0755A"/>
    <w:rsid w:val="00F076B6"/>
    <w:rsid w:val="00F0771B"/>
    <w:rsid w:val="00F07D76"/>
    <w:rsid w:val="00F07E31"/>
    <w:rsid w:val="00F10202"/>
    <w:rsid w:val="00F10B9E"/>
    <w:rsid w:val="00F10CFB"/>
    <w:rsid w:val="00F10F8A"/>
    <w:rsid w:val="00F1214B"/>
    <w:rsid w:val="00F123EB"/>
    <w:rsid w:val="00F12C0A"/>
    <w:rsid w:val="00F12E59"/>
    <w:rsid w:val="00F12E5B"/>
    <w:rsid w:val="00F1395E"/>
    <w:rsid w:val="00F13A54"/>
    <w:rsid w:val="00F13C02"/>
    <w:rsid w:val="00F146AF"/>
    <w:rsid w:val="00F149C5"/>
    <w:rsid w:val="00F15337"/>
    <w:rsid w:val="00F1703C"/>
    <w:rsid w:val="00F17187"/>
    <w:rsid w:val="00F17B12"/>
    <w:rsid w:val="00F20BF9"/>
    <w:rsid w:val="00F21963"/>
    <w:rsid w:val="00F2340D"/>
    <w:rsid w:val="00F2367C"/>
    <w:rsid w:val="00F24340"/>
    <w:rsid w:val="00F246D5"/>
    <w:rsid w:val="00F24E83"/>
    <w:rsid w:val="00F24E8B"/>
    <w:rsid w:val="00F24FE3"/>
    <w:rsid w:val="00F25B1C"/>
    <w:rsid w:val="00F25D95"/>
    <w:rsid w:val="00F26524"/>
    <w:rsid w:val="00F2690E"/>
    <w:rsid w:val="00F26DA7"/>
    <w:rsid w:val="00F26EF8"/>
    <w:rsid w:val="00F2720A"/>
    <w:rsid w:val="00F3042C"/>
    <w:rsid w:val="00F30946"/>
    <w:rsid w:val="00F31C78"/>
    <w:rsid w:val="00F32A77"/>
    <w:rsid w:val="00F32C64"/>
    <w:rsid w:val="00F336CA"/>
    <w:rsid w:val="00F33D9A"/>
    <w:rsid w:val="00F35286"/>
    <w:rsid w:val="00F36C81"/>
    <w:rsid w:val="00F3731C"/>
    <w:rsid w:val="00F37E44"/>
    <w:rsid w:val="00F40151"/>
    <w:rsid w:val="00F40635"/>
    <w:rsid w:val="00F4101C"/>
    <w:rsid w:val="00F4121A"/>
    <w:rsid w:val="00F41A01"/>
    <w:rsid w:val="00F43EA9"/>
    <w:rsid w:val="00F4429C"/>
    <w:rsid w:val="00F44377"/>
    <w:rsid w:val="00F45392"/>
    <w:rsid w:val="00F45604"/>
    <w:rsid w:val="00F45A64"/>
    <w:rsid w:val="00F46710"/>
    <w:rsid w:val="00F468D1"/>
    <w:rsid w:val="00F473D6"/>
    <w:rsid w:val="00F476B1"/>
    <w:rsid w:val="00F47728"/>
    <w:rsid w:val="00F4789B"/>
    <w:rsid w:val="00F47DE1"/>
    <w:rsid w:val="00F5103B"/>
    <w:rsid w:val="00F5120C"/>
    <w:rsid w:val="00F53387"/>
    <w:rsid w:val="00F53AAC"/>
    <w:rsid w:val="00F54B42"/>
    <w:rsid w:val="00F5543A"/>
    <w:rsid w:val="00F55942"/>
    <w:rsid w:val="00F57930"/>
    <w:rsid w:val="00F60991"/>
    <w:rsid w:val="00F60D47"/>
    <w:rsid w:val="00F6196C"/>
    <w:rsid w:val="00F62337"/>
    <w:rsid w:val="00F62B95"/>
    <w:rsid w:val="00F62D7B"/>
    <w:rsid w:val="00F63788"/>
    <w:rsid w:val="00F64036"/>
    <w:rsid w:val="00F64D24"/>
    <w:rsid w:val="00F64F82"/>
    <w:rsid w:val="00F657DB"/>
    <w:rsid w:val="00F67475"/>
    <w:rsid w:val="00F67724"/>
    <w:rsid w:val="00F67B6C"/>
    <w:rsid w:val="00F67F30"/>
    <w:rsid w:val="00F70BBF"/>
    <w:rsid w:val="00F71238"/>
    <w:rsid w:val="00F71548"/>
    <w:rsid w:val="00F719CE"/>
    <w:rsid w:val="00F71DF2"/>
    <w:rsid w:val="00F72148"/>
    <w:rsid w:val="00F72DC6"/>
    <w:rsid w:val="00F73DE3"/>
    <w:rsid w:val="00F74F41"/>
    <w:rsid w:val="00F75893"/>
    <w:rsid w:val="00F75A2C"/>
    <w:rsid w:val="00F75C45"/>
    <w:rsid w:val="00F76AE1"/>
    <w:rsid w:val="00F76F89"/>
    <w:rsid w:val="00F77E8A"/>
    <w:rsid w:val="00F80940"/>
    <w:rsid w:val="00F81110"/>
    <w:rsid w:val="00F815CA"/>
    <w:rsid w:val="00F81965"/>
    <w:rsid w:val="00F82063"/>
    <w:rsid w:val="00F82A10"/>
    <w:rsid w:val="00F82D06"/>
    <w:rsid w:val="00F82EB9"/>
    <w:rsid w:val="00F83A70"/>
    <w:rsid w:val="00F844A9"/>
    <w:rsid w:val="00F84971"/>
    <w:rsid w:val="00F84B03"/>
    <w:rsid w:val="00F853BB"/>
    <w:rsid w:val="00F8584E"/>
    <w:rsid w:val="00F85ABC"/>
    <w:rsid w:val="00F85C73"/>
    <w:rsid w:val="00F87198"/>
    <w:rsid w:val="00F87862"/>
    <w:rsid w:val="00F900BF"/>
    <w:rsid w:val="00F905B1"/>
    <w:rsid w:val="00F90CBC"/>
    <w:rsid w:val="00F91289"/>
    <w:rsid w:val="00F92175"/>
    <w:rsid w:val="00F923A0"/>
    <w:rsid w:val="00F924FB"/>
    <w:rsid w:val="00F93DA9"/>
    <w:rsid w:val="00F94B31"/>
    <w:rsid w:val="00F94F4D"/>
    <w:rsid w:val="00F951E2"/>
    <w:rsid w:val="00F9521D"/>
    <w:rsid w:val="00F96724"/>
    <w:rsid w:val="00F96751"/>
    <w:rsid w:val="00F96AED"/>
    <w:rsid w:val="00F96B88"/>
    <w:rsid w:val="00F970C5"/>
    <w:rsid w:val="00F9741F"/>
    <w:rsid w:val="00FA0CC4"/>
    <w:rsid w:val="00FA2350"/>
    <w:rsid w:val="00FA2DEC"/>
    <w:rsid w:val="00FA2F7A"/>
    <w:rsid w:val="00FA35C7"/>
    <w:rsid w:val="00FA3745"/>
    <w:rsid w:val="00FA37B6"/>
    <w:rsid w:val="00FA3A8B"/>
    <w:rsid w:val="00FA439F"/>
    <w:rsid w:val="00FA4CC5"/>
    <w:rsid w:val="00FA6207"/>
    <w:rsid w:val="00FA688F"/>
    <w:rsid w:val="00FA6E1E"/>
    <w:rsid w:val="00FA7086"/>
    <w:rsid w:val="00FA7295"/>
    <w:rsid w:val="00FA7AA4"/>
    <w:rsid w:val="00FB1699"/>
    <w:rsid w:val="00FB1C54"/>
    <w:rsid w:val="00FB232A"/>
    <w:rsid w:val="00FB2A68"/>
    <w:rsid w:val="00FB304F"/>
    <w:rsid w:val="00FB3119"/>
    <w:rsid w:val="00FB35E1"/>
    <w:rsid w:val="00FB3B47"/>
    <w:rsid w:val="00FB53BB"/>
    <w:rsid w:val="00FB6630"/>
    <w:rsid w:val="00FB67A9"/>
    <w:rsid w:val="00FB6C7F"/>
    <w:rsid w:val="00FB6E14"/>
    <w:rsid w:val="00FB6FE6"/>
    <w:rsid w:val="00FB702E"/>
    <w:rsid w:val="00FC0652"/>
    <w:rsid w:val="00FC07EB"/>
    <w:rsid w:val="00FC0CA1"/>
    <w:rsid w:val="00FC17EF"/>
    <w:rsid w:val="00FC218B"/>
    <w:rsid w:val="00FC3A07"/>
    <w:rsid w:val="00FC4C9D"/>
    <w:rsid w:val="00FC4D7E"/>
    <w:rsid w:val="00FC4E40"/>
    <w:rsid w:val="00FC5766"/>
    <w:rsid w:val="00FC74EC"/>
    <w:rsid w:val="00FC7A74"/>
    <w:rsid w:val="00FD0546"/>
    <w:rsid w:val="00FD06D9"/>
    <w:rsid w:val="00FD07D8"/>
    <w:rsid w:val="00FD08E1"/>
    <w:rsid w:val="00FD09AA"/>
    <w:rsid w:val="00FD1F51"/>
    <w:rsid w:val="00FD300C"/>
    <w:rsid w:val="00FD48A6"/>
    <w:rsid w:val="00FD4C26"/>
    <w:rsid w:val="00FD6D8F"/>
    <w:rsid w:val="00FD777D"/>
    <w:rsid w:val="00FD7FD5"/>
    <w:rsid w:val="00FE02DD"/>
    <w:rsid w:val="00FE0E6F"/>
    <w:rsid w:val="00FE151A"/>
    <w:rsid w:val="00FE157D"/>
    <w:rsid w:val="00FE1739"/>
    <w:rsid w:val="00FE1F08"/>
    <w:rsid w:val="00FE2297"/>
    <w:rsid w:val="00FE2E4F"/>
    <w:rsid w:val="00FE31D7"/>
    <w:rsid w:val="00FE336F"/>
    <w:rsid w:val="00FE4302"/>
    <w:rsid w:val="00FE44C7"/>
    <w:rsid w:val="00FE4F06"/>
    <w:rsid w:val="00FE521A"/>
    <w:rsid w:val="00FE720D"/>
    <w:rsid w:val="00FE7EE6"/>
    <w:rsid w:val="00FF02C5"/>
    <w:rsid w:val="00FF0474"/>
    <w:rsid w:val="00FF0DD0"/>
    <w:rsid w:val="00FF0E6E"/>
    <w:rsid w:val="00FF17B8"/>
    <w:rsid w:val="00FF1B92"/>
    <w:rsid w:val="00FF26CB"/>
    <w:rsid w:val="00FF279C"/>
    <w:rsid w:val="00FF2C9C"/>
    <w:rsid w:val="00FF33A2"/>
    <w:rsid w:val="00FF3508"/>
    <w:rsid w:val="00FF416E"/>
    <w:rsid w:val="00FF4E1A"/>
    <w:rsid w:val="00FF573E"/>
    <w:rsid w:val="00FF577F"/>
    <w:rsid w:val="00FF578A"/>
    <w:rsid w:val="00FF5B35"/>
    <w:rsid w:val="00FF5B4F"/>
    <w:rsid w:val="00FF5E3C"/>
    <w:rsid w:val="00FF66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51A95"/>
    <w:rPr>
      <w:sz w:val="24"/>
      <w:szCs w:val="24"/>
    </w:rPr>
  </w:style>
  <w:style w:type="paragraph" w:styleId="Heading1">
    <w:name w:val="heading 1"/>
    <w:basedOn w:val="Normal"/>
    <w:next w:val="Normal"/>
    <w:autoRedefine/>
    <w:qFormat/>
    <w:rsid w:val="00D013BB"/>
    <w:pPr>
      <w:keepNext/>
      <w:spacing w:before="120" w:after="120"/>
      <w:outlineLvl w:val="0"/>
    </w:pPr>
    <w:rPr>
      <w:rFonts w:ascii="Arial" w:hAnsi="Arial" w:cs="Arial"/>
      <w:b/>
      <w:sz w:val="32"/>
      <w:szCs w:val="32"/>
      <w:lang w:eastAsia="en-US"/>
    </w:rPr>
  </w:style>
  <w:style w:type="paragraph" w:styleId="Heading2">
    <w:name w:val="heading 2"/>
    <w:basedOn w:val="Normal"/>
    <w:next w:val="Normal"/>
    <w:autoRedefine/>
    <w:qFormat/>
    <w:rsid w:val="004D7A8F"/>
    <w:pPr>
      <w:keepNext/>
      <w:spacing w:line="360" w:lineRule="auto"/>
      <w:jc w:val="center"/>
      <w:outlineLvl w:val="1"/>
    </w:pPr>
    <w:rPr>
      <w:rFonts w:ascii="Arial" w:hAnsi="Arial" w:cs="Arial"/>
      <w:b/>
      <w:bCs/>
      <w:sz w:val="32"/>
      <w:szCs w:val="32"/>
      <w:lang w:val="en-US" w:eastAsia="en-US"/>
    </w:rPr>
  </w:style>
  <w:style w:type="paragraph" w:styleId="Heading3">
    <w:name w:val="heading 3"/>
    <w:basedOn w:val="Normal"/>
    <w:next w:val="Normal"/>
    <w:qFormat/>
    <w:rsid w:val="00683DFB"/>
    <w:pPr>
      <w:keepNext/>
      <w:spacing w:line="360" w:lineRule="auto"/>
      <w:outlineLvl w:val="2"/>
    </w:pPr>
    <w:rPr>
      <w:rFonts w:ascii="Arial" w:hAnsi="Arial" w:cs="Arial"/>
      <w:b/>
      <w:bCs/>
      <w:sz w:val="20"/>
      <w:szCs w:val="20"/>
      <w:lang w:eastAsia="en-US"/>
    </w:rPr>
  </w:style>
  <w:style w:type="paragraph" w:styleId="Heading4">
    <w:name w:val="heading 4"/>
    <w:basedOn w:val="Normal"/>
    <w:next w:val="Normal"/>
    <w:qFormat/>
    <w:rsid w:val="00683DFB"/>
    <w:pPr>
      <w:keepNext/>
      <w:spacing w:line="360" w:lineRule="auto"/>
      <w:ind w:left="360"/>
      <w:outlineLvl w:val="3"/>
    </w:pPr>
    <w:rPr>
      <w:rFonts w:ascii="Arial" w:hAnsi="Arial" w:cs="Arial"/>
      <w:b/>
      <w:bCs/>
      <w:sz w:val="20"/>
      <w:lang w:val="en-US" w:eastAsia="en-US"/>
    </w:rPr>
  </w:style>
  <w:style w:type="paragraph" w:styleId="Heading5">
    <w:name w:val="heading 5"/>
    <w:basedOn w:val="Normal"/>
    <w:next w:val="Normal"/>
    <w:qFormat/>
    <w:rsid w:val="00683DFB"/>
    <w:pPr>
      <w:keepNext/>
      <w:spacing w:line="360" w:lineRule="auto"/>
      <w:ind w:left="-114"/>
      <w:outlineLvl w:val="4"/>
    </w:pPr>
    <w:rPr>
      <w:rFonts w:ascii="Arial" w:hAnsi="Arial"/>
      <w:b/>
      <w:bCs/>
      <w:szCs w:val="20"/>
      <w:lang w:val="en-US" w:eastAsia="en-US"/>
    </w:rPr>
  </w:style>
  <w:style w:type="paragraph" w:styleId="Heading6">
    <w:name w:val="heading 6"/>
    <w:basedOn w:val="Normal"/>
    <w:next w:val="Normal"/>
    <w:qFormat/>
    <w:rsid w:val="00683DFB"/>
    <w:pPr>
      <w:keepNext/>
      <w:framePr w:hSpace="180" w:wrap="notBeside" w:hAnchor="margin" w:y="361"/>
      <w:spacing w:line="360" w:lineRule="auto"/>
      <w:outlineLvl w:val="5"/>
    </w:pPr>
    <w:rPr>
      <w:rFonts w:ascii="Arial" w:hAnsi="Arial" w:cs="Arial"/>
      <w:b/>
      <w:bCs/>
      <w:sz w:val="18"/>
      <w:lang w:val="en-US" w:eastAsia="en-US"/>
    </w:rPr>
  </w:style>
  <w:style w:type="paragraph" w:styleId="Heading7">
    <w:name w:val="heading 7"/>
    <w:basedOn w:val="Normal"/>
    <w:next w:val="Normal"/>
    <w:qFormat/>
    <w:rsid w:val="00683DFB"/>
    <w:pPr>
      <w:keepNext/>
      <w:spacing w:line="360" w:lineRule="auto"/>
      <w:jc w:val="center"/>
      <w:outlineLvl w:val="6"/>
    </w:pPr>
    <w:rPr>
      <w:rFonts w:ascii="Arial" w:hAnsi="Arial"/>
      <w:b/>
      <w:bCs/>
      <w:sz w:val="18"/>
      <w:szCs w:val="20"/>
      <w:lang w:val="en-US" w:eastAsia="en-US"/>
    </w:rPr>
  </w:style>
  <w:style w:type="paragraph" w:styleId="Heading8">
    <w:name w:val="heading 8"/>
    <w:basedOn w:val="Normal"/>
    <w:next w:val="Normal"/>
    <w:qFormat/>
    <w:rsid w:val="00683DFB"/>
    <w:pPr>
      <w:keepNext/>
      <w:spacing w:line="360" w:lineRule="auto"/>
      <w:jc w:val="center"/>
      <w:outlineLvl w:val="7"/>
    </w:pPr>
    <w:rPr>
      <w:rFonts w:ascii="Arial" w:hAnsi="Arial" w:cs="Arial"/>
      <w:b/>
      <w:bCs/>
      <w:sz w:val="16"/>
      <w:szCs w:val="20"/>
      <w:lang w:val="en-US" w:eastAsia="en-US"/>
    </w:rPr>
  </w:style>
  <w:style w:type="paragraph" w:styleId="Heading9">
    <w:name w:val="heading 9"/>
    <w:basedOn w:val="Normal"/>
    <w:next w:val="Normal"/>
    <w:qFormat/>
    <w:rsid w:val="00683DFB"/>
    <w:pPr>
      <w:keepNext/>
      <w:spacing w:line="360" w:lineRule="auto"/>
      <w:outlineLvl w:val="8"/>
    </w:pPr>
    <w:rPr>
      <w:rFonts w:ascii="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1802"/>
    <w:rPr>
      <w:rFonts w:ascii="Tahoma" w:hAnsi="Tahoma" w:cs="Tahoma"/>
      <w:sz w:val="16"/>
      <w:szCs w:val="16"/>
    </w:rPr>
  </w:style>
  <w:style w:type="character" w:customStyle="1" w:styleId="goohl1">
    <w:name w:val="goohl1"/>
    <w:basedOn w:val="DefaultParagraphFont"/>
    <w:rsid w:val="00EC5526"/>
  </w:style>
  <w:style w:type="character" w:customStyle="1" w:styleId="goohl2">
    <w:name w:val="goohl2"/>
    <w:basedOn w:val="DefaultParagraphFont"/>
    <w:rsid w:val="00EC5526"/>
  </w:style>
  <w:style w:type="character" w:customStyle="1" w:styleId="goohl3">
    <w:name w:val="goohl3"/>
    <w:basedOn w:val="DefaultParagraphFont"/>
    <w:rsid w:val="00EC5526"/>
  </w:style>
  <w:style w:type="paragraph" w:styleId="Header">
    <w:name w:val="header"/>
    <w:basedOn w:val="Normal"/>
    <w:rsid w:val="00A451F9"/>
    <w:pPr>
      <w:tabs>
        <w:tab w:val="center" w:pos="4153"/>
        <w:tab w:val="right" w:pos="8306"/>
      </w:tabs>
    </w:pPr>
  </w:style>
  <w:style w:type="paragraph" w:styleId="Footer">
    <w:name w:val="footer"/>
    <w:basedOn w:val="Normal"/>
    <w:link w:val="FooterChar"/>
    <w:uiPriority w:val="99"/>
    <w:rsid w:val="00A451F9"/>
    <w:pPr>
      <w:tabs>
        <w:tab w:val="center" w:pos="4153"/>
        <w:tab w:val="right" w:pos="8306"/>
      </w:tabs>
    </w:pPr>
  </w:style>
  <w:style w:type="character" w:styleId="PageNumber">
    <w:name w:val="page number"/>
    <w:basedOn w:val="DefaultParagraphFont"/>
    <w:rsid w:val="00A451F9"/>
  </w:style>
  <w:style w:type="table" w:styleId="TableGrid">
    <w:name w:val="Table Grid"/>
    <w:basedOn w:val="TableNormal"/>
    <w:rsid w:val="00390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91F35"/>
    <w:rPr>
      <w:color w:val="0000FF"/>
      <w:u w:val="single"/>
    </w:rPr>
  </w:style>
  <w:style w:type="character" w:styleId="CommentReference">
    <w:name w:val="annotation reference"/>
    <w:semiHidden/>
    <w:rsid w:val="003D4861"/>
    <w:rPr>
      <w:sz w:val="16"/>
      <w:szCs w:val="16"/>
    </w:rPr>
  </w:style>
  <w:style w:type="paragraph" w:styleId="CommentText">
    <w:name w:val="annotation text"/>
    <w:basedOn w:val="Normal"/>
    <w:semiHidden/>
    <w:rsid w:val="003D4861"/>
    <w:rPr>
      <w:sz w:val="20"/>
      <w:szCs w:val="20"/>
    </w:rPr>
  </w:style>
  <w:style w:type="paragraph" w:styleId="CommentSubject">
    <w:name w:val="annotation subject"/>
    <w:basedOn w:val="CommentText"/>
    <w:next w:val="CommentText"/>
    <w:semiHidden/>
    <w:rsid w:val="003D4861"/>
    <w:rPr>
      <w:b/>
      <w:bCs/>
    </w:rPr>
  </w:style>
  <w:style w:type="character" w:styleId="FootnoteReference">
    <w:name w:val="footnote reference"/>
    <w:semiHidden/>
    <w:rsid w:val="00683DFB"/>
    <w:rPr>
      <w:vertAlign w:val="superscript"/>
    </w:rPr>
  </w:style>
  <w:style w:type="paragraph" w:styleId="FootnoteText">
    <w:name w:val="footnote text"/>
    <w:basedOn w:val="Normal"/>
    <w:semiHidden/>
    <w:rsid w:val="00683DFB"/>
    <w:pPr>
      <w:spacing w:after="120" w:line="360" w:lineRule="auto"/>
      <w:ind w:left="1440"/>
      <w:jc w:val="both"/>
    </w:pPr>
    <w:rPr>
      <w:rFonts w:ascii="Arial" w:hAnsi="Arial"/>
      <w:sz w:val="18"/>
      <w:szCs w:val="20"/>
      <w:lang w:val="en-US" w:eastAsia="en-US"/>
    </w:rPr>
  </w:style>
  <w:style w:type="paragraph" w:styleId="BodyText">
    <w:name w:val="Body Text"/>
    <w:aliases w:val="bt,t1,B ullet"/>
    <w:basedOn w:val="Normal"/>
    <w:rsid w:val="00683DFB"/>
    <w:pPr>
      <w:spacing w:after="120" w:line="360" w:lineRule="auto"/>
      <w:ind w:left="1134"/>
    </w:pPr>
    <w:rPr>
      <w:rFonts w:ascii="Arial" w:hAnsi="Arial"/>
      <w:sz w:val="22"/>
      <w:szCs w:val="20"/>
      <w:lang w:eastAsia="en-US"/>
    </w:rPr>
  </w:style>
  <w:style w:type="paragraph" w:styleId="ListNumber2">
    <w:name w:val="List Number 2"/>
    <w:basedOn w:val="ListNumber"/>
    <w:rsid w:val="00683DFB"/>
    <w:pPr>
      <w:spacing w:after="120"/>
      <w:ind w:left="2083" w:hanging="283"/>
    </w:pPr>
    <w:rPr>
      <w:rFonts w:ascii="Arial" w:hAnsi="Arial"/>
      <w:sz w:val="22"/>
      <w:szCs w:val="20"/>
      <w:lang w:val="en-AU"/>
    </w:rPr>
  </w:style>
  <w:style w:type="paragraph" w:styleId="ListNumber">
    <w:name w:val="List Number"/>
    <w:basedOn w:val="Normal"/>
    <w:rsid w:val="00683DFB"/>
    <w:pPr>
      <w:tabs>
        <w:tab w:val="num" w:pos="720"/>
      </w:tabs>
      <w:spacing w:line="360" w:lineRule="auto"/>
      <w:ind w:left="720" w:hanging="360"/>
    </w:pPr>
    <w:rPr>
      <w:lang w:val="en-US" w:eastAsia="en-US"/>
    </w:rPr>
  </w:style>
  <w:style w:type="paragraph" w:styleId="HTMLPreformatted">
    <w:name w:val="HTML Preformatted"/>
    <w:basedOn w:val="Normal"/>
    <w:rsid w:val="0068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sz w:val="20"/>
      <w:szCs w:val="20"/>
      <w:lang w:val="en-US" w:eastAsia="en-US"/>
    </w:rPr>
  </w:style>
  <w:style w:type="paragraph" w:styleId="BodyText2">
    <w:name w:val="Body Text 2"/>
    <w:basedOn w:val="Normal"/>
    <w:rsid w:val="00683DFB"/>
    <w:pPr>
      <w:framePr w:hSpace="180" w:wrap="notBeside" w:hAnchor="margin" w:x="-405" w:y="361"/>
      <w:spacing w:line="360" w:lineRule="auto"/>
    </w:pPr>
    <w:rPr>
      <w:rFonts w:ascii="Arial" w:hAnsi="Arial"/>
      <w:sz w:val="18"/>
      <w:szCs w:val="20"/>
      <w:lang w:val="en-US" w:eastAsia="en-US"/>
    </w:rPr>
  </w:style>
  <w:style w:type="paragraph" w:styleId="Caption">
    <w:name w:val="caption"/>
    <w:basedOn w:val="Normal"/>
    <w:next w:val="Normal"/>
    <w:qFormat/>
    <w:rsid w:val="00683DFB"/>
    <w:pPr>
      <w:spacing w:line="360" w:lineRule="auto"/>
    </w:pPr>
    <w:rPr>
      <w:rFonts w:ascii="Arial" w:hAnsi="Arial"/>
      <w:b/>
      <w:bCs/>
      <w:szCs w:val="20"/>
      <w:lang w:val="en-US" w:eastAsia="en-US"/>
    </w:rPr>
  </w:style>
  <w:style w:type="paragraph" w:styleId="BodyTextIndent2">
    <w:name w:val="Body Text Indent 2"/>
    <w:basedOn w:val="Normal"/>
    <w:rsid w:val="00683DFB"/>
    <w:pPr>
      <w:tabs>
        <w:tab w:val="left" w:pos="2223"/>
      </w:tabs>
      <w:spacing w:line="360" w:lineRule="auto"/>
      <w:ind w:left="2223" w:hanging="2223"/>
    </w:pPr>
    <w:rPr>
      <w:rFonts w:ascii="Arial" w:hAnsi="Arial"/>
      <w:szCs w:val="20"/>
      <w:lang w:val="en-US" w:eastAsia="en-US"/>
    </w:rPr>
  </w:style>
  <w:style w:type="paragraph" w:styleId="BodyText3">
    <w:name w:val="Body Text 3"/>
    <w:basedOn w:val="Normal"/>
    <w:rsid w:val="00683DFB"/>
    <w:pPr>
      <w:spacing w:line="360" w:lineRule="auto"/>
    </w:pPr>
    <w:rPr>
      <w:rFonts w:ascii="Arial" w:hAnsi="Arial" w:cs="Arial"/>
      <w:sz w:val="20"/>
      <w:szCs w:val="20"/>
      <w:lang w:val="en-US" w:eastAsia="en-US"/>
    </w:rPr>
  </w:style>
  <w:style w:type="paragraph" w:customStyle="1" w:styleId="DocName">
    <w:name w:val="DocName"/>
    <w:basedOn w:val="Normal"/>
    <w:rsid w:val="00683DFB"/>
    <w:pPr>
      <w:overflowPunct w:val="0"/>
      <w:autoSpaceDE w:val="0"/>
      <w:autoSpaceDN w:val="0"/>
      <w:adjustRightInd w:val="0"/>
      <w:spacing w:after="120" w:line="360" w:lineRule="auto"/>
      <w:jc w:val="center"/>
      <w:textAlignment w:val="baseline"/>
    </w:pPr>
    <w:rPr>
      <w:b/>
      <w:sz w:val="48"/>
      <w:szCs w:val="20"/>
      <w:lang w:val="en-GB" w:eastAsia="en-US"/>
    </w:rPr>
  </w:style>
  <w:style w:type="paragraph" w:customStyle="1" w:styleId="TOCBase">
    <w:name w:val="TOC Base"/>
    <w:basedOn w:val="Normal"/>
    <w:rsid w:val="00683DFB"/>
    <w:pPr>
      <w:tabs>
        <w:tab w:val="right" w:leader="dot" w:pos="8309"/>
      </w:tabs>
      <w:overflowPunct w:val="0"/>
      <w:autoSpaceDE w:val="0"/>
      <w:autoSpaceDN w:val="0"/>
      <w:adjustRightInd w:val="0"/>
      <w:spacing w:after="120" w:line="360" w:lineRule="auto"/>
      <w:textAlignment w:val="baseline"/>
    </w:pPr>
    <w:rPr>
      <w:szCs w:val="20"/>
      <w:lang w:eastAsia="en-US"/>
    </w:rPr>
  </w:style>
  <w:style w:type="paragraph" w:customStyle="1" w:styleId="DocContext">
    <w:name w:val="DocContext"/>
    <w:basedOn w:val="DocName"/>
    <w:rsid w:val="00683DFB"/>
    <w:rPr>
      <w:b w:val="0"/>
    </w:rPr>
  </w:style>
  <w:style w:type="paragraph" w:customStyle="1" w:styleId="HeaderFirst">
    <w:name w:val="Header First"/>
    <w:basedOn w:val="Header"/>
    <w:rsid w:val="00683DFB"/>
    <w:pPr>
      <w:keepLines/>
      <w:tabs>
        <w:tab w:val="clear" w:pos="4153"/>
        <w:tab w:val="clear" w:pos="8306"/>
        <w:tab w:val="center" w:pos="3744"/>
        <w:tab w:val="right" w:pos="8309"/>
      </w:tabs>
      <w:suppressAutoHyphens/>
      <w:overflowPunct w:val="0"/>
      <w:autoSpaceDE w:val="0"/>
      <w:autoSpaceDN w:val="0"/>
      <w:adjustRightInd w:val="0"/>
      <w:spacing w:after="120" w:line="360" w:lineRule="auto"/>
      <w:textAlignment w:val="baseline"/>
    </w:pPr>
    <w:rPr>
      <w:b/>
      <w:sz w:val="18"/>
      <w:szCs w:val="20"/>
      <w:lang w:val="en-US" w:eastAsia="en-US"/>
    </w:rPr>
  </w:style>
  <w:style w:type="character" w:customStyle="1" w:styleId="subtitle1">
    <w:name w:val="subtitle1"/>
    <w:rsid w:val="00683DFB"/>
    <w:rPr>
      <w:b/>
      <w:bCs/>
      <w:color w:val="D12B2C"/>
      <w:sz w:val="23"/>
      <w:szCs w:val="23"/>
    </w:rPr>
  </w:style>
  <w:style w:type="paragraph" w:styleId="NormalWeb">
    <w:name w:val="Normal (Web)"/>
    <w:basedOn w:val="Normal"/>
    <w:rsid w:val="00683DFB"/>
    <w:pPr>
      <w:spacing w:before="100" w:beforeAutospacing="1" w:after="100" w:afterAutospacing="1" w:line="360" w:lineRule="auto"/>
    </w:pPr>
    <w:rPr>
      <w:rFonts w:ascii="Arial Unicode MS" w:eastAsia="Arial Unicode MS" w:hAnsi="Arial Unicode MS" w:cs="Arial Unicode MS"/>
      <w:lang w:eastAsia="en-US"/>
    </w:rPr>
  </w:style>
  <w:style w:type="paragraph" w:customStyle="1" w:styleId="Heading">
    <w:name w:val="Heading"/>
    <w:basedOn w:val="Normal"/>
    <w:rsid w:val="00683DFB"/>
    <w:pPr>
      <w:keepNext/>
      <w:keepLines/>
      <w:suppressAutoHyphens/>
      <w:overflowPunct w:val="0"/>
      <w:autoSpaceDE w:val="0"/>
      <w:autoSpaceDN w:val="0"/>
      <w:adjustRightInd w:val="0"/>
      <w:spacing w:before="240" w:after="120" w:line="360" w:lineRule="auto"/>
      <w:textAlignment w:val="baseline"/>
    </w:pPr>
    <w:rPr>
      <w:b/>
      <w:kern w:val="28"/>
      <w:sz w:val="36"/>
      <w:szCs w:val="20"/>
      <w:lang w:val="en-GB" w:eastAsia="en-US"/>
    </w:rPr>
  </w:style>
  <w:style w:type="paragraph" w:customStyle="1" w:styleId="TableText">
    <w:name w:val="Table Text"/>
    <w:basedOn w:val="Normal"/>
    <w:rsid w:val="00683DFB"/>
    <w:pPr>
      <w:suppressAutoHyphens/>
      <w:overflowPunct w:val="0"/>
      <w:autoSpaceDE w:val="0"/>
      <w:autoSpaceDN w:val="0"/>
      <w:adjustRightInd w:val="0"/>
      <w:spacing w:after="60" w:line="360" w:lineRule="auto"/>
      <w:textAlignment w:val="baseline"/>
    </w:pPr>
    <w:rPr>
      <w:szCs w:val="20"/>
      <w:lang w:val="en-GB" w:eastAsia="en-US"/>
    </w:rPr>
  </w:style>
  <w:style w:type="paragraph" w:customStyle="1" w:styleId="H4">
    <w:name w:val="H4"/>
    <w:basedOn w:val="Normal"/>
    <w:next w:val="Normal"/>
    <w:rsid w:val="00683DFB"/>
    <w:pPr>
      <w:keepNext/>
      <w:spacing w:before="100" w:after="100" w:line="360" w:lineRule="auto"/>
      <w:outlineLvl w:val="4"/>
    </w:pPr>
    <w:rPr>
      <w:b/>
      <w:snapToGrid w:val="0"/>
      <w:szCs w:val="20"/>
      <w:lang w:eastAsia="en-US"/>
    </w:rPr>
  </w:style>
  <w:style w:type="paragraph" w:customStyle="1" w:styleId="H2">
    <w:name w:val="H2"/>
    <w:basedOn w:val="Normal"/>
    <w:next w:val="Normal"/>
    <w:rsid w:val="00683DFB"/>
    <w:pPr>
      <w:keepNext/>
      <w:spacing w:before="100" w:after="100" w:line="360" w:lineRule="auto"/>
      <w:outlineLvl w:val="2"/>
    </w:pPr>
    <w:rPr>
      <w:b/>
      <w:snapToGrid w:val="0"/>
      <w:sz w:val="36"/>
      <w:szCs w:val="20"/>
      <w:lang w:eastAsia="en-US"/>
    </w:rPr>
  </w:style>
  <w:style w:type="character" w:styleId="Emphasis">
    <w:name w:val="Emphasis"/>
    <w:qFormat/>
    <w:rsid w:val="00683DFB"/>
    <w:rPr>
      <w:i/>
      <w:iCs/>
    </w:rPr>
  </w:style>
  <w:style w:type="character" w:customStyle="1" w:styleId="msoins0">
    <w:name w:val="msoins"/>
    <w:basedOn w:val="DefaultParagraphFont"/>
    <w:rsid w:val="00683DFB"/>
  </w:style>
  <w:style w:type="paragraph" w:styleId="BodyTextIndent">
    <w:name w:val="Body Text Indent"/>
    <w:basedOn w:val="Normal"/>
    <w:rsid w:val="00683DFB"/>
    <w:pPr>
      <w:spacing w:line="360" w:lineRule="auto"/>
      <w:ind w:left="720"/>
    </w:pPr>
    <w:rPr>
      <w:rFonts w:ascii="Arial" w:hAnsi="Arial" w:cs="Arial"/>
      <w:sz w:val="20"/>
      <w:lang w:val="en-US" w:eastAsia="en-US"/>
    </w:rPr>
  </w:style>
  <w:style w:type="paragraph" w:styleId="ListBullet">
    <w:name w:val="List Bullet"/>
    <w:basedOn w:val="BodyText"/>
    <w:rsid w:val="00683DFB"/>
    <w:pPr>
      <w:numPr>
        <w:numId w:val="1"/>
      </w:numPr>
      <w:tabs>
        <w:tab w:val="clear" w:pos="720"/>
        <w:tab w:val="left" w:pos="567"/>
        <w:tab w:val="left" w:pos="1701"/>
        <w:tab w:val="left" w:pos="2552"/>
        <w:tab w:val="center" w:pos="4536"/>
        <w:tab w:val="right" w:pos="9072"/>
      </w:tabs>
      <w:overflowPunct w:val="0"/>
      <w:autoSpaceDE w:val="0"/>
      <w:autoSpaceDN w:val="0"/>
      <w:adjustRightInd w:val="0"/>
      <w:spacing w:line="280" w:lineRule="exact"/>
      <w:ind w:left="567" w:hanging="567"/>
      <w:textAlignment w:val="baseline"/>
    </w:pPr>
    <w:rPr>
      <w:sz w:val="20"/>
    </w:rPr>
  </w:style>
  <w:style w:type="paragraph" w:customStyle="1" w:styleId="OHSBODY">
    <w:name w:val="OHS BODY"/>
    <w:basedOn w:val="Normal"/>
    <w:autoRedefine/>
    <w:rsid w:val="00683DFB"/>
    <w:pPr>
      <w:spacing w:before="100" w:beforeAutospacing="1" w:after="100" w:afterAutospacing="1" w:line="360" w:lineRule="auto"/>
    </w:pPr>
    <w:rPr>
      <w:rFonts w:ascii="Arial" w:hAnsi="Arial"/>
      <w:sz w:val="20"/>
      <w:szCs w:val="20"/>
      <w:lang w:eastAsia="en-US"/>
    </w:rPr>
  </w:style>
  <w:style w:type="paragraph" w:styleId="TOC1">
    <w:name w:val="toc 1"/>
    <w:basedOn w:val="Normal"/>
    <w:next w:val="Normal"/>
    <w:autoRedefine/>
    <w:uiPriority w:val="39"/>
    <w:rsid w:val="008C7CF5"/>
    <w:pPr>
      <w:tabs>
        <w:tab w:val="right" w:leader="dot" w:pos="9394"/>
      </w:tabs>
      <w:spacing w:before="120" w:after="120" w:line="360" w:lineRule="auto"/>
    </w:pPr>
    <w:rPr>
      <w:rFonts w:ascii="Arial Bold" w:hAnsi="Arial Bold"/>
      <w:b/>
      <w:bCs/>
      <w:noProof/>
      <w:sz w:val="22"/>
      <w:lang w:val="en-US" w:eastAsia="en-US"/>
    </w:rPr>
  </w:style>
  <w:style w:type="paragraph" w:styleId="TOC2">
    <w:name w:val="toc 2"/>
    <w:basedOn w:val="Normal"/>
    <w:next w:val="Normal"/>
    <w:autoRedefine/>
    <w:uiPriority w:val="39"/>
    <w:rsid w:val="00804680"/>
    <w:pPr>
      <w:tabs>
        <w:tab w:val="right" w:leader="dot" w:pos="9356"/>
      </w:tabs>
      <w:spacing w:line="360" w:lineRule="auto"/>
    </w:pPr>
    <w:rPr>
      <w:rFonts w:ascii="Arial" w:hAnsi="Arial" w:cs="Arial"/>
      <w:noProof/>
      <w:lang w:val="en-US" w:eastAsia="en-US"/>
    </w:rPr>
  </w:style>
  <w:style w:type="paragraph" w:styleId="TOC3">
    <w:name w:val="toc 3"/>
    <w:basedOn w:val="Normal"/>
    <w:next w:val="Normal"/>
    <w:autoRedefine/>
    <w:uiPriority w:val="39"/>
    <w:rsid w:val="00683DFB"/>
    <w:pPr>
      <w:spacing w:line="360" w:lineRule="auto"/>
      <w:ind w:left="480"/>
    </w:pPr>
    <w:rPr>
      <w:i/>
      <w:iCs/>
      <w:lang w:val="en-US" w:eastAsia="en-US"/>
    </w:rPr>
  </w:style>
  <w:style w:type="paragraph" w:styleId="TOC4">
    <w:name w:val="toc 4"/>
    <w:basedOn w:val="Normal"/>
    <w:next w:val="Normal"/>
    <w:autoRedefine/>
    <w:semiHidden/>
    <w:rsid w:val="00683DFB"/>
    <w:pPr>
      <w:spacing w:line="360" w:lineRule="auto"/>
      <w:ind w:left="720"/>
    </w:pPr>
    <w:rPr>
      <w:szCs w:val="21"/>
      <w:lang w:val="en-US" w:eastAsia="en-US"/>
    </w:rPr>
  </w:style>
  <w:style w:type="paragraph" w:styleId="TOC5">
    <w:name w:val="toc 5"/>
    <w:basedOn w:val="Normal"/>
    <w:next w:val="Normal"/>
    <w:autoRedefine/>
    <w:semiHidden/>
    <w:rsid w:val="00683DFB"/>
    <w:pPr>
      <w:spacing w:line="360" w:lineRule="auto"/>
      <w:ind w:left="960"/>
    </w:pPr>
    <w:rPr>
      <w:szCs w:val="21"/>
      <w:lang w:val="en-US" w:eastAsia="en-US"/>
    </w:rPr>
  </w:style>
  <w:style w:type="paragraph" w:styleId="TOC6">
    <w:name w:val="toc 6"/>
    <w:basedOn w:val="Normal"/>
    <w:next w:val="Normal"/>
    <w:autoRedefine/>
    <w:semiHidden/>
    <w:rsid w:val="00683DFB"/>
    <w:pPr>
      <w:spacing w:line="360" w:lineRule="auto"/>
      <w:ind w:left="1200"/>
    </w:pPr>
    <w:rPr>
      <w:szCs w:val="21"/>
      <w:lang w:val="en-US" w:eastAsia="en-US"/>
    </w:rPr>
  </w:style>
  <w:style w:type="paragraph" w:styleId="TOC7">
    <w:name w:val="toc 7"/>
    <w:basedOn w:val="Normal"/>
    <w:next w:val="Normal"/>
    <w:autoRedefine/>
    <w:semiHidden/>
    <w:rsid w:val="00683DFB"/>
    <w:pPr>
      <w:spacing w:line="360" w:lineRule="auto"/>
      <w:ind w:left="1440"/>
    </w:pPr>
    <w:rPr>
      <w:szCs w:val="21"/>
      <w:lang w:val="en-US" w:eastAsia="en-US"/>
    </w:rPr>
  </w:style>
  <w:style w:type="paragraph" w:styleId="TOC8">
    <w:name w:val="toc 8"/>
    <w:basedOn w:val="Normal"/>
    <w:next w:val="Normal"/>
    <w:autoRedefine/>
    <w:semiHidden/>
    <w:rsid w:val="00683DFB"/>
    <w:pPr>
      <w:spacing w:line="360" w:lineRule="auto"/>
      <w:ind w:left="1680"/>
    </w:pPr>
    <w:rPr>
      <w:szCs w:val="21"/>
      <w:lang w:val="en-US" w:eastAsia="en-US"/>
    </w:rPr>
  </w:style>
  <w:style w:type="paragraph" w:styleId="TOC9">
    <w:name w:val="toc 9"/>
    <w:basedOn w:val="Normal"/>
    <w:next w:val="Normal"/>
    <w:autoRedefine/>
    <w:semiHidden/>
    <w:rsid w:val="00683DFB"/>
    <w:pPr>
      <w:spacing w:line="360" w:lineRule="auto"/>
      <w:ind w:left="1920"/>
    </w:pPr>
    <w:rPr>
      <w:szCs w:val="21"/>
      <w:lang w:val="en-US" w:eastAsia="en-US"/>
    </w:rPr>
  </w:style>
  <w:style w:type="character" w:styleId="FollowedHyperlink">
    <w:name w:val="FollowedHyperlink"/>
    <w:rsid w:val="00683DFB"/>
    <w:rPr>
      <w:color w:val="800080"/>
      <w:u w:val="single"/>
    </w:rPr>
  </w:style>
  <w:style w:type="paragraph" w:customStyle="1" w:styleId="TableHeading">
    <w:name w:val="Table Heading"/>
    <w:basedOn w:val="Normal"/>
    <w:next w:val="Normal"/>
    <w:rsid w:val="00683DFB"/>
    <w:pPr>
      <w:suppressAutoHyphens/>
      <w:overflowPunct w:val="0"/>
      <w:autoSpaceDE w:val="0"/>
      <w:autoSpaceDN w:val="0"/>
      <w:adjustRightInd w:val="0"/>
      <w:spacing w:after="60"/>
      <w:textAlignment w:val="baseline"/>
    </w:pPr>
    <w:rPr>
      <w:b/>
      <w:szCs w:val="20"/>
      <w:lang w:val="en-GB" w:eastAsia="en-US"/>
    </w:rPr>
  </w:style>
  <w:style w:type="paragraph" w:customStyle="1" w:styleId="IndexBase">
    <w:name w:val="Index Base"/>
    <w:basedOn w:val="Normal"/>
    <w:rsid w:val="00683DFB"/>
    <w:pPr>
      <w:tabs>
        <w:tab w:val="right" w:leader="dot" w:pos="3960"/>
      </w:tabs>
      <w:overflowPunct w:val="0"/>
      <w:autoSpaceDE w:val="0"/>
      <w:autoSpaceDN w:val="0"/>
      <w:adjustRightInd w:val="0"/>
      <w:spacing w:after="120"/>
      <w:ind w:left="851"/>
      <w:textAlignment w:val="baseline"/>
    </w:pPr>
    <w:rPr>
      <w:sz w:val="20"/>
      <w:szCs w:val="20"/>
      <w:lang w:val="en-US" w:eastAsia="en-US"/>
    </w:rPr>
  </w:style>
  <w:style w:type="paragraph" w:customStyle="1" w:styleId="GuidelineBullet">
    <w:name w:val="Guideline Bullet"/>
    <w:basedOn w:val="ListBullet"/>
    <w:rsid w:val="00683DFB"/>
    <w:pPr>
      <w:numPr>
        <w:numId w:val="2"/>
      </w:numPr>
      <w:tabs>
        <w:tab w:val="clear" w:pos="1701"/>
        <w:tab w:val="clear" w:pos="2552"/>
        <w:tab w:val="clear" w:pos="4536"/>
        <w:tab w:val="clear" w:pos="9072"/>
      </w:tabs>
      <w:overflowPunct/>
      <w:autoSpaceDE/>
      <w:autoSpaceDN/>
      <w:adjustRightInd/>
      <w:spacing w:line="240" w:lineRule="auto"/>
      <w:ind w:left="567" w:hanging="567"/>
      <w:textAlignment w:val="auto"/>
    </w:pPr>
  </w:style>
  <w:style w:type="paragraph" w:styleId="BodyTextIndent3">
    <w:name w:val="Body Text Indent 3"/>
    <w:basedOn w:val="Normal"/>
    <w:rsid w:val="00683DFB"/>
    <w:pPr>
      <w:spacing w:line="360" w:lineRule="auto"/>
      <w:ind w:left="-425"/>
    </w:pPr>
    <w:rPr>
      <w:rFonts w:ascii="Arial" w:hAnsi="Arial" w:cs="Arial"/>
      <w:b/>
      <w:bCs/>
      <w:noProof/>
      <w:sz w:val="96"/>
      <w:lang w:val="en-US" w:eastAsia="en-US"/>
    </w:rPr>
  </w:style>
  <w:style w:type="character" w:customStyle="1" w:styleId="btChar">
    <w:name w:val="bt Char"/>
    <w:aliases w:val="t1 Char,B ullet Char Char"/>
    <w:rsid w:val="00683DFB"/>
    <w:rPr>
      <w:rFonts w:ascii="Arial" w:hAnsi="Arial"/>
      <w:sz w:val="22"/>
      <w:lang w:val="en-AU" w:eastAsia="en-US" w:bidi="ar-SA"/>
    </w:rPr>
  </w:style>
  <w:style w:type="paragraph" w:customStyle="1" w:styleId="COVER2">
    <w:name w:val="COVER2"/>
    <w:basedOn w:val="Heading1"/>
    <w:rsid w:val="00683DFB"/>
    <w:pPr>
      <w:spacing w:after="60"/>
    </w:pPr>
    <w:rPr>
      <w:bCs/>
      <w:kern w:val="32"/>
      <w:sz w:val="144"/>
      <w:lang w:val="en-US"/>
    </w:rPr>
  </w:style>
  <w:style w:type="paragraph" w:customStyle="1" w:styleId="TableRow">
    <w:name w:val="Table Row"/>
    <w:basedOn w:val="Normal"/>
    <w:rsid w:val="00683DFB"/>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sz w:val="20"/>
      <w:szCs w:val="20"/>
      <w:lang w:eastAsia="en-US"/>
    </w:rPr>
  </w:style>
  <w:style w:type="paragraph" w:customStyle="1" w:styleId="StyleRTW3ArialBefore6ptAfter3ptLinespacingMul1">
    <w:name w:val="Style RTW3 + Arial Before:  6 pt After:  3 pt Line spacing:  Mul...1"/>
    <w:basedOn w:val="Normal"/>
    <w:rsid w:val="00683DFB"/>
    <w:pPr>
      <w:tabs>
        <w:tab w:val="left" w:pos="454"/>
        <w:tab w:val="left" w:pos="879"/>
      </w:tabs>
      <w:spacing w:before="120" w:after="60" w:line="312" w:lineRule="auto"/>
      <w:ind w:left="720" w:hanging="720"/>
    </w:pPr>
    <w:rPr>
      <w:rFonts w:ascii="Arial" w:hAnsi="Arial"/>
      <w:sz w:val="20"/>
      <w:szCs w:val="20"/>
      <w:lang w:eastAsia="en-US"/>
    </w:rPr>
  </w:style>
  <w:style w:type="character" w:customStyle="1" w:styleId="StyleRTW3ArialBefore6ptAfter3ptLinespacingMul1Char">
    <w:name w:val="Style RTW3 + Arial Before:  6 pt After:  3 pt Line spacing:  Mul...1 Char"/>
    <w:rsid w:val="00683DFB"/>
    <w:rPr>
      <w:rFonts w:ascii="Arial" w:hAnsi="Arial"/>
      <w:lang w:val="en-AU" w:eastAsia="en-US" w:bidi="ar-SA"/>
    </w:rPr>
  </w:style>
  <w:style w:type="paragraph" w:customStyle="1" w:styleId="TableHeader">
    <w:name w:val="Table Header"/>
    <w:basedOn w:val="Normal"/>
    <w:rsid w:val="00683DFB"/>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b/>
      <w:sz w:val="20"/>
      <w:szCs w:val="20"/>
      <w:lang w:eastAsia="en-US"/>
    </w:rPr>
  </w:style>
  <w:style w:type="character" w:customStyle="1" w:styleId="TableHeaderChar">
    <w:name w:val="Table Header Char"/>
    <w:rsid w:val="00683DFB"/>
    <w:rPr>
      <w:rFonts w:ascii="Arial" w:eastAsia="Times" w:hAnsi="Arial"/>
      <w:b/>
      <w:lang w:val="en-AU" w:eastAsia="en-US" w:bidi="ar-SA"/>
    </w:rPr>
  </w:style>
  <w:style w:type="character" w:styleId="Strong">
    <w:name w:val="Strong"/>
    <w:qFormat/>
    <w:rsid w:val="00683DFB"/>
    <w:rPr>
      <w:b/>
      <w:bCs/>
    </w:rPr>
  </w:style>
  <w:style w:type="paragraph" w:customStyle="1" w:styleId="acttext">
    <w:name w:val="acttext"/>
    <w:basedOn w:val="Normal"/>
    <w:rsid w:val="00683DFB"/>
    <w:pPr>
      <w:spacing w:before="80" w:after="40"/>
    </w:pPr>
    <w:rPr>
      <w:rFonts w:ascii="Arial" w:hAnsi="Arial"/>
      <w:sz w:val="22"/>
      <w:szCs w:val="22"/>
    </w:rPr>
  </w:style>
  <w:style w:type="paragraph" w:customStyle="1" w:styleId="comtext">
    <w:name w:val="comtext"/>
    <w:basedOn w:val="Normal"/>
    <w:rsid w:val="00683DFB"/>
    <w:pPr>
      <w:spacing w:before="40" w:after="40"/>
    </w:pPr>
    <w:rPr>
      <w:rFonts w:ascii="Tahoma" w:hAnsi="Tahoma" w:cs="Tahoma"/>
      <w:sz w:val="20"/>
      <w:szCs w:val="20"/>
    </w:rPr>
  </w:style>
  <w:style w:type="paragraph" w:customStyle="1" w:styleId="comnotehead">
    <w:name w:val="comnotehead"/>
    <w:basedOn w:val="Normal"/>
    <w:rsid w:val="00683DFB"/>
    <w:pPr>
      <w:spacing w:before="160" w:after="40"/>
    </w:pPr>
    <w:rPr>
      <w:rFonts w:ascii="Arial" w:hAnsi="Arial" w:cs="Arial"/>
      <w:b/>
      <w:bCs/>
      <w:sz w:val="22"/>
      <w:szCs w:val="22"/>
    </w:rPr>
  </w:style>
  <w:style w:type="paragraph" w:styleId="NormalIndent">
    <w:name w:val="Normal Indent"/>
    <w:basedOn w:val="Normal"/>
    <w:rsid w:val="005E30DE"/>
    <w:pPr>
      <w:ind w:left="720"/>
    </w:pPr>
    <w:rPr>
      <w:rFonts w:ascii="Arial" w:hAnsi="Arial"/>
      <w:sz w:val="22"/>
      <w:szCs w:val="22"/>
    </w:rPr>
  </w:style>
  <w:style w:type="paragraph" w:styleId="BlockText">
    <w:name w:val="Block Text"/>
    <w:basedOn w:val="Normal"/>
    <w:rsid w:val="005E30DE"/>
    <w:pPr>
      <w:ind w:left="1440" w:right="720" w:hanging="720"/>
    </w:pPr>
    <w:rPr>
      <w:rFonts w:ascii="Palatino" w:hAnsi="Palatino"/>
      <w:sz w:val="20"/>
    </w:rPr>
  </w:style>
  <w:style w:type="paragraph" w:customStyle="1" w:styleId="actpara">
    <w:name w:val="actpara"/>
    <w:basedOn w:val="Normal"/>
    <w:rsid w:val="005E30DE"/>
    <w:pPr>
      <w:spacing w:after="40"/>
      <w:ind w:left="850" w:hanging="425"/>
    </w:pPr>
    <w:rPr>
      <w:rFonts w:ascii="Arial" w:hAnsi="Arial"/>
      <w:sz w:val="22"/>
      <w:szCs w:val="22"/>
    </w:rPr>
  </w:style>
  <w:style w:type="paragraph" w:customStyle="1" w:styleId="actsectionhead">
    <w:name w:val="actsectionhead"/>
    <w:basedOn w:val="Normal"/>
    <w:rsid w:val="005E30DE"/>
    <w:pPr>
      <w:spacing w:before="160" w:after="80"/>
    </w:pPr>
    <w:rPr>
      <w:rFonts w:ascii="Arial" w:hAnsi="Arial"/>
      <w:b/>
      <w:bCs/>
      <w:sz w:val="28"/>
      <w:szCs w:val="28"/>
    </w:rPr>
  </w:style>
  <w:style w:type="paragraph" w:customStyle="1" w:styleId="actsubpara">
    <w:name w:val="actsubpara"/>
    <w:basedOn w:val="Normal"/>
    <w:rsid w:val="005E30DE"/>
    <w:pPr>
      <w:spacing w:after="40"/>
      <w:ind w:left="1276" w:hanging="425"/>
    </w:pPr>
    <w:rPr>
      <w:rFonts w:ascii="Arial" w:hAnsi="Arial"/>
      <w:sz w:val="22"/>
      <w:szCs w:val="22"/>
    </w:rPr>
  </w:style>
  <w:style w:type="paragraph" w:customStyle="1" w:styleId="actsubsubpara">
    <w:name w:val="actsubsubpara"/>
    <w:basedOn w:val="Normal"/>
    <w:rsid w:val="005E30DE"/>
    <w:pPr>
      <w:spacing w:after="40"/>
      <w:ind w:left="1701" w:hanging="425"/>
    </w:pPr>
    <w:rPr>
      <w:rFonts w:ascii="Arial" w:hAnsi="Arial"/>
      <w:sz w:val="22"/>
      <w:szCs w:val="22"/>
    </w:rPr>
  </w:style>
  <w:style w:type="paragraph" w:customStyle="1" w:styleId="zepmarkerstyle">
    <w:name w:val="zepmarkerstyle"/>
    <w:basedOn w:val="Normal"/>
    <w:rsid w:val="005E30DE"/>
    <w:rPr>
      <w:rFonts w:ascii="Arial" w:hAnsi="Arial" w:cs="Arial"/>
      <w:vanish/>
      <w:color w:val="0000FF"/>
      <w:sz w:val="16"/>
      <w:szCs w:val="16"/>
    </w:rPr>
  </w:style>
  <w:style w:type="paragraph" w:customStyle="1" w:styleId="comquote">
    <w:name w:val="comquote"/>
    <w:basedOn w:val="Normal"/>
    <w:rsid w:val="005E30DE"/>
    <w:pPr>
      <w:spacing w:after="80"/>
      <w:ind w:left="425"/>
    </w:pPr>
    <w:rPr>
      <w:rFonts w:ascii="Arial" w:hAnsi="Arial"/>
      <w:sz w:val="20"/>
      <w:szCs w:val="20"/>
    </w:rPr>
  </w:style>
  <w:style w:type="paragraph" w:customStyle="1" w:styleId="comsectionhead">
    <w:name w:val="comsectionhead"/>
    <w:basedOn w:val="Normal"/>
    <w:rsid w:val="005E30DE"/>
    <w:pPr>
      <w:keepNext/>
      <w:spacing w:before="160" w:after="40"/>
      <w:ind w:left="425" w:hanging="425"/>
    </w:pPr>
    <w:rPr>
      <w:rFonts w:ascii="Arial" w:hAnsi="Arial" w:cs="Arial"/>
      <w:b/>
      <w:bCs/>
      <w:sz w:val="28"/>
      <w:szCs w:val="28"/>
    </w:rPr>
  </w:style>
  <w:style w:type="paragraph" w:customStyle="1" w:styleId="comnotelist">
    <w:name w:val="comnotelist"/>
    <w:basedOn w:val="Normal"/>
    <w:rsid w:val="005E30DE"/>
    <w:pPr>
      <w:spacing w:before="40" w:after="40"/>
      <w:ind w:left="425"/>
    </w:pPr>
    <w:rPr>
      <w:rFonts w:ascii="Tahoma" w:hAnsi="Tahoma" w:cs="Tahoma"/>
      <w:sz w:val="18"/>
      <w:szCs w:val="18"/>
    </w:rPr>
  </w:style>
  <w:style w:type="paragraph" w:customStyle="1" w:styleId="actnote">
    <w:name w:val="actnote"/>
    <w:basedOn w:val="Normal"/>
    <w:rsid w:val="005E30DE"/>
    <w:pPr>
      <w:spacing w:before="40" w:after="40"/>
      <w:ind w:left="425" w:hanging="425"/>
    </w:pPr>
    <w:rPr>
      <w:rFonts w:ascii="Arial" w:hAnsi="Arial"/>
      <w:sz w:val="18"/>
      <w:szCs w:val="18"/>
    </w:rPr>
  </w:style>
  <w:style w:type="paragraph" w:customStyle="1" w:styleId="actnotehead">
    <w:name w:val="actnotehead"/>
    <w:basedOn w:val="Normal"/>
    <w:rsid w:val="005E30DE"/>
    <w:pPr>
      <w:spacing w:before="40" w:after="40"/>
      <w:ind w:left="425" w:hanging="425"/>
    </w:pPr>
    <w:rPr>
      <w:rFonts w:ascii="Arial" w:hAnsi="Arial"/>
      <w:b/>
      <w:bCs/>
      <w:sz w:val="18"/>
      <w:szCs w:val="18"/>
    </w:rPr>
  </w:style>
  <w:style w:type="paragraph" w:customStyle="1" w:styleId="acttabprov">
    <w:name w:val="acttabprov"/>
    <w:basedOn w:val="Normal"/>
    <w:rsid w:val="005E30DE"/>
    <w:pPr>
      <w:spacing w:after="40"/>
    </w:pPr>
    <w:rPr>
      <w:rFonts w:ascii="Arial" w:hAnsi="Arial"/>
      <w:sz w:val="22"/>
      <w:szCs w:val="22"/>
    </w:rPr>
  </w:style>
  <w:style w:type="paragraph" w:customStyle="1" w:styleId="acttabdiv">
    <w:name w:val="acttabdiv"/>
    <w:basedOn w:val="Normal"/>
    <w:rsid w:val="005E30DE"/>
    <w:pPr>
      <w:spacing w:after="40"/>
      <w:jc w:val="center"/>
    </w:pPr>
    <w:rPr>
      <w:rFonts w:ascii="Arial" w:hAnsi="Arial"/>
      <w:b/>
      <w:bCs/>
      <w:i/>
      <w:iCs/>
      <w:sz w:val="20"/>
      <w:szCs w:val="20"/>
    </w:rPr>
  </w:style>
  <w:style w:type="paragraph" w:customStyle="1" w:styleId="acttabpart">
    <w:name w:val="acttabpart"/>
    <w:basedOn w:val="Normal"/>
    <w:rsid w:val="005E30DE"/>
    <w:pPr>
      <w:spacing w:after="40"/>
      <w:jc w:val="center"/>
    </w:pPr>
    <w:rPr>
      <w:rFonts w:ascii="Arial" w:hAnsi="Arial"/>
      <w:b/>
      <w:bCs/>
      <w:sz w:val="20"/>
      <w:szCs w:val="20"/>
    </w:rPr>
  </w:style>
  <w:style w:type="paragraph" w:customStyle="1" w:styleId="comdblquote">
    <w:name w:val="comdblquote"/>
    <w:basedOn w:val="Normal"/>
    <w:rsid w:val="005E30DE"/>
    <w:pPr>
      <w:spacing w:after="80"/>
      <w:ind w:left="851"/>
      <w:jc w:val="both"/>
    </w:pPr>
    <w:rPr>
      <w:rFonts w:ascii="Arial" w:hAnsi="Arial"/>
      <w:sz w:val="20"/>
      <w:szCs w:val="20"/>
    </w:rPr>
  </w:style>
  <w:style w:type="paragraph" w:customStyle="1" w:styleId="comnotesubhead">
    <w:name w:val="comnotesubhead"/>
    <w:basedOn w:val="Normal"/>
    <w:rsid w:val="005E30DE"/>
    <w:pPr>
      <w:spacing w:before="120" w:after="40"/>
    </w:pPr>
    <w:rPr>
      <w:rFonts w:ascii="Arial" w:hAnsi="Arial"/>
      <w:b/>
      <w:bCs/>
      <w:i/>
      <w:iCs/>
      <w:sz w:val="22"/>
      <w:szCs w:val="22"/>
    </w:rPr>
  </w:style>
  <w:style w:type="paragraph" w:customStyle="1" w:styleId="comparthead">
    <w:name w:val="comparthead"/>
    <w:basedOn w:val="Normal"/>
    <w:rsid w:val="005E30DE"/>
    <w:pPr>
      <w:keepNext/>
      <w:spacing w:before="40" w:after="160"/>
      <w:jc w:val="center"/>
    </w:pPr>
    <w:rPr>
      <w:rFonts w:ascii="Arial" w:hAnsi="Arial" w:cs="Arial"/>
      <w:b/>
      <w:bCs/>
      <w:sz w:val="32"/>
      <w:szCs w:val="32"/>
    </w:rPr>
  </w:style>
  <w:style w:type="paragraph" w:customStyle="1" w:styleId="actparthead">
    <w:name w:val="actparthead"/>
    <w:basedOn w:val="Normal"/>
    <w:rsid w:val="005E30DE"/>
    <w:pPr>
      <w:spacing w:before="160" w:after="120"/>
      <w:jc w:val="center"/>
    </w:pPr>
    <w:rPr>
      <w:rFonts w:ascii="Arial" w:hAnsi="Arial"/>
      <w:b/>
      <w:bCs/>
      <w:sz w:val="32"/>
      <w:szCs w:val="32"/>
    </w:rPr>
  </w:style>
  <w:style w:type="paragraph" w:customStyle="1" w:styleId="actdivhead">
    <w:name w:val="actdivhead"/>
    <w:basedOn w:val="Normal"/>
    <w:rsid w:val="005E30DE"/>
    <w:pPr>
      <w:spacing w:before="120" w:after="120"/>
      <w:jc w:val="center"/>
    </w:pPr>
    <w:rPr>
      <w:rFonts w:ascii="Arial" w:hAnsi="Arial"/>
      <w:b/>
      <w:bCs/>
      <w:i/>
      <w:iCs/>
      <w:sz w:val="28"/>
      <w:szCs w:val="28"/>
    </w:rPr>
  </w:style>
  <w:style w:type="paragraph" w:customStyle="1" w:styleId="actname">
    <w:name w:val="actname"/>
    <w:basedOn w:val="Normal"/>
    <w:rsid w:val="005E30DE"/>
    <w:pPr>
      <w:jc w:val="center"/>
    </w:pPr>
    <w:rPr>
      <w:rFonts w:ascii="Arial" w:hAnsi="Arial"/>
      <w:b/>
      <w:bCs/>
      <w:i/>
      <w:iCs/>
      <w:sz w:val="28"/>
      <w:szCs w:val="28"/>
    </w:rPr>
  </w:style>
  <w:style w:type="paragraph" w:customStyle="1" w:styleId="comtabprov">
    <w:name w:val="comtabprov"/>
    <w:basedOn w:val="Normal"/>
    <w:rsid w:val="005E30DE"/>
    <w:pPr>
      <w:spacing w:after="40"/>
      <w:ind w:left="567" w:hanging="567"/>
    </w:pPr>
    <w:rPr>
      <w:rFonts w:ascii="Arial" w:hAnsi="Arial"/>
      <w:sz w:val="20"/>
      <w:szCs w:val="20"/>
    </w:rPr>
  </w:style>
  <w:style w:type="paragraph" w:customStyle="1" w:styleId="comtabpart">
    <w:name w:val="comtabpart"/>
    <w:basedOn w:val="Normal"/>
    <w:rsid w:val="005E30DE"/>
    <w:pPr>
      <w:spacing w:after="40"/>
    </w:pPr>
    <w:rPr>
      <w:rFonts w:ascii="Arial" w:hAnsi="Arial"/>
      <w:b/>
      <w:bCs/>
      <w:sz w:val="20"/>
      <w:szCs w:val="20"/>
    </w:rPr>
  </w:style>
  <w:style w:type="paragraph" w:customStyle="1" w:styleId="comtabdiv">
    <w:name w:val="comtabdiv"/>
    <w:basedOn w:val="Normal"/>
    <w:rsid w:val="005E30DE"/>
    <w:pPr>
      <w:spacing w:after="40"/>
    </w:pPr>
    <w:rPr>
      <w:rFonts w:ascii="Arial" w:hAnsi="Arial"/>
      <w:b/>
      <w:bCs/>
      <w:i/>
      <w:iCs/>
      <w:sz w:val="22"/>
      <w:szCs w:val="22"/>
    </w:rPr>
  </w:style>
  <w:style w:type="paragraph" w:customStyle="1" w:styleId="comdivhead">
    <w:name w:val="comdivhead"/>
    <w:basedOn w:val="Normal"/>
    <w:rsid w:val="005E30DE"/>
    <w:pPr>
      <w:keepNext/>
      <w:spacing w:before="40" w:after="160"/>
      <w:jc w:val="center"/>
    </w:pPr>
    <w:rPr>
      <w:rFonts w:ascii="Arial" w:hAnsi="Arial" w:cs="Arial"/>
      <w:b/>
      <w:bCs/>
      <w:i/>
      <w:iCs/>
      <w:sz w:val="32"/>
      <w:szCs w:val="32"/>
    </w:rPr>
  </w:style>
  <w:style w:type="paragraph" w:customStyle="1" w:styleId="comcasehead">
    <w:name w:val="comcasehead"/>
    <w:basedOn w:val="Normal"/>
    <w:rsid w:val="005E30DE"/>
    <w:pPr>
      <w:spacing w:before="40" w:after="80"/>
    </w:pPr>
    <w:rPr>
      <w:rFonts w:ascii="Tahoma" w:hAnsi="Tahoma" w:cs="Tahoma"/>
      <w:b/>
      <w:bCs/>
      <w:i/>
      <w:iCs/>
      <w:sz w:val="32"/>
      <w:szCs w:val="32"/>
    </w:rPr>
  </w:style>
  <w:style w:type="paragraph" w:customStyle="1" w:styleId="comtextbullet">
    <w:name w:val="comtextbullet"/>
    <w:basedOn w:val="Normal"/>
    <w:rsid w:val="005E30DE"/>
    <w:pPr>
      <w:spacing w:before="80" w:after="40"/>
      <w:ind w:left="425" w:hanging="425"/>
    </w:pPr>
    <w:rPr>
      <w:rFonts w:ascii="Tahoma" w:hAnsi="Tahoma" w:cs="Tahoma"/>
      <w:sz w:val="20"/>
      <w:szCs w:val="20"/>
    </w:rPr>
  </w:style>
  <w:style w:type="paragraph" w:customStyle="1" w:styleId="comtextcite">
    <w:name w:val="comtextcite"/>
    <w:basedOn w:val="Normal"/>
    <w:rsid w:val="005E30DE"/>
    <w:pPr>
      <w:spacing w:before="40" w:after="40"/>
      <w:ind w:left="284" w:hanging="284"/>
    </w:pPr>
    <w:rPr>
      <w:rFonts w:ascii="Tahoma" w:hAnsi="Tahoma" w:cs="Tahoma"/>
      <w:sz w:val="20"/>
      <w:szCs w:val="20"/>
    </w:rPr>
  </w:style>
  <w:style w:type="paragraph" w:customStyle="1" w:styleId="actsubparatext">
    <w:name w:val="actsubparatext"/>
    <w:basedOn w:val="Normal"/>
    <w:rsid w:val="005E30DE"/>
    <w:pPr>
      <w:spacing w:after="40"/>
      <w:ind w:left="1276" w:hanging="1"/>
    </w:pPr>
    <w:rPr>
      <w:rFonts w:ascii="Arial" w:hAnsi="Arial"/>
      <w:sz w:val="22"/>
      <w:szCs w:val="22"/>
    </w:rPr>
  </w:style>
  <w:style w:type="paragraph" w:customStyle="1" w:styleId="actnotesubpara">
    <w:name w:val="actnotesubpara"/>
    <w:basedOn w:val="Normal"/>
    <w:rsid w:val="005E30DE"/>
    <w:pPr>
      <w:spacing w:before="40" w:after="40"/>
      <w:ind w:left="851"/>
    </w:pPr>
    <w:rPr>
      <w:rFonts w:ascii="Arial" w:hAnsi="Arial"/>
      <w:sz w:val="18"/>
      <w:szCs w:val="18"/>
    </w:rPr>
  </w:style>
  <w:style w:type="paragraph" w:customStyle="1" w:styleId="standard">
    <w:name w:val="standard"/>
    <w:basedOn w:val="Normal"/>
    <w:rsid w:val="005E30DE"/>
    <w:rPr>
      <w:rFonts w:ascii="Palatino" w:hAnsi="Palatino"/>
      <w:b/>
      <w:bCs/>
      <w:sz w:val="20"/>
    </w:rPr>
  </w:style>
  <w:style w:type="paragraph" w:customStyle="1" w:styleId="indent">
    <w:name w:val="indent"/>
    <w:basedOn w:val="Normal"/>
    <w:rsid w:val="005E30DE"/>
    <w:pPr>
      <w:ind w:left="1418" w:hanging="720"/>
    </w:pPr>
    <w:rPr>
      <w:rFonts w:ascii="Palatino" w:hAnsi="Palatino"/>
      <w:sz w:val="20"/>
    </w:rPr>
  </w:style>
  <w:style w:type="paragraph" w:customStyle="1" w:styleId="acetext">
    <w:name w:val="acetext"/>
    <w:basedOn w:val="Normal"/>
    <w:rsid w:val="005E30DE"/>
    <w:rPr>
      <w:rFonts w:ascii="Arial" w:hAnsi="Arial"/>
      <w:sz w:val="22"/>
      <w:szCs w:val="22"/>
    </w:rPr>
  </w:style>
  <w:style w:type="paragraph" w:customStyle="1" w:styleId="signingpagebreak">
    <w:name w:val="signingpagebreak"/>
    <w:basedOn w:val="Normal"/>
    <w:rsid w:val="005E30DE"/>
    <w:pPr>
      <w:spacing w:line="1800" w:lineRule="atLeast"/>
    </w:pPr>
    <w:rPr>
      <w:rFonts w:ascii="Arial" w:hAnsi="Arial"/>
      <w:sz w:val="20"/>
    </w:rPr>
  </w:style>
  <w:style w:type="paragraph" w:customStyle="1" w:styleId="zepmarker">
    <w:name w:val="zepmarker"/>
    <w:basedOn w:val="Normal"/>
    <w:rsid w:val="005E30DE"/>
    <w:pPr>
      <w:keepNext/>
      <w:spacing w:before="40" w:after="160"/>
      <w:ind w:left="425" w:hanging="425"/>
      <w:jc w:val="center"/>
    </w:pPr>
    <w:rPr>
      <w:rFonts w:ascii="Arial" w:hAnsi="Arial" w:cs="Arial"/>
      <w:vanish/>
      <w:color w:val="0000FF"/>
      <w:sz w:val="16"/>
      <w:szCs w:val="16"/>
    </w:rPr>
  </w:style>
  <w:style w:type="paragraph" w:styleId="TOCHeading">
    <w:name w:val="TOC Heading"/>
    <w:basedOn w:val="Heading1"/>
    <w:next w:val="Normal"/>
    <w:qFormat/>
    <w:rsid w:val="005E30DE"/>
    <w:pPr>
      <w:keepLines/>
      <w:spacing w:before="480" w:line="276" w:lineRule="auto"/>
      <w:outlineLvl w:val="9"/>
    </w:pPr>
    <w:rPr>
      <w:rFonts w:ascii="Cambria" w:hAnsi="Cambria"/>
      <w:bCs/>
      <w:color w:val="365F91"/>
      <w:sz w:val="28"/>
      <w:szCs w:val="28"/>
      <w:lang w:val="en-US"/>
    </w:rPr>
  </w:style>
  <w:style w:type="character" w:customStyle="1" w:styleId="CharChar">
    <w:name w:val="Char Char"/>
    <w:rsid w:val="005E30DE"/>
    <w:rPr>
      <w:rFonts w:ascii="Tahoma" w:hAnsi="Tahoma" w:cs="Tahoma"/>
      <w:sz w:val="16"/>
      <w:szCs w:val="16"/>
      <w:lang w:val="en-AU" w:eastAsia="en-AU" w:bidi="ar-SA"/>
    </w:rPr>
  </w:style>
  <w:style w:type="character" w:customStyle="1" w:styleId="CharChar1">
    <w:name w:val="Char Char1"/>
    <w:rsid w:val="005E30DE"/>
    <w:rPr>
      <w:sz w:val="22"/>
      <w:szCs w:val="22"/>
    </w:rPr>
  </w:style>
  <w:style w:type="character" w:customStyle="1" w:styleId="CharChar2">
    <w:name w:val="Char Char2"/>
    <w:rsid w:val="005E30DE"/>
    <w:rPr>
      <w:rFonts w:ascii="Arial" w:hAnsi="Arial" w:cs="Arial"/>
      <w:b/>
      <w:bCs/>
      <w:i/>
      <w:iCs/>
      <w:sz w:val="22"/>
      <w:szCs w:val="22"/>
      <w:lang w:val="en-AU" w:eastAsia="en-AU" w:bidi="ar-SA"/>
    </w:rPr>
  </w:style>
  <w:style w:type="paragraph" w:customStyle="1" w:styleId="StyleHeading1LeftLeft0cmHanging381cmAfter12">
    <w:name w:val="Style Heading 1 + Left Left:  0 cm Hanging:  3.81 cm After:  12 ..."/>
    <w:basedOn w:val="Heading1"/>
    <w:rsid w:val="005E30DE"/>
    <w:pPr>
      <w:spacing w:after="240"/>
      <w:ind w:left="2160" w:hanging="2160"/>
    </w:pPr>
    <w:rPr>
      <w:bCs/>
      <w:kern w:val="36"/>
      <w:sz w:val="28"/>
      <w:lang w:eastAsia="en-AU"/>
    </w:rPr>
  </w:style>
  <w:style w:type="character" w:customStyle="1" w:styleId="CharChar3">
    <w:name w:val="Char Char3"/>
    <w:rsid w:val="005E30DE"/>
    <w:rPr>
      <w:rFonts w:ascii="Arial" w:hAnsi="Arial" w:cs="Arial"/>
      <w:b/>
      <w:bCs/>
      <w:sz w:val="24"/>
      <w:szCs w:val="24"/>
    </w:rPr>
  </w:style>
  <w:style w:type="paragraph" w:styleId="ListParagraph">
    <w:name w:val="List Paragraph"/>
    <w:basedOn w:val="Normal"/>
    <w:qFormat/>
    <w:rsid w:val="005E30DE"/>
    <w:pPr>
      <w:ind w:left="720"/>
    </w:pPr>
    <w:rPr>
      <w:rFonts w:ascii="Arial" w:hAnsi="Arial"/>
      <w:sz w:val="20"/>
    </w:rPr>
  </w:style>
  <w:style w:type="paragraph" w:styleId="DocumentMap">
    <w:name w:val="Document Map"/>
    <w:basedOn w:val="Normal"/>
    <w:semiHidden/>
    <w:rsid w:val="00552867"/>
    <w:pPr>
      <w:shd w:val="clear" w:color="auto" w:fill="000080"/>
    </w:pPr>
    <w:rPr>
      <w:rFonts w:ascii="Tahoma" w:hAnsi="Tahoma" w:cs="Tahoma"/>
      <w:sz w:val="20"/>
      <w:szCs w:val="20"/>
    </w:rPr>
  </w:style>
  <w:style w:type="paragraph" w:styleId="Revision">
    <w:name w:val="Revision"/>
    <w:hidden/>
    <w:uiPriority w:val="99"/>
    <w:semiHidden/>
    <w:rsid w:val="00C00942"/>
    <w:rPr>
      <w:sz w:val="24"/>
      <w:szCs w:val="24"/>
    </w:rPr>
  </w:style>
  <w:style w:type="character" w:customStyle="1" w:styleId="legsubtitle1">
    <w:name w:val="legsubtitle1"/>
    <w:rsid w:val="005A52E2"/>
    <w:rPr>
      <w:rFonts w:ascii="Helvetica Neue" w:hAnsi="Helvetica Neue" w:hint="default"/>
      <w:b/>
      <w:bCs/>
      <w:sz w:val="28"/>
      <w:szCs w:val="28"/>
    </w:rPr>
  </w:style>
  <w:style w:type="character" w:customStyle="1" w:styleId="FooterChar">
    <w:name w:val="Footer Char"/>
    <w:link w:val="Footer"/>
    <w:uiPriority w:val="99"/>
    <w:rsid w:val="00903E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91490">
      <w:bodyDiv w:val="1"/>
      <w:marLeft w:val="0"/>
      <w:marRight w:val="0"/>
      <w:marTop w:val="0"/>
      <w:marBottom w:val="0"/>
      <w:divBdr>
        <w:top w:val="none" w:sz="0" w:space="0" w:color="auto"/>
        <w:left w:val="none" w:sz="0" w:space="0" w:color="auto"/>
        <w:bottom w:val="none" w:sz="0" w:space="0" w:color="auto"/>
        <w:right w:val="none" w:sz="0" w:space="0" w:color="auto"/>
      </w:divBdr>
      <w:divsChild>
        <w:div w:id="1905990943">
          <w:marLeft w:val="0"/>
          <w:marRight w:val="3969"/>
          <w:marTop w:val="0"/>
          <w:marBottom w:val="0"/>
          <w:divBdr>
            <w:top w:val="single" w:sz="8" w:space="1" w:color="auto"/>
            <w:left w:val="single" w:sz="8" w:space="4" w:color="auto"/>
            <w:bottom w:val="single" w:sz="8" w:space="1" w:color="auto"/>
            <w:right w:val="single" w:sz="8"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care.gov.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comcare.gov.au" TargetMode="External"/><Relationship Id="rId7" Type="http://schemas.openxmlformats.org/officeDocument/2006/relationships/footnotes" Target="footnotes.xml"/><Relationship Id="rId12" Type="http://schemas.openxmlformats.org/officeDocument/2006/relationships/hyperlink" Target="http://www.hwca.org.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care.gov.au" TargetMode="External"/><Relationship Id="rId20" Type="http://schemas.openxmlformats.org/officeDocument/2006/relationships/hyperlink" Target="mailto:rehab.approval@comcare.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mlaw.gov.au"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comcare.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wca.org.a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0AA0-07F3-424A-A0D3-72AB3EFB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6051</Words>
  <Characters>37998</Characters>
  <Application>Microsoft Office Word</Application>
  <DocSecurity>0</DocSecurity>
  <Lines>316</Lines>
  <Paragraphs>87</Paragraphs>
  <ScaleCrop>false</ScaleCrop>
  <HeadingPairs>
    <vt:vector size="2" baseType="variant">
      <vt:variant>
        <vt:lpstr>Title</vt:lpstr>
      </vt:variant>
      <vt:variant>
        <vt:i4>1</vt:i4>
      </vt:variant>
    </vt:vector>
  </HeadingPairs>
  <TitlesOfParts>
    <vt:vector size="1" baseType="lpstr">
      <vt:lpstr>s 34K – Approved Form</vt:lpstr>
    </vt:vector>
  </TitlesOfParts>
  <Company>COMCARE</Company>
  <LinksUpToDate>false</LinksUpToDate>
  <CharactersWithSpaces>43962</CharactersWithSpaces>
  <SharedDoc>false</SharedDoc>
  <HLinks>
    <vt:vector size="108" baseType="variant">
      <vt:variant>
        <vt:i4>8257588</vt:i4>
      </vt:variant>
      <vt:variant>
        <vt:i4>90</vt:i4>
      </vt:variant>
      <vt:variant>
        <vt:i4>0</vt:i4>
      </vt:variant>
      <vt:variant>
        <vt:i4>5</vt:i4>
      </vt:variant>
      <vt:variant>
        <vt:lpwstr>http://www.comcare.gov.au/</vt:lpwstr>
      </vt:variant>
      <vt:variant>
        <vt:lpwstr/>
      </vt:variant>
      <vt:variant>
        <vt:i4>2162690</vt:i4>
      </vt:variant>
      <vt:variant>
        <vt:i4>87</vt:i4>
      </vt:variant>
      <vt:variant>
        <vt:i4>0</vt:i4>
      </vt:variant>
      <vt:variant>
        <vt:i4>5</vt:i4>
      </vt:variant>
      <vt:variant>
        <vt:lpwstr>mailto:rehab.approval@comcare.gov.au</vt:lpwstr>
      </vt:variant>
      <vt:variant>
        <vt:lpwstr/>
      </vt:variant>
      <vt:variant>
        <vt:i4>8257588</vt:i4>
      </vt:variant>
      <vt:variant>
        <vt:i4>84</vt:i4>
      </vt:variant>
      <vt:variant>
        <vt:i4>0</vt:i4>
      </vt:variant>
      <vt:variant>
        <vt:i4>5</vt:i4>
      </vt:variant>
      <vt:variant>
        <vt:lpwstr>http://www.comcare.gov.au/</vt:lpwstr>
      </vt:variant>
      <vt:variant>
        <vt:lpwstr/>
      </vt:variant>
      <vt:variant>
        <vt:i4>8257588</vt:i4>
      </vt:variant>
      <vt:variant>
        <vt:i4>81</vt:i4>
      </vt:variant>
      <vt:variant>
        <vt:i4>0</vt:i4>
      </vt:variant>
      <vt:variant>
        <vt:i4>5</vt:i4>
      </vt:variant>
      <vt:variant>
        <vt:lpwstr>http://www.comcare.gov.au/</vt:lpwstr>
      </vt:variant>
      <vt:variant>
        <vt:lpwstr/>
      </vt:variant>
      <vt:variant>
        <vt:i4>6160468</vt:i4>
      </vt:variant>
      <vt:variant>
        <vt:i4>78</vt:i4>
      </vt:variant>
      <vt:variant>
        <vt:i4>0</vt:i4>
      </vt:variant>
      <vt:variant>
        <vt:i4>5</vt:i4>
      </vt:variant>
      <vt:variant>
        <vt:lpwstr>http://www.comlaw.gov.au/</vt:lpwstr>
      </vt:variant>
      <vt:variant>
        <vt:lpwstr/>
      </vt:variant>
      <vt:variant>
        <vt:i4>2555951</vt:i4>
      </vt:variant>
      <vt:variant>
        <vt:i4>75</vt:i4>
      </vt:variant>
      <vt:variant>
        <vt:i4>0</vt:i4>
      </vt:variant>
      <vt:variant>
        <vt:i4>5</vt:i4>
      </vt:variant>
      <vt:variant>
        <vt:lpwstr>http://www.hwca.org.au/</vt:lpwstr>
      </vt:variant>
      <vt:variant>
        <vt:lpwstr/>
      </vt:variant>
      <vt:variant>
        <vt:i4>1310775</vt:i4>
      </vt:variant>
      <vt:variant>
        <vt:i4>68</vt:i4>
      </vt:variant>
      <vt:variant>
        <vt:i4>0</vt:i4>
      </vt:variant>
      <vt:variant>
        <vt:i4>5</vt:i4>
      </vt:variant>
      <vt:variant>
        <vt:lpwstr/>
      </vt:variant>
      <vt:variant>
        <vt:lpwstr>_Toc331600567</vt:lpwstr>
      </vt:variant>
      <vt:variant>
        <vt:i4>1310775</vt:i4>
      </vt:variant>
      <vt:variant>
        <vt:i4>62</vt:i4>
      </vt:variant>
      <vt:variant>
        <vt:i4>0</vt:i4>
      </vt:variant>
      <vt:variant>
        <vt:i4>5</vt:i4>
      </vt:variant>
      <vt:variant>
        <vt:lpwstr/>
      </vt:variant>
      <vt:variant>
        <vt:lpwstr>_Toc331600566</vt:lpwstr>
      </vt:variant>
      <vt:variant>
        <vt:i4>1310775</vt:i4>
      </vt:variant>
      <vt:variant>
        <vt:i4>56</vt:i4>
      </vt:variant>
      <vt:variant>
        <vt:i4>0</vt:i4>
      </vt:variant>
      <vt:variant>
        <vt:i4>5</vt:i4>
      </vt:variant>
      <vt:variant>
        <vt:lpwstr/>
      </vt:variant>
      <vt:variant>
        <vt:lpwstr>_Toc331600565</vt:lpwstr>
      </vt:variant>
      <vt:variant>
        <vt:i4>1310775</vt:i4>
      </vt:variant>
      <vt:variant>
        <vt:i4>50</vt:i4>
      </vt:variant>
      <vt:variant>
        <vt:i4>0</vt:i4>
      </vt:variant>
      <vt:variant>
        <vt:i4>5</vt:i4>
      </vt:variant>
      <vt:variant>
        <vt:lpwstr/>
      </vt:variant>
      <vt:variant>
        <vt:lpwstr>_Toc331600564</vt:lpwstr>
      </vt:variant>
      <vt:variant>
        <vt:i4>1310775</vt:i4>
      </vt:variant>
      <vt:variant>
        <vt:i4>44</vt:i4>
      </vt:variant>
      <vt:variant>
        <vt:i4>0</vt:i4>
      </vt:variant>
      <vt:variant>
        <vt:i4>5</vt:i4>
      </vt:variant>
      <vt:variant>
        <vt:lpwstr/>
      </vt:variant>
      <vt:variant>
        <vt:lpwstr>_Toc331600563</vt:lpwstr>
      </vt:variant>
      <vt:variant>
        <vt:i4>1310775</vt:i4>
      </vt:variant>
      <vt:variant>
        <vt:i4>38</vt:i4>
      </vt:variant>
      <vt:variant>
        <vt:i4>0</vt:i4>
      </vt:variant>
      <vt:variant>
        <vt:i4>5</vt:i4>
      </vt:variant>
      <vt:variant>
        <vt:lpwstr/>
      </vt:variant>
      <vt:variant>
        <vt:lpwstr>_Toc331600562</vt:lpwstr>
      </vt:variant>
      <vt:variant>
        <vt:i4>1310775</vt:i4>
      </vt:variant>
      <vt:variant>
        <vt:i4>32</vt:i4>
      </vt:variant>
      <vt:variant>
        <vt:i4>0</vt:i4>
      </vt:variant>
      <vt:variant>
        <vt:i4>5</vt:i4>
      </vt:variant>
      <vt:variant>
        <vt:lpwstr/>
      </vt:variant>
      <vt:variant>
        <vt:lpwstr>_Toc331600561</vt:lpwstr>
      </vt:variant>
      <vt:variant>
        <vt:i4>1310775</vt:i4>
      </vt:variant>
      <vt:variant>
        <vt:i4>26</vt:i4>
      </vt:variant>
      <vt:variant>
        <vt:i4>0</vt:i4>
      </vt:variant>
      <vt:variant>
        <vt:i4>5</vt:i4>
      </vt:variant>
      <vt:variant>
        <vt:lpwstr/>
      </vt:variant>
      <vt:variant>
        <vt:lpwstr>_Toc331600560</vt:lpwstr>
      </vt:variant>
      <vt:variant>
        <vt:i4>1507383</vt:i4>
      </vt:variant>
      <vt:variant>
        <vt:i4>20</vt:i4>
      </vt:variant>
      <vt:variant>
        <vt:i4>0</vt:i4>
      </vt:variant>
      <vt:variant>
        <vt:i4>5</vt:i4>
      </vt:variant>
      <vt:variant>
        <vt:lpwstr/>
      </vt:variant>
      <vt:variant>
        <vt:lpwstr>_Toc331600559</vt:lpwstr>
      </vt:variant>
      <vt:variant>
        <vt:i4>1507383</vt:i4>
      </vt:variant>
      <vt:variant>
        <vt:i4>14</vt:i4>
      </vt:variant>
      <vt:variant>
        <vt:i4>0</vt:i4>
      </vt:variant>
      <vt:variant>
        <vt:i4>5</vt:i4>
      </vt:variant>
      <vt:variant>
        <vt:lpwstr/>
      </vt:variant>
      <vt:variant>
        <vt:lpwstr>_Toc331600558</vt:lpwstr>
      </vt:variant>
      <vt:variant>
        <vt:i4>1507383</vt:i4>
      </vt:variant>
      <vt:variant>
        <vt:i4>8</vt:i4>
      </vt:variant>
      <vt:variant>
        <vt:i4>0</vt:i4>
      </vt:variant>
      <vt:variant>
        <vt:i4>5</vt:i4>
      </vt:variant>
      <vt:variant>
        <vt:lpwstr/>
      </vt:variant>
      <vt:variant>
        <vt:lpwstr>_Toc331600557</vt:lpwstr>
      </vt:variant>
      <vt:variant>
        <vt:i4>1507383</vt:i4>
      </vt:variant>
      <vt:variant>
        <vt:i4>2</vt:i4>
      </vt:variant>
      <vt:variant>
        <vt:i4>0</vt:i4>
      </vt:variant>
      <vt:variant>
        <vt:i4>5</vt:i4>
      </vt:variant>
      <vt:variant>
        <vt:lpwstr/>
      </vt:variant>
      <vt:variant>
        <vt:lpwstr>_Toc331600556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34K – Approved Form</dc:title>
  <dc:subject/>
  <dc:creator>clarke.gillian</dc:creator>
  <cp:keywords/>
  <dc:description/>
  <cp:lastModifiedBy>Tammy Amos</cp:lastModifiedBy>
  <cp:revision>4</cp:revision>
  <cp:lastPrinted>2012-10-17T05:26:00Z</cp:lastPrinted>
  <dcterms:created xsi:type="dcterms:W3CDTF">2012-08-31T04:54:00Z</dcterms:created>
  <dcterms:modified xsi:type="dcterms:W3CDTF">2012-10-17T22:51:00Z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1374211923</vt:i4>
  </property>
  <property fmtid="{D5CDD505-2E9C-101B-9397-08002B2CF9AE}" pid="3" name="_ReviewCycleID">
    <vt:i4>1374211923</vt:i4>
  </property>
  <property fmtid="{D5CDD505-2E9C-101B-9397-08002B2CF9AE}" pid="4" name="_NewReviewCycle">
    <vt:lpwstr/>
  </property>
  <property fmtid="{D5CDD505-2E9C-101B-9397-08002B2CF9AE}" pid="5" name="_EmailEntryID">
    <vt:lpwstr>00000000F6E4D30BA8D68C47A7A08185D2A71FE707008F2967333394F148BF43CC2CD5A04A0E00002BE59D6F00008F2967333394F148BF43CC2CD5A04A0E00003452F7430000</vt:lpwstr>
  </property>
  <property fmtid="{D5CDD505-2E9C-101B-9397-08002B2CF9AE}" pid="6" name="_EmailStoreID0">
    <vt:lpwstr>0000000038A1BB1005E5101AA1BB08002B2A56C20000454D534D44422E444C4C00000000000000001B55FA20AA6611CD9BC800AA002FC45A0C0000005043425230315645584D42583032002F6F3D436F6D63617265204175737472616C69612F6F753D45786368616E67652041646D696E6973747261746976652047726F757</vt:lpwstr>
  </property>
  <property fmtid="{D5CDD505-2E9C-101B-9397-08002B2CF9AE}" pid="7" name="_EmailStoreID1">
    <vt:lpwstr>0202846594449424F484632335350444C54292F636E3D526563697069656E74732F636E3D416D6F732E54616D6D7900</vt:lpwstr>
  </property>
  <property fmtid="{D5CDD505-2E9C-101B-9397-08002B2CF9AE}" pid="8" name="_ReviewingToolsShownOnce">
    <vt:lpwstr/>
  </property>
</Properties>
</file>