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6E" w:rsidRPr="009A2975" w:rsidRDefault="00E95D6E" w:rsidP="001522A8"/>
    <w:p w:rsidR="00386650" w:rsidRDefault="00386650" w:rsidP="00386650">
      <w:pPr>
        <w:pStyle w:val="Title"/>
        <w:rPr>
          <w:i/>
          <w:sz w:val="36"/>
        </w:rPr>
      </w:pPr>
      <w:r>
        <w:rPr>
          <w:noProof/>
        </w:rPr>
        <w:drawing>
          <wp:inline distT="0" distB="0" distL="0" distR="0">
            <wp:extent cx="12954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981075"/>
                    </a:xfrm>
                    <a:prstGeom prst="rect">
                      <a:avLst/>
                    </a:prstGeom>
                    <a:noFill/>
                    <a:ln>
                      <a:noFill/>
                    </a:ln>
                  </pic:spPr>
                </pic:pic>
              </a:graphicData>
            </a:graphic>
          </wp:inline>
        </w:drawing>
      </w:r>
    </w:p>
    <w:p w:rsidR="00386650" w:rsidRPr="00880969" w:rsidRDefault="00386650" w:rsidP="00386650">
      <w:pPr>
        <w:pStyle w:val="Title"/>
        <w:rPr>
          <w:sz w:val="28"/>
          <w:szCs w:val="28"/>
        </w:rPr>
      </w:pPr>
      <w:r w:rsidRPr="00880969">
        <w:rPr>
          <w:sz w:val="28"/>
          <w:szCs w:val="28"/>
        </w:rPr>
        <w:t>PB 71 of 2012</w:t>
      </w:r>
    </w:p>
    <w:p w:rsidR="00386650" w:rsidRPr="00880969" w:rsidRDefault="00386650" w:rsidP="00386650">
      <w:pPr>
        <w:pStyle w:val="Title"/>
        <w:pBdr>
          <w:bottom w:val="single" w:sz="4" w:space="3" w:color="auto"/>
        </w:pBdr>
      </w:pPr>
      <w:bookmarkStart w:id="0" w:name="citation"/>
      <w:r w:rsidRPr="00880969">
        <w:t>National Health (Listing of Pharmaceutical Benefits) Instrument 201</w:t>
      </w:r>
      <w:bookmarkEnd w:id="0"/>
      <w:r w:rsidRPr="00880969">
        <w:t>2</w:t>
      </w:r>
      <w:r w:rsidRPr="00880969">
        <w:rPr>
          <w:vertAlign w:val="superscript"/>
        </w:rPr>
        <w:t>1</w:t>
      </w:r>
    </w:p>
    <w:p w:rsidR="00386650" w:rsidRPr="00880969" w:rsidRDefault="00386650" w:rsidP="00386650">
      <w:pPr>
        <w:pBdr>
          <w:bottom w:val="single" w:sz="4" w:space="3" w:color="auto"/>
        </w:pBdr>
        <w:spacing w:before="480"/>
        <w:rPr>
          <w:rFonts w:ascii="Arial" w:hAnsi="Arial" w:cs="Arial"/>
          <w:i/>
          <w:sz w:val="28"/>
          <w:szCs w:val="28"/>
          <w:lang w:val="en-US"/>
        </w:rPr>
      </w:pPr>
      <w:r w:rsidRPr="00880969">
        <w:rPr>
          <w:rFonts w:ascii="Arial" w:hAnsi="Arial" w:cs="Arial"/>
          <w:i/>
          <w:sz w:val="28"/>
          <w:szCs w:val="28"/>
          <w:lang w:val="en-US"/>
        </w:rPr>
        <w:t>National Health Act 1953</w:t>
      </w:r>
    </w:p>
    <w:p w:rsidR="00386650" w:rsidRPr="00880969" w:rsidRDefault="00386650" w:rsidP="00386650">
      <w:pPr>
        <w:spacing w:before="360"/>
        <w:jc w:val="both"/>
        <w:rPr>
          <w:rFonts w:ascii="Times New Roman" w:hAnsi="Times New Roman"/>
          <w:sz w:val="24"/>
          <w:szCs w:val="24"/>
        </w:rPr>
      </w:pPr>
      <w:r w:rsidRPr="00880969">
        <w:rPr>
          <w:rFonts w:ascii="Times New Roman" w:hAnsi="Times New Roman"/>
          <w:sz w:val="24"/>
          <w:szCs w:val="24"/>
        </w:rPr>
        <w:t xml:space="preserve">I, </w:t>
      </w:r>
      <w:r w:rsidR="000F538A">
        <w:rPr>
          <w:rFonts w:ascii="Times New Roman" w:hAnsi="Times New Roman"/>
          <w:sz w:val="24"/>
          <w:szCs w:val="24"/>
        </w:rPr>
        <w:t>TANYA PLIBERSEK</w:t>
      </w:r>
      <w:r w:rsidRPr="00880969">
        <w:rPr>
          <w:rFonts w:ascii="Times New Roman" w:hAnsi="Times New Roman"/>
          <w:sz w:val="24"/>
          <w:szCs w:val="24"/>
        </w:rPr>
        <w:t xml:space="preserve">, </w:t>
      </w:r>
      <w:r w:rsidR="000F538A">
        <w:rPr>
          <w:rFonts w:ascii="Times New Roman" w:hAnsi="Times New Roman"/>
          <w:sz w:val="24"/>
          <w:szCs w:val="24"/>
        </w:rPr>
        <w:t xml:space="preserve">Minister for Health, </w:t>
      </w:r>
      <w:r w:rsidRPr="00880969">
        <w:rPr>
          <w:rFonts w:ascii="Times New Roman" w:hAnsi="Times New Roman"/>
          <w:sz w:val="24"/>
          <w:szCs w:val="24"/>
        </w:rPr>
        <w:t xml:space="preserve">make this Instrument under sections 84AF, </w:t>
      </w:r>
      <w:r w:rsidR="000F538A">
        <w:rPr>
          <w:rFonts w:ascii="Times New Roman" w:hAnsi="Times New Roman"/>
          <w:sz w:val="24"/>
          <w:szCs w:val="24"/>
        </w:rPr>
        <w:t xml:space="preserve">84AK, </w:t>
      </w:r>
      <w:r w:rsidRPr="00880969">
        <w:rPr>
          <w:rFonts w:ascii="Times New Roman" w:hAnsi="Times New Roman"/>
          <w:sz w:val="24"/>
          <w:szCs w:val="24"/>
        </w:rPr>
        <w:t xml:space="preserve">85, 85A, 88 and 101 of the </w:t>
      </w:r>
      <w:r w:rsidRPr="00880969">
        <w:rPr>
          <w:rFonts w:ascii="Times New Roman" w:hAnsi="Times New Roman"/>
          <w:i/>
          <w:sz w:val="24"/>
          <w:szCs w:val="24"/>
        </w:rPr>
        <w:t>National Health Act 1953</w:t>
      </w:r>
      <w:r w:rsidRPr="00880969">
        <w:rPr>
          <w:rFonts w:ascii="Times New Roman" w:hAnsi="Times New Roman"/>
          <w:sz w:val="24"/>
          <w:szCs w:val="24"/>
        </w:rPr>
        <w:t>.</w:t>
      </w:r>
    </w:p>
    <w:p w:rsidR="00386650" w:rsidRPr="00880969" w:rsidRDefault="00386650" w:rsidP="00386650">
      <w:pPr>
        <w:tabs>
          <w:tab w:val="left" w:pos="3119"/>
        </w:tabs>
        <w:spacing w:before="300" w:after="600" w:line="300" w:lineRule="atLeast"/>
        <w:rPr>
          <w:rFonts w:ascii="Times New Roman" w:hAnsi="Times New Roman"/>
          <w:sz w:val="24"/>
          <w:szCs w:val="24"/>
        </w:rPr>
      </w:pPr>
      <w:r w:rsidRPr="00880969">
        <w:rPr>
          <w:rFonts w:ascii="Times New Roman" w:hAnsi="Times New Roman"/>
          <w:sz w:val="24"/>
          <w:szCs w:val="24"/>
        </w:rPr>
        <w:t xml:space="preserve">Dated </w:t>
      </w:r>
      <w:r w:rsidR="00E04506">
        <w:rPr>
          <w:rFonts w:ascii="Times New Roman" w:hAnsi="Times New Roman"/>
          <w:sz w:val="24"/>
          <w:szCs w:val="24"/>
        </w:rPr>
        <w:t>24</w:t>
      </w:r>
      <w:r w:rsidR="00E04506" w:rsidRPr="00E04506">
        <w:rPr>
          <w:rFonts w:ascii="Times New Roman" w:hAnsi="Times New Roman"/>
          <w:sz w:val="24"/>
          <w:szCs w:val="24"/>
        </w:rPr>
        <w:t>th</w:t>
      </w:r>
      <w:r w:rsidR="00E04506">
        <w:rPr>
          <w:rFonts w:ascii="Times New Roman" w:hAnsi="Times New Roman"/>
          <w:sz w:val="24"/>
          <w:szCs w:val="24"/>
        </w:rPr>
        <w:t xml:space="preserve"> September </w:t>
      </w:r>
      <w:bookmarkStart w:id="1" w:name="_GoBack"/>
      <w:bookmarkEnd w:id="1"/>
      <w:r w:rsidRPr="00880969">
        <w:rPr>
          <w:rFonts w:ascii="Times New Roman" w:hAnsi="Times New Roman"/>
          <w:sz w:val="24"/>
          <w:szCs w:val="24"/>
        </w:rPr>
        <w:t>2012</w:t>
      </w:r>
    </w:p>
    <w:p w:rsidR="00386650" w:rsidRPr="00880969" w:rsidRDefault="00386650" w:rsidP="00386650">
      <w:pPr>
        <w:tabs>
          <w:tab w:val="left" w:pos="3119"/>
        </w:tabs>
        <w:spacing w:before="300" w:after="600" w:line="300" w:lineRule="atLeast"/>
        <w:rPr>
          <w:rFonts w:ascii="Times New Roman" w:hAnsi="Times New Roman"/>
          <w:sz w:val="24"/>
          <w:szCs w:val="24"/>
        </w:rPr>
      </w:pPr>
    </w:p>
    <w:p w:rsidR="00386650" w:rsidRPr="00880969" w:rsidRDefault="00386650" w:rsidP="00386650">
      <w:pPr>
        <w:tabs>
          <w:tab w:val="left" w:pos="3119"/>
        </w:tabs>
        <w:spacing w:before="300" w:after="600" w:line="300" w:lineRule="atLeast"/>
        <w:rPr>
          <w:rFonts w:ascii="Times New Roman" w:hAnsi="Times New Roman"/>
          <w:sz w:val="24"/>
          <w:szCs w:val="24"/>
        </w:rPr>
      </w:pPr>
    </w:p>
    <w:p w:rsidR="00386650" w:rsidRPr="00880969" w:rsidRDefault="00386650" w:rsidP="00386650">
      <w:pPr>
        <w:tabs>
          <w:tab w:val="left" w:pos="3119"/>
        </w:tabs>
        <w:spacing w:before="300" w:after="600" w:line="300" w:lineRule="atLeast"/>
        <w:rPr>
          <w:rFonts w:ascii="Times New Roman" w:hAnsi="Times New Roman"/>
          <w:sz w:val="24"/>
          <w:szCs w:val="24"/>
        </w:rPr>
      </w:pPr>
    </w:p>
    <w:p w:rsidR="00386650" w:rsidRPr="00880969" w:rsidRDefault="00386650" w:rsidP="00386650">
      <w:pPr>
        <w:tabs>
          <w:tab w:val="left" w:pos="3119"/>
        </w:tabs>
        <w:spacing w:before="600" w:line="300" w:lineRule="atLeast"/>
        <w:jc w:val="right"/>
        <w:rPr>
          <w:rFonts w:ascii="Times New Roman" w:hAnsi="Times New Roman"/>
          <w:sz w:val="24"/>
          <w:szCs w:val="24"/>
        </w:rPr>
      </w:pPr>
    </w:p>
    <w:p w:rsidR="00386650" w:rsidRPr="00880969" w:rsidRDefault="000F538A" w:rsidP="00386650">
      <w:pPr>
        <w:pBdr>
          <w:bottom w:val="single" w:sz="4" w:space="3" w:color="auto"/>
        </w:pBdr>
        <w:shd w:val="clear" w:color="auto" w:fill="FFFFFF"/>
        <w:spacing w:before="480"/>
        <w:rPr>
          <w:rFonts w:ascii="Arial" w:hAnsi="Arial" w:cs="Arial"/>
          <w:i/>
          <w:sz w:val="28"/>
          <w:szCs w:val="28"/>
          <w:lang w:val="en-US"/>
        </w:rPr>
      </w:pPr>
      <w:r>
        <w:rPr>
          <w:rFonts w:ascii="Times New Roman" w:hAnsi="Times New Roman"/>
          <w:b/>
          <w:sz w:val="24"/>
          <w:szCs w:val="24"/>
        </w:rPr>
        <w:t>TANYA PLIBERSEK</w:t>
      </w:r>
      <w:r w:rsidR="00386650" w:rsidRPr="00880969">
        <w:rPr>
          <w:rFonts w:ascii="Times New Roman" w:hAnsi="Times New Roman"/>
          <w:sz w:val="24"/>
          <w:szCs w:val="24"/>
        </w:rPr>
        <w:t xml:space="preserve"> </w:t>
      </w:r>
      <w:r w:rsidR="00386650" w:rsidRPr="00880969">
        <w:rPr>
          <w:rFonts w:ascii="Times New Roman" w:hAnsi="Times New Roman"/>
          <w:sz w:val="24"/>
          <w:szCs w:val="24"/>
        </w:rPr>
        <w:br/>
      </w:r>
      <w:r>
        <w:rPr>
          <w:rFonts w:ascii="Times New Roman" w:hAnsi="Times New Roman"/>
          <w:sz w:val="24"/>
          <w:szCs w:val="24"/>
        </w:rPr>
        <w:t>Minister for Health</w:t>
      </w:r>
    </w:p>
    <w:p w:rsidR="00386650" w:rsidRPr="00880969" w:rsidRDefault="00386650" w:rsidP="00386650">
      <w:pPr>
        <w:tabs>
          <w:tab w:val="left" w:pos="3969"/>
        </w:tabs>
        <w:spacing w:before="1200"/>
        <w:rPr>
          <w:rFonts w:ascii="Times New Roman" w:eastAsia="Times New Roman" w:hAnsi="Times New Roman"/>
          <w:sz w:val="24"/>
          <w:szCs w:val="24"/>
          <w:lang w:eastAsia="en-AU"/>
        </w:rPr>
      </w:pPr>
    </w:p>
    <w:p w:rsidR="00386650" w:rsidRPr="00880969" w:rsidRDefault="00386650" w:rsidP="00386650">
      <w:pPr>
        <w:pStyle w:val="HR"/>
        <w:pageBreakBefore/>
      </w:pPr>
      <w:r w:rsidRPr="00880969">
        <w:rPr>
          <w:rStyle w:val="CharSectno"/>
        </w:rPr>
        <w:lastRenderedPageBreak/>
        <w:t>1</w:t>
      </w:r>
      <w:r w:rsidRPr="00880969">
        <w:tab/>
        <w:t>Name of Instrument</w:t>
      </w:r>
    </w:p>
    <w:p w:rsidR="00386650" w:rsidRPr="00880969" w:rsidRDefault="00386650" w:rsidP="00386650">
      <w:pPr>
        <w:pStyle w:val="R1"/>
        <w:rPr>
          <w:i/>
        </w:rPr>
      </w:pPr>
      <w:r w:rsidRPr="00880969">
        <w:tab/>
        <w:t>(1)</w:t>
      </w:r>
      <w:r w:rsidRPr="00880969">
        <w:tab/>
        <w:t xml:space="preserve">This Instrument is the </w:t>
      </w:r>
      <w:r w:rsidRPr="00880969">
        <w:rPr>
          <w:i/>
        </w:rPr>
        <w:t>National Health (Listing of Pharmaceutical Benefits) Instrument 2012.</w:t>
      </w:r>
    </w:p>
    <w:p w:rsidR="00386650" w:rsidRPr="00880969" w:rsidRDefault="00386650" w:rsidP="00386650">
      <w:pPr>
        <w:pStyle w:val="R2"/>
      </w:pPr>
      <w:r w:rsidRPr="00880969">
        <w:tab/>
        <w:t>(2)</w:t>
      </w:r>
      <w:r w:rsidRPr="00880969">
        <w:tab/>
        <w:t>This Instrument may also be cited as PB 71 of 2012.</w:t>
      </w:r>
    </w:p>
    <w:p w:rsidR="00386650" w:rsidRPr="00880969" w:rsidRDefault="00386650" w:rsidP="00386650">
      <w:pPr>
        <w:pStyle w:val="HR"/>
      </w:pPr>
      <w:r w:rsidRPr="00880969">
        <w:rPr>
          <w:rStyle w:val="CharSectno"/>
        </w:rPr>
        <w:t>2</w:t>
      </w:r>
      <w:r w:rsidRPr="00880969">
        <w:tab/>
        <w:t>Commencement</w:t>
      </w:r>
    </w:p>
    <w:p w:rsidR="00386650" w:rsidRPr="00880969" w:rsidRDefault="00386650" w:rsidP="00386650">
      <w:pPr>
        <w:pStyle w:val="R1"/>
      </w:pPr>
      <w:r w:rsidRPr="00880969">
        <w:tab/>
      </w:r>
      <w:r w:rsidRPr="00880969">
        <w:tab/>
        <w:t>This Instrument commences on 1 October 2012.</w:t>
      </w:r>
    </w:p>
    <w:p w:rsidR="00386650" w:rsidRPr="00880969" w:rsidRDefault="00386650" w:rsidP="00386650">
      <w:pPr>
        <w:pStyle w:val="HR"/>
      </w:pPr>
      <w:r w:rsidRPr="00880969">
        <w:t>3</w:t>
      </w:r>
      <w:r w:rsidRPr="00880969">
        <w:tab/>
        <w:t>Revocation</w:t>
      </w:r>
    </w:p>
    <w:p w:rsidR="00386650" w:rsidRPr="00880969" w:rsidRDefault="00386650" w:rsidP="00386650">
      <w:pPr>
        <w:pStyle w:val="ZR1"/>
      </w:pPr>
      <w:r w:rsidRPr="00880969">
        <w:tab/>
      </w:r>
      <w:r w:rsidRPr="00880969">
        <w:tab/>
        <w:t xml:space="preserve">The </w:t>
      </w:r>
      <w:r w:rsidRPr="00880969">
        <w:rPr>
          <w:i/>
        </w:rPr>
        <w:t xml:space="preserve">National Health (Listing of Pharmaceutical Benefits) Instrument 2010 </w:t>
      </w:r>
      <w:r w:rsidRPr="00880969">
        <w:t>(PB 108 of 2010) is revoked.</w:t>
      </w:r>
    </w:p>
    <w:p w:rsidR="00386650" w:rsidRPr="00880969" w:rsidRDefault="00386650" w:rsidP="00386650">
      <w:pPr>
        <w:pStyle w:val="HR"/>
      </w:pPr>
      <w:r w:rsidRPr="00880969">
        <w:rPr>
          <w:rStyle w:val="CharSectno"/>
        </w:rPr>
        <w:t>4</w:t>
      </w:r>
      <w:r w:rsidRPr="00880969">
        <w:tab/>
        <w:t>Definitions</w:t>
      </w:r>
    </w:p>
    <w:p w:rsidR="00386650" w:rsidRPr="00880969" w:rsidRDefault="00386650" w:rsidP="00386650">
      <w:pPr>
        <w:pStyle w:val="ZR1"/>
      </w:pPr>
      <w:r w:rsidRPr="00880969">
        <w:rPr>
          <w:b/>
        </w:rPr>
        <w:tab/>
      </w:r>
      <w:r w:rsidRPr="00880969">
        <w:rPr>
          <w:b/>
        </w:rPr>
        <w:tab/>
      </w:r>
      <w:r w:rsidRPr="00880969">
        <w:t>In this Instrument:</w:t>
      </w:r>
    </w:p>
    <w:p w:rsidR="00386650" w:rsidRPr="00880969" w:rsidRDefault="00386650" w:rsidP="00386650">
      <w:pPr>
        <w:pStyle w:val="definition"/>
      </w:pPr>
      <w:r w:rsidRPr="00880969">
        <w:rPr>
          <w:b/>
          <w:i/>
        </w:rPr>
        <w:t>ABN</w:t>
      </w:r>
      <w:r w:rsidRPr="00880969">
        <w:rPr>
          <w:b/>
        </w:rPr>
        <w:t xml:space="preserve"> </w:t>
      </w:r>
      <w:r w:rsidRPr="00880969">
        <w:t xml:space="preserve">has the same meaning as in the </w:t>
      </w:r>
      <w:r w:rsidRPr="00880969">
        <w:rPr>
          <w:i/>
        </w:rPr>
        <w:t>A New Tax System (Australian Business Number) Act 1999</w:t>
      </w:r>
      <w:r w:rsidR="00880969">
        <w:t>;</w:t>
      </w:r>
    </w:p>
    <w:p w:rsidR="00386650" w:rsidRPr="00880969" w:rsidRDefault="00386650" w:rsidP="00386650">
      <w:pPr>
        <w:pStyle w:val="definition"/>
      </w:pPr>
      <w:r w:rsidRPr="00880969">
        <w:rPr>
          <w:b/>
          <w:i/>
        </w:rPr>
        <w:t>Act</w:t>
      </w:r>
      <w:r w:rsidRPr="00880969">
        <w:t xml:space="preserve"> means the </w:t>
      </w:r>
      <w:r w:rsidRPr="00880969">
        <w:rPr>
          <w:i/>
        </w:rPr>
        <w:t>National Health Act 1953</w:t>
      </w:r>
      <w:r w:rsidR="00880969">
        <w:t>;</w:t>
      </w:r>
    </w:p>
    <w:p w:rsidR="00386650" w:rsidRPr="00880969" w:rsidRDefault="00386650" w:rsidP="00386650">
      <w:pPr>
        <w:pStyle w:val="definition"/>
      </w:pPr>
      <w:r w:rsidRPr="00880969">
        <w:rPr>
          <w:b/>
          <w:i/>
        </w:rPr>
        <w:t xml:space="preserve">authorised prescriber </w:t>
      </w:r>
      <w:r w:rsidRPr="00880969">
        <w:t>for a pharmaceutical benefit,</w:t>
      </w:r>
      <w:r w:rsidRPr="00880969">
        <w:rPr>
          <w:b/>
          <w:i/>
        </w:rPr>
        <w:t xml:space="preserve"> </w:t>
      </w:r>
      <w:r w:rsidRPr="00880969">
        <w:t>means a kind of person identified by a prescriber code mentioned in the column in Schedule 1 headed ‘Authorised Prescriber’ for the benefit</w:t>
      </w:r>
      <w:r w:rsidR="00880969">
        <w:t>;</w:t>
      </w:r>
    </w:p>
    <w:p w:rsidR="00386650" w:rsidRPr="00880969" w:rsidRDefault="00386650" w:rsidP="00386650">
      <w:pPr>
        <w:pStyle w:val="definition"/>
      </w:pPr>
      <w:r w:rsidRPr="00880969">
        <w:rPr>
          <w:b/>
          <w:i/>
        </w:rPr>
        <w:t>CFC</w:t>
      </w:r>
      <w:r w:rsidRPr="00880969">
        <w:t xml:space="preserve"> means chlorofluorocarbon</w:t>
      </w:r>
      <w:r w:rsidR="00880969">
        <w:t>;</w:t>
      </w:r>
    </w:p>
    <w:p w:rsidR="00386650" w:rsidRPr="00880969" w:rsidRDefault="00386650" w:rsidP="00386650">
      <w:pPr>
        <w:pStyle w:val="definition"/>
      </w:pPr>
      <w:r w:rsidRPr="00880969">
        <w:rPr>
          <w:b/>
          <w:i/>
        </w:rPr>
        <w:t>CFU</w:t>
      </w:r>
      <w:r w:rsidRPr="00880969">
        <w:t xml:space="preserve"> means colony forming unit</w:t>
      </w:r>
      <w:r w:rsidR="00880969">
        <w:t>;</w:t>
      </w:r>
    </w:p>
    <w:p w:rsidR="00386650" w:rsidRPr="00880969" w:rsidRDefault="00386650" w:rsidP="00386650">
      <w:pPr>
        <w:pStyle w:val="definition"/>
      </w:pPr>
      <w:r w:rsidRPr="00880969">
        <w:rPr>
          <w:b/>
          <w:i/>
        </w:rPr>
        <w:t>circumstances code</w:t>
      </w:r>
      <w:r w:rsidRPr="00880969">
        <w:t xml:space="preserve"> means the letter ‘C’ followed by a number</w:t>
      </w:r>
      <w:r w:rsidR="00880969">
        <w:t>;</w:t>
      </w:r>
    </w:p>
    <w:p w:rsidR="00386650" w:rsidRPr="00880969" w:rsidRDefault="00386650" w:rsidP="00386650">
      <w:pPr>
        <w:pStyle w:val="definition"/>
      </w:pPr>
      <w:r w:rsidRPr="00880969">
        <w:rPr>
          <w:b/>
          <w:i/>
        </w:rPr>
        <w:t xml:space="preserve">conditions code </w:t>
      </w:r>
      <w:r w:rsidRPr="00880969">
        <w:t>means the letters ‘CN’ followed by a number</w:t>
      </w:r>
      <w:r w:rsidR="00880969">
        <w:t>;</w:t>
      </w:r>
    </w:p>
    <w:p w:rsidR="00386650" w:rsidRPr="00880969" w:rsidRDefault="00386650" w:rsidP="00386650">
      <w:pPr>
        <w:pStyle w:val="definition"/>
        <w:rPr>
          <w:i/>
        </w:rPr>
      </w:pPr>
      <w:r w:rsidRPr="00880969">
        <w:rPr>
          <w:b/>
          <w:i/>
        </w:rPr>
        <w:t>electronic communication</w:t>
      </w:r>
      <w:r w:rsidRPr="00880969">
        <w:rPr>
          <w:i/>
        </w:rPr>
        <w:t xml:space="preserve"> </w:t>
      </w:r>
      <w:r w:rsidRPr="00880969">
        <w:t xml:space="preserve">has the meaning given by subsection 5 (1) of the </w:t>
      </w:r>
      <w:r w:rsidRPr="00880969">
        <w:rPr>
          <w:i/>
        </w:rPr>
        <w:t>Electronic Transactions Act 1999</w:t>
      </w:r>
      <w:r w:rsidR="00880969">
        <w:rPr>
          <w:i/>
        </w:rPr>
        <w:t>;</w:t>
      </w:r>
    </w:p>
    <w:p w:rsidR="00386650" w:rsidRPr="00880969" w:rsidRDefault="00386650" w:rsidP="00386650">
      <w:pPr>
        <w:pStyle w:val="definition"/>
      </w:pPr>
      <w:r w:rsidRPr="00880969">
        <w:rPr>
          <w:b/>
          <w:i/>
        </w:rPr>
        <w:t>extemporaneously-prepared pharmaceutical benefit</w:t>
      </w:r>
      <w:r w:rsidRPr="00880969">
        <w:t xml:space="preserve"> means a pharmaceutical benefit other than a ready-prepared pharmaceutical benefit</w:t>
      </w:r>
      <w:r w:rsidR="00880969">
        <w:t>;</w:t>
      </w:r>
    </w:p>
    <w:p w:rsidR="00386650" w:rsidRPr="00880969" w:rsidRDefault="00386650" w:rsidP="00386650">
      <w:pPr>
        <w:pStyle w:val="definition"/>
      </w:pPr>
      <w:r w:rsidRPr="00880969">
        <w:rPr>
          <w:b/>
          <w:i/>
        </w:rPr>
        <w:t>General Statement for Lipid-Lowering Drugs</w:t>
      </w:r>
      <w:r w:rsidRPr="00880969">
        <w:t xml:space="preserve"> means the statement set out in Part 2 of Schedule 4</w:t>
      </w:r>
      <w:r w:rsidR="00880969">
        <w:t>;</w:t>
      </w:r>
    </w:p>
    <w:p w:rsidR="00386650" w:rsidRPr="00880969" w:rsidRDefault="00386650" w:rsidP="00386650">
      <w:pPr>
        <w:pStyle w:val="definition"/>
      </w:pPr>
      <w:r w:rsidRPr="00880969">
        <w:rPr>
          <w:b/>
          <w:i/>
        </w:rPr>
        <w:t>GP Management Plan</w:t>
      </w:r>
      <w:r w:rsidRPr="00880969">
        <w:t xml:space="preserve"> means a comprehensive written plan for the treatment of a patient, prepared by a medical practitioner, that includes a description of the patient’s health care needs, management goals, actions to be taken by the patient and treatment and services the patient is likely to need</w:t>
      </w:r>
      <w:r w:rsidR="00880969">
        <w:t>;</w:t>
      </w:r>
      <w:r w:rsidRPr="00880969">
        <w:t xml:space="preserve"> </w:t>
      </w:r>
    </w:p>
    <w:p w:rsidR="00386650" w:rsidRPr="00880969" w:rsidRDefault="00386650" w:rsidP="00386650">
      <w:pPr>
        <w:pStyle w:val="definition"/>
      </w:pPr>
      <w:r w:rsidRPr="00880969">
        <w:rPr>
          <w:b/>
          <w:i/>
        </w:rPr>
        <w:t>I.M.</w:t>
      </w:r>
      <w:r w:rsidRPr="00880969">
        <w:t xml:space="preserve"> means intramuscular</w:t>
      </w:r>
      <w:r w:rsidR="00880969">
        <w:t>;</w:t>
      </w:r>
    </w:p>
    <w:p w:rsidR="00386650" w:rsidRPr="00880969" w:rsidRDefault="00386650" w:rsidP="00386650">
      <w:pPr>
        <w:pStyle w:val="definition"/>
      </w:pPr>
      <w:r w:rsidRPr="00880969">
        <w:rPr>
          <w:b/>
          <w:i/>
        </w:rPr>
        <w:t xml:space="preserve">I.U. </w:t>
      </w:r>
      <w:r w:rsidRPr="00880969">
        <w:t>means international unit</w:t>
      </w:r>
      <w:r w:rsidR="00880969">
        <w:t>;</w:t>
      </w:r>
    </w:p>
    <w:p w:rsidR="00386650" w:rsidRPr="00880969" w:rsidRDefault="00386650" w:rsidP="00386650">
      <w:pPr>
        <w:pStyle w:val="definition"/>
      </w:pPr>
      <w:r w:rsidRPr="00880969">
        <w:rPr>
          <w:b/>
          <w:i/>
        </w:rPr>
        <w:t>I.V.</w:t>
      </w:r>
      <w:r w:rsidRPr="00880969">
        <w:t xml:space="preserve"> mean intravenous</w:t>
      </w:r>
      <w:r w:rsidR="00880969">
        <w:t>;</w:t>
      </w:r>
    </w:p>
    <w:p w:rsidR="00386650" w:rsidRPr="00880969" w:rsidRDefault="00386650" w:rsidP="00386650">
      <w:pPr>
        <w:pStyle w:val="definition"/>
      </w:pPr>
      <w:r w:rsidRPr="00880969">
        <w:rPr>
          <w:b/>
          <w:i/>
        </w:rPr>
        <w:t>mmol</w:t>
      </w:r>
      <w:r w:rsidRPr="00880969">
        <w:t xml:space="preserve"> means millimole</w:t>
      </w:r>
      <w:r w:rsidR="00880969">
        <w:t>;</w:t>
      </w:r>
    </w:p>
    <w:p w:rsidR="00386650" w:rsidRPr="00880969" w:rsidRDefault="00386650" w:rsidP="00386650">
      <w:pPr>
        <w:pStyle w:val="definition"/>
      </w:pPr>
      <w:r w:rsidRPr="00880969">
        <w:rPr>
          <w:b/>
          <w:i/>
        </w:rPr>
        <w:t>palliative care patient</w:t>
      </w:r>
      <w:r w:rsidRPr="00880969">
        <w:t xml:space="preserve"> means a patient with an active, progressive, far-advanced disease for whom the prognosis is limited and the focus of care is the quality of life</w:t>
      </w:r>
      <w:r w:rsidR="00880969">
        <w:t>;</w:t>
      </w:r>
      <w:r w:rsidRPr="00880969">
        <w:t xml:space="preserve"> </w:t>
      </w:r>
    </w:p>
    <w:p w:rsidR="00386650" w:rsidRPr="00880969" w:rsidRDefault="00386650" w:rsidP="00386650">
      <w:pPr>
        <w:pStyle w:val="definition"/>
        <w:rPr>
          <w:b/>
          <w:i/>
        </w:rPr>
      </w:pPr>
      <w:r w:rsidRPr="00880969">
        <w:rPr>
          <w:b/>
          <w:i/>
        </w:rPr>
        <w:t>PBS</w:t>
      </w:r>
      <w:r w:rsidRPr="00880969">
        <w:t xml:space="preserve"> means Pharmaceutical Benefits Scheme</w:t>
      </w:r>
      <w:r w:rsidR="00880969">
        <w:t>;</w:t>
      </w:r>
    </w:p>
    <w:p w:rsidR="00386650" w:rsidRPr="00880969" w:rsidRDefault="00386650" w:rsidP="00386650">
      <w:pPr>
        <w:pStyle w:val="Zdefinition"/>
      </w:pPr>
      <w:r w:rsidRPr="00880969">
        <w:rPr>
          <w:b/>
          <w:i/>
        </w:rPr>
        <w:lastRenderedPageBreak/>
        <w:t>prescriber code</w:t>
      </w:r>
      <w:r w:rsidRPr="00880969">
        <w:rPr>
          <w:b/>
        </w:rPr>
        <w:t xml:space="preserve"> </w:t>
      </w:r>
      <w:r w:rsidRPr="00880969">
        <w:t>means any of the following codes identifying the kind of person mentioned for the code:</w:t>
      </w:r>
    </w:p>
    <w:p w:rsidR="00386650" w:rsidRPr="00880969" w:rsidRDefault="00386650" w:rsidP="00386650">
      <w:pPr>
        <w:pStyle w:val="P1"/>
      </w:pPr>
      <w:r w:rsidRPr="00880969">
        <w:tab/>
        <w:t>(a)</w:t>
      </w:r>
      <w:r w:rsidRPr="00880969">
        <w:tab/>
        <w:t>MP  — medical practitioner;</w:t>
      </w:r>
    </w:p>
    <w:p w:rsidR="00386650" w:rsidRPr="00880969" w:rsidRDefault="00386650" w:rsidP="00386650">
      <w:pPr>
        <w:pStyle w:val="P1"/>
      </w:pPr>
      <w:r w:rsidRPr="00880969">
        <w:tab/>
        <w:t>(b)</w:t>
      </w:r>
      <w:r w:rsidRPr="00880969">
        <w:tab/>
        <w:t>PDP — participating dental practitioner;</w:t>
      </w:r>
    </w:p>
    <w:p w:rsidR="00386650" w:rsidRPr="00880969" w:rsidRDefault="00386650" w:rsidP="00386650">
      <w:pPr>
        <w:pStyle w:val="P1"/>
      </w:pPr>
      <w:r w:rsidRPr="00880969">
        <w:tab/>
        <w:t>(c)</w:t>
      </w:r>
      <w:r w:rsidRPr="00880969">
        <w:tab/>
        <w:t>AO — authorised optometrist;</w:t>
      </w:r>
    </w:p>
    <w:p w:rsidR="00386650" w:rsidRPr="00880969" w:rsidRDefault="00386650" w:rsidP="00386650">
      <w:pPr>
        <w:pStyle w:val="P1"/>
      </w:pPr>
      <w:r w:rsidRPr="00880969">
        <w:tab/>
        <w:t>(d)</w:t>
      </w:r>
      <w:r w:rsidRPr="00880969">
        <w:tab/>
        <w:t>MW — authorised midwife;</w:t>
      </w:r>
    </w:p>
    <w:p w:rsidR="00386650" w:rsidRPr="00880969" w:rsidRDefault="00386650" w:rsidP="00386650">
      <w:pPr>
        <w:pStyle w:val="P1"/>
      </w:pPr>
      <w:r w:rsidRPr="00880969">
        <w:tab/>
        <w:t>(e)</w:t>
      </w:r>
      <w:r w:rsidRPr="00880969">
        <w:tab/>
        <w:t>NP — authorised nurse practitioner</w:t>
      </w:r>
      <w:r w:rsidR="00880969">
        <w:t>;</w:t>
      </w:r>
    </w:p>
    <w:p w:rsidR="00386650" w:rsidRPr="00880969" w:rsidRDefault="00386650" w:rsidP="00386650">
      <w:pPr>
        <w:pStyle w:val="definition"/>
      </w:pPr>
      <w:r w:rsidRPr="00880969">
        <w:rPr>
          <w:b/>
          <w:i/>
        </w:rPr>
        <w:t>purposes code</w:t>
      </w:r>
      <w:r w:rsidRPr="00880969">
        <w:rPr>
          <w:b/>
        </w:rPr>
        <w:t xml:space="preserve"> </w:t>
      </w:r>
      <w:r w:rsidRPr="00880969">
        <w:t>means the letter ‘P’ followed by a number</w:t>
      </w:r>
      <w:r w:rsidR="00880969">
        <w:t>;</w:t>
      </w:r>
    </w:p>
    <w:p w:rsidR="00386650" w:rsidRPr="00880969" w:rsidRDefault="00386650" w:rsidP="00386650">
      <w:pPr>
        <w:pStyle w:val="definition"/>
      </w:pPr>
      <w:r w:rsidRPr="00880969">
        <w:rPr>
          <w:b/>
          <w:i/>
        </w:rPr>
        <w:t xml:space="preserve">ready-prepared pharmaceutical benefit </w:t>
      </w:r>
      <w:r w:rsidRPr="00880969">
        <w:t>means a brand of a pharmaceutical item in relation to which a determination under subsection 85(6) of the Act is in force</w:t>
      </w:r>
      <w:r w:rsidR="00880969">
        <w:t>;</w:t>
      </w:r>
      <w:r w:rsidRPr="00880969">
        <w:tab/>
      </w:r>
    </w:p>
    <w:p w:rsidR="00386650" w:rsidRPr="00880969" w:rsidRDefault="00386650" w:rsidP="00386650">
      <w:pPr>
        <w:pStyle w:val="definition"/>
      </w:pPr>
      <w:r w:rsidRPr="00880969">
        <w:rPr>
          <w:b/>
          <w:i/>
        </w:rPr>
        <w:t>Regulations</w:t>
      </w:r>
      <w:r w:rsidRPr="00880969">
        <w:t xml:space="preserve"> means the </w:t>
      </w:r>
      <w:r w:rsidRPr="00880969">
        <w:rPr>
          <w:i/>
        </w:rPr>
        <w:t>National Health (Pharmaceutical Benefits) Regulations 1960</w:t>
      </w:r>
      <w:r w:rsidR="00880969">
        <w:t>;</w:t>
      </w:r>
    </w:p>
    <w:p w:rsidR="00386650" w:rsidRPr="00880969" w:rsidRDefault="00386650" w:rsidP="00386650">
      <w:pPr>
        <w:pStyle w:val="definition"/>
        <w:rPr>
          <w:b/>
          <w:i/>
        </w:rPr>
      </w:pPr>
      <w:r w:rsidRPr="00880969">
        <w:rPr>
          <w:b/>
          <w:i/>
        </w:rPr>
        <w:t xml:space="preserve">Streamlined Authority Code </w:t>
      </w:r>
      <w:r w:rsidRPr="00347EFF">
        <w:t>means the words ‘Streamlined Authority Code’ followed by a number</w:t>
      </w:r>
      <w:r w:rsidR="00347EFF">
        <w:t>;</w:t>
      </w:r>
    </w:p>
    <w:p w:rsidR="00386650" w:rsidRPr="00880969" w:rsidRDefault="00386650" w:rsidP="00386650">
      <w:pPr>
        <w:pStyle w:val="definition"/>
      </w:pPr>
      <w:r w:rsidRPr="00880969">
        <w:rPr>
          <w:b/>
          <w:i/>
        </w:rPr>
        <w:t>Team Care Arrangements</w:t>
      </w:r>
      <w:r w:rsidRPr="00880969">
        <w:t xml:space="preserve"> means a document prepared by a medical practitioner, following consultation with collaborating providers, that includes a description of the treatment and service goals for the patient, the treatment and services that all collaborating providers will provide and the actions to be taken by the patient. </w:t>
      </w:r>
    </w:p>
    <w:p w:rsidR="00386650" w:rsidRPr="00880969" w:rsidRDefault="00386650" w:rsidP="00386650">
      <w:pPr>
        <w:pStyle w:val="ZNote"/>
      </w:pPr>
      <w:r w:rsidRPr="00880969">
        <w:rPr>
          <w:i/>
        </w:rPr>
        <w:t>Note</w:t>
      </w:r>
      <w:r w:rsidRPr="00880969">
        <w:t xml:space="preserve">   Terms used in this Instrument have the same meaning as in the Act — see section 13 of the </w:t>
      </w:r>
      <w:r w:rsidRPr="00880969">
        <w:rPr>
          <w:i/>
        </w:rPr>
        <w:t>Legislative Instruments Act 2003</w:t>
      </w:r>
      <w:r w:rsidRPr="00880969">
        <w:t>. These terms include:</w:t>
      </w:r>
    </w:p>
    <w:p w:rsidR="00386650" w:rsidRPr="00880969" w:rsidRDefault="00386650" w:rsidP="00386650">
      <w:pPr>
        <w:pStyle w:val="Notepara"/>
      </w:pPr>
      <w:r w:rsidRPr="00880969">
        <w:sym w:font="Symbol" w:char="00B7"/>
      </w:r>
      <w:r w:rsidRPr="00880969">
        <w:tab/>
        <w:t>Chief Executive Medicare</w:t>
      </w:r>
    </w:p>
    <w:p w:rsidR="00386650" w:rsidRPr="00880969" w:rsidRDefault="00386650" w:rsidP="00386650">
      <w:pPr>
        <w:pStyle w:val="Notepara"/>
      </w:pPr>
      <w:r w:rsidRPr="00880969">
        <w:sym w:font="Symbol" w:char="00B7"/>
      </w:r>
      <w:r w:rsidRPr="00880969">
        <w:tab/>
        <w:t>pharmaceutical benefit</w:t>
      </w:r>
    </w:p>
    <w:p w:rsidR="00386650" w:rsidRPr="00880969" w:rsidRDefault="00386650" w:rsidP="00386650">
      <w:pPr>
        <w:pStyle w:val="Notepara"/>
      </w:pPr>
      <w:r w:rsidRPr="00880969">
        <w:sym w:font="Symbol" w:char="00B7"/>
      </w:r>
      <w:r w:rsidRPr="00880969">
        <w:tab/>
        <w:t>pharmaceutical item.</w:t>
      </w:r>
    </w:p>
    <w:p w:rsidR="00386650" w:rsidRPr="00880969" w:rsidRDefault="00386650" w:rsidP="00386650">
      <w:pPr>
        <w:pStyle w:val="HR"/>
      </w:pPr>
      <w:r w:rsidRPr="00880969">
        <w:rPr>
          <w:rStyle w:val="CharSectno"/>
        </w:rPr>
        <w:t>5</w:t>
      </w:r>
      <w:r w:rsidRPr="00880969">
        <w:tab/>
        <w:t>Drugs and medicinal preparations to which Part VII applies</w:t>
      </w:r>
    </w:p>
    <w:p w:rsidR="00386650" w:rsidRPr="00880969" w:rsidRDefault="00386650" w:rsidP="00386650">
      <w:pPr>
        <w:pStyle w:val="ZR1"/>
      </w:pPr>
      <w:r w:rsidRPr="00880969">
        <w:tab/>
        <w:t>(1)</w:t>
      </w:r>
      <w:r w:rsidRPr="00880969">
        <w:tab/>
        <w:t>For paragraph 85(2)(a) of the Act, Part VII of the Act applies to:</w:t>
      </w:r>
    </w:p>
    <w:p w:rsidR="00386650" w:rsidRPr="00880969" w:rsidRDefault="00386650" w:rsidP="00386650">
      <w:pPr>
        <w:pStyle w:val="ZP1"/>
      </w:pPr>
      <w:r w:rsidRPr="00880969">
        <w:tab/>
        <w:t>(a)</w:t>
      </w:r>
      <w:r w:rsidRPr="00880969">
        <w:tab/>
        <w:t>a drug or medicinal preparation mentioned in the column headed ‘Listed Drug’ in:</w:t>
      </w:r>
    </w:p>
    <w:p w:rsidR="00386650" w:rsidRPr="00880969" w:rsidRDefault="00386650" w:rsidP="00386650">
      <w:pPr>
        <w:pStyle w:val="P2"/>
      </w:pPr>
      <w:r w:rsidRPr="00880969">
        <w:tab/>
        <w:t>(i)</w:t>
      </w:r>
      <w:r w:rsidRPr="00880969">
        <w:tab/>
        <w:t>Schedule 1; or</w:t>
      </w:r>
    </w:p>
    <w:p w:rsidR="00386650" w:rsidRPr="00880969" w:rsidRDefault="00386650" w:rsidP="00386650">
      <w:pPr>
        <w:pStyle w:val="P2"/>
      </w:pPr>
      <w:r w:rsidRPr="00880969">
        <w:tab/>
        <w:t>(ii)</w:t>
      </w:r>
      <w:r w:rsidRPr="00880969">
        <w:tab/>
        <w:t>Part 1 of Schedule 2; and</w:t>
      </w:r>
    </w:p>
    <w:p w:rsidR="00386650" w:rsidRPr="00880969" w:rsidRDefault="00386650" w:rsidP="00386650">
      <w:pPr>
        <w:pStyle w:val="P1"/>
      </w:pPr>
      <w:r w:rsidRPr="00880969">
        <w:tab/>
        <w:t>(b)</w:t>
      </w:r>
      <w:r w:rsidRPr="00880969">
        <w:tab/>
        <w:t>a medicinal preparation composed of 1 or more listed drugs mentioned in subparagraph (a)(ii).</w:t>
      </w:r>
    </w:p>
    <w:p w:rsidR="00386650" w:rsidRPr="00880969" w:rsidRDefault="00386650" w:rsidP="00386650">
      <w:pPr>
        <w:pStyle w:val="R2"/>
      </w:pPr>
      <w:r w:rsidRPr="00880969">
        <w:tab/>
        <w:t>(2)</w:t>
      </w:r>
      <w:r w:rsidRPr="00880969">
        <w:tab/>
        <w:t>For subparagraph 85(2)(b)(i) of the Act, paragraph 85(2)(b) of the Act applies to a listed drug mentioned in subparagraph (1)(a)(ii).</w:t>
      </w:r>
    </w:p>
    <w:p w:rsidR="00386650" w:rsidRPr="00880969" w:rsidRDefault="00386650" w:rsidP="00386650">
      <w:pPr>
        <w:pStyle w:val="R2"/>
      </w:pPr>
      <w:r w:rsidRPr="00880969">
        <w:tab/>
        <w:t>(3)</w:t>
      </w:r>
      <w:r w:rsidRPr="00880969">
        <w:tab/>
        <w:t>For subparagraph 85(2)(b)(ii) of the Act, paragraph 85(2)(b) of the Act applies to an additive mentioned in Part 2 of Schedule 2.</w:t>
      </w:r>
    </w:p>
    <w:p w:rsidR="00386650" w:rsidRDefault="00386650" w:rsidP="00386650">
      <w:pPr>
        <w:pStyle w:val="Note"/>
      </w:pPr>
      <w:r w:rsidRPr="00880969">
        <w:rPr>
          <w:i/>
        </w:rPr>
        <w:t>Note</w:t>
      </w:r>
      <w:r w:rsidRPr="00880969">
        <w:t>   Part VII of the Act applies to medicinal preparations composed of 1 or more listed drugs mentioned in subsection (2) and 1 or more of the additives mentioned in subsection (3) — see paragraph 85(2)(b) of the Act.</w:t>
      </w:r>
    </w:p>
    <w:p w:rsidR="00386650" w:rsidRDefault="00386650" w:rsidP="00386650">
      <w:pPr>
        <w:pStyle w:val="HR"/>
      </w:pPr>
      <w:r>
        <w:rPr>
          <w:rStyle w:val="CharSectno"/>
        </w:rPr>
        <w:t>6</w:t>
      </w:r>
      <w:r>
        <w:tab/>
        <w:t>Form</w:t>
      </w:r>
    </w:p>
    <w:p w:rsidR="00386650" w:rsidRDefault="00386650" w:rsidP="00386650">
      <w:pPr>
        <w:pStyle w:val="R2"/>
      </w:pPr>
      <w:r>
        <w:tab/>
      </w:r>
      <w:r>
        <w:tab/>
        <w:t>For subsection 85(3) of the Act, the column headed ‘Form’ in Schedule 1 lists the form or forms for a listed drug determined for that drug.</w:t>
      </w:r>
    </w:p>
    <w:p w:rsidR="00386650" w:rsidRDefault="00386650" w:rsidP="00386650">
      <w:pPr>
        <w:pStyle w:val="HR"/>
      </w:pPr>
      <w:r>
        <w:rPr>
          <w:rStyle w:val="CharSectno"/>
        </w:rPr>
        <w:lastRenderedPageBreak/>
        <w:t>7</w:t>
      </w:r>
      <w:r>
        <w:tab/>
        <w:t>Manner of administration</w:t>
      </w:r>
    </w:p>
    <w:p w:rsidR="00386650" w:rsidRDefault="00386650" w:rsidP="00386650">
      <w:pPr>
        <w:pStyle w:val="R2"/>
      </w:pPr>
      <w:r>
        <w:tab/>
        <w:t>(1)</w:t>
      </w:r>
      <w:r>
        <w:tab/>
        <w:t>For subsection 85(5) of the Act, the manner of administration of a form of a listed drug mentioned in Schedule 1 is the manner of administration mentioned for that form of the drug in the column headed ‘Manner of Administration’ in Schedule 1.</w:t>
      </w:r>
    </w:p>
    <w:p w:rsidR="00386650" w:rsidRDefault="00386650" w:rsidP="00386650">
      <w:pPr>
        <w:pStyle w:val="R2"/>
      </w:pPr>
      <w:r>
        <w:tab/>
        <w:t>(2)</w:t>
      </w:r>
      <w:r>
        <w:tab/>
        <w:t>For paragraph 85A(2)(c) of the Act, if a manner of administration is mentioned in Schedule 1 for a form of a listed drug, a person writing a prescription for the supply of a pharmaceutical benefit that has the listed drug in that form must, if including a manner of administration in the prescription, direct that the pharmaceutical benefit be administered in that manner.</w:t>
      </w:r>
    </w:p>
    <w:p w:rsidR="00386650" w:rsidRDefault="00386650" w:rsidP="00386650">
      <w:pPr>
        <w:pStyle w:val="ZR2"/>
      </w:pPr>
      <w:r>
        <w:tab/>
        <w:t>(3)</w:t>
      </w:r>
      <w:r>
        <w:tab/>
        <w:t>For subsection (2), the pharmaceutical benefit is the brand of the listed drug mentioned in Schedule 1:</w:t>
      </w:r>
    </w:p>
    <w:p w:rsidR="00386650" w:rsidRDefault="00386650" w:rsidP="00386650">
      <w:pPr>
        <w:pStyle w:val="P1"/>
      </w:pPr>
      <w:r>
        <w:tab/>
        <w:t>(a)</w:t>
      </w:r>
      <w:r>
        <w:tab/>
        <w:t>in the form mentioned in Schedule 1 for the listed drug; and</w:t>
      </w:r>
    </w:p>
    <w:p w:rsidR="00565654" w:rsidRDefault="00386650" w:rsidP="00565654">
      <w:pPr>
        <w:pStyle w:val="P1"/>
      </w:pPr>
      <w:r>
        <w:tab/>
        <w:t>(b)</w:t>
      </w:r>
      <w:r>
        <w:tab/>
        <w:t>with the manner of administration mentioned in Schedule 1 for the form of the listed drug.</w:t>
      </w:r>
    </w:p>
    <w:p w:rsidR="005E4257" w:rsidRDefault="005E4257" w:rsidP="005E4257">
      <w:pPr>
        <w:pStyle w:val="HR"/>
        <w:pageBreakBefore/>
        <w:tabs>
          <w:tab w:val="left" w:pos="993"/>
        </w:tabs>
        <w:ind w:left="0" w:firstLine="0"/>
      </w:pPr>
      <w:r>
        <w:rPr>
          <w:rStyle w:val="CharSectno"/>
        </w:rPr>
        <w:lastRenderedPageBreak/>
        <w:t>8</w:t>
      </w:r>
      <w:r>
        <w:tab/>
        <w:t>Brand and responsible person</w:t>
      </w:r>
    </w:p>
    <w:p w:rsidR="005E4257" w:rsidRDefault="005E4257" w:rsidP="005E4257">
      <w:pPr>
        <w:pStyle w:val="R1"/>
      </w:pPr>
      <w:r>
        <w:tab/>
        <w:t>(1)</w:t>
      </w:r>
      <w:r>
        <w:tab/>
        <w:t>A brand mentioned in the column headed ‘Brand’ in Schedule 1 for a pharmaceutical item is determined for subsection 85(6) of the Act for that pharmaceutical item.</w:t>
      </w:r>
    </w:p>
    <w:p w:rsidR="005E4257" w:rsidRDefault="005E4257" w:rsidP="005E4257">
      <w:pPr>
        <w:pStyle w:val="R2"/>
      </w:pPr>
      <w:r>
        <w:tab/>
        <w:t>(2)</w:t>
      </w:r>
      <w:r>
        <w:tab/>
        <w:t>For subsection 84AF (1) of the Act, if a code is mentioned in the column in Schedule 1 headed ‘Responsible Person’ for a brand of a pharmaceutical item, the person mentioned in subsection (3) is the responsible person for the brand of the pharmaceutical item.</w:t>
      </w:r>
    </w:p>
    <w:p w:rsidR="005E4257" w:rsidRDefault="005E4257" w:rsidP="005E4257">
      <w:pPr>
        <w:pStyle w:val="R2"/>
      </w:pPr>
      <w:r>
        <w:tab/>
        <w:t>(3)</w:t>
      </w:r>
      <w:r>
        <w:tab/>
        <w:t>For subsection (2), the person is the person mentioned in Schedule 3 for the code, with the ABN, if any, mentioned in Schedule 3 for the person.</w:t>
      </w:r>
    </w:p>
    <w:p w:rsidR="005E4257" w:rsidRDefault="005E4257" w:rsidP="005E4257">
      <w:pPr>
        <w:pStyle w:val="ZR2"/>
      </w:pPr>
      <w:r>
        <w:tab/>
        <w:t>(4)</w:t>
      </w:r>
      <w:r>
        <w:tab/>
        <w:t>For subsections (1) and (2), the pharmaceutical item is the listed drug mentioned in Schedule 1:</w:t>
      </w:r>
    </w:p>
    <w:p w:rsidR="005E4257" w:rsidRDefault="005E4257" w:rsidP="005E4257">
      <w:pPr>
        <w:pStyle w:val="P1"/>
      </w:pPr>
      <w:r>
        <w:tab/>
        <w:t>(a)</w:t>
      </w:r>
      <w:r>
        <w:tab/>
        <w:t>in the form mentioned in Schedule 1 for the listed drug; and</w:t>
      </w:r>
    </w:p>
    <w:p w:rsidR="005E4257" w:rsidRDefault="005E4257" w:rsidP="005E4257">
      <w:pPr>
        <w:pStyle w:val="P1"/>
      </w:pPr>
      <w:r>
        <w:tab/>
        <w:t>(b)</w:t>
      </w:r>
      <w:r>
        <w:tab/>
        <w:t>with the manner of administration mentioned in Schedule 1 for the form of the listed drug.</w:t>
      </w:r>
    </w:p>
    <w:p w:rsidR="005E4257" w:rsidRDefault="005E4257" w:rsidP="005E4257">
      <w:pPr>
        <w:pStyle w:val="HR"/>
      </w:pPr>
      <w:r>
        <w:rPr>
          <w:rStyle w:val="CharSectno"/>
        </w:rPr>
        <w:t>9</w:t>
      </w:r>
      <w:r>
        <w:tab/>
        <w:t>Authorised prescriber</w:t>
      </w:r>
    </w:p>
    <w:p w:rsidR="005E4257" w:rsidRDefault="005E4257" w:rsidP="005E4257">
      <w:pPr>
        <w:pStyle w:val="R1"/>
      </w:pPr>
      <w:r>
        <w:tab/>
        <w:t>(1)</w:t>
      </w:r>
      <w:r>
        <w:tab/>
        <w:t>For subsection 88(1A) of the Act, a participating dental practitioner is authorised to write a prescription for the supply of a pharmaceutical benefit if the initials PDP are mentioned for the pharmaceutical benefit in the column headed ‘Authorised Prescriber’ in Schedule 1.</w:t>
      </w:r>
    </w:p>
    <w:p w:rsidR="005E4257" w:rsidRDefault="005E4257" w:rsidP="005E4257">
      <w:pPr>
        <w:pStyle w:val="R2"/>
      </w:pPr>
      <w:r>
        <w:tab/>
        <w:t>(2)</w:t>
      </w:r>
      <w:r>
        <w:tab/>
        <w:t>For subsection 88(1C) of the Act, an authorised optometrist is authorised to write a prescription for the supply of a pharmaceutical benefit if the initials AO are mentioned for the pharmaceutical benefit in the column headed ‘Authorised Prescriber’ in Schedule 1.</w:t>
      </w:r>
    </w:p>
    <w:p w:rsidR="005E4257" w:rsidRDefault="005E4257" w:rsidP="005E4257">
      <w:pPr>
        <w:pStyle w:val="R2"/>
      </w:pPr>
      <w:r>
        <w:tab/>
        <w:t>(3)</w:t>
      </w:r>
      <w:r>
        <w:tab/>
        <w:t>For subsection 88(1D) of the Act, an authorised midwife is authorised to write a prescription for the supply of a pharmaceutical benefit if the initials MW are mentioned for the pharmaceutical benefit in the column headed ‘Authorised Prescriber’ in Schedule 1.</w:t>
      </w:r>
    </w:p>
    <w:p w:rsidR="005E4257" w:rsidRDefault="005E4257" w:rsidP="005E4257">
      <w:pPr>
        <w:pStyle w:val="R1"/>
      </w:pPr>
      <w:r>
        <w:tab/>
        <w:t>(4)</w:t>
      </w:r>
      <w:r>
        <w:tab/>
        <w:t>For subsection 88(1E) of the Act, an authorised nurse practitioner is authorised to write a prescription for the supply of a pharmaceutical benefit if the initials NP are mentioned for the pharmaceutical benefit in the column headed ‘Authorised Prescriber’ in Schedule 1.</w:t>
      </w:r>
    </w:p>
    <w:p w:rsidR="005E4257" w:rsidRDefault="005E4257" w:rsidP="005E4257">
      <w:pPr>
        <w:pStyle w:val="ZR2"/>
      </w:pPr>
      <w:r>
        <w:tab/>
        <w:t>(5)</w:t>
      </w:r>
      <w:r>
        <w:tab/>
        <w:t>For this section, the pharmaceutical benefit is the brand of the listed drug mentioned in Schedule 1:</w:t>
      </w:r>
    </w:p>
    <w:p w:rsidR="005E4257" w:rsidRDefault="005E4257" w:rsidP="005E4257">
      <w:pPr>
        <w:pStyle w:val="P1"/>
      </w:pPr>
      <w:r>
        <w:tab/>
        <w:t>(a)</w:t>
      </w:r>
      <w:r>
        <w:tab/>
        <w:t>in the form mentioned in Schedule 1 for the listed drug; and</w:t>
      </w:r>
    </w:p>
    <w:p w:rsidR="005E4257" w:rsidRDefault="005E4257" w:rsidP="005E4257">
      <w:pPr>
        <w:pStyle w:val="P1"/>
      </w:pPr>
      <w:r>
        <w:tab/>
        <w:t>(b)</w:t>
      </w:r>
      <w:r>
        <w:tab/>
        <w:t>with the manner of administration mentioned in Schedule 1 for the form of the listed drug.</w:t>
      </w:r>
    </w:p>
    <w:p w:rsidR="005E4257" w:rsidRDefault="005E4257" w:rsidP="005E4257">
      <w:pPr>
        <w:pStyle w:val="Note"/>
      </w:pPr>
      <w:r>
        <w:rPr>
          <w:i/>
        </w:rPr>
        <w:t>Note</w:t>
      </w:r>
      <w:r>
        <w:t>   A medical practitioner may prescribe any pharmaceutical benefit — see subsection 88(1) of the Act.</w:t>
      </w:r>
    </w:p>
    <w:p w:rsidR="00386650" w:rsidRDefault="00386650" w:rsidP="00386650">
      <w:pPr>
        <w:pStyle w:val="HR"/>
      </w:pPr>
      <w:r>
        <w:rPr>
          <w:rStyle w:val="CharSectno"/>
        </w:rPr>
        <w:lastRenderedPageBreak/>
        <w:t>10</w:t>
      </w:r>
      <w:r>
        <w:tab/>
        <w:t>Prescription circumstances — Schedule 1</w:t>
      </w:r>
    </w:p>
    <w:p w:rsidR="00386650" w:rsidRDefault="00386650" w:rsidP="00386650">
      <w:pPr>
        <w:pStyle w:val="R1"/>
      </w:pPr>
      <w:r>
        <w:tab/>
        <w:t>(1)</w:t>
      </w:r>
      <w:r>
        <w:tab/>
        <w:t>This section applies to a pharmaceutical benefit if at least 1 circumstances code is mentioned in the column in Schedule 1 headed ‘Circumstances’ for the pharmaceutical benefit.</w:t>
      </w:r>
    </w:p>
    <w:p w:rsidR="00386650" w:rsidRDefault="00386650" w:rsidP="00386650">
      <w:pPr>
        <w:pStyle w:val="R2"/>
      </w:pPr>
      <w:r>
        <w:tab/>
        <w:t>(2)</w:t>
      </w:r>
      <w:r>
        <w:tab/>
        <w:t>For paragraph 85(7)(a) of the Act, the pharmaceutical benefit is a relevant pharmaceutical benefit for the purposes of section 88A of the Act.</w:t>
      </w:r>
    </w:p>
    <w:p w:rsidR="00386650" w:rsidRDefault="00386650" w:rsidP="00386650">
      <w:pPr>
        <w:pStyle w:val="R2"/>
      </w:pPr>
      <w:r>
        <w:tab/>
        <w:t>(3)</w:t>
      </w:r>
      <w:r>
        <w:tab/>
        <w:t>For paragraph 85(7)(b) of the Act, the circumstances in which a prescription for the supply of the pharmaceutical benefit may be written are the circumstances mentioned in Part 1 of Schedule 4 for at least 1 of the circumstances codes mentioned in Schedule 1 for the pharmaceutical benefit.</w:t>
      </w:r>
    </w:p>
    <w:p w:rsidR="00386650" w:rsidRDefault="00386650" w:rsidP="00386650">
      <w:pPr>
        <w:pStyle w:val="ZR2"/>
      </w:pPr>
      <w:r>
        <w:tab/>
        <w:t>(4)</w:t>
      </w:r>
      <w:r>
        <w:tab/>
        <w:t>For subsection (1), the pharmaceutical benefit is the brand of the listed drug mentioned in Schedule 1:</w:t>
      </w:r>
    </w:p>
    <w:p w:rsidR="00386650" w:rsidRDefault="00386650" w:rsidP="00386650">
      <w:pPr>
        <w:pStyle w:val="P1"/>
      </w:pPr>
      <w:r>
        <w:tab/>
        <w:t>(a)</w:t>
      </w:r>
      <w:r>
        <w:tab/>
        <w:t>in the form mentioned in Schedule 1 for the listed drug; and</w:t>
      </w:r>
    </w:p>
    <w:p w:rsidR="00386650" w:rsidRDefault="00386650" w:rsidP="00386650">
      <w:pPr>
        <w:pStyle w:val="P1"/>
      </w:pPr>
      <w:r>
        <w:tab/>
        <w:t>(b)</w:t>
      </w:r>
      <w:r>
        <w:tab/>
        <w:t>with the manner of administration mentioned in Schedule 1 for the form of the listed drug.</w:t>
      </w:r>
    </w:p>
    <w:p w:rsidR="00386650" w:rsidRDefault="00386650" w:rsidP="00386650">
      <w:pPr>
        <w:pStyle w:val="HR"/>
      </w:pPr>
      <w:r>
        <w:rPr>
          <w:rStyle w:val="CharSectno"/>
        </w:rPr>
        <w:t>11</w:t>
      </w:r>
      <w:r>
        <w:tab/>
        <w:t>Authority required procedures</w:t>
      </w:r>
    </w:p>
    <w:p w:rsidR="00386650" w:rsidRDefault="00386650" w:rsidP="00386650">
      <w:pPr>
        <w:pStyle w:val="ZR1"/>
      </w:pPr>
      <w:r>
        <w:tab/>
        <w:t>(1)</w:t>
      </w:r>
      <w:r>
        <w:tab/>
        <w:t>This section applies to a pharmaceutical benefit if the circumstances mentioned in Part 1 of Schedule 4 for a circumstances code mentioned in Schedule 1 for the pharmaceutical benefit include any of the following:</w:t>
      </w:r>
    </w:p>
    <w:p w:rsidR="00386650" w:rsidRDefault="00386650" w:rsidP="00386650">
      <w:pPr>
        <w:pStyle w:val="P1"/>
        <w:spacing w:line="240" w:lineRule="auto"/>
      </w:pPr>
      <w:r>
        <w:tab/>
        <w:t>(a)</w:t>
      </w:r>
      <w:r>
        <w:tab/>
        <w:t>Compliance with Authority Required procedures;</w:t>
      </w:r>
    </w:p>
    <w:p w:rsidR="00386650" w:rsidRDefault="00386650" w:rsidP="00386650">
      <w:pPr>
        <w:pStyle w:val="P1"/>
      </w:pPr>
      <w:r>
        <w:tab/>
        <w:t>(b)</w:t>
      </w:r>
      <w:r>
        <w:tab/>
        <w:t>Compliance with Written Authority Required procedures;</w:t>
      </w:r>
    </w:p>
    <w:p w:rsidR="00386650" w:rsidRDefault="00386650" w:rsidP="00386650">
      <w:pPr>
        <w:pStyle w:val="P1"/>
      </w:pPr>
      <w:r>
        <w:tab/>
        <w:t>(c)</w:t>
      </w:r>
      <w:r>
        <w:tab/>
        <w:t>Compliance with Telephone Authority Required procedures;</w:t>
      </w:r>
    </w:p>
    <w:p w:rsidR="00386650" w:rsidRDefault="00386650" w:rsidP="00386650">
      <w:pPr>
        <w:pStyle w:val="P1"/>
      </w:pPr>
      <w:r>
        <w:tab/>
        <w:t>(d)</w:t>
      </w:r>
      <w:r>
        <w:tab/>
        <w:t>Compliance with Written or Telephone Authority Required procedures.</w:t>
      </w:r>
    </w:p>
    <w:p w:rsidR="00386650" w:rsidRDefault="00386650" w:rsidP="00386650">
      <w:pPr>
        <w:pStyle w:val="ZR2"/>
      </w:pPr>
      <w:r>
        <w:tab/>
        <w:t>(2)</w:t>
      </w:r>
      <w:r>
        <w:tab/>
        <w:t>A prescription for the supply of the pharmaceutical benefit must be:</w:t>
      </w:r>
    </w:p>
    <w:p w:rsidR="00386650" w:rsidRDefault="00386650" w:rsidP="00386650">
      <w:pPr>
        <w:pStyle w:val="P1"/>
      </w:pPr>
      <w:r>
        <w:tab/>
        <w:t>(a)</w:t>
      </w:r>
      <w:r>
        <w:tab/>
        <w:t>submitted by the authorised prescriber to the Chief Executive Medicare in accordance with section 12; and</w:t>
      </w:r>
    </w:p>
    <w:p w:rsidR="00386650" w:rsidRDefault="00386650" w:rsidP="00386650">
      <w:pPr>
        <w:pStyle w:val="P1"/>
      </w:pPr>
      <w:r>
        <w:tab/>
        <w:t>(b)</w:t>
      </w:r>
      <w:r>
        <w:tab/>
        <w:t>authorised by the Chief Executive Medicare in accordance with section 13.</w:t>
      </w:r>
    </w:p>
    <w:p w:rsidR="00386650" w:rsidRDefault="00386650" w:rsidP="00386650">
      <w:pPr>
        <w:pStyle w:val="HR"/>
      </w:pPr>
      <w:r>
        <w:rPr>
          <w:rStyle w:val="CharSectno"/>
        </w:rPr>
        <w:t>12</w:t>
      </w:r>
      <w:r>
        <w:tab/>
        <w:t>Authority required procedures — submission of prescription</w:t>
      </w:r>
    </w:p>
    <w:p w:rsidR="00386650" w:rsidRDefault="00386650" w:rsidP="00386650">
      <w:pPr>
        <w:pStyle w:val="ZR1"/>
      </w:pPr>
      <w:r>
        <w:tab/>
        <w:t>(1)</w:t>
      </w:r>
      <w:r>
        <w:tab/>
        <w:t>The authorised prescriber must:</w:t>
      </w:r>
    </w:p>
    <w:p w:rsidR="00386650" w:rsidRDefault="00386650" w:rsidP="00386650">
      <w:pPr>
        <w:pStyle w:val="ZP1"/>
      </w:pPr>
      <w:r>
        <w:tab/>
        <w:t>(a)</w:t>
      </w:r>
      <w:r>
        <w:tab/>
        <w:t>deliver or post to the Chief Executive Medicare a prescription for the supply of the pharmaceutical benefit, prepared and signed by the authorised prescriber:</w:t>
      </w:r>
    </w:p>
    <w:p w:rsidR="00386650" w:rsidRDefault="00386650" w:rsidP="00386650">
      <w:pPr>
        <w:pStyle w:val="P2"/>
      </w:pPr>
      <w:r>
        <w:tab/>
        <w:t>(i)</w:t>
      </w:r>
      <w:r>
        <w:tab/>
        <w:t>in a form approved by the Secretary and completed by the authorised prescriber in ink in his or her own handwriting; or</w:t>
      </w:r>
    </w:p>
    <w:p w:rsidR="00386650" w:rsidRDefault="00386650" w:rsidP="00386650">
      <w:pPr>
        <w:pStyle w:val="P2"/>
      </w:pPr>
      <w:r>
        <w:tab/>
        <w:t>(ii)</w:t>
      </w:r>
      <w:r>
        <w:tab/>
        <w:t>in a form, prepared by means of a computer, that is in accordance with the form approved by the Secretary under subparagraph (i); or</w:t>
      </w:r>
    </w:p>
    <w:p w:rsidR="00386650" w:rsidRDefault="00386650" w:rsidP="00386650">
      <w:pPr>
        <w:pStyle w:val="P2"/>
      </w:pPr>
      <w:r>
        <w:tab/>
        <w:t>(iii)</w:t>
      </w:r>
      <w:r>
        <w:tab/>
        <w:t>in a form, prepared by means of a computer, approved in writing for the purpose by the Secretary and in the format approved in writing by the Secretary; or</w:t>
      </w:r>
    </w:p>
    <w:p w:rsidR="00386650" w:rsidRDefault="00386650" w:rsidP="00386650">
      <w:pPr>
        <w:pStyle w:val="P2"/>
      </w:pPr>
      <w:r>
        <w:tab/>
        <w:t>(iv)</w:t>
      </w:r>
      <w:r>
        <w:tab/>
        <w:t>by a method approved in writing by the Secretary; or</w:t>
      </w:r>
    </w:p>
    <w:p w:rsidR="00386650" w:rsidRDefault="00386650" w:rsidP="00386650">
      <w:pPr>
        <w:pStyle w:val="P1"/>
      </w:pPr>
      <w:r>
        <w:lastRenderedPageBreak/>
        <w:tab/>
        <w:t>(b)</w:t>
      </w:r>
      <w:r>
        <w:tab/>
        <w:t>submit to the Chief Executive Medicare, by telephone, details of a prescription for the supply of the pharmaceutical benefit prepared and signed by the authorised prescriber in accordance with subparagraph (a) (i), (ii), (iii) or (iv); or</w:t>
      </w:r>
    </w:p>
    <w:p w:rsidR="00386650" w:rsidRDefault="00386650" w:rsidP="00386650">
      <w:pPr>
        <w:pStyle w:val="P1"/>
      </w:pPr>
      <w:r>
        <w:tab/>
        <w:t>(c)</w:t>
      </w:r>
      <w:r>
        <w:tab/>
        <w:t>if the authorised prescriber has attempted give details of the prescription to the Chief Executive Medicare in accordance with paragraph (b) but has been unable to do so because the telephone system established by the Chief Executive Medicare for the provision of such authorisations was unavailable — submit the prescription in accordance with the instructions in an emergency telephone message provided to the authorised prescriber by the Chief Executive Medicare; or</w:t>
      </w:r>
    </w:p>
    <w:p w:rsidR="00386650" w:rsidRDefault="00386650" w:rsidP="00386650">
      <w:pPr>
        <w:pStyle w:val="P1"/>
      </w:pPr>
      <w:r>
        <w:tab/>
        <w:t>(d)</w:t>
      </w:r>
      <w:r>
        <w:tab/>
        <w:t>submit to the Chief Executive Medicare, by means of an electronic communication of a kind approved in writing by the Chief Executive Medicare, details of a prescription for the supply of the pharmaceutical benefit prepared and signed by the authorised prescriber in accordance with subparagraph (a)(i), (ii), (iii) or (iv).</w:t>
      </w:r>
    </w:p>
    <w:p w:rsidR="00386650" w:rsidRDefault="00386650" w:rsidP="00386650">
      <w:pPr>
        <w:pStyle w:val="R2"/>
      </w:pPr>
      <w:r>
        <w:tab/>
        <w:t>(2)</w:t>
      </w:r>
      <w:r>
        <w:tab/>
        <w:t>If a circumstance mentioned in Part 1 of Schedule 4 for a circumstances code applying to the pharmaceutical benefit includes Compliance with Written Authority Required procedures, the authorised prescriber must submit a prescription for the supply of the pharmaceutical benefit to the Chief Executive Medicare in accordance with paragraph (1)(a).</w:t>
      </w:r>
    </w:p>
    <w:p w:rsidR="00386650" w:rsidRDefault="00386650" w:rsidP="00386650">
      <w:pPr>
        <w:pStyle w:val="R2"/>
      </w:pPr>
      <w:r>
        <w:tab/>
        <w:t>(3)</w:t>
      </w:r>
      <w:r>
        <w:tab/>
        <w:t>If a circumstance mentioned in Part 1 of Schedule 4 for a circumstances code applying to the pharmaceutical benefit includes Compliance with Telephone Authority Required procedures, the authorised prescriber must submit a prescription for the supply of the pharmaceutical benefit to the Chief Executive Medicare in accordance with paragraph (1)(b) or (c).</w:t>
      </w:r>
    </w:p>
    <w:p w:rsidR="00386650" w:rsidRDefault="00386650" w:rsidP="00386650">
      <w:pPr>
        <w:pStyle w:val="R2"/>
      </w:pPr>
      <w:r>
        <w:tab/>
        <w:t>(4)</w:t>
      </w:r>
      <w:r>
        <w:tab/>
        <w:t xml:space="preserve">If a circumstance mentioned in Part 1 of Schedule 4 for a circumstances code applying to the pharmaceutical benefit includes Compliance with Written or Telephone Authority Required procedures, the authorised prescriber must submit a prescription for the supply of the pharmaceutical benefit to the Chief Executive Medicare in accordance with paragraph </w:t>
      </w:r>
      <w:r w:rsidR="00347EFF">
        <w:br/>
      </w:r>
      <w:r>
        <w:t>(1)(a), (b) or (c).</w:t>
      </w:r>
    </w:p>
    <w:p w:rsidR="00386650" w:rsidRDefault="00386650" w:rsidP="00386650">
      <w:pPr>
        <w:pStyle w:val="R2"/>
      </w:pPr>
      <w:r>
        <w:tab/>
        <w:t>(5)</w:t>
      </w:r>
      <w:r>
        <w:tab/>
        <w:t>For paragraph (1)(a), a prescription prepared and signed by the authorised prescriber in accordance with subsection (1) is taken to have been submitted by the authorised prescriber if it is submitted by his or her employee.</w:t>
      </w:r>
    </w:p>
    <w:p w:rsidR="00386650" w:rsidRDefault="00386650" w:rsidP="00386650">
      <w:pPr>
        <w:pStyle w:val="HR"/>
      </w:pPr>
      <w:r>
        <w:rPr>
          <w:rStyle w:val="CharSectno"/>
        </w:rPr>
        <w:t>13</w:t>
      </w:r>
      <w:r>
        <w:tab/>
        <w:t>Authority required procedures — authorisation</w:t>
      </w:r>
      <w:r>
        <w:tab/>
      </w:r>
    </w:p>
    <w:p w:rsidR="00386650" w:rsidRDefault="00386650" w:rsidP="00386650">
      <w:pPr>
        <w:pStyle w:val="ZR1"/>
      </w:pPr>
      <w:r>
        <w:tab/>
        <w:t>(1)</w:t>
      </w:r>
      <w:r>
        <w:tab/>
        <w:t xml:space="preserve"> A prescription submitted in accordance with paragraph 12(1)(a) may be authorised by the Chief Executive Medicare:</w:t>
      </w:r>
    </w:p>
    <w:p w:rsidR="00386650" w:rsidRDefault="00386650" w:rsidP="00386650">
      <w:pPr>
        <w:pStyle w:val="P1"/>
      </w:pPr>
      <w:r>
        <w:tab/>
        <w:t>(a)</w:t>
      </w:r>
      <w:r>
        <w:tab/>
        <w:t>signing his or her authorisation on the prescription; and</w:t>
      </w:r>
    </w:p>
    <w:p w:rsidR="00386650" w:rsidRDefault="00386650" w:rsidP="00386650">
      <w:pPr>
        <w:pStyle w:val="ZP1"/>
      </w:pPr>
      <w:r>
        <w:tab/>
        <w:t>(b)</w:t>
      </w:r>
      <w:r>
        <w:tab/>
        <w:t>either:</w:t>
      </w:r>
    </w:p>
    <w:p w:rsidR="00386650" w:rsidRDefault="00386650" w:rsidP="00386650">
      <w:pPr>
        <w:pStyle w:val="P2"/>
      </w:pPr>
      <w:r>
        <w:tab/>
        <w:t>(i)</w:t>
      </w:r>
      <w:r>
        <w:tab/>
        <w:t>if the Chief Executive Medicare requires the authorised prescriber to alter the prescription — returning it to the authorised prescriber for alteration before the authorised prescriber gives it to the person in respect of whom it was prepared; or</w:t>
      </w:r>
    </w:p>
    <w:p w:rsidR="00386650" w:rsidRDefault="00386650" w:rsidP="00386650">
      <w:pPr>
        <w:pStyle w:val="ZP2"/>
      </w:pPr>
      <w:r>
        <w:lastRenderedPageBreak/>
        <w:tab/>
        <w:t>(ii)</w:t>
      </w:r>
      <w:r>
        <w:tab/>
        <w:t>in any other case:</w:t>
      </w:r>
    </w:p>
    <w:p w:rsidR="00386650" w:rsidRDefault="00386650" w:rsidP="00386650">
      <w:pPr>
        <w:pStyle w:val="P3"/>
      </w:pPr>
      <w:r>
        <w:tab/>
        <w:t>(A)</w:t>
      </w:r>
      <w:r>
        <w:tab/>
        <w:t>returning the authorised prescription to the authorised prescriber; or</w:t>
      </w:r>
    </w:p>
    <w:p w:rsidR="00386650" w:rsidRDefault="00386650" w:rsidP="00386650">
      <w:pPr>
        <w:pStyle w:val="P3"/>
      </w:pPr>
      <w:r>
        <w:tab/>
        <w:t>(B)</w:t>
      </w:r>
      <w:r>
        <w:tab/>
        <w:t>sending it to the person in respect of whom it was prepared.</w:t>
      </w:r>
    </w:p>
    <w:p w:rsidR="00386650" w:rsidRDefault="00386650" w:rsidP="00386650">
      <w:pPr>
        <w:pStyle w:val="R2"/>
      </w:pPr>
      <w:r>
        <w:tab/>
        <w:t>(2)</w:t>
      </w:r>
      <w:r>
        <w:tab/>
        <w:t>A prescription submitted in accordance with paragraph 12(1)(b) may be authorised by the Chief Executive Medicare telling the authorised prescriber by telephone, at the time the Chief Executive Medicare is given details of the prescription, that the prescription is authorised.</w:t>
      </w:r>
    </w:p>
    <w:p w:rsidR="00386650" w:rsidRDefault="00386650" w:rsidP="00386650">
      <w:pPr>
        <w:pStyle w:val="R2"/>
      </w:pPr>
      <w:r>
        <w:tab/>
        <w:t>(3)</w:t>
      </w:r>
      <w:r>
        <w:tab/>
        <w:t>A prescription submitted in accordance with paragraph 12(1)(d) may be authorised by the Chief Executive Medicare sending his or her authorisation, by electronic communication, to the authorised prescriber.</w:t>
      </w:r>
    </w:p>
    <w:p w:rsidR="00386650" w:rsidRDefault="00386650" w:rsidP="00386650">
      <w:pPr>
        <w:pStyle w:val="ZR2"/>
      </w:pPr>
      <w:r>
        <w:tab/>
        <w:t>(4)</w:t>
      </w:r>
      <w:r>
        <w:tab/>
        <w:t>If the Chief Executive Medicare authorises a prescription under subsection (2) or (3):</w:t>
      </w:r>
    </w:p>
    <w:p w:rsidR="00386650" w:rsidRDefault="00386650" w:rsidP="00386650">
      <w:pPr>
        <w:pStyle w:val="P1"/>
      </w:pPr>
      <w:r>
        <w:tab/>
        <w:t>(a)</w:t>
      </w:r>
      <w:r>
        <w:tab/>
        <w:t>the Chief Executive Medicare must tell the authorised prescriber the number given by the CEO to the prescription: and</w:t>
      </w:r>
    </w:p>
    <w:p w:rsidR="00386650" w:rsidRDefault="00386650" w:rsidP="00386650">
      <w:pPr>
        <w:pStyle w:val="ZP1"/>
      </w:pPr>
      <w:r>
        <w:tab/>
        <w:t>(b)</w:t>
      </w:r>
      <w:r>
        <w:tab/>
        <w:t>the authorised prescriber must:</w:t>
      </w:r>
    </w:p>
    <w:p w:rsidR="00386650" w:rsidRDefault="00386650" w:rsidP="00386650">
      <w:pPr>
        <w:pStyle w:val="P2"/>
      </w:pPr>
      <w:r>
        <w:tab/>
        <w:t>(i)</w:t>
      </w:r>
      <w:r>
        <w:tab/>
        <w:t>mark that number on the prescription; and</w:t>
      </w:r>
    </w:p>
    <w:p w:rsidR="00386650" w:rsidRDefault="00386650" w:rsidP="00386650">
      <w:pPr>
        <w:pStyle w:val="P2"/>
      </w:pPr>
      <w:r>
        <w:tab/>
        <w:t>(ii)</w:t>
      </w:r>
      <w:r>
        <w:tab/>
        <w:t>retain a copy of the prescription for 1 year from the date the prescription was authorised.</w:t>
      </w:r>
      <w:r>
        <w:tab/>
      </w:r>
    </w:p>
    <w:p w:rsidR="00386650" w:rsidRDefault="00386650" w:rsidP="00386650">
      <w:pPr>
        <w:pStyle w:val="ZR2"/>
      </w:pPr>
      <w:r>
        <w:tab/>
        <w:t>(5)</w:t>
      </w:r>
      <w:r>
        <w:tab/>
        <w:t>For paragraph (4)(a), the Chief Executive Medicare must tell the authorised prescriber the number:</w:t>
      </w:r>
    </w:p>
    <w:p w:rsidR="00386650" w:rsidRDefault="00386650" w:rsidP="00386650">
      <w:pPr>
        <w:pStyle w:val="P2"/>
      </w:pPr>
      <w:r>
        <w:tab/>
        <w:t>(i)</w:t>
      </w:r>
      <w:r>
        <w:tab/>
        <w:t>if the authorised prescriber is an authorised optometrist — by telephone; and</w:t>
      </w:r>
    </w:p>
    <w:p w:rsidR="00386650" w:rsidRDefault="00386650" w:rsidP="00386650">
      <w:pPr>
        <w:pStyle w:val="P2"/>
      </w:pPr>
      <w:r>
        <w:tab/>
        <w:t>(ii)</w:t>
      </w:r>
      <w:r>
        <w:tab/>
        <w:t xml:space="preserve"> in any other case — by telephone or by electronic communication.</w:t>
      </w:r>
    </w:p>
    <w:p w:rsidR="00386650" w:rsidRDefault="00386650" w:rsidP="00386650">
      <w:pPr>
        <w:pStyle w:val="R2"/>
      </w:pPr>
      <w:r>
        <w:tab/>
        <w:t>(6)</w:t>
      </w:r>
      <w:r>
        <w:tab/>
        <w:t>A prescription submitted in accordance with paragraph 12(1)(c) is taken to have been authorised by the Chief Executive Medicare if the authorised prescriber completes the prescription in accordance with the instructions given in the emergency telephone message.</w:t>
      </w:r>
    </w:p>
    <w:p w:rsidR="00386650" w:rsidRDefault="00386650" w:rsidP="00386650">
      <w:pPr>
        <w:pStyle w:val="HR"/>
        <w:pageBreakBefore/>
        <w:spacing w:before="120"/>
      </w:pPr>
      <w:r>
        <w:rPr>
          <w:rStyle w:val="CharSectno"/>
        </w:rPr>
        <w:lastRenderedPageBreak/>
        <w:t>14</w:t>
      </w:r>
      <w:r>
        <w:tab/>
        <w:t>Streamlined authority code</w:t>
      </w:r>
    </w:p>
    <w:p w:rsidR="00386650" w:rsidRDefault="00386650" w:rsidP="00386650">
      <w:pPr>
        <w:pStyle w:val="R1"/>
      </w:pPr>
      <w:r>
        <w:tab/>
        <w:t>(1)</w:t>
      </w:r>
      <w:r>
        <w:tab/>
        <w:t>This section applies to a pharmaceutical benefit if the circumstances mentioned in Schedule 4 for a circumstances code applying to the pharmaceutical benefit include a Streamlined Authority Code.</w:t>
      </w:r>
    </w:p>
    <w:p w:rsidR="00386650" w:rsidRDefault="00386650" w:rsidP="00386650">
      <w:pPr>
        <w:pStyle w:val="ZR2"/>
      </w:pPr>
      <w:r>
        <w:tab/>
        <w:t>(2)</w:t>
      </w:r>
      <w:r>
        <w:tab/>
        <w:t>The requirements of section 12 are taken to have been complied with, and the Chief Executive Medicare is taken to have authorised the prescription of the pharmaceutical benefit under section 13, if the authorised prescriber has:</w:t>
      </w:r>
    </w:p>
    <w:p w:rsidR="00386650" w:rsidRDefault="00386650" w:rsidP="00386650">
      <w:pPr>
        <w:pStyle w:val="P1"/>
      </w:pPr>
      <w:r>
        <w:tab/>
        <w:t>(a)</w:t>
      </w:r>
      <w:r>
        <w:tab/>
        <w:t>prepared and signed a prescription for the supply of the pharmaceutical benefit in accordance with subparagraph 12(1)(a)(i), (ii), (iii) or (iv); and</w:t>
      </w:r>
    </w:p>
    <w:p w:rsidR="00386650" w:rsidRDefault="00386650" w:rsidP="00386650">
      <w:pPr>
        <w:pStyle w:val="P1"/>
      </w:pPr>
      <w:r>
        <w:tab/>
        <w:t>(b)</w:t>
      </w:r>
      <w:r>
        <w:tab/>
        <w:t xml:space="preserve">written the Streamlined Authority Code on the prescription. </w:t>
      </w:r>
    </w:p>
    <w:p w:rsidR="00386650" w:rsidRPr="00EF5069" w:rsidRDefault="00386650" w:rsidP="00386650">
      <w:pPr>
        <w:pStyle w:val="HR"/>
      </w:pPr>
      <w:r w:rsidRPr="00EF5069">
        <w:rPr>
          <w:rStyle w:val="CharSectno"/>
        </w:rPr>
        <w:t>15</w:t>
      </w:r>
      <w:r w:rsidRPr="00EF5069">
        <w:tab/>
        <w:t>Extended application of sections 11 to 14</w:t>
      </w:r>
    </w:p>
    <w:p w:rsidR="00386650" w:rsidRPr="008F3E71" w:rsidRDefault="008F3E71" w:rsidP="00CD6377">
      <w:pPr>
        <w:tabs>
          <w:tab w:val="left" w:pos="993"/>
        </w:tabs>
        <w:spacing w:before="120" w:after="0"/>
        <w:ind w:left="993" w:hanging="993"/>
        <w:jc w:val="both"/>
        <w:rPr>
          <w:rFonts w:ascii="Times New Roman" w:hAnsi="Times New Roman"/>
          <w:sz w:val="24"/>
          <w:szCs w:val="24"/>
        </w:rPr>
      </w:pPr>
      <w:r>
        <w:tab/>
      </w:r>
      <w:r w:rsidR="00386650" w:rsidRPr="008F3E71">
        <w:rPr>
          <w:rFonts w:ascii="Times New Roman" w:hAnsi="Times New Roman"/>
          <w:sz w:val="24"/>
          <w:szCs w:val="24"/>
        </w:rPr>
        <w:t>Sections 11 to 14 apply in relation to conditions and conditions codes as if the circumstances and circumstances codes mentioned in those sections were conditions and conditions codes.</w:t>
      </w:r>
    </w:p>
    <w:p w:rsidR="00386650" w:rsidRPr="00CD6377" w:rsidRDefault="00CD6377" w:rsidP="00CD6377">
      <w:pPr>
        <w:tabs>
          <w:tab w:val="left" w:pos="993"/>
        </w:tabs>
        <w:spacing w:before="120" w:after="0"/>
        <w:jc w:val="both"/>
        <w:rPr>
          <w:rFonts w:ascii="Times New Roman" w:hAnsi="Times New Roman"/>
          <w:sz w:val="20"/>
          <w:szCs w:val="20"/>
        </w:rPr>
      </w:pPr>
      <w:r>
        <w:rPr>
          <w:rFonts w:ascii="Times New Roman" w:hAnsi="Times New Roman"/>
          <w:i/>
          <w:sz w:val="20"/>
          <w:szCs w:val="20"/>
        </w:rPr>
        <w:tab/>
      </w:r>
      <w:r w:rsidR="00386650" w:rsidRPr="00CD6377">
        <w:rPr>
          <w:rFonts w:ascii="Times New Roman" w:hAnsi="Times New Roman"/>
          <w:i/>
          <w:sz w:val="20"/>
          <w:szCs w:val="20"/>
        </w:rPr>
        <w:t>Note </w:t>
      </w:r>
      <w:r w:rsidR="00386650" w:rsidRPr="00CD6377">
        <w:rPr>
          <w:rFonts w:ascii="Times New Roman" w:hAnsi="Times New Roman"/>
          <w:sz w:val="20"/>
          <w:szCs w:val="20"/>
        </w:rPr>
        <w:t>  Conditions are determined in sections 18 and 21.</w:t>
      </w:r>
    </w:p>
    <w:p w:rsidR="00386650" w:rsidRDefault="00386650" w:rsidP="00386650">
      <w:pPr>
        <w:pStyle w:val="HR"/>
      </w:pPr>
      <w:r w:rsidRPr="00EF5069">
        <w:rPr>
          <w:rStyle w:val="CharSectno"/>
        </w:rPr>
        <w:t>16</w:t>
      </w:r>
      <w:r>
        <w:tab/>
        <w:t>Prescription circumstances — Schedule 2</w:t>
      </w:r>
    </w:p>
    <w:p w:rsidR="00386650" w:rsidRDefault="00386650" w:rsidP="00386650">
      <w:pPr>
        <w:pStyle w:val="ZR2"/>
      </w:pPr>
      <w:r>
        <w:tab/>
        <w:t>(1)</w:t>
      </w:r>
      <w:r>
        <w:tab/>
        <w:t>For paragraph 85(7)(a) of the Act, a pharmaceutical benefit is a relevant pharmaceutical benefit for the purposes of section 88A if:</w:t>
      </w:r>
    </w:p>
    <w:p w:rsidR="00386650" w:rsidRDefault="00386650" w:rsidP="00386650">
      <w:pPr>
        <w:pStyle w:val="ZP1"/>
      </w:pPr>
      <w:r>
        <w:tab/>
        <w:t>(a)</w:t>
      </w:r>
      <w:r>
        <w:tab/>
        <w:t>it is:</w:t>
      </w:r>
    </w:p>
    <w:p w:rsidR="00386650" w:rsidRDefault="00386650" w:rsidP="00386650">
      <w:pPr>
        <w:pStyle w:val="P2"/>
      </w:pPr>
      <w:r>
        <w:tab/>
        <w:t>(i)</w:t>
      </w:r>
      <w:r>
        <w:tab/>
        <w:t>a listed drug mentioned in Part 1 of Schedule 2; or</w:t>
      </w:r>
    </w:p>
    <w:p w:rsidR="00386650" w:rsidRDefault="00386650" w:rsidP="00386650">
      <w:pPr>
        <w:pStyle w:val="P2"/>
      </w:pPr>
      <w:r>
        <w:tab/>
        <w:t>(ii)</w:t>
      </w:r>
      <w:r>
        <w:tab/>
        <w:t>an extemporaneously-prepared pharmaceutical benefit that contains the listed drug; and</w:t>
      </w:r>
    </w:p>
    <w:p w:rsidR="00386650" w:rsidRDefault="00386650" w:rsidP="00386650">
      <w:pPr>
        <w:pStyle w:val="P1"/>
      </w:pPr>
      <w:r>
        <w:tab/>
        <w:t>(b)</w:t>
      </w:r>
      <w:r>
        <w:tab/>
        <w:t>there are circumstances mentioned for the listed drug in the column headed ‘Circumstances’ in Part 1 of Schedule 2.</w:t>
      </w:r>
    </w:p>
    <w:p w:rsidR="00386650" w:rsidRDefault="00386650" w:rsidP="00386650">
      <w:pPr>
        <w:pStyle w:val="ZR2"/>
      </w:pPr>
      <w:r>
        <w:tab/>
        <w:t>(2)</w:t>
      </w:r>
      <w:r>
        <w:tab/>
        <w:t>For paragraph 85(7)(b) of the Act, the circumstances in which a prescription for the supply of a pharmaceutical benefit mentioned in subsection (1) may be written are:</w:t>
      </w:r>
    </w:p>
    <w:p w:rsidR="00386650" w:rsidRDefault="00386650" w:rsidP="00386650">
      <w:pPr>
        <w:pStyle w:val="P1"/>
      </w:pPr>
      <w:r>
        <w:tab/>
        <w:t>(a)</w:t>
      </w:r>
      <w:r>
        <w:tab/>
        <w:t>for a listed drug mentioned in subparagraph (1)</w:t>
      </w:r>
      <w:r w:rsidR="00347EFF">
        <w:t>(a)</w:t>
      </w:r>
      <w:r>
        <w:t>(i) — the circumstances mentioned in the column headed ‘Circumstances’ in Part 1 of Schedule 2 for the drug; and</w:t>
      </w:r>
    </w:p>
    <w:p w:rsidR="00386650" w:rsidRDefault="00386650" w:rsidP="00386650">
      <w:pPr>
        <w:pStyle w:val="P1"/>
      </w:pPr>
      <w:r>
        <w:tab/>
        <w:t>(b)</w:t>
      </w:r>
      <w:r>
        <w:tab/>
        <w:t>for an extemporaneously-prepared pharmaceutical benefit mentioned in subparagraph (1)(a)(ii) — the circumstances mentioned in the column headed ‘Circumstances’ in Part 1 of Schedule 2 for each listed drug contained in the pharmaceutical benefit.</w:t>
      </w:r>
    </w:p>
    <w:p w:rsidR="00386650" w:rsidRDefault="00386650" w:rsidP="00386650">
      <w:pPr>
        <w:pStyle w:val="Note"/>
      </w:pPr>
      <w:r>
        <w:rPr>
          <w:i/>
        </w:rPr>
        <w:t>Note</w:t>
      </w:r>
      <w:r>
        <w:t>   If an extemporaneously-prepared pharmaceutical benefit contains more than one listed drug, a prescription for the supply of the pharmaceutical benefit may only be written if the circumstances mentioned for each of the listed drugs contained in the pharmaceutical benefit are met.</w:t>
      </w:r>
    </w:p>
    <w:p w:rsidR="00386650" w:rsidRDefault="00386650" w:rsidP="00386650">
      <w:pPr>
        <w:pStyle w:val="HR"/>
      </w:pPr>
      <w:r w:rsidRPr="00880969">
        <w:rPr>
          <w:rStyle w:val="CharSectno"/>
        </w:rPr>
        <w:lastRenderedPageBreak/>
        <w:t>17</w:t>
      </w:r>
      <w:r>
        <w:tab/>
        <w:t>Maximum quantity — Schedule 1</w:t>
      </w:r>
    </w:p>
    <w:p w:rsidR="00386650" w:rsidRDefault="00386650" w:rsidP="00386650">
      <w:pPr>
        <w:pStyle w:val="R1"/>
      </w:pPr>
      <w:r>
        <w:tab/>
        <w:t>(1)</w:t>
      </w:r>
      <w:r>
        <w:tab/>
        <w:t>For paragraph 85A(2)(a) of the Act, the maximum quantity or number of units of the pharmaceutical item in a pharmaceutical benefit mentioned in Schedule 1 that may, in 1 prescription for the supply of the pharmaceutical benefit, be directed by an authorised prescriber to be supplied on any 1 occasion is the quantity or number of units mentioned in the column in Schedule 1 headed ‘Maximum Quantity’ for the pharmaceutical benefit and authorised prescriber.</w:t>
      </w:r>
    </w:p>
    <w:p w:rsidR="00386650" w:rsidRDefault="00386650" w:rsidP="00386650">
      <w:pPr>
        <w:pStyle w:val="R2"/>
      </w:pPr>
      <w:r>
        <w:tab/>
        <w:t>(2)</w:t>
      </w:r>
      <w:r>
        <w:tab/>
        <w:t>If at least 1 purposes code is mentioned in the column in Schedule 1 headed ‘Purposes’ for a pharmaceutical benefit, the quantity or number of units mentioned in the column headed ‘Maximum Quantity’ is the maximum for the particular purposes mentioned in Schedule 4 for each purposes code.</w:t>
      </w:r>
    </w:p>
    <w:p w:rsidR="00386650" w:rsidRDefault="00386650" w:rsidP="00386650">
      <w:pPr>
        <w:pStyle w:val="R2"/>
      </w:pPr>
      <w:r>
        <w:tab/>
        <w:t>(3)</w:t>
      </w:r>
      <w:r>
        <w:tab/>
        <w:t>If no purposes code is mentioned in the column in Schedule 1 headed ‘Purposes’, the quantity or number of units mentioned in the column in Schedule 1 headed ‘Maximum Quantity’ is the maximum for all purposes, other than a purpose for which a different maximum is mentioned for the same pharmaceutical benefit.</w:t>
      </w:r>
    </w:p>
    <w:p w:rsidR="00386650" w:rsidRDefault="00386650" w:rsidP="00386650">
      <w:pPr>
        <w:pStyle w:val="ZR1"/>
      </w:pPr>
      <w:r>
        <w:tab/>
        <w:t>(4)</w:t>
      </w:r>
      <w:r>
        <w:tab/>
        <w:t>For subsection (1) the pharmaceutical item is the listed drug mentioned in Schedule 1:</w:t>
      </w:r>
    </w:p>
    <w:p w:rsidR="00386650" w:rsidRDefault="00386650" w:rsidP="00386650">
      <w:pPr>
        <w:pStyle w:val="P1"/>
      </w:pPr>
      <w:r>
        <w:tab/>
        <w:t>(a)</w:t>
      </w:r>
      <w:r>
        <w:tab/>
        <w:t>in the form mentioned in Schedule 1 for the listed drug; and</w:t>
      </w:r>
    </w:p>
    <w:p w:rsidR="00386650" w:rsidRDefault="00386650" w:rsidP="00386650">
      <w:pPr>
        <w:pStyle w:val="P1"/>
      </w:pPr>
      <w:r>
        <w:tab/>
        <w:t>(b)</w:t>
      </w:r>
      <w:r>
        <w:tab/>
        <w:t>with the manner of administration mentioned in Schedule 1 for the form of the listed drug.</w:t>
      </w:r>
    </w:p>
    <w:p w:rsidR="00386650" w:rsidRDefault="00386650" w:rsidP="00386650">
      <w:pPr>
        <w:pStyle w:val="ZR2"/>
      </w:pPr>
      <w:r>
        <w:tab/>
        <w:t>(5)</w:t>
      </w:r>
      <w:r>
        <w:tab/>
        <w:t>For this section, the pharmaceutical benefit is the brand of the listed drug mentioned in Schedule 1:</w:t>
      </w:r>
    </w:p>
    <w:p w:rsidR="00386650" w:rsidRDefault="00386650" w:rsidP="00386650">
      <w:pPr>
        <w:pStyle w:val="P1"/>
      </w:pPr>
      <w:r>
        <w:tab/>
        <w:t>(a)</w:t>
      </w:r>
      <w:r>
        <w:tab/>
        <w:t>in the form mentioned in Schedule 1 for the listed drug; and</w:t>
      </w:r>
    </w:p>
    <w:p w:rsidR="00386650" w:rsidRDefault="00386650" w:rsidP="00386650">
      <w:pPr>
        <w:pStyle w:val="P1"/>
      </w:pPr>
      <w:r>
        <w:tab/>
        <w:t>(b)</w:t>
      </w:r>
      <w:r>
        <w:tab/>
        <w:t>with the manner of administration mentioned in Schedule 1 for the form of the listed drug.</w:t>
      </w:r>
    </w:p>
    <w:p w:rsidR="00386650" w:rsidRPr="00880969" w:rsidRDefault="00386650" w:rsidP="00386650">
      <w:pPr>
        <w:pStyle w:val="HR"/>
      </w:pPr>
      <w:r w:rsidRPr="00880969">
        <w:rPr>
          <w:rStyle w:val="CharSectno"/>
        </w:rPr>
        <w:t>18</w:t>
      </w:r>
      <w:r w:rsidRPr="00880969">
        <w:tab/>
        <w:t>Maximum quantity conditions — Schedule 1</w:t>
      </w:r>
    </w:p>
    <w:p w:rsidR="00386650" w:rsidRPr="00880969" w:rsidRDefault="00386650" w:rsidP="00386650">
      <w:pPr>
        <w:pStyle w:val="R1"/>
      </w:pPr>
      <w:r w:rsidRPr="00880969">
        <w:tab/>
        <w:t>(1)</w:t>
      </w:r>
      <w:r w:rsidRPr="00880969">
        <w:tab/>
        <w:t>This section applies to a pharmaceutical benefit if a conditions code is mentioned in the column in Schedule 1 headed ‘Maximum Quantity’ for a maximum quantity or number of units for the pharmaceutical benefit.</w:t>
      </w:r>
    </w:p>
    <w:p w:rsidR="00386650" w:rsidRPr="00880969" w:rsidRDefault="00386650" w:rsidP="00386650">
      <w:pPr>
        <w:pStyle w:val="R2"/>
      </w:pPr>
      <w:r w:rsidRPr="00880969">
        <w:tab/>
        <w:t>(2)</w:t>
      </w:r>
      <w:r w:rsidRPr="00880969">
        <w:tab/>
        <w:t>For subsection 85A(2A) of the Act, the conditions which must be satisfied when writing a prescription for the supply of the pharmaceutical benefit to which a determination of a maximum quantity or number of units under paragraph 85A(2)(a) applies, are the conditions mentioned in Part 1 of Schedule 4 for the conditions code mentioned in Schedule 1 for the pharmaceutical benefit and the maximum quantity or number of units.</w:t>
      </w:r>
    </w:p>
    <w:p w:rsidR="00386650" w:rsidRPr="00880969" w:rsidRDefault="00386650" w:rsidP="00386650">
      <w:pPr>
        <w:pStyle w:val="ZR2"/>
      </w:pPr>
      <w:r w:rsidRPr="00880969">
        <w:tab/>
        <w:t>(3)</w:t>
      </w:r>
      <w:r w:rsidRPr="00880969">
        <w:tab/>
        <w:t>For this section, the pharmaceutical benefit is the brand of the listed drug mentioned in Schedule 1:</w:t>
      </w:r>
    </w:p>
    <w:p w:rsidR="00386650" w:rsidRPr="00880969" w:rsidRDefault="00386650" w:rsidP="00386650">
      <w:pPr>
        <w:pStyle w:val="P1"/>
      </w:pPr>
      <w:r w:rsidRPr="00880969">
        <w:tab/>
        <w:t>(a)</w:t>
      </w:r>
      <w:r w:rsidRPr="00880969">
        <w:tab/>
        <w:t>in the form mentioned in Schedule 1 for the listed drug; and</w:t>
      </w:r>
    </w:p>
    <w:p w:rsidR="00386650" w:rsidRDefault="00386650" w:rsidP="00386650">
      <w:pPr>
        <w:pStyle w:val="P1"/>
      </w:pPr>
      <w:r w:rsidRPr="00880969">
        <w:tab/>
        <w:t>(b)</w:t>
      </w:r>
      <w:r w:rsidRPr="00880969">
        <w:tab/>
        <w:t>with the manner of administration mentioned in Schedule 1 for the form of the listed drug.</w:t>
      </w:r>
    </w:p>
    <w:p w:rsidR="00386650" w:rsidRDefault="00386650" w:rsidP="00386650">
      <w:pPr>
        <w:pStyle w:val="HR"/>
      </w:pPr>
      <w:r w:rsidRPr="00880969">
        <w:rPr>
          <w:rStyle w:val="CharSectno"/>
        </w:rPr>
        <w:lastRenderedPageBreak/>
        <w:t>19</w:t>
      </w:r>
      <w:r w:rsidRPr="00880969">
        <w:tab/>
        <w:t>Maximum quantity — Schedule 2</w:t>
      </w:r>
    </w:p>
    <w:p w:rsidR="00386650" w:rsidRDefault="00386650" w:rsidP="00386650">
      <w:pPr>
        <w:pStyle w:val="R1"/>
      </w:pPr>
      <w:r>
        <w:tab/>
        <w:t>(1)</w:t>
      </w:r>
      <w:r>
        <w:tab/>
        <w:t>For paragraph85A(2)(a) of the Act, the maximum quantity or number of units of an extemporaneously-prepared pharmaceutical benefit of a type mentioned in Part 3 of Schedule 2 that may, in 1 prescription for the supply of the pharmaceutical benefit, be directed by an authorised prescriber to be supplied on any 1 occasion is the quantity or number of units mentioned in the column headed ‘Maximum Quantity’ in Part 3 of Schedule 2 for that type of pharmaceutical benefit.</w:t>
      </w:r>
    </w:p>
    <w:p w:rsidR="00386650" w:rsidRDefault="00386650" w:rsidP="00386650">
      <w:pPr>
        <w:pStyle w:val="ZR2"/>
      </w:pPr>
      <w:r>
        <w:tab/>
        <w:t>(2)</w:t>
      </w:r>
      <w:r>
        <w:tab/>
        <w:t>For subsection (1), the extemporaneously-prepared pharmaceutical benefit is:</w:t>
      </w:r>
    </w:p>
    <w:p w:rsidR="00386650" w:rsidRDefault="00386650" w:rsidP="00386650">
      <w:pPr>
        <w:pStyle w:val="P1"/>
      </w:pPr>
      <w:r>
        <w:tab/>
        <w:t>(a)</w:t>
      </w:r>
      <w:r>
        <w:tab/>
        <w:t>the listed drug mentioned in Part 1 of Schedule 2; or</w:t>
      </w:r>
    </w:p>
    <w:p w:rsidR="00386650" w:rsidRDefault="00386650" w:rsidP="00386650">
      <w:pPr>
        <w:pStyle w:val="P1"/>
      </w:pPr>
      <w:r>
        <w:tab/>
        <w:t>(b)</w:t>
      </w:r>
      <w:r>
        <w:tab/>
        <w:t>an extemporaneously-prepared pharmaceutical benefit that contains the listed drug.</w:t>
      </w:r>
    </w:p>
    <w:p w:rsidR="00386650" w:rsidRDefault="00386650" w:rsidP="00386650">
      <w:pPr>
        <w:pStyle w:val="HR"/>
      </w:pPr>
      <w:r w:rsidRPr="00880969">
        <w:rPr>
          <w:rStyle w:val="CharSectno"/>
        </w:rPr>
        <w:t>20</w:t>
      </w:r>
      <w:r>
        <w:tab/>
        <w:t>Maximum number of repeats — Schedule 1</w:t>
      </w:r>
    </w:p>
    <w:p w:rsidR="00386650" w:rsidRDefault="00386650" w:rsidP="00386650">
      <w:pPr>
        <w:pStyle w:val="R1"/>
      </w:pPr>
      <w:r>
        <w:tab/>
        <w:t>(1)</w:t>
      </w:r>
      <w:r>
        <w:tab/>
        <w:t>For paragraph 85A(2)(b) of the Act, the maximum number of occasions an authorised prescriber may, in 1 prescription, direct that the supply of a pharmaceutical benefit mentioned in Schedule 1 be repeated is the number in the column in Schedule 1 headed ‘Number of Repeats’ for the pharmaceutical benefit and the authorised prescriber.</w:t>
      </w:r>
    </w:p>
    <w:p w:rsidR="00386650" w:rsidRDefault="00386650" w:rsidP="00386650">
      <w:pPr>
        <w:pStyle w:val="R2"/>
      </w:pPr>
      <w:r>
        <w:tab/>
        <w:t>(2)</w:t>
      </w:r>
      <w:r>
        <w:tab/>
        <w:t>If at least 1 purposes code is mentioned in the column in Schedule 1 headed ‘Purposes’ for the pharmaceutical benefit, the number of repeats mentioned in the column in Schedule 1 headed ‘Number of Repeats’ is the maximum for the particular purposes mentioned in Schedule 4 for each purposes code.</w:t>
      </w:r>
    </w:p>
    <w:p w:rsidR="00386650" w:rsidRDefault="00386650" w:rsidP="00386650">
      <w:pPr>
        <w:pStyle w:val="R2"/>
      </w:pPr>
      <w:r>
        <w:tab/>
        <w:t>(3)</w:t>
      </w:r>
      <w:r>
        <w:tab/>
        <w:t>If no purposes code is mentioned in the column headed ‘Purposes’, the number of repeats mentioned in the column headed ‘Number of Repeats’ is the maximum for all purposes, other than a purpose for which a different maximum is mentioned for the same pharmaceutical benefit.</w:t>
      </w:r>
    </w:p>
    <w:p w:rsidR="00386650" w:rsidRDefault="00386650" w:rsidP="00386650">
      <w:pPr>
        <w:pStyle w:val="ZR2"/>
      </w:pPr>
      <w:r>
        <w:tab/>
        <w:t>(4)</w:t>
      </w:r>
      <w:r>
        <w:tab/>
        <w:t>For this section, the pharmaceutical benefit is the brand of the listed drug mentioned in Schedule 1:</w:t>
      </w:r>
    </w:p>
    <w:p w:rsidR="00386650" w:rsidRDefault="00386650" w:rsidP="00386650">
      <w:pPr>
        <w:pStyle w:val="P1"/>
      </w:pPr>
      <w:r>
        <w:tab/>
        <w:t>(a)</w:t>
      </w:r>
      <w:r>
        <w:tab/>
        <w:t>in the form mentioned in Schedule 1 for the listed drug; and</w:t>
      </w:r>
    </w:p>
    <w:p w:rsidR="00386650" w:rsidRDefault="00386650" w:rsidP="00386650">
      <w:pPr>
        <w:pStyle w:val="P1"/>
      </w:pPr>
      <w:r>
        <w:tab/>
        <w:t>(b)</w:t>
      </w:r>
      <w:r>
        <w:tab/>
        <w:t>with the manner of administration mentioned in Schedule 1 for the form of the listed drug.</w:t>
      </w:r>
    </w:p>
    <w:p w:rsidR="00386650" w:rsidRPr="00880969" w:rsidRDefault="00386650" w:rsidP="00386650">
      <w:pPr>
        <w:pStyle w:val="HR"/>
      </w:pPr>
      <w:r w:rsidRPr="00880969">
        <w:rPr>
          <w:rStyle w:val="CharSectno"/>
        </w:rPr>
        <w:t>21</w:t>
      </w:r>
      <w:r w:rsidRPr="00880969">
        <w:tab/>
        <w:t>Maximum number of repeats conditions — Schedule 1</w:t>
      </w:r>
    </w:p>
    <w:p w:rsidR="00386650" w:rsidRPr="00880969" w:rsidRDefault="00386650" w:rsidP="00386650">
      <w:pPr>
        <w:pStyle w:val="R1"/>
      </w:pPr>
      <w:r w:rsidRPr="00880969">
        <w:tab/>
        <w:t>(1)</w:t>
      </w:r>
      <w:r w:rsidRPr="00880969">
        <w:tab/>
        <w:t>This section applies to a pharmaceutical benefit if a conditions code is mentioned in the column in Schedule 1 headed ‘Number of Repeats’ for the maximum number of repeats for the pharmaceutical benefit.</w:t>
      </w:r>
    </w:p>
    <w:p w:rsidR="00386650" w:rsidRPr="00880969" w:rsidRDefault="00386650" w:rsidP="00386650">
      <w:pPr>
        <w:pStyle w:val="R2"/>
      </w:pPr>
      <w:r w:rsidRPr="00880969">
        <w:tab/>
        <w:t>(2)</w:t>
      </w:r>
      <w:r w:rsidRPr="00880969">
        <w:tab/>
        <w:t>For subsection 85A(2A) of the Act, the conditions which must be satisfied when writing a prescription for the supply of the pharmaceutical benefit to which a determination of a maximum number of repeats under paragraph 85A(2)(b) applies, are the conditions mentioned in Part 1 of Schedule 4 for the conditions code mentioned in Schedule 1 for the pharmaceutical benefit and the maximum number of repeats.</w:t>
      </w:r>
    </w:p>
    <w:p w:rsidR="00386650" w:rsidRPr="00880969" w:rsidRDefault="00386650" w:rsidP="00386650">
      <w:pPr>
        <w:pStyle w:val="ZR2"/>
      </w:pPr>
      <w:r w:rsidRPr="00880969">
        <w:lastRenderedPageBreak/>
        <w:tab/>
        <w:t>(3)</w:t>
      </w:r>
      <w:r w:rsidRPr="00880969">
        <w:tab/>
        <w:t>For this section, the pharmaceutical benefit is the brand of the listed drug mentioned in Schedule 1:</w:t>
      </w:r>
    </w:p>
    <w:p w:rsidR="00386650" w:rsidRPr="00880969" w:rsidRDefault="00386650" w:rsidP="00386650">
      <w:pPr>
        <w:pStyle w:val="P1"/>
      </w:pPr>
      <w:r w:rsidRPr="00880969">
        <w:tab/>
        <w:t>(a)</w:t>
      </w:r>
      <w:r w:rsidRPr="00880969">
        <w:tab/>
        <w:t>in the form mentioned in Schedule 1 for the listed drug; and</w:t>
      </w:r>
    </w:p>
    <w:p w:rsidR="00386650" w:rsidRDefault="00386650" w:rsidP="00386650">
      <w:pPr>
        <w:pStyle w:val="P1"/>
        <w:rPr>
          <w:rStyle w:val="CharSectno"/>
        </w:rPr>
      </w:pPr>
      <w:r w:rsidRPr="00880969">
        <w:tab/>
        <w:t>(b)</w:t>
      </w:r>
      <w:r w:rsidRPr="00880969">
        <w:tab/>
        <w:t>with the manner of administration mentioned in Schedule 1 for the form of the listed drug.</w:t>
      </w:r>
    </w:p>
    <w:p w:rsidR="00386650" w:rsidRDefault="00386650" w:rsidP="00386650">
      <w:pPr>
        <w:pStyle w:val="HR"/>
      </w:pPr>
      <w:r w:rsidRPr="00880969">
        <w:rPr>
          <w:rStyle w:val="CharSectno"/>
        </w:rPr>
        <w:t>2</w:t>
      </w:r>
      <w:r>
        <w:rPr>
          <w:rStyle w:val="CharSectno"/>
        </w:rPr>
        <w:t>2</w:t>
      </w:r>
      <w:r>
        <w:tab/>
        <w:t>Maximum number of repeats — Schedule 2</w:t>
      </w:r>
    </w:p>
    <w:p w:rsidR="00386650" w:rsidRDefault="00386650" w:rsidP="00386650">
      <w:pPr>
        <w:pStyle w:val="R1"/>
      </w:pPr>
      <w:r>
        <w:tab/>
        <w:t>(1)</w:t>
      </w:r>
      <w:r>
        <w:tab/>
        <w:t>For paragraph 85A(2)(b) of the Act, the maximum number of occasions an authorised prescriber may, in 1 prescription, direct that the supply of an extemporaneously-prepared pharmaceutical benefit of a type mentioned in Part 3 of Schedule 2 be repeated is the number in the column headed ‘Number of Repeats’ in Part 3 of Schedule 2 for that type of pharmaceutical benefit.</w:t>
      </w:r>
    </w:p>
    <w:p w:rsidR="00386650" w:rsidRDefault="00386650" w:rsidP="00386650">
      <w:pPr>
        <w:pStyle w:val="ZR2"/>
      </w:pPr>
      <w:r>
        <w:tab/>
        <w:t>(2)</w:t>
      </w:r>
      <w:r>
        <w:tab/>
        <w:t>For this section, the extemporaneously-prepared pharmaceutical benefit is:</w:t>
      </w:r>
    </w:p>
    <w:p w:rsidR="00386650" w:rsidRDefault="00386650" w:rsidP="00386650">
      <w:pPr>
        <w:pStyle w:val="P1"/>
      </w:pPr>
      <w:r>
        <w:tab/>
        <w:t>(a)</w:t>
      </w:r>
      <w:r>
        <w:tab/>
        <w:t>the listed drug mentioned in Part 1 of Schedule 2; or</w:t>
      </w:r>
    </w:p>
    <w:p w:rsidR="00386650" w:rsidRDefault="00386650" w:rsidP="00386650">
      <w:pPr>
        <w:pStyle w:val="P1"/>
      </w:pPr>
      <w:r>
        <w:tab/>
        <w:t>(b)</w:t>
      </w:r>
      <w:r>
        <w:tab/>
        <w:t>an extemporaneously-prepared pharmaceutical benefit that contains the listed drug.</w:t>
      </w:r>
    </w:p>
    <w:p w:rsidR="00386650" w:rsidRPr="00880969" w:rsidRDefault="00386650" w:rsidP="00386650">
      <w:pPr>
        <w:pStyle w:val="HR"/>
        <w:rPr>
          <w:rStyle w:val="CharSectno"/>
        </w:rPr>
      </w:pPr>
      <w:r w:rsidRPr="00880969">
        <w:rPr>
          <w:rStyle w:val="CharSectno"/>
        </w:rPr>
        <w:t>23</w:t>
      </w:r>
      <w:r w:rsidRPr="00880969">
        <w:rPr>
          <w:rStyle w:val="CharSectno"/>
        </w:rPr>
        <w:tab/>
        <w:t>Determined Quantity</w:t>
      </w:r>
    </w:p>
    <w:p w:rsidR="00386650" w:rsidRPr="00880969" w:rsidRDefault="00386650" w:rsidP="00386650">
      <w:pPr>
        <w:pStyle w:val="HR"/>
        <w:tabs>
          <w:tab w:val="left" w:pos="567"/>
        </w:tabs>
        <w:rPr>
          <w:rFonts w:ascii="Times New Roman" w:hAnsi="Times New Roman"/>
          <w:b w:val="0"/>
        </w:rPr>
      </w:pPr>
      <w:r w:rsidRPr="00880969">
        <w:rPr>
          <w:rFonts w:ascii="Times New Roman" w:hAnsi="Times New Roman"/>
          <w:b w:val="0"/>
        </w:rPr>
        <w:tab/>
        <w:t>(1)</w:t>
      </w:r>
      <w:r w:rsidRPr="00880969">
        <w:rPr>
          <w:rFonts w:ascii="Times New Roman" w:hAnsi="Times New Roman"/>
          <w:b w:val="0"/>
        </w:rPr>
        <w:tab/>
        <w:t>For subsection 84AK(3) of the Act, the quantities or numbers of units of a pharmaceutical item that are determined quantities of a listed brand of the pharmaceutical item mentioned in Schedule 1 are the quantities or numbers of units mentioned in the column in Schedule 1 headed ‘Determined Quantity’ for the listed brand of the pharmaceutical item.</w:t>
      </w:r>
    </w:p>
    <w:p w:rsidR="00386650" w:rsidRPr="00880969" w:rsidRDefault="00386650" w:rsidP="00386650">
      <w:pPr>
        <w:pStyle w:val="ZR2"/>
      </w:pPr>
      <w:r w:rsidRPr="00880969">
        <w:tab/>
        <w:t>(2)</w:t>
      </w:r>
      <w:r w:rsidRPr="00880969">
        <w:tab/>
        <w:t>For this section, the listed brand of the pharmaceutical item is the brand of the listed drug mentioned in Schedule 1:</w:t>
      </w:r>
    </w:p>
    <w:p w:rsidR="00386650" w:rsidRPr="00880969" w:rsidRDefault="00386650" w:rsidP="00386650">
      <w:pPr>
        <w:pStyle w:val="P1"/>
      </w:pPr>
      <w:r w:rsidRPr="00880969">
        <w:tab/>
        <w:t>(a)</w:t>
      </w:r>
      <w:r w:rsidRPr="00880969">
        <w:tab/>
        <w:t>in the form mentioned in Schedule 1 for the listed drug; and</w:t>
      </w:r>
    </w:p>
    <w:p w:rsidR="00386650" w:rsidRPr="00880969" w:rsidRDefault="00386650" w:rsidP="00386650">
      <w:pPr>
        <w:pStyle w:val="P1"/>
      </w:pPr>
      <w:r w:rsidRPr="00880969">
        <w:tab/>
        <w:t>(b)</w:t>
      </w:r>
      <w:r w:rsidRPr="00880969">
        <w:tab/>
        <w:t>with the manner of administration mentioned in Schedule 1 for the form of the listed drug.</w:t>
      </w:r>
    </w:p>
    <w:p w:rsidR="00386650" w:rsidRPr="00880969" w:rsidRDefault="00386650" w:rsidP="00386650">
      <w:pPr>
        <w:pStyle w:val="ZR1"/>
      </w:pPr>
      <w:r w:rsidRPr="00880969">
        <w:tab/>
        <w:t>(3)</w:t>
      </w:r>
      <w:r w:rsidRPr="00880969">
        <w:tab/>
        <w:t>For this section, the pharmaceutical item is the listed drug mentioned in Schedule 1:</w:t>
      </w:r>
    </w:p>
    <w:p w:rsidR="00386650" w:rsidRPr="00880969" w:rsidRDefault="00386650" w:rsidP="00386650">
      <w:pPr>
        <w:pStyle w:val="P1"/>
      </w:pPr>
      <w:r w:rsidRPr="00880969">
        <w:tab/>
        <w:t>(a)</w:t>
      </w:r>
      <w:r w:rsidRPr="00880969">
        <w:tab/>
        <w:t>in the form mentioned in Schedule 1 for the listed drug; and</w:t>
      </w:r>
    </w:p>
    <w:p w:rsidR="00386650" w:rsidRPr="00880969" w:rsidRDefault="00386650" w:rsidP="00386650">
      <w:pPr>
        <w:pStyle w:val="P1"/>
      </w:pPr>
      <w:r w:rsidRPr="00880969">
        <w:tab/>
        <w:t>(b)</w:t>
      </w:r>
      <w:r w:rsidRPr="00880969">
        <w:tab/>
        <w:t>with the manner of administration mentioned in Schedule 1 for the form of the listed drug.</w:t>
      </w:r>
    </w:p>
    <w:p w:rsidR="00386650" w:rsidRPr="00880969" w:rsidRDefault="00386650" w:rsidP="00386650">
      <w:pPr>
        <w:pStyle w:val="HR"/>
        <w:rPr>
          <w:rStyle w:val="CharSectno"/>
        </w:rPr>
      </w:pPr>
      <w:r w:rsidRPr="00880969">
        <w:rPr>
          <w:rStyle w:val="CharSectno"/>
        </w:rPr>
        <w:lastRenderedPageBreak/>
        <w:t>24</w:t>
      </w:r>
      <w:r w:rsidRPr="00880969">
        <w:rPr>
          <w:rStyle w:val="CharSectno"/>
        </w:rPr>
        <w:tab/>
        <w:t>Pack Quantity</w:t>
      </w:r>
    </w:p>
    <w:p w:rsidR="00386650" w:rsidRPr="00880969" w:rsidRDefault="00386650" w:rsidP="00386650">
      <w:pPr>
        <w:pStyle w:val="HR"/>
        <w:tabs>
          <w:tab w:val="left" w:pos="567"/>
        </w:tabs>
        <w:rPr>
          <w:rFonts w:ascii="Times New Roman" w:hAnsi="Times New Roman"/>
          <w:b w:val="0"/>
        </w:rPr>
      </w:pPr>
      <w:r w:rsidRPr="00880969">
        <w:rPr>
          <w:rFonts w:ascii="Times New Roman" w:hAnsi="Times New Roman"/>
          <w:b w:val="0"/>
        </w:rPr>
        <w:tab/>
        <w:t>(1)</w:t>
      </w:r>
      <w:r w:rsidRPr="00880969">
        <w:rPr>
          <w:rFonts w:ascii="Times New Roman" w:hAnsi="Times New Roman"/>
          <w:b w:val="0"/>
        </w:rPr>
        <w:tab/>
        <w:t>For subsection 84AK(2) of the Act, the quantities or numbers of units of a pharmaceutical item that are pack quantities of a listed brand of the pharmaceutical item mentioned in Schedule 1 are the quantities or numbers of units mentioned in the column in Schedule 1 headed ‘Pack Quantity’ for the listed brand of the pharmaceutical item.</w:t>
      </w:r>
    </w:p>
    <w:p w:rsidR="00386650" w:rsidRPr="00880969" w:rsidRDefault="00386650" w:rsidP="00386650">
      <w:pPr>
        <w:pStyle w:val="ZR2"/>
      </w:pPr>
      <w:r w:rsidRPr="00880969">
        <w:tab/>
        <w:t>(2)</w:t>
      </w:r>
      <w:r w:rsidRPr="00880969">
        <w:tab/>
        <w:t>For this section, the listed brand of the pharmaceutical item is the brand of the listed drug mentioned in Schedule 1:</w:t>
      </w:r>
    </w:p>
    <w:p w:rsidR="00386650" w:rsidRPr="00880969" w:rsidRDefault="00386650" w:rsidP="00386650">
      <w:pPr>
        <w:pStyle w:val="P1"/>
      </w:pPr>
      <w:r w:rsidRPr="00880969">
        <w:tab/>
        <w:t>(a)</w:t>
      </w:r>
      <w:r w:rsidRPr="00880969">
        <w:tab/>
        <w:t>in the form mentioned in Schedule 1 for the listed drug; and</w:t>
      </w:r>
    </w:p>
    <w:p w:rsidR="00386650" w:rsidRPr="00880969" w:rsidRDefault="00386650" w:rsidP="00386650">
      <w:pPr>
        <w:pStyle w:val="P1"/>
      </w:pPr>
      <w:r w:rsidRPr="00880969">
        <w:tab/>
        <w:t>(b)</w:t>
      </w:r>
      <w:r w:rsidRPr="00880969">
        <w:tab/>
        <w:t>with the manner of administration mentioned in Schedule 1 for the form of the listed drug.</w:t>
      </w:r>
    </w:p>
    <w:p w:rsidR="00386650" w:rsidRPr="00880969" w:rsidRDefault="00386650" w:rsidP="00386650">
      <w:pPr>
        <w:pStyle w:val="ZR2"/>
      </w:pPr>
      <w:r w:rsidRPr="00880969">
        <w:tab/>
        <w:t>(3)</w:t>
      </w:r>
      <w:r w:rsidRPr="00880969">
        <w:tab/>
        <w:t>For this section, the pharmaceutical benefit is the brand of the listed drug mentioned in Schedule 1:</w:t>
      </w:r>
    </w:p>
    <w:p w:rsidR="00386650" w:rsidRPr="00880969" w:rsidRDefault="00386650" w:rsidP="00386650">
      <w:pPr>
        <w:pStyle w:val="P1"/>
      </w:pPr>
      <w:r w:rsidRPr="00880969">
        <w:tab/>
        <w:t>(a)</w:t>
      </w:r>
      <w:r w:rsidRPr="00880969">
        <w:tab/>
        <w:t>in the form mentioned in Schedule 1 for the listed drug; and</w:t>
      </w:r>
    </w:p>
    <w:p w:rsidR="00386650" w:rsidRDefault="00386650" w:rsidP="00386650">
      <w:pPr>
        <w:pStyle w:val="P1"/>
      </w:pPr>
      <w:r w:rsidRPr="00880969">
        <w:tab/>
        <w:t>(b)</w:t>
      </w:r>
      <w:r w:rsidRPr="00880969">
        <w:tab/>
        <w:t>with the manner of administration mentioned in Schedule 1 for the form of the listed drug.</w:t>
      </w:r>
    </w:p>
    <w:p w:rsidR="00386650" w:rsidRDefault="00386650" w:rsidP="00386650">
      <w:pPr>
        <w:pStyle w:val="HR"/>
      </w:pPr>
      <w:r w:rsidRPr="00880969">
        <w:rPr>
          <w:rStyle w:val="CharSectno"/>
        </w:rPr>
        <w:t>25</w:t>
      </w:r>
      <w:r>
        <w:tab/>
        <w:t>Section 100 only supply</w:t>
      </w:r>
    </w:p>
    <w:p w:rsidR="00386650" w:rsidRPr="00880969" w:rsidRDefault="00386650" w:rsidP="00386650">
      <w:pPr>
        <w:pStyle w:val="R1"/>
      </w:pPr>
      <w:r>
        <w:tab/>
        <w:t>(1)</w:t>
      </w:r>
      <w:r>
        <w:tab/>
        <w:t xml:space="preserve">For </w:t>
      </w:r>
      <w:r w:rsidRPr="00880969">
        <w:t xml:space="preserve">subsection 85(2A) of the Act, if the code D(100) is mentioned in the column headed ‘Section 100/Prescriber Bag only’ in Schedule 1 for a listed drug, the drug can only be supplied under special arrangements under section 100 of the Act. </w:t>
      </w:r>
    </w:p>
    <w:p w:rsidR="00386650" w:rsidRPr="00880969" w:rsidRDefault="00386650" w:rsidP="00386650">
      <w:pPr>
        <w:pStyle w:val="R2"/>
      </w:pPr>
      <w:r w:rsidRPr="00880969">
        <w:tab/>
        <w:t>(2)</w:t>
      </w:r>
      <w:r w:rsidRPr="00880969">
        <w:tab/>
        <w:t>For paragraph 85(8)(a) of the Act, if the code PB(100) is mentioned in the column headed ‘Section 100/Prescriber Bag only’ in Schedule 1 for a pharmaceutical benefit, the pharmaceutical benefit can only be supplied under special arrangements under section 100 of the Act.</w:t>
      </w:r>
    </w:p>
    <w:p w:rsidR="00386650" w:rsidRDefault="00386650" w:rsidP="00386650">
      <w:pPr>
        <w:pStyle w:val="R2"/>
      </w:pPr>
      <w:r w:rsidRPr="00880969">
        <w:tab/>
        <w:t>(3)</w:t>
      </w:r>
      <w:r w:rsidRPr="00880969">
        <w:tab/>
        <w:t>For paragraph 85(8)(b) of the Act, if the code C(100) is mentioned in the column headed ‘Section 100/Prescriber Bag only’ in Schedule 1 for a pharmaceutical benefit, and a circumstances code</w:t>
      </w:r>
      <w:r>
        <w:t xml:space="preserve"> is mentioned for the pharmaceutical benefit in the column headed ‘Circumstances’, the pharmaceutical benefit can be supplied in the circumstances identified in Part 1 of Schedule 4 for the circumstances code only under special arrangements under section 100 of the Act.</w:t>
      </w:r>
    </w:p>
    <w:p w:rsidR="00386650" w:rsidRDefault="00386650" w:rsidP="00386650">
      <w:pPr>
        <w:pStyle w:val="ZR2"/>
      </w:pPr>
      <w:r>
        <w:tab/>
        <w:t>(4)</w:t>
      </w:r>
      <w:r>
        <w:tab/>
        <w:t>For this section, the pharmaceutical benefit is the brand of the listed drug mentioned in Schedule 1:</w:t>
      </w:r>
    </w:p>
    <w:p w:rsidR="00386650" w:rsidRDefault="00386650" w:rsidP="00386650">
      <w:pPr>
        <w:pStyle w:val="P1"/>
      </w:pPr>
      <w:r>
        <w:tab/>
        <w:t>(a)</w:t>
      </w:r>
      <w:r>
        <w:tab/>
        <w:t>in the form mentioned in Schedule 1 for the listed drug; and</w:t>
      </w:r>
    </w:p>
    <w:p w:rsidR="00386650" w:rsidRDefault="00386650" w:rsidP="00386650">
      <w:pPr>
        <w:pStyle w:val="P1"/>
      </w:pPr>
      <w:r>
        <w:tab/>
        <w:t>(b)</w:t>
      </w:r>
      <w:r>
        <w:tab/>
        <w:t>with the manner of administration mentioned in Schedule 1 for the form of the listed drug.</w:t>
      </w:r>
    </w:p>
    <w:p w:rsidR="00386650" w:rsidRPr="00880969" w:rsidRDefault="00386650" w:rsidP="00386650">
      <w:pPr>
        <w:pStyle w:val="HR"/>
      </w:pPr>
      <w:r w:rsidRPr="00880969">
        <w:rPr>
          <w:rStyle w:val="CharSectno"/>
        </w:rPr>
        <w:t>26</w:t>
      </w:r>
      <w:r w:rsidRPr="00880969">
        <w:tab/>
        <w:t>Prescriber bag only supply</w:t>
      </w:r>
    </w:p>
    <w:p w:rsidR="00386650" w:rsidRPr="00880969" w:rsidRDefault="00386650" w:rsidP="00386650">
      <w:pPr>
        <w:pStyle w:val="R2"/>
        <w:ind w:hanging="397"/>
      </w:pPr>
      <w:r w:rsidRPr="00880969">
        <w:tab/>
        <w:t>(1)</w:t>
      </w:r>
      <w:r w:rsidRPr="00880969">
        <w:tab/>
        <w:t>For subsection 85(2AA) of the Act, if one or more of the codes D(MP), D(MW) and D(NP) are mentioned in the column headed ‘Section 100/ Prescriber Bag only’ in Schedule 1 for a listed drug other than the drug methoxyflurane, then, subject to subsection (3), the drug can only be supplied by:</w:t>
      </w:r>
    </w:p>
    <w:p w:rsidR="00386650" w:rsidRPr="00880969" w:rsidRDefault="00386650" w:rsidP="00386650">
      <w:pPr>
        <w:pStyle w:val="P1"/>
        <w:ind w:hanging="425"/>
      </w:pPr>
      <w:r w:rsidRPr="00880969">
        <w:lastRenderedPageBreak/>
        <w:t xml:space="preserve">(a) </w:t>
      </w:r>
      <w:r w:rsidRPr="00880969">
        <w:tab/>
        <w:t>where the code D(MP) is mentioned, medical practitioners under section 93 of the Act, and</w:t>
      </w:r>
    </w:p>
    <w:p w:rsidR="00386650" w:rsidRPr="00880969" w:rsidRDefault="00386650" w:rsidP="00386650">
      <w:pPr>
        <w:pStyle w:val="P1"/>
        <w:ind w:hanging="425"/>
      </w:pPr>
      <w:r w:rsidRPr="00880969">
        <w:t xml:space="preserve">(b)  </w:t>
      </w:r>
      <w:r w:rsidRPr="00880969">
        <w:tab/>
        <w:t>where the code D(MW) is mentioned, authorised midwives under section 93AA of the Act, and</w:t>
      </w:r>
    </w:p>
    <w:p w:rsidR="00386650" w:rsidRPr="00880969" w:rsidRDefault="00386650" w:rsidP="00386650">
      <w:pPr>
        <w:pStyle w:val="P1"/>
        <w:ind w:hanging="425"/>
      </w:pPr>
      <w:r w:rsidRPr="00880969">
        <w:t xml:space="preserve">(c) </w:t>
      </w:r>
      <w:r w:rsidRPr="00880969">
        <w:tab/>
        <w:t>where the code D(NP) is mentioned, authorised nurse practitioners under section 93AB of the Act.</w:t>
      </w:r>
    </w:p>
    <w:p w:rsidR="00386650" w:rsidRPr="00880969" w:rsidRDefault="00386650" w:rsidP="00386650">
      <w:pPr>
        <w:pStyle w:val="Note"/>
      </w:pPr>
      <w:r w:rsidRPr="00880969">
        <w:rPr>
          <w:i/>
        </w:rPr>
        <w:t>Note</w:t>
      </w:r>
      <w:r w:rsidRPr="00880969">
        <w:t>   A declaration in force immediately before 1 October 2012 for the purposes of subsection 85(2A) of the Act declaring that the drug methoxyflurane can only be supplied under special arrangements under section 100 of the Act, continues in force and may be dealt with on and after 1 October 2012, as if the declaration had been made for the purposes of subsection 85 (2AA) of the Act and declared that methoxyflurane can only be supplied under section 93 of the Act (see</w:t>
      </w:r>
      <w:r w:rsidRPr="00880969">
        <w:rPr>
          <w:i/>
        </w:rPr>
        <w:t xml:space="preserve"> </w:t>
      </w:r>
      <w:r w:rsidRPr="00880969">
        <w:t xml:space="preserve">Item 18 of Schedule 3 to the </w:t>
      </w:r>
      <w:r w:rsidRPr="00880969">
        <w:rPr>
          <w:i/>
        </w:rPr>
        <w:t>National Health Amendment (Pharmaceutical Benefits Scheme) Act 2012</w:t>
      </w:r>
      <w:r w:rsidRPr="00880969">
        <w:t xml:space="preserve">). </w:t>
      </w:r>
    </w:p>
    <w:p w:rsidR="00386650" w:rsidRPr="00880969" w:rsidRDefault="00386650" w:rsidP="00386650">
      <w:pPr>
        <w:pStyle w:val="R2"/>
      </w:pPr>
      <w:r w:rsidRPr="00880969">
        <w:tab/>
        <w:t xml:space="preserve"> (2)</w:t>
      </w:r>
      <w:r w:rsidRPr="00880969">
        <w:tab/>
        <w:t>For subsection 85(7A) of the Act, if one or more of the codes PB(MP), PB(MW) and PB(NP) are mentioned in the column headed ‘Section 100/ Prescriber Bag only’ in Schedule 1 for a pharmaceutical benefit, then, subject to subsection (3), the pharmaceutical benefit can only be supplied by:</w:t>
      </w:r>
    </w:p>
    <w:p w:rsidR="00386650" w:rsidRPr="00880969" w:rsidRDefault="00386650" w:rsidP="00386650">
      <w:pPr>
        <w:pStyle w:val="P1"/>
        <w:ind w:hanging="425"/>
      </w:pPr>
      <w:r w:rsidRPr="00880969">
        <w:t xml:space="preserve">(a) </w:t>
      </w:r>
      <w:r w:rsidRPr="00880969">
        <w:tab/>
        <w:t>where the code PB(MP) is mentioned, medical practitioners under section 93 of the Act, and</w:t>
      </w:r>
    </w:p>
    <w:p w:rsidR="00386650" w:rsidRPr="00880969" w:rsidRDefault="00386650" w:rsidP="00386650">
      <w:pPr>
        <w:pStyle w:val="P1"/>
        <w:ind w:hanging="425"/>
      </w:pPr>
      <w:r w:rsidRPr="00880969">
        <w:t xml:space="preserve">(b)  </w:t>
      </w:r>
      <w:r w:rsidRPr="00880969">
        <w:tab/>
        <w:t>where the code PB(MW) is mentioned, authorised midwives under section 93AA of the Act, and</w:t>
      </w:r>
    </w:p>
    <w:p w:rsidR="00386650" w:rsidRPr="00880969" w:rsidRDefault="00386650" w:rsidP="00386650">
      <w:pPr>
        <w:pStyle w:val="P1"/>
        <w:ind w:hanging="425"/>
      </w:pPr>
      <w:r w:rsidRPr="00880969">
        <w:t xml:space="preserve">(c) </w:t>
      </w:r>
      <w:r w:rsidRPr="00880969">
        <w:tab/>
        <w:t>where the code PB(NP) is mentioned, authorised nurse practitioners under section 93AB of the Act.</w:t>
      </w:r>
    </w:p>
    <w:p w:rsidR="00386650" w:rsidRPr="00880969" w:rsidRDefault="00386650" w:rsidP="00386650">
      <w:pPr>
        <w:pStyle w:val="R2"/>
        <w:tabs>
          <w:tab w:val="left" w:pos="567"/>
        </w:tabs>
      </w:pPr>
      <w:r w:rsidRPr="00880969">
        <w:tab/>
        <w:t>(3)</w:t>
      </w:r>
      <w:r w:rsidRPr="00880969">
        <w:tab/>
        <w:t>If :</w:t>
      </w:r>
    </w:p>
    <w:p w:rsidR="00386650" w:rsidRPr="00880969" w:rsidRDefault="00386650" w:rsidP="00386650">
      <w:pPr>
        <w:pStyle w:val="P1"/>
        <w:ind w:hanging="425"/>
      </w:pPr>
      <w:r w:rsidRPr="00880969">
        <w:t xml:space="preserve">(a) </w:t>
      </w:r>
      <w:r w:rsidRPr="00880969">
        <w:tab/>
        <w:t>one or more of the codes D(MP), D(MW), and D(NP) are mentioned in the column headed ‘Section 100/ Prescriber Bag only’ in Schedule 1 for a listed drug; and</w:t>
      </w:r>
    </w:p>
    <w:p w:rsidR="00386650" w:rsidRPr="00880969" w:rsidRDefault="00386650" w:rsidP="00386650">
      <w:pPr>
        <w:pStyle w:val="P1"/>
        <w:ind w:hanging="425"/>
      </w:pPr>
      <w:r w:rsidRPr="00880969">
        <w:t xml:space="preserve">(b) </w:t>
      </w:r>
      <w:r w:rsidRPr="00880969">
        <w:tab/>
        <w:t>one or more of the codes PB(MP), PB(MW) and PB(NP) are also mentioned in the column headed ‘Section 100/Prescriber Bag only’ in Schedule 1 for a pharmaceutical benefit having the listed drug;</w:t>
      </w:r>
    </w:p>
    <w:p w:rsidR="00386650" w:rsidRPr="00880969" w:rsidRDefault="00386650" w:rsidP="00386650">
      <w:pPr>
        <w:pStyle w:val="P1"/>
        <w:ind w:hanging="425"/>
      </w:pPr>
      <w:r w:rsidRPr="00880969">
        <w:t>then:</w:t>
      </w:r>
    </w:p>
    <w:p w:rsidR="00386650" w:rsidRPr="00880969" w:rsidRDefault="00386650" w:rsidP="00386650">
      <w:pPr>
        <w:pStyle w:val="P1"/>
        <w:ind w:hanging="425"/>
      </w:pPr>
      <w:r w:rsidRPr="00880969">
        <w:t xml:space="preserve">(c)  </w:t>
      </w:r>
      <w:r w:rsidRPr="00880969">
        <w:tab/>
        <w:t>the drug may be supplied as provided in subsection (1): and</w:t>
      </w:r>
    </w:p>
    <w:p w:rsidR="00386650" w:rsidRPr="00880969" w:rsidRDefault="00386650" w:rsidP="00386650">
      <w:pPr>
        <w:pStyle w:val="P1"/>
        <w:ind w:hanging="425"/>
      </w:pPr>
      <w:r w:rsidRPr="00880969">
        <w:t xml:space="preserve">(d)  </w:t>
      </w:r>
      <w:r w:rsidRPr="00880969">
        <w:tab/>
        <w:t>the pharmaceutical benefit may be supplied as provided in subsection (2).</w:t>
      </w:r>
    </w:p>
    <w:p w:rsidR="00386650" w:rsidRPr="00880969" w:rsidRDefault="00386650" w:rsidP="00386650">
      <w:pPr>
        <w:pStyle w:val="ZR2"/>
        <w:tabs>
          <w:tab w:val="right" w:pos="567"/>
        </w:tabs>
        <w:ind w:hanging="397"/>
      </w:pPr>
      <w:r w:rsidRPr="00880969">
        <w:t>(4)</w:t>
      </w:r>
      <w:r w:rsidRPr="00880969">
        <w:tab/>
        <w:t>For this section, the pharmaceutical benefit is the brand of the listed drug mentioned in Schedule 1:</w:t>
      </w:r>
    </w:p>
    <w:p w:rsidR="00386650" w:rsidRPr="00880969" w:rsidRDefault="00386650" w:rsidP="00386650">
      <w:pPr>
        <w:pStyle w:val="P1"/>
      </w:pPr>
      <w:r w:rsidRPr="00880969">
        <w:tab/>
        <w:t>(a)</w:t>
      </w:r>
      <w:r w:rsidRPr="00880969">
        <w:tab/>
        <w:t>in the form mentioned in Schedule 1 for the listed drug; and</w:t>
      </w:r>
    </w:p>
    <w:p w:rsidR="00386650" w:rsidRDefault="00386650" w:rsidP="00386650">
      <w:pPr>
        <w:pStyle w:val="P1"/>
      </w:pPr>
      <w:r w:rsidRPr="00880969">
        <w:tab/>
        <w:t>(b)</w:t>
      </w:r>
      <w:r w:rsidRPr="00880969">
        <w:tab/>
        <w:t>with the manner of administration mentioned in Schedule 1 for the form of the listed drug.</w:t>
      </w:r>
    </w:p>
    <w:p w:rsidR="00386650" w:rsidRPr="009A2975" w:rsidRDefault="00386650" w:rsidP="00386650"/>
    <w:p w:rsidR="00386650" w:rsidRPr="00E7312A" w:rsidRDefault="00386650" w:rsidP="00386650">
      <w:pPr>
        <w:pStyle w:val="HR"/>
        <w:pageBreakBefore/>
        <w:rPr>
          <w:rFonts w:cs="Arial"/>
          <w:b w:val="0"/>
          <w:color w:val="00B050"/>
          <w:sz w:val="28"/>
          <w:szCs w:val="28"/>
        </w:rPr>
        <w:sectPr w:rsidR="00386650" w:rsidRPr="00E7312A" w:rsidSect="00B5088C">
          <w:headerReference w:type="even" r:id="rId10"/>
          <w:footerReference w:type="default" r:id="rId11"/>
          <w:pgSz w:w="11906" w:h="16838" w:code="9"/>
          <w:pgMar w:top="1440" w:right="1797" w:bottom="1440" w:left="1797" w:header="567" w:footer="567" w:gutter="0"/>
          <w:cols w:space="708"/>
          <w:titlePg/>
          <w:docGrid w:linePitch="218"/>
        </w:sectPr>
      </w:pPr>
    </w:p>
    <w:p w:rsidR="00FD70F2" w:rsidRDefault="00FD70F2" w:rsidP="00B61EBF">
      <w:pPr>
        <w:pStyle w:val="Scheduletitle"/>
        <w:ind w:left="3130" w:hanging="2704"/>
      </w:pPr>
      <w:bookmarkStart w:id="2" w:name="_Toc331519332"/>
      <w:r w:rsidRPr="000421B2">
        <w:rPr>
          <w:rStyle w:val="CharSchNo"/>
        </w:rPr>
        <w:lastRenderedPageBreak/>
        <w:t>Schedule 1</w:t>
      </w:r>
      <w:r>
        <w:tab/>
      </w:r>
      <w:r w:rsidRPr="000421B2">
        <w:rPr>
          <w:rStyle w:val="CharSchText"/>
        </w:rPr>
        <w:t>Ready-prepared pharmaceutical benefits</w:t>
      </w:r>
      <w:bookmarkEnd w:id="2"/>
    </w:p>
    <w:p w:rsidR="00FD70F2" w:rsidRPr="00CE217D" w:rsidRDefault="00FD70F2" w:rsidP="00CC6FD0">
      <w:pPr>
        <w:pStyle w:val="Schedulereference"/>
        <w:ind w:left="3206"/>
      </w:pPr>
      <w:r w:rsidRPr="008F030B">
        <w:t xml:space="preserve">(sections 5 to 10, </w:t>
      </w:r>
      <w:r w:rsidR="00FD2BBD" w:rsidRPr="008F030B">
        <w:t>16 to</w:t>
      </w:r>
      <w:r w:rsidR="00372162" w:rsidRPr="008F030B">
        <w:t xml:space="preserve"> 18, </w:t>
      </w:r>
      <w:r w:rsidRPr="008F030B">
        <w:t>20</w:t>
      </w:r>
      <w:r w:rsidR="00372162" w:rsidRPr="008F030B">
        <w:t>, 21, 23</w:t>
      </w:r>
      <w:r w:rsidR="00FD2BBD" w:rsidRPr="008F030B">
        <w:t xml:space="preserve"> to</w:t>
      </w:r>
      <w:r w:rsidR="00372162" w:rsidRPr="008F030B">
        <w:t xml:space="preserve"> 26</w:t>
      </w:r>
      <w:r w:rsidRPr="008F030B">
        <w:t>)</w:t>
      </w:r>
    </w:p>
    <w:p w:rsidR="00A921D0" w:rsidRDefault="00A921D0" w:rsidP="00B5552B"/>
    <w:tbl>
      <w:tblPr>
        <w:tblW w:w="14403" w:type="dxa"/>
        <w:tblCellSpacing w:w="22" w:type="dxa"/>
        <w:tblInd w:w="411" w:type="dxa"/>
        <w:tblBorders>
          <w:top w:val="single" w:sz="4" w:space="0" w:color="auto"/>
          <w:bottom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71"/>
        <w:gridCol w:w="2835"/>
        <w:gridCol w:w="1036"/>
        <w:gridCol w:w="1417"/>
        <w:gridCol w:w="425"/>
        <w:gridCol w:w="993"/>
        <w:gridCol w:w="1134"/>
        <w:gridCol w:w="1155"/>
        <w:gridCol w:w="709"/>
        <w:gridCol w:w="786"/>
        <w:gridCol w:w="425"/>
        <w:gridCol w:w="567"/>
        <w:gridCol w:w="850"/>
      </w:tblGrid>
      <w:tr w:rsidR="00E56788" w:rsidRPr="00133EBD" w:rsidTr="004A6B83">
        <w:trPr>
          <w:cantSplit/>
          <w:trHeight w:val="1356"/>
          <w:tblHeader/>
          <w:tblCellSpacing w:w="22" w:type="dxa"/>
        </w:trPr>
        <w:tc>
          <w:tcPr>
            <w:tcW w:w="2005" w:type="dxa"/>
            <w:tcBorders>
              <w:top w:val="nil"/>
              <w:left w:val="nil"/>
              <w:bottom w:val="single" w:sz="4" w:space="0" w:color="auto"/>
              <w:right w:val="nil"/>
            </w:tcBorders>
            <w:textDirection w:val="btLr"/>
            <w:hideMark/>
          </w:tcPr>
          <w:p w:rsidR="00E56788" w:rsidRPr="00133EBD" w:rsidRDefault="00E56788" w:rsidP="0084016F">
            <w:pPr>
              <w:ind w:left="113" w:right="113"/>
              <w:rPr>
                <w:rFonts w:ascii="Arial" w:hAnsi="Arial" w:cs="Arial"/>
                <w:b/>
                <w:sz w:val="15"/>
                <w:szCs w:val="15"/>
              </w:rPr>
            </w:pPr>
            <w:r w:rsidRPr="00133EBD">
              <w:rPr>
                <w:rFonts w:ascii="Arial" w:hAnsi="Arial" w:cs="Arial"/>
                <w:b/>
                <w:sz w:val="15"/>
                <w:szCs w:val="15"/>
              </w:rPr>
              <w:t>Listed Drug</w:t>
            </w:r>
          </w:p>
        </w:tc>
        <w:tc>
          <w:tcPr>
            <w:tcW w:w="2791" w:type="dxa"/>
            <w:tcBorders>
              <w:top w:val="nil"/>
              <w:left w:val="nil"/>
              <w:bottom w:val="single" w:sz="4" w:space="0" w:color="auto"/>
              <w:right w:val="nil"/>
            </w:tcBorders>
            <w:textDirection w:val="btLr"/>
            <w:hideMark/>
          </w:tcPr>
          <w:p w:rsidR="00E56788" w:rsidRPr="00133EBD" w:rsidRDefault="00E56788" w:rsidP="0084016F">
            <w:pPr>
              <w:ind w:left="113" w:right="113"/>
              <w:rPr>
                <w:rFonts w:ascii="Arial" w:hAnsi="Arial" w:cs="Arial"/>
                <w:b/>
                <w:sz w:val="15"/>
                <w:szCs w:val="15"/>
              </w:rPr>
            </w:pPr>
            <w:r w:rsidRPr="00133EBD">
              <w:rPr>
                <w:rFonts w:ascii="Arial" w:hAnsi="Arial" w:cs="Arial"/>
                <w:b/>
                <w:sz w:val="15"/>
                <w:szCs w:val="15"/>
              </w:rPr>
              <w:t>Form</w:t>
            </w:r>
          </w:p>
        </w:tc>
        <w:tc>
          <w:tcPr>
            <w:tcW w:w="992" w:type="dxa"/>
            <w:tcBorders>
              <w:top w:val="nil"/>
              <w:left w:val="nil"/>
              <w:bottom w:val="single" w:sz="4" w:space="0" w:color="auto"/>
              <w:right w:val="nil"/>
            </w:tcBorders>
            <w:textDirection w:val="btLr"/>
            <w:hideMark/>
          </w:tcPr>
          <w:p w:rsidR="00E56788" w:rsidRPr="00133EBD" w:rsidRDefault="00E56788" w:rsidP="0084016F">
            <w:pPr>
              <w:ind w:left="113" w:right="113"/>
              <w:rPr>
                <w:rFonts w:ascii="Arial" w:hAnsi="Arial" w:cs="Arial"/>
                <w:b/>
                <w:sz w:val="15"/>
                <w:szCs w:val="15"/>
              </w:rPr>
            </w:pPr>
            <w:r w:rsidRPr="00133EBD">
              <w:rPr>
                <w:rFonts w:ascii="Arial" w:hAnsi="Arial" w:cs="Arial"/>
                <w:b/>
                <w:sz w:val="15"/>
                <w:szCs w:val="15"/>
              </w:rPr>
              <w:t>Manner of Administration</w:t>
            </w:r>
          </w:p>
        </w:tc>
        <w:tc>
          <w:tcPr>
            <w:tcW w:w="1373" w:type="dxa"/>
            <w:tcBorders>
              <w:top w:val="nil"/>
              <w:left w:val="nil"/>
              <w:bottom w:val="single" w:sz="4" w:space="0" w:color="auto"/>
              <w:right w:val="nil"/>
            </w:tcBorders>
            <w:textDirection w:val="btLr"/>
            <w:hideMark/>
          </w:tcPr>
          <w:p w:rsidR="00E56788" w:rsidRPr="00133EBD" w:rsidRDefault="00E56788" w:rsidP="0084016F">
            <w:pPr>
              <w:ind w:left="113" w:right="113"/>
              <w:rPr>
                <w:rFonts w:ascii="Arial" w:hAnsi="Arial" w:cs="Arial"/>
                <w:b/>
                <w:sz w:val="15"/>
                <w:szCs w:val="15"/>
              </w:rPr>
            </w:pPr>
            <w:r w:rsidRPr="00133EBD">
              <w:rPr>
                <w:rFonts w:ascii="Arial" w:hAnsi="Arial" w:cs="Arial"/>
                <w:b/>
                <w:sz w:val="15"/>
                <w:szCs w:val="15"/>
              </w:rPr>
              <w:t>Brand</w:t>
            </w:r>
          </w:p>
        </w:tc>
        <w:tc>
          <w:tcPr>
            <w:tcW w:w="381" w:type="dxa"/>
            <w:tcBorders>
              <w:top w:val="nil"/>
              <w:left w:val="nil"/>
              <w:bottom w:val="single" w:sz="4" w:space="0" w:color="auto"/>
              <w:right w:val="nil"/>
            </w:tcBorders>
            <w:textDirection w:val="btLr"/>
            <w:hideMark/>
          </w:tcPr>
          <w:p w:rsidR="00E56788" w:rsidRPr="00133EBD" w:rsidRDefault="00E56788" w:rsidP="0084016F">
            <w:pPr>
              <w:ind w:left="113" w:right="113"/>
              <w:rPr>
                <w:rFonts w:ascii="Arial" w:hAnsi="Arial" w:cs="Arial"/>
                <w:b/>
                <w:sz w:val="15"/>
                <w:szCs w:val="15"/>
              </w:rPr>
            </w:pPr>
            <w:r w:rsidRPr="00133EBD">
              <w:rPr>
                <w:rFonts w:ascii="Arial" w:hAnsi="Arial" w:cs="Arial"/>
                <w:b/>
                <w:sz w:val="15"/>
                <w:szCs w:val="15"/>
              </w:rPr>
              <w:t>Responsible Person</w:t>
            </w:r>
          </w:p>
        </w:tc>
        <w:tc>
          <w:tcPr>
            <w:tcW w:w="949" w:type="dxa"/>
            <w:tcBorders>
              <w:top w:val="nil"/>
              <w:left w:val="nil"/>
              <w:bottom w:val="single" w:sz="4" w:space="0" w:color="auto"/>
              <w:right w:val="nil"/>
            </w:tcBorders>
            <w:textDirection w:val="btLr"/>
            <w:hideMark/>
          </w:tcPr>
          <w:p w:rsidR="00E56788" w:rsidRPr="00133EBD" w:rsidRDefault="00E56788" w:rsidP="0084016F">
            <w:pPr>
              <w:ind w:left="113" w:right="113"/>
              <w:rPr>
                <w:rFonts w:ascii="Arial" w:hAnsi="Arial" w:cs="Arial"/>
                <w:b/>
                <w:sz w:val="15"/>
                <w:szCs w:val="15"/>
              </w:rPr>
            </w:pPr>
            <w:r w:rsidRPr="00133EBD">
              <w:rPr>
                <w:rFonts w:ascii="Arial" w:hAnsi="Arial" w:cs="Arial"/>
                <w:b/>
                <w:sz w:val="15"/>
                <w:szCs w:val="15"/>
              </w:rPr>
              <w:t>Authorised Prescriber</w:t>
            </w:r>
          </w:p>
        </w:tc>
        <w:tc>
          <w:tcPr>
            <w:tcW w:w="1090" w:type="dxa"/>
            <w:tcBorders>
              <w:top w:val="nil"/>
              <w:left w:val="nil"/>
              <w:bottom w:val="single" w:sz="4" w:space="0" w:color="auto"/>
              <w:right w:val="nil"/>
            </w:tcBorders>
            <w:textDirection w:val="btLr"/>
            <w:hideMark/>
          </w:tcPr>
          <w:p w:rsidR="00E56788" w:rsidRPr="00133EBD" w:rsidRDefault="00E56788" w:rsidP="0084016F">
            <w:pPr>
              <w:ind w:left="113" w:right="113"/>
              <w:rPr>
                <w:rFonts w:ascii="Arial" w:hAnsi="Arial" w:cs="Arial"/>
                <w:b/>
                <w:sz w:val="15"/>
                <w:szCs w:val="15"/>
              </w:rPr>
            </w:pPr>
            <w:r w:rsidRPr="00133EBD">
              <w:rPr>
                <w:rFonts w:ascii="Arial" w:hAnsi="Arial" w:cs="Arial"/>
                <w:b/>
                <w:sz w:val="15"/>
                <w:szCs w:val="15"/>
              </w:rPr>
              <w:t>Circumstances</w:t>
            </w:r>
          </w:p>
        </w:tc>
        <w:tc>
          <w:tcPr>
            <w:tcW w:w="1111" w:type="dxa"/>
            <w:tcBorders>
              <w:top w:val="nil"/>
              <w:left w:val="nil"/>
              <w:bottom w:val="single" w:sz="4" w:space="0" w:color="auto"/>
              <w:right w:val="nil"/>
            </w:tcBorders>
            <w:textDirection w:val="btLr"/>
            <w:hideMark/>
          </w:tcPr>
          <w:p w:rsidR="00E56788" w:rsidRPr="00133EBD" w:rsidRDefault="00E56788" w:rsidP="0084016F">
            <w:pPr>
              <w:ind w:left="113" w:right="113"/>
              <w:rPr>
                <w:rFonts w:ascii="Arial" w:hAnsi="Arial" w:cs="Arial"/>
                <w:b/>
                <w:sz w:val="15"/>
                <w:szCs w:val="15"/>
              </w:rPr>
            </w:pPr>
            <w:r w:rsidRPr="00133EBD">
              <w:rPr>
                <w:rFonts w:ascii="Arial" w:hAnsi="Arial" w:cs="Arial"/>
                <w:b/>
                <w:sz w:val="15"/>
                <w:szCs w:val="15"/>
              </w:rPr>
              <w:t>Purposes</w:t>
            </w:r>
          </w:p>
        </w:tc>
        <w:tc>
          <w:tcPr>
            <w:tcW w:w="665" w:type="dxa"/>
            <w:tcBorders>
              <w:top w:val="nil"/>
              <w:left w:val="nil"/>
              <w:bottom w:val="single" w:sz="4" w:space="0" w:color="auto"/>
              <w:right w:val="nil"/>
            </w:tcBorders>
            <w:textDirection w:val="btLr"/>
            <w:hideMark/>
          </w:tcPr>
          <w:p w:rsidR="00E56788" w:rsidRPr="00133EBD" w:rsidRDefault="00E56788" w:rsidP="0084016F">
            <w:pPr>
              <w:ind w:left="113" w:right="113"/>
              <w:rPr>
                <w:rFonts w:ascii="Arial" w:hAnsi="Arial" w:cs="Arial"/>
                <w:b/>
                <w:sz w:val="15"/>
                <w:szCs w:val="15"/>
              </w:rPr>
            </w:pPr>
            <w:r w:rsidRPr="00133EBD">
              <w:rPr>
                <w:rFonts w:ascii="Arial" w:hAnsi="Arial" w:cs="Arial"/>
                <w:b/>
                <w:sz w:val="15"/>
                <w:szCs w:val="15"/>
              </w:rPr>
              <w:t>Max Quantity</w:t>
            </w:r>
          </w:p>
        </w:tc>
        <w:tc>
          <w:tcPr>
            <w:tcW w:w="742" w:type="dxa"/>
            <w:tcBorders>
              <w:top w:val="nil"/>
              <w:left w:val="nil"/>
              <w:bottom w:val="single" w:sz="4" w:space="0" w:color="auto"/>
              <w:right w:val="nil"/>
            </w:tcBorders>
            <w:textDirection w:val="btLr"/>
            <w:hideMark/>
          </w:tcPr>
          <w:p w:rsidR="00E56788" w:rsidRPr="00133EBD" w:rsidRDefault="00E56788" w:rsidP="0084016F">
            <w:pPr>
              <w:ind w:left="113" w:right="113"/>
              <w:rPr>
                <w:rFonts w:ascii="Arial" w:hAnsi="Arial" w:cs="Arial"/>
                <w:b/>
                <w:sz w:val="15"/>
                <w:szCs w:val="15"/>
              </w:rPr>
            </w:pPr>
            <w:r w:rsidRPr="00133EBD">
              <w:rPr>
                <w:rFonts w:ascii="Arial" w:hAnsi="Arial" w:cs="Arial"/>
                <w:b/>
                <w:sz w:val="15"/>
                <w:szCs w:val="15"/>
              </w:rPr>
              <w:t>Number of Repeats</w:t>
            </w:r>
          </w:p>
        </w:tc>
        <w:tc>
          <w:tcPr>
            <w:tcW w:w="381" w:type="dxa"/>
            <w:tcBorders>
              <w:top w:val="nil"/>
              <w:left w:val="nil"/>
              <w:bottom w:val="single" w:sz="4" w:space="0" w:color="auto"/>
              <w:right w:val="nil"/>
            </w:tcBorders>
            <w:textDirection w:val="btLr"/>
            <w:vAlign w:val="bottom"/>
            <w:hideMark/>
          </w:tcPr>
          <w:p w:rsidR="00E56788" w:rsidRPr="008F030B" w:rsidRDefault="00E56788" w:rsidP="00E400E5">
            <w:pPr>
              <w:ind w:left="113" w:right="113"/>
              <w:rPr>
                <w:rFonts w:ascii="Arial" w:hAnsi="Arial" w:cs="Arial"/>
                <w:b/>
                <w:sz w:val="15"/>
                <w:szCs w:val="15"/>
              </w:rPr>
            </w:pPr>
            <w:r w:rsidRPr="008F030B">
              <w:rPr>
                <w:rFonts w:ascii="Arial" w:hAnsi="Arial" w:cs="Arial"/>
                <w:b/>
                <w:sz w:val="15"/>
                <w:szCs w:val="15"/>
              </w:rPr>
              <w:t>Pack Quantity</w:t>
            </w:r>
          </w:p>
        </w:tc>
        <w:tc>
          <w:tcPr>
            <w:tcW w:w="523" w:type="dxa"/>
            <w:tcBorders>
              <w:top w:val="nil"/>
              <w:left w:val="nil"/>
              <w:bottom w:val="single" w:sz="4" w:space="0" w:color="auto"/>
              <w:right w:val="nil"/>
            </w:tcBorders>
            <w:textDirection w:val="btLr"/>
            <w:vAlign w:val="bottom"/>
            <w:hideMark/>
          </w:tcPr>
          <w:p w:rsidR="00E56788" w:rsidRPr="008F030B" w:rsidRDefault="00E56788" w:rsidP="00703628">
            <w:pPr>
              <w:ind w:left="113" w:right="113"/>
              <w:rPr>
                <w:rFonts w:ascii="Arial" w:hAnsi="Arial" w:cs="Arial"/>
                <w:b/>
                <w:sz w:val="15"/>
                <w:szCs w:val="15"/>
              </w:rPr>
            </w:pPr>
            <w:r w:rsidRPr="008F030B">
              <w:rPr>
                <w:rFonts w:ascii="Arial" w:hAnsi="Arial" w:cs="Arial"/>
                <w:b/>
                <w:sz w:val="15"/>
                <w:szCs w:val="15"/>
              </w:rPr>
              <w:t>Determined Quantity</w:t>
            </w:r>
          </w:p>
        </w:tc>
        <w:tc>
          <w:tcPr>
            <w:tcW w:w="784" w:type="dxa"/>
            <w:tcBorders>
              <w:top w:val="nil"/>
              <w:left w:val="nil"/>
              <w:bottom w:val="single" w:sz="4" w:space="0" w:color="auto"/>
              <w:right w:val="nil"/>
            </w:tcBorders>
            <w:textDirection w:val="btLr"/>
            <w:vAlign w:val="center"/>
            <w:hideMark/>
          </w:tcPr>
          <w:p w:rsidR="00E56788" w:rsidRPr="00133EBD" w:rsidRDefault="000C197D" w:rsidP="00703628">
            <w:pPr>
              <w:ind w:left="113" w:right="113"/>
              <w:rPr>
                <w:rFonts w:ascii="Arial" w:hAnsi="Arial" w:cs="Arial"/>
                <w:b/>
                <w:bCs/>
                <w:color w:val="000000"/>
                <w:sz w:val="15"/>
                <w:szCs w:val="15"/>
              </w:rPr>
            </w:pPr>
            <w:r w:rsidRPr="00133EBD">
              <w:rPr>
                <w:rFonts w:ascii="Arial" w:hAnsi="Arial" w:cs="Arial"/>
                <w:b/>
                <w:bCs/>
                <w:color w:val="000000"/>
                <w:sz w:val="15"/>
                <w:szCs w:val="15"/>
              </w:rPr>
              <w:t>Section 100/ Prescriber Bag only</w:t>
            </w:r>
          </w:p>
        </w:tc>
      </w:tr>
      <w:tr w:rsidR="00191FCB" w:rsidTr="004A6B83">
        <w:trPr>
          <w:tblCellSpacing w:w="22" w:type="dxa"/>
        </w:trPr>
        <w:tc>
          <w:tcPr>
            <w:tcW w:w="2005"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Abacavir</w:t>
            </w: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Tablet 300 mg (as sulfate)</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Ziagen</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VI</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r>
              <w:rPr>
                <w:rFonts w:ascii="Arial" w:hAnsi="Arial" w:cs="Arial"/>
                <w:color w:val="000000"/>
                <w:szCs w:val="16"/>
              </w:rPr>
              <w:t>D(100)</w:t>
            </w:r>
          </w:p>
        </w:tc>
      </w:tr>
      <w:tr w:rsidR="00191FCB" w:rsidTr="004A6B83">
        <w:trPr>
          <w:tblCellSpacing w:w="22" w:type="dxa"/>
        </w:trPr>
        <w:tc>
          <w:tcPr>
            <w:tcW w:w="2005" w:type="dxa"/>
            <w:tcBorders>
              <w:top w:val="nil"/>
              <w:left w:val="nil"/>
              <w:bottom w:val="nil"/>
              <w:right w:val="nil"/>
            </w:tcBorders>
            <w:hideMark/>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solution 20 mg (as sulfate) per mL, 240 mL</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Ziagen</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VI</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cs="Calibri"/>
                <w:sz w:val="22"/>
              </w:rPr>
            </w:pPr>
          </w:p>
        </w:tc>
        <w:tc>
          <w:tcPr>
            <w:tcW w:w="784" w:type="dxa"/>
            <w:tcBorders>
              <w:top w:val="nil"/>
              <w:left w:val="nil"/>
              <w:bottom w:val="nil"/>
              <w:right w:val="nil"/>
            </w:tcBorders>
          </w:tcPr>
          <w:p w:rsidR="00191FCB" w:rsidRDefault="00191FCB" w:rsidP="0084016F">
            <w:pPr>
              <w:rPr>
                <w:rFonts w:ascii="Arial" w:hAnsi="Arial" w:cs="Arial"/>
                <w:color w:val="000000"/>
                <w:szCs w:val="16"/>
              </w:rPr>
            </w:pPr>
            <w:r>
              <w:rPr>
                <w:rFonts w:ascii="Arial" w:hAnsi="Arial" w:cs="Arial"/>
                <w:color w:val="000000"/>
                <w:szCs w:val="16"/>
              </w:rPr>
              <w:t>D(100)</w:t>
            </w: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Abacavir with Lamivudine</w:t>
            </w: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Tablet containing abacavir 600 mg (as sulfate) with lamivudine 300 mg</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Kivexa</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VI</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C3590 C3591 C3592 C3593</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r>
              <w:rPr>
                <w:rFonts w:ascii="Arial" w:hAnsi="Arial" w:cs="Arial"/>
                <w:color w:val="000000"/>
                <w:szCs w:val="16"/>
              </w:rPr>
              <w:t>D(100)</w:t>
            </w:r>
          </w:p>
        </w:tc>
      </w:tr>
      <w:tr w:rsidR="00191FCB" w:rsidTr="004A6B83">
        <w:trPr>
          <w:tblCellSpacing w:w="22" w:type="dxa"/>
        </w:trPr>
        <w:tc>
          <w:tcPr>
            <w:tcW w:w="2005"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Abacavir with Lamivudine and Zidovudine</w:t>
            </w:r>
          </w:p>
        </w:tc>
        <w:tc>
          <w:tcPr>
            <w:tcW w:w="2791"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Tablet containing abacavir 300 mg (as sulfate) with lamivudine 150 mg and zidovudine 300 mg</w:t>
            </w:r>
          </w:p>
        </w:tc>
        <w:tc>
          <w:tcPr>
            <w:tcW w:w="992"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Trizivir</w:t>
            </w:r>
          </w:p>
        </w:tc>
        <w:tc>
          <w:tcPr>
            <w:tcW w:w="381"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VI</w:t>
            </w:r>
          </w:p>
        </w:tc>
        <w:tc>
          <w:tcPr>
            <w:tcW w:w="949"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C3979 C3980 C3981 C3982</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hideMark/>
          </w:tcPr>
          <w:p w:rsidR="00191FCB" w:rsidRPr="00A94411" w:rsidRDefault="00191FCB"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191FCB" w:rsidRPr="00A94411" w:rsidRDefault="00191FCB"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hideMark/>
          </w:tcPr>
          <w:p w:rsidR="00191FCB" w:rsidRDefault="00191FCB" w:rsidP="0084016F">
            <w:pPr>
              <w:rPr>
                <w:rFonts w:ascii="Arial" w:hAnsi="Arial" w:cs="Arial"/>
                <w:color w:val="000000"/>
                <w:szCs w:val="16"/>
              </w:rPr>
            </w:pPr>
            <w:r>
              <w:rPr>
                <w:rFonts w:ascii="Arial" w:hAnsi="Arial" w:cs="Arial"/>
                <w:color w:val="000000"/>
                <w:szCs w:val="16"/>
              </w:rPr>
              <w:t>D(100)</w:t>
            </w: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Abatacept</w:t>
            </w:r>
          </w:p>
        </w:tc>
        <w:tc>
          <w:tcPr>
            <w:tcW w:w="2791"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Injection 125 mg in 1 mL single dose pre-filled syringe</w:t>
            </w:r>
          </w:p>
        </w:tc>
        <w:tc>
          <w:tcPr>
            <w:tcW w:w="992"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Orencia</w:t>
            </w:r>
          </w:p>
        </w:tc>
        <w:tc>
          <w:tcPr>
            <w:tcW w:w="381"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C3996 C3997 C3998</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 xml:space="preserve">P3996 </w:t>
            </w:r>
            <w:r w:rsidRPr="00BF1C52">
              <w:rPr>
                <w:rFonts w:ascii="Arial" w:hAnsi="Arial" w:cs="Arial"/>
                <w:szCs w:val="16"/>
              </w:rPr>
              <w:t>P3997</w:t>
            </w:r>
          </w:p>
        </w:tc>
        <w:tc>
          <w:tcPr>
            <w:tcW w:w="665"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hideMark/>
          </w:tcPr>
          <w:p w:rsidR="00191FCB" w:rsidRPr="00A94411" w:rsidRDefault="00191FCB"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p>
        </w:tc>
        <w:tc>
          <w:tcPr>
            <w:tcW w:w="784" w:type="dxa"/>
            <w:tcBorders>
              <w:top w:val="nil"/>
              <w:left w:val="nil"/>
              <w:bottom w:val="nil"/>
              <w:right w:val="nil"/>
            </w:tcBorders>
            <w:hideMark/>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hideMark/>
          </w:tcPr>
          <w:p w:rsidR="00191FCB" w:rsidRDefault="00191FCB" w:rsidP="00BF1C52">
            <w:pPr>
              <w:rPr>
                <w:rFonts w:ascii="Arial" w:hAnsi="Arial" w:cs="Arial"/>
                <w:szCs w:val="16"/>
              </w:rPr>
            </w:pPr>
          </w:p>
        </w:tc>
        <w:tc>
          <w:tcPr>
            <w:tcW w:w="2791" w:type="dxa"/>
            <w:tcBorders>
              <w:top w:val="nil"/>
              <w:left w:val="nil"/>
              <w:bottom w:val="nil"/>
              <w:right w:val="nil"/>
            </w:tcBorders>
            <w:hideMark/>
          </w:tcPr>
          <w:p w:rsidR="00191FCB" w:rsidRDefault="00191FCB" w:rsidP="00BF1C52">
            <w:pPr>
              <w:rPr>
                <w:rFonts w:ascii="Arial" w:hAnsi="Arial" w:cs="Arial"/>
                <w:szCs w:val="16"/>
              </w:rPr>
            </w:pPr>
          </w:p>
        </w:tc>
        <w:tc>
          <w:tcPr>
            <w:tcW w:w="992" w:type="dxa"/>
            <w:tcBorders>
              <w:top w:val="nil"/>
              <w:left w:val="nil"/>
              <w:bottom w:val="nil"/>
              <w:right w:val="nil"/>
            </w:tcBorders>
            <w:hideMark/>
          </w:tcPr>
          <w:p w:rsidR="00191FCB" w:rsidRDefault="00191FCB" w:rsidP="00BF1C52">
            <w:pPr>
              <w:rPr>
                <w:rFonts w:ascii="Arial" w:hAnsi="Arial" w:cs="Arial"/>
                <w:szCs w:val="16"/>
              </w:rPr>
            </w:pPr>
          </w:p>
        </w:tc>
        <w:tc>
          <w:tcPr>
            <w:tcW w:w="1373" w:type="dxa"/>
            <w:tcBorders>
              <w:top w:val="nil"/>
              <w:left w:val="nil"/>
              <w:bottom w:val="nil"/>
              <w:right w:val="nil"/>
            </w:tcBorders>
            <w:hideMark/>
          </w:tcPr>
          <w:p w:rsidR="00191FCB" w:rsidRDefault="00191FCB" w:rsidP="00BF1C52">
            <w:pPr>
              <w:rPr>
                <w:rFonts w:ascii="Arial" w:hAnsi="Arial" w:cs="Arial"/>
                <w:szCs w:val="16"/>
              </w:rPr>
            </w:pPr>
          </w:p>
        </w:tc>
        <w:tc>
          <w:tcPr>
            <w:tcW w:w="381" w:type="dxa"/>
            <w:tcBorders>
              <w:top w:val="nil"/>
              <w:left w:val="nil"/>
              <w:bottom w:val="nil"/>
              <w:right w:val="nil"/>
            </w:tcBorders>
            <w:hideMark/>
          </w:tcPr>
          <w:p w:rsidR="00191FCB" w:rsidRDefault="00191FCB" w:rsidP="00BF1C52">
            <w:pPr>
              <w:rPr>
                <w:rFonts w:ascii="Arial" w:hAnsi="Arial" w:cs="Arial"/>
                <w:szCs w:val="16"/>
              </w:rPr>
            </w:pPr>
          </w:p>
        </w:tc>
        <w:tc>
          <w:tcPr>
            <w:tcW w:w="949"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C3996 C3997 C3998</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P3998</w:t>
            </w:r>
          </w:p>
        </w:tc>
        <w:tc>
          <w:tcPr>
            <w:tcW w:w="665"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hideMark/>
          </w:tcPr>
          <w:p w:rsidR="00191FCB" w:rsidRPr="00A94411" w:rsidRDefault="00191FCB"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191FCB" w:rsidRPr="00A94411" w:rsidRDefault="00191FCB"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hideMark/>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hideMark/>
          </w:tcPr>
          <w:p w:rsidR="00191FCB" w:rsidRDefault="00191FCB" w:rsidP="00BF1C52">
            <w:pPr>
              <w:rPr>
                <w:rFonts w:ascii="Arial" w:hAnsi="Arial" w:cs="Arial"/>
                <w:szCs w:val="16"/>
              </w:rPr>
            </w:pPr>
          </w:p>
        </w:tc>
        <w:tc>
          <w:tcPr>
            <w:tcW w:w="2791"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Powder for I.V. infusion 250 mg</w:t>
            </w:r>
          </w:p>
        </w:tc>
        <w:tc>
          <w:tcPr>
            <w:tcW w:w="992"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Orencia</w:t>
            </w:r>
          </w:p>
        </w:tc>
        <w:tc>
          <w:tcPr>
            <w:tcW w:w="381"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hideMark/>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hideMark/>
          </w:tcPr>
          <w:p w:rsidR="00191FCB" w:rsidRDefault="00191FCB" w:rsidP="0084016F">
            <w:pPr>
              <w:rPr>
                <w:rFonts w:ascii="Arial" w:hAnsi="Arial" w:cs="Arial"/>
                <w:color w:val="000000"/>
                <w:szCs w:val="16"/>
              </w:rPr>
            </w:pPr>
            <w:r>
              <w:rPr>
                <w:rFonts w:ascii="Arial" w:hAnsi="Arial" w:cs="Arial"/>
                <w:color w:val="000000"/>
                <w:szCs w:val="16"/>
              </w:rPr>
              <w:t>PB(100)</w:t>
            </w:r>
          </w:p>
        </w:tc>
      </w:tr>
      <w:tr w:rsidR="00191FCB" w:rsidTr="004A6B83">
        <w:trPr>
          <w:tblCellSpacing w:w="22" w:type="dxa"/>
        </w:trPr>
        <w:tc>
          <w:tcPr>
            <w:tcW w:w="2005"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Abciximab</w:t>
            </w:r>
          </w:p>
        </w:tc>
        <w:tc>
          <w:tcPr>
            <w:tcW w:w="2791"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I.V. injection 10 mg in 5 mL vial</w:t>
            </w:r>
          </w:p>
        </w:tc>
        <w:tc>
          <w:tcPr>
            <w:tcW w:w="992"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ReoPro</w:t>
            </w:r>
          </w:p>
        </w:tc>
        <w:tc>
          <w:tcPr>
            <w:tcW w:w="381"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C1716 C1717 C1718</w:t>
            </w:r>
          </w:p>
        </w:tc>
        <w:tc>
          <w:tcPr>
            <w:tcW w:w="1111" w:type="dxa"/>
            <w:tcBorders>
              <w:top w:val="nil"/>
              <w:left w:val="nil"/>
              <w:bottom w:val="nil"/>
              <w:right w:val="nil"/>
            </w:tcBorders>
            <w:hideMark/>
          </w:tcPr>
          <w:p w:rsidR="00191FCB" w:rsidRDefault="00191FCB" w:rsidP="00BF1C52">
            <w:pPr>
              <w:rPr>
                <w:rFonts w:ascii="Arial" w:hAnsi="Arial" w:cs="Arial"/>
                <w:szCs w:val="16"/>
              </w:rPr>
            </w:pPr>
          </w:p>
        </w:tc>
        <w:tc>
          <w:tcPr>
            <w:tcW w:w="665"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hideMark/>
          </w:tcPr>
          <w:p w:rsidR="00191FCB" w:rsidRDefault="00191FC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hideMark/>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cs="Calibri"/>
                <w:sz w:val="22"/>
              </w:rPr>
            </w:pP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Acamprosate</w:t>
            </w: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Tablet (enteric coated) containing acamprosate calcium 333 mg</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Campral</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C2665</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180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180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Acarbose</w:t>
            </w: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Tablet 50 mg</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Glucobay 50</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Tablet 100 mg</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Glucobay 100</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Acetazolamide</w:t>
            </w: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Tablet 250 mg</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Diamox</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191FCB" w:rsidRPr="00A94411" w:rsidRDefault="00191FCB"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ind w:left="-28"/>
              <w:rPr>
                <w:rFonts w:ascii="Arial" w:hAnsi="Arial" w:cs="Arial"/>
                <w:szCs w:val="16"/>
              </w:rPr>
            </w:pPr>
            <w:r>
              <w:rPr>
                <w:rFonts w:ascii="Arial" w:hAnsi="Arial" w:cs="Arial"/>
                <w:szCs w:val="16"/>
              </w:rPr>
              <w:t>Aciclovir</w:t>
            </w:r>
          </w:p>
        </w:tc>
        <w:tc>
          <w:tcPr>
            <w:tcW w:w="2791" w:type="dxa"/>
            <w:tcBorders>
              <w:top w:val="nil"/>
              <w:left w:val="nil"/>
              <w:bottom w:val="nil"/>
              <w:right w:val="nil"/>
            </w:tcBorders>
          </w:tcPr>
          <w:p w:rsidR="00191FCB" w:rsidRDefault="00191FCB" w:rsidP="00BF1C52">
            <w:pPr>
              <w:ind w:left="-28"/>
              <w:rPr>
                <w:rFonts w:ascii="Arial" w:hAnsi="Arial" w:cs="Arial"/>
                <w:szCs w:val="16"/>
              </w:rPr>
            </w:pPr>
            <w:r>
              <w:rPr>
                <w:rFonts w:ascii="Arial" w:hAnsi="Arial" w:cs="Arial"/>
                <w:szCs w:val="16"/>
              </w:rPr>
              <w:t>Tablet 200 mg</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Acihexal</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C3632 C3633</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P3632</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Acyclo-V 200</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C3632 C3633</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P3632</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GenRx Aciclovir</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C3632 C3633</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P3632</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Lovir</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C3632 C3633</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P3632</w:t>
            </w: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Zovirax 200 mg</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C3632 C3633</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P3632</w:t>
            </w: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Aciclovir 200</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C3633</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P3633</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vAlign w:val="center"/>
          </w:tcPr>
          <w:p w:rsidR="00191FCB" w:rsidRDefault="00191FCB" w:rsidP="00BF1C52">
            <w:pPr>
              <w:rPr>
                <w:rFonts w:ascii="Arial" w:hAnsi="Arial" w:cs="Arial"/>
                <w:szCs w:val="16"/>
              </w:rPr>
            </w:pPr>
          </w:p>
        </w:tc>
        <w:tc>
          <w:tcPr>
            <w:tcW w:w="2791" w:type="dxa"/>
            <w:tcBorders>
              <w:top w:val="nil"/>
              <w:left w:val="nil"/>
              <w:bottom w:val="nil"/>
              <w:right w:val="nil"/>
            </w:tcBorders>
            <w:vAlign w:val="center"/>
          </w:tcPr>
          <w:p w:rsidR="00191FCB" w:rsidRDefault="00191FCB" w:rsidP="00BF1C52">
            <w:pPr>
              <w:rPr>
                <w:rFonts w:ascii="Arial" w:hAnsi="Arial" w:cs="Arial"/>
                <w:szCs w:val="16"/>
              </w:rPr>
            </w:pPr>
          </w:p>
        </w:tc>
        <w:tc>
          <w:tcPr>
            <w:tcW w:w="992" w:type="dxa"/>
            <w:tcBorders>
              <w:top w:val="nil"/>
              <w:left w:val="nil"/>
              <w:bottom w:val="nil"/>
              <w:right w:val="nil"/>
            </w:tcBorders>
            <w:vAlign w:val="center"/>
          </w:tcPr>
          <w:p w:rsidR="00191FCB" w:rsidRDefault="00191FCB" w:rsidP="00BF1C52">
            <w:pPr>
              <w:rPr>
                <w:rFonts w:ascii="Arial" w:hAnsi="Arial" w:cs="Arial"/>
                <w:szCs w:val="16"/>
              </w:rPr>
            </w:pPr>
          </w:p>
        </w:tc>
        <w:tc>
          <w:tcPr>
            <w:tcW w:w="1373" w:type="dxa"/>
            <w:tcBorders>
              <w:top w:val="nil"/>
              <w:left w:val="nil"/>
              <w:bottom w:val="nil"/>
              <w:right w:val="nil"/>
            </w:tcBorders>
            <w:vAlign w:val="center"/>
          </w:tcPr>
          <w:p w:rsidR="00191FCB" w:rsidRDefault="00191FCB" w:rsidP="00BF1C52">
            <w:pPr>
              <w:rPr>
                <w:rFonts w:ascii="Arial" w:hAnsi="Arial" w:cs="Arial"/>
                <w:szCs w:val="16"/>
              </w:rPr>
            </w:pPr>
            <w:r>
              <w:rPr>
                <w:rFonts w:ascii="Arial" w:hAnsi="Arial" w:cs="Arial"/>
                <w:color w:val="000000"/>
                <w:szCs w:val="16"/>
              </w:rPr>
              <w:t>Aciclovir GH</w:t>
            </w:r>
          </w:p>
        </w:tc>
        <w:tc>
          <w:tcPr>
            <w:tcW w:w="381" w:type="dxa"/>
            <w:tcBorders>
              <w:top w:val="nil"/>
              <w:left w:val="nil"/>
              <w:bottom w:val="nil"/>
              <w:right w:val="nil"/>
            </w:tcBorders>
            <w:vAlign w:val="center"/>
          </w:tcPr>
          <w:p w:rsidR="00191FCB" w:rsidRDefault="00191FCB" w:rsidP="00BF1C52">
            <w:pPr>
              <w:rPr>
                <w:rFonts w:ascii="Arial" w:hAnsi="Arial" w:cs="Arial"/>
                <w:szCs w:val="16"/>
              </w:rPr>
            </w:pPr>
            <w:r>
              <w:rPr>
                <w:rFonts w:ascii="Arial" w:hAnsi="Arial" w:cs="Arial"/>
                <w:color w:val="000000"/>
                <w:szCs w:val="16"/>
              </w:rPr>
              <w:t>GQ</w:t>
            </w:r>
          </w:p>
        </w:tc>
        <w:tc>
          <w:tcPr>
            <w:tcW w:w="949" w:type="dxa"/>
            <w:tcBorders>
              <w:top w:val="nil"/>
              <w:left w:val="nil"/>
              <w:bottom w:val="nil"/>
              <w:right w:val="nil"/>
            </w:tcBorders>
            <w:vAlign w:val="center"/>
          </w:tcPr>
          <w:p w:rsidR="00191FCB" w:rsidRDefault="00191FCB"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191FCB" w:rsidRDefault="00191FCB" w:rsidP="00BF1C52">
            <w:pPr>
              <w:rPr>
                <w:rFonts w:ascii="Arial" w:hAnsi="Arial" w:cs="Arial"/>
                <w:szCs w:val="16"/>
              </w:rPr>
            </w:pPr>
            <w:r>
              <w:rPr>
                <w:rFonts w:ascii="Arial" w:hAnsi="Arial" w:cs="Arial"/>
                <w:color w:val="000000"/>
                <w:szCs w:val="16"/>
              </w:rPr>
              <w:t>C3633</w:t>
            </w:r>
          </w:p>
        </w:tc>
        <w:tc>
          <w:tcPr>
            <w:tcW w:w="1111" w:type="dxa"/>
            <w:tcBorders>
              <w:top w:val="nil"/>
              <w:left w:val="nil"/>
              <w:bottom w:val="nil"/>
              <w:right w:val="nil"/>
            </w:tcBorders>
            <w:vAlign w:val="center"/>
          </w:tcPr>
          <w:p w:rsidR="00191FCB" w:rsidRDefault="00191FCB" w:rsidP="00BF1C52">
            <w:pPr>
              <w:rPr>
                <w:rFonts w:ascii="Arial" w:hAnsi="Arial" w:cs="Arial"/>
                <w:szCs w:val="16"/>
              </w:rPr>
            </w:pPr>
            <w:r>
              <w:rPr>
                <w:rFonts w:ascii="Arial" w:hAnsi="Arial" w:cs="Arial"/>
                <w:color w:val="000000"/>
                <w:szCs w:val="16"/>
              </w:rPr>
              <w:t>P3633</w:t>
            </w:r>
          </w:p>
        </w:tc>
        <w:tc>
          <w:tcPr>
            <w:tcW w:w="665" w:type="dxa"/>
            <w:tcBorders>
              <w:top w:val="nil"/>
              <w:left w:val="nil"/>
              <w:bottom w:val="nil"/>
              <w:right w:val="nil"/>
            </w:tcBorders>
            <w:vAlign w:val="center"/>
          </w:tcPr>
          <w:p w:rsidR="00191FCB" w:rsidRDefault="00191FCB" w:rsidP="00BF1C52">
            <w:pPr>
              <w:rPr>
                <w:rFonts w:ascii="Arial" w:hAnsi="Arial" w:cs="Arial"/>
                <w:szCs w:val="16"/>
              </w:rPr>
            </w:pPr>
            <w:r>
              <w:rPr>
                <w:rFonts w:ascii="Arial" w:hAnsi="Arial" w:cs="Arial"/>
                <w:color w:val="000000"/>
                <w:szCs w:val="16"/>
              </w:rPr>
              <w:t>90</w:t>
            </w:r>
          </w:p>
        </w:tc>
        <w:tc>
          <w:tcPr>
            <w:tcW w:w="742" w:type="dxa"/>
            <w:tcBorders>
              <w:top w:val="nil"/>
              <w:left w:val="nil"/>
              <w:bottom w:val="nil"/>
              <w:right w:val="nil"/>
            </w:tcBorders>
            <w:vAlign w:val="center"/>
          </w:tcPr>
          <w:p w:rsidR="00191FCB" w:rsidRDefault="00191FCB"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Acihexal</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C3632 C3633</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P3633</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Acyclo-V 200</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C3632 C3633</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P3633</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Chem mart Aciclovir</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C3633</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P3633</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GenRx Aciclovir</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C3632 C3633</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P3633</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Lovir</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C3632 C3633</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P3633</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Ozvir</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C3633</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P3633</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Terry White Chemists Aciclovir</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C3633</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P3633</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Zovirax 200 mg</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C3632 C3633</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P3633</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Tablet 800 mg</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Aciclovir 800</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C3622 C3631</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P3622 P3631</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35</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35</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Acihexal</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C3622 C3630 C3631</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P3622 P3631</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35</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35</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Acyclo-V 800</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C3622 C3630 C3631</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P3622 P3631</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35</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35</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GenRx Aciclovir</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C3622 C3631</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P3622 P3631</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35</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35</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Zovirax 800 mg</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C3622 C3631</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P3622 P3631</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35</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35</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Acihexal</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C3622 C3630 C3631</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P3630</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120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Lines/>
              <w:rPr>
                <w:rFonts w:ascii="Arial" w:hAnsi="Arial" w:cs="Arial"/>
                <w:szCs w:val="16"/>
              </w:rPr>
            </w:pPr>
          </w:p>
        </w:tc>
        <w:tc>
          <w:tcPr>
            <w:tcW w:w="2791" w:type="dxa"/>
            <w:tcBorders>
              <w:top w:val="nil"/>
              <w:left w:val="nil"/>
              <w:bottom w:val="nil"/>
              <w:right w:val="nil"/>
            </w:tcBorders>
          </w:tcPr>
          <w:p w:rsidR="00191FCB" w:rsidRDefault="00191FCB" w:rsidP="00BF1C52">
            <w:pPr>
              <w:keepLines/>
              <w:rPr>
                <w:rFonts w:ascii="Arial" w:hAnsi="Arial" w:cs="Arial"/>
                <w:szCs w:val="16"/>
              </w:rPr>
            </w:pPr>
          </w:p>
        </w:tc>
        <w:tc>
          <w:tcPr>
            <w:tcW w:w="992" w:type="dxa"/>
            <w:tcBorders>
              <w:top w:val="nil"/>
              <w:left w:val="nil"/>
              <w:bottom w:val="nil"/>
              <w:right w:val="nil"/>
            </w:tcBorders>
          </w:tcPr>
          <w:p w:rsidR="00191FCB" w:rsidRDefault="00191FCB" w:rsidP="00BF1C52">
            <w:pPr>
              <w:keepLines/>
              <w:rPr>
                <w:rFonts w:ascii="Arial" w:hAnsi="Arial" w:cs="Arial"/>
                <w:szCs w:val="16"/>
              </w:rPr>
            </w:pPr>
          </w:p>
        </w:tc>
        <w:tc>
          <w:tcPr>
            <w:tcW w:w="1373"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Acyclo-V 800</w:t>
            </w:r>
          </w:p>
        </w:tc>
        <w:tc>
          <w:tcPr>
            <w:tcW w:w="381"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C3622 C3630 C3631</w:t>
            </w:r>
          </w:p>
        </w:tc>
        <w:tc>
          <w:tcPr>
            <w:tcW w:w="1111"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P3630</w:t>
            </w:r>
          </w:p>
        </w:tc>
        <w:tc>
          <w:tcPr>
            <w:tcW w:w="665"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120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Eye ointment 30 mg per g, 4.5 g</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Zovirax</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 AO</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C1715</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Acitretin</w:t>
            </w: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Capsule 10 mg</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Neotigason</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C1363 C1366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Capsule 25 mg</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Neotigason</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C1363 C1366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Adalimumab</w:t>
            </w: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Injection 20 mg in 0.4 mL pre-filled syringe</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Humira</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VE</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2</w:t>
            </w:r>
          </w:p>
        </w:tc>
        <w:tc>
          <w:tcPr>
            <w:tcW w:w="784" w:type="dxa"/>
            <w:tcBorders>
              <w:top w:val="nil"/>
              <w:left w:val="nil"/>
              <w:bottom w:val="nil"/>
              <w:right w:val="nil"/>
            </w:tcBorders>
          </w:tcPr>
          <w:p w:rsidR="00191FCB" w:rsidRDefault="00191FCB" w:rsidP="0084016F">
            <w:pPr>
              <w:rPr>
                <w:rFonts w:ascii="Arial" w:hAnsi="Arial" w:cs="Arial"/>
                <w:color w:val="000000"/>
                <w:szCs w:val="16"/>
              </w:rPr>
            </w:pPr>
            <w:r>
              <w:rPr>
                <w:rFonts w:ascii="Arial" w:hAnsi="Arial" w:cs="Arial"/>
                <w:color w:val="000000"/>
                <w:szCs w:val="16"/>
              </w:rPr>
              <w:t>PB(100)</w:t>
            </w: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Injection 40 mg in 0.8 mL pre-filled syringe</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Humira</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VE</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191FCB" w:rsidRDefault="00191FCB" w:rsidP="0084016F">
            <w:pPr>
              <w:rPr>
                <w:rFonts w:ascii="Arial" w:hAnsi="Arial" w:cs="Arial"/>
                <w:color w:val="000000"/>
                <w:szCs w:val="16"/>
              </w:rPr>
            </w:pPr>
            <w:r>
              <w:rPr>
                <w:rFonts w:ascii="Arial" w:hAnsi="Arial" w:cs="Arial"/>
                <w:color w:val="000000"/>
                <w:szCs w:val="16"/>
              </w:rPr>
              <w:t>C(100)</w:t>
            </w: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p>
        </w:tc>
        <w:tc>
          <w:tcPr>
            <w:tcW w:w="381" w:type="dxa"/>
            <w:tcBorders>
              <w:top w:val="nil"/>
              <w:left w:val="nil"/>
              <w:bottom w:val="nil"/>
              <w:right w:val="nil"/>
            </w:tcBorders>
          </w:tcPr>
          <w:p w:rsidR="00191FCB" w:rsidRDefault="00191FCB" w:rsidP="00BF1C52">
            <w:pPr>
              <w:rPr>
                <w:rFonts w:ascii="Arial" w:hAnsi="Arial" w:cs="Arial"/>
                <w:szCs w:val="16"/>
              </w:rPr>
            </w:pP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 xml:space="preserve">C2986 C2988 C2990 C2993 C2995 C3265 C3267 C3486 C3502 C3520 C3522 C3695 C3697 C3706 C3743 C3744 </w:t>
            </w:r>
            <w:r>
              <w:rPr>
                <w:rFonts w:ascii="Arial" w:hAnsi="Arial" w:cs="Arial"/>
                <w:szCs w:val="16"/>
              </w:rPr>
              <w:lastRenderedPageBreak/>
              <w:t>C3745 C3746 C3747 C3748 C3749 C3750 C3751 C3752 C3753 C3754 C3755 C3756 C3757 C3758 C3759 C3760 C3761</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lastRenderedPageBreak/>
              <w:t>P2986 P2990 P2993 P3695 P3747 P3753 P3754</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p>
        </w:tc>
        <w:tc>
          <w:tcPr>
            <w:tcW w:w="381" w:type="dxa"/>
            <w:tcBorders>
              <w:top w:val="nil"/>
              <w:left w:val="nil"/>
              <w:bottom w:val="nil"/>
              <w:right w:val="nil"/>
            </w:tcBorders>
          </w:tcPr>
          <w:p w:rsidR="00191FCB" w:rsidRDefault="00191FCB" w:rsidP="00BF1C52">
            <w:pPr>
              <w:keepNext/>
              <w:keepLines/>
              <w:rPr>
                <w:rFonts w:ascii="Arial" w:hAnsi="Arial" w:cs="Arial"/>
                <w:szCs w:val="16"/>
              </w:rPr>
            </w:pP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C2986 C2988 C2990 C2993 C2995 C3265 C3267 C3486 C3502 C3520 C3522 C3695 C3697 C3706 C3743 C3744 C3745 C3746 C3747 C3748 C3749 C3750 C3751 C3752 C3753 C3754 C3755 C3756 C3757 C3758 C3759 C3760 C3761</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P3486 P3502 P3520 P3706 P3743 P3745 P3749 P3751</w:t>
            </w: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p>
        </w:tc>
        <w:tc>
          <w:tcPr>
            <w:tcW w:w="381" w:type="dxa"/>
            <w:tcBorders>
              <w:top w:val="nil"/>
              <w:left w:val="nil"/>
              <w:bottom w:val="nil"/>
              <w:right w:val="nil"/>
            </w:tcBorders>
          </w:tcPr>
          <w:p w:rsidR="00191FCB" w:rsidRDefault="00191FCB" w:rsidP="00BF1C52">
            <w:pPr>
              <w:keepNext/>
              <w:keepLines/>
              <w:rPr>
                <w:rFonts w:ascii="Arial" w:hAnsi="Arial" w:cs="Arial"/>
                <w:szCs w:val="16"/>
              </w:rPr>
            </w:pP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C2986 C2988 C2990 C2993 C2995 C3265 C3267 C3486 C3502 C3520 C3522 C3695 C3697 C3706 C3743 C3744 C3745 C3746 C3747 C3748 C3749 C3750 C3751 C3752 C3753 C3754 C3755 C3756 C3757 C3758 C3759 C3760 C3761</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P3265 P3267 P3758 P3759</w:t>
            </w: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p>
        </w:tc>
        <w:tc>
          <w:tcPr>
            <w:tcW w:w="381" w:type="dxa"/>
            <w:tcBorders>
              <w:top w:val="nil"/>
              <w:left w:val="nil"/>
              <w:bottom w:val="nil"/>
              <w:right w:val="nil"/>
            </w:tcBorders>
          </w:tcPr>
          <w:p w:rsidR="00191FCB" w:rsidRDefault="00191FCB" w:rsidP="00BF1C52">
            <w:pPr>
              <w:keepNext/>
              <w:keepLines/>
              <w:rPr>
                <w:rFonts w:ascii="Arial" w:hAnsi="Arial" w:cs="Arial"/>
                <w:szCs w:val="16"/>
              </w:rPr>
            </w:pP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C2986 C2988 C2990 C2993 C2995 C3265 C3267 C3486 C3502 C3520 C3522 C3695 C3697 C3706 C3743 C3744 C3745 C3746 C3747 C3748 C3749 C3750 C3751 C3752 C3753 C3754 C3755 C3756 C3757 C3758 C3759 C3760 C3761</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P2988 P2995 P3522 P3697 P3744 P3746 P3748 P3750 P3752 P3755 P3756 P3757 P3760 P3761</w:t>
            </w: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Injection 40 mg in 0.8 mL pre-filled pen</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Humira</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VE</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191FCB" w:rsidRPr="00A94411" w:rsidRDefault="002470EB"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191FCB" w:rsidRPr="00A94411" w:rsidRDefault="00191FCB" w:rsidP="00DA1FA4">
            <w:pPr>
              <w:jc w:val="right"/>
              <w:rPr>
                <w:rFonts w:cs="Calibri"/>
                <w:sz w:val="22"/>
              </w:rPr>
            </w:pPr>
            <w:r w:rsidRPr="00A94411">
              <w:rPr>
                <w:rFonts w:ascii="Arial" w:hAnsi="Arial" w:cs="Arial"/>
                <w:szCs w:val="16"/>
              </w:rPr>
              <w:t>2</w:t>
            </w:r>
          </w:p>
        </w:tc>
        <w:tc>
          <w:tcPr>
            <w:tcW w:w="784" w:type="dxa"/>
            <w:tcBorders>
              <w:top w:val="nil"/>
              <w:left w:val="nil"/>
              <w:bottom w:val="nil"/>
              <w:right w:val="nil"/>
            </w:tcBorders>
          </w:tcPr>
          <w:p w:rsidR="00191FCB" w:rsidRDefault="00191FCB" w:rsidP="0084016F">
            <w:pPr>
              <w:rPr>
                <w:rFonts w:ascii="Arial" w:hAnsi="Arial" w:cs="Arial"/>
                <w:color w:val="000000"/>
                <w:szCs w:val="16"/>
              </w:rPr>
            </w:pPr>
            <w:r>
              <w:rPr>
                <w:rFonts w:ascii="Arial" w:hAnsi="Arial" w:cs="Arial"/>
                <w:color w:val="000000"/>
                <w:szCs w:val="16"/>
              </w:rPr>
              <w:t>C(100)</w:t>
            </w: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p>
        </w:tc>
        <w:tc>
          <w:tcPr>
            <w:tcW w:w="381" w:type="dxa"/>
            <w:tcBorders>
              <w:top w:val="nil"/>
              <w:left w:val="nil"/>
              <w:bottom w:val="nil"/>
              <w:right w:val="nil"/>
            </w:tcBorders>
          </w:tcPr>
          <w:p w:rsidR="00191FCB" w:rsidRDefault="00191FCB" w:rsidP="00BF1C52">
            <w:pPr>
              <w:keepNext/>
              <w:keepLines/>
              <w:rPr>
                <w:rFonts w:ascii="Arial" w:hAnsi="Arial" w:cs="Arial"/>
                <w:szCs w:val="16"/>
              </w:rPr>
            </w:pP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 xml:space="preserve">C2986 C2988 C2990 C2993 C2995 C3265 C3267 C3486 C3502 C3520 C3522 C3695 C3697 C3706 C3743 C3744 C3745 C3746 C3747 C3748 C3749 C3750 C3751 C3752 C3753 C3754 C3755 C3756 C3757 C3758 </w:t>
            </w:r>
            <w:r>
              <w:rPr>
                <w:rFonts w:ascii="Arial" w:hAnsi="Arial" w:cs="Arial"/>
                <w:szCs w:val="16"/>
              </w:rPr>
              <w:lastRenderedPageBreak/>
              <w:t>C3759 C3760 C3761</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lastRenderedPageBreak/>
              <w:t>P2986 P2990 P2993 P3695 P3747 P3753 P3754</w:t>
            </w: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2470EB"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p>
        </w:tc>
        <w:tc>
          <w:tcPr>
            <w:tcW w:w="381" w:type="dxa"/>
            <w:tcBorders>
              <w:top w:val="nil"/>
              <w:left w:val="nil"/>
              <w:bottom w:val="nil"/>
              <w:right w:val="nil"/>
            </w:tcBorders>
          </w:tcPr>
          <w:p w:rsidR="00191FCB" w:rsidRDefault="00191FCB" w:rsidP="00BF1C52">
            <w:pPr>
              <w:keepNext/>
              <w:keepLines/>
              <w:rPr>
                <w:rFonts w:ascii="Arial" w:hAnsi="Arial" w:cs="Arial"/>
                <w:szCs w:val="16"/>
              </w:rPr>
            </w:pP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C2986 C2988 C2990 C2993 C2995 C3265 C3267 C3486 C3502 C3520 C3522 C3695 C3697 C3706 C3743 C3744 C3745 C3746 C3747 C3748 C3749 C3750 C3751 C3752 C3753 C3754 C3755 C3756 C3757 C3758 C3759 C3760 C3761</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P3486 P3502 P3520 P3706 P3743 P3745 P3749 P3751</w:t>
            </w: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191FCB" w:rsidRPr="00A94411" w:rsidRDefault="00191FCB"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p>
        </w:tc>
        <w:tc>
          <w:tcPr>
            <w:tcW w:w="381" w:type="dxa"/>
            <w:tcBorders>
              <w:top w:val="nil"/>
              <w:left w:val="nil"/>
              <w:bottom w:val="nil"/>
              <w:right w:val="nil"/>
            </w:tcBorders>
          </w:tcPr>
          <w:p w:rsidR="00191FCB" w:rsidRDefault="00191FCB" w:rsidP="00BF1C52">
            <w:pPr>
              <w:keepNext/>
              <w:keepLines/>
              <w:rPr>
                <w:rFonts w:ascii="Arial" w:hAnsi="Arial" w:cs="Arial"/>
                <w:szCs w:val="16"/>
              </w:rPr>
            </w:pP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 xml:space="preserve">C2986 C2988 C2990 C2993 C2995 C3265 C3267 C3486 C3502 C3520 C3522 C3695 C3697 C3706 C3743 C3744 C3745 C3746 C3747 C3748 C3749 C3750 C3751 C3752 C3753 C3754 C3755 C3756 C3757 C3758 </w:t>
            </w:r>
            <w:r>
              <w:rPr>
                <w:rFonts w:ascii="Arial" w:hAnsi="Arial" w:cs="Arial"/>
                <w:szCs w:val="16"/>
              </w:rPr>
              <w:lastRenderedPageBreak/>
              <w:t>C3759 C3760 C3761</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lastRenderedPageBreak/>
              <w:t>P3265 P3267 P3758 P3759</w:t>
            </w: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p>
        </w:tc>
        <w:tc>
          <w:tcPr>
            <w:tcW w:w="381" w:type="dxa"/>
            <w:tcBorders>
              <w:top w:val="nil"/>
              <w:left w:val="nil"/>
              <w:bottom w:val="nil"/>
              <w:right w:val="nil"/>
            </w:tcBorders>
          </w:tcPr>
          <w:p w:rsidR="00191FCB" w:rsidRDefault="00191FCB" w:rsidP="00BF1C52">
            <w:pPr>
              <w:keepNext/>
              <w:keepLines/>
              <w:rPr>
                <w:rFonts w:ascii="Arial" w:hAnsi="Arial" w:cs="Arial"/>
                <w:szCs w:val="16"/>
              </w:rPr>
            </w:pP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C2986 C2988 C2990 C2993 C2995 C3265 C3267 C3486 C3502 C3520 C3522 C3695 C3697 C3706 C3743 C3744 C3745 C3746 C3747 C3748 C3749 C3750 C3751 C3752 C3753 C3754 C3755 C3756 C3757 C3758 C3759 C3760 C3761</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P2988 P2995 P3522 P3697 P3744 P3746 P3748 P3750 P3752 P3755 P3756 P3757 P3760 P3761</w:t>
            </w: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Injection 40 mg in 0.8 mL pre-filled syringe, 6</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Humira</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VE</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191FCB" w:rsidRDefault="00191FCB" w:rsidP="00BF1C52">
            <w:pPr>
              <w:pStyle w:val="A3S"/>
              <w:spacing w:before="0" w:after="60" w:line="240" w:lineRule="auto"/>
              <w:ind w:left="0"/>
              <w:jc w:val="left"/>
              <w:rPr>
                <w:rFonts w:ascii="Arial" w:hAnsi="Arial" w:cs="Arial"/>
                <w:szCs w:val="16"/>
              </w:rPr>
            </w:pPr>
            <w:r>
              <w:rPr>
                <w:rFonts w:ascii="Arial" w:eastAsia="SimSun" w:hAnsi="Arial" w:cs="Arial"/>
                <w:sz w:val="16"/>
                <w:szCs w:val="16"/>
                <w:lang w:eastAsia="zh-CN"/>
              </w:rPr>
              <w:t>C2986 C2990 C2993 C3695 C3747 C3753 C3754</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89733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Injection 40 mg in 0.8 mL pre-filled pen, 6</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Humira</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VE</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C2986 C2990 C2993 C3695 C3747 C3753 C3754</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89733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vAlign w:val="center"/>
          </w:tcPr>
          <w:p w:rsidR="00191FCB" w:rsidRDefault="00191FCB" w:rsidP="00BF1C52">
            <w:pPr>
              <w:keepNext/>
              <w:keepLines/>
              <w:rPr>
                <w:rFonts w:ascii="Arial" w:hAnsi="Arial" w:cs="Arial"/>
                <w:szCs w:val="16"/>
              </w:rPr>
            </w:pPr>
            <w:r>
              <w:rPr>
                <w:rFonts w:ascii="Arial" w:hAnsi="Arial" w:cs="Arial"/>
                <w:szCs w:val="16"/>
              </w:rPr>
              <w:t>Adapalene with benzoyl peroxide</w:t>
            </w: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Gel 1 mg-25 mg per g, 30 g</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Epiduo</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GA</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C3689 C3690</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P3689</w:t>
            </w: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vAlign w:val="center"/>
          </w:tcPr>
          <w:p w:rsidR="00191FCB" w:rsidRDefault="00191FCB" w:rsidP="00BF1C52">
            <w:pPr>
              <w:keepNext/>
              <w:keepLines/>
              <w:rPr>
                <w:rFonts w:ascii="Arial" w:hAnsi="Arial" w:cs="Arial"/>
                <w:szCs w:val="16"/>
              </w:rPr>
            </w:pPr>
          </w:p>
        </w:tc>
        <w:tc>
          <w:tcPr>
            <w:tcW w:w="2791" w:type="dxa"/>
            <w:tcBorders>
              <w:top w:val="nil"/>
              <w:left w:val="nil"/>
              <w:bottom w:val="nil"/>
              <w:right w:val="nil"/>
            </w:tcBorders>
            <w:vAlign w:val="center"/>
          </w:tcPr>
          <w:p w:rsidR="00191FCB" w:rsidRDefault="00191FCB" w:rsidP="00BF1C52">
            <w:pPr>
              <w:keepNext/>
              <w:keepLines/>
              <w:rPr>
                <w:rFonts w:ascii="Arial" w:hAnsi="Arial" w:cs="Arial"/>
                <w:szCs w:val="16"/>
              </w:rPr>
            </w:pPr>
          </w:p>
        </w:tc>
        <w:tc>
          <w:tcPr>
            <w:tcW w:w="992" w:type="dxa"/>
            <w:tcBorders>
              <w:top w:val="nil"/>
              <w:left w:val="nil"/>
              <w:bottom w:val="nil"/>
              <w:right w:val="nil"/>
            </w:tcBorders>
            <w:vAlign w:val="center"/>
          </w:tcPr>
          <w:p w:rsidR="00191FCB" w:rsidRDefault="00191FCB" w:rsidP="00BF1C52">
            <w:pPr>
              <w:keepNext/>
              <w:keepLines/>
              <w:rPr>
                <w:rFonts w:ascii="Arial" w:hAnsi="Arial" w:cs="Arial"/>
                <w:szCs w:val="16"/>
              </w:rPr>
            </w:pPr>
          </w:p>
        </w:tc>
        <w:tc>
          <w:tcPr>
            <w:tcW w:w="1373" w:type="dxa"/>
            <w:tcBorders>
              <w:top w:val="nil"/>
              <w:left w:val="nil"/>
              <w:bottom w:val="nil"/>
              <w:right w:val="nil"/>
            </w:tcBorders>
            <w:vAlign w:val="center"/>
          </w:tcPr>
          <w:p w:rsidR="00191FCB" w:rsidRDefault="00191FCB" w:rsidP="00BF1C52">
            <w:pPr>
              <w:keepNext/>
              <w:keepLines/>
              <w:rPr>
                <w:rFonts w:ascii="Arial" w:hAnsi="Arial" w:cs="Arial"/>
                <w:szCs w:val="16"/>
              </w:rPr>
            </w:pPr>
          </w:p>
        </w:tc>
        <w:tc>
          <w:tcPr>
            <w:tcW w:w="381" w:type="dxa"/>
            <w:tcBorders>
              <w:top w:val="nil"/>
              <w:left w:val="nil"/>
              <w:bottom w:val="nil"/>
              <w:right w:val="nil"/>
            </w:tcBorders>
            <w:vAlign w:val="center"/>
          </w:tcPr>
          <w:p w:rsidR="00191FCB" w:rsidRDefault="00191FCB" w:rsidP="00BF1C52">
            <w:pPr>
              <w:keepNext/>
              <w:keepLines/>
              <w:rPr>
                <w:rFonts w:ascii="Arial" w:hAnsi="Arial" w:cs="Arial"/>
                <w:szCs w:val="16"/>
              </w:rPr>
            </w:pPr>
          </w:p>
        </w:tc>
        <w:tc>
          <w:tcPr>
            <w:tcW w:w="949" w:type="dxa"/>
            <w:tcBorders>
              <w:top w:val="nil"/>
              <w:left w:val="nil"/>
              <w:bottom w:val="nil"/>
              <w:right w:val="nil"/>
            </w:tcBorders>
            <w:vAlign w:val="center"/>
          </w:tcPr>
          <w:p w:rsidR="00191FCB" w:rsidRDefault="00191FCB"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191FCB" w:rsidRDefault="00191FCB" w:rsidP="00BF1C52">
            <w:pPr>
              <w:keepNext/>
              <w:keepLines/>
              <w:rPr>
                <w:rFonts w:ascii="Arial" w:hAnsi="Arial" w:cs="Arial"/>
                <w:szCs w:val="16"/>
              </w:rPr>
            </w:pPr>
            <w:r>
              <w:rPr>
                <w:rFonts w:ascii="Arial" w:hAnsi="Arial" w:cs="Arial"/>
                <w:szCs w:val="16"/>
              </w:rPr>
              <w:t>C3689 C3690</w:t>
            </w:r>
          </w:p>
        </w:tc>
        <w:tc>
          <w:tcPr>
            <w:tcW w:w="1111" w:type="dxa"/>
            <w:tcBorders>
              <w:top w:val="nil"/>
              <w:left w:val="nil"/>
              <w:bottom w:val="nil"/>
              <w:right w:val="nil"/>
            </w:tcBorders>
            <w:vAlign w:val="center"/>
          </w:tcPr>
          <w:p w:rsidR="00191FCB" w:rsidRDefault="00191FCB" w:rsidP="00BF1C52">
            <w:pPr>
              <w:keepNext/>
              <w:keepLines/>
              <w:rPr>
                <w:rFonts w:ascii="Arial" w:hAnsi="Arial" w:cs="Arial"/>
                <w:szCs w:val="16"/>
              </w:rPr>
            </w:pPr>
            <w:r>
              <w:rPr>
                <w:rFonts w:ascii="Arial" w:hAnsi="Arial" w:cs="Arial"/>
                <w:szCs w:val="16"/>
              </w:rPr>
              <w:t>P3690</w:t>
            </w:r>
          </w:p>
        </w:tc>
        <w:tc>
          <w:tcPr>
            <w:tcW w:w="665" w:type="dxa"/>
            <w:tcBorders>
              <w:top w:val="nil"/>
              <w:left w:val="nil"/>
              <w:bottom w:val="nil"/>
              <w:right w:val="nil"/>
            </w:tcBorders>
            <w:vAlign w:val="center"/>
          </w:tcPr>
          <w:p w:rsidR="00191FCB" w:rsidRDefault="00191FCB"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vAlign w:val="center"/>
          </w:tcPr>
          <w:p w:rsidR="00191FCB" w:rsidRDefault="00191FCB"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vAlign w:val="center"/>
          </w:tcPr>
          <w:p w:rsidR="00191FCB" w:rsidRDefault="00191FCB" w:rsidP="00BF1C52">
            <w:pPr>
              <w:keepNext/>
              <w:keepLines/>
              <w:rPr>
                <w:rFonts w:ascii="Arial" w:hAnsi="Arial" w:cs="Arial"/>
                <w:szCs w:val="16"/>
              </w:rPr>
            </w:pPr>
          </w:p>
        </w:tc>
        <w:tc>
          <w:tcPr>
            <w:tcW w:w="2791" w:type="dxa"/>
            <w:tcBorders>
              <w:top w:val="nil"/>
              <w:left w:val="nil"/>
              <w:bottom w:val="nil"/>
              <w:right w:val="nil"/>
            </w:tcBorders>
            <w:vAlign w:val="center"/>
          </w:tcPr>
          <w:p w:rsidR="00191FCB" w:rsidRDefault="00191FCB" w:rsidP="00BF1C52">
            <w:pPr>
              <w:keepNext/>
              <w:keepLines/>
              <w:rPr>
                <w:rFonts w:ascii="Arial" w:hAnsi="Arial" w:cs="Arial"/>
                <w:szCs w:val="16"/>
              </w:rPr>
            </w:pPr>
          </w:p>
        </w:tc>
        <w:tc>
          <w:tcPr>
            <w:tcW w:w="992" w:type="dxa"/>
            <w:tcBorders>
              <w:top w:val="nil"/>
              <w:left w:val="nil"/>
              <w:bottom w:val="nil"/>
              <w:right w:val="nil"/>
            </w:tcBorders>
            <w:vAlign w:val="center"/>
          </w:tcPr>
          <w:p w:rsidR="00191FCB" w:rsidRDefault="00191FCB" w:rsidP="00BF1C52">
            <w:pPr>
              <w:keepNext/>
              <w:keepLines/>
              <w:rPr>
                <w:rFonts w:ascii="Arial" w:hAnsi="Arial" w:cs="Arial"/>
                <w:szCs w:val="16"/>
              </w:rPr>
            </w:pPr>
          </w:p>
        </w:tc>
        <w:tc>
          <w:tcPr>
            <w:tcW w:w="1373" w:type="dxa"/>
            <w:tcBorders>
              <w:top w:val="nil"/>
              <w:left w:val="nil"/>
              <w:bottom w:val="nil"/>
              <w:right w:val="nil"/>
            </w:tcBorders>
            <w:vAlign w:val="center"/>
          </w:tcPr>
          <w:p w:rsidR="00191FCB" w:rsidRDefault="00191FCB" w:rsidP="00BF1C52">
            <w:pPr>
              <w:keepNext/>
              <w:keepLines/>
              <w:rPr>
                <w:rFonts w:ascii="Arial" w:hAnsi="Arial" w:cs="Arial"/>
                <w:szCs w:val="16"/>
              </w:rPr>
            </w:pPr>
          </w:p>
        </w:tc>
        <w:tc>
          <w:tcPr>
            <w:tcW w:w="381" w:type="dxa"/>
            <w:tcBorders>
              <w:top w:val="nil"/>
              <w:left w:val="nil"/>
              <w:bottom w:val="nil"/>
              <w:right w:val="nil"/>
            </w:tcBorders>
            <w:vAlign w:val="center"/>
          </w:tcPr>
          <w:p w:rsidR="00191FCB" w:rsidRDefault="00191FCB" w:rsidP="00BF1C52">
            <w:pPr>
              <w:keepNext/>
              <w:keepLines/>
              <w:rPr>
                <w:rFonts w:ascii="Arial" w:hAnsi="Arial" w:cs="Arial"/>
                <w:szCs w:val="16"/>
              </w:rPr>
            </w:pPr>
          </w:p>
        </w:tc>
        <w:tc>
          <w:tcPr>
            <w:tcW w:w="949" w:type="dxa"/>
            <w:tcBorders>
              <w:top w:val="nil"/>
              <w:left w:val="nil"/>
              <w:bottom w:val="nil"/>
              <w:right w:val="nil"/>
            </w:tcBorders>
            <w:vAlign w:val="center"/>
          </w:tcPr>
          <w:p w:rsidR="00191FCB" w:rsidRDefault="00191FCB" w:rsidP="00BF1C52">
            <w:pPr>
              <w:keepNext/>
              <w:keepLines/>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191FCB" w:rsidRDefault="00191FCB" w:rsidP="00BF1C52">
            <w:pPr>
              <w:keepNext/>
              <w:keepLines/>
              <w:rPr>
                <w:rFonts w:ascii="Arial" w:hAnsi="Arial" w:cs="Arial"/>
                <w:szCs w:val="16"/>
              </w:rPr>
            </w:pPr>
            <w:r>
              <w:rPr>
                <w:rFonts w:ascii="Arial" w:hAnsi="Arial" w:cs="Arial"/>
                <w:szCs w:val="16"/>
              </w:rPr>
              <w:t>C3690</w:t>
            </w:r>
          </w:p>
        </w:tc>
        <w:tc>
          <w:tcPr>
            <w:tcW w:w="1111" w:type="dxa"/>
            <w:tcBorders>
              <w:top w:val="nil"/>
              <w:left w:val="nil"/>
              <w:bottom w:val="nil"/>
              <w:right w:val="nil"/>
            </w:tcBorders>
            <w:vAlign w:val="center"/>
          </w:tcPr>
          <w:p w:rsidR="00191FCB" w:rsidRDefault="00191FCB" w:rsidP="00BF1C52">
            <w:pPr>
              <w:keepNext/>
              <w:keepLines/>
              <w:rPr>
                <w:rFonts w:ascii="Arial" w:hAnsi="Arial" w:cs="Arial"/>
                <w:szCs w:val="16"/>
              </w:rPr>
            </w:pPr>
          </w:p>
        </w:tc>
        <w:tc>
          <w:tcPr>
            <w:tcW w:w="665" w:type="dxa"/>
            <w:tcBorders>
              <w:top w:val="nil"/>
              <w:left w:val="nil"/>
              <w:bottom w:val="nil"/>
              <w:right w:val="nil"/>
            </w:tcBorders>
            <w:vAlign w:val="center"/>
          </w:tcPr>
          <w:p w:rsidR="00191FCB" w:rsidRDefault="00191FCB"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vAlign w:val="center"/>
          </w:tcPr>
          <w:p w:rsidR="00191FCB" w:rsidRDefault="00191FCB"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Adefovir</w:t>
            </w: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Tablet containing adefovir dipivoxil 10 mg</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Hepsera</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GI</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C3971 C3972 C3973 C3974</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r>
              <w:rPr>
                <w:rFonts w:ascii="Arial" w:hAnsi="Arial" w:cs="Arial"/>
                <w:color w:val="000000"/>
                <w:szCs w:val="16"/>
              </w:rPr>
              <w:t>D(100)</w:t>
            </w: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Adrenaline</w:t>
            </w: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Injection 1 mg (as acid tartrate) in 1 mL (1 in 1,000)</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Link Medical Products Pty Ltd</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p>
        </w:tc>
        <w:tc>
          <w:tcPr>
            <w:tcW w:w="381" w:type="dxa"/>
            <w:tcBorders>
              <w:top w:val="nil"/>
              <w:left w:val="nil"/>
              <w:bottom w:val="nil"/>
              <w:right w:val="nil"/>
            </w:tcBorders>
          </w:tcPr>
          <w:p w:rsidR="00191FCB" w:rsidRDefault="00191FCB" w:rsidP="00BF1C52">
            <w:pPr>
              <w:rPr>
                <w:rFonts w:ascii="Arial" w:hAnsi="Arial" w:cs="Arial"/>
                <w:szCs w:val="16"/>
              </w:rPr>
            </w:pP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I.M. injection 150 micrograms in 0.3 mL single dose syringe auto-injector (EpiPen Jr.)</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EpiPen Jr.</w:t>
            </w:r>
          </w:p>
        </w:tc>
        <w:tc>
          <w:tcPr>
            <w:tcW w:w="381" w:type="dxa"/>
            <w:tcBorders>
              <w:top w:val="nil"/>
              <w:left w:val="nil"/>
              <w:bottom w:val="nil"/>
              <w:right w:val="nil"/>
            </w:tcBorders>
          </w:tcPr>
          <w:p w:rsidR="00191FCB" w:rsidRDefault="00191FCB"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C3434 C3435 C3436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I.M. injection 150 micrograms in 0.3 mL single dose syringe auto-injector (Anapen Junior)</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Anapen Junior</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C3434 C3435 C3436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I.M. injection 300 micrograms in 0.3 mL single dose syringe auto-injector (EpiPen)</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EpiPen</w:t>
            </w:r>
          </w:p>
        </w:tc>
        <w:tc>
          <w:tcPr>
            <w:tcW w:w="381" w:type="dxa"/>
            <w:tcBorders>
              <w:top w:val="nil"/>
              <w:left w:val="nil"/>
              <w:bottom w:val="nil"/>
              <w:right w:val="nil"/>
            </w:tcBorders>
          </w:tcPr>
          <w:p w:rsidR="00191FCB" w:rsidRDefault="00191FCB"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C3434 C3435 C3436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I.M. injection 300 micrograms in 0.3 mL single dose syringe auto-injector (Anapen)</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Anapen</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C3434 C3435 C3436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Albendazole</w:t>
            </w:r>
          </w:p>
        </w:tc>
        <w:tc>
          <w:tcPr>
            <w:tcW w:w="2791"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Tablet 200 mg</w:t>
            </w:r>
          </w:p>
        </w:tc>
        <w:tc>
          <w:tcPr>
            <w:tcW w:w="992"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Zentel</w:t>
            </w:r>
          </w:p>
        </w:tc>
        <w:tc>
          <w:tcPr>
            <w:tcW w:w="381"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C1388 C1525 C2446 C3241</w:t>
            </w:r>
          </w:p>
        </w:tc>
        <w:tc>
          <w:tcPr>
            <w:tcW w:w="1111"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P1388 P2446 P3241</w:t>
            </w:r>
          </w:p>
        </w:tc>
        <w:tc>
          <w:tcPr>
            <w:tcW w:w="665"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6</w:t>
            </w:r>
          </w:p>
        </w:tc>
        <w:tc>
          <w:tcPr>
            <w:tcW w:w="742"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Pr="0084016F" w:rsidRDefault="00191FCB" w:rsidP="0084016F">
            <w:pPr>
              <w:rPr>
                <w:rFonts w:ascii="Arial" w:hAnsi="Arial" w:cs="Arial"/>
                <w:szCs w:val="16"/>
                <w:highlight w:val="yellow"/>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Lines/>
              <w:rPr>
                <w:rFonts w:ascii="Arial" w:hAnsi="Arial" w:cs="Arial"/>
                <w:szCs w:val="16"/>
              </w:rPr>
            </w:pPr>
          </w:p>
        </w:tc>
        <w:tc>
          <w:tcPr>
            <w:tcW w:w="2791" w:type="dxa"/>
            <w:tcBorders>
              <w:top w:val="nil"/>
              <w:left w:val="nil"/>
              <w:bottom w:val="nil"/>
              <w:right w:val="nil"/>
            </w:tcBorders>
          </w:tcPr>
          <w:p w:rsidR="00191FCB" w:rsidRDefault="00191FCB" w:rsidP="00BF1C52">
            <w:pPr>
              <w:keepLines/>
              <w:rPr>
                <w:rFonts w:ascii="Arial" w:hAnsi="Arial" w:cs="Arial"/>
                <w:szCs w:val="16"/>
              </w:rPr>
            </w:pPr>
          </w:p>
        </w:tc>
        <w:tc>
          <w:tcPr>
            <w:tcW w:w="992" w:type="dxa"/>
            <w:tcBorders>
              <w:top w:val="nil"/>
              <w:left w:val="nil"/>
              <w:bottom w:val="nil"/>
              <w:right w:val="nil"/>
            </w:tcBorders>
          </w:tcPr>
          <w:p w:rsidR="00191FCB" w:rsidRDefault="00191FCB" w:rsidP="00BF1C52">
            <w:pPr>
              <w:keepLines/>
              <w:rPr>
                <w:rFonts w:ascii="Arial" w:hAnsi="Arial" w:cs="Arial"/>
                <w:szCs w:val="16"/>
              </w:rPr>
            </w:pPr>
          </w:p>
        </w:tc>
        <w:tc>
          <w:tcPr>
            <w:tcW w:w="1373" w:type="dxa"/>
            <w:tcBorders>
              <w:top w:val="nil"/>
              <w:left w:val="nil"/>
              <w:bottom w:val="nil"/>
              <w:right w:val="nil"/>
            </w:tcBorders>
          </w:tcPr>
          <w:p w:rsidR="00191FCB" w:rsidRDefault="00191FCB" w:rsidP="00BF1C52">
            <w:pPr>
              <w:keepLines/>
              <w:rPr>
                <w:rFonts w:ascii="Arial" w:hAnsi="Arial" w:cs="Arial"/>
                <w:szCs w:val="16"/>
              </w:rPr>
            </w:pPr>
          </w:p>
        </w:tc>
        <w:tc>
          <w:tcPr>
            <w:tcW w:w="381" w:type="dxa"/>
            <w:tcBorders>
              <w:top w:val="nil"/>
              <w:left w:val="nil"/>
              <w:bottom w:val="nil"/>
              <w:right w:val="nil"/>
            </w:tcBorders>
          </w:tcPr>
          <w:p w:rsidR="00191FCB" w:rsidRDefault="00191FCB" w:rsidP="00BF1C52">
            <w:pPr>
              <w:keepLines/>
              <w:rPr>
                <w:rFonts w:ascii="Arial" w:hAnsi="Arial" w:cs="Arial"/>
                <w:szCs w:val="16"/>
              </w:rPr>
            </w:pPr>
          </w:p>
        </w:tc>
        <w:tc>
          <w:tcPr>
            <w:tcW w:w="949"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C1388 C1525 C2446 C3241</w:t>
            </w:r>
          </w:p>
        </w:tc>
        <w:tc>
          <w:tcPr>
            <w:tcW w:w="1111"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P1525</w:t>
            </w:r>
          </w:p>
        </w:tc>
        <w:tc>
          <w:tcPr>
            <w:tcW w:w="665"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6</w:t>
            </w:r>
          </w:p>
        </w:tc>
        <w:tc>
          <w:tcPr>
            <w:tcW w:w="742"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Pr="0084016F" w:rsidRDefault="00191FCB" w:rsidP="0084016F">
            <w:pPr>
              <w:rPr>
                <w:rFonts w:ascii="Arial" w:hAnsi="Arial" w:cs="Arial"/>
                <w:szCs w:val="16"/>
                <w:highlight w:val="yellow"/>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Tablet 400 mg</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Eskazole</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C1496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191FCB" w:rsidRPr="00A94411" w:rsidRDefault="00191FCB"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191FCB" w:rsidRPr="0084016F" w:rsidRDefault="00191FCB" w:rsidP="0084016F">
            <w:pPr>
              <w:rPr>
                <w:rFonts w:ascii="Arial" w:hAnsi="Arial" w:cs="Arial"/>
                <w:szCs w:val="16"/>
                <w:highlight w:val="yellow"/>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lastRenderedPageBreak/>
              <w:t>Alendronic Acid</w:t>
            </w: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Tablet 70 mg (as alendronate sodium)</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Adronat</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C2646 C3070 C3933</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Pr="0084016F" w:rsidRDefault="00191FCB" w:rsidP="0084016F">
            <w:pPr>
              <w:rPr>
                <w:rFonts w:ascii="Arial" w:hAnsi="Arial" w:cs="Arial"/>
                <w:szCs w:val="16"/>
                <w:highlight w:val="yellow"/>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Alendrobell 70mg</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C2646 C3070 C3933</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Pr="0084016F" w:rsidRDefault="00191FCB" w:rsidP="0084016F">
            <w:pPr>
              <w:rPr>
                <w:rFonts w:ascii="Arial" w:hAnsi="Arial" w:cs="Arial"/>
                <w:szCs w:val="16"/>
                <w:highlight w:val="yellow"/>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Alendronate-GA</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C2646 C3070 C3933</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Pr="0084016F" w:rsidRDefault="00191FCB" w:rsidP="0084016F">
            <w:pPr>
              <w:rPr>
                <w:rFonts w:ascii="Arial" w:hAnsi="Arial" w:cs="Arial"/>
                <w:szCs w:val="16"/>
                <w:highlight w:val="yellow"/>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Lines/>
              <w:rPr>
                <w:rFonts w:ascii="Arial" w:hAnsi="Arial" w:cs="Arial"/>
                <w:szCs w:val="16"/>
              </w:rPr>
            </w:pPr>
          </w:p>
        </w:tc>
        <w:tc>
          <w:tcPr>
            <w:tcW w:w="2791" w:type="dxa"/>
            <w:tcBorders>
              <w:top w:val="nil"/>
              <w:left w:val="nil"/>
              <w:bottom w:val="nil"/>
              <w:right w:val="nil"/>
            </w:tcBorders>
          </w:tcPr>
          <w:p w:rsidR="00191FCB" w:rsidRDefault="00191FCB" w:rsidP="00BF1C52">
            <w:pPr>
              <w:keepLines/>
              <w:rPr>
                <w:rFonts w:ascii="Arial" w:hAnsi="Arial" w:cs="Arial"/>
                <w:szCs w:val="16"/>
              </w:rPr>
            </w:pPr>
          </w:p>
        </w:tc>
        <w:tc>
          <w:tcPr>
            <w:tcW w:w="992" w:type="dxa"/>
            <w:tcBorders>
              <w:top w:val="nil"/>
              <w:left w:val="nil"/>
              <w:bottom w:val="nil"/>
              <w:right w:val="nil"/>
            </w:tcBorders>
          </w:tcPr>
          <w:p w:rsidR="00191FCB" w:rsidRDefault="00191FCB" w:rsidP="00BF1C52">
            <w:pPr>
              <w:keepLines/>
              <w:rPr>
                <w:rFonts w:ascii="Arial" w:hAnsi="Arial" w:cs="Arial"/>
                <w:szCs w:val="16"/>
              </w:rPr>
            </w:pPr>
          </w:p>
        </w:tc>
        <w:tc>
          <w:tcPr>
            <w:tcW w:w="1373"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Alendronate Sandoz</w:t>
            </w:r>
          </w:p>
        </w:tc>
        <w:tc>
          <w:tcPr>
            <w:tcW w:w="381"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C2646 C3070 C3933</w:t>
            </w:r>
          </w:p>
        </w:tc>
        <w:tc>
          <w:tcPr>
            <w:tcW w:w="1111" w:type="dxa"/>
            <w:tcBorders>
              <w:top w:val="nil"/>
              <w:left w:val="nil"/>
              <w:bottom w:val="nil"/>
              <w:right w:val="nil"/>
            </w:tcBorders>
          </w:tcPr>
          <w:p w:rsidR="00191FCB" w:rsidRDefault="00191FCB" w:rsidP="00BF1C52">
            <w:pPr>
              <w:keepLines/>
              <w:rPr>
                <w:rFonts w:ascii="Arial" w:hAnsi="Arial" w:cs="Arial"/>
                <w:szCs w:val="16"/>
              </w:rPr>
            </w:pPr>
          </w:p>
        </w:tc>
        <w:tc>
          <w:tcPr>
            <w:tcW w:w="665"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Pr="0084016F" w:rsidRDefault="00191FCB" w:rsidP="0084016F">
            <w:pPr>
              <w:rPr>
                <w:rFonts w:ascii="Arial" w:hAnsi="Arial" w:cs="Arial"/>
                <w:szCs w:val="16"/>
                <w:highlight w:val="yellow"/>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Lines/>
              <w:rPr>
                <w:rFonts w:ascii="Arial" w:hAnsi="Arial" w:cs="Arial"/>
                <w:szCs w:val="16"/>
              </w:rPr>
            </w:pPr>
          </w:p>
        </w:tc>
        <w:tc>
          <w:tcPr>
            <w:tcW w:w="2791" w:type="dxa"/>
            <w:tcBorders>
              <w:top w:val="nil"/>
              <w:left w:val="nil"/>
              <w:bottom w:val="nil"/>
              <w:right w:val="nil"/>
            </w:tcBorders>
          </w:tcPr>
          <w:p w:rsidR="00191FCB" w:rsidRDefault="00191FCB" w:rsidP="00BF1C52">
            <w:pPr>
              <w:keepLines/>
              <w:rPr>
                <w:rFonts w:ascii="Arial" w:hAnsi="Arial" w:cs="Arial"/>
                <w:szCs w:val="16"/>
              </w:rPr>
            </w:pPr>
          </w:p>
        </w:tc>
        <w:tc>
          <w:tcPr>
            <w:tcW w:w="992" w:type="dxa"/>
            <w:tcBorders>
              <w:top w:val="nil"/>
              <w:left w:val="nil"/>
              <w:bottom w:val="nil"/>
              <w:right w:val="nil"/>
            </w:tcBorders>
          </w:tcPr>
          <w:p w:rsidR="00191FCB" w:rsidRDefault="00191FCB" w:rsidP="00BF1C52">
            <w:pPr>
              <w:keepLines/>
              <w:rPr>
                <w:rFonts w:ascii="Arial" w:hAnsi="Arial" w:cs="Arial"/>
                <w:szCs w:val="16"/>
              </w:rPr>
            </w:pPr>
          </w:p>
        </w:tc>
        <w:tc>
          <w:tcPr>
            <w:tcW w:w="1373"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Alendro Once Weekly</w:t>
            </w:r>
          </w:p>
        </w:tc>
        <w:tc>
          <w:tcPr>
            <w:tcW w:w="381"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C2646 C3070 C3933</w:t>
            </w:r>
          </w:p>
        </w:tc>
        <w:tc>
          <w:tcPr>
            <w:tcW w:w="1111" w:type="dxa"/>
            <w:tcBorders>
              <w:top w:val="nil"/>
              <w:left w:val="nil"/>
              <w:bottom w:val="nil"/>
              <w:right w:val="nil"/>
            </w:tcBorders>
          </w:tcPr>
          <w:p w:rsidR="00191FCB" w:rsidRDefault="00191FCB" w:rsidP="00BF1C52">
            <w:pPr>
              <w:keepLines/>
              <w:rPr>
                <w:rFonts w:ascii="Arial" w:hAnsi="Arial" w:cs="Arial"/>
                <w:szCs w:val="16"/>
              </w:rPr>
            </w:pPr>
          </w:p>
        </w:tc>
        <w:tc>
          <w:tcPr>
            <w:tcW w:w="665"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Pr="0084016F" w:rsidRDefault="00191FCB" w:rsidP="0084016F">
            <w:pPr>
              <w:rPr>
                <w:rFonts w:ascii="Arial" w:hAnsi="Arial" w:cs="Arial"/>
                <w:szCs w:val="16"/>
                <w:highlight w:val="yellow"/>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APO-Alendronate</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C2646 C3070 C3933</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Chem mart Alendronate 70mg</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C2646 C3070 C3933</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color w:val="000000"/>
                <w:szCs w:val="16"/>
              </w:rPr>
              <w:t>Densate 70</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color w:val="000000"/>
                <w:szCs w:val="16"/>
              </w:rPr>
              <w:t>DO</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color w:val="000000"/>
                <w:szCs w:val="16"/>
              </w:rPr>
              <w:t>C2646 C3070 C3933</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color w:val="000000"/>
                <w:szCs w:val="16"/>
              </w:rPr>
              <w:t>4</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Fosamax Once Weekly</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C2646 C3070 C3933</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Ossmax 70mg</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C2646 C3070 C3933</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Terry White Chemists Alendronate 70mg</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C2646 C3070 C3933</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Tablet 40 mg (as alendronate sodium)</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Fosamax 40 mg</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C3256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 xml:space="preserve">Alendronic acid with </w:t>
            </w:r>
            <w:r>
              <w:rPr>
                <w:rFonts w:ascii="Arial" w:hAnsi="Arial" w:cs="Arial"/>
                <w:szCs w:val="16"/>
              </w:rPr>
              <w:lastRenderedPageBreak/>
              <w:t>colecalciferol</w:t>
            </w: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lastRenderedPageBreak/>
              <w:t xml:space="preserve">Tablet 70 mg (as alendronate sodium) </w:t>
            </w:r>
            <w:r>
              <w:rPr>
                <w:rFonts w:ascii="Arial" w:hAnsi="Arial" w:cs="Arial"/>
                <w:szCs w:val="16"/>
              </w:rPr>
              <w:lastRenderedPageBreak/>
              <w:t>with 70 micrograms colecalciferol</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lastRenderedPageBreak/>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Fosamax Plus</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 xml:space="preserve">C2646 C3070 </w:t>
            </w:r>
            <w:r>
              <w:rPr>
                <w:rFonts w:ascii="Arial" w:hAnsi="Arial" w:cs="Arial"/>
                <w:szCs w:val="16"/>
              </w:rPr>
              <w:lastRenderedPageBreak/>
              <w:t>C3933</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Tablet 70 mg (as alendronate sodium) with 140 micrograms colecalciferol</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Dronalen Plus</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C2646 C3070 C3933</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Fosamax Plus 70 mg/140 mcg</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C2646 C3070 C3933</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Alendronic acid with colecalciferol and calcium</w:t>
            </w: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Pack containing 4 tablets containing alendronic acid 70 mg (as alendronate sodium) with 140 micrograms colecalciferol and 48 tablets calcium 500 mg (as carbonate)</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Dronalen Plus D-Cal</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FR</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C2646 C3070 C3933</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Lines/>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Fosamax Plus D-Cal</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C2646 C3070 C3933</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Alginic acid with calcium carbonate and sodium bicarbonate</w:t>
            </w:r>
          </w:p>
        </w:tc>
        <w:tc>
          <w:tcPr>
            <w:tcW w:w="2791"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Oral liquid containing alginic acid as sodium alginate 1 g, calcium carbonate 320 mg and sodium bicarbonate 534 mg in 20 mL, 500 mL</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Gaviscon P</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RC</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Allopurinol</w:t>
            </w: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Tablet 100 mg</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Allopurinol Sandoz</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Allosig</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Chem mart Allopurinol</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GenRx Allopurinol</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Progout 100</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Terry White Chemists Allopurinol</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Zyloprim</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Tablet 300 mg</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Allopurinol Sandoz</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Allosig</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Chem mart Allopurinol</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GenRx Allopurinol</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Progout 300</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Terry White Chemists Allopurinol</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Zyloprim</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Alprazolam</w:t>
            </w: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Tablet 250 micrograms</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Alprax 0.25</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Alprazolam Sandoz</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Kalma 0.25</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Xanax</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Tablet 500 micrograms</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Alprax 0.5</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Alprazolam Sandoz</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Kalma 0.5</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Xanax</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Lines/>
              <w:rPr>
                <w:rFonts w:ascii="Arial" w:hAnsi="Arial" w:cs="Arial"/>
                <w:szCs w:val="16"/>
              </w:rPr>
            </w:pPr>
          </w:p>
        </w:tc>
        <w:tc>
          <w:tcPr>
            <w:tcW w:w="2791"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Tablet 1 mg</w:t>
            </w:r>
          </w:p>
        </w:tc>
        <w:tc>
          <w:tcPr>
            <w:tcW w:w="992"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Alprax 1</w:t>
            </w:r>
          </w:p>
        </w:tc>
        <w:tc>
          <w:tcPr>
            <w:tcW w:w="381"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keepLines/>
              <w:rPr>
                <w:rFonts w:ascii="Arial" w:hAnsi="Arial" w:cs="Arial"/>
                <w:szCs w:val="16"/>
              </w:rPr>
            </w:pPr>
          </w:p>
        </w:tc>
        <w:tc>
          <w:tcPr>
            <w:tcW w:w="665"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rPr>
                <w:rFonts w:ascii="Arial" w:hAnsi="Arial" w:cs="Arial"/>
                <w:szCs w:val="16"/>
              </w:rPr>
            </w:pPr>
          </w:p>
        </w:tc>
        <w:tc>
          <w:tcPr>
            <w:tcW w:w="2791" w:type="dxa"/>
            <w:tcBorders>
              <w:top w:val="nil"/>
              <w:left w:val="nil"/>
              <w:bottom w:val="nil"/>
              <w:right w:val="nil"/>
            </w:tcBorders>
          </w:tcPr>
          <w:p w:rsidR="00191FCB" w:rsidRDefault="00191FCB" w:rsidP="00BF1C52">
            <w:pPr>
              <w:keepNext/>
              <w:rPr>
                <w:rFonts w:ascii="Arial" w:hAnsi="Arial" w:cs="Arial"/>
                <w:szCs w:val="16"/>
              </w:rPr>
            </w:pPr>
          </w:p>
        </w:tc>
        <w:tc>
          <w:tcPr>
            <w:tcW w:w="992" w:type="dxa"/>
            <w:tcBorders>
              <w:top w:val="nil"/>
              <w:left w:val="nil"/>
              <w:bottom w:val="nil"/>
              <w:right w:val="nil"/>
            </w:tcBorders>
          </w:tcPr>
          <w:p w:rsidR="00191FCB" w:rsidRDefault="00191FCB" w:rsidP="00BF1C52">
            <w:pPr>
              <w:keepNext/>
              <w:rPr>
                <w:rFonts w:ascii="Arial" w:hAnsi="Arial" w:cs="Arial"/>
                <w:szCs w:val="16"/>
              </w:rPr>
            </w:pPr>
          </w:p>
        </w:tc>
        <w:tc>
          <w:tcPr>
            <w:tcW w:w="1373" w:type="dxa"/>
            <w:tcBorders>
              <w:top w:val="nil"/>
              <w:left w:val="nil"/>
              <w:bottom w:val="nil"/>
              <w:right w:val="nil"/>
            </w:tcBorders>
          </w:tcPr>
          <w:p w:rsidR="00191FCB" w:rsidRDefault="00191FCB" w:rsidP="00BF1C52">
            <w:pPr>
              <w:keepNext/>
              <w:rPr>
                <w:rFonts w:ascii="Arial" w:hAnsi="Arial" w:cs="Arial"/>
                <w:szCs w:val="16"/>
              </w:rPr>
            </w:pPr>
            <w:r>
              <w:rPr>
                <w:rFonts w:ascii="Arial" w:hAnsi="Arial" w:cs="Arial"/>
                <w:szCs w:val="16"/>
              </w:rPr>
              <w:t>Alprazolam Sandoz</w:t>
            </w:r>
          </w:p>
        </w:tc>
        <w:tc>
          <w:tcPr>
            <w:tcW w:w="381" w:type="dxa"/>
            <w:tcBorders>
              <w:top w:val="nil"/>
              <w:left w:val="nil"/>
              <w:bottom w:val="nil"/>
              <w:right w:val="nil"/>
            </w:tcBorders>
          </w:tcPr>
          <w:p w:rsidR="00191FCB" w:rsidRDefault="00191FCB" w:rsidP="00BF1C52">
            <w:pPr>
              <w:keepNext/>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191FCB" w:rsidRDefault="00191FCB" w:rsidP="00BF1C52">
            <w:pPr>
              <w:keepNext/>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keepNext/>
              <w:rPr>
                <w:rFonts w:ascii="Arial" w:hAnsi="Arial" w:cs="Arial"/>
                <w:szCs w:val="16"/>
              </w:rPr>
            </w:pPr>
          </w:p>
        </w:tc>
        <w:tc>
          <w:tcPr>
            <w:tcW w:w="665" w:type="dxa"/>
            <w:tcBorders>
              <w:top w:val="nil"/>
              <w:left w:val="nil"/>
              <w:bottom w:val="nil"/>
              <w:right w:val="nil"/>
            </w:tcBorders>
          </w:tcPr>
          <w:p w:rsidR="00191FCB" w:rsidRDefault="00191FCB" w:rsidP="00BF1C52">
            <w:pPr>
              <w:keepNext/>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keepNext/>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Chem mart Alprazolam</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GenRx Alprazolam</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Kalma 1</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Ralozam</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Terry White Chemists Alprazolam</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Xanax</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Tablet 2 mg</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Alprax 2</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Alprazolam Sandoz</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Chem mart Alprazolam</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GenRx Alprazolam</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Kalma 2</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Ralozam</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p>
        </w:tc>
        <w:tc>
          <w:tcPr>
            <w:tcW w:w="992" w:type="dxa"/>
            <w:tcBorders>
              <w:top w:val="nil"/>
              <w:left w:val="nil"/>
              <w:bottom w:val="nil"/>
              <w:right w:val="nil"/>
            </w:tcBorders>
          </w:tcPr>
          <w:p w:rsidR="00191FCB" w:rsidRDefault="00191FCB" w:rsidP="00BF1C52">
            <w:pPr>
              <w:keepNext/>
              <w:keepLines/>
              <w:rPr>
                <w:rFonts w:ascii="Arial" w:hAnsi="Arial" w:cs="Arial"/>
                <w:szCs w:val="16"/>
              </w:rPr>
            </w:pP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Terry White Chemists Alprazolam</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Xanax Tri-Score</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C1975</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Aluminium Hydroxide with Magnesium Hydroxide</w:t>
            </w: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suspension 200 mg-200 mg per 5 mL, 500 mL</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Mylanta P</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JT</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Aluminium Hydroxide with Magnesium Trisilicate and Magnesium Hydroxide</w:t>
            </w: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 suspension 250 mg-120 mg-120 mg per 5 mL, 500 mL</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Gastrogel</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Amantadine</w:t>
            </w: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Capsule containing amantadine hydrochloride 100 mg</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Symmetrel 100</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C1258</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Ambrisentan</w:t>
            </w: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Tablet 5 mg</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Volibris</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30</w:t>
            </w:r>
          </w:p>
        </w:tc>
        <w:tc>
          <w:tcPr>
            <w:tcW w:w="784" w:type="dxa"/>
            <w:tcBorders>
              <w:top w:val="nil"/>
              <w:left w:val="nil"/>
              <w:bottom w:val="nil"/>
              <w:right w:val="nil"/>
            </w:tcBorders>
          </w:tcPr>
          <w:p w:rsidR="00191FCB" w:rsidRDefault="00191FCB" w:rsidP="0084016F">
            <w:pPr>
              <w:rPr>
                <w:rFonts w:ascii="Arial" w:hAnsi="Arial" w:cs="Arial"/>
                <w:color w:val="000000"/>
                <w:szCs w:val="16"/>
              </w:rPr>
            </w:pPr>
            <w:r>
              <w:rPr>
                <w:rFonts w:ascii="Arial" w:hAnsi="Arial" w:cs="Arial"/>
                <w:color w:val="000000"/>
                <w:szCs w:val="16"/>
              </w:rPr>
              <w:t>D(100)</w:t>
            </w:r>
          </w:p>
        </w:tc>
      </w:tr>
      <w:tr w:rsidR="00191FCB" w:rsidTr="004A6B83">
        <w:trPr>
          <w:tblCellSpacing w:w="22" w:type="dxa"/>
        </w:trPr>
        <w:tc>
          <w:tcPr>
            <w:tcW w:w="2005" w:type="dxa"/>
            <w:tcBorders>
              <w:top w:val="nil"/>
              <w:left w:val="nil"/>
              <w:bottom w:val="nil"/>
              <w:right w:val="nil"/>
            </w:tcBorders>
          </w:tcPr>
          <w:p w:rsidR="00191FCB" w:rsidRDefault="00191FCB" w:rsidP="00BF1C52">
            <w:pPr>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Tablet 10 mg</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Volibris</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191FCB" w:rsidRDefault="00191FCB" w:rsidP="00BF1C52">
            <w:pPr>
              <w:keepNext/>
              <w:keepLines/>
            </w:pPr>
            <w:r>
              <w:rPr>
                <w:rFonts w:ascii="Arial" w:hAnsi="Arial" w:cs="Arial"/>
                <w:szCs w:val="16"/>
              </w:rPr>
              <w:t>See Note 3</w:t>
            </w:r>
          </w:p>
        </w:tc>
        <w:tc>
          <w:tcPr>
            <w:tcW w:w="742" w:type="dxa"/>
            <w:tcBorders>
              <w:top w:val="nil"/>
              <w:left w:val="nil"/>
              <w:bottom w:val="nil"/>
              <w:right w:val="nil"/>
            </w:tcBorders>
          </w:tcPr>
          <w:p w:rsidR="00191FCB" w:rsidRDefault="00191FCB" w:rsidP="00BF1C52">
            <w:pPr>
              <w:keepNext/>
              <w:keepLines/>
            </w:pPr>
            <w:r>
              <w:rPr>
                <w:rFonts w:ascii="Arial" w:hAnsi="Arial" w:cs="Arial"/>
                <w:szCs w:val="16"/>
              </w:rPr>
              <w:t>See Note 3</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30</w:t>
            </w:r>
          </w:p>
        </w:tc>
        <w:tc>
          <w:tcPr>
            <w:tcW w:w="784" w:type="dxa"/>
            <w:tcBorders>
              <w:top w:val="nil"/>
              <w:left w:val="nil"/>
              <w:bottom w:val="nil"/>
              <w:right w:val="nil"/>
            </w:tcBorders>
          </w:tcPr>
          <w:p w:rsidR="00191FCB" w:rsidRDefault="00191FCB" w:rsidP="0084016F">
            <w:pPr>
              <w:rPr>
                <w:rFonts w:ascii="Arial" w:hAnsi="Arial" w:cs="Arial"/>
                <w:color w:val="000000"/>
                <w:szCs w:val="16"/>
              </w:rPr>
            </w:pPr>
            <w:r>
              <w:rPr>
                <w:rFonts w:ascii="Arial" w:hAnsi="Arial" w:cs="Arial"/>
                <w:color w:val="000000"/>
                <w:szCs w:val="16"/>
              </w:rPr>
              <w:t>D(100)</w:t>
            </w:r>
          </w:p>
        </w:tc>
      </w:tr>
      <w:tr w:rsidR="00191FCB" w:rsidTr="004A6B83">
        <w:trPr>
          <w:tblCellSpacing w:w="22" w:type="dxa"/>
        </w:trPr>
        <w:tc>
          <w:tcPr>
            <w:tcW w:w="2005"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Amino acid formula with fat, carbohydrate, vitamins, minerals, and trace elements, without methionine and supplemented with docosahexanoic acid</w:t>
            </w:r>
          </w:p>
        </w:tc>
        <w:tc>
          <w:tcPr>
            <w:tcW w:w="2791"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Oral liquid 125 mL, 36 (HCU Anamix junior LQ)</w:t>
            </w:r>
          </w:p>
        </w:tc>
        <w:tc>
          <w:tcPr>
            <w:tcW w:w="992"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HCU Anamix junior LQ</w:t>
            </w:r>
          </w:p>
        </w:tc>
        <w:tc>
          <w:tcPr>
            <w:tcW w:w="381"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C1314</w:t>
            </w:r>
          </w:p>
        </w:tc>
        <w:tc>
          <w:tcPr>
            <w:tcW w:w="1111" w:type="dxa"/>
            <w:tcBorders>
              <w:top w:val="nil"/>
              <w:left w:val="nil"/>
              <w:bottom w:val="nil"/>
              <w:right w:val="nil"/>
            </w:tcBorders>
          </w:tcPr>
          <w:p w:rsidR="00191FCB" w:rsidRDefault="00191FCB" w:rsidP="00BF1C52">
            <w:pPr>
              <w:keepLines/>
              <w:rPr>
                <w:rFonts w:ascii="Arial" w:hAnsi="Arial" w:cs="Arial"/>
                <w:szCs w:val="16"/>
              </w:rPr>
            </w:pPr>
          </w:p>
        </w:tc>
        <w:tc>
          <w:tcPr>
            <w:tcW w:w="665"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Amino acid formula with fat, carbohydrate, vitamins, minerals and trace elements without phenylalanine and tyrosine, and supplemented with docosahexanoic acid</w:t>
            </w: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 liquid 125 mL, 36 (TYR Anamix junior LQ)</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TYR Anamix junior LQ</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C1453</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lastRenderedPageBreak/>
              <w:t>Amino acid formula without phenylalanine</w:t>
            </w: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Capsules 500 mg, 200 (Phlexy-10)</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Phlexy-10</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16</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Tablets 1 g, 75 (Phlexy-10)</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Phlexy-10</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Sachets containing oral powder 20 g, 30 (Phlexy-10 Drink Mix)</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Phlexy-10 Drink Mix</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Amino acid formula with vitamins, minerals and long chain polyunsaturated fatty acids without phenylalanine</w:t>
            </w:r>
          </w:p>
        </w:tc>
        <w:tc>
          <w:tcPr>
            <w:tcW w:w="2791"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Oral powder 400 g (PKU Anamix infant)</w:t>
            </w:r>
          </w:p>
        </w:tc>
        <w:tc>
          <w:tcPr>
            <w:tcW w:w="992"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PKU Anamix infant</w:t>
            </w:r>
          </w:p>
        </w:tc>
        <w:tc>
          <w:tcPr>
            <w:tcW w:w="381"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keepLines/>
              <w:rPr>
                <w:rFonts w:ascii="Arial" w:hAnsi="Arial" w:cs="Arial"/>
                <w:szCs w:val="16"/>
              </w:rPr>
            </w:pPr>
          </w:p>
        </w:tc>
        <w:tc>
          <w:tcPr>
            <w:tcW w:w="665"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Amino acid formula with vitamins and minerals without lysine and low in tryptophan</w:t>
            </w: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Sachets containing oral powder 24 g, 30 (GA gel)</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GA gel</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C3134</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powder 400 g (GA1 Anamix infant)</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GA1 Anamix infant</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C2612</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 powder 500 g (XLYS, LOW TRY Maxamaid)</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XLYS, LOW TRY Maxamaid</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C3550</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 xml:space="preserve">Sachets containing oral powder 25 g, 30 </w:t>
            </w:r>
            <w:r>
              <w:rPr>
                <w:bCs/>
                <w:iCs/>
                <w:sz w:val="20"/>
                <w:szCs w:val="20"/>
              </w:rPr>
              <w:t>(GA express 15)</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bCs/>
                <w:iCs/>
                <w:sz w:val="20"/>
                <w:szCs w:val="20"/>
              </w:rPr>
              <w:t>GA express 15</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C3678</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Amino acid formula with vitamins and minerals without methionine</w:t>
            </w: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powder 400 g (HCU Anamix infant)</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HCU Anamix infant</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C1484</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Sachets containing oral powder 24 g, 30 (HCU gel)</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HCU gel</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C1314</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 xml:space="preserve">Sachets containing oral powder 25 g, </w:t>
            </w:r>
            <w:r>
              <w:rPr>
                <w:rFonts w:ascii="Arial" w:hAnsi="Arial" w:cs="Arial"/>
                <w:szCs w:val="16"/>
              </w:rPr>
              <w:lastRenderedPageBreak/>
              <w:t xml:space="preserve">30 </w:t>
            </w:r>
            <w:r>
              <w:rPr>
                <w:bCs/>
                <w:iCs/>
                <w:sz w:val="20"/>
                <w:szCs w:val="20"/>
              </w:rPr>
              <w:t>(HCU express 15)</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lastRenderedPageBreak/>
              <w:t>Oral</w:t>
            </w:r>
          </w:p>
        </w:tc>
        <w:tc>
          <w:tcPr>
            <w:tcW w:w="1373" w:type="dxa"/>
            <w:tcBorders>
              <w:top w:val="nil"/>
              <w:left w:val="nil"/>
              <w:bottom w:val="nil"/>
              <w:right w:val="nil"/>
            </w:tcBorders>
          </w:tcPr>
          <w:p w:rsidR="00191FCB" w:rsidRDefault="00191FCB" w:rsidP="00BF1C52">
            <w:pPr>
              <w:rPr>
                <w:rFonts w:ascii="Arial" w:hAnsi="Arial" w:cs="Arial"/>
                <w:szCs w:val="16"/>
              </w:rPr>
            </w:pPr>
            <w:r>
              <w:rPr>
                <w:bCs/>
                <w:iCs/>
                <w:sz w:val="20"/>
                <w:szCs w:val="20"/>
              </w:rPr>
              <w:t>HCU express 15</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C1314</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powder 500 g (XMET Maxamaid)</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XMET Maxamaid</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C1314</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powder 500 g (XMET Maxamum)</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XMET Maxamum</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C1314</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liquid 125 mL, 30 (HCU Lophlex LQ 20)</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HCU Lophlex LQ 20</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C1314</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liquid 130 mL, 30 (HCU Cooler)</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HCU Cooler</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C1314</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Amino acid formula with vitamins and minerals without methionine, threonine and valine and low in isoleucine</w:t>
            </w: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 xml:space="preserve">Sachets containing oral powder 25 g, 30 </w:t>
            </w:r>
            <w:r>
              <w:rPr>
                <w:bCs/>
                <w:iCs/>
                <w:sz w:val="20"/>
                <w:szCs w:val="20"/>
              </w:rPr>
              <w:t>(MMA/PA express 15)</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bCs/>
                <w:iCs/>
                <w:sz w:val="20"/>
                <w:szCs w:val="20"/>
              </w:rPr>
              <w:t>MMA/PA express 15</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C1225 C1307</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Sachets containing oral powder 24 g, 30 (MMA/PA gel)</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MMA/PA gel</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C1225 C1307</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powder 400 g (MMA/PA Anamix infant)</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MMA/PA Anamix infant</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C1225 C1307</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 powder 500 g (XMTVI Maxamaid)</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XMTVI Maxamaid</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C1225 C1307</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powder 500 g (XMTVI Maxamum)</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XMTVI Maxamum</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C1225 C1307</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liquid 130 mL, 30 (MMA/PA cooler)</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MMA/PA cooler</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C1225 C1307</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Amino acid formula with vitamins and minerals without phenylalanine</w:t>
            </w: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Sachets containing oral powder 18.2 g, 60 (add-ins)</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add-ins</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 xml:space="preserve">Sachets containing oral powder 24 g, </w:t>
            </w:r>
            <w:r>
              <w:rPr>
                <w:rFonts w:ascii="Arial" w:hAnsi="Arial" w:cs="Arial"/>
                <w:szCs w:val="16"/>
              </w:rPr>
              <w:lastRenderedPageBreak/>
              <w:t>30 (PKU gel)</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lastRenderedPageBreak/>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PKU gel</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 xml:space="preserve">Sachets containing oral powder 25 g, 30 </w:t>
            </w:r>
            <w:r>
              <w:rPr>
                <w:bCs/>
                <w:iCs/>
                <w:sz w:val="20"/>
                <w:szCs w:val="20"/>
              </w:rPr>
              <w:t>(PKU express 15)</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bCs/>
                <w:iCs/>
                <w:sz w:val="20"/>
                <w:szCs w:val="20"/>
              </w:rPr>
              <w:t>PKU express 15</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Sachets containing oral powder 27.8 g, 30 (Lophlex)</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Lophlex</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Sachets containing oral powder 29 g, 30 (PKU Anamix Junior)</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PKU Anamix Junior</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 xml:space="preserve">Sachets containing oral powder 34 g, 30 </w:t>
            </w:r>
            <w:r>
              <w:rPr>
                <w:rFonts w:ascii="Arial" w:hAnsi="Arial" w:cs="Arial"/>
                <w:szCs w:val="16"/>
              </w:rPr>
              <w:br/>
              <w:t>(PKU express 20)</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PKU express 20</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Sachets containing oral powder 50 g, 30 (XP Maxamum)</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XP Maxamum</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gel 85 g, 30 (PKU squeezie)</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PKU squeezie</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powder 400 g (Phenex-2)</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Phenex-2</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 powder 500 g (XP Maxamaid)</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XP Maxamaid</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Lines/>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powder 500 g (XP Maxamum)</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XP Maxamum</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liquid 250 mL (Easiphen)</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Easiphen</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liquid 62.5 mL, 60 (PKU Lophlex LQ 10)</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PKU Lophlex LQ 10</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liquid 87 mL, 30 (PKU Cooler 10)</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PKU Cooler 10</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liquid 125 mL, 30 (PKU Lophlex LQ 20)</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PKU Lophlex LQ 20</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 liquid 125 mL, 36 (PKU Anamix Junior LQ)</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PKU Anamix Junior LQ</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liquid 130 mL, 30 (PKU Cooler 15)</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PKU Cooler 15</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liquid 174 mL, 30 (PKU Cooler 20)</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PKU Cooler 20</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Amino acid formula with vitamins and minerals without phenylalanine and tyrosine</w:t>
            </w: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Sachets containing oral powder 24 g, 30 (TYR gel)</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TYR gel</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C1453</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 xml:space="preserve">Sachets containing oral powder 25 g, 30 </w:t>
            </w:r>
            <w:r>
              <w:rPr>
                <w:bCs/>
                <w:iCs/>
                <w:sz w:val="20"/>
                <w:szCs w:val="20"/>
              </w:rPr>
              <w:t>(TYR express 15)</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bCs/>
                <w:iCs/>
                <w:sz w:val="20"/>
                <w:szCs w:val="20"/>
              </w:rPr>
              <w:t>TYR express 15</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C1453</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Sachets containing oral powder 29 g, 30 (TYR Anamix Junior)</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TYR Anamix Junior</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C1453</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powder 400 g (TYR Anamix infant)</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TYR Anamix infant</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C1453</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powder 500 g (XPhen, Tyr Maxamaid)</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XPhen, Tyr Maxamaid</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C1453</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powder 500 g (XPhen, Tyr Maxamum)</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XPhen, Tyr Maxamum</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C1453</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liquid 125 mL, 30 (TYR Lophlex LQ 20)</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TYR Lophlex LQ 20</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C1453</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liquid 130 mL, 30 (TYR Cooler)</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TYR Cooler</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C1453</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lastRenderedPageBreak/>
              <w:t>Amino acid formula with vitamins and minerals without valine, leucine and isoleucine</w:t>
            </w: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Sachets containing oral powder 24 g, 30 (MSUD gel)</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MSUD gel</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C1220</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Lines/>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 xml:space="preserve">Sachets containing oral powder 25 g, 30 </w:t>
            </w:r>
            <w:r>
              <w:rPr>
                <w:bCs/>
                <w:iCs/>
                <w:sz w:val="20"/>
                <w:szCs w:val="20"/>
              </w:rPr>
              <w:t>(MSUD express 15)</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bCs/>
                <w:iCs/>
                <w:sz w:val="20"/>
                <w:szCs w:val="20"/>
              </w:rPr>
              <w:t>MSUD express 15</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C1220</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Sachets containing oral powder 29 g, 30 (MSUD Anamix Junior)</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MSUD Anamix Junior</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C1220</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Sachets containing oral powder 34 g, 30 (MSUD express 20)</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MSUD express 20</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C1220</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powder 400 g (MSUD Anamix infant)</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MSUD Anamix infant</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C1220</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powder 500 g (MSUD AID III)</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MSUD AID III</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C1220</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powder 500 g (MSUD Maxamaid)</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MSUD Maxamaid</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C1220</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powder 500 g (MSUD Maxamum)</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MSUD Maxamum</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C1220</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liquid 125 mL, 30 (MSUD Lophlex LQ 20)</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MSUD Lophlex LQ 20</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C1220</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liquid 130 mL, 30 (MSUD Cooler)</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MSUD Cooler</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C1220</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lastRenderedPageBreak/>
              <w:t>Amino acid formula with vitamins and minerals without valine, leucine and isoleucine with fat, carbohydrate and trace elements and supplemented with docosahexanoic acid</w:t>
            </w: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 liquid 125 mL, 36 (MSUD Anamix Junior LQ)</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MSUD Anamix Junior LQ</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C1220</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Lines/>
              <w:rPr>
                <w:rFonts w:ascii="Arial" w:hAnsi="Arial" w:cs="Arial"/>
                <w:szCs w:val="16"/>
              </w:rPr>
            </w:pPr>
            <w:r>
              <w:rPr>
                <w:rFonts w:ascii="Arial" w:hAnsi="Arial" w:cs="Arial"/>
                <w:szCs w:val="16"/>
              </w:rPr>
              <w:t>Amino acids — synthetic, formula</w:t>
            </w: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powder 400 g (EleCare)</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EleCare</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C1687 C1688 C2734 C2735 C4033 C4034 C4035 C4036 C4037 C4038 C4039</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P1687 P1688 P4033 P4034 P4035 P4036 P4037 P4038 P4039</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Lines/>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p>
        </w:tc>
        <w:tc>
          <w:tcPr>
            <w:tcW w:w="381" w:type="dxa"/>
            <w:tcBorders>
              <w:top w:val="nil"/>
              <w:left w:val="nil"/>
              <w:bottom w:val="nil"/>
              <w:right w:val="nil"/>
            </w:tcBorders>
          </w:tcPr>
          <w:p w:rsidR="00191FCB" w:rsidRDefault="00191FCB" w:rsidP="00BF1C52">
            <w:pPr>
              <w:rPr>
                <w:rFonts w:ascii="Arial" w:hAnsi="Arial" w:cs="Arial"/>
                <w:szCs w:val="16"/>
              </w:rPr>
            </w:pP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C1687 C1688 C2734 C2735 C4033 C4034 C4035 C4036 C4037 C4038 C4039</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P2734 P2735</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Lines/>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powder 400 g (Neocate Advance)</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Neocate Advance</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C1687 C1688 C4033 C4034 C4035 C4036 C4037 C4038 C4039</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 powder 400 g (Neocate Advance Vanilla)</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Neocate Advance Vanilla</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C1687 C1688 C2734 C2735 C4033 C4034 C4035 C4036 C4037 C4038 C4039</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P1687 P1688 P4033 P4034 P4035 P4036 P4037 P4038 P4039</w:t>
            </w: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p>
        </w:tc>
        <w:tc>
          <w:tcPr>
            <w:tcW w:w="381" w:type="dxa"/>
            <w:tcBorders>
              <w:top w:val="nil"/>
              <w:left w:val="nil"/>
              <w:bottom w:val="nil"/>
              <w:right w:val="nil"/>
            </w:tcBorders>
          </w:tcPr>
          <w:p w:rsidR="00191FCB" w:rsidRDefault="00191FCB" w:rsidP="00BF1C52">
            <w:pPr>
              <w:rPr>
                <w:rFonts w:ascii="Arial" w:hAnsi="Arial" w:cs="Arial"/>
                <w:szCs w:val="16"/>
              </w:rPr>
            </w:pP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C1687 C1688 C2734 C2735 C4033 C4034 C4035 C4036 C4037 C4038 C4039</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P2734 P2735</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Amino acid synthetic formula supplemented with long chain polyunsaturated fatty acids</w:t>
            </w: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powder 400 g (Neocate LCP)</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Neocate LCP</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C1687 C1688 C4033 C4034 C4035 C4036 C4037 C4038 C4039</w:t>
            </w: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keepNext/>
              <w:keepLines/>
              <w:rPr>
                <w:rFonts w:ascii="Arial" w:hAnsi="Arial" w:cs="Arial"/>
                <w:szCs w:val="16"/>
              </w:rPr>
            </w:pPr>
          </w:p>
        </w:tc>
        <w:tc>
          <w:tcPr>
            <w:tcW w:w="279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 powder 400 g (EleCare LCP)</w:t>
            </w:r>
          </w:p>
        </w:tc>
        <w:tc>
          <w:tcPr>
            <w:tcW w:w="99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EleCare LCP</w:t>
            </w:r>
          </w:p>
        </w:tc>
        <w:tc>
          <w:tcPr>
            <w:tcW w:w="381"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C1687 C1688 C4033 C4034 C4035 C4036 C4037 C4038 C4039</w:t>
            </w:r>
          </w:p>
        </w:tc>
        <w:tc>
          <w:tcPr>
            <w:tcW w:w="1111" w:type="dxa"/>
            <w:tcBorders>
              <w:top w:val="nil"/>
              <w:left w:val="nil"/>
              <w:bottom w:val="nil"/>
              <w:right w:val="nil"/>
            </w:tcBorders>
          </w:tcPr>
          <w:p w:rsidR="00191FCB" w:rsidRDefault="00191FCB" w:rsidP="00BF1C52">
            <w:pPr>
              <w:keepNext/>
              <w:keepLines/>
              <w:rPr>
                <w:rFonts w:ascii="Arial" w:hAnsi="Arial" w:cs="Arial"/>
                <w:szCs w:val="16"/>
              </w:rPr>
            </w:pPr>
          </w:p>
        </w:tc>
        <w:tc>
          <w:tcPr>
            <w:tcW w:w="665"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p>
        </w:tc>
        <w:tc>
          <w:tcPr>
            <w:tcW w:w="2791" w:type="dxa"/>
            <w:tcBorders>
              <w:top w:val="nil"/>
              <w:left w:val="nil"/>
              <w:bottom w:val="nil"/>
              <w:right w:val="nil"/>
            </w:tcBorders>
          </w:tcPr>
          <w:p w:rsidR="00191FCB" w:rsidRDefault="00191FCB" w:rsidP="00BF1C52">
            <w:pPr>
              <w:rPr>
                <w:rFonts w:ascii="Arial" w:hAnsi="Arial" w:cs="Arial"/>
                <w:szCs w:val="16"/>
              </w:rPr>
            </w:pPr>
          </w:p>
        </w:tc>
        <w:tc>
          <w:tcPr>
            <w:tcW w:w="992" w:type="dxa"/>
            <w:tcBorders>
              <w:top w:val="nil"/>
              <w:left w:val="nil"/>
              <w:bottom w:val="nil"/>
              <w:right w:val="nil"/>
            </w:tcBorders>
          </w:tcPr>
          <w:p w:rsidR="00191FCB" w:rsidRDefault="00191FCB" w:rsidP="00BF1C52">
            <w:pPr>
              <w:rPr>
                <w:rFonts w:ascii="Arial" w:hAnsi="Arial" w:cs="Arial"/>
                <w:szCs w:val="16"/>
              </w:rPr>
            </w:pPr>
          </w:p>
        </w:tc>
        <w:tc>
          <w:tcPr>
            <w:tcW w:w="1373" w:type="dxa"/>
            <w:tcBorders>
              <w:top w:val="nil"/>
              <w:left w:val="nil"/>
              <w:bottom w:val="nil"/>
              <w:right w:val="nil"/>
            </w:tcBorders>
          </w:tcPr>
          <w:p w:rsidR="00191FCB" w:rsidRDefault="00191FCB" w:rsidP="00BF1C52">
            <w:pPr>
              <w:rPr>
                <w:rFonts w:ascii="Arial" w:hAnsi="Arial" w:cs="Arial"/>
                <w:szCs w:val="16"/>
              </w:rPr>
            </w:pPr>
          </w:p>
        </w:tc>
        <w:tc>
          <w:tcPr>
            <w:tcW w:w="381" w:type="dxa"/>
            <w:tcBorders>
              <w:top w:val="nil"/>
              <w:left w:val="nil"/>
              <w:bottom w:val="nil"/>
              <w:right w:val="nil"/>
            </w:tcBorders>
          </w:tcPr>
          <w:p w:rsidR="00191FCB" w:rsidRDefault="00191FCB" w:rsidP="00BF1C52">
            <w:pPr>
              <w:rPr>
                <w:rFonts w:ascii="Arial" w:hAnsi="Arial" w:cs="Arial"/>
                <w:szCs w:val="16"/>
              </w:rPr>
            </w:pPr>
          </w:p>
        </w:tc>
        <w:tc>
          <w:tcPr>
            <w:tcW w:w="949" w:type="dxa"/>
            <w:tcBorders>
              <w:top w:val="nil"/>
              <w:left w:val="nil"/>
              <w:bottom w:val="nil"/>
              <w:right w:val="nil"/>
            </w:tcBorders>
          </w:tcPr>
          <w:p w:rsidR="00191FCB" w:rsidRDefault="00191FCB" w:rsidP="00BF1C52">
            <w:pPr>
              <w:rPr>
                <w:rFonts w:ascii="Arial" w:hAnsi="Arial" w:cs="Arial"/>
                <w:szCs w:val="16"/>
              </w:rPr>
            </w:pPr>
          </w:p>
        </w:tc>
        <w:tc>
          <w:tcPr>
            <w:tcW w:w="1090" w:type="dxa"/>
            <w:tcBorders>
              <w:top w:val="nil"/>
              <w:left w:val="nil"/>
              <w:bottom w:val="nil"/>
              <w:right w:val="nil"/>
            </w:tcBorders>
          </w:tcPr>
          <w:p w:rsidR="00191FCB" w:rsidRDefault="00191FCB" w:rsidP="00BF1C52">
            <w:pPr>
              <w:rPr>
                <w:rFonts w:ascii="Arial" w:hAnsi="Arial" w:cs="Arial"/>
                <w:szCs w:val="16"/>
              </w:rPr>
            </w:pPr>
          </w:p>
        </w:tc>
        <w:tc>
          <w:tcPr>
            <w:tcW w:w="1111" w:type="dxa"/>
            <w:tcBorders>
              <w:top w:val="nil"/>
              <w:left w:val="nil"/>
              <w:bottom w:val="nil"/>
              <w:right w:val="nil"/>
            </w:tcBorders>
          </w:tcPr>
          <w:p w:rsidR="00191FCB" w:rsidRDefault="00191FCB" w:rsidP="00BF1C52">
            <w:pPr>
              <w:rPr>
                <w:rFonts w:ascii="Arial" w:hAnsi="Arial" w:cs="Arial"/>
                <w:szCs w:val="16"/>
              </w:rPr>
            </w:pPr>
          </w:p>
        </w:tc>
        <w:tc>
          <w:tcPr>
            <w:tcW w:w="665" w:type="dxa"/>
            <w:tcBorders>
              <w:top w:val="nil"/>
              <w:left w:val="nil"/>
              <w:bottom w:val="nil"/>
              <w:right w:val="nil"/>
            </w:tcBorders>
          </w:tcPr>
          <w:p w:rsidR="00191FCB" w:rsidRDefault="00191FCB" w:rsidP="00BF1C52">
            <w:pPr>
              <w:rPr>
                <w:rFonts w:ascii="Arial" w:hAnsi="Arial" w:cs="Arial"/>
                <w:szCs w:val="16"/>
              </w:rPr>
            </w:pPr>
          </w:p>
        </w:tc>
        <w:tc>
          <w:tcPr>
            <w:tcW w:w="742" w:type="dxa"/>
            <w:tcBorders>
              <w:top w:val="nil"/>
              <w:left w:val="nil"/>
              <w:bottom w:val="nil"/>
              <w:right w:val="nil"/>
            </w:tcBorders>
          </w:tcPr>
          <w:p w:rsidR="00191FCB" w:rsidRDefault="00191FCB" w:rsidP="00BF1C52">
            <w:pPr>
              <w:rPr>
                <w:rFonts w:ascii="Arial" w:hAnsi="Arial" w:cs="Arial"/>
                <w:szCs w:val="16"/>
              </w:rPr>
            </w:pP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191FCB" w:rsidTr="004A6B83">
        <w:trPr>
          <w:tblCellSpacing w:w="22" w:type="dxa"/>
        </w:trPr>
        <w:tc>
          <w:tcPr>
            <w:tcW w:w="200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Amino acid synthetic formula supplemented with long chain polyunsaturated fatty acids and medium chain triglycerides</w:t>
            </w:r>
          </w:p>
        </w:tc>
        <w:tc>
          <w:tcPr>
            <w:tcW w:w="279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 powder 400 g (Neocate Gold)</w:t>
            </w:r>
          </w:p>
        </w:tc>
        <w:tc>
          <w:tcPr>
            <w:tcW w:w="99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191FCB" w:rsidRDefault="00191FCB" w:rsidP="00BF1C52">
            <w:pPr>
              <w:rPr>
                <w:sz w:val="20"/>
                <w:szCs w:val="20"/>
              </w:rPr>
            </w:pPr>
            <w:r>
              <w:rPr>
                <w:rFonts w:ascii="Arial" w:hAnsi="Arial" w:cs="Arial"/>
                <w:szCs w:val="16"/>
              </w:rPr>
              <w:t>Neocate Gold</w:t>
            </w:r>
          </w:p>
        </w:tc>
        <w:tc>
          <w:tcPr>
            <w:tcW w:w="38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C1687 C1688 C2734 C2735 C4033 C4034 C4035 C4036 C4037 C4038 C4039</w:t>
            </w:r>
          </w:p>
        </w:tc>
        <w:tc>
          <w:tcPr>
            <w:tcW w:w="1111"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P1687 P1688 P4033 P4034 P4035 P4036 P4037 P4038 P4039</w:t>
            </w:r>
          </w:p>
        </w:tc>
        <w:tc>
          <w:tcPr>
            <w:tcW w:w="665"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191FCB" w:rsidRDefault="00191FC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191FCB" w:rsidRPr="00A94411" w:rsidRDefault="00191FC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191FCB" w:rsidRPr="00A94411" w:rsidRDefault="00191FC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191FCB" w:rsidRDefault="00191FCB"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sz w:val="20"/>
                <w:szCs w:val="20"/>
              </w:rPr>
            </w:pPr>
          </w:p>
        </w:tc>
        <w:tc>
          <w:tcPr>
            <w:tcW w:w="381" w:type="dxa"/>
            <w:tcBorders>
              <w:top w:val="nil"/>
              <w:left w:val="nil"/>
              <w:bottom w:val="nil"/>
              <w:right w:val="nil"/>
            </w:tcBorders>
          </w:tcPr>
          <w:p w:rsidR="006F5251" w:rsidRDefault="006F5251" w:rsidP="00BF1C52">
            <w:pPr>
              <w:rPr>
                <w:rFonts w:ascii="Arial" w:hAnsi="Arial" w:cs="Arial"/>
                <w:szCs w:val="16"/>
              </w:rPr>
            </w:pP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 xml:space="preserve">C1687 C1688 C2734 C2735 </w:t>
            </w:r>
            <w:r>
              <w:rPr>
                <w:rFonts w:ascii="Arial" w:hAnsi="Arial" w:cs="Arial"/>
                <w:szCs w:val="16"/>
              </w:rPr>
              <w:lastRenderedPageBreak/>
              <w:t>C4033 C4034 C4035 C4036 C4037 C4038 C4039</w:t>
            </w:r>
          </w:p>
        </w:tc>
        <w:tc>
          <w:tcPr>
            <w:tcW w:w="111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lastRenderedPageBreak/>
              <w:t>P2734 P2735</w:t>
            </w: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lastRenderedPageBreak/>
              <w:t>Amiodarone</w:t>
            </w:r>
          </w:p>
        </w:tc>
        <w:tc>
          <w:tcPr>
            <w:tcW w:w="2791"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Tablet containing amiodarone hydrochloride 100 mg</w:t>
            </w:r>
          </w:p>
        </w:tc>
        <w:tc>
          <w:tcPr>
            <w:tcW w:w="992"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Amiodarone Sandoz</w:t>
            </w:r>
          </w:p>
        </w:tc>
        <w:tc>
          <w:tcPr>
            <w:tcW w:w="381"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6F5251" w:rsidRDefault="006F5251" w:rsidP="00BF1C52">
            <w:pPr>
              <w:keepNext/>
              <w:rPr>
                <w:rFonts w:ascii="Arial" w:hAnsi="Arial" w:cs="Arial"/>
                <w:szCs w:val="16"/>
              </w:rPr>
            </w:pPr>
          </w:p>
        </w:tc>
        <w:tc>
          <w:tcPr>
            <w:tcW w:w="665"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Aratac 100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Cordarone X 100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rPr>
                <w:rFonts w:ascii="Arial" w:hAnsi="Arial" w:cs="Arial"/>
                <w:szCs w:val="16"/>
              </w:rPr>
            </w:pPr>
          </w:p>
        </w:tc>
        <w:tc>
          <w:tcPr>
            <w:tcW w:w="2791"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Tablet containing amiodarone hydrochloride 200 mg</w:t>
            </w:r>
          </w:p>
        </w:tc>
        <w:tc>
          <w:tcPr>
            <w:tcW w:w="992"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Amiodarone Sandoz</w:t>
            </w:r>
          </w:p>
        </w:tc>
        <w:tc>
          <w:tcPr>
            <w:tcW w:w="381"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6F5251" w:rsidRDefault="006F5251" w:rsidP="00BF1C52">
            <w:pPr>
              <w:keepNext/>
              <w:rPr>
                <w:rFonts w:ascii="Arial" w:hAnsi="Arial" w:cs="Arial"/>
                <w:szCs w:val="16"/>
              </w:rPr>
            </w:pPr>
          </w:p>
        </w:tc>
        <w:tc>
          <w:tcPr>
            <w:tcW w:w="665"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Aratac 200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Chem mart Amiodarone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Cordarone X 200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GenRx Amiodarone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Rithmik 200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p>
        </w:tc>
        <w:tc>
          <w:tcPr>
            <w:tcW w:w="992" w:type="dxa"/>
            <w:tcBorders>
              <w:top w:val="nil"/>
              <w:left w:val="nil"/>
              <w:bottom w:val="nil"/>
              <w:right w:val="nil"/>
            </w:tcBorders>
          </w:tcPr>
          <w:p w:rsidR="006F5251" w:rsidRDefault="006F5251" w:rsidP="00BF1C52">
            <w:pPr>
              <w:keepNext/>
              <w:keepLines/>
              <w:rPr>
                <w:rFonts w:ascii="Arial" w:hAnsi="Arial" w:cs="Arial"/>
                <w:szCs w:val="16"/>
              </w:rPr>
            </w:pP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Terry White Chemists Amiodarone</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Amisulpride</w:t>
            </w: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Tablet 100 mg</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 xml:space="preserve">Amisulpride 100 </w:t>
            </w:r>
            <w:smartTag w:uri="urn:schemas-microsoft-com:office:smarttags" w:element="place">
              <w:smartTag w:uri="urn:schemas-microsoft-com:office:smarttags" w:element="City">
                <w:r>
                  <w:rPr>
                    <w:rFonts w:ascii="Arial" w:hAnsi="Arial" w:cs="Arial"/>
                    <w:szCs w:val="16"/>
                  </w:rPr>
                  <w:t>Winthrop</w:t>
                </w:r>
              </w:smartTag>
            </w:smartTag>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Amisulpride Sandoz</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vAlign w:val="center"/>
          </w:tcPr>
          <w:p w:rsidR="006F5251" w:rsidRDefault="006F5251" w:rsidP="00BF1C52">
            <w:pPr>
              <w:rPr>
                <w:rFonts w:ascii="Arial" w:hAnsi="Arial" w:cs="Arial"/>
                <w:szCs w:val="16"/>
              </w:rPr>
            </w:pPr>
          </w:p>
        </w:tc>
        <w:tc>
          <w:tcPr>
            <w:tcW w:w="2791" w:type="dxa"/>
            <w:tcBorders>
              <w:top w:val="nil"/>
              <w:left w:val="nil"/>
              <w:bottom w:val="nil"/>
              <w:right w:val="nil"/>
            </w:tcBorders>
            <w:vAlign w:val="center"/>
          </w:tcPr>
          <w:p w:rsidR="006F5251" w:rsidRDefault="006F5251" w:rsidP="00BF1C52">
            <w:pPr>
              <w:rPr>
                <w:rFonts w:ascii="Arial" w:hAnsi="Arial" w:cs="Arial"/>
                <w:szCs w:val="16"/>
              </w:rPr>
            </w:pPr>
          </w:p>
        </w:tc>
        <w:tc>
          <w:tcPr>
            <w:tcW w:w="992" w:type="dxa"/>
            <w:tcBorders>
              <w:top w:val="nil"/>
              <w:left w:val="nil"/>
              <w:bottom w:val="nil"/>
              <w:right w:val="nil"/>
            </w:tcBorders>
            <w:vAlign w:val="center"/>
          </w:tcPr>
          <w:p w:rsidR="006F5251" w:rsidRDefault="006F5251" w:rsidP="00BF1C52">
            <w:pPr>
              <w:rPr>
                <w:rFonts w:ascii="Arial" w:hAnsi="Arial" w:cs="Arial"/>
                <w:szCs w:val="16"/>
              </w:rPr>
            </w:pPr>
          </w:p>
        </w:tc>
        <w:tc>
          <w:tcPr>
            <w:tcW w:w="1373"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APO-Amisulpride</w:t>
            </w:r>
          </w:p>
        </w:tc>
        <w:tc>
          <w:tcPr>
            <w:tcW w:w="381"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TX</w:t>
            </w:r>
          </w:p>
        </w:tc>
        <w:tc>
          <w:tcPr>
            <w:tcW w:w="949"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C1589</w:t>
            </w:r>
          </w:p>
        </w:tc>
        <w:tc>
          <w:tcPr>
            <w:tcW w:w="1111" w:type="dxa"/>
            <w:tcBorders>
              <w:top w:val="nil"/>
              <w:left w:val="nil"/>
              <w:bottom w:val="nil"/>
              <w:right w:val="nil"/>
            </w:tcBorders>
            <w:vAlign w:val="center"/>
          </w:tcPr>
          <w:p w:rsidR="006F5251" w:rsidRDefault="006F5251" w:rsidP="00BF1C52">
            <w:pPr>
              <w:rPr>
                <w:rFonts w:ascii="Arial" w:hAnsi="Arial" w:cs="Arial"/>
                <w:szCs w:val="16"/>
              </w:rPr>
            </w:pPr>
          </w:p>
        </w:tc>
        <w:tc>
          <w:tcPr>
            <w:tcW w:w="665"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Solian 100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Sulprix</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Tablet 200 mg</w:t>
            </w:r>
          </w:p>
        </w:tc>
        <w:tc>
          <w:tcPr>
            <w:tcW w:w="99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 xml:space="preserve">Amisulpride 200 </w:t>
            </w:r>
            <w:smartTag w:uri="urn:schemas-microsoft-com:office:smarttags" w:element="place">
              <w:smartTag w:uri="urn:schemas-microsoft-com:office:smarttags" w:element="City">
                <w:r>
                  <w:rPr>
                    <w:rFonts w:ascii="Arial" w:hAnsi="Arial" w:cs="Arial"/>
                    <w:szCs w:val="16"/>
                  </w:rPr>
                  <w:t>Winthrop</w:t>
                </w:r>
              </w:smartTag>
            </w:smartTag>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Amisulpride Sandoz</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APO-Amisulpride</w:t>
            </w:r>
          </w:p>
        </w:tc>
        <w:tc>
          <w:tcPr>
            <w:tcW w:w="381"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TX</w:t>
            </w:r>
          </w:p>
        </w:tc>
        <w:tc>
          <w:tcPr>
            <w:tcW w:w="949"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C1589</w:t>
            </w:r>
          </w:p>
        </w:tc>
        <w:tc>
          <w:tcPr>
            <w:tcW w:w="1111" w:type="dxa"/>
            <w:tcBorders>
              <w:top w:val="nil"/>
              <w:left w:val="nil"/>
              <w:bottom w:val="nil"/>
              <w:right w:val="nil"/>
            </w:tcBorders>
            <w:vAlign w:val="center"/>
          </w:tcPr>
          <w:p w:rsidR="006F5251" w:rsidRDefault="006F5251" w:rsidP="00BF1C52">
            <w:pPr>
              <w:rPr>
                <w:rFonts w:ascii="Arial" w:hAnsi="Arial" w:cs="Arial"/>
                <w:szCs w:val="16"/>
              </w:rPr>
            </w:pPr>
          </w:p>
        </w:tc>
        <w:tc>
          <w:tcPr>
            <w:tcW w:w="665"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60</w:t>
            </w:r>
          </w:p>
        </w:tc>
        <w:tc>
          <w:tcPr>
            <w:tcW w:w="742"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Solian 200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Sulprix</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Tablet 400 mg</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Amipride 400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 xml:space="preserve">Amisulpride 400 </w:t>
            </w:r>
            <w:smartTag w:uri="urn:schemas-microsoft-com:office:smarttags" w:element="place">
              <w:smartTag w:uri="urn:schemas-microsoft-com:office:smarttags" w:element="City">
                <w:r>
                  <w:rPr>
                    <w:rFonts w:ascii="Arial" w:hAnsi="Arial" w:cs="Arial"/>
                    <w:szCs w:val="16"/>
                  </w:rPr>
                  <w:t>Winthrop</w:t>
                </w:r>
              </w:smartTag>
            </w:smartTag>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Lines/>
              <w:rPr>
                <w:rFonts w:ascii="Arial" w:hAnsi="Arial" w:cs="Arial"/>
                <w:szCs w:val="16"/>
              </w:rPr>
            </w:pPr>
          </w:p>
        </w:tc>
        <w:tc>
          <w:tcPr>
            <w:tcW w:w="2791" w:type="dxa"/>
            <w:tcBorders>
              <w:top w:val="nil"/>
              <w:left w:val="nil"/>
              <w:bottom w:val="nil"/>
              <w:right w:val="nil"/>
            </w:tcBorders>
          </w:tcPr>
          <w:p w:rsidR="006F5251" w:rsidRDefault="006F5251" w:rsidP="00BF1C52">
            <w:pPr>
              <w:keepLines/>
              <w:rPr>
                <w:rFonts w:ascii="Arial" w:hAnsi="Arial" w:cs="Arial"/>
                <w:szCs w:val="16"/>
              </w:rPr>
            </w:pPr>
          </w:p>
        </w:tc>
        <w:tc>
          <w:tcPr>
            <w:tcW w:w="992" w:type="dxa"/>
            <w:tcBorders>
              <w:top w:val="nil"/>
              <w:left w:val="nil"/>
              <w:bottom w:val="nil"/>
              <w:right w:val="nil"/>
            </w:tcBorders>
          </w:tcPr>
          <w:p w:rsidR="006F5251" w:rsidRDefault="006F5251" w:rsidP="00BF1C52">
            <w:pPr>
              <w:keepLines/>
              <w:rPr>
                <w:rFonts w:ascii="Arial" w:hAnsi="Arial" w:cs="Arial"/>
                <w:szCs w:val="16"/>
              </w:rPr>
            </w:pPr>
          </w:p>
        </w:tc>
        <w:tc>
          <w:tcPr>
            <w:tcW w:w="1373" w:type="dxa"/>
            <w:tcBorders>
              <w:top w:val="nil"/>
              <w:left w:val="nil"/>
              <w:bottom w:val="nil"/>
              <w:right w:val="nil"/>
            </w:tcBorders>
          </w:tcPr>
          <w:p w:rsidR="006F5251" w:rsidRDefault="006F5251" w:rsidP="00BF1C52">
            <w:pPr>
              <w:keepLines/>
              <w:rPr>
                <w:rFonts w:ascii="Arial" w:hAnsi="Arial" w:cs="Arial"/>
                <w:szCs w:val="16"/>
              </w:rPr>
            </w:pPr>
            <w:r>
              <w:rPr>
                <w:rFonts w:ascii="Arial" w:hAnsi="Arial" w:cs="Arial"/>
                <w:szCs w:val="16"/>
              </w:rPr>
              <w:t>Amisulpride Sandoz</w:t>
            </w:r>
          </w:p>
        </w:tc>
        <w:tc>
          <w:tcPr>
            <w:tcW w:w="381" w:type="dxa"/>
            <w:tcBorders>
              <w:top w:val="nil"/>
              <w:left w:val="nil"/>
              <w:bottom w:val="nil"/>
              <w:right w:val="nil"/>
            </w:tcBorders>
          </w:tcPr>
          <w:p w:rsidR="006F5251" w:rsidRDefault="006F5251"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Lines/>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6F5251" w:rsidRDefault="006F5251" w:rsidP="00BF1C52">
            <w:pPr>
              <w:keepLines/>
              <w:rPr>
                <w:rFonts w:ascii="Arial" w:hAnsi="Arial" w:cs="Arial"/>
                <w:szCs w:val="16"/>
              </w:rPr>
            </w:pPr>
          </w:p>
        </w:tc>
        <w:tc>
          <w:tcPr>
            <w:tcW w:w="665" w:type="dxa"/>
            <w:tcBorders>
              <w:top w:val="nil"/>
              <w:left w:val="nil"/>
              <w:bottom w:val="nil"/>
              <w:right w:val="nil"/>
            </w:tcBorders>
          </w:tcPr>
          <w:p w:rsidR="006F5251" w:rsidRDefault="006F5251" w:rsidP="00BF1C52">
            <w:pPr>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6F5251" w:rsidRDefault="006F525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Lines/>
              <w:rPr>
                <w:rFonts w:ascii="Arial" w:hAnsi="Arial" w:cs="Arial"/>
                <w:szCs w:val="16"/>
              </w:rPr>
            </w:pPr>
          </w:p>
        </w:tc>
        <w:tc>
          <w:tcPr>
            <w:tcW w:w="2791" w:type="dxa"/>
            <w:tcBorders>
              <w:top w:val="nil"/>
              <w:left w:val="nil"/>
              <w:bottom w:val="nil"/>
              <w:right w:val="nil"/>
            </w:tcBorders>
          </w:tcPr>
          <w:p w:rsidR="006F5251" w:rsidRDefault="006F5251" w:rsidP="00BF1C52">
            <w:pPr>
              <w:keepLines/>
              <w:rPr>
                <w:rFonts w:ascii="Arial" w:hAnsi="Arial" w:cs="Arial"/>
                <w:szCs w:val="16"/>
              </w:rPr>
            </w:pPr>
          </w:p>
        </w:tc>
        <w:tc>
          <w:tcPr>
            <w:tcW w:w="992" w:type="dxa"/>
            <w:tcBorders>
              <w:top w:val="nil"/>
              <w:left w:val="nil"/>
              <w:bottom w:val="nil"/>
              <w:right w:val="nil"/>
            </w:tcBorders>
          </w:tcPr>
          <w:p w:rsidR="006F5251" w:rsidRDefault="006F5251" w:rsidP="00BF1C52">
            <w:pPr>
              <w:keepLines/>
              <w:rPr>
                <w:rFonts w:ascii="Arial" w:hAnsi="Arial" w:cs="Arial"/>
                <w:szCs w:val="16"/>
              </w:rPr>
            </w:pPr>
          </w:p>
        </w:tc>
        <w:tc>
          <w:tcPr>
            <w:tcW w:w="1373" w:type="dxa"/>
            <w:tcBorders>
              <w:top w:val="nil"/>
              <w:left w:val="nil"/>
              <w:bottom w:val="nil"/>
              <w:right w:val="nil"/>
            </w:tcBorders>
            <w:vAlign w:val="center"/>
          </w:tcPr>
          <w:p w:rsidR="006F5251" w:rsidRDefault="006F5251" w:rsidP="00BF1C52">
            <w:pPr>
              <w:keepLines/>
              <w:rPr>
                <w:rFonts w:ascii="Arial" w:hAnsi="Arial" w:cs="Arial"/>
                <w:szCs w:val="16"/>
              </w:rPr>
            </w:pPr>
            <w:r>
              <w:rPr>
                <w:rFonts w:ascii="Arial" w:hAnsi="Arial" w:cs="Arial"/>
                <w:color w:val="000000"/>
                <w:szCs w:val="16"/>
              </w:rPr>
              <w:t>APO-Amisulpride</w:t>
            </w:r>
          </w:p>
        </w:tc>
        <w:tc>
          <w:tcPr>
            <w:tcW w:w="381" w:type="dxa"/>
            <w:tcBorders>
              <w:top w:val="nil"/>
              <w:left w:val="nil"/>
              <w:bottom w:val="nil"/>
              <w:right w:val="nil"/>
            </w:tcBorders>
            <w:vAlign w:val="center"/>
          </w:tcPr>
          <w:p w:rsidR="006F5251" w:rsidRDefault="006F5251" w:rsidP="00BF1C52">
            <w:pPr>
              <w:keepLines/>
              <w:rPr>
                <w:rFonts w:ascii="Arial" w:hAnsi="Arial" w:cs="Arial"/>
                <w:szCs w:val="16"/>
              </w:rPr>
            </w:pPr>
            <w:r>
              <w:rPr>
                <w:rFonts w:ascii="Arial" w:hAnsi="Arial" w:cs="Arial"/>
                <w:color w:val="000000"/>
                <w:szCs w:val="16"/>
              </w:rPr>
              <w:t>TX</w:t>
            </w:r>
          </w:p>
        </w:tc>
        <w:tc>
          <w:tcPr>
            <w:tcW w:w="949" w:type="dxa"/>
            <w:tcBorders>
              <w:top w:val="nil"/>
              <w:left w:val="nil"/>
              <w:bottom w:val="nil"/>
              <w:right w:val="nil"/>
            </w:tcBorders>
            <w:vAlign w:val="center"/>
          </w:tcPr>
          <w:p w:rsidR="006F5251" w:rsidRDefault="006F5251" w:rsidP="00BF1C52">
            <w:pPr>
              <w:keepLines/>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6F5251" w:rsidRDefault="006F5251" w:rsidP="00BF1C52">
            <w:pPr>
              <w:keepLines/>
              <w:rPr>
                <w:rFonts w:ascii="Arial" w:hAnsi="Arial" w:cs="Arial"/>
                <w:szCs w:val="16"/>
              </w:rPr>
            </w:pPr>
            <w:r>
              <w:rPr>
                <w:rFonts w:ascii="Arial" w:hAnsi="Arial" w:cs="Arial"/>
                <w:color w:val="000000"/>
                <w:szCs w:val="16"/>
              </w:rPr>
              <w:t>C1589</w:t>
            </w:r>
          </w:p>
        </w:tc>
        <w:tc>
          <w:tcPr>
            <w:tcW w:w="1111" w:type="dxa"/>
            <w:tcBorders>
              <w:top w:val="nil"/>
              <w:left w:val="nil"/>
              <w:bottom w:val="nil"/>
              <w:right w:val="nil"/>
            </w:tcBorders>
            <w:vAlign w:val="center"/>
          </w:tcPr>
          <w:p w:rsidR="006F5251" w:rsidRDefault="006F5251" w:rsidP="00BF1C52">
            <w:pPr>
              <w:keepLines/>
              <w:rPr>
                <w:rFonts w:ascii="Arial" w:hAnsi="Arial" w:cs="Arial"/>
                <w:szCs w:val="16"/>
              </w:rPr>
            </w:pPr>
          </w:p>
        </w:tc>
        <w:tc>
          <w:tcPr>
            <w:tcW w:w="665" w:type="dxa"/>
            <w:tcBorders>
              <w:top w:val="nil"/>
              <w:left w:val="nil"/>
              <w:bottom w:val="nil"/>
              <w:right w:val="nil"/>
            </w:tcBorders>
            <w:vAlign w:val="center"/>
          </w:tcPr>
          <w:p w:rsidR="006F5251" w:rsidRDefault="006F5251" w:rsidP="00BF1C52">
            <w:pPr>
              <w:keepLines/>
              <w:rPr>
                <w:rFonts w:ascii="Arial" w:hAnsi="Arial" w:cs="Arial"/>
                <w:szCs w:val="16"/>
              </w:rPr>
            </w:pPr>
            <w:r>
              <w:rPr>
                <w:rFonts w:ascii="Arial" w:hAnsi="Arial" w:cs="Arial"/>
                <w:color w:val="000000"/>
                <w:szCs w:val="16"/>
              </w:rPr>
              <w:t>60</w:t>
            </w:r>
          </w:p>
        </w:tc>
        <w:tc>
          <w:tcPr>
            <w:tcW w:w="742" w:type="dxa"/>
            <w:tcBorders>
              <w:top w:val="nil"/>
              <w:left w:val="nil"/>
              <w:bottom w:val="nil"/>
              <w:right w:val="nil"/>
            </w:tcBorders>
            <w:vAlign w:val="center"/>
          </w:tcPr>
          <w:p w:rsidR="006F5251" w:rsidRDefault="006F5251" w:rsidP="00BF1C52">
            <w:pPr>
              <w:keepLines/>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p>
        </w:tc>
        <w:tc>
          <w:tcPr>
            <w:tcW w:w="992" w:type="dxa"/>
            <w:tcBorders>
              <w:top w:val="nil"/>
              <w:left w:val="nil"/>
              <w:bottom w:val="nil"/>
              <w:right w:val="nil"/>
            </w:tcBorders>
          </w:tcPr>
          <w:p w:rsidR="006F5251" w:rsidRDefault="006F5251" w:rsidP="00BF1C52">
            <w:pPr>
              <w:keepNext/>
              <w:keepLines/>
              <w:rPr>
                <w:rFonts w:ascii="Arial" w:hAnsi="Arial" w:cs="Arial"/>
                <w:szCs w:val="16"/>
              </w:rPr>
            </w:pP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Solian 400</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Sulprix</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 solution 100 mg per mL, 60 mL</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Solian Solution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lastRenderedPageBreak/>
              <w:t>Amitriptyline</w:t>
            </w:r>
          </w:p>
        </w:tc>
        <w:tc>
          <w:tcPr>
            <w:tcW w:w="279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Tablet containing amitriptyline hydrochloride 10 mg</w:t>
            </w:r>
          </w:p>
        </w:tc>
        <w:tc>
          <w:tcPr>
            <w:tcW w:w="99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Endep 10</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Tablet containing amitriptyline hydrochloride 25 mg</w:t>
            </w:r>
          </w:p>
        </w:tc>
        <w:tc>
          <w:tcPr>
            <w:tcW w:w="99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Endep 25</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Tablet containing amitriptyline hydrochloride 50 mg</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Endep 50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Amlodipine</w:t>
            </w: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Tablet 5 mg (as besylate)</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Amlodipine-DRLA</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Amlodipine-GA</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Amlodipine generichealth</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Amlodipine Pfizer</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Amlodipine Sandoz</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APO-Amlodipine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Auro-Amlodipine 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Chem mart Amlodipine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Nordip</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Norvapine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Norvasc</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Ozlodip</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Pharmacor Amlodipine 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Terry White Chemists Amlodipine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Tablet 5 mg (as maleate)</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Amlo 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Tablet 10 mg (as besylate)</w:t>
            </w:r>
          </w:p>
        </w:tc>
        <w:tc>
          <w:tcPr>
            <w:tcW w:w="99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Amlodipine-DRLA</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Amlodipine-GA</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Amlodipine generichealth</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Amlodipine Pfizer</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Amlodipine Sandoz</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APO-Amlodipine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Auro-Amlodipine 10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Chem mart Amlodipine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Nordip</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Norvapine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Norvasc</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Ozlodip</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 xml:space="preserve">Pharmacor </w:t>
            </w:r>
            <w:r>
              <w:rPr>
                <w:rFonts w:ascii="Arial" w:hAnsi="Arial" w:cs="Arial"/>
                <w:szCs w:val="16"/>
              </w:rPr>
              <w:lastRenderedPageBreak/>
              <w:t>Amlodipine 10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lastRenderedPageBreak/>
              <w:t>CR</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Terry White Chemists Amlodipine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Tablet 10 mg (as maleate)</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Amlo 10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szCs w:val="16"/>
              </w:rPr>
              <w:t>Amlodipine with Atorvastatin</w:t>
            </w:r>
          </w:p>
        </w:tc>
        <w:tc>
          <w:tcPr>
            <w:tcW w:w="2791"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szCs w:val="16"/>
              </w:rPr>
              <w:t>Tablet 5 mg amlodipine (as besylate) with 10 mg atorvastatin (as calcium)</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Cadatin 5/10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szCs w:val="16"/>
              </w:rPr>
              <w:t>C2449 C2450 C2451</w:t>
            </w:r>
          </w:p>
        </w:tc>
        <w:tc>
          <w:tcPr>
            <w:tcW w:w="1111" w:type="dxa"/>
            <w:tcBorders>
              <w:top w:val="nil"/>
              <w:left w:val="nil"/>
              <w:bottom w:val="nil"/>
              <w:right w:val="nil"/>
            </w:tcBorders>
            <w:vAlign w:val="center"/>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vAlign w:val="center"/>
          </w:tcPr>
          <w:p w:rsidR="006F5251" w:rsidRDefault="006F5251" w:rsidP="00BF1C52">
            <w:pPr>
              <w:rPr>
                <w:rFonts w:ascii="Arial" w:hAnsi="Arial" w:cs="Arial"/>
                <w:szCs w:val="16"/>
              </w:rPr>
            </w:pPr>
          </w:p>
        </w:tc>
        <w:tc>
          <w:tcPr>
            <w:tcW w:w="2791" w:type="dxa"/>
            <w:tcBorders>
              <w:top w:val="nil"/>
              <w:left w:val="nil"/>
              <w:bottom w:val="nil"/>
              <w:right w:val="nil"/>
            </w:tcBorders>
            <w:vAlign w:val="center"/>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Caduet 5/10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szCs w:val="16"/>
              </w:rPr>
              <w:t>C2449 C2450 C2451</w:t>
            </w:r>
          </w:p>
        </w:tc>
        <w:tc>
          <w:tcPr>
            <w:tcW w:w="1111" w:type="dxa"/>
            <w:tcBorders>
              <w:top w:val="nil"/>
              <w:left w:val="nil"/>
              <w:bottom w:val="nil"/>
              <w:right w:val="nil"/>
            </w:tcBorders>
            <w:vAlign w:val="center"/>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vAlign w:val="center"/>
          </w:tcPr>
          <w:p w:rsidR="006F5251" w:rsidRDefault="006F5251" w:rsidP="00BF1C52">
            <w:pPr>
              <w:keepNext/>
              <w:keepLines/>
              <w:rPr>
                <w:rFonts w:ascii="Arial" w:hAnsi="Arial" w:cs="Arial"/>
                <w:szCs w:val="16"/>
              </w:rPr>
            </w:pPr>
          </w:p>
        </w:tc>
        <w:tc>
          <w:tcPr>
            <w:tcW w:w="2791" w:type="dxa"/>
            <w:tcBorders>
              <w:top w:val="nil"/>
              <w:left w:val="nil"/>
              <w:bottom w:val="nil"/>
              <w:right w:val="nil"/>
            </w:tcBorders>
            <w:vAlign w:val="center"/>
          </w:tcPr>
          <w:p w:rsidR="006F5251" w:rsidRDefault="006F5251" w:rsidP="00BF1C52">
            <w:pPr>
              <w:keepNext/>
              <w:keepLines/>
              <w:rPr>
                <w:rFonts w:ascii="Arial" w:hAnsi="Arial" w:cs="Arial"/>
                <w:szCs w:val="16"/>
              </w:rPr>
            </w:pPr>
            <w:r>
              <w:rPr>
                <w:rFonts w:ascii="Arial" w:hAnsi="Arial" w:cs="Arial"/>
                <w:szCs w:val="16"/>
              </w:rPr>
              <w:t>Tablet 5 mg amlodipine (as besylate) with 20 mg atorvastatin (as calcium)</w:t>
            </w:r>
          </w:p>
        </w:tc>
        <w:tc>
          <w:tcPr>
            <w:tcW w:w="99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Cadatin 5/20</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6F5251" w:rsidRDefault="006F5251" w:rsidP="00BF1C52">
            <w:pPr>
              <w:keepNext/>
              <w:keepLines/>
              <w:rPr>
                <w:rFonts w:ascii="Arial" w:hAnsi="Arial" w:cs="Arial"/>
                <w:szCs w:val="16"/>
              </w:rPr>
            </w:pPr>
            <w:r>
              <w:rPr>
                <w:rFonts w:ascii="Arial" w:hAnsi="Arial" w:cs="Arial"/>
                <w:szCs w:val="16"/>
              </w:rPr>
              <w:t>C2449 C2450 C2451</w:t>
            </w:r>
          </w:p>
        </w:tc>
        <w:tc>
          <w:tcPr>
            <w:tcW w:w="1111" w:type="dxa"/>
            <w:tcBorders>
              <w:top w:val="nil"/>
              <w:left w:val="nil"/>
              <w:bottom w:val="nil"/>
              <w:right w:val="nil"/>
            </w:tcBorders>
            <w:vAlign w:val="center"/>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vAlign w:val="center"/>
          </w:tcPr>
          <w:p w:rsidR="006F5251" w:rsidRDefault="006F5251" w:rsidP="00BF1C52">
            <w:pPr>
              <w:rPr>
                <w:rFonts w:ascii="Arial" w:hAnsi="Arial" w:cs="Arial"/>
                <w:szCs w:val="16"/>
              </w:rPr>
            </w:pPr>
          </w:p>
        </w:tc>
        <w:tc>
          <w:tcPr>
            <w:tcW w:w="2791" w:type="dxa"/>
            <w:tcBorders>
              <w:top w:val="nil"/>
              <w:left w:val="nil"/>
              <w:bottom w:val="nil"/>
              <w:right w:val="nil"/>
            </w:tcBorders>
            <w:vAlign w:val="center"/>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Caduet 5/20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szCs w:val="16"/>
              </w:rPr>
              <w:t>C2449 C2450 C2451</w:t>
            </w:r>
          </w:p>
        </w:tc>
        <w:tc>
          <w:tcPr>
            <w:tcW w:w="1111" w:type="dxa"/>
            <w:tcBorders>
              <w:top w:val="nil"/>
              <w:left w:val="nil"/>
              <w:bottom w:val="nil"/>
              <w:right w:val="nil"/>
            </w:tcBorders>
            <w:vAlign w:val="center"/>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vAlign w:val="center"/>
          </w:tcPr>
          <w:p w:rsidR="006F5251" w:rsidRDefault="006F5251" w:rsidP="00BF1C52">
            <w:pPr>
              <w:rPr>
                <w:rFonts w:ascii="Arial" w:hAnsi="Arial" w:cs="Arial"/>
                <w:szCs w:val="16"/>
              </w:rPr>
            </w:pPr>
          </w:p>
        </w:tc>
        <w:tc>
          <w:tcPr>
            <w:tcW w:w="2791"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szCs w:val="16"/>
              </w:rPr>
              <w:t>Tablet 5 mg amlodipine (as besylate) with 40 mg atorvastatin (as calcium)</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Cadatin 5/40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szCs w:val="16"/>
              </w:rPr>
              <w:t>C2449 C2450 C2451</w:t>
            </w:r>
          </w:p>
        </w:tc>
        <w:tc>
          <w:tcPr>
            <w:tcW w:w="1111" w:type="dxa"/>
            <w:tcBorders>
              <w:top w:val="nil"/>
              <w:left w:val="nil"/>
              <w:bottom w:val="nil"/>
              <w:right w:val="nil"/>
            </w:tcBorders>
            <w:vAlign w:val="center"/>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vAlign w:val="center"/>
          </w:tcPr>
          <w:p w:rsidR="006F5251" w:rsidRDefault="006F5251" w:rsidP="00BF1C52">
            <w:pPr>
              <w:rPr>
                <w:rFonts w:ascii="Arial" w:hAnsi="Arial" w:cs="Arial"/>
                <w:szCs w:val="16"/>
              </w:rPr>
            </w:pPr>
          </w:p>
        </w:tc>
        <w:tc>
          <w:tcPr>
            <w:tcW w:w="2791" w:type="dxa"/>
            <w:tcBorders>
              <w:top w:val="nil"/>
              <w:left w:val="nil"/>
              <w:bottom w:val="nil"/>
              <w:right w:val="nil"/>
            </w:tcBorders>
            <w:vAlign w:val="center"/>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Caduet 5/40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szCs w:val="16"/>
              </w:rPr>
              <w:t>C2449 C2450 C2451</w:t>
            </w:r>
          </w:p>
        </w:tc>
        <w:tc>
          <w:tcPr>
            <w:tcW w:w="1111" w:type="dxa"/>
            <w:tcBorders>
              <w:top w:val="nil"/>
              <w:left w:val="nil"/>
              <w:bottom w:val="nil"/>
              <w:right w:val="nil"/>
            </w:tcBorders>
            <w:vAlign w:val="center"/>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vAlign w:val="center"/>
          </w:tcPr>
          <w:p w:rsidR="006F5251" w:rsidRDefault="006F5251" w:rsidP="00BF1C52">
            <w:pPr>
              <w:rPr>
                <w:rFonts w:ascii="Arial" w:hAnsi="Arial" w:cs="Arial"/>
                <w:szCs w:val="16"/>
              </w:rPr>
            </w:pPr>
          </w:p>
        </w:tc>
        <w:tc>
          <w:tcPr>
            <w:tcW w:w="2791"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szCs w:val="16"/>
              </w:rPr>
              <w:t>Tablet 5 mg amlodipine (as besylate) with 80 mg atorvastatin (as calcium)</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Cadatin 5/80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szCs w:val="16"/>
              </w:rPr>
              <w:t>C2449 C2450 C2451</w:t>
            </w:r>
          </w:p>
        </w:tc>
        <w:tc>
          <w:tcPr>
            <w:tcW w:w="1111" w:type="dxa"/>
            <w:tcBorders>
              <w:top w:val="nil"/>
              <w:left w:val="nil"/>
              <w:bottom w:val="nil"/>
              <w:right w:val="nil"/>
            </w:tcBorders>
            <w:vAlign w:val="center"/>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vAlign w:val="center"/>
          </w:tcPr>
          <w:p w:rsidR="006F5251" w:rsidRDefault="006F5251" w:rsidP="00BF1C52">
            <w:pPr>
              <w:rPr>
                <w:rFonts w:ascii="Arial" w:hAnsi="Arial" w:cs="Arial"/>
                <w:szCs w:val="16"/>
              </w:rPr>
            </w:pPr>
          </w:p>
        </w:tc>
        <w:tc>
          <w:tcPr>
            <w:tcW w:w="2791" w:type="dxa"/>
            <w:tcBorders>
              <w:top w:val="nil"/>
              <w:left w:val="nil"/>
              <w:bottom w:val="nil"/>
              <w:right w:val="nil"/>
            </w:tcBorders>
            <w:vAlign w:val="center"/>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Caduet 5/80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szCs w:val="16"/>
              </w:rPr>
              <w:t>C2449 C2450 C2451</w:t>
            </w:r>
          </w:p>
        </w:tc>
        <w:tc>
          <w:tcPr>
            <w:tcW w:w="1111" w:type="dxa"/>
            <w:tcBorders>
              <w:top w:val="nil"/>
              <w:left w:val="nil"/>
              <w:bottom w:val="nil"/>
              <w:right w:val="nil"/>
            </w:tcBorders>
            <w:vAlign w:val="center"/>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vAlign w:val="center"/>
          </w:tcPr>
          <w:p w:rsidR="006F5251" w:rsidRDefault="006F5251" w:rsidP="00BF1C52">
            <w:pPr>
              <w:rPr>
                <w:rFonts w:ascii="Arial" w:hAnsi="Arial" w:cs="Arial"/>
                <w:szCs w:val="16"/>
              </w:rPr>
            </w:pPr>
          </w:p>
        </w:tc>
        <w:tc>
          <w:tcPr>
            <w:tcW w:w="2791"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szCs w:val="16"/>
              </w:rPr>
              <w:t>Tablet 10 mg amlodipine (as besylate) with 10 mg atorvastatin (as calcium)</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Cadatin 10/10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szCs w:val="16"/>
              </w:rPr>
              <w:t>C2449 C2450 C2451</w:t>
            </w:r>
          </w:p>
        </w:tc>
        <w:tc>
          <w:tcPr>
            <w:tcW w:w="1111" w:type="dxa"/>
            <w:tcBorders>
              <w:top w:val="nil"/>
              <w:left w:val="nil"/>
              <w:bottom w:val="nil"/>
              <w:right w:val="nil"/>
            </w:tcBorders>
            <w:vAlign w:val="center"/>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vAlign w:val="center"/>
          </w:tcPr>
          <w:p w:rsidR="006F5251" w:rsidRDefault="006F5251" w:rsidP="00BF1C52">
            <w:pPr>
              <w:rPr>
                <w:rFonts w:ascii="Arial" w:hAnsi="Arial" w:cs="Arial"/>
                <w:szCs w:val="16"/>
              </w:rPr>
            </w:pPr>
          </w:p>
        </w:tc>
        <w:tc>
          <w:tcPr>
            <w:tcW w:w="2791" w:type="dxa"/>
            <w:tcBorders>
              <w:top w:val="nil"/>
              <w:left w:val="nil"/>
              <w:bottom w:val="nil"/>
              <w:right w:val="nil"/>
            </w:tcBorders>
            <w:vAlign w:val="center"/>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Caduet 10/10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szCs w:val="16"/>
              </w:rPr>
              <w:t>C2449 C2450 C2451</w:t>
            </w:r>
          </w:p>
        </w:tc>
        <w:tc>
          <w:tcPr>
            <w:tcW w:w="1111" w:type="dxa"/>
            <w:tcBorders>
              <w:top w:val="nil"/>
              <w:left w:val="nil"/>
              <w:bottom w:val="nil"/>
              <w:right w:val="nil"/>
            </w:tcBorders>
            <w:vAlign w:val="center"/>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vAlign w:val="center"/>
          </w:tcPr>
          <w:p w:rsidR="006F5251" w:rsidRDefault="006F5251" w:rsidP="00BF1C52">
            <w:pPr>
              <w:rPr>
                <w:rFonts w:ascii="Arial" w:hAnsi="Arial" w:cs="Arial"/>
                <w:szCs w:val="16"/>
              </w:rPr>
            </w:pPr>
          </w:p>
        </w:tc>
        <w:tc>
          <w:tcPr>
            <w:tcW w:w="2791"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szCs w:val="16"/>
              </w:rPr>
              <w:t>Tablet 10 mg amlodipine (as besylate) with 20 mg atorvastatin (as calcium)</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Cadatin 10/20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szCs w:val="16"/>
              </w:rPr>
              <w:t>C2449 C2450 C2451</w:t>
            </w:r>
          </w:p>
        </w:tc>
        <w:tc>
          <w:tcPr>
            <w:tcW w:w="1111" w:type="dxa"/>
            <w:tcBorders>
              <w:top w:val="nil"/>
              <w:left w:val="nil"/>
              <w:bottom w:val="nil"/>
              <w:right w:val="nil"/>
            </w:tcBorders>
            <w:vAlign w:val="center"/>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vAlign w:val="center"/>
          </w:tcPr>
          <w:p w:rsidR="006F5251" w:rsidRDefault="006F5251" w:rsidP="00BF1C52">
            <w:pPr>
              <w:rPr>
                <w:rFonts w:ascii="Arial" w:hAnsi="Arial" w:cs="Arial"/>
                <w:szCs w:val="16"/>
              </w:rPr>
            </w:pPr>
          </w:p>
        </w:tc>
        <w:tc>
          <w:tcPr>
            <w:tcW w:w="2791" w:type="dxa"/>
            <w:tcBorders>
              <w:top w:val="nil"/>
              <w:left w:val="nil"/>
              <w:bottom w:val="nil"/>
              <w:right w:val="nil"/>
            </w:tcBorders>
            <w:vAlign w:val="center"/>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Caduet 10/20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szCs w:val="16"/>
              </w:rPr>
              <w:t>C2449 C2450 C2451</w:t>
            </w:r>
          </w:p>
        </w:tc>
        <w:tc>
          <w:tcPr>
            <w:tcW w:w="1111" w:type="dxa"/>
            <w:tcBorders>
              <w:top w:val="nil"/>
              <w:left w:val="nil"/>
              <w:bottom w:val="nil"/>
              <w:right w:val="nil"/>
            </w:tcBorders>
            <w:vAlign w:val="center"/>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vAlign w:val="center"/>
          </w:tcPr>
          <w:p w:rsidR="006F5251" w:rsidRDefault="006F5251" w:rsidP="00BF1C52">
            <w:pPr>
              <w:keepNext/>
              <w:keepLines/>
              <w:rPr>
                <w:rFonts w:ascii="Arial" w:hAnsi="Arial" w:cs="Arial"/>
                <w:szCs w:val="16"/>
              </w:rPr>
            </w:pPr>
          </w:p>
        </w:tc>
        <w:tc>
          <w:tcPr>
            <w:tcW w:w="2791" w:type="dxa"/>
            <w:tcBorders>
              <w:top w:val="nil"/>
              <w:left w:val="nil"/>
              <w:bottom w:val="nil"/>
              <w:right w:val="nil"/>
            </w:tcBorders>
            <w:vAlign w:val="center"/>
          </w:tcPr>
          <w:p w:rsidR="006F5251" w:rsidRDefault="006F5251" w:rsidP="00BF1C52">
            <w:pPr>
              <w:keepNext/>
              <w:keepLines/>
              <w:rPr>
                <w:rFonts w:ascii="Arial" w:hAnsi="Arial" w:cs="Arial"/>
                <w:szCs w:val="16"/>
              </w:rPr>
            </w:pPr>
            <w:r>
              <w:rPr>
                <w:rFonts w:ascii="Arial" w:hAnsi="Arial" w:cs="Arial"/>
                <w:szCs w:val="16"/>
              </w:rPr>
              <w:t>Tablet 10 mg amlodipine (as besylate) with 40 mg atorvastatin (as calcium)</w:t>
            </w:r>
          </w:p>
        </w:tc>
        <w:tc>
          <w:tcPr>
            <w:tcW w:w="99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Cadatin 10/40</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6F5251" w:rsidRDefault="006F5251" w:rsidP="00BF1C52">
            <w:pPr>
              <w:keepNext/>
              <w:keepLines/>
              <w:rPr>
                <w:rFonts w:ascii="Arial" w:hAnsi="Arial" w:cs="Arial"/>
                <w:szCs w:val="16"/>
              </w:rPr>
            </w:pPr>
            <w:r>
              <w:rPr>
                <w:rFonts w:ascii="Arial" w:hAnsi="Arial" w:cs="Arial"/>
                <w:szCs w:val="16"/>
              </w:rPr>
              <w:t>C2449 C2450 C2451</w:t>
            </w:r>
          </w:p>
        </w:tc>
        <w:tc>
          <w:tcPr>
            <w:tcW w:w="1111" w:type="dxa"/>
            <w:tcBorders>
              <w:top w:val="nil"/>
              <w:left w:val="nil"/>
              <w:bottom w:val="nil"/>
              <w:right w:val="nil"/>
            </w:tcBorders>
            <w:vAlign w:val="center"/>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vAlign w:val="center"/>
          </w:tcPr>
          <w:p w:rsidR="006F5251" w:rsidRDefault="006F5251" w:rsidP="00BF1C52">
            <w:pPr>
              <w:rPr>
                <w:rFonts w:ascii="Arial" w:hAnsi="Arial" w:cs="Arial"/>
                <w:szCs w:val="16"/>
              </w:rPr>
            </w:pPr>
          </w:p>
        </w:tc>
        <w:tc>
          <w:tcPr>
            <w:tcW w:w="2791" w:type="dxa"/>
            <w:tcBorders>
              <w:top w:val="nil"/>
              <w:left w:val="nil"/>
              <w:bottom w:val="nil"/>
              <w:right w:val="nil"/>
            </w:tcBorders>
            <w:vAlign w:val="center"/>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Caduet 10/40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szCs w:val="16"/>
              </w:rPr>
              <w:t>C2449 C2450 C2451</w:t>
            </w:r>
          </w:p>
        </w:tc>
        <w:tc>
          <w:tcPr>
            <w:tcW w:w="1111" w:type="dxa"/>
            <w:tcBorders>
              <w:top w:val="nil"/>
              <w:left w:val="nil"/>
              <w:bottom w:val="nil"/>
              <w:right w:val="nil"/>
            </w:tcBorders>
            <w:vAlign w:val="center"/>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vAlign w:val="center"/>
          </w:tcPr>
          <w:p w:rsidR="006F5251" w:rsidRDefault="006F5251" w:rsidP="00BF1C52">
            <w:pPr>
              <w:keepNext/>
              <w:keepLines/>
              <w:rPr>
                <w:rFonts w:ascii="Arial" w:hAnsi="Arial" w:cs="Arial"/>
                <w:szCs w:val="16"/>
              </w:rPr>
            </w:pPr>
          </w:p>
        </w:tc>
        <w:tc>
          <w:tcPr>
            <w:tcW w:w="2791" w:type="dxa"/>
            <w:tcBorders>
              <w:top w:val="nil"/>
              <w:left w:val="nil"/>
              <w:bottom w:val="nil"/>
              <w:right w:val="nil"/>
            </w:tcBorders>
            <w:vAlign w:val="center"/>
          </w:tcPr>
          <w:p w:rsidR="006F5251" w:rsidRDefault="006F5251" w:rsidP="00BF1C52">
            <w:pPr>
              <w:keepNext/>
              <w:keepLines/>
              <w:rPr>
                <w:rFonts w:ascii="Arial" w:hAnsi="Arial" w:cs="Arial"/>
                <w:szCs w:val="16"/>
              </w:rPr>
            </w:pPr>
            <w:r>
              <w:rPr>
                <w:rFonts w:ascii="Arial" w:hAnsi="Arial" w:cs="Arial"/>
                <w:szCs w:val="16"/>
              </w:rPr>
              <w:t>Tablet 10 mg amlodipine (as besylate) with 80 mg atorvastatin (as calcium)</w:t>
            </w:r>
          </w:p>
        </w:tc>
        <w:tc>
          <w:tcPr>
            <w:tcW w:w="99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Cadatin 10/80</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6F5251" w:rsidRDefault="006F5251" w:rsidP="00BF1C52">
            <w:pPr>
              <w:keepNext/>
              <w:keepLines/>
              <w:rPr>
                <w:rFonts w:ascii="Arial" w:hAnsi="Arial" w:cs="Arial"/>
                <w:szCs w:val="16"/>
              </w:rPr>
            </w:pPr>
            <w:r>
              <w:rPr>
                <w:rFonts w:ascii="Arial" w:hAnsi="Arial" w:cs="Arial"/>
                <w:szCs w:val="16"/>
              </w:rPr>
              <w:t>C2449 C2450 C2451</w:t>
            </w:r>
          </w:p>
        </w:tc>
        <w:tc>
          <w:tcPr>
            <w:tcW w:w="1111" w:type="dxa"/>
            <w:tcBorders>
              <w:top w:val="nil"/>
              <w:left w:val="nil"/>
              <w:bottom w:val="nil"/>
              <w:right w:val="nil"/>
            </w:tcBorders>
            <w:vAlign w:val="center"/>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vAlign w:val="center"/>
          </w:tcPr>
          <w:p w:rsidR="006F5251" w:rsidRDefault="006F5251" w:rsidP="00BF1C52">
            <w:pPr>
              <w:keepNext/>
              <w:keepLines/>
              <w:rPr>
                <w:rFonts w:ascii="Arial" w:hAnsi="Arial" w:cs="Arial"/>
                <w:szCs w:val="16"/>
              </w:rPr>
            </w:pPr>
          </w:p>
        </w:tc>
        <w:tc>
          <w:tcPr>
            <w:tcW w:w="2791" w:type="dxa"/>
            <w:tcBorders>
              <w:top w:val="nil"/>
              <w:left w:val="nil"/>
              <w:bottom w:val="nil"/>
              <w:right w:val="nil"/>
            </w:tcBorders>
            <w:vAlign w:val="center"/>
          </w:tcPr>
          <w:p w:rsidR="006F5251" w:rsidRDefault="006F5251" w:rsidP="00BF1C52">
            <w:pPr>
              <w:keepNext/>
              <w:keepLines/>
              <w:rPr>
                <w:rFonts w:ascii="Arial" w:hAnsi="Arial" w:cs="Arial"/>
                <w:szCs w:val="16"/>
              </w:rPr>
            </w:pPr>
          </w:p>
        </w:tc>
        <w:tc>
          <w:tcPr>
            <w:tcW w:w="992" w:type="dxa"/>
            <w:tcBorders>
              <w:top w:val="nil"/>
              <w:left w:val="nil"/>
              <w:bottom w:val="nil"/>
              <w:right w:val="nil"/>
            </w:tcBorders>
          </w:tcPr>
          <w:p w:rsidR="006F5251" w:rsidRDefault="006F5251" w:rsidP="00BF1C52">
            <w:pPr>
              <w:keepNext/>
              <w:keepLines/>
              <w:rPr>
                <w:rFonts w:ascii="Arial" w:hAnsi="Arial" w:cs="Arial"/>
                <w:szCs w:val="16"/>
              </w:rPr>
            </w:pP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Caduet 10/80</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6F5251" w:rsidRDefault="006F5251" w:rsidP="00BF1C52">
            <w:pPr>
              <w:keepNext/>
              <w:keepLines/>
              <w:rPr>
                <w:rFonts w:ascii="Arial" w:hAnsi="Arial" w:cs="Arial"/>
                <w:szCs w:val="16"/>
              </w:rPr>
            </w:pPr>
            <w:r>
              <w:rPr>
                <w:rFonts w:ascii="Arial" w:hAnsi="Arial" w:cs="Arial"/>
                <w:szCs w:val="16"/>
              </w:rPr>
              <w:t>C2449 C2450 C2451</w:t>
            </w:r>
          </w:p>
        </w:tc>
        <w:tc>
          <w:tcPr>
            <w:tcW w:w="1111" w:type="dxa"/>
            <w:tcBorders>
              <w:top w:val="nil"/>
              <w:left w:val="nil"/>
              <w:bottom w:val="nil"/>
              <w:right w:val="nil"/>
            </w:tcBorders>
            <w:vAlign w:val="center"/>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Amlodipine with valsartan</w:t>
            </w:r>
          </w:p>
        </w:tc>
        <w:tc>
          <w:tcPr>
            <w:tcW w:w="279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Tablet 5 mg (as besylate)-80 mg</w:t>
            </w:r>
          </w:p>
        </w:tc>
        <w:tc>
          <w:tcPr>
            <w:tcW w:w="99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Exforge 5/80</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Tablet 5 mg (as besylate)-160 mg</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Exforge 5/160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Tablet 5 mg (as besylate)-320 mg</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Exforge 5/320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Tablet 10 mg (as besylate)-160 mg</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Exforge 10/160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Tablet 10 mg (as besylate)-320 mg</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Exforge 10/320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Amlodipine with valsartan and hydrochlorothiazide</w:t>
            </w:r>
          </w:p>
        </w:tc>
        <w:tc>
          <w:tcPr>
            <w:tcW w:w="279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Tablet 5 mg (as besylate)-160 mg-12.5 mg</w:t>
            </w:r>
          </w:p>
        </w:tc>
        <w:tc>
          <w:tcPr>
            <w:tcW w:w="99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Exforge HCT 5/160/12.5</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C3539</w:t>
            </w: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Tablet 5 mg (as besylate)-160 mg-25 mg</w:t>
            </w:r>
          </w:p>
        </w:tc>
        <w:tc>
          <w:tcPr>
            <w:tcW w:w="99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Exforge HCT 5/160/25</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C3539</w:t>
            </w: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Tablet 10 mg (as besylate)-160 mg-12.5 mg</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Exforge HCT 10/160/12.5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C3539</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Tablet 10 mg (as besylate)-160 mg-25 mg</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Exforge HCT 10/160/25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C3539</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Tablet 10 mg (as besylate)-320 mg-25 mg</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Exforge HCT 10/320/25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C3539</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Amoxycillin</w:t>
            </w: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Tablet 1 g (as trihydrate)</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 Sandoz</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BG</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C1582</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Maxamox</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C1582</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Capsule 250 mg (as trihydrate)</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Alphamox 250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Amoxil</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Amoxycillin-GA</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Pr="00851FD5" w:rsidRDefault="006F5251" w:rsidP="00BF1C52">
            <w:pPr>
              <w:rPr>
                <w:rFonts w:ascii="Arial" w:hAnsi="Arial" w:cs="Arial"/>
                <w:szCs w:val="16"/>
              </w:rPr>
            </w:pPr>
            <w:r w:rsidRPr="00851FD5">
              <w:rPr>
                <w:rFonts w:ascii="Arial" w:hAnsi="Arial" w:cs="Arial"/>
                <w:szCs w:val="16"/>
              </w:rPr>
              <w:t>Amoxycillin-PS</w:t>
            </w:r>
          </w:p>
        </w:tc>
        <w:tc>
          <w:tcPr>
            <w:tcW w:w="381" w:type="dxa"/>
            <w:tcBorders>
              <w:top w:val="nil"/>
              <w:left w:val="nil"/>
              <w:bottom w:val="nil"/>
              <w:right w:val="nil"/>
            </w:tcBorders>
          </w:tcPr>
          <w:p w:rsidR="006F5251" w:rsidRPr="00851FD5" w:rsidRDefault="006F5251" w:rsidP="00BF1C52">
            <w:pPr>
              <w:rPr>
                <w:rFonts w:ascii="Arial" w:hAnsi="Arial" w:cs="Arial"/>
                <w:szCs w:val="16"/>
              </w:rPr>
            </w:pPr>
            <w:r w:rsidRPr="00851FD5">
              <w:rPr>
                <w:rFonts w:ascii="Arial" w:hAnsi="Arial" w:cs="Arial"/>
                <w:szCs w:val="16"/>
              </w:rPr>
              <w:t>FZ</w:t>
            </w:r>
          </w:p>
        </w:tc>
        <w:tc>
          <w:tcPr>
            <w:tcW w:w="949" w:type="dxa"/>
            <w:tcBorders>
              <w:top w:val="nil"/>
              <w:left w:val="nil"/>
              <w:bottom w:val="nil"/>
              <w:right w:val="nil"/>
            </w:tcBorders>
          </w:tcPr>
          <w:p w:rsidR="006F5251" w:rsidRPr="00851FD5" w:rsidRDefault="006F5251" w:rsidP="00BF1C52">
            <w:pPr>
              <w:rPr>
                <w:rFonts w:ascii="Arial" w:hAnsi="Arial" w:cs="Arial"/>
                <w:szCs w:val="16"/>
              </w:rPr>
            </w:pPr>
            <w:r w:rsidRPr="00851FD5">
              <w:rPr>
                <w:rFonts w:ascii="Arial" w:hAnsi="Arial" w:cs="Arial"/>
                <w:szCs w:val="16"/>
              </w:rPr>
              <w:t>PDP</w:t>
            </w:r>
          </w:p>
        </w:tc>
        <w:tc>
          <w:tcPr>
            <w:tcW w:w="1090" w:type="dxa"/>
            <w:tcBorders>
              <w:top w:val="nil"/>
              <w:left w:val="nil"/>
              <w:bottom w:val="nil"/>
              <w:right w:val="nil"/>
            </w:tcBorders>
          </w:tcPr>
          <w:p w:rsidR="006F5251" w:rsidRPr="00851FD5" w:rsidRDefault="006F5251" w:rsidP="00BF1C52">
            <w:pPr>
              <w:rPr>
                <w:rFonts w:ascii="Arial" w:hAnsi="Arial" w:cs="Arial"/>
                <w:szCs w:val="16"/>
              </w:rPr>
            </w:pPr>
          </w:p>
        </w:tc>
        <w:tc>
          <w:tcPr>
            <w:tcW w:w="1111" w:type="dxa"/>
            <w:tcBorders>
              <w:top w:val="nil"/>
              <w:left w:val="nil"/>
              <w:bottom w:val="nil"/>
              <w:right w:val="nil"/>
            </w:tcBorders>
          </w:tcPr>
          <w:p w:rsidR="006F5251" w:rsidRPr="00851FD5" w:rsidRDefault="006F5251" w:rsidP="00BF1C52">
            <w:pPr>
              <w:rPr>
                <w:rFonts w:ascii="Arial" w:hAnsi="Arial" w:cs="Arial"/>
                <w:szCs w:val="16"/>
              </w:rPr>
            </w:pPr>
          </w:p>
        </w:tc>
        <w:tc>
          <w:tcPr>
            <w:tcW w:w="665" w:type="dxa"/>
            <w:tcBorders>
              <w:top w:val="nil"/>
              <w:left w:val="nil"/>
              <w:bottom w:val="nil"/>
              <w:right w:val="nil"/>
            </w:tcBorders>
          </w:tcPr>
          <w:p w:rsidR="006F5251" w:rsidRPr="00851FD5" w:rsidRDefault="006F5251" w:rsidP="00BF1C52">
            <w:pPr>
              <w:rPr>
                <w:rFonts w:ascii="Arial" w:hAnsi="Arial" w:cs="Arial"/>
                <w:szCs w:val="16"/>
              </w:rPr>
            </w:pPr>
            <w:r w:rsidRPr="00851FD5">
              <w:rPr>
                <w:rFonts w:ascii="Arial" w:hAnsi="Arial" w:cs="Arial"/>
                <w:szCs w:val="16"/>
              </w:rPr>
              <w:t>20</w:t>
            </w:r>
          </w:p>
        </w:tc>
        <w:tc>
          <w:tcPr>
            <w:tcW w:w="742" w:type="dxa"/>
            <w:tcBorders>
              <w:top w:val="nil"/>
              <w:left w:val="nil"/>
              <w:bottom w:val="nil"/>
              <w:right w:val="nil"/>
            </w:tcBorders>
          </w:tcPr>
          <w:p w:rsidR="006F5251" w:rsidRPr="00851FD5" w:rsidRDefault="006F5251" w:rsidP="00BF1C52">
            <w:pPr>
              <w:rPr>
                <w:rFonts w:ascii="Arial" w:hAnsi="Arial" w:cs="Arial"/>
                <w:szCs w:val="16"/>
              </w:rPr>
            </w:pPr>
            <w:r w:rsidRPr="00851FD5">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Pr="00851FD5" w:rsidRDefault="006F5251" w:rsidP="0084016F">
            <w:pPr>
              <w:rPr>
                <w:rFonts w:ascii="Arial" w:hAnsi="Arial" w:cs="Arial"/>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 Ranbaxy</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 Sandoz</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APO-Amoxycillin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Chem mart 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Cilamox</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GenRx 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 xml:space="preserve">Terry White Chemists </w:t>
            </w:r>
            <w:r>
              <w:rPr>
                <w:rFonts w:ascii="Arial" w:hAnsi="Arial" w:cs="Arial"/>
                <w:szCs w:val="16"/>
              </w:rPr>
              <w:lastRenderedPageBreak/>
              <w:t>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lastRenderedPageBreak/>
              <w:t>TW</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Pr="00FE209D" w:rsidRDefault="006F5251" w:rsidP="00AC1F26">
            <w:pPr>
              <w:rPr>
                <w:rFonts w:ascii="Arial" w:hAnsi="Arial" w:cs="Arial"/>
                <w:szCs w:val="16"/>
              </w:rPr>
            </w:pPr>
            <w:r w:rsidRPr="00FE209D">
              <w:rPr>
                <w:rFonts w:ascii="Arial" w:hAnsi="Arial" w:cs="Arial"/>
                <w:szCs w:val="16"/>
              </w:rPr>
              <w:t>Yomax 250</w:t>
            </w:r>
          </w:p>
        </w:tc>
        <w:tc>
          <w:tcPr>
            <w:tcW w:w="381" w:type="dxa"/>
            <w:tcBorders>
              <w:top w:val="nil"/>
              <w:left w:val="nil"/>
              <w:bottom w:val="nil"/>
              <w:right w:val="nil"/>
            </w:tcBorders>
          </w:tcPr>
          <w:p w:rsidR="006F5251" w:rsidRPr="00FE209D" w:rsidRDefault="006F5251" w:rsidP="00AC1F26">
            <w:pPr>
              <w:rPr>
                <w:rFonts w:ascii="Arial" w:hAnsi="Arial" w:cs="Arial"/>
                <w:szCs w:val="16"/>
              </w:rPr>
            </w:pPr>
            <w:r w:rsidRPr="00FE209D">
              <w:rPr>
                <w:rFonts w:ascii="Arial" w:hAnsi="Arial" w:cs="Arial"/>
                <w:szCs w:val="16"/>
              </w:rPr>
              <w:t>DO</w:t>
            </w:r>
          </w:p>
        </w:tc>
        <w:tc>
          <w:tcPr>
            <w:tcW w:w="949" w:type="dxa"/>
            <w:tcBorders>
              <w:top w:val="nil"/>
              <w:left w:val="nil"/>
              <w:bottom w:val="nil"/>
              <w:right w:val="nil"/>
            </w:tcBorders>
          </w:tcPr>
          <w:p w:rsidR="006F5251" w:rsidRPr="00FE209D" w:rsidRDefault="006F5251" w:rsidP="00AC1F26">
            <w:pPr>
              <w:rPr>
                <w:rFonts w:ascii="Arial" w:hAnsi="Arial" w:cs="Arial"/>
                <w:szCs w:val="16"/>
              </w:rPr>
            </w:pPr>
            <w:r w:rsidRPr="00FE209D">
              <w:rPr>
                <w:rFonts w:ascii="Arial" w:hAnsi="Arial" w:cs="Arial"/>
                <w:szCs w:val="16"/>
              </w:rPr>
              <w:t>PDP</w:t>
            </w:r>
          </w:p>
        </w:tc>
        <w:tc>
          <w:tcPr>
            <w:tcW w:w="1090" w:type="dxa"/>
            <w:tcBorders>
              <w:top w:val="nil"/>
              <w:left w:val="nil"/>
              <w:bottom w:val="nil"/>
              <w:right w:val="nil"/>
            </w:tcBorders>
          </w:tcPr>
          <w:p w:rsidR="006F5251" w:rsidRPr="00FE209D" w:rsidRDefault="006F5251" w:rsidP="00AC1F26">
            <w:pPr>
              <w:rPr>
                <w:rFonts w:ascii="Arial" w:hAnsi="Arial" w:cs="Arial"/>
                <w:szCs w:val="16"/>
              </w:rPr>
            </w:pPr>
          </w:p>
        </w:tc>
        <w:tc>
          <w:tcPr>
            <w:tcW w:w="1111" w:type="dxa"/>
            <w:tcBorders>
              <w:top w:val="nil"/>
              <w:left w:val="nil"/>
              <w:bottom w:val="nil"/>
              <w:right w:val="nil"/>
            </w:tcBorders>
          </w:tcPr>
          <w:p w:rsidR="006F5251" w:rsidRPr="00FE209D" w:rsidRDefault="006F5251" w:rsidP="00AC1F26">
            <w:pPr>
              <w:rPr>
                <w:rFonts w:ascii="Arial" w:hAnsi="Arial" w:cs="Arial"/>
                <w:szCs w:val="16"/>
              </w:rPr>
            </w:pPr>
          </w:p>
        </w:tc>
        <w:tc>
          <w:tcPr>
            <w:tcW w:w="665" w:type="dxa"/>
            <w:tcBorders>
              <w:top w:val="nil"/>
              <w:left w:val="nil"/>
              <w:bottom w:val="nil"/>
              <w:right w:val="nil"/>
            </w:tcBorders>
          </w:tcPr>
          <w:p w:rsidR="006F5251" w:rsidRPr="00FE209D" w:rsidRDefault="006F5251" w:rsidP="00AC1F26">
            <w:pPr>
              <w:rPr>
                <w:rFonts w:ascii="Arial" w:hAnsi="Arial" w:cs="Arial"/>
                <w:szCs w:val="16"/>
              </w:rPr>
            </w:pPr>
            <w:r w:rsidRPr="00FE209D">
              <w:rPr>
                <w:rFonts w:ascii="Arial" w:hAnsi="Arial" w:cs="Arial"/>
                <w:szCs w:val="16"/>
              </w:rPr>
              <w:t>20</w:t>
            </w:r>
          </w:p>
        </w:tc>
        <w:tc>
          <w:tcPr>
            <w:tcW w:w="742" w:type="dxa"/>
            <w:tcBorders>
              <w:top w:val="nil"/>
              <w:left w:val="nil"/>
              <w:bottom w:val="nil"/>
              <w:right w:val="nil"/>
            </w:tcBorders>
          </w:tcPr>
          <w:p w:rsidR="006F5251" w:rsidRPr="00FE209D" w:rsidRDefault="006F5251" w:rsidP="00AC1F26">
            <w:pPr>
              <w:rPr>
                <w:rFonts w:ascii="Arial" w:hAnsi="Arial" w:cs="Arial"/>
                <w:szCs w:val="16"/>
              </w:rPr>
            </w:pPr>
            <w:r w:rsidRPr="00FE209D">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Pr="00FE209D" w:rsidRDefault="006F5251" w:rsidP="00AC1F26">
            <w:pPr>
              <w:rPr>
                <w:rFonts w:ascii="Arial" w:hAnsi="Arial" w:cs="Arial"/>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Alphamox 250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Amoxil</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Amoxycillin-GA</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Pr="00851FD5" w:rsidRDefault="006F5251" w:rsidP="00BF1C52">
            <w:pPr>
              <w:rPr>
                <w:rFonts w:ascii="Arial" w:hAnsi="Arial" w:cs="Arial"/>
                <w:szCs w:val="16"/>
              </w:rPr>
            </w:pPr>
            <w:r w:rsidRPr="00851FD5">
              <w:rPr>
                <w:rFonts w:ascii="Arial" w:hAnsi="Arial" w:cs="Arial"/>
                <w:szCs w:val="16"/>
              </w:rPr>
              <w:t>Amoxycillin-PS</w:t>
            </w:r>
          </w:p>
        </w:tc>
        <w:tc>
          <w:tcPr>
            <w:tcW w:w="381" w:type="dxa"/>
            <w:tcBorders>
              <w:top w:val="nil"/>
              <w:left w:val="nil"/>
              <w:bottom w:val="nil"/>
              <w:right w:val="nil"/>
            </w:tcBorders>
          </w:tcPr>
          <w:p w:rsidR="006F5251" w:rsidRPr="00851FD5" w:rsidRDefault="006F5251" w:rsidP="00BF1C52">
            <w:pPr>
              <w:rPr>
                <w:rFonts w:ascii="Arial" w:hAnsi="Arial" w:cs="Arial"/>
                <w:szCs w:val="16"/>
              </w:rPr>
            </w:pPr>
            <w:r w:rsidRPr="00851FD5">
              <w:rPr>
                <w:rFonts w:ascii="Arial" w:hAnsi="Arial" w:cs="Arial"/>
                <w:szCs w:val="16"/>
              </w:rPr>
              <w:t>FZ</w:t>
            </w:r>
          </w:p>
        </w:tc>
        <w:tc>
          <w:tcPr>
            <w:tcW w:w="949" w:type="dxa"/>
            <w:tcBorders>
              <w:top w:val="nil"/>
              <w:left w:val="nil"/>
              <w:bottom w:val="nil"/>
              <w:right w:val="nil"/>
            </w:tcBorders>
          </w:tcPr>
          <w:p w:rsidR="006F5251" w:rsidRPr="00851FD5" w:rsidRDefault="006F5251" w:rsidP="00BF1C52">
            <w:pPr>
              <w:rPr>
                <w:rFonts w:ascii="Arial" w:hAnsi="Arial" w:cs="Arial"/>
                <w:szCs w:val="16"/>
              </w:rPr>
            </w:pPr>
            <w:r w:rsidRPr="00851FD5">
              <w:rPr>
                <w:rFonts w:ascii="Arial" w:hAnsi="Arial" w:cs="Arial"/>
                <w:szCs w:val="16"/>
              </w:rPr>
              <w:t>MP NP MW</w:t>
            </w:r>
          </w:p>
        </w:tc>
        <w:tc>
          <w:tcPr>
            <w:tcW w:w="1090" w:type="dxa"/>
            <w:tcBorders>
              <w:top w:val="nil"/>
              <w:left w:val="nil"/>
              <w:bottom w:val="nil"/>
              <w:right w:val="nil"/>
            </w:tcBorders>
          </w:tcPr>
          <w:p w:rsidR="006F5251" w:rsidRPr="00851FD5" w:rsidRDefault="006F5251" w:rsidP="00BF1C52">
            <w:pPr>
              <w:rPr>
                <w:rFonts w:ascii="Arial" w:hAnsi="Arial" w:cs="Arial"/>
                <w:szCs w:val="16"/>
              </w:rPr>
            </w:pPr>
          </w:p>
        </w:tc>
        <w:tc>
          <w:tcPr>
            <w:tcW w:w="1111" w:type="dxa"/>
            <w:tcBorders>
              <w:top w:val="nil"/>
              <w:left w:val="nil"/>
              <w:bottom w:val="nil"/>
              <w:right w:val="nil"/>
            </w:tcBorders>
          </w:tcPr>
          <w:p w:rsidR="006F5251" w:rsidRPr="00851FD5" w:rsidRDefault="006F5251" w:rsidP="00BF1C52">
            <w:pPr>
              <w:rPr>
                <w:rFonts w:ascii="Arial" w:hAnsi="Arial" w:cs="Arial"/>
                <w:szCs w:val="16"/>
              </w:rPr>
            </w:pPr>
          </w:p>
        </w:tc>
        <w:tc>
          <w:tcPr>
            <w:tcW w:w="665" w:type="dxa"/>
            <w:tcBorders>
              <w:top w:val="nil"/>
              <w:left w:val="nil"/>
              <w:bottom w:val="nil"/>
              <w:right w:val="nil"/>
            </w:tcBorders>
          </w:tcPr>
          <w:p w:rsidR="006F5251" w:rsidRPr="00851FD5" w:rsidRDefault="006F5251" w:rsidP="00BF1C52">
            <w:pPr>
              <w:rPr>
                <w:rFonts w:ascii="Arial" w:hAnsi="Arial" w:cs="Arial"/>
                <w:szCs w:val="16"/>
              </w:rPr>
            </w:pPr>
            <w:r w:rsidRPr="00851FD5">
              <w:rPr>
                <w:rFonts w:ascii="Arial" w:hAnsi="Arial" w:cs="Arial"/>
                <w:szCs w:val="16"/>
              </w:rPr>
              <w:t>20</w:t>
            </w:r>
          </w:p>
        </w:tc>
        <w:tc>
          <w:tcPr>
            <w:tcW w:w="742" w:type="dxa"/>
            <w:tcBorders>
              <w:top w:val="nil"/>
              <w:left w:val="nil"/>
              <w:bottom w:val="nil"/>
              <w:right w:val="nil"/>
            </w:tcBorders>
          </w:tcPr>
          <w:p w:rsidR="006F5251" w:rsidRPr="00851FD5" w:rsidRDefault="006F5251" w:rsidP="00BF1C52">
            <w:pPr>
              <w:rPr>
                <w:rFonts w:ascii="Arial" w:hAnsi="Arial" w:cs="Arial"/>
                <w:szCs w:val="16"/>
              </w:rPr>
            </w:pPr>
            <w:r w:rsidRPr="00851FD5">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Pr="00851FD5" w:rsidRDefault="006F5251" w:rsidP="0084016F">
            <w:pPr>
              <w:rPr>
                <w:rFonts w:ascii="Arial" w:hAnsi="Arial" w:cs="Arial"/>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 Ranbaxy</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 Sandoz</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APO-Amoxycillin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Chem mart 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Cilamox</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GenRx 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p>
        </w:tc>
        <w:tc>
          <w:tcPr>
            <w:tcW w:w="992" w:type="dxa"/>
            <w:tcBorders>
              <w:top w:val="nil"/>
              <w:left w:val="nil"/>
              <w:bottom w:val="nil"/>
              <w:right w:val="nil"/>
            </w:tcBorders>
          </w:tcPr>
          <w:p w:rsidR="006F5251" w:rsidRDefault="006F5251" w:rsidP="00BF1C52">
            <w:pPr>
              <w:keepNext/>
              <w:keepLines/>
              <w:rPr>
                <w:rFonts w:ascii="Arial" w:hAnsi="Arial" w:cs="Arial"/>
                <w:szCs w:val="16"/>
              </w:rPr>
            </w:pP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Terry White Chemists Amoxycillin</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p>
        </w:tc>
        <w:tc>
          <w:tcPr>
            <w:tcW w:w="992" w:type="dxa"/>
            <w:tcBorders>
              <w:top w:val="nil"/>
              <w:left w:val="nil"/>
              <w:bottom w:val="nil"/>
              <w:right w:val="nil"/>
            </w:tcBorders>
          </w:tcPr>
          <w:p w:rsidR="006F5251" w:rsidRDefault="006F5251" w:rsidP="00BF1C52">
            <w:pPr>
              <w:keepNext/>
              <w:keepLines/>
              <w:rPr>
                <w:rFonts w:ascii="Arial" w:hAnsi="Arial" w:cs="Arial"/>
                <w:szCs w:val="16"/>
              </w:rPr>
            </w:pPr>
          </w:p>
        </w:tc>
        <w:tc>
          <w:tcPr>
            <w:tcW w:w="1373" w:type="dxa"/>
            <w:tcBorders>
              <w:top w:val="nil"/>
              <w:left w:val="nil"/>
              <w:bottom w:val="nil"/>
              <w:right w:val="nil"/>
            </w:tcBorders>
          </w:tcPr>
          <w:p w:rsidR="006F5251" w:rsidRPr="00FE209D" w:rsidRDefault="006F5251" w:rsidP="00AC1F26">
            <w:pPr>
              <w:keepNext/>
              <w:keepLines/>
              <w:rPr>
                <w:rFonts w:ascii="Arial" w:hAnsi="Arial" w:cs="Arial"/>
                <w:szCs w:val="16"/>
              </w:rPr>
            </w:pPr>
            <w:r w:rsidRPr="00FE209D">
              <w:rPr>
                <w:rFonts w:ascii="Arial" w:hAnsi="Arial" w:cs="Arial"/>
                <w:szCs w:val="16"/>
              </w:rPr>
              <w:t>Yomax 250</w:t>
            </w:r>
          </w:p>
        </w:tc>
        <w:tc>
          <w:tcPr>
            <w:tcW w:w="381" w:type="dxa"/>
            <w:tcBorders>
              <w:top w:val="nil"/>
              <w:left w:val="nil"/>
              <w:bottom w:val="nil"/>
              <w:right w:val="nil"/>
            </w:tcBorders>
          </w:tcPr>
          <w:p w:rsidR="006F5251" w:rsidRPr="00FE209D" w:rsidRDefault="006F5251" w:rsidP="00AC1F26">
            <w:pPr>
              <w:keepNext/>
              <w:keepLines/>
              <w:rPr>
                <w:rFonts w:ascii="Arial" w:hAnsi="Arial" w:cs="Arial"/>
                <w:szCs w:val="16"/>
              </w:rPr>
            </w:pPr>
            <w:r w:rsidRPr="00FE209D">
              <w:rPr>
                <w:rFonts w:ascii="Arial" w:hAnsi="Arial" w:cs="Arial"/>
                <w:szCs w:val="16"/>
              </w:rPr>
              <w:t>DO</w:t>
            </w:r>
          </w:p>
        </w:tc>
        <w:tc>
          <w:tcPr>
            <w:tcW w:w="949" w:type="dxa"/>
            <w:tcBorders>
              <w:top w:val="nil"/>
              <w:left w:val="nil"/>
              <w:bottom w:val="nil"/>
              <w:right w:val="nil"/>
            </w:tcBorders>
          </w:tcPr>
          <w:p w:rsidR="006F5251" w:rsidRPr="00FE209D" w:rsidRDefault="006F5251" w:rsidP="00AC1F26">
            <w:pPr>
              <w:keepNext/>
              <w:keepLines/>
              <w:rPr>
                <w:rFonts w:ascii="Arial" w:hAnsi="Arial" w:cs="Arial"/>
                <w:szCs w:val="16"/>
              </w:rPr>
            </w:pPr>
            <w:r w:rsidRPr="00FE209D">
              <w:rPr>
                <w:rFonts w:ascii="Arial" w:hAnsi="Arial" w:cs="Arial"/>
                <w:szCs w:val="16"/>
              </w:rPr>
              <w:t>MP NP MW</w:t>
            </w:r>
          </w:p>
        </w:tc>
        <w:tc>
          <w:tcPr>
            <w:tcW w:w="1090" w:type="dxa"/>
            <w:tcBorders>
              <w:top w:val="nil"/>
              <w:left w:val="nil"/>
              <w:bottom w:val="nil"/>
              <w:right w:val="nil"/>
            </w:tcBorders>
          </w:tcPr>
          <w:p w:rsidR="006F5251" w:rsidRPr="00FE209D" w:rsidRDefault="006F5251" w:rsidP="00AC1F26">
            <w:pPr>
              <w:keepNext/>
              <w:keepLines/>
              <w:rPr>
                <w:rFonts w:ascii="Arial" w:hAnsi="Arial" w:cs="Arial"/>
                <w:szCs w:val="16"/>
              </w:rPr>
            </w:pPr>
          </w:p>
        </w:tc>
        <w:tc>
          <w:tcPr>
            <w:tcW w:w="1111" w:type="dxa"/>
            <w:tcBorders>
              <w:top w:val="nil"/>
              <w:left w:val="nil"/>
              <w:bottom w:val="nil"/>
              <w:right w:val="nil"/>
            </w:tcBorders>
          </w:tcPr>
          <w:p w:rsidR="006F5251" w:rsidRPr="00FE209D" w:rsidRDefault="006F5251" w:rsidP="00AC1F26">
            <w:pPr>
              <w:keepNext/>
              <w:keepLines/>
              <w:rPr>
                <w:rFonts w:ascii="Arial" w:hAnsi="Arial" w:cs="Arial"/>
                <w:szCs w:val="16"/>
              </w:rPr>
            </w:pPr>
          </w:p>
        </w:tc>
        <w:tc>
          <w:tcPr>
            <w:tcW w:w="665" w:type="dxa"/>
            <w:tcBorders>
              <w:top w:val="nil"/>
              <w:left w:val="nil"/>
              <w:bottom w:val="nil"/>
              <w:right w:val="nil"/>
            </w:tcBorders>
          </w:tcPr>
          <w:p w:rsidR="006F5251" w:rsidRPr="00FE209D" w:rsidRDefault="006F5251" w:rsidP="00AC1F26">
            <w:pPr>
              <w:keepNext/>
              <w:keepLines/>
              <w:rPr>
                <w:rFonts w:ascii="Arial" w:hAnsi="Arial" w:cs="Arial"/>
                <w:szCs w:val="16"/>
              </w:rPr>
            </w:pPr>
            <w:r w:rsidRPr="00FE209D">
              <w:rPr>
                <w:rFonts w:ascii="Arial" w:hAnsi="Arial" w:cs="Arial"/>
                <w:szCs w:val="16"/>
              </w:rPr>
              <w:t>20</w:t>
            </w:r>
          </w:p>
        </w:tc>
        <w:tc>
          <w:tcPr>
            <w:tcW w:w="742" w:type="dxa"/>
            <w:tcBorders>
              <w:top w:val="nil"/>
              <w:left w:val="nil"/>
              <w:bottom w:val="nil"/>
              <w:right w:val="nil"/>
            </w:tcBorders>
          </w:tcPr>
          <w:p w:rsidR="006F5251" w:rsidRPr="00FE209D" w:rsidRDefault="006F5251" w:rsidP="00AC1F26">
            <w:pPr>
              <w:keepNext/>
              <w:keepLines/>
              <w:rPr>
                <w:rFonts w:ascii="Arial" w:hAnsi="Arial" w:cs="Arial"/>
                <w:szCs w:val="16"/>
              </w:rPr>
            </w:pPr>
            <w:r w:rsidRPr="00FE209D">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Pr="00FE209D" w:rsidRDefault="006F5251" w:rsidP="00AC1F26">
            <w:pPr>
              <w:rPr>
                <w:rFonts w:ascii="Arial" w:hAnsi="Arial" w:cs="Arial"/>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Capsule 500 mg (as trihydrate)</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Alphamox 500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Amoxil</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Amoxycillin-GA</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 generichealth 500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Pr="00851FD5" w:rsidRDefault="006F5251" w:rsidP="00BF1C52">
            <w:pPr>
              <w:rPr>
                <w:rFonts w:ascii="Arial" w:hAnsi="Arial" w:cs="Arial"/>
                <w:szCs w:val="16"/>
              </w:rPr>
            </w:pPr>
            <w:r w:rsidRPr="00851FD5">
              <w:rPr>
                <w:rFonts w:ascii="Arial" w:hAnsi="Arial" w:cs="Arial"/>
                <w:szCs w:val="16"/>
              </w:rPr>
              <w:t>Amoxycillin-PS</w:t>
            </w:r>
          </w:p>
        </w:tc>
        <w:tc>
          <w:tcPr>
            <w:tcW w:w="381" w:type="dxa"/>
            <w:tcBorders>
              <w:top w:val="nil"/>
              <w:left w:val="nil"/>
              <w:bottom w:val="nil"/>
              <w:right w:val="nil"/>
            </w:tcBorders>
          </w:tcPr>
          <w:p w:rsidR="006F5251" w:rsidRPr="00851FD5" w:rsidRDefault="006F5251" w:rsidP="00BF1C52">
            <w:pPr>
              <w:rPr>
                <w:rFonts w:ascii="Arial" w:hAnsi="Arial" w:cs="Arial"/>
                <w:szCs w:val="16"/>
              </w:rPr>
            </w:pPr>
            <w:r w:rsidRPr="00851FD5">
              <w:rPr>
                <w:rFonts w:ascii="Arial" w:hAnsi="Arial" w:cs="Arial"/>
                <w:szCs w:val="16"/>
              </w:rPr>
              <w:t>FZ</w:t>
            </w:r>
          </w:p>
        </w:tc>
        <w:tc>
          <w:tcPr>
            <w:tcW w:w="949" w:type="dxa"/>
            <w:tcBorders>
              <w:top w:val="nil"/>
              <w:left w:val="nil"/>
              <w:bottom w:val="nil"/>
              <w:right w:val="nil"/>
            </w:tcBorders>
          </w:tcPr>
          <w:p w:rsidR="006F5251" w:rsidRPr="00851FD5" w:rsidRDefault="006F5251" w:rsidP="00BF1C52">
            <w:pPr>
              <w:rPr>
                <w:rFonts w:ascii="Arial" w:hAnsi="Arial" w:cs="Arial"/>
                <w:szCs w:val="16"/>
              </w:rPr>
            </w:pPr>
            <w:r w:rsidRPr="00851FD5">
              <w:rPr>
                <w:rFonts w:ascii="Arial" w:hAnsi="Arial" w:cs="Arial"/>
                <w:szCs w:val="16"/>
              </w:rPr>
              <w:t>PDP</w:t>
            </w:r>
          </w:p>
        </w:tc>
        <w:tc>
          <w:tcPr>
            <w:tcW w:w="1090" w:type="dxa"/>
            <w:tcBorders>
              <w:top w:val="nil"/>
              <w:left w:val="nil"/>
              <w:bottom w:val="nil"/>
              <w:right w:val="nil"/>
            </w:tcBorders>
          </w:tcPr>
          <w:p w:rsidR="006F5251" w:rsidRPr="00851FD5" w:rsidRDefault="006F5251" w:rsidP="00BF1C52">
            <w:pPr>
              <w:rPr>
                <w:rFonts w:ascii="Arial" w:hAnsi="Arial" w:cs="Arial"/>
                <w:szCs w:val="16"/>
              </w:rPr>
            </w:pPr>
          </w:p>
        </w:tc>
        <w:tc>
          <w:tcPr>
            <w:tcW w:w="1111" w:type="dxa"/>
            <w:tcBorders>
              <w:top w:val="nil"/>
              <w:left w:val="nil"/>
              <w:bottom w:val="nil"/>
              <w:right w:val="nil"/>
            </w:tcBorders>
          </w:tcPr>
          <w:p w:rsidR="006F5251" w:rsidRPr="00851FD5" w:rsidRDefault="006F5251" w:rsidP="00BF1C52">
            <w:pPr>
              <w:rPr>
                <w:rFonts w:ascii="Arial" w:hAnsi="Arial" w:cs="Arial"/>
                <w:szCs w:val="16"/>
              </w:rPr>
            </w:pPr>
          </w:p>
        </w:tc>
        <w:tc>
          <w:tcPr>
            <w:tcW w:w="665" w:type="dxa"/>
            <w:tcBorders>
              <w:top w:val="nil"/>
              <w:left w:val="nil"/>
              <w:bottom w:val="nil"/>
              <w:right w:val="nil"/>
            </w:tcBorders>
          </w:tcPr>
          <w:p w:rsidR="006F5251" w:rsidRPr="00851FD5" w:rsidRDefault="006F5251" w:rsidP="00BF1C52">
            <w:pPr>
              <w:rPr>
                <w:rFonts w:ascii="Arial" w:hAnsi="Arial" w:cs="Arial"/>
                <w:szCs w:val="16"/>
              </w:rPr>
            </w:pPr>
            <w:r w:rsidRPr="00851FD5">
              <w:rPr>
                <w:rFonts w:ascii="Arial" w:hAnsi="Arial" w:cs="Arial"/>
                <w:szCs w:val="16"/>
              </w:rPr>
              <w:t>20</w:t>
            </w:r>
          </w:p>
        </w:tc>
        <w:tc>
          <w:tcPr>
            <w:tcW w:w="742" w:type="dxa"/>
            <w:tcBorders>
              <w:top w:val="nil"/>
              <w:left w:val="nil"/>
              <w:bottom w:val="nil"/>
              <w:right w:val="nil"/>
            </w:tcBorders>
          </w:tcPr>
          <w:p w:rsidR="006F5251" w:rsidRPr="00851FD5" w:rsidRDefault="006F5251" w:rsidP="00BF1C52">
            <w:pPr>
              <w:rPr>
                <w:rFonts w:ascii="Arial" w:hAnsi="Arial" w:cs="Arial"/>
                <w:szCs w:val="16"/>
              </w:rPr>
            </w:pPr>
            <w:r w:rsidRPr="00851FD5">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Pr="00851FD5" w:rsidRDefault="006F5251" w:rsidP="0084016F">
            <w:pPr>
              <w:rPr>
                <w:rFonts w:ascii="Arial" w:hAnsi="Arial" w:cs="Arial"/>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 Ranbaxy</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 Sandoz</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APO-Amoxycillin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Chem mart 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Cilamox</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GenRx 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Terry White Chemists 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Pr="00FE209D" w:rsidRDefault="006F5251" w:rsidP="00AC1F26">
            <w:pPr>
              <w:rPr>
                <w:rFonts w:ascii="Arial" w:hAnsi="Arial" w:cs="Arial"/>
                <w:szCs w:val="16"/>
              </w:rPr>
            </w:pPr>
            <w:r w:rsidRPr="00FE209D">
              <w:rPr>
                <w:rFonts w:ascii="Arial" w:hAnsi="Arial" w:cs="Arial"/>
                <w:szCs w:val="16"/>
              </w:rPr>
              <w:t>Yomax 500</w:t>
            </w:r>
          </w:p>
        </w:tc>
        <w:tc>
          <w:tcPr>
            <w:tcW w:w="381" w:type="dxa"/>
            <w:tcBorders>
              <w:top w:val="nil"/>
              <w:left w:val="nil"/>
              <w:bottom w:val="nil"/>
              <w:right w:val="nil"/>
            </w:tcBorders>
          </w:tcPr>
          <w:p w:rsidR="006F5251" w:rsidRPr="00FE209D" w:rsidRDefault="006F5251" w:rsidP="00AC1F26">
            <w:pPr>
              <w:rPr>
                <w:rFonts w:ascii="Arial" w:hAnsi="Arial" w:cs="Arial"/>
                <w:szCs w:val="16"/>
              </w:rPr>
            </w:pPr>
            <w:r w:rsidRPr="00FE209D">
              <w:rPr>
                <w:rFonts w:ascii="Arial" w:hAnsi="Arial" w:cs="Arial"/>
                <w:szCs w:val="16"/>
              </w:rPr>
              <w:t>DO</w:t>
            </w:r>
          </w:p>
        </w:tc>
        <w:tc>
          <w:tcPr>
            <w:tcW w:w="949" w:type="dxa"/>
            <w:tcBorders>
              <w:top w:val="nil"/>
              <w:left w:val="nil"/>
              <w:bottom w:val="nil"/>
              <w:right w:val="nil"/>
            </w:tcBorders>
          </w:tcPr>
          <w:p w:rsidR="006F5251" w:rsidRPr="00FE209D" w:rsidRDefault="006F5251" w:rsidP="00AC1F26">
            <w:pPr>
              <w:rPr>
                <w:rFonts w:ascii="Arial" w:hAnsi="Arial" w:cs="Arial"/>
                <w:szCs w:val="16"/>
              </w:rPr>
            </w:pPr>
            <w:r w:rsidRPr="00FE209D">
              <w:rPr>
                <w:rFonts w:ascii="Arial" w:hAnsi="Arial" w:cs="Arial"/>
                <w:szCs w:val="16"/>
              </w:rPr>
              <w:t>PDP</w:t>
            </w:r>
          </w:p>
        </w:tc>
        <w:tc>
          <w:tcPr>
            <w:tcW w:w="1090" w:type="dxa"/>
            <w:tcBorders>
              <w:top w:val="nil"/>
              <w:left w:val="nil"/>
              <w:bottom w:val="nil"/>
              <w:right w:val="nil"/>
            </w:tcBorders>
          </w:tcPr>
          <w:p w:rsidR="006F5251" w:rsidRPr="00FE209D" w:rsidRDefault="006F5251" w:rsidP="00AC1F26">
            <w:pPr>
              <w:rPr>
                <w:rFonts w:ascii="Arial" w:hAnsi="Arial" w:cs="Arial"/>
                <w:szCs w:val="16"/>
              </w:rPr>
            </w:pPr>
          </w:p>
        </w:tc>
        <w:tc>
          <w:tcPr>
            <w:tcW w:w="1111" w:type="dxa"/>
            <w:tcBorders>
              <w:top w:val="nil"/>
              <w:left w:val="nil"/>
              <w:bottom w:val="nil"/>
              <w:right w:val="nil"/>
            </w:tcBorders>
          </w:tcPr>
          <w:p w:rsidR="006F5251" w:rsidRPr="00FE209D" w:rsidRDefault="006F5251" w:rsidP="00AC1F26">
            <w:pPr>
              <w:rPr>
                <w:rFonts w:ascii="Arial" w:hAnsi="Arial" w:cs="Arial"/>
                <w:szCs w:val="16"/>
              </w:rPr>
            </w:pPr>
          </w:p>
        </w:tc>
        <w:tc>
          <w:tcPr>
            <w:tcW w:w="665" w:type="dxa"/>
            <w:tcBorders>
              <w:top w:val="nil"/>
              <w:left w:val="nil"/>
              <w:bottom w:val="nil"/>
              <w:right w:val="nil"/>
            </w:tcBorders>
          </w:tcPr>
          <w:p w:rsidR="006F5251" w:rsidRPr="00FE209D" w:rsidRDefault="006F5251" w:rsidP="00AC1F26">
            <w:pPr>
              <w:rPr>
                <w:rFonts w:ascii="Arial" w:hAnsi="Arial" w:cs="Arial"/>
                <w:szCs w:val="16"/>
              </w:rPr>
            </w:pPr>
            <w:r w:rsidRPr="00FE209D">
              <w:rPr>
                <w:rFonts w:ascii="Arial" w:hAnsi="Arial" w:cs="Arial"/>
                <w:szCs w:val="16"/>
              </w:rPr>
              <w:t>20</w:t>
            </w:r>
          </w:p>
        </w:tc>
        <w:tc>
          <w:tcPr>
            <w:tcW w:w="742" w:type="dxa"/>
            <w:tcBorders>
              <w:top w:val="nil"/>
              <w:left w:val="nil"/>
              <w:bottom w:val="nil"/>
              <w:right w:val="nil"/>
            </w:tcBorders>
          </w:tcPr>
          <w:p w:rsidR="006F5251" w:rsidRPr="00FE209D" w:rsidRDefault="006F5251" w:rsidP="00AC1F26">
            <w:pPr>
              <w:rPr>
                <w:rFonts w:ascii="Arial" w:hAnsi="Arial" w:cs="Arial"/>
                <w:szCs w:val="16"/>
              </w:rPr>
            </w:pPr>
            <w:r w:rsidRPr="00FE209D">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Pr="00FE209D" w:rsidRDefault="006F5251" w:rsidP="00AC1F26">
            <w:pPr>
              <w:rPr>
                <w:rFonts w:ascii="Arial" w:hAnsi="Arial" w:cs="Arial"/>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Alphamox 500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Amoxil</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rPr>
                <w:rFonts w:ascii="Arial" w:hAnsi="Arial" w:cs="Arial"/>
                <w:szCs w:val="16"/>
              </w:rPr>
            </w:pPr>
          </w:p>
        </w:tc>
        <w:tc>
          <w:tcPr>
            <w:tcW w:w="2791" w:type="dxa"/>
            <w:tcBorders>
              <w:top w:val="nil"/>
              <w:left w:val="nil"/>
              <w:bottom w:val="nil"/>
              <w:right w:val="nil"/>
            </w:tcBorders>
          </w:tcPr>
          <w:p w:rsidR="006F5251" w:rsidRDefault="006F5251" w:rsidP="00BF1C52">
            <w:pPr>
              <w:keepNext/>
              <w:rPr>
                <w:rFonts w:ascii="Arial" w:hAnsi="Arial" w:cs="Arial"/>
                <w:szCs w:val="16"/>
              </w:rPr>
            </w:pPr>
          </w:p>
        </w:tc>
        <w:tc>
          <w:tcPr>
            <w:tcW w:w="992" w:type="dxa"/>
            <w:tcBorders>
              <w:top w:val="nil"/>
              <w:left w:val="nil"/>
              <w:bottom w:val="nil"/>
              <w:right w:val="nil"/>
            </w:tcBorders>
          </w:tcPr>
          <w:p w:rsidR="006F5251" w:rsidRDefault="006F5251" w:rsidP="00BF1C52">
            <w:pPr>
              <w:keepNext/>
              <w:rPr>
                <w:rFonts w:ascii="Arial" w:hAnsi="Arial" w:cs="Arial"/>
                <w:szCs w:val="16"/>
              </w:rPr>
            </w:pPr>
          </w:p>
        </w:tc>
        <w:tc>
          <w:tcPr>
            <w:tcW w:w="1373"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Amoxycillin-GA</w:t>
            </w:r>
          </w:p>
        </w:tc>
        <w:tc>
          <w:tcPr>
            <w:tcW w:w="381"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keepNext/>
              <w:rPr>
                <w:rFonts w:ascii="Arial" w:hAnsi="Arial" w:cs="Arial"/>
                <w:szCs w:val="16"/>
              </w:rPr>
            </w:pPr>
          </w:p>
        </w:tc>
        <w:tc>
          <w:tcPr>
            <w:tcW w:w="1111" w:type="dxa"/>
            <w:tcBorders>
              <w:top w:val="nil"/>
              <w:left w:val="nil"/>
              <w:bottom w:val="nil"/>
              <w:right w:val="nil"/>
            </w:tcBorders>
          </w:tcPr>
          <w:p w:rsidR="006F5251" w:rsidRDefault="006F5251" w:rsidP="00BF1C52">
            <w:pPr>
              <w:keepNext/>
              <w:rPr>
                <w:rFonts w:ascii="Arial" w:hAnsi="Arial" w:cs="Arial"/>
                <w:szCs w:val="16"/>
              </w:rPr>
            </w:pPr>
          </w:p>
        </w:tc>
        <w:tc>
          <w:tcPr>
            <w:tcW w:w="665"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rPr>
                <w:rFonts w:ascii="Arial" w:hAnsi="Arial" w:cs="Arial"/>
                <w:szCs w:val="16"/>
              </w:rPr>
            </w:pPr>
          </w:p>
        </w:tc>
        <w:tc>
          <w:tcPr>
            <w:tcW w:w="2791" w:type="dxa"/>
            <w:tcBorders>
              <w:top w:val="nil"/>
              <w:left w:val="nil"/>
              <w:bottom w:val="nil"/>
              <w:right w:val="nil"/>
            </w:tcBorders>
          </w:tcPr>
          <w:p w:rsidR="006F5251" w:rsidRDefault="006F5251" w:rsidP="00BF1C52">
            <w:pPr>
              <w:keepNext/>
              <w:rPr>
                <w:rFonts w:ascii="Arial" w:hAnsi="Arial" w:cs="Arial"/>
                <w:szCs w:val="16"/>
              </w:rPr>
            </w:pPr>
          </w:p>
        </w:tc>
        <w:tc>
          <w:tcPr>
            <w:tcW w:w="992" w:type="dxa"/>
            <w:tcBorders>
              <w:top w:val="nil"/>
              <w:left w:val="nil"/>
              <w:bottom w:val="nil"/>
              <w:right w:val="nil"/>
            </w:tcBorders>
          </w:tcPr>
          <w:p w:rsidR="006F5251" w:rsidRDefault="006F5251" w:rsidP="00BF1C52">
            <w:pPr>
              <w:keepNext/>
              <w:rPr>
                <w:rFonts w:ascii="Arial" w:hAnsi="Arial" w:cs="Arial"/>
                <w:szCs w:val="16"/>
              </w:rPr>
            </w:pPr>
          </w:p>
        </w:tc>
        <w:tc>
          <w:tcPr>
            <w:tcW w:w="1373"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Amoxycillin generichealth 500</w:t>
            </w:r>
          </w:p>
        </w:tc>
        <w:tc>
          <w:tcPr>
            <w:tcW w:w="381"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keepNext/>
              <w:rPr>
                <w:rFonts w:ascii="Arial" w:hAnsi="Arial" w:cs="Arial"/>
                <w:szCs w:val="16"/>
              </w:rPr>
            </w:pPr>
          </w:p>
        </w:tc>
        <w:tc>
          <w:tcPr>
            <w:tcW w:w="1111" w:type="dxa"/>
            <w:tcBorders>
              <w:top w:val="nil"/>
              <w:left w:val="nil"/>
              <w:bottom w:val="nil"/>
              <w:right w:val="nil"/>
            </w:tcBorders>
          </w:tcPr>
          <w:p w:rsidR="006F5251" w:rsidRDefault="006F5251" w:rsidP="00BF1C52">
            <w:pPr>
              <w:keepNext/>
              <w:rPr>
                <w:rFonts w:ascii="Arial" w:hAnsi="Arial" w:cs="Arial"/>
                <w:szCs w:val="16"/>
              </w:rPr>
            </w:pPr>
          </w:p>
        </w:tc>
        <w:tc>
          <w:tcPr>
            <w:tcW w:w="665"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keepNext/>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RPr="00851FD5" w:rsidTr="004A6B83">
        <w:trPr>
          <w:tblCellSpacing w:w="22" w:type="dxa"/>
        </w:trPr>
        <w:tc>
          <w:tcPr>
            <w:tcW w:w="2005" w:type="dxa"/>
            <w:tcBorders>
              <w:top w:val="nil"/>
              <w:left w:val="nil"/>
              <w:bottom w:val="nil"/>
              <w:right w:val="nil"/>
            </w:tcBorders>
          </w:tcPr>
          <w:p w:rsidR="006F5251" w:rsidRDefault="006F5251" w:rsidP="00BF1C52">
            <w:pPr>
              <w:keepNext/>
              <w:rPr>
                <w:rFonts w:ascii="Arial" w:hAnsi="Arial" w:cs="Arial"/>
                <w:szCs w:val="16"/>
              </w:rPr>
            </w:pPr>
          </w:p>
        </w:tc>
        <w:tc>
          <w:tcPr>
            <w:tcW w:w="2791" w:type="dxa"/>
            <w:tcBorders>
              <w:top w:val="nil"/>
              <w:left w:val="nil"/>
              <w:bottom w:val="nil"/>
              <w:right w:val="nil"/>
            </w:tcBorders>
          </w:tcPr>
          <w:p w:rsidR="006F5251" w:rsidRDefault="006F5251" w:rsidP="00BF1C52">
            <w:pPr>
              <w:keepNext/>
              <w:rPr>
                <w:rFonts w:ascii="Arial" w:hAnsi="Arial" w:cs="Arial"/>
                <w:szCs w:val="16"/>
              </w:rPr>
            </w:pPr>
          </w:p>
        </w:tc>
        <w:tc>
          <w:tcPr>
            <w:tcW w:w="992" w:type="dxa"/>
            <w:tcBorders>
              <w:top w:val="nil"/>
              <w:left w:val="nil"/>
              <w:bottom w:val="nil"/>
              <w:right w:val="nil"/>
            </w:tcBorders>
          </w:tcPr>
          <w:p w:rsidR="006F5251" w:rsidRDefault="006F5251" w:rsidP="00BF1C52">
            <w:pPr>
              <w:keepNext/>
              <w:rPr>
                <w:rFonts w:ascii="Arial" w:hAnsi="Arial" w:cs="Arial"/>
                <w:szCs w:val="16"/>
              </w:rPr>
            </w:pPr>
          </w:p>
        </w:tc>
        <w:tc>
          <w:tcPr>
            <w:tcW w:w="1373" w:type="dxa"/>
            <w:tcBorders>
              <w:top w:val="nil"/>
              <w:left w:val="nil"/>
              <w:bottom w:val="nil"/>
              <w:right w:val="nil"/>
            </w:tcBorders>
          </w:tcPr>
          <w:p w:rsidR="006F5251" w:rsidRPr="00851FD5" w:rsidRDefault="006F5251" w:rsidP="00BF1C52">
            <w:pPr>
              <w:keepNext/>
              <w:rPr>
                <w:rFonts w:ascii="Arial" w:hAnsi="Arial" w:cs="Arial"/>
                <w:szCs w:val="16"/>
              </w:rPr>
            </w:pPr>
            <w:r w:rsidRPr="00851FD5">
              <w:rPr>
                <w:rFonts w:ascii="Arial" w:hAnsi="Arial" w:cs="Arial"/>
                <w:szCs w:val="16"/>
              </w:rPr>
              <w:t>Amoxycillin-PS</w:t>
            </w:r>
          </w:p>
        </w:tc>
        <w:tc>
          <w:tcPr>
            <w:tcW w:w="381" w:type="dxa"/>
            <w:tcBorders>
              <w:top w:val="nil"/>
              <w:left w:val="nil"/>
              <w:bottom w:val="nil"/>
              <w:right w:val="nil"/>
            </w:tcBorders>
          </w:tcPr>
          <w:p w:rsidR="006F5251" w:rsidRPr="00851FD5" w:rsidRDefault="006F5251" w:rsidP="00BF1C52">
            <w:pPr>
              <w:keepNext/>
              <w:rPr>
                <w:rFonts w:ascii="Arial" w:hAnsi="Arial" w:cs="Arial"/>
                <w:szCs w:val="16"/>
              </w:rPr>
            </w:pPr>
            <w:r w:rsidRPr="00851FD5">
              <w:rPr>
                <w:rFonts w:ascii="Arial" w:hAnsi="Arial" w:cs="Arial"/>
                <w:szCs w:val="16"/>
              </w:rPr>
              <w:t>FZ</w:t>
            </w:r>
          </w:p>
        </w:tc>
        <w:tc>
          <w:tcPr>
            <w:tcW w:w="949" w:type="dxa"/>
            <w:tcBorders>
              <w:top w:val="nil"/>
              <w:left w:val="nil"/>
              <w:bottom w:val="nil"/>
              <w:right w:val="nil"/>
            </w:tcBorders>
          </w:tcPr>
          <w:p w:rsidR="006F5251" w:rsidRPr="00851FD5" w:rsidRDefault="006F5251" w:rsidP="00BF1C52">
            <w:pPr>
              <w:keepNext/>
              <w:rPr>
                <w:rFonts w:ascii="Arial" w:hAnsi="Arial" w:cs="Arial"/>
                <w:szCs w:val="16"/>
              </w:rPr>
            </w:pPr>
            <w:r w:rsidRPr="00851FD5">
              <w:rPr>
                <w:rFonts w:ascii="Arial" w:hAnsi="Arial" w:cs="Arial"/>
                <w:szCs w:val="16"/>
              </w:rPr>
              <w:t>MP NP MW</w:t>
            </w:r>
          </w:p>
        </w:tc>
        <w:tc>
          <w:tcPr>
            <w:tcW w:w="1090" w:type="dxa"/>
            <w:tcBorders>
              <w:top w:val="nil"/>
              <w:left w:val="nil"/>
              <w:bottom w:val="nil"/>
              <w:right w:val="nil"/>
            </w:tcBorders>
          </w:tcPr>
          <w:p w:rsidR="006F5251" w:rsidRPr="00851FD5" w:rsidRDefault="006F5251" w:rsidP="00BF1C52">
            <w:pPr>
              <w:keepNext/>
              <w:rPr>
                <w:rFonts w:ascii="Arial" w:hAnsi="Arial" w:cs="Arial"/>
                <w:szCs w:val="16"/>
              </w:rPr>
            </w:pPr>
          </w:p>
        </w:tc>
        <w:tc>
          <w:tcPr>
            <w:tcW w:w="1111" w:type="dxa"/>
            <w:tcBorders>
              <w:top w:val="nil"/>
              <w:left w:val="nil"/>
              <w:bottom w:val="nil"/>
              <w:right w:val="nil"/>
            </w:tcBorders>
          </w:tcPr>
          <w:p w:rsidR="006F5251" w:rsidRPr="00851FD5" w:rsidRDefault="006F5251" w:rsidP="00BF1C52">
            <w:pPr>
              <w:keepNext/>
              <w:rPr>
                <w:rFonts w:ascii="Arial" w:hAnsi="Arial" w:cs="Arial"/>
                <w:szCs w:val="16"/>
              </w:rPr>
            </w:pPr>
          </w:p>
        </w:tc>
        <w:tc>
          <w:tcPr>
            <w:tcW w:w="665" w:type="dxa"/>
            <w:tcBorders>
              <w:top w:val="nil"/>
              <w:left w:val="nil"/>
              <w:bottom w:val="nil"/>
              <w:right w:val="nil"/>
            </w:tcBorders>
          </w:tcPr>
          <w:p w:rsidR="006F5251" w:rsidRPr="00851FD5" w:rsidRDefault="006F5251" w:rsidP="00BF1C52">
            <w:pPr>
              <w:keepNext/>
              <w:rPr>
                <w:rFonts w:ascii="Arial" w:hAnsi="Arial" w:cs="Arial"/>
                <w:szCs w:val="16"/>
              </w:rPr>
            </w:pPr>
            <w:r w:rsidRPr="00851FD5">
              <w:rPr>
                <w:rFonts w:ascii="Arial" w:hAnsi="Arial" w:cs="Arial"/>
                <w:szCs w:val="16"/>
              </w:rPr>
              <w:t>20</w:t>
            </w:r>
          </w:p>
        </w:tc>
        <w:tc>
          <w:tcPr>
            <w:tcW w:w="742" w:type="dxa"/>
            <w:tcBorders>
              <w:top w:val="nil"/>
              <w:left w:val="nil"/>
              <w:bottom w:val="nil"/>
              <w:right w:val="nil"/>
            </w:tcBorders>
          </w:tcPr>
          <w:p w:rsidR="006F5251" w:rsidRPr="00851FD5" w:rsidRDefault="006F5251" w:rsidP="00BF1C52">
            <w:pPr>
              <w:keepNext/>
              <w:rPr>
                <w:rFonts w:ascii="Arial" w:hAnsi="Arial" w:cs="Arial"/>
                <w:szCs w:val="16"/>
              </w:rPr>
            </w:pPr>
            <w:r w:rsidRPr="00851FD5">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Pr="00851FD5" w:rsidRDefault="006F5251" w:rsidP="0084016F">
            <w:pPr>
              <w:rPr>
                <w:rFonts w:ascii="Arial" w:hAnsi="Arial" w:cs="Arial"/>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 Ranbaxy</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 Sandoz</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APO-Amoxycillin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Chem mart 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Cilamox</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GenRx 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Terry White Chemists 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Pr="00FE209D" w:rsidRDefault="006F5251" w:rsidP="00AC1F26">
            <w:pPr>
              <w:rPr>
                <w:rFonts w:ascii="Arial" w:hAnsi="Arial" w:cs="Arial"/>
                <w:szCs w:val="16"/>
              </w:rPr>
            </w:pPr>
            <w:r w:rsidRPr="00FE209D">
              <w:rPr>
                <w:rFonts w:ascii="Arial" w:hAnsi="Arial" w:cs="Arial"/>
                <w:szCs w:val="16"/>
              </w:rPr>
              <w:t>Yomax 500</w:t>
            </w:r>
          </w:p>
        </w:tc>
        <w:tc>
          <w:tcPr>
            <w:tcW w:w="381" w:type="dxa"/>
            <w:tcBorders>
              <w:top w:val="nil"/>
              <w:left w:val="nil"/>
              <w:bottom w:val="nil"/>
              <w:right w:val="nil"/>
            </w:tcBorders>
          </w:tcPr>
          <w:p w:rsidR="006F5251" w:rsidRPr="00FE209D" w:rsidRDefault="006F5251" w:rsidP="00AC1F26">
            <w:pPr>
              <w:rPr>
                <w:rFonts w:ascii="Arial" w:hAnsi="Arial" w:cs="Arial"/>
                <w:szCs w:val="16"/>
              </w:rPr>
            </w:pPr>
            <w:r w:rsidRPr="00FE209D">
              <w:rPr>
                <w:rFonts w:ascii="Arial" w:hAnsi="Arial" w:cs="Arial"/>
                <w:szCs w:val="16"/>
              </w:rPr>
              <w:t>DO</w:t>
            </w:r>
          </w:p>
        </w:tc>
        <w:tc>
          <w:tcPr>
            <w:tcW w:w="949" w:type="dxa"/>
            <w:tcBorders>
              <w:top w:val="nil"/>
              <w:left w:val="nil"/>
              <w:bottom w:val="nil"/>
              <w:right w:val="nil"/>
            </w:tcBorders>
          </w:tcPr>
          <w:p w:rsidR="006F5251" w:rsidRPr="00FE209D" w:rsidRDefault="006F5251" w:rsidP="00AC1F26">
            <w:pPr>
              <w:rPr>
                <w:rFonts w:ascii="Arial" w:hAnsi="Arial" w:cs="Arial"/>
                <w:szCs w:val="16"/>
              </w:rPr>
            </w:pPr>
            <w:r w:rsidRPr="00FE209D">
              <w:rPr>
                <w:rFonts w:ascii="Arial" w:hAnsi="Arial" w:cs="Arial"/>
                <w:szCs w:val="16"/>
              </w:rPr>
              <w:t>MP NP MW</w:t>
            </w:r>
          </w:p>
        </w:tc>
        <w:tc>
          <w:tcPr>
            <w:tcW w:w="1090" w:type="dxa"/>
            <w:tcBorders>
              <w:top w:val="nil"/>
              <w:left w:val="nil"/>
              <w:bottom w:val="nil"/>
              <w:right w:val="nil"/>
            </w:tcBorders>
          </w:tcPr>
          <w:p w:rsidR="006F5251" w:rsidRPr="00FE209D" w:rsidRDefault="006F5251" w:rsidP="00AC1F26">
            <w:pPr>
              <w:rPr>
                <w:rFonts w:ascii="Arial" w:hAnsi="Arial" w:cs="Arial"/>
                <w:szCs w:val="16"/>
              </w:rPr>
            </w:pPr>
          </w:p>
        </w:tc>
        <w:tc>
          <w:tcPr>
            <w:tcW w:w="1111" w:type="dxa"/>
            <w:tcBorders>
              <w:top w:val="nil"/>
              <w:left w:val="nil"/>
              <w:bottom w:val="nil"/>
              <w:right w:val="nil"/>
            </w:tcBorders>
          </w:tcPr>
          <w:p w:rsidR="006F5251" w:rsidRPr="00FE209D" w:rsidRDefault="006F5251" w:rsidP="00AC1F26">
            <w:pPr>
              <w:rPr>
                <w:rFonts w:ascii="Arial" w:hAnsi="Arial" w:cs="Arial"/>
                <w:szCs w:val="16"/>
              </w:rPr>
            </w:pPr>
          </w:p>
        </w:tc>
        <w:tc>
          <w:tcPr>
            <w:tcW w:w="665" w:type="dxa"/>
            <w:tcBorders>
              <w:top w:val="nil"/>
              <w:left w:val="nil"/>
              <w:bottom w:val="nil"/>
              <w:right w:val="nil"/>
            </w:tcBorders>
          </w:tcPr>
          <w:p w:rsidR="006F5251" w:rsidRPr="00FE209D" w:rsidRDefault="006F5251" w:rsidP="00AC1F26">
            <w:pPr>
              <w:rPr>
                <w:rFonts w:ascii="Arial" w:hAnsi="Arial" w:cs="Arial"/>
                <w:szCs w:val="16"/>
              </w:rPr>
            </w:pPr>
            <w:r w:rsidRPr="00FE209D">
              <w:rPr>
                <w:rFonts w:ascii="Arial" w:hAnsi="Arial" w:cs="Arial"/>
                <w:szCs w:val="16"/>
              </w:rPr>
              <w:t>20</w:t>
            </w:r>
          </w:p>
        </w:tc>
        <w:tc>
          <w:tcPr>
            <w:tcW w:w="742" w:type="dxa"/>
            <w:tcBorders>
              <w:top w:val="nil"/>
              <w:left w:val="nil"/>
              <w:bottom w:val="nil"/>
              <w:right w:val="nil"/>
            </w:tcBorders>
          </w:tcPr>
          <w:p w:rsidR="006F5251" w:rsidRPr="00FE209D" w:rsidRDefault="006F5251" w:rsidP="00AC1F26">
            <w:pPr>
              <w:rPr>
                <w:rFonts w:ascii="Arial" w:hAnsi="Arial" w:cs="Arial"/>
                <w:szCs w:val="16"/>
              </w:rPr>
            </w:pPr>
            <w:r w:rsidRPr="00FE209D">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Pr="00FE209D" w:rsidRDefault="006F5251" w:rsidP="00AC1F26">
            <w:pPr>
              <w:rPr>
                <w:rFonts w:ascii="Arial" w:hAnsi="Arial" w:cs="Arial"/>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Powder for paediatric oral drops 100 mg (as trihydrate) per mL, 20 mL</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Amoxil</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Amoxil</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Powder for oral suspension 125 mg (as trihydrate) per 5 mL, 100 mL</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Alphamox 125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Amoxil</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 Sandoz</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Bgramin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Chem mart 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GenRx 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Ranmoxy</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Terry White Chemists 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Alphamox 125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Amoxil</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 Sandoz</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Bgramin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Chem mart 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p>
        </w:tc>
        <w:tc>
          <w:tcPr>
            <w:tcW w:w="992" w:type="dxa"/>
            <w:tcBorders>
              <w:top w:val="nil"/>
              <w:left w:val="nil"/>
              <w:bottom w:val="nil"/>
              <w:right w:val="nil"/>
            </w:tcBorders>
          </w:tcPr>
          <w:p w:rsidR="006F5251" w:rsidRDefault="006F5251" w:rsidP="00BF1C52">
            <w:pPr>
              <w:keepNext/>
              <w:keepLines/>
              <w:rPr>
                <w:rFonts w:ascii="Arial" w:hAnsi="Arial" w:cs="Arial"/>
                <w:szCs w:val="16"/>
              </w:rPr>
            </w:pP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GenRx Amoxycillin</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p>
        </w:tc>
        <w:tc>
          <w:tcPr>
            <w:tcW w:w="992" w:type="dxa"/>
            <w:tcBorders>
              <w:top w:val="nil"/>
              <w:left w:val="nil"/>
              <w:bottom w:val="nil"/>
              <w:right w:val="nil"/>
            </w:tcBorders>
          </w:tcPr>
          <w:p w:rsidR="006F5251" w:rsidRDefault="006F5251" w:rsidP="00BF1C52">
            <w:pPr>
              <w:keepNext/>
              <w:keepLines/>
              <w:rPr>
                <w:rFonts w:ascii="Arial" w:hAnsi="Arial" w:cs="Arial"/>
                <w:szCs w:val="16"/>
              </w:rPr>
            </w:pP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Ranmoxy</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 xml:space="preserve">Terry White Chemists </w:t>
            </w:r>
            <w:r>
              <w:rPr>
                <w:rFonts w:ascii="Arial" w:hAnsi="Arial" w:cs="Arial"/>
                <w:szCs w:val="16"/>
              </w:rPr>
              <w:lastRenderedPageBreak/>
              <w:t>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lastRenderedPageBreak/>
              <w:t>TW</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Powder for oral suspension 250 mg (as trihydrate) per 5 mL, 100 mL</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Alphamox 250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Amoxil Forte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 Sandoz</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Bgramin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p>
        </w:tc>
        <w:tc>
          <w:tcPr>
            <w:tcW w:w="992" w:type="dxa"/>
            <w:tcBorders>
              <w:top w:val="nil"/>
              <w:left w:val="nil"/>
              <w:bottom w:val="nil"/>
              <w:right w:val="nil"/>
            </w:tcBorders>
          </w:tcPr>
          <w:p w:rsidR="006F5251" w:rsidRDefault="006F5251" w:rsidP="00BF1C52">
            <w:pPr>
              <w:keepNext/>
              <w:keepLines/>
              <w:rPr>
                <w:rFonts w:ascii="Arial" w:hAnsi="Arial" w:cs="Arial"/>
                <w:szCs w:val="16"/>
              </w:rPr>
            </w:pP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Chem mart Amoxycillin</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Cilamox</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GenRx 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Ranmoxy</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p>
        </w:tc>
        <w:tc>
          <w:tcPr>
            <w:tcW w:w="992" w:type="dxa"/>
            <w:tcBorders>
              <w:top w:val="nil"/>
              <w:left w:val="nil"/>
              <w:bottom w:val="nil"/>
              <w:right w:val="nil"/>
            </w:tcBorders>
          </w:tcPr>
          <w:p w:rsidR="006F5251" w:rsidRDefault="006F5251" w:rsidP="00BF1C52">
            <w:pPr>
              <w:keepNext/>
              <w:keepLines/>
              <w:rPr>
                <w:rFonts w:ascii="Arial" w:hAnsi="Arial" w:cs="Arial"/>
                <w:szCs w:val="16"/>
              </w:rPr>
            </w:pP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Terry White Chemists Amoxycillin</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Alphamox 250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Amoxil Forte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 Sandoz</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Bgramin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Chem mart 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Cilamox</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GenRx Amoxycillin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Ranmoxy</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p>
        </w:tc>
        <w:tc>
          <w:tcPr>
            <w:tcW w:w="992" w:type="dxa"/>
            <w:tcBorders>
              <w:top w:val="nil"/>
              <w:left w:val="nil"/>
              <w:bottom w:val="nil"/>
              <w:right w:val="nil"/>
            </w:tcBorders>
          </w:tcPr>
          <w:p w:rsidR="006F5251" w:rsidRDefault="006F5251" w:rsidP="00BF1C52">
            <w:pPr>
              <w:keepNext/>
              <w:keepLines/>
              <w:rPr>
                <w:rFonts w:ascii="Arial" w:hAnsi="Arial" w:cs="Arial"/>
                <w:szCs w:val="16"/>
              </w:rPr>
            </w:pP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Terry White Chemists Amoxycillin</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Powder for oral suspension 500 mg (as trihydrate) per 5 mL, 100 mL</w:t>
            </w:r>
          </w:p>
        </w:tc>
        <w:tc>
          <w:tcPr>
            <w:tcW w:w="99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Maxamox</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Maxamox</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 with Clavulanic Acid</w:t>
            </w: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Tablet containing 500 mg amoxycillin (as trihydrate) with 125 mg clavulanic acid (as potassium clavulanate)</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 Clavulanic Acid 500/125 generichealth</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p>
        </w:tc>
        <w:tc>
          <w:tcPr>
            <w:tcW w:w="992" w:type="dxa"/>
            <w:tcBorders>
              <w:top w:val="nil"/>
              <w:left w:val="nil"/>
              <w:bottom w:val="nil"/>
              <w:right w:val="nil"/>
            </w:tcBorders>
          </w:tcPr>
          <w:p w:rsidR="006F5251" w:rsidRDefault="006F5251" w:rsidP="00BF1C52">
            <w:pPr>
              <w:keepNext/>
              <w:keepLines/>
              <w:rPr>
                <w:rFonts w:ascii="Arial" w:hAnsi="Arial" w:cs="Arial"/>
                <w:szCs w:val="16"/>
              </w:rPr>
            </w:pP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APO-Amoxycillin/ Clavulanic Acid 500/125</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Augmentin Duo</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Clamoxyl Duo</w:t>
            </w:r>
          </w:p>
        </w:tc>
        <w:tc>
          <w:tcPr>
            <w:tcW w:w="381" w:type="dxa"/>
            <w:tcBorders>
              <w:top w:val="nil"/>
              <w:left w:val="nil"/>
              <w:bottom w:val="nil"/>
              <w:right w:val="nil"/>
            </w:tcBorders>
          </w:tcPr>
          <w:p w:rsidR="006F5251" w:rsidRDefault="006F5251"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Curam Duo 500/125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GA-Amclav 500/125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Moxiclav Duo 500/125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 Clavulanic Acid 500/125 generichealth</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APO-Amoxycillin/ Clavulanic Acid 500/125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Augmentin Duo</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Clamoxyl Duo</w:t>
            </w:r>
          </w:p>
        </w:tc>
        <w:tc>
          <w:tcPr>
            <w:tcW w:w="381" w:type="dxa"/>
            <w:tcBorders>
              <w:top w:val="nil"/>
              <w:left w:val="nil"/>
              <w:bottom w:val="nil"/>
              <w:right w:val="nil"/>
            </w:tcBorders>
          </w:tcPr>
          <w:p w:rsidR="006F5251" w:rsidRDefault="006F5251"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Curam Duo 500/125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GA-Amclav 500/125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Moxiclav Duo 500/125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Tablet containing 875 mg amoxycillin (as trihydrate) with 125 mg clavulanic acid (as potassium clavulanate)</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 Clavulanic Acid 875/125 generichealth</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Augmentin Duo forte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Chem mart Amoxycillin and Clavulanic Acid</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Clamoxyl Duo forte</w:t>
            </w:r>
          </w:p>
        </w:tc>
        <w:tc>
          <w:tcPr>
            <w:tcW w:w="381" w:type="dxa"/>
            <w:tcBorders>
              <w:top w:val="nil"/>
              <w:left w:val="nil"/>
              <w:bottom w:val="nil"/>
              <w:right w:val="nil"/>
            </w:tcBorders>
          </w:tcPr>
          <w:p w:rsidR="006F5251" w:rsidRDefault="006F5251"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Clavycillin 875/125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Curam Duo Forte 875/125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GA-Amclav Forte 875/125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Lines/>
              <w:rPr>
                <w:rFonts w:ascii="Arial" w:hAnsi="Arial" w:cs="Arial"/>
                <w:szCs w:val="16"/>
              </w:rPr>
            </w:pPr>
          </w:p>
        </w:tc>
        <w:tc>
          <w:tcPr>
            <w:tcW w:w="2791" w:type="dxa"/>
            <w:tcBorders>
              <w:top w:val="nil"/>
              <w:left w:val="nil"/>
              <w:bottom w:val="nil"/>
              <w:right w:val="nil"/>
            </w:tcBorders>
          </w:tcPr>
          <w:p w:rsidR="006F5251" w:rsidRDefault="006F5251" w:rsidP="00BF1C52">
            <w:pPr>
              <w:keepLines/>
              <w:rPr>
                <w:rFonts w:ascii="Arial" w:hAnsi="Arial" w:cs="Arial"/>
                <w:szCs w:val="16"/>
              </w:rPr>
            </w:pPr>
          </w:p>
        </w:tc>
        <w:tc>
          <w:tcPr>
            <w:tcW w:w="992" w:type="dxa"/>
            <w:tcBorders>
              <w:top w:val="nil"/>
              <w:left w:val="nil"/>
              <w:bottom w:val="nil"/>
              <w:right w:val="nil"/>
            </w:tcBorders>
          </w:tcPr>
          <w:p w:rsidR="006F5251" w:rsidRDefault="006F5251" w:rsidP="00BF1C52">
            <w:pPr>
              <w:keepLines/>
              <w:rPr>
                <w:rFonts w:ascii="Arial" w:hAnsi="Arial" w:cs="Arial"/>
                <w:szCs w:val="16"/>
              </w:rPr>
            </w:pPr>
          </w:p>
        </w:tc>
        <w:tc>
          <w:tcPr>
            <w:tcW w:w="1373" w:type="dxa"/>
            <w:tcBorders>
              <w:top w:val="nil"/>
              <w:left w:val="nil"/>
              <w:bottom w:val="nil"/>
              <w:right w:val="nil"/>
            </w:tcBorders>
          </w:tcPr>
          <w:p w:rsidR="006F5251" w:rsidRDefault="006F5251" w:rsidP="00BF1C52">
            <w:pPr>
              <w:keepLines/>
              <w:rPr>
                <w:rFonts w:ascii="Arial" w:hAnsi="Arial" w:cs="Arial"/>
                <w:szCs w:val="16"/>
              </w:rPr>
            </w:pPr>
            <w:r>
              <w:rPr>
                <w:rFonts w:ascii="Arial" w:hAnsi="Arial" w:cs="Arial"/>
                <w:szCs w:val="16"/>
              </w:rPr>
              <w:t>GenRx Amoxycillin and Clavulanic Acid</w:t>
            </w:r>
          </w:p>
        </w:tc>
        <w:tc>
          <w:tcPr>
            <w:tcW w:w="381" w:type="dxa"/>
            <w:tcBorders>
              <w:top w:val="nil"/>
              <w:left w:val="nil"/>
              <w:bottom w:val="nil"/>
              <w:right w:val="nil"/>
            </w:tcBorders>
          </w:tcPr>
          <w:p w:rsidR="006F5251" w:rsidRDefault="006F5251" w:rsidP="00BF1C52">
            <w:pPr>
              <w:keepLines/>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6F5251" w:rsidRDefault="006F5251" w:rsidP="00BF1C52">
            <w:pPr>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keepLines/>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keepLines/>
              <w:rPr>
                <w:rFonts w:ascii="Arial" w:hAnsi="Arial" w:cs="Arial"/>
                <w:szCs w:val="16"/>
              </w:rPr>
            </w:pPr>
          </w:p>
        </w:tc>
        <w:tc>
          <w:tcPr>
            <w:tcW w:w="665" w:type="dxa"/>
            <w:tcBorders>
              <w:top w:val="nil"/>
              <w:left w:val="nil"/>
              <w:bottom w:val="nil"/>
              <w:right w:val="nil"/>
            </w:tcBorders>
          </w:tcPr>
          <w:p w:rsidR="006F5251" w:rsidRDefault="006F5251" w:rsidP="00BF1C52">
            <w:pPr>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p>
        </w:tc>
        <w:tc>
          <w:tcPr>
            <w:tcW w:w="992" w:type="dxa"/>
            <w:tcBorders>
              <w:top w:val="nil"/>
              <w:left w:val="nil"/>
              <w:bottom w:val="nil"/>
              <w:right w:val="nil"/>
            </w:tcBorders>
          </w:tcPr>
          <w:p w:rsidR="006F5251" w:rsidRDefault="006F5251" w:rsidP="00BF1C52">
            <w:pPr>
              <w:keepNext/>
              <w:keepLines/>
              <w:rPr>
                <w:rFonts w:ascii="Arial" w:hAnsi="Arial" w:cs="Arial"/>
                <w:szCs w:val="16"/>
              </w:rPr>
            </w:pP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Moxiclav Duo Forte 875/125</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Terry White Chemists Amoxycillin and Clavulanic Acid</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Amoxycillin/ Clavulanic Acid 875/125 generichealth</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Augmentin Duo forte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p>
        </w:tc>
        <w:tc>
          <w:tcPr>
            <w:tcW w:w="992" w:type="dxa"/>
            <w:tcBorders>
              <w:top w:val="nil"/>
              <w:left w:val="nil"/>
              <w:bottom w:val="nil"/>
              <w:right w:val="nil"/>
            </w:tcBorders>
          </w:tcPr>
          <w:p w:rsidR="006F5251" w:rsidRDefault="006F5251" w:rsidP="00BF1C52">
            <w:pPr>
              <w:keepNext/>
              <w:keepLines/>
              <w:rPr>
                <w:rFonts w:ascii="Arial" w:hAnsi="Arial" w:cs="Arial"/>
                <w:szCs w:val="16"/>
              </w:rPr>
            </w:pP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Chem mart Amoxycillin and Clavulanic Acid</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Clamoxyl Duo forte</w:t>
            </w:r>
          </w:p>
        </w:tc>
        <w:tc>
          <w:tcPr>
            <w:tcW w:w="381" w:type="dxa"/>
            <w:tcBorders>
              <w:top w:val="nil"/>
              <w:left w:val="nil"/>
              <w:bottom w:val="nil"/>
              <w:right w:val="nil"/>
            </w:tcBorders>
          </w:tcPr>
          <w:p w:rsidR="006F5251" w:rsidRDefault="006F5251"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 xml:space="preserve">Clavycillin </w:t>
            </w:r>
            <w:r>
              <w:rPr>
                <w:rFonts w:ascii="Arial" w:hAnsi="Arial" w:cs="Arial"/>
                <w:szCs w:val="16"/>
              </w:rPr>
              <w:lastRenderedPageBreak/>
              <w:t>875/125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lastRenderedPageBreak/>
              <w:t>CR</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Curam Duo Forte 875/125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GA-Amclav Forte 875/125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GenRx Amoxycillin and Clavulanic Acid</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Moxiclav Duo Forte 875/125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p>
        </w:tc>
        <w:tc>
          <w:tcPr>
            <w:tcW w:w="992" w:type="dxa"/>
            <w:tcBorders>
              <w:top w:val="nil"/>
              <w:left w:val="nil"/>
              <w:bottom w:val="nil"/>
              <w:right w:val="nil"/>
            </w:tcBorders>
          </w:tcPr>
          <w:p w:rsidR="006F5251" w:rsidRDefault="006F5251" w:rsidP="00BF1C52">
            <w:pPr>
              <w:keepNext/>
              <w:keepLines/>
              <w:rPr>
                <w:rFonts w:ascii="Arial" w:hAnsi="Arial" w:cs="Arial"/>
                <w:szCs w:val="16"/>
              </w:rPr>
            </w:pP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Terry White Chemists Amoxycillin and Clavulanic Acid</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Powder for oral suspension containing 125 mg amoxycillin (as trihydrate) with 31.25 mg clavulanic acid (as potassium clavulanate) per 5 mL, 75 mL</w:t>
            </w:r>
          </w:p>
        </w:tc>
        <w:tc>
          <w:tcPr>
            <w:tcW w:w="99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Augmentin</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p>
        </w:tc>
        <w:tc>
          <w:tcPr>
            <w:tcW w:w="992" w:type="dxa"/>
            <w:tcBorders>
              <w:top w:val="nil"/>
              <w:left w:val="nil"/>
              <w:bottom w:val="nil"/>
              <w:right w:val="nil"/>
            </w:tcBorders>
          </w:tcPr>
          <w:p w:rsidR="006F5251" w:rsidRDefault="006F5251" w:rsidP="00BF1C52">
            <w:pPr>
              <w:keepNext/>
              <w:keepLines/>
              <w:rPr>
                <w:rFonts w:ascii="Arial" w:hAnsi="Arial" w:cs="Arial"/>
                <w:szCs w:val="16"/>
              </w:rPr>
            </w:pP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Clamoxyl</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Curam</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Augmentin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Clamoxyl</w:t>
            </w:r>
          </w:p>
        </w:tc>
        <w:tc>
          <w:tcPr>
            <w:tcW w:w="381" w:type="dxa"/>
            <w:tcBorders>
              <w:top w:val="nil"/>
              <w:left w:val="nil"/>
              <w:bottom w:val="nil"/>
              <w:right w:val="nil"/>
            </w:tcBorders>
          </w:tcPr>
          <w:p w:rsidR="006F5251" w:rsidRDefault="006F5251"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Curam</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Powder for oral suspension containing 400 mg amoxycillin (as trihydrate) with 57 mg clavulanic acid (as potassium clavulanate) per 5 mL, 60 mL</w:t>
            </w:r>
          </w:p>
        </w:tc>
        <w:tc>
          <w:tcPr>
            <w:tcW w:w="99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Augmentin Duo 400</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Clamoxyl Duo 400</w:t>
            </w:r>
          </w:p>
        </w:tc>
        <w:tc>
          <w:tcPr>
            <w:tcW w:w="381" w:type="dxa"/>
            <w:tcBorders>
              <w:top w:val="nil"/>
              <w:left w:val="nil"/>
              <w:bottom w:val="nil"/>
              <w:right w:val="nil"/>
            </w:tcBorders>
          </w:tcPr>
          <w:p w:rsidR="006F5251" w:rsidRDefault="006F5251"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Curam Duo</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Augmentin Duo 400</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Clamoxyl Duo 400</w:t>
            </w:r>
          </w:p>
        </w:tc>
        <w:tc>
          <w:tcPr>
            <w:tcW w:w="381" w:type="dxa"/>
            <w:tcBorders>
              <w:top w:val="nil"/>
              <w:left w:val="nil"/>
              <w:bottom w:val="nil"/>
              <w:right w:val="nil"/>
            </w:tcBorders>
          </w:tcPr>
          <w:p w:rsidR="006F5251" w:rsidRDefault="006F5251"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Curam Duo</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C1836 C1837</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Amphotericin</w:t>
            </w: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Lozenge 10 mg</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Fungilin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p>
        </w:tc>
        <w:tc>
          <w:tcPr>
            <w:tcW w:w="381" w:type="dxa"/>
            <w:tcBorders>
              <w:top w:val="nil"/>
              <w:left w:val="nil"/>
              <w:bottom w:val="nil"/>
              <w:right w:val="nil"/>
            </w:tcBorders>
          </w:tcPr>
          <w:p w:rsidR="006F5251" w:rsidRDefault="006F5251" w:rsidP="00BF1C52">
            <w:pPr>
              <w:rPr>
                <w:rFonts w:ascii="Arial" w:hAnsi="Arial" w:cs="Arial"/>
                <w:szCs w:val="16"/>
              </w:rPr>
            </w:pP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Ampicillin</w:t>
            </w: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Powder for injection 500 mg (as sodium)</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Austrapen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Ibimicyn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TS</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Austrapen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Ibimicyn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TS</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Powder for injection 1 g (as sodium)</w:t>
            </w:r>
          </w:p>
        </w:tc>
        <w:tc>
          <w:tcPr>
            <w:tcW w:w="99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Aspen Ampicyn</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Austrapen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Ibimicyn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TS</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Lines/>
              <w:rPr>
                <w:rFonts w:ascii="Arial" w:hAnsi="Arial" w:cs="Arial"/>
                <w:szCs w:val="16"/>
              </w:rPr>
            </w:pPr>
          </w:p>
        </w:tc>
        <w:tc>
          <w:tcPr>
            <w:tcW w:w="992" w:type="dxa"/>
            <w:tcBorders>
              <w:top w:val="nil"/>
              <w:left w:val="nil"/>
              <w:bottom w:val="nil"/>
              <w:right w:val="nil"/>
            </w:tcBorders>
          </w:tcPr>
          <w:p w:rsidR="006F5251" w:rsidRDefault="006F5251" w:rsidP="00BF1C52">
            <w:pPr>
              <w:keepLines/>
              <w:rPr>
                <w:rFonts w:ascii="Arial" w:hAnsi="Arial" w:cs="Arial"/>
                <w:szCs w:val="16"/>
              </w:rPr>
            </w:pPr>
          </w:p>
        </w:tc>
        <w:tc>
          <w:tcPr>
            <w:tcW w:w="1373" w:type="dxa"/>
            <w:tcBorders>
              <w:top w:val="nil"/>
              <w:left w:val="nil"/>
              <w:bottom w:val="nil"/>
              <w:right w:val="nil"/>
            </w:tcBorders>
          </w:tcPr>
          <w:p w:rsidR="006F5251" w:rsidRDefault="006F5251" w:rsidP="00BF1C52">
            <w:pPr>
              <w:keepLines/>
              <w:rPr>
                <w:rFonts w:ascii="Arial" w:hAnsi="Arial" w:cs="Arial"/>
                <w:szCs w:val="16"/>
              </w:rPr>
            </w:pPr>
            <w:r>
              <w:rPr>
                <w:rFonts w:ascii="Arial" w:hAnsi="Arial" w:cs="Arial"/>
                <w:szCs w:val="16"/>
              </w:rPr>
              <w:t>Aspen Ampicyn</w:t>
            </w:r>
          </w:p>
        </w:tc>
        <w:tc>
          <w:tcPr>
            <w:tcW w:w="381" w:type="dxa"/>
            <w:tcBorders>
              <w:top w:val="nil"/>
              <w:left w:val="nil"/>
              <w:bottom w:val="nil"/>
              <w:right w:val="nil"/>
            </w:tcBorders>
          </w:tcPr>
          <w:p w:rsidR="006F5251" w:rsidRDefault="006F5251" w:rsidP="00BF1C52">
            <w:pPr>
              <w:keepLines/>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6F5251" w:rsidRDefault="006F525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Lines/>
              <w:rPr>
                <w:rFonts w:ascii="Arial" w:hAnsi="Arial" w:cs="Arial"/>
                <w:szCs w:val="16"/>
              </w:rPr>
            </w:pPr>
          </w:p>
        </w:tc>
        <w:tc>
          <w:tcPr>
            <w:tcW w:w="1111" w:type="dxa"/>
            <w:tcBorders>
              <w:top w:val="nil"/>
              <w:left w:val="nil"/>
              <w:bottom w:val="nil"/>
              <w:right w:val="nil"/>
            </w:tcBorders>
          </w:tcPr>
          <w:p w:rsidR="006F5251" w:rsidRDefault="006F5251" w:rsidP="00BF1C52">
            <w:pPr>
              <w:keepLines/>
              <w:rPr>
                <w:rFonts w:ascii="Arial" w:hAnsi="Arial" w:cs="Arial"/>
                <w:szCs w:val="16"/>
              </w:rPr>
            </w:pPr>
          </w:p>
        </w:tc>
        <w:tc>
          <w:tcPr>
            <w:tcW w:w="665" w:type="dxa"/>
            <w:tcBorders>
              <w:top w:val="nil"/>
              <w:left w:val="nil"/>
              <w:bottom w:val="nil"/>
              <w:right w:val="nil"/>
            </w:tcBorders>
          </w:tcPr>
          <w:p w:rsidR="006F5251" w:rsidRDefault="006F5251"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6F5251" w:rsidRDefault="006F5251"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keepNext/>
              <w:keepLines/>
              <w:rPr>
                <w:rFonts w:ascii="Arial" w:hAnsi="Arial" w:cs="Arial"/>
                <w:szCs w:val="16"/>
              </w:rPr>
            </w:pPr>
          </w:p>
        </w:tc>
        <w:tc>
          <w:tcPr>
            <w:tcW w:w="992" w:type="dxa"/>
            <w:tcBorders>
              <w:top w:val="nil"/>
              <w:left w:val="nil"/>
              <w:bottom w:val="nil"/>
              <w:right w:val="nil"/>
            </w:tcBorders>
          </w:tcPr>
          <w:p w:rsidR="006F5251" w:rsidRDefault="006F5251" w:rsidP="00BF1C52">
            <w:pPr>
              <w:keepNext/>
              <w:keepLines/>
              <w:rPr>
                <w:rFonts w:ascii="Arial" w:hAnsi="Arial" w:cs="Arial"/>
                <w:szCs w:val="16"/>
              </w:rPr>
            </w:pP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Austrapen</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Ibimicyn</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TS</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Amylopectin, modified long chain</w:t>
            </w: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Sachets containing oral powder 60 g, 30 (Glycosade)</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Glycosade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C3081</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Anastrozole</w:t>
            </w:r>
          </w:p>
        </w:tc>
        <w:tc>
          <w:tcPr>
            <w:tcW w:w="279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Tablet 1 mg</w:t>
            </w:r>
          </w:p>
        </w:tc>
        <w:tc>
          <w:tcPr>
            <w:tcW w:w="99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Anastrol</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C2213</w:t>
            </w: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Anastrozole-DRLA</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C2213</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Anastrozole-GA</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C2213</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jc w:val="cente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Anastrozole GH</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C2213</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Anastrozole-PS</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C2213</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Anastrozole RBX</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C2213</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Anastrozole Sandoz</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C2213</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Anzole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C2213</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APO-Anastrozole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C2213</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Arianna</w:t>
            </w:r>
          </w:p>
        </w:tc>
        <w:tc>
          <w:tcPr>
            <w:tcW w:w="381"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AF</w:t>
            </w:r>
          </w:p>
        </w:tc>
        <w:tc>
          <w:tcPr>
            <w:tcW w:w="949"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C2213</w:t>
            </w:r>
          </w:p>
        </w:tc>
        <w:tc>
          <w:tcPr>
            <w:tcW w:w="1111" w:type="dxa"/>
            <w:tcBorders>
              <w:top w:val="nil"/>
              <w:left w:val="nil"/>
              <w:bottom w:val="nil"/>
              <w:right w:val="nil"/>
            </w:tcBorders>
            <w:vAlign w:val="center"/>
          </w:tcPr>
          <w:p w:rsidR="006F5251" w:rsidRDefault="006F5251" w:rsidP="00BF1C52">
            <w:pPr>
              <w:rPr>
                <w:rFonts w:ascii="Arial" w:hAnsi="Arial" w:cs="Arial"/>
                <w:szCs w:val="16"/>
              </w:rPr>
            </w:pPr>
          </w:p>
        </w:tc>
        <w:tc>
          <w:tcPr>
            <w:tcW w:w="665"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Anastrozole Synthon</w:t>
            </w:r>
          </w:p>
        </w:tc>
        <w:tc>
          <w:tcPr>
            <w:tcW w:w="381"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ZT</w:t>
            </w:r>
          </w:p>
        </w:tc>
        <w:tc>
          <w:tcPr>
            <w:tcW w:w="949"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C2213</w:t>
            </w:r>
          </w:p>
        </w:tc>
        <w:tc>
          <w:tcPr>
            <w:tcW w:w="1111" w:type="dxa"/>
            <w:tcBorders>
              <w:top w:val="nil"/>
              <w:left w:val="nil"/>
              <w:bottom w:val="nil"/>
              <w:right w:val="nil"/>
            </w:tcBorders>
            <w:vAlign w:val="center"/>
          </w:tcPr>
          <w:p w:rsidR="006F5251" w:rsidRDefault="006F5251" w:rsidP="00BF1C52">
            <w:pPr>
              <w:rPr>
                <w:rFonts w:ascii="Arial" w:hAnsi="Arial" w:cs="Arial"/>
                <w:szCs w:val="16"/>
              </w:rPr>
            </w:pPr>
          </w:p>
        </w:tc>
        <w:tc>
          <w:tcPr>
            <w:tcW w:w="665"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6F5251" w:rsidRDefault="006F5251"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Arimidex</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C2213</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Chem mart Anastrozole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C2213</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Pr="00FE209D" w:rsidRDefault="006F5251" w:rsidP="008C0DF1">
            <w:pPr>
              <w:rPr>
                <w:rFonts w:ascii="Arial" w:hAnsi="Arial" w:cs="Arial"/>
                <w:szCs w:val="16"/>
              </w:rPr>
            </w:pPr>
            <w:r w:rsidRPr="00FE209D">
              <w:rPr>
                <w:rFonts w:ascii="Arial" w:hAnsi="Arial" w:cs="Arial"/>
                <w:szCs w:val="16"/>
              </w:rPr>
              <w:t>Pharmacor Anastrozole 1</w:t>
            </w:r>
          </w:p>
        </w:tc>
        <w:tc>
          <w:tcPr>
            <w:tcW w:w="381" w:type="dxa"/>
            <w:tcBorders>
              <w:top w:val="nil"/>
              <w:left w:val="nil"/>
              <w:bottom w:val="nil"/>
              <w:right w:val="nil"/>
            </w:tcBorders>
          </w:tcPr>
          <w:p w:rsidR="006F5251" w:rsidRPr="00FE209D" w:rsidRDefault="006F5251" w:rsidP="008C0DF1">
            <w:pPr>
              <w:rPr>
                <w:rFonts w:ascii="Arial" w:hAnsi="Arial" w:cs="Arial"/>
                <w:szCs w:val="16"/>
              </w:rPr>
            </w:pPr>
            <w:r w:rsidRPr="00FE209D">
              <w:rPr>
                <w:rFonts w:ascii="Arial" w:hAnsi="Arial" w:cs="Arial"/>
                <w:szCs w:val="16"/>
              </w:rPr>
              <w:t>CR</w:t>
            </w:r>
          </w:p>
        </w:tc>
        <w:tc>
          <w:tcPr>
            <w:tcW w:w="949" w:type="dxa"/>
            <w:tcBorders>
              <w:top w:val="nil"/>
              <w:left w:val="nil"/>
              <w:bottom w:val="nil"/>
              <w:right w:val="nil"/>
            </w:tcBorders>
          </w:tcPr>
          <w:p w:rsidR="006F5251" w:rsidRPr="00FE209D" w:rsidRDefault="006F5251" w:rsidP="008C0DF1">
            <w:pPr>
              <w:rPr>
                <w:rFonts w:ascii="Arial" w:hAnsi="Arial" w:cs="Arial"/>
                <w:szCs w:val="16"/>
              </w:rPr>
            </w:pPr>
            <w:r w:rsidRPr="00FE209D">
              <w:rPr>
                <w:rFonts w:ascii="Arial" w:hAnsi="Arial" w:cs="Arial"/>
                <w:szCs w:val="16"/>
              </w:rPr>
              <w:t>MP NP</w:t>
            </w:r>
          </w:p>
        </w:tc>
        <w:tc>
          <w:tcPr>
            <w:tcW w:w="1090" w:type="dxa"/>
            <w:tcBorders>
              <w:top w:val="nil"/>
              <w:left w:val="nil"/>
              <w:bottom w:val="nil"/>
              <w:right w:val="nil"/>
            </w:tcBorders>
          </w:tcPr>
          <w:p w:rsidR="006F5251" w:rsidRPr="00FE209D" w:rsidRDefault="006F5251" w:rsidP="008C0DF1">
            <w:pPr>
              <w:rPr>
                <w:rFonts w:ascii="Arial" w:hAnsi="Arial" w:cs="Arial"/>
                <w:szCs w:val="16"/>
              </w:rPr>
            </w:pPr>
            <w:r w:rsidRPr="00FE209D">
              <w:rPr>
                <w:rFonts w:ascii="Arial" w:hAnsi="Arial" w:cs="Arial"/>
                <w:szCs w:val="16"/>
              </w:rPr>
              <w:t>C2213</w:t>
            </w:r>
          </w:p>
        </w:tc>
        <w:tc>
          <w:tcPr>
            <w:tcW w:w="1111" w:type="dxa"/>
            <w:tcBorders>
              <w:top w:val="nil"/>
              <w:left w:val="nil"/>
              <w:bottom w:val="nil"/>
              <w:right w:val="nil"/>
            </w:tcBorders>
          </w:tcPr>
          <w:p w:rsidR="006F5251" w:rsidRPr="00FE209D" w:rsidRDefault="006F5251" w:rsidP="008C0DF1">
            <w:pPr>
              <w:rPr>
                <w:rFonts w:ascii="Arial" w:hAnsi="Arial" w:cs="Arial"/>
                <w:szCs w:val="16"/>
              </w:rPr>
            </w:pPr>
          </w:p>
        </w:tc>
        <w:tc>
          <w:tcPr>
            <w:tcW w:w="665" w:type="dxa"/>
            <w:tcBorders>
              <w:top w:val="nil"/>
              <w:left w:val="nil"/>
              <w:bottom w:val="nil"/>
              <w:right w:val="nil"/>
            </w:tcBorders>
          </w:tcPr>
          <w:p w:rsidR="006F5251" w:rsidRPr="00FE209D" w:rsidRDefault="006F5251" w:rsidP="008C0DF1">
            <w:pPr>
              <w:rPr>
                <w:rFonts w:ascii="Arial" w:hAnsi="Arial" w:cs="Arial"/>
                <w:szCs w:val="16"/>
              </w:rPr>
            </w:pPr>
            <w:r w:rsidRPr="00FE209D">
              <w:rPr>
                <w:rFonts w:ascii="Arial" w:hAnsi="Arial" w:cs="Arial"/>
                <w:szCs w:val="16"/>
              </w:rPr>
              <w:t>30</w:t>
            </w:r>
          </w:p>
        </w:tc>
        <w:tc>
          <w:tcPr>
            <w:tcW w:w="742" w:type="dxa"/>
            <w:tcBorders>
              <w:top w:val="nil"/>
              <w:left w:val="nil"/>
              <w:bottom w:val="nil"/>
              <w:right w:val="nil"/>
            </w:tcBorders>
          </w:tcPr>
          <w:p w:rsidR="006F5251" w:rsidRPr="00FE209D" w:rsidRDefault="006F5251" w:rsidP="008C0DF1">
            <w:pPr>
              <w:rPr>
                <w:rFonts w:ascii="Arial" w:hAnsi="Arial" w:cs="Arial"/>
                <w:szCs w:val="16"/>
              </w:rPr>
            </w:pPr>
            <w:r w:rsidRPr="00FE209D">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Pr="00FE209D" w:rsidRDefault="006F5251" w:rsidP="008C0DF1">
            <w:pPr>
              <w:rPr>
                <w:rFonts w:ascii="Arial" w:hAnsi="Arial" w:cs="Arial"/>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Terry White Chemists Anastrozole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C2213</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Apixaban</w:t>
            </w:r>
          </w:p>
        </w:tc>
        <w:tc>
          <w:tcPr>
            <w:tcW w:w="279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Eliquis</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C3957 C3991 C4043 C4044 C4046</w:t>
            </w:r>
          </w:p>
        </w:tc>
        <w:tc>
          <w:tcPr>
            <w:tcW w:w="111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P3957 P4043</w:t>
            </w: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p>
        </w:tc>
        <w:tc>
          <w:tcPr>
            <w:tcW w:w="381" w:type="dxa"/>
            <w:tcBorders>
              <w:top w:val="nil"/>
              <w:left w:val="nil"/>
              <w:bottom w:val="nil"/>
              <w:right w:val="nil"/>
            </w:tcBorders>
          </w:tcPr>
          <w:p w:rsidR="006F5251" w:rsidRDefault="006F5251" w:rsidP="00BF1C52">
            <w:pPr>
              <w:rPr>
                <w:rFonts w:ascii="Arial" w:hAnsi="Arial" w:cs="Arial"/>
                <w:szCs w:val="16"/>
              </w:rPr>
            </w:pP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C3957 C3991 C4043 C4044 C4046</w:t>
            </w:r>
          </w:p>
        </w:tc>
        <w:tc>
          <w:tcPr>
            <w:tcW w:w="111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P3991 P4044</w:t>
            </w: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p>
        </w:tc>
        <w:tc>
          <w:tcPr>
            <w:tcW w:w="992" w:type="dxa"/>
            <w:tcBorders>
              <w:top w:val="nil"/>
              <w:left w:val="nil"/>
              <w:bottom w:val="nil"/>
              <w:right w:val="nil"/>
            </w:tcBorders>
          </w:tcPr>
          <w:p w:rsidR="006F5251" w:rsidRDefault="006F5251" w:rsidP="00BF1C52">
            <w:pPr>
              <w:rPr>
                <w:rFonts w:ascii="Arial" w:hAnsi="Arial" w:cs="Arial"/>
                <w:szCs w:val="16"/>
              </w:rPr>
            </w:pPr>
          </w:p>
        </w:tc>
        <w:tc>
          <w:tcPr>
            <w:tcW w:w="1373" w:type="dxa"/>
            <w:tcBorders>
              <w:top w:val="nil"/>
              <w:left w:val="nil"/>
              <w:bottom w:val="nil"/>
              <w:right w:val="nil"/>
            </w:tcBorders>
          </w:tcPr>
          <w:p w:rsidR="006F5251" w:rsidRDefault="006F5251" w:rsidP="00BF1C52">
            <w:pPr>
              <w:rPr>
                <w:rFonts w:ascii="Arial" w:hAnsi="Arial" w:cs="Arial"/>
                <w:szCs w:val="16"/>
              </w:rPr>
            </w:pPr>
          </w:p>
        </w:tc>
        <w:tc>
          <w:tcPr>
            <w:tcW w:w="381" w:type="dxa"/>
            <w:tcBorders>
              <w:top w:val="nil"/>
              <w:left w:val="nil"/>
              <w:bottom w:val="nil"/>
              <w:right w:val="nil"/>
            </w:tcBorders>
          </w:tcPr>
          <w:p w:rsidR="006F5251" w:rsidRDefault="006F5251" w:rsidP="00BF1C52">
            <w:pPr>
              <w:rPr>
                <w:rFonts w:ascii="Arial" w:hAnsi="Arial" w:cs="Arial"/>
                <w:szCs w:val="16"/>
              </w:rPr>
            </w:pP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C3957 C3991 C4043 C4044 C4046</w:t>
            </w:r>
          </w:p>
        </w:tc>
        <w:tc>
          <w:tcPr>
            <w:tcW w:w="111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P4046</w:t>
            </w: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Lines/>
              <w:rPr>
                <w:rFonts w:ascii="Arial" w:hAnsi="Arial" w:cs="Arial"/>
                <w:szCs w:val="16"/>
              </w:rPr>
            </w:pPr>
            <w:r>
              <w:rPr>
                <w:rFonts w:ascii="Arial" w:hAnsi="Arial" w:cs="Arial"/>
                <w:szCs w:val="16"/>
              </w:rPr>
              <w:t>Apomorphine</w:t>
            </w:r>
          </w:p>
        </w:tc>
        <w:tc>
          <w:tcPr>
            <w:tcW w:w="279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Injection containing apomorphine hydrochloride 20 mg in 2 mL</w:t>
            </w:r>
          </w:p>
        </w:tc>
        <w:tc>
          <w:tcPr>
            <w:tcW w:w="99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Apomine</w:t>
            </w:r>
          </w:p>
        </w:tc>
        <w:tc>
          <w:tcPr>
            <w:tcW w:w="381"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C1256 C3314</w:t>
            </w:r>
          </w:p>
        </w:tc>
        <w:tc>
          <w:tcPr>
            <w:tcW w:w="1111" w:type="dxa"/>
            <w:tcBorders>
              <w:top w:val="nil"/>
              <w:left w:val="nil"/>
              <w:bottom w:val="nil"/>
              <w:right w:val="nil"/>
            </w:tcBorders>
          </w:tcPr>
          <w:p w:rsidR="006F5251" w:rsidRDefault="006F5251" w:rsidP="00BF1C52">
            <w:pPr>
              <w:keepNext/>
              <w:keepLines/>
              <w:rPr>
                <w:rFonts w:ascii="Arial" w:hAnsi="Arial" w:cs="Arial"/>
                <w:szCs w:val="16"/>
              </w:rPr>
            </w:pPr>
          </w:p>
        </w:tc>
        <w:tc>
          <w:tcPr>
            <w:tcW w:w="66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r>
              <w:rPr>
                <w:rFonts w:ascii="Arial" w:hAnsi="Arial" w:cs="Arial"/>
                <w:color w:val="000000"/>
                <w:szCs w:val="16"/>
              </w:rPr>
              <w:t>D(100)</w:t>
            </w: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Injection containing apomorphine hydrochloride 50 mg in 5 mL</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 xml:space="preserve"> Apomine</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C1256 C3314</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r>
              <w:rPr>
                <w:rFonts w:ascii="Arial" w:hAnsi="Arial" w:cs="Arial"/>
                <w:color w:val="000000"/>
                <w:szCs w:val="16"/>
              </w:rPr>
              <w:t>D(100)</w:t>
            </w: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Solution for subcutaneous infusion containing apomorphine hydrochloride 50 mg in 10 mL pre-filled syringe</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Apomine PFS</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C1256 C3314</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p>
        </w:tc>
        <w:tc>
          <w:tcPr>
            <w:tcW w:w="784" w:type="dxa"/>
            <w:tcBorders>
              <w:top w:val="nil"/>
              <w:left w:val="nil"/>
              <w:bottom w:val="nil"/>
              <w:right w:val="nil"/>
            </w:tcBorders>
          </w:tcPr>
          <w:p w:rsidR="006F5251" w:rsidRDefault="006F5251" w:rsidP="0084016F">
            <w:pPr>
              <w:rPr>
                <w:rFonts w:ascii="Arial" w:hAnsi="Arial" w:cs="Arial"/>
                <w:color w:val="000000"/>
                <w:szCs w:val="16"/>
              </w:rPr>
            </w:pPr>
            <w:r>
              <w:rPr>
                <w:rFonts w:ascii="Arial" w:hAnsi="Arial" w:cs="Arial"/>
                <w:color w:val="000000"/>
                <w:szCs w:val="16"/>
              </w:rPr>
              <w:t>D(100)</w:t>
            </w: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Apraclonidine</w:t>
            </w: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Eye drops 5 mg (as hydrochloride) per mL, 10 mL</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Iopidine 0.5%</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C1374</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Aprepitant</w:t>
            </w: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Pack containing 1 capsule 125 mg and 2 capsules 80 mg</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Emend</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C3619 C3620 C3621</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Arginine with carbohydrate</w:t>
            </w: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 xml:space="preserve">Sachets of oral powder 4 g containing 500 mg arginine, 30 (Arginine Amino </w:t>
            </w:r>
            <w:r>
              <w:rPr>
                <w:rFonts w:ascii="Arial" w:hAnsi="Arial" w:cs="Arial"/>
                <w:szCs w:val="16"/>
              </w:rPr>
              <w:lastRenderedPageBreak/>
              <w:t>Acid Supplement)</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lastRenderedPageBreak/>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Arginine Amino Acid Supplement</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C1458</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Sachets of oral powder 4 g containing 2 g arginine, 30 (Arginine 2000 Amino Acid Supplement)</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Arginine 2000 Amino Acid Supplement</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C1458</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keepNext/>
              <w:keepLines/>
              <w:rPr>
                <w:rFonts w:ascii="Arial" w:hAnsi="Arial" w:cs="Arial"/>
                <w:szCs w:val="16"/>
              </w:rPr>
            </w:pPr>
            <w:r>
              <w:rPr>
                <w:rFonts w:ascii="Arial" w:hAnsi="Arial" w:cs="Arial"/>
                <w:szCs w:val="16"/>
              </w:rPr>
              <w:t>Aripiprazole</w:t>
            </w: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Tablet 10 mg</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Abilify</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Tablet 15 mg</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Abilify</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6F5251" w:rsidTr="004A6B83">
        <w:trPr>
          <w:tblCellSpacing w:w="22" w:type="dxa"/>
        </w:trPr>
        <w:tc>
          <w:tcPr>
            <w:tcW w:w="2005" w:type="dxa"/>
            <w:tcBorders>
              <w:top w:val="nil"/>
              <w:left w:val="nil"/>
              <w:bottom w:val="nil"/>
              <w:right w:val="nil"/>
            </w:tcBorders>
          </w:tcPr>
          <w:p w:rsidR="006F5251" w:rsidRDefault="006F5251" w:rsidP="00BF1C52">
            <w:pPr>
              <w:rPr>
                <w:rFonts w:ascii="Arial" w:hAnsi="Arial" w:cs="Arial"/>
                <w:szCs w:val="16"/>
              </w:rPr>
            </w:pPr>
          </w:p>
        </w:tc>
        <w:tc>
          <w:tcPr>
            <w:tcW w:w="279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Tablet 20 mg</w:t>
            </w:r>
          </w:p>
        </w:tc>
        <w:tc>
          <w:tcPr>
            <w:tcW w:w="99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Abilify</w:t>
            </w:r>
          </w:p>
        </w:tc>
        <w:tc>
          <w:tcPr>
            <w:tcW w:w="381"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6F5251" w:rsidRDefault="006F5251" w:rsidP="00BF1C52">
            <w:pPr>
              <w:rPr>
                <w:rFonts w:ascii="Arial" w:hAnsi="Arial" w:cs="Arial"/>
                <w:szCs w:val="16"/>
              </w:rPr>
            </w:pPr>
          </w:p>
        </w:tc>
        <w:tc>
          <w:tcPr>
            <w:tcW w:w="665"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6F5251" w:rsidRDefault="006F525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6F5251" w:rsidRPr="00A94411" w:rsidRDefault="006F525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6F5251" w:rsidRPr="00A94411" w:rsidRDefault="006F5251" w:rsidP="00DA1FA4">
            <w:pPr>
              <w:jc w:val="right"/>
              <w:rPr>
                <w:rFonts w:ascii="Arial" w:hAnsi="Arial" w:cs="Arial"/>
                <w:szCs w:val="16"/>
              </w:rPr>
            </w:pPr>
          </w:p>
        </w:tc>
        <w:tc>
          <w:tcPr>
            <w:tcW w:w="784" w:type="dxa"/>
            <w:tcBorders>
              <w:top w:val="nil"/>
              <w:left w:val="nil"/>
              <w:bottom w:val="nil"/>
              <w:right w:val="nil"/>
            </w:tcBorders>
          </w:tcPr>
          <w:p w:rsidR="006F5251" w:rsidRDefault="006F525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30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Abilify</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Arsenic</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 concentrate containing arsenic trioxide 10 mg in 10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Phenasen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PL</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r>
              <w:rPr>
                <w:rFonts w:ascii="Arial" w:hAnsi="Arial" w:cs="Arial"/>
                <w:szCs w:val="16"/>
              </w:rPr>
              <w:br/>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C3150 C3891</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60</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Artemether with lumefantrine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20 mg-120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Riamet</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C3210</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24</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24</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(dispersible) 20 mg-120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Riamet 20mg/120mg Dispersible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C3551</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Asenapine</w:t>
            </w: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Sublingual wafer 5 mg (as maleate)</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Sublingual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Saphris</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LU</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C1589 C3935 C3936</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Sublingual wafer 10 mg (as maleate)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Sublingual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Saphris</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LU</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C1589 C3935 C3936</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Aspirin</w:t>
            </w: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Tablet 100 mg</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Astrix</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YN</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112</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112</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Mayne Pharma Aspirin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YT</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112</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Spren 100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112</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dispersible, 300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Solprin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RC</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96</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96</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96</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96</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Atazanavir</w:t>
            </w:r>
          </w:p>
        </w:tc>
        <w:tc>
          <w:tcPr>
            <w:tcW w:w="279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Capsule 100 mg (as sulfate)</w:t>
            </w:r>
          </w:p>
        </w:tc>
        <w:tc>
          <w:tcPr>
            <w:tcW w:w="99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Reyataz</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990E21" w:rsidRDefault="00990E21" w:rsidP="00BF1C52">
            <w:pPr>
              <w:keepLines/>
              <w:rPr>
                <w:rFonts w:ascii="Arial" w:hAnsi="Arial" w:cs="Arial"/>
                <w:szCs w:val="16"/>
              </w:rPr>
            </w:pP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p>
        </w:tc>
        <w:tc>
          <w:tcPr>
            <w:tcW w:w="279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Capsule 150 mg (as sulfate)</w:t>
            </w:r>
          </w:p>
        </w:tc>
        <w:tc>
          <w:tcPr>
            <w:tcW w:w="99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Reyataz</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990E21" w:rsidRDefault="00990E21" w:rsidP="00BF1C52">
            <w:pPr>
              <w:keepLines/>
              <w:rPr>
                <w:rFonts w:ascii="Arial" w:hAnsi="Arial" w:cs="Arial"/>
                <w:szCs w:val="16"/>
              </w:rPr>
            </w:pP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Capsule 200 mg (as sulfate)</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Reyataz</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Capsule 300 mg (as sulfate)</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Reyataz</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Atenolol</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50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APO-Atenolol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Atenolol-GA</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Atenolol generichealth</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Atenolol-PS</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Atenolol Sandoz</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Atenolol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Noten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Tenormin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Tensig</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Atenolol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lastRenderedPageBreak/>
              <w:t>Atomoxetine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Capsule 10 mg (as hydrochloride)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Strattera</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C3025 C3026 C3027 C3028</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Capsule 18 mg (as hydrochloride)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Strattera</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C3025 C3026 C3027 C3028</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Capsule 25 mg (as hydrochloride)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Strattera</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C3025 C3026 C3027 C3028</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Capsule 40 mg (as hydrochloride)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Strattera</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C3025 C3026 C3027 C3028</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Capsule 60 mg (as hydrochloride)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Strattera</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C3025 C3026 C3027 C3028</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p>
        </w:tc>
        <w:tc>
          <w:tcPr>
            <w:tcW w:w="279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Capsule 80 mg (as hydrochloride)</w:t>
            </w:r>
          </w:p>
        </w:tc>
        <w:tc>
          <w:tcPr>
            <w:tcW w:w="99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Strattera</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C3025 C3026 C3027 C3028</w:t>
            </w:r>
          </w:p>
        </w:tc>
        <w:tc>
          <w:tcPr>
            <w:tcW w:w="1111" w:type="dxa"/>
            <w:tcBorders>
              <w:top w:val="nil"/>
              <w:left w:val="nil"/>
              <w:bottom w:val="nil"/>
              <w:right w:val="nil"/>
            </w:tcBorders>
          </w:tcPr>
          <w:p w:rsidR="00990E21" w:rsidRDefault="00990E21" w:rsidP="00BF1C52">
            <w:pPr>
              <w:keepLines/>
              <w:rPr>
                <w:rFonts w:ascii="Arial" w:hAnsi="Arial" w:cs="Arial"/>
                <w:szCs w:val="16"/>
              </w:rPr>
            </w:pP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Capsule 100 mg (as hydrochloride)</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Strattera</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C3025 C3026 C3027 C3028</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w:t>
            </w:r>
          </w:p>
        </w:tc>
        <w:tc>
          <w:tcPr>
            <w:tcW w:w="279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Tablet 10 mg (as calcium)</w:t>
            </w:r>
          </w:p>
        </w:tc>
        <w:tc>
          <w:tcPr>
            <w:tcW w:w="99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APO-Atorvastatin</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Atorvachol</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GH</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keepNext/>
              <w:keepLines/>
              <w:rPr>
                <w:rFonts w:ascii="Arial" w:hAnsi="Arial" w:cs="Arial"/>
                <w:szCs w:val="16"/>
              </w:rPr>
            </w:pPr>
          </w:p>
        </w:tc>
        <w:tc>
          <w:tcPr>
            <w:tcW w:w="2791" w:type="dxa"/>
            <w:tcBorders>
              <w:top w:val="nil"/>
              <w:left w:val="nil"/>
              <w:bottom w:val="nil"/>
              <w:right w:val="nil"/>
            </w:tcBorders>
            <w:vAlign w:val="center"/>
          </w:tcPr>
          <w:p w:rsidR="00990E21" w:rsidRDefault="00990E21" w:rsidP="00BF1C52">
            <w:pPr>
              <w:keepNext/>
              <w:keepLines/>
              <w:rPr>
                <w:rFonts w:ascii="Arial" w:hAnsi="Arial" w:cs="Arial"/>
                <w:szCs w:val="16"/>
              </w:rPr>
            </w:pPr>
          </w:p>
        </w:tc>
        <w:tc>
          <w:tcPr>
            <w:tcW w:w="992" w:type="dxa"/>
            <w:tcBorders>
              <w:top w:val="nil"/>
              <w:left w:val="nil"/>
              <w:bottom w:val="nil"/>
              <w:right w:val="nil"/>
            </w:tcBorders>
            <w:vAlign w:val="center"/>
          </w:tcPr>
          <w:p w:rsidR="00990E21" w:rsidRDefault="00990E21" w:rsidP="00BF1C52">
            <w:pPr>
              <w:keepNext/>
              <w:keepLines/>
              <w:rPr>
                <w:rFonts w:ascii="Arial" w:hAnsi="Arial" w:cs="Arial"/>
                <w:szCs w:val="16"/>
              </w:rPr>
            </w:pPr>
          </w:p>
        </w:tc>
        <w:tc>
          <w:tcPr>
            <w:tcW w:w="1373"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Atorvastatin Pfizer</w:t>
            </w:r>
          </w:p>
        </w:tc>
        <w:tc>
          <w:tcPr>
            <w:tcW w:w="381"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FZ</w:t>
            </w:r>
          </w:p>
        </w:tc>
        <w:tc>
          <w:tcPr>
            <w:tcW w:w="949"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 xml:space="preserve">Atorvastatin </w:t>
            </w:r>
            <w:r>
              <w:rPr>
                <w:rFonts w:ascii="Arial" w:hAnsi="Arial" w:cs="Arial"/>
                <w:szCs w:val="16"/>
              </w:rPr>
              <w:lastRenderedPageBreak/>
              <w:t>Sandoz</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lastRenderedPageBreak/>
              <w:t>SZ</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Atorvastatin SCP 10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Chem mart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Lipitor</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Lorstat 10</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STADA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TD</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Torvastat 10</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Trovas</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APO-Atorvastatin</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Atorvachol</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GH</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Pfizer</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Sandoz</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Atorvastatin SCP 10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Chem mart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Lipitor</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Lorstat 10</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STADA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TD</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Terry White Chemists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Torvastat 10</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Trovas</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Tablet 20 mg (as calcium)</w:t>
            </w:r>
          </w:p>
        </w:tc>
        <w:tc>
          <w:tcPr>
            <w:tcW w:w="99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APO-Atorvastatin</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Atorvachol</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GH</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Pfizer</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Sandoz</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Atorvastatin SCP 20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Chem mart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Lipitor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Lorstat 20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STADA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TD</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keepNext/>
              <w:keepLines/>
              <w:rPr>
                <w:rFonts w:ascii="Arial" w:hAnsi="Arial" w:cs="Arial"/>
                <w:szCs w:val="16"/>
              </w:rPr>
            </w:pPr>
          </w:p>
        </w:tc>
        <w:tc>
          <w:tcPr>
            <w:tcW w:w="2791" w:type="dxa"/>
            <w:tcBorders>
              <w:top w:val="nil"/>
              <w:left w:val="nil"/>
              <w:bottom w:val="nil"/>
              <w:right w:val="nil"/>
            </w:tcBorders>
            <w:vAlign w:val="center"/>
          </w:tcPr>
          <w:p w:rsidR="00990E21" w:rsidRDefault="00990E21" w:rsidP="00BF1C52">
            <w:pPr>
              <w:keepNext/>
              <w:keepLines/>
              <w:rPr>
                <w:rFonts w:ascii="Arial" w:hAnsi="Arial" w:cs="Arial"/>
                <w:szCs w:val="16"/>
              </w:rPr>
            </w:pPr>
          </w:p>
        </w:tc>
        <w:tc>
          <w:tcPr>
            <w:tcW w:w="992" w:type="dxa"/>
            <w:tcBorders>
              <w:top w:val="nil"/>
              <w:left w:val="nil"/>
              <w:bottom w:val="nil"/>
              <w:right w:val="nil"/>
            </w:tcBorders>
            <w:vAlign w:val="center"/>
          </w:tcPr>
          <w:p w:rsidR="00990E21" w:rsidRDefault="00990E21" w:rsidP="00BF1C52">
            <w:pPr>
              <w:keepNext/>
              <w:keepLines/>
              <w:rPr>
                <w:rFonts w:ascii="Arial" w:hAnsi="Arial" w:cs="Arial"/>
                <w:szCs w:val="16"/>
              </w:rPr>
            </w:pPr>
          </w:p>
        </w:tc>
        <w:tc>
          <w:tcPr>
            <w:tcW w:w="1373"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Terry White Chemists Atorvastatin</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Torvastat 20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Trovas</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APO-Atorvastatin</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Atorvachol</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GH</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Pfizer</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Sandoz</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Atorvastatin SCP 20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Chem mart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Lipitor</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Lorstat 20</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STADA </w:t>
            </w:r>
            <w:r>
              <w:rPr>
                <w:rFonts w:ascii="Arial" w:hAnsi="Arial" w:cs="Arial"/>
                <w:szCs w:val="16"/>
              </w:rPr>
              <w:lastRenderedPageBreak/>
              <w:t>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lastRenderedPageBreak/>
              <w:t>TD</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Terry White Chemists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Torvastat 20</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Trovas</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keepNext/>
              <w:keepLines/>
              <w:rPr>
                <w:rFonts w:ascii="Arial" w:hAnsi="Arial" w:cs="Arial"/>
                <w:szCs w:val="16"/>
              </w:rPr>
            </w:pPr>
          </w:p>
        </w:tc>
        <w:tc>
          <w:tcPr>
            <w:tcW w:w="2791"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Tablet 40 mg (as calcium)</w:t>
            </w:r>
          </w:p>
        </w:tc>
        <w:tc>
          <w:tcPr>
            <w:tcW w:w="992"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APO-Atorvastatin</w:t>
            </w:r>
          </w:p>
        </w:tc>
        <w:tc>
          <w:tcPr>
            <w:tcW w:w="381"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keepNext/>
              <w:keepLines/>
              <w:rPr>
                <w:rFonts w:ascii="Arial" w:hAnsi="Arial" w:cs="Arial"/>
                <w:szCs w:val="16"/>
              </w:rPr>
            </w:pPr>
          </w:p>
        </w:tc>
        <w:tc>
          <w:tcPr>
            <w:tcW w:w="2791" w:type="dxa"/>
            <w:tcBorders>
              <w:top w:val="nil"/>
              <w:left w:val="nil"/>
              <w:bottom w:val="nil"/>
              <w:right w:val="nil"/>
            </w:tcBorders>
            <w:vAlign w:val="center"/>
          </w:tcPr>
          <w:p w:rsidR="00990E21" w:rsidRDefault="00990E21" w:rsidP="00BF1C52">
            <w:pPr>
              <w:keepNext/>
              <w:keepLines/>
              <w:rPr>
                <w:rFonts w:ascii="Arial" w:hAnsi="Arial" w:cs="Arial"/>
                <w:szCs w:val="16"/>
              </w:rPr>
            </w:pPr>
          </w:p>
        </w:tc>
        <w:tc>
          <w:tcPr>
            <w:tcW w:w="992" w:type="dxa"/>
            <w:tcBorders>
              <w:top w:val="nil"/>
              <w:left w:val="nil"/>
              <w:bottom w:val="nil"/>
              <w:right w:val="nil"/>
            </w:tcBorders>
            <w:vAlign w:val="center"/>
          </w:tcPr>
          <w:p w:rsidR="00990E21" w:rsidRDefault="00990E21" w:rsidP="00BF1C52">
            <w:pPr>
              <w:keepNext/>
              <w:keepLines/>
              <w:rPr>
                <w:rFonts w:ascii="Arial" w:hAnsi="Arial" w:cs="Arial"/>
                <w:szCs w:val="16"/>
              </w:rPr>
            </w:pPr>
          </w:p>
        </w:tc>
        <w:tc>
          <w:tcPr>
            <w:tcW w:w="1373"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Atorvachol</w:t>
            </w:r>
          </w:p>
        </w:tc>
        <w:tc>
          <w:tcPr>
            <w:tcW w:w="381"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GM</w:t>
            </w:r>
          </w:p>
        </w:tc>
        <w:tc>
          <w:tcPr>
            <w:tcW w:w="949"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GH</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Pfizer</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Sandoz</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Atorvastatin SCP 40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Chem mart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Lipitor</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Lorstat 40</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STADA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TD</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Terry White Chemists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Torvastat 40</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keepNext/>
              <w:keepLines/>
              <w:rPr>
                <w:rFonts w:ascii="Arial" w:hAnsi="Arial" w:cs="Arial"/>
                <w:szCs w:val="16"/>
              </w:rPr>
            </w:pPr>
          </w:p>
        </w:tc>
        <w:tc>
          <w:tcPr>
            <w:tcW w:w="2791" w:type="dxa"/>
            <w:tcBorders>
              <w:top w:val="nil"/>
              <w:left w:val="nil"/>
              <w:bottom w:val="nil"/>
              <w:right w:val="nil"/>
            </w:tcBorders>
            <w:vAlign w:val="center"/>
          </w:tcPr>
          <w:p w:rsidR="00990E21" w:rsidRDefault="00990E21" w:rsidP="00BF1C52">
            <w:pPr>
              <w:keepNext/>
              <w:keepLines/>
              <w:rPr>
                <w:rFonts w:ascii="Arial" w:hAnsi="Arial" w:cs="Arial"/>
                <w:szCs w:val="16"/>
              </w:rPr>
            </w:pPr>
          </w:p>
        </w:tc>
        <w:tc>
          <w:tcPr>
            <w:tcW w:w="992" w:type="dxa"/>
            <w:tcBorders>
              <w:top w:val="nil"/>
              <w:left w:val="nil"/>
              <w:bottom w:val="nil"/>
              <w:right w:val="nil"/>
            </w:tcBorders>
            <w:vAlign w:val="center"/>
          </w:tcPr>
          <w:p w:rsidR="00990E21" w:rsidRDefault="00990E21" w:rsidP="00BF1C52">
            <w:pPr>
              <w:keepNext/>
              <w:keepLines/>
              <w:rPr>
                <w:rFonts w:ascii="Arial" w:hAnsi="Arial" w:cs="Arial"/>
                <w:szCs w:val="16"/>
              </w:rPr>
            </w:pPr>
          </w:p>
        </w:tc>
        <w:tc>
          <w:tcPr>
            <w:tcW w:w="1373"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Trovas</w:t>
            </w:r>
          </w:p>
        </w:tc>
        <w:tc>
          <w:tcPr>
            <w:tcW w:w="381"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RA</w:t>
            </w:r>
          </w:p>
        </w:tc>
        <w:tc>
          <w:tcPr>
            <w:tcW w:w="949"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APO-Atorvastatin</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Atorvachol</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GH</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Pfizer</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 xml:space="preserve">Atorvastatin </w:t>
            </w:r>
            <w:r>
              <w:rPr>
                <w:rFonts w:ascii="Arial" w:hAnsi="Arial" w:cs="Arial"/>
                <w:szCs w:val="16"/>
              </w:rPr>
              <w:lastRenderedPageBreak/>
              <w:t>Sandoz</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lastRenderedPageBreak/>
              <w:t>SZ</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Atorvastatin SCP 40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keepNext/>
              <w:keepLines/>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Chem mart Atorvastatin</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Lipitor</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Lorstat 40</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STADA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TD</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Terry White Chemists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Torvastat 40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Trovas</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Tablet 80 mg (as calcium)</w:t>
            </w:r>
          </w:p>
        </w:tc>
        <w:tc>
          <w:tcPr>
            <w:tcW w:w="99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APO-Atorvastatin</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Atorvachol</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GH</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Pfizer</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Sandoz</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Atorvastatin SCP 80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keepNext/>
              <w:keepLines/>
              <w:rPr>
                <w:rFonts w:ascii="Arial" w:hAnsi="Arial" w:cs="Arial"/>
                <w:szCs w:val="16"/>
              </w:rPr>
            </w:pPr>
          </w:p>
        </w:tc>
        <w:tc>
          <w:tcPr>
            <w:tcW w:w="2791" w:type="dxa"/>
            <w:tcBorders>
              <w:top w:val="nil"/>
              <w:left w:val="nil"/>
              <w:bottom w:val="nil"/>
              <w:right w:val="nil"/>
            </w:tcBorders>
            <w:vAlign w:val="center"/>
          </w:tcPr>
          <w:p w:rsidR="00990E21" w:rsidRDefault="00990E21" w:rsidP="00BF1C52">
            <w:pPr>
              <w:keepNext/>
              <w:keepLines/>
              <w:rPr>
                <w:rFonts w:ascii="Arial" w:hAnsi="Arial" w:cs="Arial"/>
                <w:szCs w:val="16"/>
              </w:rPr>
            </w:pPr>
          </w:p>
        </w:tc>
        <w:tc>
          <w:tcPr>
            <w:tcW w:w="992" w:type="dxa"/>
            <w:tcBorders>
              <w:top w:val="nil"/>
              <w:left w:val="nil"/>
              <w:bottom w:val="nil"/>
              <w:right w:val="nil"/>
            </w:tcBorders>
            <w:vAlign w:val="center"/>
          </w:tcPr>
          <w:p w:rsidR="00990E21" w:rsidRDefault="00990E21" w:rsidP="00BF1C52">
            <w:pPr>
              <w:keepNext/>
              <w:keepLines/>
              <w:rPr>
                <w:rFonts w:ascii="Arial" w:hAnsi="Arial" w:cs="Arial"/>
                <w:szCs w:val="16"/>
              </w:rPr>
            </w:pPr>
          </w:p>
        </w:tc>
        <w:tc>
          <w:tcPr>
            <w:tcW w:w="1373"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Chem mart Atorvastatin</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Lipitor</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Lorstat 80</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STADA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TD</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Terry White Chemists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Torvastat 80</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Trovas</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p>
        </w:tc>
        <w:tc>
          <w:tcPr>
            <w:tcW w:w="381" w:type="dxa"/>
            <w:tcBorders>
              <w:top w:val="nil"/>
              <w:left w:val="nil"/>
              <w:bottom w:val="nil"/>
              <w:right w:val="nil"/>
            </w:tcBorders>
            <w:vAlign w:val="center"/>
          </w:tcPr>
          <w:p w:rsidR="00990E21" w:rsidRDefault="00990E21" w:rsidP="00BF1C52">
            <w:pPr>
              <w:rPr>
                <w:rFonts w:ascii="Arial" w:hAnsi="Arial" w:cs="Arial"/>
                <w:szCs w:val="16"/>
              </w:rPr>
            </w:pP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APO-Atorvastatin</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Atorvachol</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GH</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Pfizer</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Atorvastatin Sandoz</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Atorvastatin SCP 80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keepNext/>
              <w:keepLines/>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Chem mart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Lipitor</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Lorstat 80</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STADA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TD</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Terry White Chemists Atorvastatin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Torvastat 80</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Trovas</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lastRenderedPageBreak/>
              <w:t>Atovaquone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 suspension 750 mg per 5 mL, 210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Wellvone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C1433</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Atovaquone with proguanil</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containing atovaquone 250 mg with proguanil hydrochloride 100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Malarone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C3135</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12</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Atropine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 containing atropine sulfate 600 micrograms in 1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Pfizer Australia Pty Ltd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Eye drops containing atropine sulfate 10 mg per mL, 15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Atropt</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Auranofin</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3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Ridaura</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Capsule 3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Ridaura</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Aurothiomalate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 containing sodium aurothiomalate 10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Myocrisin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 containing sodium aurothiomalate 20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Myocrisin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Injection containing sodium aurothiomalate 50 mg</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Myocrisin</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Azacitidine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Powder for injection 100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Vidaza</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CJ</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14</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Azathioprine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Azathioprine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Imuran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50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Azamun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Azapin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Pr="00851FD5" w:rsidRDefault="00990E21" w:rsidP="00BF1C52">
            <w:pPr>
              <w:rPr>
                <w:rFonts w:ascii="Arial" w:hAnsi="Arial" w:cs="Arial"/>
                <w:szCs w:val="16"/>
              </w:rPr>
            </w:pPr>
            <w:r w:rsidRPr="00851FD5">
              <w:rPr>
                <w:rFonts w:ascii="Arial" w:hAnsi="Arial" w:cs="Arial"/>
                <w:szCs w:val="16"/>
              </w:rPr>
              <w:t>Azathioprine-PS</w:t>
            </w:r>
          </w:p>
        </w:tc>
        <w:tc>
          <w:tcPr>
            <w:tcW w:w="381" w:type="dxa"/>
            <w:tcBorders>
              <w:top w:val="nil"/>
              <w:left w:val="nil"/>
              <w:bottom w:val="nil"/>
              <w:right w:val="nil"/>
            </w:tcBorders>
          </w:tcPr>
          <w:p w:rsidR="00990E21" w:rsidRPr="00851FD5" w:rsidRDefault="00990E21" w:rsidP="00BF1C52">
            <w:pPr>
              <w:rPr>
                <w:rFonts w:ascii="Arial" w:hAnsi="Arial" w:cs="Arial"/>
                <w:szCs w:val="16"/>
              </w:rPr>
            </w:pPr>
            <w:r w:rsidRPr="00851FD5">
              <w:rPr>
                <w:rFonts w:ascii="Arial" w:hAnsi="Arial" w:cs="Arial"/>
                <w:szCs w:val="16"/>
              </w:rPr>
              <w:t>FZ</w:t>
            </w:r>
          </w:p>
        </w:tc>
        <w:tc>
          <w:tcPr>
            <w:tcW w:w="949" w:type="dxa"/>
            <w:tcBorders>
              <w:top w:val="nil"/>
              <w:left w:val="nil"/>
              <w:bottom w:val="nil"/>
              <w:right w:val="nil"/>
            </w:tcBorders>
          </w:tcPr>
          <w:p w:rsidR="00990E21" w:rsidRPr="00851FD5" w:rsidRDefault="00990E21" w:rsidP="00BF1C52">
            <w:pPr>
              <w:rPr>
                <w:rFonts w:ascii="Arial" w:hAnsi="Arial" w:cs="Arial"/>
                <w:szCs w:val="16"/>
              </w:rPr>
            </w:pPr>
            <w:r w:rsidRPr="00851FD5">
              <w:rPr>
                <w:rFonts w:ascii="Arial" w:hAnsi="Arial" w:cs="Arial"/>
                <w:szCs w:val="16"/>
              </w:rPr>
              <w:t>MP NP</w:t>
            </w:r>
          </w:p>
        </w:tc>
        <w:tc>
          <w:tcPr>
            <w:tcW w:w="1090" w:type="dxa"/>
            <w:tcBorders>
              <w:top w:val="nil"/>
              <w:left w:val="nil"/>
              <w:bottom w:val="nil"/>
              <w:right w:val="nil"/>
            </w:tcBorders>
          </w:tcPr>
          <w:p w:rsidR="00990E21" w:rsidRPr="00851FD5" w:rsidRDefault="00990E21" w:rsidP="00BF1C52">
            <w:pPr>
              <w:rPr>
                <w:rFonts w:ascii="Arial" w:hAnsi="Arial" w:cs="Arial"/>
                <w:szCs w:val="16"/>
              </w:rPr>
            </w:pPr>
          </w:p>
        </w:tc>
        <w:tc>
          <w:tcPr>
            <w:tcW w:w="1111" w:type="dxa"/>
            <w:tcBorders>
              <w:top w:val="nil"/>
              <w:left w:val="nil"/>
              <w:bottom w:val="nil"/>
              <w:right w:val="nil"/>
            </w:tcBorders>
          </w:tcPr>
          <w:p w:rsidR="00990E21" w:rsidRPr="00851FD5" w:rsidRDefault="00990E21" w:rsidP="00BF1C52">
            <w:pPr>
              <w:rPr>
                <w:rFonts w:ascii="Arial" w:hAnsi="Arial" w:cs="Arial"/>
                <w:szCs w:val="16"/>
              </w:rPr>
            </w:pPr>
          </w:p>
        </w:tc>
        <w:tc>
          <w:tcPr>
            <w:tcW w:w="665" w:type="dxa"/>
            <w:tcBorders>
              <w:top w:val="nil"/>
              <w:left w:val="nil"/>
              <w:bottom w:val="nil"/>
              <w:right w:val="nil"/>
            </w:tcBorders>
          </w:tcPr>
          <w:p w:rsidR="00990E21" w:rsidRPr="00851FD5" w:rsidRDefault="00990E21" w:rsidP="00BF1C52">
            <w:pPr>
              <w:rPr>
                <w:rFonts w:ascii="Arial" w:hAnsi="Arial" w:cs="Arial"/>
                <w:szCs w:val="16"/>
              </w:rPr>
            </w:pPr>
            <w:r w:rsidRPr="00851FD5">
              <w:rPr>
                <w:rFonts w:ascii="Arial" w:hAnsi="Arial" w:cs="Arial"/>
                <w:szCs w:val="16"/>
              </w:rPr>
              <w:t>100</w:t>
            </w:r>
          </w:p>
        </w:tc>
        <w:tc>
          <w:tcPr>
            <w:tcW w:w="742" w:type="dxa"/>
            <w:tcBorders>
              <w:top w:val="nil"/>
              <w:left w:val="nil"/>
              <w:bottom w:val="nil"/>
              <w:right w:val="nil"/>
            </w:tcBorders>
          </w:tcPr>
          <w:p w:rsidR="00990E21" w:rsidRPr="00851FD5" w:rsidRDefault="00990E21" w:rsidP="00BF1C52">
            <w:pPr>
              <w:rPr>
                <w:rFonts w:ascii="Arial" w:hAnsi="Arial" w:cs="Arial"/>
                <w:szCs w:val="16"/>
              </w:rPr>
            </w:pPr>
            <w:r w:rsidRPr="00851FD5">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Pr="00851FD5" w:rsidRDefault="00990E21" w:rsidP="0084016F">
            <w:pPr>
              <w:rPr>
                <w:rFonts w:ascii="Arial" w:hAnsi="Arial" w:cs="Arial"/>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Azathioprine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Azathioprine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Imuran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Thioprine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Azithromycin</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500 mg (as dihydrate)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Azithromycin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C1405 C1838 C1839</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P1838 P1839</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Zithromax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C1405 C1838 C1839</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P1838 P1839</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Zitrocin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C1405 C1838 C1839</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P1838 P1839</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Azithromycin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C1405 C1838 C1839</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P1405</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Zithromax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C1405 C1838 C1839</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P1405</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Zitrocin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C1405 C1838 C1839</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P1405</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600 mg (as dihydrate)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Zithromax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C1299 C3317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16</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PB(100)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Powder for oral suspension 200 mg (as dihydrate) per 5 mL, 15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Zithromax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C1405</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Baclofen</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10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Baclofen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Clofen 10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Baclofen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Lioresal 10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Stelax 10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Terry White Chemists Baclofen</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Baclofen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Clofen 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Baclofen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Lioresal 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Stelax 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Baclofen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Intrathecal injection 10 mg in 5 mL</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Lioresal Intrathecal</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C1637 C1638 C1639 C1640 C3318 C3319 C3320 C3321</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PB(100)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Balsalazide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Capsule containing balsalazide sodium 750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Colazide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C1708 C1709</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180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180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"BCG Immunotherapeutic" (Bacillus Calmette-Guérin/ </w:t>
            </w:r>
            <w:smartTag w:uri="urn:schemas-microsoft-com:office:smarttags" w:element="place">
              <w:r>
                <w:rPr>
                  <w:rFonts w:ascii="Arial" w:hAnsi="Arial" w:cs="Arial"/>
                  <w:szCs w:val="16"/>
                </w:rPr>
                <w:t>Connaught</w:t>
              </w:r>
            </w:smartTag>
            <w:r>
              <w:rPr>
                <w:rFonts w:ascii="Arial" w:hAnsi="Arial" w:cs="Arial"/>
                <w:szCs w:val="16"/>
              </w:rPr>
              <w:t xml:space="preserve"> strain)</w:t>
            </w:r>
          </w:p>
        </w:tc>
        <w:tc>
          <w:tcPr>
            <w:tcW w:w="2791" w:type="dxa"/>
            <w:tcBorders>
              <w:top w:val="nil"/>
              <w:left w:val="nil"/>
              <w:bottom w:val="nil"/>
              <w:right w:val="nil"/>
            </w:tcBorders>
          </w:tcPr>
          <w:p w:rsidR="00990E21" w:rsidRDefault="00990E21" w:rsidP="00BF1C52">
            <w:pPr>
              <w:spacing w:after="0"/>
              <w:rPr>
                <w:rFonts w:ascii="Arial" w:hAnsi="Arial" w:cs="Arial"/>
                <w:szCs w:val="16"/>
              </w:rPr>
            </w:pPr>
            <w:r>
              <w:rPr>
                <w:rFonts w:ascii="Arial" w:hAnsi="Arial" w:cs="Arial"/>
                <w:szCs w:val="16"/>
              </w:rPr>
              <w:t xml:space="preserve">Powder for intravesical administration containing 6.6 to 19.2 x 10 </w:t>
            </w:r>
            <w:r>
              <w:rPr>
                <w:rFonts w:ascii="Arial" w:hAnsi="Arial" w:cs="Arial"/>
                <w:szCs w:val="16"/>
                <w:vertAlign w:val="superscript"/>
              </w:rPr>
              <w:t xml:space="preserve">8 </w:t>
            </w:r>
            <w:r>
              <w:rPr>
                <w:rFonts w:ascii="Arial" w:hAnsi="Arial" w:cs="Arial"/>
                <w:szCs w:val="16"/>
              </w:rPr>
              <w:t> CFU</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Intravesical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ImmuCyst</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C1419</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"BCG-Tice" (Bacillus Calmette-Guérin/Tice strain)</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Vial containing powder for intravesical administration approximately 5 x 10 </w:t>
            </w:r>
            <w:r>
              <w:rPr>
                <w:rFonts w:ascii="Arial" w:hAnsi="Arial" w:cs="Arial"/>
                <w:szCs w:val="16"/>
                <w:vertAlign w:val="superscript"/>
              </w:rPr>
              <w:t>8</w:t>
            </w:r>
            <w:r>
              <w:rPr>
                <w:rFonts w:ascii="Arial" w:hAnsi="Arial" w:cs="Arial"/>
                <w:szCs w:val="16"/>
              </w:rPr>
              <w:t xml:space="preserve">  CFU</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Intravesical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OncoTICE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C1290</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Beclomethasone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Pressurised inhalation containing beclomethasone dipropionate 50 micrograms per dose, 200 doses (CFC-free formulation)</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Qvar 50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Pressurised inhalation containing beclomethasone dipropionate 100 micrograms per dose, 200 doses (CFC-free formulation)</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Qvar 100</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Pressurised inhalation in breath actuated device containing beclomethasone dipropionate 50 micrograms per dose, 200 doses (CFC-free formulation)</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Qvar 50 Autohaler</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C1266</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Pressurised inhalation in breath </w:t>
            </w:r>
            <w:r>
              <w:rPr>
                <w:rFonts w:ascii="Arial" w:hAnsi="Arial" w:cs="Arial"/>
                <w:szCs w:val="16"/>
              </w:rPr>
              <w:lastRenderedPageBreak/>
              <w:t>actuated device containing beclomethasone dipropionate 100 micrograms per dose, 200 doses (CFC-free formulation)</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lastRenderedPageBreak/>
              <w:t xml:space="preserve">Inhalation by </w:t>
            </w:r>
            <w:r>
              <w:rPr>
                <w:rFonts w:ascii="Arial" w:hAnsi="Arial" w:cs="Arial"/>
                <w:szCs w:val="16"/>
              </w:rPr>
              <w:lastRenderedPageBreak/>
              <w:t>mouth</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lastRenderedPageBreak/>
              <w:t xml:space="preserve">Qvar 100 </w:t>
            </w:r>
            <w:r>
              <w:rPr>
                <w:rFonts w:ascii="Arial" w:hAnsi="Arial" w:cs="Arial"/>
                <w:szCs w:val="16"/>
              </w:rPr>
              <w:lastRenderedPageBreak/>
              <w:t>Autohaler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lastRenderedPageBreak/>
              <w:t>IA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C1266</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lastRenderedPageBreak/>
              <w:t>Benzathine benzylpenicillin</w:t>
            </w:r>
          </w:p>
        </w:tc>
        <w:tc>
          <w:tcPr>
            <w:tcW w:w="279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Injection 900 mg in 2.3 mL single use pre-filled syringe</w:t>
            </w:r>
          </w:p>
        </w:tc>
        <w:tc>
          <w:tcPr>
            <w:tcW w:w="99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Bicillin L-A</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990E21" w:rsidRDefault="00990E21" w:rsidP="00BF1C52">
            <w:pPr>
              <w:keepLines/>
              <w:rPr>
                <w:rFonts w:ascii="Arial" w:hAnsi="Arial" w:cs="Arial"/>
                <w:szCs w:val="16"/>
              </w:rPr>
            </w:pPr>
          </w:p>
        </w:tc>
        <w:tc>
          <w:tcPr>
            <w:tcW w:w="1111" w:type="dxa"/>
            <w:tcBorders>
              <w:top w:val="nil"/>
              <w:left w:val="nil"/>
              <w:bottom w:val="nil"/>
              <w:right w:val="nil"/>
            </w:tcBorders>
          </w:tcPr>
          <w:p w:rsidR="00990E21" w:rsidRDefault="00990E21" w:rsidP="00BF1C52">
            <w:pPr>
              <w:keepLines/>
              <w:rPr>
                <w:rFonts w:ascii="Arial" w:hAnsi="Arial" w:cs="Arial"/>
                <w:szCs w:val="16"/>
              </w:rPr>
            </w:pP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Benzhexol</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containing benzhexol hydrochloride 2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Artane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containing benzhexol hydrochloride 5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Artane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Benztropine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containing benztropine mesylate 2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Benztrop</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PL</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 containing benztropine mesylate 2 mg in 2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Cogentin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FK</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Benzydamine</w:t>
            </w: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Mouth and throat rinse containing benzydamine hydrochloride 22.5 mg per 15 mL, 500 mL</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 application</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Difflam</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C1669 C3634 C3635</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P3635</w:t>
            </w: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C1669</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C1669 C3634 C3635</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P1669</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C1669 C3634 C3635</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P3634</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Benzylpenicillin</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Powder for injection 600 mg (as sodium)</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BenPen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Powder for injection 3 g (as sodium)</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BenPen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Betamethasone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 containing betamethasone acetate 3 mg with betamethasone sodium phosphate 3.9 mg in 1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Celestone Chronodose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C1020 C1102 C1146 C1189 C1191 C1192 C1197 C1237 C1465</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Celestone Chronodose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C1102 C1189 C1191</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Cream 500 micrograms (as dipropionate) per g, 15 g</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Diprosone</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Eleuphrat</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FR</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Cream 200 micrograms (as valerate) per g, 100 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Antroquoril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FR</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Betnovate 1/5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Celestone-M</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Cortival 1/5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Ointment 500 micrograms (as dipropionate) per g, 15 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Diprosone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Eleuphrat</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FR</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Cream 500 micrograms (as valerate) per g, 15 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Betnovate 1/2</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Cortival 1/2</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Ointment 200 micrograms (as valerate) per g, 100 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Antroquoril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FR</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Celestone-M</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Ointment 500 micrograms (as valerate) per g, 15 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Betnovate 1/2</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Cortival 1/2</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Betaxolol</w:t>
            </w: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Eye drops, suspension, 2.5 mg (as hydrochloride) per mL, 5 mL</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Betoptic S</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Eye drops, solution, 5 mg (as hydrochloride) per mL, 5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Betoptic</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BetoQuin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Bethanechol</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containing bethanechol hydrochloride 10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Uro-Carb</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YN</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Bevacizumab</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Solution for I.V. infusion 100 mg in 4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Avastin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C3430 C3431 C3894 C3896</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Solution for I.V. infusion 400 mg in 16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Avastin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C3430 C3431 C3894 C3896</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Bicalutamide</w:t>
            </w: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Tablet 50 mg</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APO-Bicalutamide</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C3674</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Bicalutamide-GA</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C3674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Calutex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C3674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Cosamide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C3674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Cosudex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C3674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Bimatoprost</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Eye drops 300 micrograms per mL, 3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Lumigan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Bimatoprost with timolol</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Eye drops 300 micrograms </w:t>
            </w:r>
            <w:r>
              <w:rPr>
                <w:rFonts w:ascii="Arial" w:hAnsi="Arial" w:cs="Arial"/>
                <w:szCs w:val="16"/>
              </w:rPr>
              <w:lastRenderedPageBreak/>
              <w:t>bimatoprost with timolol 5 mg (as maleate) per mL, 3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lastRenderedPageBreak/>
              <w:t xml:space="preserve">Application </w:t>
            </w:r>
            <w:r>
              <w:rPr>
                <w:rFonts w:ascii="Arial" w:hAnsi="Arial" w:cs="Arial"/>
                <w:szCs w:val="16"/>
              </w:rPr>
              <w:lastRenderedPageBreak/>
              <w:t>to the eye</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lastRenderedPageBreak/>
              <w:t>Ganfort 0.3/5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C3426 C3427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lastRenderedPageBreak/>
              <w:t>Biperiden</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containing biperiden hydrochloride 2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Akineton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Bisacodyl</w:t>
            </w: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Tablet 5 mg</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Bisalax</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 xml:space="preserve">C1025 C1122 C1221 C1254 C1263 C1268 C1400 C3642 C3643 </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P3643</w:t>
            </w: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p>
        </w:tc>
        <w:tc>
          <w:tcPr>
            <w:tcW w:w="2791" w:type="dxa"/>
            <w:tcBorders>
              <w:top w:val="nil"/>
              <w:left w:val="nil"/>
              <w:bottom w:val="nil"/>
              <w:right w:val="nil"/>
            </w:tcBorders>
          </w:tcPr>
          <w:p w:rsidR="00990E21" w:rsidRDefault="00990E21" w:rsidP="00BF1C52">
            <w:pPr>
              <w:keepLines/>
              <w:rPr>
                <w:rFonts w:ascii="Arial" w:hAnsi="Arial" w:cs="Arial"/>
                <w:szCs w:val="16"/>
              </w:rPr>
            </w:pPr>
          </w:p>
        </w:tc>
        <w:tc>
          <w:tcPr>
            <w:tcW w:w="992" w:type="dxa"/>
            <w:tcBorders>
              <w:top w:val="nil"/>
              <w:left w:val="nil"/>
              <w:bottom w:val="nil"/>
              <w:right w:val="nil"/>
            </w:tcBorders>
          </w:tcPr>
          <w:p w:rsidR="00990E21" w:rsidRDefault="00990E21" w:rsidP="00BF1C52">
            <w:pPr>
              <w:keepLines/>
              <w:rPr>
                <w:rFonts w:ascii="Arial" w:hAnsi="Arial" w:cs="Arial"/>
                <w:szCs w:val="16"/>
              </w:rPr>
            </w:pP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Lax-Tab</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C1025 C1122 C1221 C1254 C1263 C1268 C1400 C3642 C3643</w:t>
            </w:r>
          </w:p>
        </w:tc>
        <w:tc>
          <w:tcPr>
            <w:tcW w:w="111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P3643</w:t>
            </w: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p>
        </w:tc>
        <w:tc>
          <w:tcPr>
            <w:tcW w:w="2791" w:type="dxa"/>
            <w:tcBorders>
              <w:top w:val="nil"/>
              <w:left w:val="nil"/>
              <w:bottom w:val="nil"/>
              <w:right w:val="nil"/>
            </w:tcBorders>
          </w:tcPr>
          <w:p w:rsidR="00990E21" w:rsidRDefault="00990E21" w:rsidP="00BF1C52">
            <w:pPr>
              <w:keepLines/>
              <w:rPr>
                <w:rFonts w:ascii="Arial" w:hAnsi="Arial" w:cs="Arial"/>
                <w:szCs w:val="16"/>
              </w:rPr>
            </w:pPr>
          </w:p>
        </w:tc>
        <w:tc>
          <w:tcPr>
            <w:tcW w:w="992" w:type="dxa"/>
            <w:tcBorders>
              <w:top w:val="nil"/>
              <w:left w:val="nil"/>
              <w:bottom w:val="nil"/>
              <w:right w:val="nil"/>
            </w:tcBorders>
          </w:tcPr>
          <w:p w:rsidR="00990E21" w:rsidRDefault="00990E21" w:rsidP="00BF1C52">
            <w:pPr>
              <w:keepLines/>
              <w:rPr>
                <w:rFonts w:ascii="Arial" w:hAnsi="Arial" w:cs="Arial"/>
                <w:szCs w:val="16"/>
              </w:rPr>
            </w:pP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Bisalax</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C1025 C1122 C1221 C1254 C1263 C1268 C1400 C3642 C3643</w:t>
            </w:r>
          </w:p>
        </w:tc>
        <w:tc>
          <w:tcPr>
            <w:tcW w:w="111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P1025 P1122 P1221 P1254 P1263 P1268 P1400</w:t>
            </w: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Lax-Tab</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C1025 C1122 C1221 C1254 C1263 C1268 C1400 C3642 C3643</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P1025 P1122 P1221 P1254 P1263 P1268 P1400</w:t>
            </w: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Bisalax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C1025 C1122 C1221 C1254 C1263 C1268 C1400 C3642 C3643</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P3642</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Lax-Tab</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C1025 C1122 C1221 C1254 C1263 C1268 C1400 C3642 C3643</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P3642</w:t>
            </w: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Bisalax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400</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C(100)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Lax-Tab</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400</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C(100)</w:t>
            </w: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Suppositories 10 mg, 10</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Dulcolax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P3643</w:t>
            </w:r>
            <w:r>
              <w:rPr>
                <w:rFonts w:ascii="Arial" w:hAnsi="Arial" w:cs="Arial"/>
                <w:szCs w:val="16"/>
              </w:rPr>
              <w:br/>
              <w:t>See Note 2</w:t>
            </w:r>
            <w:r>
              <w:rPr>
                <w:rFonts w:ascii="Arial" w:hAnsi="Arial" w:cs="Arial"/>
                <w:szCs w:val="16"/>
              </w:rPr>
              <w:br/>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r>
              <w:rPr>
                <w:rFonts w:ascii="Arial" w:hAnsi="Arial" w:cs="Arial"/>
                <w:szCs w:val="16"/>
              </w:rPr>
              <w:br/>
              <w:t>See Note 2</w:t>
            </w:r>
            <w:r>
              <w:rPr>
                <w:rFonts w:ascii="Arial" w:hAnsi="Arial" w:cs="Arial"/>
                <w:szCs w:val="16"/>
              </w:rPr>
              <w:br/>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r>
              <w:rPr>
                <w:rFonts w:ascii="Arial" w:hAnsi="Arial" w:cs="Arial"/>
                <w:szCs w:val="16"/>
              </w:rPr>
              <w:br/>
              <w:t>See Note 2</w:t>
            </w:r>
            <w:r>
              <w:rPr>
                <w:rFonts w:ascii="Arial" w:hAnsi="Arial" w:cs="Arial"/>
                <w:szCs w:val="16"/>
              </w:rPr>
              <w:br/>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Petrus Bisacodyl Suppositories</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PP</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P3643</w:t>
            </w:r>
            <w:r>
              <w:rPr>
                <w:rFonts w:ascii="Arial" w:hAnsi="Arial" w:cs="Arial"/>
                <w:szCs w:val="16"/>
              </w:rPr>
              <w:br/>
              <w:t>See Note 2</w:t>
            </w:r>
            <w:r>
              <w:rPr>
                <w:rFonts w:ascii="Arial" w:hAnsi="Arial" w:cs="Arial"/>
                <w:szCs w:val="16"/>
              </w:rPr>
              <w:br/>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r>
              <w:rPr>
                <w:rFonts w:ascii="Arial" w:hAnsi="Arial" w:cs="Arial"/>
                <w:szCs w:val="16"/>
              </w:rPr>
              <w:br/>
              <w:t>See Note 2</w:t>
            </w:r>
            <w:r>
              <w:rPr>
                <w:rFonts w:ascii="Arial" w:hAnsi="Arial" w:cs="Arial"/>
                <w:szCs w:val="16"/>
              </w:rPr>
              <w:br/>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r>
              <w:rPr>
                <w:rFonts w:ascii="Arial" w:hAnsi="Arial" w:cs="Arial"/>
                <w:szCs w:val="16"/>
              </w:rPr>
              <w:br/>
              <w:t>See Note 2</w:t>
            </w:r>
            <w:r>
              <w:rPr>
                <w:rFonts w:ascii="Arial" w:hAnsi="Arial" w:cs="Arial"/>
                <w:szCs w:val="16"/>
              </w:rPr>
              <w:br/>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Dulcolax</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P3642</w:t>
            </w:r>
            <w:r>
              <w:rPr>
                <w:rFonts w:ascii="Arial" w:hAnsi="Arial" w:cs="Arial"/>
                <w:szCs w:val="16"/>
              </w:rPr>
              <w:br/>
              <w:t>See Note 2</w:t>
            </w:r>
            <w:r>
              <w:rPr>
                <w:rFonts w:ascii="Arial" w:hAnsi="Arial" w:cs="Arial"/>
                <w:szCs w:val="16"/>
              </w:rPr>
              <w:br/>
            </w: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3</w:t>
            </w:r>
            <w:r>
              <w:rPr>
                <w:rFonts w:ascii="Arial" w:hAnsi="Arial" w:cs="Arial"/>
                <w:szCs w:val="16"/>
              </w:rPr>
              <w:br/>
              <w:t>See Note 2</w:t>
            </w:r>
            <w:r>
              <w:rPr>
                <w:rFonts w:ascii="Arial" w:hAnsi="Arial" w:cs="Arial"/>
                <w:szCs w:val="16"/>
              </w:rPr>
              <w:br/>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3</w:t>
            </w:r>
            <w:r>
              <w:rPr>
                <w:rFonts w:ascii="Arial" w:hAnsi="Arial" w:cs="Arial"/>
                <w:szCs w:val="16"/>
              </w:rPr>
              <w:br/>
              <w:t>See Note 2</w:t>
            </w:r>
            <w:r>
              <w:rPr>
                <w:rFonts w:ascii="Arial" w:hAnsi="Arial" w:cs="Arial"/>
                <w:szCs w:val="16"/>
              </w:rPr>
              <w:br/>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p>
        </w:tc>
        <w:tc>
          <w:tcPr>
            <w:tcW w:w="2791" w:type="dxa"/>
            <w:tcBorders>
              <w:top w:val="nil"/>
              <w:left w:val="nil"/>
              <w:bottom w:val="nil"/>
              <w:right w:val="nil"/>
            </w:tcBorders>
          </w:tcPr>
          <w:p w:rsidR="00990E21" w:rsidRDefault="00990E21" w:rsidP="00BF1C52">
            <w:pPr>
              <w:keepLines/>
              <w:rPr>
                <w:rFonts w:ascii="Arial" w:hAnsi="Arial" w:cs="Arial"/>
                <w:szCs w:val="16"/>
              </w:rPr>
            </w:pPr>
          </w:p>
        </w:tc>
        <w:tc>
          <w:tcPr>
            <w:tcW w:w="992" w:type="dxa"/>
            <w:tcBorders>
              <w:top w:val="nil"/>
              <w:left w:val="nil"/>
              <w:bottom w:val="nil"/>
              <w:right w:val="nil"/>
            </w:tcBorders>
          </w:tcPr>
          <w:p w:rsidR="00990E21" w:rsidRDefault="00990E21" w:rsidP="00BF1C52">
            <w:pPr>
              <w:keepLines/>
              <w:rPr>
                <w:rFonts w:ascii="Arial" w:hAnsi="Arial" w:cs="Arial"/>
                <w:szCs w:val="16"/>
              </w:rPr>
            </w:pP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Petrus Bisacodyl Suppositories</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PP</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P3642</w:t>
            </w:r>
            <w:r>
              <w:rPr>
                <w:rFonts w:ascii="Arial" w:hAnsi="Arial" w:cs="Arial"/>
                <w:szCs w:val="16"/>
              </w:rPr>
              <w:br/>
              <w:t>See Note 2</w:t>
            </w:r>
            <w:r>
              <w:rPr>
                <w:rFonts w:ascii="Arial" w:hAnsi="Arial" w:cs="Arial"/>
                <w:szCs w:val="16"/>
              </w:rPr>
              <w:br/>
            </w: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3</w:t>
            </w:r>
            <w:r>
              <w:rPr>
                <w:rFonts w:ascii="Arial" w:hAnsi="Arial" w:cs="Arial"/>
                <w:szCs w:val="16"/>
              </w:rPr>
              <w:br/>
              <w:t>See Note 2</w:t>
            </w:r>
            <w:r>
              <w:rPr>
                <w:rFonts w:ascii="Arial" w:hAnsi="Arial" w:cs="Arial"/>
                <w:szCs w:val="16"/>
              </w:rPr>
              <w:br/>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3</w:t>
            </w:r>
            <w:r>
              <w:rPr>
                <w:rFonts w:ascii="Arial" w:hAnsi="Arial" w:cs="Arial"/>
                <w:szCs w:val="16"/>
              </w:rPr>
              <w:br/>
              <w:t>See Note 2</w:t>
            </w:r>
            <w:r>
              <w:rPr>
                <w:rFonts w:ascii="Arial" w:hAnsi="Arial" w:cs="Arial"/>
                <w:szCs w:val="16"/>
              </w:rPr>
              <w:br/>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Dulcolax</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P1025 P1122 P1221 P1254 P1263 P1268 P1400</w:t>
            </w:r>
            <w:r>
              <w:rPr>
                <w:rFonts w:ascii="Arial" w:hAnsi="Arial" w:cs="Arial"/>
                <w:szCs w:val="16"/>
              </w:rPr>
              <w:br/>
              <w:t>See Note 2</w:t>
            </w:r>
            <w:r>
              <w:rPr>
                <w:rFonts w:ascii="Arial" w:hAnsi="Arial" w:cs="Arial"/>
                <w:szCs w:val="16"/>
              </w:rPr>
              <w:br/>
            </w: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3</w:t>
            </w:r>
            <w:r>
              <w:rPr>
                <w:rFonts w:ascii="Arial" w:hAnsi="Arial" w:cs="Arial"/>
                <w:szCs w:val="16"/>
              </w:rPr>
              <w:br/>
              <w:t>See Note 2</w:t>
            </w:r>
            <w:r>
              <w:rPr>
                <w:rFonts w:ascii="Arial" w:hAnsi="Arial" w:cs="Arial"/>
                <w:szCs w:val="16"/>
              </w:rPr>
              <w:br/>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r>
              <w:rPr>
                <w:rFonts w:ascii="Arial" w:hAnsi="Arial" w:cs="Arial"/>
                <w:szCs w:val="16"/>
              </w:rPr>
              <w:br/>
              <w:t>See Note 2</w:t>
            </w:r>
            <w:r>
              <w:rPr>
                <w:rFonts w:ascii="Arial" w:hAnsi="Arial" w:cs="Arial"/>
                <w:szCs w:val="16"/>
              </w:rPr>
              <w:br/>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Petrus Bisacodyl Suppositories</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PP</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P1025 P1122 P1221 P1254 P1263 P1268 P1400</w:t>
            </w:r>
            <w:r>
              <w:rPr>
                <w:rFonts w:ascii="Arial" w:hAnsi="Arial" w:cs="Arial"/>
                <w:szCs w:val="16"/>
              </w:rPr>
              <w:br/>
              <w:t>See Note 2</w:t>
            </w:r>
            <w:r>
              <w:rPr>
                <w:rFonts w:ascii="Arial" w:hAnsi="Arial" w:cs="Arial"/>
                <w:szCs w:val="16"/>
              </w:rPr>
              <w:br/>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r>
              <w:rPr>
                <w:rFonts w:ascii="Arial" w:hAnsi="Arial" w:cs="Arial"/>
                <w:szCs w:val="16"/>
              </w:rPr>
              <w:br/>
              <w:t>See Note 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r>
              <w:rPr>
                <w:rFonts w:ascii="Arial" w:hAnsi="Arial" w:cs="Arial"/>
                <w:szCs w:val="16"/>
              </w:rPr>
              <w:br/>
              <w:t>See Note 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Suppositories 10 mg, 12</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Petrus Bisacodyl Suppositories</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PP</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P3643</w:t>
            </w:r>
            <w:r>
              <w:rPr>
                <w:rFonts w:ascii="Arial" w:hAnsi="Arial" w:cs="Arial"/>
                <w:szCs w:val="16"/>
              </w:rPr>
              <w:br/>
              <w:t>See Note 2</w:t>
            </w:r>
            <w:r>
              <w:rPr>
                <w:rFonts w:ascii="Arial" w:hAnsi="Arial" w:cs="Arial"/>
                <w:szCs w:val="16"/>
              </w:rPr>
              <w:br/>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r>
              <w:rPr>
                <w:rFonts w:ascii="Arial" w:hAnsi="Arial" w:cs="Arial"/>
                <w:szCs w:val="16"/>
              </w:rPr>
              <w:br/>
              <w:t>See Note 2</w:t>
            </w:r>
            <w:r>
              <w:rPr>
                <w:rFonts w:ascii="Arial" w:hAnsi="Arial" w:cs="Arial"/>
                <w:szCs w:val="16"/>
              </w:rPr>
              <w:br/>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r>
              <w:rPr>
                <w:rFonts w:ascii="Arial" w:hAnsi="Arial" w:cs="Arial"/>
                <w:szCs w:val="16"/>
              </w:rPr>
              <w:br/>
              <w:t>See Note 2</w:t>
            </w:r>
            <w:r>
              <w:rPr>
                <w:rFonts w:ascii="Arial" w:hAnsi="Arial" w:cs="Arial"/>
                <w:szCs w:val="16"/>
              </w:rPr>
              <w:br/>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P3642</w:t>
            </w:r>
            <w:r>
              <w:rPr>
                <w:rFonts w:ascii="Arial" w:hAnsi="Arial" w:cs="Arial"/>
                <w:szCs w:val="16"/>
              </w:rPr>
              <w:br/>
              <w:t>See Note 2</w:t>
            </w:r>
            <w:r>
              <w:rPr>
                <w:rFonts w:ascii="Arial" w:hAnsi="Arial" w:cs="Arial"/>
                <w:szCs w:val="16"/>
              </w:rPr>
              <w:br/>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r>
              <w:rPr>
                <w:rFonts w:ascii="Arial" w:hAnsi="Arial" w:cs="Arial"/>
                <w:szCs w:val="16"/>
              </w:rPr>
              <w:br/>
              <w:t>See Note 2</w:t>
            </w:r>
            <w:r>
              <w:rPr>
                <w:rFonts w:ascii="Arial" w:hAnsi="Arial" w:cs="Arial"/>
                <w:szCs w:val="16"/>
              </w:rPr>
              <w:br/>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r>
              <w:rPr>
                <w:rFonts w:ascii="Arial" w:hAnsi="Arial" w:cs="Arial"/>
                <w:szCs w:val="16"/>
              </w:rPr>
              <w:br/>
              <w:t>See Note 2</w:t>
            </w:r>
            <w:r>
              <w:rPr>
                <w:rFonts w:ascii="Arial" w:hAnsi="Arial" w:cs="Arial"/>
                <w:szCs w:val="16"/>
              </w:rPr>
              <w:br/>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P1025 P1122 P1221 P1254 P1263 P1268 P1400</w:t>
            </w:r>
            <w:r>
              <w:rPr>
                <w:rFonts w:ascii="Arial" w:hAnsi="Arial" w:cs="Arial"/>
                <w:szCs w:val="16"/>
              </w:rPr>
              <w:br/>
              <w:t>See Note 2</w:t>
            </w:r>
            <w:r>
              <w:rPr>
                <w:rFonts w:ascii="Arial" w:hAnsi="Arial" w:cs="Arial"/>
                <w:szCs w:val="16"/>
              </w:rPr>
              <w:br/>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r>
              <w:rPr>
                <w:rFonts w:ascii="Arial" w:hAnsi="Arial" w:cs="Arial"/>
                <w:szCs w:val="16"/>
              </w:rPr>
              <w:br/>
              <w:t>See Note 2</w:t>
            </w:r>
            <w:r>
              <w:rPr>
                <w:rFonts w:ascii="Arial" w:hAnsi="Arial" w:cs="Arial"/>
                <w:szCs w:val="16"/>
              </w:rPr>
              <w:br/>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4</w:t>
            </w:r>
            <w:r>
              <w:rPr>
                <w:rFonts w:ascii="Arial" w:hAnsi="Arial" w:cs="Arial"/>
                <w:szCs w:val="16"/>
              </w:rPr>
              <w:br/>
              <w:t>See Note 2</w:t>
            </w:r>
            <w:r>
              <w:rPr>
                <w:rFonts w:ascii="Arial" w:hAnsi="Arial" w:cs="Arial"/>
                <w:szCs w:val="16"/>
              </w:rPr>
              <w:br/>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p>
        </w:tc>
        <w:tc>
          <w:tcPr>
            <w:tcW w:w="279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Enemas 10 mg in 5 mL, 25</w:t>
            </w:r>
          </w:p>
        </w:tc>
        <w:tc>
          <w:tcPr>
            <w:tcW w:w="99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Bisalax</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P3643</w:t>
            </w:r>
            <w:r>
              <w:rPr>
                <w:rFonts w:ascii="Arial" w:hAnsi="Arial" w:cs="Arial"/>
                <w:szCs w:val="16"/>
              </w:rPr>
              <w:br/>
              <w:t>See Note 2</w:t>
            </w:r>
            <w:r>
              <w:rPr>
                <w:rFonts w:ascii="Arial" w:hAnsi="Arial" w:cs="Arial"/>
                <w:szCs w:val="16"/>
              </w:rPr>
              <w:br/>
            </w: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1</w:t>
            </w:r>
            <w:r>
              <w:rPr>
                <w:rFonts w:ascii="Arial" w:hAnsi="Arial" w:cs="Arial"/>
                <w:szCs w:val="16"/>
              </w:rPr>
              <w:br/>
              <w:t>See Note 2</w:t>
            </w:r>
            <w:r>
              <w:rPr>
                <w:rFonts w:ascii="Arial" w:hAnsi="Arial" w:cs="Arial"/>
                <w:szCs w:val="16"/>
              </w:rPr>
              <w:br/>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0</w:t>
            </w:r>
            <w:r>
              <w:rPr>
                <w:rFonts w:ascii="Arial" w:hAnsi="Arial" w:cs="Arial"/>
                <w:szCs w:val="16"/>
              </w:rPr>
              <w:br/>
              <w:t>See Note 2</w:t>
            </w:r>
            <w:r>
              <w:rPr>
                <w:rFonts w:ascii="Arial" w:hAnsi="Arial" w:cs="Arial"/>
                <w:szCs w:val="16"/>
              </w:rPr>
              <w:br/>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P1025 P1122 P1221 P1254 P1263 P1268 P1400</w:t>
            </w:r>
            <w:r>
              <w:rPr>
                <w:rFonts w:ascii="Arial" w:hAnsi="Arial" w:cs="Arial"/>
                <w:szCs w:val="16"/>
              </w:rPr>
              <w:br/>
              <w:t>See Note 2</w:t>
            </w:r>
            <w:r>
              <w:rPr>
                <w:rFonts w:ascii="Arial" w:hAnsi="Arial" w:cs="Arial"/>
                <w:szCs w:val="16"/>
              </w:rPr>
              <w:br/>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r>
              <w:rPr>
                <w:rFonts w:ascii="Arial" w:hAnsi="Arial" w:cs="Arial"/>
                <w:szCs w:val="16"/>
              </w:rPr>
              <w:br/>
              <w:t>See Note 2</w:t>
            </w:r>
            <w:r>
              <w:rPr>
                <w:rFonts w:ascii="Arial" w:hAnsi="Arial" w:cs="Arial"/>
                <w:szCs w:val="16"/>
              </w:rPr>
              <w:br/>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r>
              <w:rPr>
                <w:rFonts w:ascii="Arial" w:hAnsi="Arial" w:cs="Arial"/>
                <w:szCs w:val="16"/>
              </w:rPr>
              <w:br/>
              <w:t>See Note 2</w:t>
            </w:r>
            <w:r>
              <w:rPr>
                <w:rFonts w:ascii="Arial" w:hAnsi="Arial" w:cs="Arial"/>
                <w:szCs w:val="16"/>
              </w:rPr>
              <w:br/>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Petrus Bisacodyl Suppositories</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PP</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P3642</w:t>
            </w:r>
            <w:r>
              <w:rPr>
                <w:rFonts w:ascii="Arial" w:hAnsi="Arial" w:cs="Arial"/>
                <w:szCs w:val="16"/>
              </w:rPr>
              <w:br/>
              <w:t>See Note 2</w:t>
            </w:r>
            <w:r>
              <w:rPr>
                <w:rFonts w:ascii="Arial" w:hAnsi="Arial" w:cs="Arial"/>
                <w:szCs w:val="16"/>
              </w:rPr>
              <w:br/>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r>
              <w:rPr>
                <w:rFonts w:ascii="Arial" w:hAnsi="Arial" w:cs="Arial"/>
                <w:szCs w:val="16"/>
              </w:rPr>
              <w:br/>
              <w:t>See Note 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r>
              <w:rPr>
                <w:rFonts w:ascii="Arial" w:hAnsi="Arial" w:cs="Arial"/>
                <w:szCs w:val="16"/>
              </w:rPr>
              <w:br/>
              <w:t>See Note 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Bisoprolol</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containing bisoprolol fumarate 2.5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APO-Bisoprolol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Beprol 2.5</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DO</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C3234</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Bicard 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Bicor</w:t>
            </w:r>
          </w:p>
        </w:tc>
        <w:tc>
          <w:tcPr>
            <w:tcW w:w="381" w:type="dxa"/>
            <w:tcBorders>
              <w:top w:val="nil"/>
              <w:left w:val="nil"/>
              <w:bottom w:val="nil"/>
              <w:right w:val="nil"/>
            </w:tcBorders>
          </w:tcPr>
          <w:p w:rsidR="00990E21" w:rsidRDefault="00990E21" w:rsidP="00BF1C52">
            <w:pPr>
              <w:rPr>
                <w:rFonts w:ascii="Arial" w:hAnsi="Arial" w:cs="Arial"/>
                <w:szCs w:val="16"/>
              </w:rPr>
            </w:pPr>
            <w:smartTag w:uri="urn:schemas-microsoft-com:office:smarttags" w:element="State">
              <w:smartTag w:uri="urn:schemas-microsoft-com:office:smarttags" w:element="place">
                <w:r>
                  <w:rPr>
                    <w:rFonts w:ascii="Arial" w:hAnsi="Arial" w:cs="Arial"/>
                    <w:szCs w:val="16"/>
                  </w:rPr>
                  <w:t>AL</w:t>
                </w:r>
              </w:smartTag>
            </w:smartTag>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Biso 2.5</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Bisoprolol GH</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Bisoprolol Pfizer</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Bisoprolol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Bispro 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Bisoprolol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Bisoprolol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containing bisoprolol fumarate 5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APO-Bisoprolol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cs="Calibri"/>
                <w:sz w:val="22"/>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Beprol 5</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DO</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C3234</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Bicard 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cs="Calibri"/>
                <w:sz w:val="22"/>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Bicor</w:t>
            </w:r>
          </w:p>
        </w:tc>
        <w:tc>
          <w:tcPr>
            <w:tcW w:w="381" w:type="dxa"/>
            <w:tcBorders>
              <w:top w:val="nil"/>
              <w:left w:val="nil"/>
              <w:bottom w:val="nil"/>
              <w:right w:val="nil"/>
            </w:tcBorders>
          </w:tcPr>
          <w:p w:rsidR="00990E21" w:rsidRDefault="00990E21" w:rsidP="00BF1C52">
            <w:pPr>
              <w:rPr>
                <w:rFonts w:ascii="Arial" w:hAnsi="Arial" w:cs="Arial"/>
                <w:szCs w:val="16"/>
              </w:rPr>
            </w:pPr>
            <w:smartTag w:uri="urn:schemas-microsoft-com:office:smarttags" w:element="State">
              <w:smartTag w:uri="urn:schemas-microsoft-com:office:smarttags" w:element="place">
                <w:r>
                  <w:rPr>
                    <w:rFonts w:ascii="Arial" w:hAnsi="Arial" w:cs="Arial"/>
                    <w:szCs w:val="16"/>
                  </w:rPr>
                  <w:t>AL</w:t>
                </w:r>
              </w:smartTag>
            </w:smartTag>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Biso 5</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Bisoprolol GH</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Bisoprolol Pfizer</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Bisoprolol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Bispro 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Bisoprolol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Bisoprolol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containing bisoprolol fumarate 10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APO-Bisoprolol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Beprol 10</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DO</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C3234</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Bicard 10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Bicor</w:t>
            </w:r>
          </w:p>
        </w:tc>
        <w:tc>
          <w:tcPr>
            <w:tcW w:w="381" w:type="dxa"/>
            <w:tcBorders>
              <w:top w:val="nil"/>
              <w:left w:val="nil"/>
              <w:bottom w:val="nil"/>
              <w:right w:val="nil"/>
            </w:tcBorders>
          </w:tcPr>
          <w:p w:rsidR="00990E21" w:rsidRDefault="00990E21" w:rsidP="00BF1C52">
            <w:pPr>
              <w:rPr>
                <w:rFonts w:ascii="Arial" w:hAnsi="Arial" w:cs="Arial"/>
                <w:szCs w:val="16"/>
              </w:rPr>
            </w:pPr>
            <w:smartTag w:uri="urn:schemas-microsoft-com:office:smarttags" w:element="State">
              <w:smartTag w:uri="urn:schemas-microsoft-com:office:smarttags" w:element="place">
                <w:r>
                  <w:rPr>
                    <w:rFonts w:ascii="Arial" w:hAnsi="Arial" w:cs="Arial"/>
                    <w:szCs w:val="16"/>
                  </w:rPr>
                  <w:t>AL</w:t>
                </w:r>
              </w:smartTag>
            </w:smartTag>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Biso 10</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Bisoprolol GH</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rPr>
                <w:rFonts w:ascii="Arial" w:hAnsi="Arial" w:cs="Arial"/>
                <w:szCs w:val="16"/>
              </w:rPr>
            </w:pPr>
          </w:p>
        </w:tc>
        <w:tc>
          <w:tcPr>
            <w:tcW w:w="2791" w:type="dxa"/>
            <w:tcBorders>
              <w:top w:val="nil"/>
              <w:left w:val="nil"/>
              <w:bottom w:val="nil"/>
              <w:right w:val="nil"/>
            </w:tcBorders>
            <w:vAlign w:val="center"/>
          </w:tcPr>
          <w:p w:rsidR="00990E21" w:rsidRDefault="00990E21" w:rsidP="00BF1C52">
            <w:pPr>
              <w:rPr>
                <w:rFonts w:ascii="Arial" w:hAnsi="Arial" w:cs="Arial"/>
                <w:szCs w:val="16"/>
              </w:rPr>
            </w:pPr>
          </w:p>
        </w:tc>
        <w:tc>
          <w:tcPr>
            <w:tcW w:w="992" w:type="dxa"/>
            <w:tcBorders>
              <w:top w:val="nil"/>
              <w:left w:val="nil"/>
              <w:bottom w:val="nil"/>
              <w:right w:val="nil"/>
            </w:tcBorders>
            <w:vAlign w:val="center"/>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Bisoprolol Pfizer</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Bisoprolol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Bispro 10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Bisoprolol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Bisoprolol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Bivalirudin</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Powder for I.V. injection 250 mg (as trifluoroacetate)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Angiomax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XM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C3075</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Bleomycin</w:t>
            </w: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Powder for injection containing bleomycin sulfate 15,000 I.U.</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Bleo 15K</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C1139 C1198</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CD2063" w:rsidP="00DA1FA4">
            <w:pPr>
              <w:jc w:val="right"/>
              <w:rPr>
                <w:rFonts w:ascii="Arial" w:hAnsi="Arial" w:cs="Arial"/>
                <w:szCs w:val="16"/>
              </w:rPr>
            </w:pPr>
            <w:r>
              <w:rPr>
                <w:rFonts w:ascii="Arial" w:hAnsi="Arial" w:cs="Arial"/>
                <w:szCs w:val="16"/>
              </w:rPr>
              <w:t>10</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p>
        </w:tc>
        <w:tc>
          <w:tcPr>
            <w:tcW w:w="2791" w:type="dxa"/>
            <w:tcBorders>
              <w:top w:val="nil"/>
              <w:left w:val="nil"/>
              <w:bottom w:val="nil"/>
              <w:right w:val="nil"/>
            </w:tcBorders>
          </w:tcPr>
          <w:p w:rsidR="00990E21" w:rsidRDefault="00990E21" w:rsidP="00BF1C52">
            <w:pPr>
              <w:keepLines/>
              <w:rPr>
                <w:rFonts w:ascii="Arial" w:hAnsi="Arial" w:cs="Arial"/>
                <w:szCs w:val="16"/>
              </w:rPr>
            </w:pPr>
          </w:p>
        </w:tc>
        <w:tc>
          <w:tcPr>
            <w:tcW w:w="992" w:type="dxa"/>
            <w:tcBorders>
              <w:top w:val="nil"/>
              <w:left w:val="nil"/>
              <w:bottom w:val="nil"/>
              <w:right w:val="nil"/>
            </w:tcBorders>
          </w:tcPr>
          <w:p w:rsidR="00990E21" w:rsidRDefault="00990E21" w:rsidP="00BF1C52">
            <w:pPr>
              <w:keepLines/>
              <w:rPr>
                <w:rFonts w:ascii="Arial" w:hAnsi="Arial" w:cs="Arial"/>
                <w:szCs w:val="16"/>
              </w:rPr>
            </w:pP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C1139 C1198</w:t>
            </w:r>
          </w:p>
        </w:tc>
        <w:tc>
          <w:tcPr>
            <w:tcW w:w="1111" w:type="dxa"/>
            <w:tcBorders>
              <w:top w:val="nil"/>
              <w:left w:val="nil"/>
              <w:bottom w:val="nil"/>
              <w:right w:val="nil"/>
            </w:tcBorders>
          </w:tcPr>
          <w:p w:rsidR="00990E21" w:rsidRDefault="00990E21" w:rsidP="00BF1C52">
            <w:pPr>
              <w:keepLines/>
              <w:rPr>
                <w:rFonts w:ascii="Arial" w:hAnsi="Arial" w:cs="Arial"/>
                <w:szCs w:val="16"/>
              </w:rPr>
            </w:pP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10</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Pr="00FE209D" w:rsidRDefault="00990E21" w:rsidP="00BF1C52">
            <w:pPr>
              <w:rPr>
                <w:rFonts w:ascii="Arial" w:hAnsi="Arial" w:cs="Arial"/>
                <w:szCs w:val="16"/>
              </w:rPr>
            </w:pPr>
            <w:r w:rsidRPr="00FE209D">
              <w:rPr>
                <w:rFonts w:ascii="Arial" w:hAnsi="Arial" w:cs="Arial"/>
                <w:szCs w:val="16"/>
              </w:rPr>
              <w:t>Bortezomib</w:t>
            </w:r>
          </w:p>
        </w:tc>
        <w:tc>
          <w:tcPr>
            <w:tcW w:w="2791" w:type="dxa"/>
            <w:tcBorders>
              <w:top w:val="nil"/>
              <w:left w:val="nil"/>
              <w:bottom w:val="nil"/>
              <w:right w:val="nil"/>
            </w:tcBorders>
          </w:tcPr>
          <w:p w:rsidR="00990E21" w:rsidRPr="00FE209D" w:rsidRDefault="00990E21" w:rsidP="008C0DF1">
            <w:pPr>
              <w:rPr>
                <w:rFonts w:ascii="Arial" w:hAnsi="Arial" w:cs="Arial"/>
                <w:szCs w:val="16"/>
              </w:rPr>
            </w:pPr>
            <w:r w:rsidRPr="00FE209D">
              <w:rPr>
                <w:rFonts w:ascii="Arial" w:hAnsi="Arial" w:cs="Arial"/>
                <w:szCs w:val="16"/>
              </w:rPr>
              <w:t xml:space="preserve">Powder for injection 1 mg </w:t>
            </w:r>
          </w:p>
        </w:tc>
        <w:tc>
          <w:tcPr>
            <w:tcW w:w="992" w:type="dxa"/>
            <w:tcBorders>
              <w:top w:val="nil"/>
              <w:left w:val="nil"/>
              <w:bottom w:val="nil"/>
              <w:right w:val="nil"/>
            </w:tcBorders>
          </w:tcPr>
          <w:p w:rsidR="00990E21" w:rsidRPr="00FE209D" w:rsidRDefault="00990E21" w:rsidP="00BF1C52">
            <w:pPr>
              <w:rPr>
                <w:rFonts w:ascii="Arial" w:hAnsi="Arial" w:cs="Arial"/>
                <w:szCs w:val="16"/>
              </w:rPr>
            </w:pPr>
            <w:r w:rsidRPr="00FE209D">
              <w:rPr>
                <w:rFonts w:ascii="Arial" w:hAnsi="Arial" w:cs="Arial"/>
                <w:szCs w:val="16"/>
              </w:rPr>
              <w:t>Injection</w:t>
            </w:r>
          </w:p>
        </w:tc>
        <w:tc>
          <w:tcPr>
            <w:tcW w:w="1373" w:type="dxa"/>
            <w:tcBorders>
              <w:top w:val="nil"/>
              <w:left w:val="nil"/>
              <w:bottom w:val="nil"/>
              <w:right w:val="nil"/>
            </w:tcBorders>
          </w:tcPr>
          <w:p w:rsidR="00990E21" w:rsidRPr="00FE209D" w:rsidRDefault="00990E21" w:rsidP="00BF1C52">
            <w:pPr>
              <w:rPr>
                <w:rFonts w:ascii="Arial" w:hAnsi="Arial" w:cs="Arial"/>
                <w:szCs w:val="16"/>
              </w:rPr>
            </w:pPr>
            <w:r w:rsidRPr="00FE209D">
              <w:rPr>
                <w:rFonts w:ascii="Arial" w:hAnsi="Arial" w:cs="Arial"/>
                <w:szCs w:val="16"/>
              </w:rPr>
              <w:t>Velcade</w:t>
            </w:r>
          </w:p>
        </w:tc>
        <w:tc>
          <w:tcPr>
            <w:tcW w:w="381" w:type="dxa"/>
            <w:tcBorders>
              <w:top w:val="nil"/>
              <w:left w:val="nil"/>
              <w:bottom w:val="nil"/>
              <w:right w:val="nil"/>
            </w:tcBorders>
          </w:tcPr>
          <w:p w:rsidR="00990E21" w:rsidRPr="00FE209D" w:rsidRDefault="00990E21" w:rsidP="00BF1C52">
            <w:pPr>
              <w:rPr>
                <w:rFonts w:ascii="Arial" w:hAnsi="Arial" w:cs="Arial"/>
                <w:szCs w:val="16"/>
              </w:rPr>
            </w:pPr>
            <w:r w:rsidRPr="00FE209D">
              <w:rPr>
                <w:rFonts w:ascii="Arial" w:hAnsi="Arial" w:cs="Arial"/>
                <w:szCs w:val="16"/>
              </w:rPr>
              <w:t>JC</w:t>
            </w:r>
          </w:p>
        </w:tc>
        <w:tc>
          <w:tcPr>
            <w:tcW w:w="949" w:type="dxa"/>
            <w:tcBorders>
              <w:top w:val="nil"/>
              <w:left w:val="nil"/>
              <w:bottom w:val="nil"/>
              <w:right w:val="nil"/>
            </w:tcBorders>
          </w:tcPr>
          <w:p w:rsidR="00990E21" w:rsidRPr="00FE209D" w:rsidRDefault="00990E21" w:rsidP="00BF1C52">
            <w:pPr>
              <w:rPr>
                <w:rFonts w:ascii="Arial" w:hAnsi="Arial" w:cs="Arial"/>
                <w:szCs w:val="16"/>
              </w:rPr>
            </w:pPr>
            <w:r w:rsidRPr="00FE209D">
              <w:rPr>
                <w:rFonts w:ascii="Arial" w:hAnsi="Arial" w:cs="Arial"/>
                <w:szCs w:val="16"/>
              </w:rPr>
              <w:t>MP</w:t>
            </w:r>
          </w:p>
        </w:tc>
        <w:tc>
          <w:tcPr>
            <w:tcW w:w="1090" w:type="dxa"/>
            <w:tcBorders>
              <w:top w:val="nil"/>
              <w:left w:val="nil"/>
              <w:bottom w:val="nil"/>
              <w:right w:val="nil"/>
            </w:tcBorders>
          </w:tcPr>
          <w:p w:rsidR="00990E21" w:rsidRPr="00FE209D" w:rsidRDefault="00990E21" w:rsidP="00E47AA2">
            <w:pPr>
              <w:rPr>
                <w:rFonts w:ascii="Arial" w:hAnsi="Arial" w:cs="Arial"/>
                <w:szCs w:val="16"/>
              </w:rPr>
            </w:pPr>
            <w:r w:rsidRPr="00FE209D">
              <w:rPr>
                <w:rFonts w:ascii="Arial" w:hAnsi="Arial" w:cs="Arial"/>
                <w:szCs w:val="16"/>
              </w:rPr>
              <w:t>C7003 C7004 C7005 C7006 C7007</w:t>
            </w:r>
          </w:p>
        </w:tc>
        <w:tc>
          <w:tcPr>
            <w:tcW w:w="1111" w:type="dxa"/>
            <w:tcBorders>
              <w:top w:val="nil"/>
              <w:left w:val="nil"/>
              <w:bottom w:val="nil"/>
              <w:right w:val="nil"/>
            </w:tcBorders>
          </w:tcPr>
          <w:p w:rsidR="00990E21" w:rsidRPr="00FE209D" w:rsidRDefault="00990E21" w:rsidP="00BF1C52">
            <w:pPr>
              <w:rPr>
                <w:rFonts w:ascii="Arial" w:hAnsi="Arial" w:cs="Arial"/>
                <w:szCs w:val="16"/>
              </w:rPr>
            </w:pPr>
          </w:p>
        </w:tc>
        <w:tc>
          <w:tcPr>
            <w:tcW w:w="665" w:type="dxa"/>
            <w:tcBorders>
              <w:top w:val="nil"/>
              <w:left w:val="nil"/>
              <w:bottom w:val="nil"/>
              <w:right w:val="nil"/>
            </w:tcBorders>
          </w:tcPr>
          <w:p w:rsidR="00990E21" w:rsidRPr="00FE209D" w:rsidRDefault="00990E21" w:rsidP="00BF1C52">
            <w:pPr>
              <w:rPr>
                <w:rFonts w:ascii="Arial" w:hAnsi="Arial" w:cs="Arial"/>
                <w:szCs w:val="16"/>
              </w:rPr>
            </w:pPr>
            <w:r w:rsidRPr="00FE209D">
              <w:rPr>
                <w:rFonts w:ascii="Arial" w:hAnsi="Arial" w:cs="Arial"/>
                <w:szCs w:val="16"/>
              </w:rPr>
              <w:t>See Note 3</w:t>
            </w:r>
          </w:p>
        </w:tc>
        <w:tc>
          <w:tcPr>
            <w:tcW w:w="742" w:type="dxa"/>
            <w:tcBorders>
              <w:top w:val="nil"/>
              <w:left w:val="nil"/>
              <w:bottom w:val="nil"/>
              <w:right w:val="nil"/>
            </w:tcBorders>
          </w:tcPr>
          <w:p w:rsidR="00990E21" w:rsidRPr="00FE209D" w:rsidRDefault="00990E21" w:rsidP="00BF1C52">
            <w:pPr>
              <w:rPr>
                <w:rFonts w:ascii="Arial" w:hAnsi="Arial" w:cs="Arial"/>
                <w:szCs w:val="16"/>
              </w:rPr>
            </w:pPr>
            <w:r w:rsidRPr="00FE209D">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990E21" w:rsidRPr="00FE209D" w:rsidRDefault="00990E21" w:rsidP="0084016F">
            <w:pPr>
              <w:rPr>
                <w:rFonts w:ascii="Arial" w:hAnsi="Arial" w:cs="Arial"/>
                <w:szCs w:val="16"/>
              </w:rPr>
            </w:pPr>
            <w:r w:rsidRPr="00FE209D">
              <w:rPr>
                <w:rFonts w:ascii="Arial" w:hAnsi="Arial" w:cs="Arial"/>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8C0DF1">
            <w:pPr>
              <w:rPr>
                <w:rFonts w:ascii="Arial" w:hAnsi="Arial" w:cs="Arial"/>
                <w:szCs w:val="16"/>
              </w:rPr>
            </w:pPr>
            <w:r>
              <w:rPr>
                <w:rFonts w:ascii="Arial" w:hAnsi="Arial" w:cs="Arial"/>
                <w:szCs w:val="16"/>
              </w:rPr>
              <w:t xml:space="preserve">Powder for injection 3.5 mg </w:t>
            </w:r>
          </w:p>
        </w:tc>
        <w:tc>
          <w:tcPr>
            <w:tcW w:w="992" w:type="dxa"/>
            <w:tcBorders>
              <w:top w:val="nil"/>
              <w:left w:val="nil"/>
              <w:bottom w:val="nil"/>
              <w:right w:val="nil"/>
            </w:tcBorders>
          </w:tcPr>
          <w:p w:rsidR="00990E21" w:rsidRDefault="00990E21" w:rsidP="008C0DF1">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8C0DF1">
            <w:pPr>
              <w:rPr>
                <w:rFonts w:ascii="Arial" w:hAnsi="Arial" w:cs="Arial"/>
                <w:szCs w:val="16"/>
              </w:rPr>
            </w:pPr>
            <w:r>
              <w:rPr>
                <w:rFonts w:ascii="Arial" w:hAnsi="Arial" w:cs="Arial"/>
                <w:szCs w:val="16"/>
              </w:rPr>
              <w:t>Velcade</w:t>
            </w:r>
          </w:p>
        </w:tc>
        <w:tc>
          <w:tcPr>
            <w:tcW w:w="381" w:type="dxa"/>
            <w:tcBorders>
              <w:top w:val="nil"/>
              <w:left w:val="nil"/>
              <w:bottom w:val="nil"/>
              <w:right w:val="nil"/>
            </w:tcBorders>
          </w:tcPr>
          <w:p w:rsidR="00990E21" w:rsidRDefault="00990E21" w:rsidP="008C0DF1">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990E21" w:rsidRDefault="00990E21" w:rsidP="008C0DF1">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8C0DF1">
            <w:pPr>
              <w:rPr>
                <w:rFonts w:ascii="Arial" w:hAnsi="Arial" w:cs="Arial"/>
                <w:szCs w:val="16"/>
              </w:rPr>
            </w:pPr>
            <w:r>
              <w:rPr>
                <w:rFonts w:ascii="Arial" w:hAnsi="Arial" w:cs="Arial"/>
                <w:szCs w:val="16"/>
              </w:rPr>
              <w:t>C3762 C3763 C3764 C3765 C3766 C3767</w:t>
            </w:r>
          </w:p>
        </w:tc>
        <w:tc>
          <w:tcPr>
            <w:tcW w:w="1111" w:type="dxa"/>
            <w:tcBorders>
              <w:top w:val="nil"/>
              <w:left w:val="nil"/>
              <w:bottom w:val="nil"/>
              <w:right w:val="nil"/>
            </w:tcBorders>
          </w:tcPr>
          <w:p w:rsidR="00990E21" w:rsidRDefault="00990E21" w:rsidP="008C0DF1">
            <w:pPr>
              <w:rPr>
                <w:rFonts w:ascii="Arial" w:hAnsi="Arial" w:cs="Arial"/>
                <w:szCs w:val="16"/>
              </w:rPr>
            </w:pPr>
          </w:p>
        </w:tc>
        <w:tc>
          <w:tcPr>
            <w:tcW w:w="665" w:type="dxa"/>
            <w:tcBorders>
              <w:top w:val="nil"/>
              <w:left w:val="nil"/>
              <w:bottom w:val="nil"/>
              <w:right w:val="nil"/>
            </w:tcBorders>
          </w:tcPr>
          <w:p w:rsidR="00990E21" w:rsidRDefault="00990E21" w:rsidP="008C0DF1">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8C0DF1">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4</w:t>
            </w:r>
          </w:p>
        </w:tc>
        <w:tc>
          <w:tcPr>
            <w:tcW w:w="784" w:type="dxa"/>
            <w:tcBorders>
              <w:top w:val="nil"/>
              <w:left w:val="nil"/>
              <w:bottom w:val="nil"/>
              <w:right w:val="nil"/>
            </w:tcBorders>
          </w:tcPr>
          <w:p w:rsidR="00990E21" w:rsidRDefault="00990E21" w:rsidP="008C0DF1">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Bosentan</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62.5 mg (as monohydrate)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Tracleer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990E21" w:rsidRDefault="00990E21" w:rsidP="00BF1C52">
            <w:r>
              <w:rPr>
                <w:rFonts w:ascii="Arial" w:hAnsi="Arial" w:cs="Arial"/>
                <w:szCs w:val="16"/>
              </w:rPr>
              <w:t>See Note 3</w:t>
            </w:r>
          </w:p>
        </w:tc>
        <w:tc>
          <w:tcPr>
            <w:tcW w:w="742" w:type="dxa"/>
            <w:tcBorders>
              <w:top w:val="nil"/>
              <w:left w:val="nil"/>
              <w:bottom w:val="nil"/>
              <w:right w:val="nil"/>
            </w:tcBorders>
          </w:tcPr>
          <w:p w:rsidR="00990E21" w:rsidRDefault="00990E21" w:rsidP="00BF1C52">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60</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Tablet 125 mg (as monohydrate)</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Tracleer</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AT</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990E21" w:rsidRDefault="00990E21" w:rsidP="00BF1C52">
            <w:pPr>
              <w:keepNext/>
              <w:keepLines/>
            </w:pPr>
            <w:r>
              <w:rPr>
                <w:rFonts w:ascii="Arial" w:hAnsi="Arial" w:cs="Arial"/>
                <w:szCs w:val="16"/>
              </w:rPr>
              <w:t>See Note 3</w:t>
            </w:r>
          </w:p>
        </w:tc>
        <w:tc>
          <w:tcPr>
            <w:tcW w:w="742" w:type="dxa"/>
            <w:tcBorders>
              <w:top w:val="nil"/>
              <w:left w:val="nil"/>
              <w:bottom w:val="nil"/>
              <w:right w:val="nil"/>
            </w:tcBorders>
          </w:tcPr>
          <w:p w:rsidR="00990E21" w:rsidRDefault="00990E21" w:rsidP="00BF1C52">
            <w:pPr>
              <w:keepNext/>
              <w:keepLines/>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60</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vAlign w:val="center"/>
          </w:tcPr>
          <w:p w:rsidR="00990E21" w:rsidRDefault="00990E21" w:rsidP="00BF1C52">
            <w:pPr>
              <w:keepNext/>
              <w:keepLines/>
              <w:rPr>
                <w:rFonts w:ascii="Arial" w:hAnsi="Arial" w:cs="Arial"/>
                <w:szCs w:val="16"/>
              </w:rPr>
            </w:pPr>
            <w:r>
              <w:rPr>
                <w:rFonts w:ascii="Arial" w:hAnsi="Arial" w:cs="Arial"/>
                <w:szCs w:val="16"/>
              </w:rPr>
              <w:t>Botulinum Toxin Type A Purified Neurotoxin Complex</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Lyophilised powder for injection 100 units</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Botox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Brimonidine</w:t>
            </w:r>
          </w:p>
        </w:tc>
        <w:tc>
          <w:tcPr>
            <w:tcW w:w="279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Eye drops containing brimonidine tartrate 1.5 mg per mL, 5 mL</w:t>
            </w:r>
          </w:p>
        </w:tc>
        <w:tc>
          <w:tcPr>
            <w:tcW w:w="99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Alphagan P 1.5</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990E21" w:rsidRDefault="00990E21" w:rsidP="00BF1C52">
            <w:pPr>
              <w:keepLines/>
              <w:rPr>
                <w:rFonts w:ascii="Arial" w:hAnsi="Arial" w:cs="Arial"/>
                <w:szCs w:val="16"/>
              </w:rPr>
            </w:pPr>
          </w:p>
        </w:tc>
        <w:tc>
          <w:tcPr>
            <w:tcW w:w="1111" w:type="dxa"/>
            <w:tcBorders>
              <w:top w:val="nil"/>
              <w:left w:val="nil"/>
              <w:bottom w:val="nil"/>
              <w:right w:val="nil"/>
            </w:tcBorders>
          </w:tcPr>
          <w:p w:rsidR="00990E21" w:rsidRDefault="00990E21" w:rsidP="00BF1C52">
            <w:pPr>
              <w:keepLines/>
              <w:rPr>
                <w:rFonts w:ascii="Arial" w:hAnsi="Arial" w:cs="Arial"/>
                <w:szCs w:val="16"/>
              </w:rPr>
            </w:pP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p>
        </w:tc>
        <w:tc>
          <w:tcPr>
            <w:tcW w:w="279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Eye drops containing brimonidine tartrate 2 mg per mL, 5 mL</w:t>
            </w:r>
          </w:p>
        </w:tc>
        <w:tc>
          <w:tcPr>
            <w:tcW w:w="99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Alphagan</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990E21" w:rsidRDefault="00990E21" w:rsidP="00BF1C52">
            <w:pPr>
              <w:keepLines/>
              <w:rPr>
                <w:rFonts w:ascii="Arial" w:hAnsi="Arial" w:cs="Arial"/>
                <w:szCs w:val="16"/>
              </w:rPr>
            </w:pPr>
          </w:p>
        </w:tc>
        <w:tc>
          <w:tcPr>
            <w:tcW w:w="1111" w:type="dxa"/>
            <w:tcBorders>
              <w:top w:val="nil"/>
              <w:left w:val="nil"/>
              <w:bottom w:val="nil"/>
              <w:right w:val="nil"/>
            </w:tcBorders>
          </w:tcPr>
          <w:p w:rsidR="00990E21" w:rsidRDefault="00990E21" w:rsidP="00BF1C52">
            <w:pPr>
              <w:keepLines/>
              <w:rPr>
                <w:rFonts w:ascii="Arial" w:hAnsi="Arial" w:cs="Arial"/>
                <w:szCs w:val="16"/>
              </w:rPr>
            </w:pP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Enidin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PE</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Brimonidine with Timolol</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Eye drops containing brimonidine tartrate 2 mg with timolol 5 mg (as maleate) per mL, 5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Combigan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C3426 C3427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Brinzolamide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Eye drops 10 mg per mL, 5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Azopt</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BrinzoQuin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Brinzolamide with timolol</w:t>
            </w:r>
          </w:p>
        </w:tc>
        <w:tc>
          <w:tcPr>
            <w:tcW w:w="279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Eye drops 10 mg brinzolamide with timolol 5 mg (as maleate) per mL, 5 mL</w:t>
            </w:r>
          </w:p>
        </w:tc>
        <w:tc>
          <w:tcPr>
            <w:tcW w:w="99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Azarga</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C3426 C3427</w:t>
            </w:r>
          </w:p>
        </w:tc>
        <w:tc>
          <w:tcPr>
            <w:tcW w:w="1111" w:type="dxa"/>
            <w:tcBorders>
              <w:top w:val="nil"/>
              <w:left w:val="nil"/>
              <w:bottom w:val="nil"/>
              <w:right w:val="nil"/>
            </w:tcBorders>
          </w:tcPr>
          <w:p w:rsidR="00990E21" w:rsidRDefault="00990E21" w:rsidP="00BF1C52">
            <w:pPr>
              <w:keepLines/>
              <w:rPr>
                <w:rFonts w:ascii="Arial" w:hAnsi="Arial" w:cs="Arial"/>
                <w:szCs w:val="16"/>
              </w:rPr>
            </w:pP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Bromocriptine</w:t>
            </w: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Tablet 2.5 mg (as mesylate)</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Kripton 2.5</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C1289</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C1001 C1255 C1289 C1841 C1842 C1843 C1844</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P1289</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Parlodel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C1289</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C1001 C1255 C1289 C1841 C1842 C1843 C1844</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P1289</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Kripton 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C1001 C1255 C1289 C1841 C1842 C1843 C1844</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P1001 P1255 P1841 P1842 P1843 P1844</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p>
        </w:tc>
        <w:tc>
          <w:tcPr>
            <w:tcW w:w="2791" w:type="dxa"/>
            <w:tcBorders>
              <w:top w:val="nil"/>
              <w:left w:val="nil"/>
              <w:bottom w:val="nil"/>
              <w:right w:val="nil"/>
            </w:tcBorders>
          </w:tcPr>
          <w:p w:rsidR="00990E21" w:rsidRDefault="00990E21" w:rsidP="00BF1C52">
            <w:pPr>
              <w:keepLines/>
              <w:rPr>
                <w:rFonts w:ascii="Arial" w:hAnsi="Arial" w:cs="Arial"/>
                <w:szCs w:val="16"/>
              </w:rPr>
            </w:pPr>
          </w:p>
        </w:tc>
        <w:tc>
          <w:tcPr>
            <w:tcW w:w="992" w:type="dxa"/>
            <w:tcBorders>
              <w:top w:val="nil"/>
              <w:left w:val="nil"/>
              <w:bottom w:val="nil"/>
              <w:right w:val="nil"/>
            </w:tcBorders>
          </w:tcPr>
          <w:p w:rsidR="00990E21" w:rsidRDefault="00990E21" w:rsidP="00BF1C52">
            <w:pPr>
              <w:keepLines/>
              <w:rPr>
                <w:rFonts w:ascii="Arial" w:hAnsi="Arial" w:cs="Arial"/>
                <w:szCs w:val="16"/>
              </w:rPr>
            </w:pP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Parlodel</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C1001 C1255 C1289 C1841 C1842 C1843 C1844</w:t>
            </w:r>
          </w:p>
        </w:tc>
        <w:tc>
          <w:tcPr>
            <w:tcW w:w="111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P1001 P1255 P1841 P1842 P1843 P1844</w:t>
            </w: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Capsule 5 mg (as mesylate)</w:t>
            </w:r>
          </w:p>
        </w:tc>
        <w:tc>
          <w:tcPr>
            <w:tcW w:w="99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Kripton 5</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C1001 C1255 C1841 C1842 C1843 C1844</w:t>
            </w:r>
          </w:p>
        </w:tc>
        <w:tc>
          <w:tcPr>
            <w:tcW w:w="1111" w:type="dxa"/>
            <w:tcBorders>
              <w:top w:val="nil"/>
              <w:left w:val="nil"/>
              <w:bottom w:val="nil"/>
              <w:right w:val="nil"/>
            </w:tcBorders>
          </w:tcPr>
          <w:p w:rsidR="00990E21" w:rsidRDefault="00990E21" w:rsidP="00BF1C52">
            <w:pPr>
              <w:keepLines/>
              <w:rPr>
                <w:rFonts w:ascii="Arial" w:hAnsi="Arial" w:cs="Arial"/>
                <w:szCs w:val="16"/>
              </w:rPr>
            </w:pP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Capsule 10 mg (as mesylate)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Kripton 10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C1001 C1255 C1841 C1842 C1843 C1844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Budesonide</w:t>
            </w:r>
          </w:p>
        </w:tc>
        <w:tc>
          <w:tcPr>
            <w:tcW w:w="279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Nebuliser suspension 500 micrograms in 2 mL single dose units, 30</w:t>
            </w:r>
          </w:p>
        </w:tc>
        <w:tc>
          <w:tcPr>
            <w:tcW w:w="99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Inhalation</w:t>
            </w: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Pulmicort Respules</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C1351</w:t>
            </w:r>
          </w:p>
        </w:tc>
        <w:tc>
          <w:tcPr>
            <w:tcW w:w="1111" w:type="dxa"/>
            <w:tcBorders>
              <w:top w:val="nil"/>
              <w:left w:val="nil"/>
              <w:bottom w:val="nil"/>
              <w:right w:val="nil"/>
            </w:tcBorders>
          </w:tcPr>
          <w:p w:rsidR="00990E21" w:rsidRDefault="00990E21" w:rsidP="00BF1C52">
            <w:pPr>
              <w:keepLines/>
              <w:rPr>
                <w:rFonts w:ascii="Arial" w:hAnsi="Arial" w:cs="Arial"/>
                <w:szCs w:val="16"/>
              </w:rPr>
            </w:pP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p>
        </w:tc>
        <w:tc>
          <w:tcPr>
            <w:tcW w:w="279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Nebuliser suspension 1 mg in 2 mL single dose units, 30</w:t>
            </w:r>
          </w:p>
        </w:tc>
        <w:tc>
          <w:tcPr>
            <w:tcW w:w="99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Inhalation</w:t>
            </w: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Pulmicort Respules</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C1351</w:t>
            </w:r>
          </w:p>
        </w:tc>
        <w:tc>
          <w:tcPr>
            <w:tcW w:w="1111" w:type="dxa"/>
            <w:tcBorders>
              <w:top w:val="nil"/>
              <w:left w:val="nil"/>
              <w:bottom w:val="nil"/>
              <w:right w:val="nil"/>
            </w:tcBorders>
          </w:tcPr>
          <w:p w:rsidR="00990E21" w:rsidRDefault="00990E21" w:rsidP="00BF1C52">
            <w:pPr>
              <w:keepLines/>
              <w:rPr>
                <w:rFonts w:ascii="Arial" w:hAnsi="Arial" w:cs="Arial"/>
                <w:szCs w:val="16"/>
              </w:rPr>
            </w:pP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Powder for oral inhalation in breath actuated device 100 micrograms per dose, 200 doses</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Pulmicort Turbuhaler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Powder for oral inhalation in breath actuated device 200 micrograms per dose, 200 doses</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Pulmicort Turbuhaler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Powder for oral inhalation in breath actuated device 400 micrograms per dose, 200 doses</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Pulmicort Turbuhaler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Budesonide with Eformoterol</w:t>
            </w: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Powder for oral inhalation in breath actuated device containing budesonide 100 micrograms with eformoterol fumarate dihydrate 6 micrograms per dose, 120 doses</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Symbicort Turbuhaler 100/6</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C1756 C1757 C2671 C2672 C2673</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Powder for oral inhalation in breath actuated device containing budesonide 200 micrograms with eformoterol fumarate dihydrate 6 micrograms per dose, 120 doses</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Symbicort Turbuhaler 200/6</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C1756 C1757 C2671 C2672 C2673</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Powder for oral inhalation in breath actuated device containing budesonide 400 micrograms with eformoterol fumarate dihydrate 12 micrograms per dose, 60 doses, 2</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Symbicort Turbuhaler 400/12</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C1756 C1757 C2680</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Buprenorphine</w:t>
            </w: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Tablet (sublingual) 400 micrograms (as hydrochloride)</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Sublingual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Subutex</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RC</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7</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PB(100)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(sublingual) 2 mg (as hydrochloride)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Sublingual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Subutex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RC</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7</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PB(100)</w:t>
            </w: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Tablet (sublingual) 8 mg (as hydrochloride)</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Sublingual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Subutex</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RC</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2</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PB(100)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Transdermal patch 5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Norspan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Transdermal patch 10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Norspan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Transdermal patch 20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Norspan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Buprenorphine with naloxone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(sublingual) 2 mg (as hydrochloride)-0.5 mg (as hydrochloride)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Sublingual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Suboxone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RC</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28</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(sublingual) 8 mg (as hydrochloride)-2 mg (as hydrochloride)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Sublingual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Suboxone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RC</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28</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Film (soluble) 2 mg (as hydrochloride)-0.5 mg (as hydrochloride)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Sublingual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Suboxone Film 2/0.5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RC</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28</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Film (soluble) 8 mg (as hydrochloride)-2 mg (as hydrochloride)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Sublingual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Suboxone Film 8/2</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RC</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28</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Bupropion</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containing bupropion hydrochloride 150 mg (sustained release)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Prexaton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C2774 C2775 C2776</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P2774 P2775</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Zyban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C2774 C2775 C2776</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P2774 P2775</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Prexaton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C2774 C2775 C2776</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P2776</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Zyban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C2774 C2775 C2776</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P2776</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Busulfan</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2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Myleran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Cabazitaxel</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Concentrated injection 60 mg (as acetone solvate) in 1.5 mL, with diluent</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Jevtana</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C7000 C7001</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keepLines/>
              <w:spacing w:before="100" w:beforeAutospacing="1"/>
              <w:rPr>
                <w:rFonts w:ascii="Arial" w:hAnsi="Arial" w:cs="Arial"/>
                <w:szCs w:val="16"/>
              </w:rPr>
            </w:pPr>
            <w:r>
              <w:rPr>
                <w:rFonts w:ascii="Arial" w:hAnsi="Arial" w:cs="Arial"/>
                <w:szCs w:val="16"/>
              </w:rPr>
              <w:t>See Note 3</w:t>
            </w:r>
          </w:p>
          <w:p w:rsidR="00990E21" w:rsidRDefault="00990E21" w:rsidP="00BF1C52">
            <w:pPr>
              <w:rPr>
                <w:rFonts w:ascii="Arial" w:hAnsi="Arial" w:cs="Arial"/>
                <w:szCs w:val="16"/>
              </w:rPr>
            </w:pP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1</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Cabergoline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500 micrograms</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Dostan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C1289</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C1289 C2659 C2660 C2661 C2662</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P1289</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Dostinex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C1289</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C1289 C2659 C2660 C2661 C2662</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P1289</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Dostan</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C1289 C2659 C2660 C2661 C2662</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P2659 P2660 P2661 P2662</w:t>
            </w: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Dostinex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C1289 C2659 C2660 C2661 C2662</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P2659 P2660 P2661 P2662</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Tinexa</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C2659 C2660 C2661 C2662</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P2659 P2660 P2661 P2662</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8</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1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Bergoline 1</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C1255</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Cabaser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C1255</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Cobasol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C1255</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2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Bergoline 2</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C1255</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Cabaser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C1255</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Cobasol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C1255</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Calcipotriol</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Cream 50 micrograms (as monohydrate) per g, 30 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Daivonex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LO</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C1066</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Calcipotriol with betamethasone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Ointment containing calcipotriol 50 micrograms with betamethasone 500 micrograms (as dipropionate) per g, 30 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Daivobet</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LO</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C3209</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Gel containing calcipotriol 50 micrograms with betamethasone 500 micrograms (as dipropionate) per g, 30 g</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Daivobet 50/500 gel</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LO</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C3827</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Calcitriol</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Capsule 0.25 microgram</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Calciprox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C1165 C1166 C1167 C1467 C2636</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p>
        </w:tc>
        <w:tc>
          <w:tcPr>
            <w:tcW w:w="2791" w:type="dxa"/>
            <w:tcBorders>
              <w:top w:val="nil"/>
              <w:left w:val="nil"/>
              <w:bottom w:val="nil"/>
              <w:right w:val="nil"/>
            </w:tcBorders>
          </w:tcPr>
          <w:p w:rsidR="00990E21" w:rsidRDefault="00990E21" w:rsidP="00BF1C52">
            <w:pPr>
              <w:keepLines/>
              <w:rPr>
                <w:rFonts w:ascii="Arial" w:hAnsi="Arial" w:cs="Arial"/>
                <w:szCs w:val="16"/>
              </w:rPr>
            </w:pPr>
          </w:p>
        </w:tc>
        <w:tc>
          <w:tcPr>
            <w:tcW w:w="992" w:type="dxa"/>
            <w:tcBorders>
              <w:top w:val="nil"/>
              <w:left w:val="nil"/>
              <w:bottom w:val="nil"/>
              <w:right w:val="nil"/>
            </w:tcBorders>
          </w:tcPr>
          <w:p w:rsidR="00990E21" w:rsidRDefault="00990E21" w:rsidP="00BF1C52">
            <w:pPr>
              <w:keepLines/>
              <w:rPr>
                <w:rFonts w:ascii="Arial" w:hAnsi="Arial" w:cs="Arial"/>
                <w:szCs w:val="16"/>
              </w:rPr>
            </w:pP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Calcitriol-GA</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C1165 C1166 C1167 C1467 C2636</w:t>
            </w:r>
          </w:p>
        </w:tc>
        <w:tc>
          <w:tcPr>
            <w:tcW w:w="1111" w:type="dxa"/>
            <w:tcBorders>
              <w:top w:val="nil"/>
              <w:left w:val="nil"/>
              <w:bottom w:val="nil"/>
              <w:right w:val="nil"/>
            </w:tcBorders>
          </w:tcPr>
          <w:p w:rsidR="00990E21" w:rsidRDefault="00990E21" w:rsidP="00BF1C52">
            <w:pPr>
              <w:keepLines/>
              <w:rPr>
                <w:rFonts w:ascii="Arial" w:hAnsi="Arial" w:cs="Arial"/>
                <w:szCs w:val="16"/>
              </w:rPr>
            </w:pP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p>
        </w:tc>
        <w:tc>
          <w:tcPr>
            <w:tcW w:w="2791" w:type="dxa"/>
            <w:tcBorders>
              <w:top w:val="nil"/>
              <w:left w:val="nil"/>
              <w:bottom w:val="nil"/>
              <w:right w:val="nil"/>
            </w:tcBorders>
          </w:tcPr>
          <w:p w:rsidR="00990E21" w:rsidRDefault="00990E21" w:rsidP="00BF1C52">
            <w:pPr>
              <w:keepLines/>
              <w:rPr>
                <w:rFonts w:ascii="Arial" w:hAnsi="Arial" w:cs="Arial"/>
                <w:szCs w:val="16"/>
              </w:rPr>
            </w:pPr>
          </w:p>
        </w:tc>
        <w:tc>
          <w:tcPr>
            <w:tcW w:w="992" w:type="dxa"/>
            <w:tcBorders>
              <w:top w:val="nil"/>
              <w:left w:val="nil"/>
              <w:bottom w:val="nil"/>
              <w:right w:val="nil"/>
            </w:tcBorders>
          </w:tcPr>
          <w:p w:rsidR="00990E21" w:rsidRDefault="00990E21" w:rsidP="00BF1C52">
            <w:pPr>
              <w:keepLines/>
              <w:rPr>
                <w:rFonts w:ascii="Arial" w:hAnsi="Arial" w:cs="Arial"/>
                <w:szCs w:val="16"/>
              </w:rPr>
            </w:pP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Calcitriol-PS</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C1165 C1166 C1167 C1467 C2636</w:t>
            </w:r>
          </w:p>
        </w:tc>
        <w:tc>
          <w:tcPr>
            <w:tcW w:w="1111" w:type="dxa"/>
            <w:tcBorders>
              <w:top w:val="nil"/>
              <w:left w:val="nil"/>
              <w:bottom w:val="nil"/>
              <w:right w:val="nil"/>
            </w:tcBorders>
          </w:tcPr>
          <w:p w:rsidR="00990E21" w:rsidRDefault="00990E21" w:rsidP="00BF1C52">
            <w:pPr>
              <w:keepLines/>
              <w:rPr>
                <w:rFonts w:ascii="Arial" w:hAnsi="Arial" w:cs="Arial"/>
                <w:szCs w:val="16"/>
              </w:rPr>
            </w:pP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Lines/>
              <w:rPr>
                <w:rFonts w:ascii="Arial" w:hAnsi="Arial" w:cs="Arial"/>
                <w:szCs w:val="16"/>
              </w:rPr>
            </w:pPr>
          </w:p>
        </w:tc>
        <w:tc>
          <w:tcPr>
            <w:tcW w:w="992" w:type="dxa"/>
            <w:tcBorders>
              <w:top w:val="nil"/>
              <w:left w:val="nil"/>
              <w:bottom w:val="nil"/>
              <w:right w:val="nil"/>
            </w:tcBorders>
          </w:tcPr>
          <w:p w:rsidR="00990E21" w:rsidRDefault="00990E21" w:rsidP="00BF1C52">
            <w:pPr>
              <w:keepLines/>
              <w:rPr>
                <w:rFonts w:ascii="Arial" w:hAnsi="Arial" w:cs="Arial"/>
                <w:szCs w:val="16"/>
              </w:rPr>
            </w:pP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Calcitriol Sandoz</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C1165 C1166 C1167 C1467 C2636</w:t>
            </w:r>
          </w:p>
        </w:tc>
        <w:tc>
          <w:tcPr>
            <w:tcW w:w="1111" w:type="dxa"/>
            <w:tcBorders>
              <w:top w:val="nil"/>
              <w:left w:val="nil"/>
              <w:bottom w:val="nil"/>
              <w:right w:val="nil"/>
            </w:tcBorders>
          </w:tcPr>
          <w:p w:rsidR="00990E21" w:rsidRDefault="00990E21" w:rsidP="00BF1C52">
            <w:pPr>
              <w:keepLines/>
              <w:rPr>
                <w:rFonts w:ascii="Arial" w:hAnsi="Arial" w:cs="Arial"/>
                <w:szCs w:val="16"/>
              </w:rPr>
            </w:pP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GenRx Calcitriol</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C1165 C1166 C1167 C1467 C2636</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Kosteo</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C1165 C1166 C1167 C1467 C2636</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Rocaltrol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C1165 C1166 C1167 C1467 C2636</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Sical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C1165 C1166 C1167 C1467 C2636</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Calcium</w:t>
            </w: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Tablet, chewable, 500 mg (as carbonate)</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Cal-Sup</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C2212</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240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600 mg (as carbonate)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Calci-Tab 600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C2212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240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240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Candesartan</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containing candesartan cilexetil 4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Atacand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containing candesartan cilexetil 8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Atacand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containing candesartan cilexetil 16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Atacand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containing candesartan cilexetil 32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Atacand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Candesartan with Hydrochlorothiazide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containing candesartan cilexetil 16 mg with hydrochlorothiazide 12.5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Atacand Plus 16/12.5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containing candesartan cilexetil 32 mg with hydrochlorothiazide 12.5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Atacand Plus 32/12.5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containing candesartan cilexetil 32 mg with hydrochlorothiazide 25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Atacand Plus 32/25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Capecitabine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150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Xeloda</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C1522 C1614 C1738 C1739 C3509 C3942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Tablet 500 mg</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Xeloda</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C1522 C1614 C1738 C1739 C3509 C3942</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Captopril</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12.5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Captopril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Captopril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Zedace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Capoten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Captopril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Captopril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Zedace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Tablet 50 mg</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Capoten</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Captopril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Captopril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Zedace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 solution 5 mg per mL, 95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Capoten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C1998</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Carbamazepine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100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Carbamazepine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Tegretol 100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Carbamazepine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Tegretol 100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200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Carbamazepine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Tegretol 200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Teril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Carbamazepine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Tegretol 200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Teril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200 mg (controlled release)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Tegretol CR 200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400 mg (controlled release)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Tegretol CR 400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tabs>
                <w:tab w:val="right" w:pos="1858"/>
              </w:tabs>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 suspension 100 mg per 5 mL, 300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Tegretol Liquid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Carbimazole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5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Neo-Mercazole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Carbohydrate, fat, vitamins, minerals and trace elements</w:t>
            </w: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 powder 400 g (Energivit)</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Energivit</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C1276</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Carbomer</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Eye gel 2 mg per g, 10 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GelTears</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BU</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P1362</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 AO</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PAA</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bCs/>
                <w:iCs/>
                <w:szCs w:val="16"/>
              </w:rPr>
              <w:t>IQ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P1362</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 AO</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Viscotears</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P1362</w:t>
            </w: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 AO</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GelTears</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BU</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P3036</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PAA</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bCs/>
                <w:iCs/>
                <w:szCs w:val="16"/>
              </w:rPr>
              <w:t>IQ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P3036</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Viscotears</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P3036</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Eye gel 2 mg per g, single dose units 0.6 mL, 30</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Viscotears Gel PF</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C1359</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C2802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Carbomer 974</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Ocular lubricating gel 3 mg per g, single dose units 0.5 g, 30</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Poly Gel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C1359</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C2802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Carbomer with Triglyceride Lipids</w:t>
            </w:r>
          </w:p>
        </w:tc>
        <w:tc>
          <w:tcPr>
            <w:tcW w:w="2791" w:type="dxa"/>
            <w:tcBorders>
              <w:top w:val="nil"/>
              <w:left w:val="nil"/>
              <w:bottom w:val="nil"/>
              <w:right w:val="nil"/>
            </w:tcBorders>
          </w:tcPr>
          <w:p w:rsidR="00990E21" w:rsidRPr="005605A0" w:rsidRDefault="00990E21" w:rsidP="00300EAF">
            <w:pPr>
              <w:keepNext/>
              <w:keepLines/>
              <w:rPr>
                <w:rFonts w:ascii="Arial" w:hAnsi="Arial" w:cs="Arial"/>
                <w:szCs w:val="16"/>
              </w:rPr>
            </w:pPr>
            <w:r w:rsidRPr="005605A0">
              <w:rPr>
                <w:rFonts w:ascii="Arial" w:hAnsi="Arial" w:cs="Arial"/>
                <w:szCs w:val="16"/>
              </w:rPr>
              <w:t>Eye gel 2 mg-10 mg per g, 10 g</w:t>
            </w:r>
          </w:p>
        </w:tc>
        <w:tc>
          <w:tcPr>
            <w:tcW w:w="992" w:type="dxa"/>
            <w:tcBorders>
              <w:top w:val="nil"/>
              <w:left w:val="nil"/>
              <w:bottom w:val="nil"/>
              <w:right w:val="nil"/>
            </w:tcBorders>
          </w:tcPr>
          <w:p w:rsidR="00990E21" w:rsidRPr="005605A0" w:rsidRDefault="00990E21" w:rsidP="00300EAF">
            <w:pPr>
              <w:keepNext/>
              <w:keepLines/>
              <w:rPr>
                <w:rFonts w:ascii="Arial" w:hAnsi="Arial" w:cs="Arial"/>
                <w:szCs w:val="16"/>
              </w:rPr>
            </w:pPr>
            <w:r w:rsidRPr="005605A0">
              <w:rPr>
                <w:rFonts w:ascii="Arial" w:hAnsi="Arial" w:cs="Arial"/>
                <w:szCs w:val="16"/>
              </w:rPr>
              <w:t>Application to the eye</w:t>
            </w:r>
          </w:p>
        </w:tc>
        <w:tc>
          <w:tcPr>
            <w:tcW w:w="1373" w:type="dxa"/>
            <w:tcBorders>
              <w:top w:val="nil"/>
              <w:left w:val="nil"/>
              <w:bottom w:val="nil"/>
              <w:right w:val="nil"/>
            </w:tcBorders>
          </w:tcPr>
          <w:p w:rsidR="00990E21" w:rsidRPr="005605A0" w:rsidRDefault="00990E21" w:rsidP="00300EAF">
            <w:pPr>
              <w:keepNext/>
              <w:keepLines/>
              <w:rPr>
                <w:rFonts w:ascii="Arial" w:hAnsi="Arial" w:cs="Arial"/>
                <w:szCs w:val="16"/>
              </w:rPr>
            </w:pPr>
            <w:r w:rsidRPr="005605A0">
              <w:rPr>
                <w:rFonts w:ascii="Arial" w:hAnsi="Arial" w:cs="Arial"/>
                <w:szCs w:val="16"/>
              </w:rPr>
              <w:t>Artelac</w:t>
            </w:r>
          </w:p>
        </w:tc>
        <w:tc>
          <w:tcPr>
            <w:tcW w:w="381" w:type="dxa"/>
            <w:tcBorders>
              <w:top w:val="nil"/>
              <w:left w:val="nil"/>
              <w:bottom w:val="nil"/>
              <w:right w:val="nil"/>
            </w:tcBorders>
          </w:tcPr>
          <w:p w:rsidR="00990E21" w:rsidRPr="005605A0" w:rsidRDefault="00990E21" w:rsidP="00300EAF">
            <w:pPr>
              <w:keepNext/>
              <w:keepLines/>
              <w:rPr>
                <w:rFonts w:ascii="Arial" w:hAnsi="Arial" w:cs="Arial"/>
                <w:szCs w:val="16"/>
              </w:rPr>
            </w:pPr>
            <w:r w:rsidRPr="005605A0">
              <w:rPr>
                <w:rFonts w:ascii="Arial" w:hAnsi="Arial" w:cs="Arial"/>
                <w:szCs w:val="16"/>
              </w:rPr>
              <w:t>BU</w:t>
            </w:r>
          </w:p>
        </w:tc>
        <w:tc>
          <w:tcPr>
            <w:tcW w:w="949" w:type="dxa"/>
            <w:tcBorders>
              <w:top w:val="nil"/>
              <w:left w:val="nil"/>
              <w:bottom w:val="nil"/>
              <w:right w:val="nil"/>
            </w:tcBorders>
          </w:tcPr>
          <w:p w:rsidR="00990E21" w:rsidRPr="005605A0" w:rsidRDefault="00990E21" w:rsidP="00300EAF">
            <w:pPr>
              <w:keepNext/>
              <w:keepLines/>
              <w:rPr>
                <w:rFonts w:ascii="Arial" w:hAnsi="Arial" w:cs="Arial"/>
                <w:szCs w:val="16"/>
              </w:rPr>
            </w:pPr>
            <w:r w:rsidRPr="005605A0">
              <w:rPr>
                <w:rFonts w:ascii="Arial" w:hAnsi="Arial" w:cs="Arial"/>
                <w:szCs w:val="16"/>
              </w:rPr>
              <w:t>MP</w:t>
            </w:r>
          </w:p>
        </w:tc>
        <w:tc>
          <w:tcPr>
            <w:tcW w:w="1090" w:type="dxa"/>
            <w:tcBorders>
              <w:top w:val="nil"/>
              <w:left w:val="nil"/>
              <w:bottom w:val="nil"/>
              <w:right w:val="nil"/>
            </w:tcBorders>
          </w:tcPr>
          <w:p w:rsidR="00990E21" w:rsidRPr="005605A0" w:rsidRDefault="00990E21" w:rsidP="00300EAF">
            <w:pPr>
              <w:keepNext/>
              <w:keepLines/>
              <w:rPr>
                <w:rFonts w:ascii="Arial" w:hAnsi="Arial" w:cs="Arial"/>
                <w:szCs w:val="16"/>
              </w:rPr>
            </w:pPr>
            <w:r w:rsidRPr="005605A0">
              <w:rPr>
                <w:rFonts w:ascii="Arial" w:hAnsi="Arial" w:cs="Arial"/>
                <w:szCs w:val="16"/>
              </w:rPr>
              <w:t>C1362 C3036</w:t>
            </w:r>
          </w:p>
        </w:tc>
        <w:tc>
          <w:tcPr>
            <w:tcW w:w="1111" w:type="dxa"/>
            <w:tcBorders>
              <w:top w:val="nil"/>
              <w:left w:val="nil"/>
              <w:bottom w:val="nil"/>
              <w:right w:val="nil"/>
            </w:tcBorders>
          </w:tcPr>
          <w:p w:rsidR="00990E21" w:rsidRPr="005605A0" w:rsidRDefault="00990E21" w:rsidP="00300EAF">
            <w:pPr>
              <w:keepNext/>
              <w:keepLines/>
              <w:rPr>
                <w:rFonts w:ascii="Arial" w:hAnsi="Arial" w:cs="Arial"/>
                <w:szCs w:val="16"/>
              </w:rPr>
            </w:pPr>
            <w:r w:rsidRPr="005605A0">
              <w:rPr>
                <w:rFonts w:ascii="Arial" w:hAnsi="Arial" w:cs="Arial"/>
                <w:szCs w:val="16"/>
              </w:rPr>
              <w:t>P1362</w:t>
            </w:r>
          </w:p>
        </w:tc>
        <w:tc>
          <w:tcPr>
            <w:tcW w:w="665" w:type="dxa"/>
            <w:tcBorders>
              <w:top w:val="nil"/>
              <w:left w:val="nil"/>
              <w:bottom w:val="nil"/>
              <w:right w:val="nil"/>
            </w:tcBorders>
          </w:tcPr>
          <w:p w:rsidR="00990E21" w:rsidRPr="005605A0" w:rsidRDefault="00990E21" w:rsidP="00300EAF">
            <w:pPr>
              <w:keepNext/>
              <w:keepLines/>
              <w:rPr>
                <w:rFonts w:ascii="Arial" w:hAnsi="Arial" w:cs="Arial"/>
                <w:szCs w:val="16"/>
              </w:rPr>
            </w:pPr>
            <w:r w:rsidRPr="005605A0">
              <w:rPr>
                <w:rFonts w:ascii="Arial" w:hAnsi="Arial" w:cs="Arial"/>
                <w:szCs w:val="16"/>
              </w:rPr>
              <w:t>1</w:t>
            </w:r>
          </w:p>
        </w:tc>
        <w:tc>
          <w:tcPr>
            <w:tcW w:w="742" w:type="dxa"/>
            <w:tcBorders>
              <w:top w:val="nil"/>
              <w:left w:val="nil"/>
              <w:bottom w:val="nil"/>
              <w:right w:val="nil"/>
            </w:tcBorders>
          </w:tcPr>
          <w:p w:rsidR="00990E21" w:rsidRPr="005605A0" w:rsidRDefault="00990E21" w:rsidP="00300EAF">
            <w:pPr>
              <w:keepNext/>
              <w:keepLines/>
              <w:rPr>
                <w:rFonts w:ascii="Arial" w:hAnsi="Arial" w:cs="Arial"/>
                <w:szCs w:val="16"/>
              </w:rPr>
            </w:pPr>
            <w:r w:rsidRPr="005605A0">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Pr="005605A0" w:rsidRDefault="00990E21" w:rsidP="00300EAF">
            <w:pPr>
              <w:rPr>
                <w:rFonts w:ascii="Arial" w:hAnsi="Arial" w:cs="Arial"/>
                <w:szCs w:val="16"/>
              </w:rPr>
            </w:pPr>
          </w:p>
        </w:tc>
      </w:tr>
      <w:tr w:rsidR="00990E21" w:rsidTr="004A6B83">
        <w:trPr>
          <w:tblCellSpacing w:w="22" w:type="dxa"/>
        </w:trPr>
        <w:tc>
          <w:tcPr>
            <w:tcW w:w="2005" w:type="dxa"/>
            <w:tcBorders>
              <w:top w:val="nil"/>
              <w:left w:val="nil"/>
              <w:bottom w:val="nil"/>
              <w:right w:val="nil"/>
            </w:tcBorders>
          </w:tcPr>
          <w:p w:rsidR="00990E21" w:rsidRPr="005605A0" w:rsidRDefault="00990E21" w:rsidP="00300EAF">
            <w:pPr>
              <w:rPr>
                <w:rFonts w:ascii="Arial" w:hAnsi="Arial" w:cs="Arial"/>
                <w:szCs w:val="16"/>
              </w:rPr>
            </w:pPr>
          </w:p>
        </w:tc>
        <w:tc>
          <w:tcPr>
            <w:tcW w:w="2791" w:type="dxa"/>
            <w:tcBorders>
              <w:top w:val="nil"/>
              <w:left w:val="nil"/>
              <w:bottom w:val="nil"/>
              <w:right w:val="nil"/>
            </w:tcBorders>
          </w:tcPr>
          <w:p w:rsidR="00990E21" w:rsidRPr="005605A0" w:rsidRDefault="00990E21" w:rsidP="00300EAF">
            <w:pPr>
              <w:rPr>
                <w:rFonts w:ascii="Arial" w:hAnsi="Arial" w:cs="Arial"/>
                <w:szCs w:val="16"/>
              </w:rPr>
            </w:pPr>
          </w:p>
        </w:tc>
        <w:tc>
          <w:tcPr>
            <w:tcW w:w="992" w:type="dxa"/>
            <w:tcBorders>
              <w:top w:val="nil"/>
              <w:left w:val="nil"/>
              <w:bottom w:val="nil"/>
              <w:right w:val="nil"/>
            </w:tcBorders>
          </w:tcPr>
          <w:p w:rsidR="00990E21" w:rsidRPr="005605A0" w:rsidRDefault="00990E21" w:rsidP="00300EAF">
            <w:pPr>
              <w:rPr>
                <w:rFonts w:ascii="Arial" w:hAnsi="Arial" w:cs="Arial"/>
                <w:szCs w:val="16"/>
              </w:rPr>
            </w:pPr>
          </w:p>
        </w:tc>
        <w:tc>
          <w:tcPr>
            <w:tcW w:w="1373" w:type="dxa"/>
            <w:tcBorders>
              <w:top w:val="nil"/>
              <w:left w:val="nil"/>
              <w:bottom w:val="nil"/>
              <w:right w:val="nil"/>
            </w:tcBorders>
          </w:tcPr>
          <w:p w:rsidR="00990E21" w:rsidRPr="005605A0" w:rsidRDefault="00990E21" w:rsidP="00300EAF">
            <w:pPr>
              <w:rPr>
                <w:rFonts w:ascii="Arial" w:hAnsi="Arial" w:cs="Arial"/>
                <w:szCs w:val="16"/>
              </w:rPr>
            </w:pPr>
          </w:p>
        </w:tc>
        <w:tc>
          <w:tcPr>
            <w:tcW w:w="381" w:type="dxa"/>
            <w:tcBorders>
              <w:top w:val="nil"/>
              <w:left w:val="nil"/>
              <w:bottom w:val="nil"/>
              <w:right w:val="nil"/>
            </w:tcBorders>
          </w:tcPr>
          <w:p w:rsidR="00990E21" w:rsidRPr="005605A0" w:rsidRDefault="00990E21" w:rsidP="00300EAF">
            <w:pPr>
              <w:rPr>
                <w:rFonts w:ascii="Arial" w:hAnsi="Arial" w:cs="Arial"/>
                <w:szCs w:val="16"/>
              </w:rPr>
            </w:pPr>
          </w:p>
        </w:tc>
        <w:tc>
          <w:tcPr>
            <w:tcW w:w="949"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NP AO</w:t>
            </w:r>
          </w:p>
        </w:tc>
        <w:tc>
          <w:tcPr>
            <w:tcW w:w="1090"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C1362</w:t>
            </w:r>
          </w:p>
        </w:tc>
        <w:tc>
          <w:tcPr>
            <w:tcW w:w="1111" w:type="dxa"/>
            <w:tcBorders>
              <w:top w:val="nil"/>
              <w:left w:val="nil"/>
              <w:bottom w:val="nil"/>
              <w:right w:val="nil"/>
            </w:tcBorders>
          </w:tcPr>
          <w:p w:rsidR="00990E21" w:rsidRPr="005605A0" w:rsidRDefault="00990E21" w:rsidP="00300EAF">
            <w:pPr>
              <w:rPr>
                <w:rFonts w:ascii="Arial" w:hAnsi="Arial" w:cs="Arial"/>
                <w:szCs w:val="16"/>
              </w:rPr>
            </w:pPr>
          </w:p>
        </w:tc>
        <w:tc>
          <w:tcPr>
            <w:tcW w:w="665"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1</w:t>
            </w:r>
          </w:p>
        </w:tc>
        <w:tc>
          <w:tcPr>
            <w:tcW w:w="742"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Pr="005605A0" w:rsidRDefault="00990E21" w:rsidP="00300EAF">
            <w:pPr>
              <w:rPr>
                <w:rFonts w:ascii="Arial" w:hAnsi="Arial" w:cs="Arial"/>
                <w:szCs w:val="16"/>
              </w:rPr>
            </w:pPr>
          </w:p>
        </w:tc>
      </w:tr>
      <w:tr w:rsidR="00990E21" w:rsidTr="004A6B83">
        <w:trPr>
          <w:tblCellSpacing w:w="22" w:type="dxa"/>
        </w:trPr>
        <w:tc>
          <w:tcPr>
            <w:tcW w:w="2005" w:type="dxa"/>
            <w:tcBorders>
              <w:top w:val="nil"/>
              <w:left w:val="nil"/>
              <w:bottom w:val="nil"/>
              <w:right w:val="nil"/>
            </w:tcBorders>
          </w:tcPr>
          <w:p w:rsidR="00990E21" w:rsidRPr="005605A0" w:rsidRDefault="00990E21" w:rsidP="00BF1C52">
            <w:pPr>
              <w:rPr>
                <w:rFonts w:ascii="Arial" w:hAnsi="Arial" w:cs="Arial"/>
                <w:szCs w:val="16"/>
              </w:rPr>
            </w:pPr>
          </w:p>
        </w:tc>
        <w:tc>
          <w:tcPr>
            <w:tcW w:w="2791" w:type="dxa"/>
            <w:tcBorders>
              <w:top w:val="nil"/>
              <w:left w:val="nil"/>
              <w:bottom w:val="nil"/>
              <w:right w:val="nil"/>
            </w:tcBorders>
          </w:tcPr>
          <w:p w:rsidR="00990E21" w:rsidRPr="005605A0" w:rsidRDefault="00990E21" w:rsidP="00300EAF">
            <w:pPr>
              <w:rPr>
                <w:rFonts w:ascii="Arial" w:hAnsi="Arial" w:cs="Arial"/>
                <w:szCs w:val="16"/>
              </w:rPr>
            </w:pPr>
          </w:p>
        </w:tc>
        <w:tc>
          <w:tcPr>
            <w:tcW w:w="992" w:type="dxa"/>
            <w:tcBorders>
              <w:top w:val="nil"/>
              <w:left w:val="nil"/>
              <w:bottom w:val="nil"/>
              <w:right w:val="nil"/>
            </w:tcBorders>
          </w:tcPr>
          <w:p w:rsidR="00990E21" w:rsidRPr="005605A0" w:rsidRDefault="00990E21" w:rsidP="00300EAF">
            <w:pPr>
              <w:rPr>
                <w:rFonts w:ascii="Arial" w:hAnsi="Arial" w:cs="Arial"/>
                <w:szCs w:val="16"/>
              </w:rPr>
            </w:pPr>
          </w:p>
        </w:tc>
        <w:tc>
          <w:tcPr>
            <w:tcW w:w="1373" w:type="dxa"/>
            <w:tcBorders>
              <w:top w:val="nil"/>
              <w:left w:val="nil"/>
              <w:bottom w:val="nil"/>
              <w:right w:val="nil"/>
            </w:tcBorders>
          </w:tcPr>
          <w:p w:rsidR="00990E21" w:rsidRPr="005605A0" w:rsidRDefault="00990E21" w:rsidP="00300EAF">
            <w:pPr>
              <w:rPr>
                <w:rFonts w:ascii="Arial" w:hAnsi="Arial" w:cs="Arial"/>
                <w:szCs w:val="16"/>
              </w:rPr>
            </w:pPr>
          </w:p>
        </w:tc>
        <w:tc>
          <w:tcPr>
            <w:tcW w:w="381" w:type="dxa"/>
            <w:tcBorders>
              <w:top w:val="nil"/>
              <w:left w:val="nil"/>
              <w:bottom w:val="nil"/>
              <w:right w:val="nil"/>
            </w:tcBorders>
          </w:tcPr>
          <w:p w:rsidR="00990E21" w:rsidRPr="005605A0" w:rsidRDefault="00990E21" w:rsidP="00300EAF">
            <w:pPr>
              <w:rPr>
                <w:rFonts w:ascii="Arial" w:hAnsi="Arial" w:cs="Arial"/>
                <w:szCs w:val="16"/>
              </w:rPr>
            </w:pPr>
          </w:p>
        </w:tc>
        <w:tc>
          <w:tcPr>
            <w:tcW w:w="949"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MP</w:t>
            </w:r>
          </w:p>
        </w:tc>
        <w:tc>
          <w:tcPr>
            <w:tcW w:w="1090"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C1362 C3036</w:t>
            </w:r>
          </w:p>
        </w:tc>
        <w:tc>
          <w:tcPr>
            <w:tcW w:w="1111"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P3036</w:t>
            </w:r>
          </w:p>
        </w:tc>
        <w:tc>
          <w:tcPr>
            <w:tcW w:w="665"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1</w:t>
            </w:r>
          </w:p>
        </w:tc>
        <w:tc>
          <w:tcPr>
            <w:tcW w:w="742"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Pr="005605A0" w:rsidRDefault="00990E21" w:rsidP="00300EAF">
            <w:pPr>
              <w:rPr>
                <w:rFonts w:ascii="Arial" w:hAnsi="Arial" w:cs="Arial"/>
                <w:szCs w:val="16"/>
              </w:rPr>
            </w:pPr>
          </w:p>
        </w:tc>
      </w:tr>
      <w:tr w:rsidR="00990E21" w:rsidTr="004A6B83">
        <w:trPr>
          <w:tblCellSpacing w:w="22" w:type="dxa"/>
        </w:trPr>
        <w:tc>
          <w:tcPr>
            <w:tcW w:w="2005" w:type="dxa"/>
            <w:tcBorders>
              <w:top w:val="nil"/>
              <w:left w:val="nil"/>
              <w:bottom w:val="nil"/>
              <w:right w:val="nil"/>
            </w:tcBorders>
          </w:tcPr>
          <w:p w:rsidR="00990E21" w:rsidRPr="005605A0" w:rsidRDefault="00990E21" w:rsidP="00BF1C52">
            <w:pPr>
              <w:rPr>
                <w:rFonts w:ascii="Arial" w:hAnsi="Arial" w:cs="Arial"/>
                <w:szCs w:val="16"/>
              </w:rPr>
            </w:pPr>
          </w:p>
        </w:tc>
        <w:tc>
          <w:tcPr>
            <w:tcW w:w="2791"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Eye gel 2 mg-10 mg per g, 10 g, single dose units 0.6 g, 30</w:t>
            </w:r>
          </w:p>
        </w:tc>
        <w:tc>
          <w:tcPr>
            <w:tcW w:w="992"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Application to the eye</w:t>
            </w:r>
          </w:p>
        </w:tc>
        <w:tc>
          <w:tcPr>
            <w:tcW w:w="1373" w:type="dxa"/>
            <w:tcBorders>
              <w:top w:val="nil"/>
              <w:left w:val="nil"/>
              <w:bottom w:val="nil"/>
              <w:right w:val="nil"/>
            </w:tcBorders>
          </w:tcPr>
          <w:p w:rsidR="00990E21" w:rsidRPr="005605A0" w:rsidRDefault="00990E21" w:rsidP="00300EAF">
            <w:pPr>
              <w:keepNext/>
              <w:keepLines/>
              <w:rPr>
                <w:rFonts w:ascii="Arial" w:hAnsi="Arial" w:cs="Arial"/>
                <w:szCs w:val="16"/>
              </w:rPr>
            </w:pPr>
            <w:r w:rsidRPr="005605A0">
              <w:rPr>
                <w:rFonts w:ascii="Arial" w:hAnsi="Arial" w:cs="Arial"/>
                <w:szCs w:val="16"/>
              </w:rPr>
              <w:t>Artelac</w:t>
            </w:r>
          </w:p>
        </w:tc>
        <w:tc>
          <w:tcPr>
            <w:tcW w:w="381" w:type="dxa"/>
            <w:tcBorders>
              <w:top w:val="nil"/>
              <w:left w:val="nil"/>
              <w:bottom w:val="nil"/>
              <w:right w:val="nil"/>
            </w:tcBorders>
          </w:tcPr>
          <w:p w:rsidR="00990E21" w:rsidRPr="005605A0" w:rsidRDefault="00990E21" w:rsidP="00300EAF">
            <w:pPr>
              <w:keepNext/>
              <w:keepLines/>
              <w:rPr>
                <w:rFonts w:ascii="Arial" w:hAnsi="Arial" w:cs="Arial"/>
                <w:szCs w:val="16"/>
              </w:rPr>
            </w:pPr>
            <w:r w:rsidRPr="005605A0">
              <w:rPr>
                <w:rFonts w:ascii="Arial" w:hAnsi="Arial" w:cs="Arial"/>
                <w:szCs w:val="16"/>
              </w:rPr>
              <w:t>BU</w:t>
            </w:r>
          </w:p>
        </w:tc>
        <w:tc>
          <w:tcPr>
            <w:tcW w:w="949"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MP NP</w:t>
            </w:r>
          </w:p>
        </w:tc>
        <w:tc>
          <w:tcPr>
            <w:tcW w:w="1090"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C1359</w:t>
            </w:r>
          </w:p>
        </w:tc>
        <w:tc>
          <w:tcPr>
            <w:tcW w:w="1111" w:type="dxa"/>
            <w:tcBorders>
              <w:top w:val="nil"/>
              <w:left w:val="nil"/>
              <w:bottom w:val="nil"/>
              <w:right w:val="nil"/>
            </w:tcBorders>
          </w:tcPr>
          <w:p w:rsidR="00990E21" w:rsidRPr="005605A0" w:rsidRDefault="00990E21" w:rsidP="00300EAF">
            <w:pPr>
              <w:rPr>
                <w:rFonts w:ascii="Arial" w:hAnsi="Arial" w:cs="Arial"/>
                <w:szCs w:val="16"/>
              </w:rPr>
            </w:pPr>
          </w:p>
        </w:tc>
        <w:tc>
          <w:tcPr>
            <w:tcW w:w="665"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3</w:t>
            </w:r>
          </w:p>
        </w:tc>
        <w:tc>
          <w:tcPr>
            <w:tcW w:w="742"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Pr="005605A0" w:rsidRDefault="00990E21" w:rsidP="00300EAF">
            <w:pPr>
              <w:rPr>
                <w:rFonts w:ascii="Arial" w:hAnsi="Arial" w:cs="Arial"/>
                <w:szCs w:val="16"/>
              </w:rPr>
            </w:pPr>
          </w:p>
        </w:tc>
      </w:tr>
      <w:tr w:rsidR="00990E21" w:rsidTr="004A6B83">
        <w:trPr>
          <w:tblCellSpacing w:w="22" w:type="dxa"/>
        </w:trPr>
        <w:tc>
          <w:tcPr>
            <w:tcW w:w="2005" w:type="dxa"/>
            <w:tcBorders>
              <w:top w:val="nil"/>
              <w:left w:val="nil"/>
              <w:bottom w:val="nil"/>
              <w:right w:val="nil"/>
            </w:tcBorders>
          </w:tcPr>
          <w:p w:rsidR="00990E21" w:rsidRPr="005605A0" w:rsidRDefault="00990E21" w:rsidP="00BF1C52">
            <w:pPr>
              <w:rPr>
                <w:rFonts w:ascii="Arial" w:hAnsi="Arial" w:cs="Arial"/>
                <w:szCs w:val="16"/>
              </w:rPr>
            </w:pPr>
          </w:p>
        </w:tc>
        <w:tc>
          <w:tcPr>
            <w:tcW w:w="2791" w:type="dxa"/>
            <w:tcBorders>
              <w:top w:val="nil"/>
              <w:left w:val="nil"/>
              <w:bottom w:val="nil"/>
              <w:right w:val="nil"/>
            </w:tcBorders>
          </w:tcPr>
          <w:p w:rsidR="00990E21" w:rsidRPr="005605A0" w:rsidRDefault="00990E21" w:rsidP="00300EAF">
            <w:pPr>
              <w:rPr>
                <w:rFonts w:ascii="Arial" w:hAnsi="Arial" w:cs="Arial"/>
                <w:szCs w:val="16"/>
              </w:rPr>
            </w:pPr>
          </w:p>
        </w:tc>
        <w:tc>
          <w:tcPr>
            <w:tcW w:w="992" w:type="dxa"/>
            <w:tcBorders>
              <w:top w:val="nil"/>
              <w:left w:val="nil"/>
              <w:bottom w:val="nil"/>
              <w:right w:val="nil"/>
            </w:tcBorders>
          </w:tcPr>
          <w:p w:rsidR="00990E21" w:rsidRPr="005605A0" w:rsidRDefault="00990E21" w:rsidP="00300EAF">
            <w:pPr>
              <w:rPr>
                <w:rFonts w:ascii="Arial" w:hAnsi="Arial" w:cs="Arial"/>
                <w:szCs w:val="16"/>
              </w:rPr>
            </w:pPr>
          </w:p>
        </w:tc>
        <w:tc>
          <w:tcPr>
            <w:tcW w:w="1373" w:type="dxa"/>
            <w:tcBorders>
              <w:top w:val="nil"/>
              <w:left w:val="nil"/>
              <w:bottom w:val="nil"/>
              <w:right w:val="nil"/>
            </w:tcBorders>
          </w:tcPr>
          <w:p w:rsidR="00990E21" w:rsidRPr="005605A0" w:rsidRDefault="00990E21" w:rsidP="00300EAF">
            <w:pPr>
              <w:rPr>
                <w:rFonts w:ascii="Arial" w:hAnsi="Arial" w:cs="Arial"/>
                <w:szCs w:val="16"/>
              </w:rPr>
            </w:pPr>
          </w:p>
        </w:tc>
        <w:tc>
          <w:tcPr>
            <w:tcW w:w="381" w:type="dxa"/>
            <w:tcBorders>
              <w:top w:val="nil"/>
              <w:left w:val="nil"/>
              <w:bottom w:val="nil"/>
              <w:right w:val="nil"/>
            </w:tcBorders>
          </w:tcPr>
          <w:p w:rsidR="00990E21" w:rsidRPr="005605A0" w:rsidRDefault="00990E21" w:rsidP="00300EAF">
            <w:pPr>
              <w:rPr>
                <w:rFonts w:ascii="Arial" w:hAnsi="Arial" w:cs="Arial"/>
                <w:szCs w:val="16"/>
              </w:rPr>
            </w:pPr>
          </w:p>
        </w:tc>
        <w:tc>
          <w:tcPr>
            <w:tcW w:w="949"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AO</w:t>
            </w:r>
          </w:p>
        </w:tc>
        <w:tc>
          <w:tcPr>
            <w:tcW w:w="1090"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C2802</w:t>
            </w:r>
          </w:p>
        </w:tc>
        <w:tc>
          <w:tcPr>
            <w:tcW w:w="1111" w:type="dxa"/>
            <w:tcBorders>
              <w:top w:val="nil"/>
              <w:left w:val="nil"/>
              <w:bottom w:val="nil"/>
              <w:right w:val="nil"/>
            </w:tcBorders>
          </w:tcPr>
          <w:p w:rsidR="00990E21" w:rsidRPr="005605A0" w:rsidRDefault="00990E21" w:rsidP="00300EAF">
            <w:pPr>
              <w:rPr>
                <w:rFonts w:ascii="Arial" w:hAnsi="Arial" w:cs="Arial"/>
                <w:szCs w:val="16"/>
              </w:rPr>
            </w:pPr>
          </w:p>
        </w:tc>
        <w:tc>
          <w:tcPr>
            <w:tcW w:w="665"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3</w:t>
            </w:r>
          </w:p>
        </w:tc>
        <w:tc>
          <w:tcPr>
            <w:tcW w:w="742" w:type="dxa"/>
            <w:tcBorders>
              <w:top w:val="nil"/>
              <w:left w:val="nil"/>
              <w:bottom w:val="nil"/>
              <w:right w:val="nil"/>
            </w:tcBorders>
          </w:tcPr>
          <w:p w:rsidR="00990E21" w:rsidRPr="005605A0" w:rsidRDefault="00990E21" w:rsidP="00300EAF">
            <w:pPr>
              <w:rPr>
                <w:rFonts w:ascii="Arial" w:hAnsi="Arial" w:cs="Arial"/>
                <w:szCs w:val="16"/>
              </w:rPr>
            </w:pPr>
            <w:r w:rsidRPr="005605A0">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Pr="005605A0" w:rsidRDefault="00990E21" w:rsidP="00300EAF">
            <w:pPr>
              <w:rPr>
                <w:rFonts w:ascii="Arial" w:hAnsi="Arial" w:cs="Arial"/>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Carboplatin</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Solution for I.V. injection 50 mg in 5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Carboplatin Ebewe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Solution for I.V. injection 150 mg in 15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Carboplatin Ebewe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6</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6</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Pfizer Australia Pty Ltd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6</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Solution for I.V. injection 450 mg in 45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Carboplatin Ebewe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color w:val="000000"/>
                <w:szCs w:val="16"/>
              </w:rPr>
              <w:t>Carboplatin Kabi</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color w:val="000000"/>
                <w:szCs w:val="16"/>
              </w:rPr>
              <w:t>PK</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color w:val="000000"/>
                <w:szCs w:val="16"/>
              </w:rPr>
              <w:t>See Note 3</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color w:val="000000"/>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Pfizer Australia Pty Ltd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Carmellose</w:t>
            </w: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Eye drops containing carmellose sodium 5 mg per mL, 15 mL</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Refresh Tears Plus</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P1362</w:t>
            </w: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 AO</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P3036</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Eye drops containing carmellose sodium 10 mg per mL, 15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Refresh Liquigel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P1362</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 AO</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P3036</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Eye drops containing carmellose sodium 2.5 mg per mL, single dose units 0.6 mL, 24</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TheraTears</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CX</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C1359</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C2802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Eye drops containing carmellose sodium 5 mg per mL, single dose units 0.4 mL, 30</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Cellufresh</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C1359</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C2802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Eye drops containing carmellose sodium 10 mg per mL, single dose units 0.4 mL, 30</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Celluvisc</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C1359</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C2802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Ocular lubricating gel containing carmellose sodium 10 mg per mL, single dose units 0.6 mL, 28</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TheraTears</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CX</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C1359</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C2802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Mouth spray containing carmellose sodium 10 mg per mL, 25 mL</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 application</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Aquae</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VT</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C3636 C3637</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P3637</w:t>
            </w: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C3636 C3637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P3636</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Mouth spray containing carmellose sodium 10 mg per mL, 100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 application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Aquae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VT</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C3636 C3637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P3637</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C3636 C3637</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P3636</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Carmellose with glycerin</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Eye drops containing carmellose sodium 5 mg with glycerin 9 mg per mL, 15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Optive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P1362</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NP AO</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P3036</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7</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Eye drops containing carmellose sodium 5 mg with glycerin 9 mg per mL, single dose units 0.4 mL, 30</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Optive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C2802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C1359</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Carmustine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Implants 7.7 mg, 8</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Implantation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Gliadel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C2462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Carvedilol</w:t>
            </w: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Tablet 3.125 mg</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APO-Carvedilol</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Chem mart Carvedilol 3.125 mg</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Dilatrend 3.125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Carvedilol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GN-Carvedilol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Carvedilol 3.125 mg</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Vedilol 3.125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Volirop 3.125</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Tablet 6.25 mg</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APO-Carvedilol</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Carvedilol generichealth</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Carvedilol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Chem mart Carvedilol 6.25 mg</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Dicarz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Dilatrend 6.25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Carvedilol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GN-Carvedilol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p>
        </w:tc>
        <w:tc>
          <w:tcPr>
            <w:tcW w:w="2791" w:type="dxa"/>
            <w:tcBorders>
              <w:top w:val="nil"/>
              <w:left w:val="nil"/>
              <w:bottom w:val="nil"/>
              <w:right w:val="nil"/>
            </w:tcBorders>
          </w:tcPr>
          <w:p w:rsidR="00990E21" w:rsidRDefault="00990E21" w:rsidP="00BF1C52">
            <w:pPr>
              <w:keepLines/>
              <w:rPr>
                <w:rFonts w:ascii="Arial" w:hAnsi="Arial" w:cs="Arial"/>
                <w:szCs w:val="16"/>
              </w:rPr>
            </w:pPr>
          </w:p>
        </w:tc>
        <w:tc>
          <w:tcPr>
            <w:tcW w:w="992" w:type="dxa"/>
            <w:tcBorders>
              <w:top w:val="nil"/>
              <w:left w:val="nil"/>
              <w:bottom w:val="nil"/>
              <w:right w:val="nil"/>
            </w:tcBorders>
          </w:tcPr>
          <w:p w:rsidR="00990E21" w:rsidRDefault="00990E21" w:rsidP="00BF1C52">
            <w:pPr>
              <w:keepLines/>
              <w:rPr>
                <w:rFonts w:ascii="Arial" w:hAnsi="Arial" w:cs="Arial"/>
                <w:szCs w:val="16"/>
              </w:rPr>
            </w:pP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Terry White Chemists Carvedilol 6.25 mg</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keepLines/>
              <w:rPr>
                <w:rFonts w:ascii="Arial" w:hAnsi="Arial" w:cs="Arial"/>
                <w:szCs w:val="16"/>
              </w:rPr>
            </w:pP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Vedilol 6.25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Volirop 6.25</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12.5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APO-Carvedilol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Carvedilol generichealth</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Carvedilol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Carvedilol 12.5 mg</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Dicarz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Dilatrend 12.5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Carvedilol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GN-Carvedilol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Terry White Chemists Carvedilol 12.5 mg</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Vedilol 12.5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Volirop 12.5</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APO-Carvedilol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Carvedilol generichealth</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Carvedilol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Carvedilol 25 mg</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Dicarz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Dilatrend 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Carvedilol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GN-Carvedilol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Carvedilol 25 mg</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Vedilol 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Volirop 25</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C1735 C3234</w:t>
            </w: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Cefaclor</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(sustained release) 375 mg (as monohydrate)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Ceclor CD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Cefaclor-GA</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Cefaclor GH</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GQ</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PDP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10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Chem mart Cefaclor CD</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Cefaclor CD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Karlor CD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Keflor CD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Ozcef</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Cefaclor CD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Ceclor CD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Cefaclor-GA</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Cefaclor GH</w:t>
            </w:r>
          </w:p>
        </w:tc>
        <w:tc>
          <w:tcPr>
            <w:tcW w:w="381"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GQ</w:t>
            </w:r>
          </w:p>
        </w:tc>
        <w:tc>
          <w:tcPr>
            <w:tcW w:w="949"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vAlign w:val="center"/>
          </w:tcPr>
          <w:p w:rsidR="00990E21" w:rsidRDefault="00990E21" w:rsidP="00BF1C52">
            <w:pPr>
              <w:rPr>
                <w:rFonts w:ascii="Arial" w:hAnsi="Arial" w:cs="Arial"/>
                <w:szCs w:val="16"/>
              </w:rPr>
            </w:pPr>
          </w:p>
        </w:tc>
        <w:tc>
          <w:tcPr>
            <w:tcW w:w="1111" w:type="dxa"/>
            <w:tcBorders>
              <w:top w:val="nil"/>
              <w:left w:val="nil"/>
              <w:bottom w:val="nil"/>
              <w:right w:val="nil"/>
            </w:tcBorders>
            <w:vAlign w:val="center"/>
          </w:tcPr>
          <w:p w:rsidR="00990E21" w:rsidRDefault="00990E21" w:rsidP="00BF1C52">
            <w:pPr>
              <w:rPr>
                <w:rFonts w:ascii="Arial" w:hAnsi="Arial" w:cs="Arial"/>
                <w:szCs w:val="16"/>
              </w:rPr>
            </w:pPr>
          </w:p>
        </w:tc>
        <w:tc>
          <w:tcPr>
            <w:tcW w:w="665"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10</w:t>
            </w:r>
          </w:p>
        </w:tc>
        <w:tc>
          <w:tcPr>
            <w:tcW w:w="742" w:type="dxa"/>
            <w:tcBorders>
              <w:top w:val="nil"/>
              <w:left w:val="nil"/>
              <w:bottom w:val="nil"/>
              <w:right w:val="nil"/>
            </w:tcBorders>
            <w:vAlign w:val="center"/>
          </w:tcPr>
          <w:p w:rsidR="00990E21" w:rsidRDefault="00990E21" w:rsidP="00BF1C52">
            <w:pPr>
              <w:rPr>
                <w:rFonts w:ascii="Arial" w:hAnsi="Arial" w:cs="Arial"/>
                <w:szCs w:val="16"/>
              </w:rPr>
            </w:pPr>
            <w:r>
              <w:rPr>
                <w:rFonts w:ascii="Arial" w:hAnsi="Arial" w:cs="Arial"/>
                <w:color w:val="000000"/>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Cefaclor CD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Cefaclor CD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Karlor CD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Keflor CD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Ozcef</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Cefaclor CD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Powder for oral suspension 125 mg (as monohydrate) per 5 mL, 100 mL</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Aclor 125</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Ceclor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Cefaclor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Cefaclor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Cefaclor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Keflor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Cefaclor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Aclor 125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Ceclor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Cefaclor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Cefaclor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Cefaclor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Keflor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Cefaclor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Powder for oral suspension 250 mg (as monohydrate) per 5 mL, 75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Aclor 250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Ceclor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Cefaclor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Cefaclor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Cefaclor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Keflor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Terry White Chemists Cefaclor</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Aclor 250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Ceclor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Cefaclor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Cefaclor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Cefaclor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Keflor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Cefaclor</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Cefalotin</w:t>
            </w: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Powder for injection 1 g (as sodium)</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Cefalotin Sandoz</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Keflin Neutral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Cefalotin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Keflin Neutral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Cefepime</w:t>
            </w:r>
          </w:p>
        </w:tc>
        <w:tc>
          <w:tcPr>
            <w:tcW w:w="2791" w:type="dxa"/>
            <w:tcBorders>
              <w:top w:val="nil"/>
              <w:left w:val="nil"/>
              <w:bottom w:val="nil"/>
              <w:right w:val="nil"/>
            </w:tcBorders>
          </w:tcPr>
          <w:p w:rsidR="00990E21" w:rsidRDefault="00990E21" w:rsidP="0051245C">
            <w:pPr>
              <w:rPr>
                <w:rFonts w:ascii="Arial" w:hAnsi="Arial" w:cs="Arial"/>
                <w:szCs w:val="16"/>
              </w:rPr>
            </w:pPr>
            <w:r>
              <w:rPr>
                <w:rFonts w:ascii="Arial" w:hAnsi="Arial" w:cs="Arial"/>
                <w:szCs w:val="16"/>
              </w:rPr>
              <w:t xml:space="preserve">Powder for injection 1 g (as hydrochloride) </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Cefepime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C1427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DBL Cefepime</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C1427</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Omegapharm Pty Ltd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OE</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C1427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51245C">
            <w:pPr>
              <w:rPr>
                <w:rFonts w:ascii="Arial" w:hAnsi="Arial" w:cs="Arial"/>
                <w:szCs w:val="16"/>
              </w:rPr>
            </w:pPr>
            <w:r>
              <w:rPr>
                <w:rFonts w:ascii="Arial" w:hAnsi="Arial" w:cs="Arial"/>
                <w:szCs w:val="16"/>
              </w:rPr>
              <w:t xml:space="preserve">Powder for injection 2 g (as hydrochloride) </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Cefepime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C1427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DBL Cefepime</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C1427</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Maxipime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C1427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Omegapharm Pty Ltd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OE</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C1427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Cefotaxime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Powder for injection 1 g (as sodium)</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Cefotaxime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 C1846 C1847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 C1846 C1847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Powder for injection 2 g (as sodium)</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Cefotaxime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 C1846 C1847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C1169 C1846 C1847</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tabs>
                <w:tab w:val="right" w:pos="1858"/>
              </w:tabs>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Ceftriaxone</w:t>
            </w: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Powder for injection 500 mg (as sodium)</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Pr="0051245C" w:rsidRDefault="00990E21" w:rsidP="00BF1C52">
            <w:pPr>
              <w:keepNext/>
              <w:keepLines/>
              <w:rPr>
                <w:rFonts w:ascii="Arial" w:hAnsi="Arial" w:cs="Arial"/>
                <w:szCs w:val="16"/>
              </w:rPr>
            </w:pPr>
            <w:r w:rsidRPr="0051245C">
              <w:rPr>
                <w:rFonts w:ascii="Arial" w:hAnsi="Arial" w:cs="Arial"/>
                <w:szCs w:val="16"/>
              </w:rPr>
              <w:t>Ceftriaxone-AFT</w:t>
            </w:r>
          </w:p>
        </w:tc>
        <w:tc>
          <w:tcPr>
            <w:tcW w:w="381" w:type="dxa"/>
            <w:tcBorders>
              <w:top w:val="nil"/>
              <w:left w:val="nil"/>
              <w:bottom w:val="nil"/>
              <w:right w:val="nil"/>
            </w:tcBorders>
          </w:tcPr>
          <w:p w:rsidR="00990E21" w:rsidRPr="0051245C" w:rsidRDefault="00990E21" w:rsidP="00BF1C52">
            <w:pPr>
              <w:keepNext/>
              <w:keepLines/>
              <w:rPr>
                <w:rFonts w:ascii="Arial" w:hAnsi="Arial" w:cs="Arial"/>
                <w:szCs w:val="16"/>
              </w:rPr>
            </w:pPr>
            <w:r w:rsidRPr="0051245C">
              <w:rPr>
                <w:rFonts w:ascii="Arial" w:hAnsi="Arial" w:cs="Arial"/>
                <w:szCs w:val="16"/>
              </w:rPr>
              <w:t>AE</w:t>
            </w:r>
          </w:p>
        </w:tc>
        <w:tc>
          <w:tcPr>
            <w:tcW w:w="949" w:type="dxa"/>
            <w:tcBorders>
              <w:top w:val="nil"/>
              <w:left w:val="nil"/>
              <w:bottom w:val="nil"/>
              <w:right w:val="nil"/>
            </w:tcBorders>
          </w:tcPr>
          <w:p w:rsidR="00990E21" w:rsidRPr="0051245C" w:rsidRDefault="00990E21" w:rsidP="00BF1C52">
            <w:pPr>
              <w:keepNext/>
              <w:keepLines/>
              <w:rPr>
                <w:rFonts w:ascii="Arial" w:hAnsi="Arial" w:cs="Arial"/>
                <w:szCs w:val="16"/>
              </w:rPr>
            </w:pPr>
            <w:r w:rsidRPr="0051245C">
              <w:rPr>
                <w:rFonts w:ascii="Arial" w:hAnsi="Arial" w:cs="Arial"/>
                <w:szCs w:val="16"/>
              </w:rPr>
              <w:t>MP NP</w:t>
            </w:r>
          </w:p>
        </w:tc>
        <w:tc>
          <w:tcPr>
            <w:tcW w:w="1090" w:type="dxa"/>
            <w:tcBorders>
              <w:top w:val="nil"/>
              <w:left w:val="nil"/>
              <w:bottom w:val="nil"/>
              <w:right w:val="nil"/>
            </w:tcBorders>
          </w:tcPr>
          <w:p w:rsidR="00990E21" w:rsidRPr="0051245C" w:rsidRDefault="00990E21" w:rsidP="00BF1C52">
            <w:pPr>
              <w:keepNext/>
              <w:keepLines/>
              <w:rPr>
                <w:rFonts w:ascii="Arial" w:hAnsi="Arial" w:cs="Arial"/>
                <w:szCs w:val="16"/>
              </w:rPr>
            </w:pPr>
            <w:r w:rsidRPr="0051245C">
              <w:rPr>
                <w:rFonts w:ascii="Arial" w:hAnsi="Arial" w:cs="Arial"/>
                <w:szCs w:val="16"/>
              </w:rPr>
              <w:t>C1143 C1169 C1846 C1847</w:t>
            </w:r>
          </w:p>
        </w:tc>
        <w:tc>
          <w:tcPr>
            <w:tcW w:w="1111" w:type="dxa"/>
            <w:tcBorders>
              <w:top w:val="nil"/>
              <w:left w:val="nil"/>
              <w:bottom w:val="nil"/>
              <w:right w:val="nil"/>
            </w:tcBorders>
          </w:tcPr>
          <w:p w:rsidR="00990E21" w:rsidRPr="0051245C" w:rsidRDefault="00990E21" w:rsidP="00BF1C52">
            <w:pPr>
              <w:keepNext/>
              <w:keepLines/>
              <w:rPr>
                <w:rFonts w:ascii="Arial" w:hAnsi="Arial" w:cs="Arial"/>
                <w:szCs w:val="16"/>
              </w:rPr>
            </w:pPr>
            <w:r w:rsidRPr="0051245C">
              <w:rPr>
                <w:rFonts w:ascii="Arial" w:hAnsi="Arial" w:cs="Arial"/>
                <w:szCs w:val="16"/>
              </w:rPr>
              <w:t>P1143</w:t>
            </w:r>
          </w:p>
        </w:tc>
        <w:tc>
          <w:tcPr>
            <w:tcW w:w="665" w:type="dxa"/>
            <w:tcBorders>
              <w:top w:val="nil"/>
              <w:left w:val="nil"/>
              <w:bottom w:val="nil"/>
              <w:right w:val="nil"/>
            </w:tcBorders>
          </w:tcPr>
          <w:p w:rsidR="00990E21" w:rsidRPr="0051245C" w:rsidRDefault="00990E21" w:rsidP="00BF1C52">
            <w:pPr>
              <w:keepNext/>
              <w:keepLines/>
              <w:rPr>
                <w:rFonts w:ascii="Arial" w:hAnsi="Arial" w:cs="Arial"/>
                <w:szCs w:val="16"/>
              </w:rPr>
            </w:pPr>
            <w:r w:rsidRPr="0051245C">
              <w:rPr>
                <w:rFonts w:ascii="Arial" w:hAnsi="Arial" w:cs="Arial"/>
                <w:szCs w:val="16"/>
              </w:rPr>
              <w:t>1</w:t>
            </w:r>
          </w:p>
        </w:tc>
        <w:tc>
          <w:tcPr>
            <w:tcW w:w="742" w:type="dxa"/>
            <w:tcBorders>
              <w:top w:val="nil"/>
              <w:left w:val="nil"/>
              <w:bottom w:val="nil"/>
              <w:right w:val="nil"/>
            </w:tcBorders>
          </w:tcPr>
          <w:p w:rsidR="00990E21" w:rsidRPr="0051245C" w:rsidRDefault="00990E21" w:rsidP="00BF1C52">
            <w:pPr>
              <w:keepNext/>
              <w:keepLines/>
              <w:rPr>
                <w:rFonts w:ascii="Arial" w:hAnsi="Arial" w:cs="Arial"/>
                <w:szCs w:val="16"/>
              </w:rPr>
            </w:pPr>
            <w:r w:rsidRPr="0051245C">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Pr="0051245C" w:rsidRDefault="00990E21" w:rsidP="0084016F">
            <w:pPr>
              <w:rPr>
                <w:rFonts w:ascii="Arial" w:hAnsi="Arial" w:cs="Arial"/>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Ceftriaxone ICP</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PP</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C1143 C1169 C1846 C1847</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P1143</w:t>
            </w: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Pr="0051245C" w:rsidRDefault="00990E21" w:rsidP="00BF1C52">
            <w:pPr>
              <w:keepNext/>
              <w:keepLines/>
              <w:rPr>
                <w:rFonts w:ascii="Arial" w:hAnsi="Arial" w:cs="Arial"/>
                <w:szCs w:val="16"/>
              </w:rPr>
            </w:pPr>
            <w:r w:rsidRPr="0051245C">
              <w:rPr>
                <w:rFonts w:ascii="Arial" w:hAnsi="Arial" w:cs="Arial"/>
                <w:szCs w:val="16"/>
              </w:rPr>
              <w:t>Ceftriaxone-AFT</w:t>
            </w:r>
          </w:p>
        </w:tc>
        <w:tc>
          <w:tcPr>
            <w:tcW w:w="381" w:type="dxa"/>
            <w:tcBorders>
              <w:top w:val="nil"/>
              <w:left w:val="nil"/>
              <w:bottom w:val="nil"/>
              <w:right w:val="nil"/>
            </w:tcBorders>
          </w:tcPr>
          <w:p w:rsidR="00990E21" w:rsidRPr="0051245C" w:rsidRDefault="00990E21" w:rsidP="00BF1C52">
            <w:pPr>
              <w:keepNext/>
              <w:keepLines/>
              <w:rPr>
                <w:rFonts w:ascii="Arial" w:hAnsi="Arial" w:cs="Arial"/>
                <w:szCs w:val="16"/>
              </w:rPr>
            </w:pPr>
            <w:r w:rsidRPr="0051245C">
              <w:rPr>
                <w:rFonts w:ascii="Arial" w:hAnsi="Arial" w:cs="Arial"/>
                <w:szCs w:val="16"/>
              </w:rPr>
              <w:t>AE</w:t>
            </w:r>
          </w:p>
        </w:tc>
        <w:tc>
          <w:tcPr>
            <w:tcW w:w="949" w:type="dxa"/>
            <w:tcBorders>
              <w:top w:val="nil"/>
              <w:left w:val="nil"/>
              <w:bottom w:val="nil"/>
              <w:right w:val="nil"/>
            </w:tcBorders>
          </w:tcPr>
          <w:p w:rsidR="00990E21" w:rsidRPr="0051245C" w:rsidRDefault="00990E21" w:rsidP="00BF1C52">
            <w:pPr>
              <w:keepNext/>
              <w:keepLines/>
              <w:rPr>
                <w:rFonts w:ascii="Arial" w:hAnsi="Arial" w:cs="Arial"/>
                <w:szCs w:val="16"/>
              </w:rPr>
            </w:pPr>
            <w:r w:rsidRPr="0051245C">
              <w:rPr>
                <w:rFonts w:ascii="Arial" w:hAnsi="Arial" w:cs="Arial"/>
                <w:szCs w:val="16"/>
              </w:rPr>
              <w:t>MP NP</w:t>
            </w:r>
          </w:p>
        </w:tc>
        <w:tc>
          <w:tcPr>
            <w:tcW w:w="1090" w:type="dxa"/>
            <w:tcBorders>
              <w:top w:val="nil"/>
              <w:left w:val="nil"/>
              <w:bottom w:val="nil"/>
              <w:right w:val="nil"/>
            </w:tcBorders>
          </w:tcPr>
          <w:p w:rsidR="00990E21" w:rsidRPr="0051245C" w:rsidRDefault="00990E21" w:rsidP="00BF1C52">
            <w:pPr>
              <w:keepNext/>
              <w:keepLines/>
              <w:rPr>
                <w:rFonts w:ascii="Arial" w:hAnsi="Arial" w:cs="Arial"/>
                <w:szCs w:val="16"/>
              </w:rPr>
            </w:pPr>
            <w:r w:rsidRPr="0051245C">
              <w:rPr>
                <w:rFonts w:ascii="Arial" w:hAnsi="Arial" w:cs="Arial"/>
                <w:szCs w:val="16"/>
              </w:rPr>
              <w:t>C1143 C1169 C1846 C1847</w:t>
            </w:r>
          </w:p>
        </w:tc>
        <w:tc>
          <w:tcPr>
            <w:tcW w:w="1111" w:type="dxa"/>
            <w:tcBorders>
              <w:top w:val="nil"/>
              <w:left w:val="nil"/>
              <w:bottom w:val="nil"/>
              <w:right w:val="nil"/>
            </w:tcBorders>
          </w:tcPr>
          <w:p w:rsidR="00990E21" w:rsidRPr="0051245C" w:rsidRDefault="00990E21" w:rsidP="00BF1C52">
            <w:pPr>
              <w:keepNext/>
              <w:keepLines/>
              <w:rPr>
                <w:rFonts w:ascii="Arial" w:hAnsi="Arial" w:cs="Arial"/>
                <w:szCs w:val="16"/>
              </w:rPr>
            </w:pPr>
            <w:r w:rsidRPr="0051245C">
              <w:rPr>
                <w:rFonts w:ascii="Arial" w:hAnsi="Arial" w:cs="Arial"/>
                <w:szCs w:val="16"/>
              </w:rPr>
              <w:t>P1169 P1846 P1847</w:t>
            </w:r>
          </w:p>
        </w:tc>
        <w:tc>
          <w:tcPr>
            <w:tcW w:w="665" w:type="dxa"/>
            <w:tcBorders>
              <w:top w:val="nil"/>
              <w:left w:val="nil"/>
              <w:bottom w:val="nil"/>
              <w:right w:val="nil"/>
            </w:tcBorders>
          </w:tcPr>
          <w:p w:rsidR="00990E21" w:rsidRPr="0051245C" w:rsidRDefault="00990E21" w:rsidP="00BF1C52">
            <w:pPr>
              <w:keepNext/>
              <w:keepLines/>
              <w:rPr>
                <w:rFonts w:ascii="Arial" w:hAnsi="Arial" w:cs="Arial"/>
                <w:szCs w:val="16"/>
              </w:rPr>
            </w:pPr>
            <w:r w:rsidRPr="0051245C">
              <w:rPr>
                <w:rFonts w:ascii="Arial" w:hAnsi="Arial" w:cs="Arial"/>
                <w:szCs w:val="16"/>
              </w:rPr>
              <w:t>5</w:t>
            </w:r>
          </w:p>
        </w:tc>
        <w:tc>
          <w:tcPr>
            <w:tcW w:w="742" w:type="dxa"/>
            <w:tcBorders>
              <w:top w:val="nil"/>
              <w:left w:val="nil"/>
              <w:bottom w:val="nil"/>
              <w:right w:val="nil"/>
            </w:tcBorders>
          </w:tcPr>
          <w:p w:rsidR="00990E21" w:rsidRPr="0051245C" w:rsidRDefault="00990E21" w:rsidP="00BF1C52">
            <w:pPr>
              <w:keepNext/>
              <w:keepLines/>
              <w:rPr>
                <w:rFonts w:ascii="Arial" w:hAnsi="Arial" w:cs="Arial"/>
                <w:szCs w:val="16"/>
              </w:rPr>
            </w:pPr>
            <w:r w:rsidRPr="0051245C">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Pr="0051245C" w:rsidRDefault="00990E21" w:rsidP="0084016F">
            <w:pPr>
              <w:rPr>
                <w:rFonts w:ascii="Arial" w:hAnsi="Arial" w:cs="Arial"/>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Ceftriaxone ICP</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PP</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C1143 C1169 C1846 C1847</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P1169 P1846 P1847</w:t>
            </w: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Powder for injection 1 g (as sodium)</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Ceftriaxone-AFT</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 C1846 C1847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Pr="00FE209D" w:rsidRDefault="00990E21" w:rsidP="00820EDF">
            <w:pPr>
              <w:rPr>
                <w:rFonts w:ascii="Arial" w:hAnsi="Arial" w:cs="Arial"/>
                <w:szCs w:val="16"/>
              </w:rPr>
            </w:pPr>
            <w:r w:rsidRPr="00FE209D">
              <w:rPr>
                <w:rFonts w:ascii="Arial" w:hAnsi="Arial" w:cs="Arial"/>
                <w:szCs w:val="16"/>
              </w:rPr>
              <w:t>Ceftriaxone Alphapharm</w:t>
            </w:r>
          </w:p>
        </w:tc>
        <w:tc>
          <w:tcPr>
            <w:tcW w:w="381" w:type="dxa"/>
            <w:tcBorders>
              <w:top w:val="nil"/>
              <w:left w:val="nil"/>
              <w:bottom w:val="nil"/>
              <w:right w:val="nil"/>
            </w:tcBorders>
          </w:tcPr>
          <w:p w:rsidR="00990E21" w:rsidRPr="00FE209D" w:rsidRDefault="00990E21" w:rsidP="00820EDF">
            <w:pPr>
              <w:rPr>
                <w:rFonts w:ascii="Arial" w:hAnsi="Arial" w:cs="Arial"/>
                <w:szCs w:val="16"/>
              </w:rPr>
            </w:pPr>
            <w:r w:rsidRPr="00FE209D">
              <w:rPr>
                <w:rFonts w:ascii="Arial" w:hAnsi="Arial" w:cs="Arial"/>
                <w:szCs w:val="16"/>
              </w:rPr>
              <w:t>AF</w:t>
            </w:r>
          </w:p>
        </w:tc>
        <w:tc>
          <w:tcPr>
            <w:tcW w:w="949" w:type="dxa"/>
            <w:tcBorders>
              <w:top w:val="nil"/>
              <w:left w:val="nil"/>
              <w:bottom w:val="nil"/>
              <w:right w:val="nil"/>
            </w:tcBorders>
          </w:tcPr>
          <w:p w:rsidR="00990E21" w:rsidRPr="00FE209D" w:rsidRDefault="00990E21" w:rsidP="00820EDF">
            <w:pPr>
              <w:rPr>
                <w:rFonts w:ascii="Arial" w:hAnsi="Arial" w:cs="Arial"/>
                <w:szCs w:val="16"/>
              </w:rPr>
            </w:pPr>
            <w:r w:rsidRPr="00FE209D">
              <w:rPr>
                <w:rFonts w:ascii="Arial" w:hAnsi="Arial" w:cs="Arial"/>
                <w:szCs w:val="16"/>
              </w:rPr>
              <w:t>MP NP</w:t>
            </w:r>
          </w:p>
        </w:tc>
        <w:tc>
          <w:tcPr>
            <w:tcW w:w="1090" w:type="dxa"/>
            <w:tcBorders>
              <w:top w:val="nil"/>
              <w:left w:val="nil"/>
              <w:bottom w:val="nil"/>
              <w:right w:val="nil"/>
            </w:tcBorders>
          </w:tcPr>
          <w:p w:rsidR="00990E21" w:rsidRPr="00FE209D" w:rsidRDefault="00990E21" w:rsidP="00820EDF">
            <w:pPr>
              <w:rPr>
                <w:rFonts w:ascii="Arial" w:hAnsi="Arial" w:cs="Arial"/>
                <w:szCs w:val="16"/>
              </w:rPr>
            </w:pPr>
            <w:r w:rsidRPr="00FE209D">
              <w:rPr>
                <w:rFonts w:ascii="Arial" w:hAnsi="Arial" w:cs="Arial"/>
                <w:szCs w:val="16"/>
              </w:rPr>
              <w:t>C1169 C1846 C1847</w:t>
            </w:r>
          </w:p>
        </w:tc>
        <w:tc>
          <w:tcPr>
            <w:tcW w:w="1111" w:type="dxa"/>
            <w:tcBorders>
              <w:top w:val="nil"/>
              <w:left w:val="nil"/>
              <w:bottom w:val="nil"/>
              <w:right w:val="nil"/>
            </w:tcBorders>
          </w:tcPr>
          <w:p w:rsidR="00990E21" w:rsidRPr="00FE209D" w:rsidRDefault="00990E21" w:rsidP="00820EDF">
            <w:pPr>
              <w:rPr>
                <w:rFonts w:ascii="Arial" w:hAnsi="Arial" w:cs="Arial"/>
                <w:szCs w:val="16"/>
              </w:rPr>
            </w:pPr>
          </w:p>
        </w:tc>
        <w:tc>
          <w:tcPr>
            <w:tcW w:w="665" w:type="dxa"/>
            <w:tcBorders>
              <w:top w:val="nil"/>
              <w:left w:val="nil"/>
              <w:bottom w:val="nil"/>
              <w:right w:val="nil"/>
            </w:tcBorders>
          </w:tcPr>
          <w:p w:rsidR="00990E21" w:rsidRPr="00FE209D" w:rsidRDefault="00990E21" w:rsidP="00820EDF">
            <w:pPr>
              <w:rPr>
                <w:rFonts w:ascii="Arial" w:hAnsi="Arial" w:cs="Arial"/>
                <w:szCs w:val="16"/>
              </w:rPr>
            </w:pPr>
            <w:r w:rsidRPr="00FE209D">
              <w:rPr>
                <w:rFonts w:ascii="Arial" w:hAnsi="Arial" w:cs="Arial"/>
                <w:szCs w:val="16"/>
              </w:rPr>
              <w:t>5</w:t>
            </w:r>
          </w:p>
        </w:tc>
        <w:tc>
          <w:tcPr>
            <w:tcW w:w="742" w:type="dxa"/>
            <w:tcBorders>
              <w:top w:val="nil"/>
              <w:left w:val="nil"/>
              <w:bottom w:val="nil"/>
              <w:right w:val="nil"/>
            </w:tcBorders>
          </w:tcPr>
          <w:p w:rsidR="00990E21" w:rsidRPr="00FE209D" w:rsidRDefault="00990E21" w:rsidP="00820EDF">
            <w:pPr>
              <w:rPr>
                <w:rFonts w:ascii="Arial" w:hAnsi="Arial" w:cs="Arial"/>
                <w:szCs w:val="16"/>
              </w:rPr>
            </w:pPr>
            <w:r w:rsidRPr="00FE209D">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Pr="00FE209D" w:rsidRDefault="00990E21" w:rsidP="00820EDF">
            <w:pPr>
              <w:rPr>
                <w:rFonts w:ascii="Arial" w:hAnsi="Arial" w:cs="Arial"/>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Ceftriaxone ICP</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PP</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C1169 C1846 C1847</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Ceftriaxone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 C1846 C1847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DBL Ceftriaxone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 C1846 C1847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b/>
                <w:bCs/>
                <w:i/>
                <w:iCs/>
                <w:szCs w:val="16"/>
              </w:rPr>
              <w:t xml:space="preserve"> </w:t>
            </w:r>
            <w:r>
              <w:rPr>
                <w:rFonts w:ascii="Arial" w:hAnsi="Arial" w:cs="Arial"/>
                <w:bCs/>
                <w:iCs/>
                <w:szCs w:val="16"/>
              </w:rPr>
              <w:t>Max Pharma Ceftriaxone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 C1846 C1847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Rocephin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 C1846 C1847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Powder for injection 2 g (as sodium)</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Ceftriaxone-AFT</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 C1846 C1847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Pr="00FE209D" w:rsidRDefault="00990E21" w:rsidP="00820EDF">
            <w:pPr>
              <w:rPr>
                <w:rFonts w:ascii="Arial" w:hAnsi="Arial" w:cs="Arial"/>
                <w:szCs w:val="16"/>
              </w:rPr>
            </w:pPr>
            <w:r w:rsidRPr="00FE209D">
              <w:rPr>
                <w:rFonts w:ascii="Arial" w:hAnsi="Arial" w:cs="Arial"/>
                <w:szCs w:val="16"/>
              </w:rPr>
              <w:t>Ceftriaxone Alphapharm</w:t>
            </w:r>
          </w:p>
        </w:tc>
        <w:tc>
          <w:tcPr>
            <w:tcW w:w="381" w:type="dxa"/>
            <w:tcBorders>
              <w:top w:val="nil"/>
              <w:left w:val="nil"/>
              <w:bottom w:val="nil"/>
              <w:right w:val="nil"/>
            </w:tcBorders>
          </w:tcPr>
          <w:p w:rsidR="00990E21" w:rsidRPr="00FE209D" w:rsidRDefault="00990E21" w:rsidP="00820EDF">
            <w:pPr>
              <w:rPr>
                <w:rFonts w:ascii="Arial" w:hAnsi="Arial" w:cs="Arial"/>
                <w:szCs w:val="16"/>
              </w:rPr>
            </w:pPr>
            <w:r w:rsidRPr="00FE209D">
              <w:rPr>
                <w:rFonts w:ascii="Arial" w:hAnsi="Arial" w:cs="Arial"/>
                <w:szCs w:val="16"/>
              </w:rPr>
              <w:t>AF</w:t>
            </w:r>
          </w:p>
        </w:tc>
        <w:tc>
          <w:tcPr>
            <w:tcW w:w="949" w:type="dxa"/>
            <w:tcBorders>
              <w:top w:val="nil"/>
              <w:left w:val="nil"/>
              <w:bottom w:val="nil"/>
              <w:right w:val="nil"/>
            </w:tcBorders>
          </w:tcPr>
          <w:p w:rsidR="00990E21" w:rsidRPr="00FE209D" w:rsidRDefault="00990E21" w:rsidP="00820EDF">
            <w:pPr>
              <w:rPr>
                <w:rFonts w:ascii="Arial" w:hAnsi="Arial" w:cs="Arial"/>
                <w:szCs w:val="16"/>
              </w:rPr>
            </w:pPr>
            <w:r w:rsidRPr="00FE209D">
              <w:rPr>
                <w:rFonts w:ascii="Arial" w:hAnsi="Arial" w:cs="Arial"/>
                <w:szCs w:val="16"/>
              </w:rPr>
              <w:t>MP NP</w:t>
            </w:r>
          </w:p>
        </w:tc>
        <w:tc>
          <w:tcPr>
            <w:tcW w:w="1090" w:type="dxa"/>
            <w:tcBorders>
              <w:top w:val="nil"/>
              <w:left w:val="nil"/>
              <w:bottom w:val="nil"/>
              <w:right w:val="nil"/>
            </w:tcBorders>
          </w:tcPr>
          <w:p w:rsidR="00990E21" w:rsidRPr="00FE209D" w:rsidRDefault="00990E21" w:rsidP="00820EDF">
            <w:pPr>
              <w:rPr>
                <w:rFonts w:ascii="Arial" w:hAnsi="Arial" w:cs="Arial"/>
                <w:szCs w:val="16"/>
              </w:rPr>
            </w:pPr>
            <w:r w:rsidRPr="00FE209D">
              <w:rPr>
                <w:rFonts w:ascii="Arial" w:hAnsi="Arial" w:cs="Arial"/>
                <w:szCs w:val="16"/>
              </w:rPr>
              <w:t>C1169 C1846 C1847</w:t>
            </w:r>
          </w:p>
        </w:tc>
        <w:tc>
          <w:tcPr>
            <w:tcW w:w="1111" w:type="dxa"/>
            <w:tcBorders>
              <w:top w:val="nil"/>
              <w:left w:val="nil"/>
              <w:bottom w:val="nil"/>
              <w:right w:val="nil"/>
            </w:tcBorders>
          </w:tcPr>
          <w:p w:rsidR="00990E21" w:rsidRPr="00FE209D" w:rsidRDefault="00990E21" w:rsidP="00820EDF">
            <w:pPr>
              <w:rPr>
                <w:rFonts w:ascii="Arial" w:hAnsi="Arial" w:cs="Arial"/>
                <w:szCs w:val="16"/>
              </w:rPr>
            </w:pPr>
          </w:p>
        </w:tc>
        <w:tc>
          <w:tcPr>
            <w:tcW w:w="665" w:type="dxa"/>
            <w:tcBorders>
              <w:top w:val="nil"/>
              <w:left w:val="nil"/>
              <w:bottom w:val="nil"/>
              <w:right w:val="nil"/>
            </w:tcBorders>
          </w:tcPr>
          <w:p w:rsidR="00990E21" w:rsidRPr="00FE209D" w:rsidRDefault="00990E21" w:rsidP="00820EDF">
            <w:pPr>
              <w:rPr>
                <w:rFonts w:ascii="Arial" w:hAnsi="Arial" w:cs="Arial"/>
                <w:szCs w:val="16"/>
              </w:rPr>
            </w:pPr>
            <w:r w:rsidRPr="00FE209D">
              <w:rPr>
                <w:rFonts w:ascii="Arial" w:hAnsi="Arial" w:cs="Arial"/>
                <w:szCs w:val="16"/>
              </w:rPr>
              <w:t>5</w:t>
            </w:r>
          </w:p>
        </w:tc>
        <w:tc>
          <w:tcPr>
            <w:tcW w:w="742" w:type="dxa"/>
            <w:tcBorders>
              <w:top w:val="nil"/>
              <w:left w:val="nil"/>
              <w:bottom w:val="nil"/>
              <w:right w:val="nil"/>
            </w:tcBorders>
          </w:tcPr>
          <w:p w:rsidR="00990E21" w:rsidRPr="00FE209D" w:rsidRDefault="00990E21" w:rsidP="00820EDF">
            <w:pPr>
              <w:rPr>
                <w:rFonts w:ascii="Arial" w:hAnsi="Arial" w:cs="Arial"/>
                <w:szCs w:val="16"/>
              </w:rPr>
            </w:pPr>
            <w:r w:rsidRPr="00FE209D">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Pr="00FE209D" w:rsidRDefault="00990E21" w:rsidP="00820EDF">
            <w:pPr>
              <w:rPr>
                <w:rFonts w:ascii="Arial" w:hAnsi="Arial" w:cs="Arial"/>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Ceftriaxone ICP</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PP</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 C1846 C1847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Ceftriaxone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 C1846 C1847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DBL Ceftriaxone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 C1846 C1847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Rocephin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 C1846 C1847</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Cefuroxime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250 mg (as axetil)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Zinnat</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Powder for oral suspension 125 mg (as axetil) per 5 mL, 70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Zinnat</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p>
        </w:tc>
        <w:tc>
          <w:tcPr>
            <w:tcW w:w="381" w:type="dxa"/>
            <w:tcBorders>
              <w:top w:val="nil"/>
              <w:left w:val="nil"/>
              <w:bottom w:val="nil"/>
              <w:right w:val="nil"/>
            </w:tcBorders>
          </w:tcPr>
          <w:p w:rsidR="00990E21" w:rsidRDefault="00990E21" w:rsidP="00BF1C52">
            <w:pPr>
              <w:rPr>
                <w:rFonts w:ascii="Arial" w:hAnsi="Arial" w:cs="Arial"/>
                <w:szCs w:val="16"/>
              </w:rPr>
            </w:pP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Celecoxib</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Capsule 100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Celebrex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Capsule 200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Celebrex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Cephalexin</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Capsule 250 mg (anhydrous)</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Cefalexin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Cephalexin generichealth</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Cephalexin-PS </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Cephatrust 250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Cilex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Ialex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Ibilex 250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Keflex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Pharmacor Cephalexin 250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Rancef</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Cefalexin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Cephalexin generichealth</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Cephalexin-PS </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Cephatrust 250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Cilex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Ialex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Ibilex 250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Keflex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Pharmacor Cephalexin 250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Rancef</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Terry White Chemists Cephalexin</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Capsule 500 mg (anhydrous)</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Cefalexin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Cephalexin generichealth</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Cephalexin-PS </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Cephatrust 500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Cilex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Ialex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Ibilex 500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Keflex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Pharmacor Cephalexin 500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Rancef</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Cefalexin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Cephalexin generichealth</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 xml:space="preserve">Cephalexin-PS </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Cephatrust 500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Cilex</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Ialex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Ibilex 500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Keflex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Pharmacor Cephalexin 500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Rancef</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Granules for oral suspension 125 mg per 5 mL, 100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APO-Cephalexin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Cefalexin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Cilex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Ialex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Ibilex 125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Keflex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APO-Cephalexin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Cefalexin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Cilex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Ialex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Ibilex 125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Keflex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Granules for oral suspension 250 mg per 5 mL, 100 mL</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APO-Cephalexin</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Cefalexin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Chem mart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Cilex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Ialex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Ibilex 250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Keflex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APO-Cephalexin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Cefalexin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Chem mart Cephalexin</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Cilex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GenRx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Ialex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Ibilex 250</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Keflex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Terry White Chemists Cephalexin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Cephazolin</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Powder for injection 500 mg (as sodium)</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Cefazolin-AFT</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 C1846 C1847 C3132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C1169 C1846 C1847 C3132</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Powder for injection 1 g (as sodium)</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Cefazolin-AFT</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C1169 C1846 C1847 C3132</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p>
        </w:tc>
        <w:tc>
          <w:tcPr>
            <w:tcW w:w="2791" w:type="dxa"/>
            <w:tcBorders>
              <w:top w:val="nil"/>
              <w:left w:val="nil"/>
              <w:bottom w:val="nil"/>
              <w:right w:val="nil"/>
            </w:tcBorders>
          </w:tcPr>
          <w:p w:rsidR="00990E21" w:rsidRDefault="00990E21" w:rsidP="00BF1C52">
            <w:pPr>
              <w:keepLines/>
              <w:rPr>
                <w:rFonts w:ascii="Arial" w:hAnsi="Arial" w:cs="Arial"/>
                <w:szCs w:val="16"/>
              </w:rPr>
            </w:pPr>
          </w:p>
        </w:tc>
        <w:tc>
          <w:tcPr>
            <w:tcW w:w="992" w:type="dxa"/>
            <w:tcBorders>
              <w:top w:val="nil"/>
              <w:left w:val="nil"/>
              <w:bottom w:val="nil"/>
              <w:right w:val="nil"/>
            </w:tcBorders>
          </w:tcPr>
          <w:p w:rsidR="00990E21" w:rsidRDefault="00990E21" w:rsidP="00BF1C52">
            <w:pPr>
              <w:keepLines/>
              <w:rPr>
                <w:rFonts w:ascii="Arial" w:hAnsi="Arial" w:cs="Arial"/>
                <w:szCs w:val="16"/>
              </w:rPr>
            </w:pP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Cefazolin Sandoz</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C1169 C1846 C1847 C3132</w:t>
            </w:r>
          </w:p>
        </w:tc>
        <w:tc>
          <w:tcPr>
            <w:tcW w:w="1111" w:type="dxa"/>
            <w:tcBorders>
              <w:top w:val="nil"/>
              <w:left w:val="nil"/>
              <w:bottom w:val="nil"/>
              <w:right w:val="nil"/>
            </w:tcBorders>
          </w:tcPr>
          <w:p w:rsidR="00990E21" w:rsidRDefault="00990E21" w:rsidP="00BF1C52">
            <w:pPr>
              <w:keepLines/>
              <w:rPr>
                <w:rFonts w:ascii="Arial" w:hAnsi="Arial" w:cs="Arial"/>
                <w:szCs w:val="16"/>
              </w:rPr>
            </w:pP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p>
        </w:tc>
        <w:tc>
          <w:tcPr>
            <w:tcW w:w="992" w:type="dxa"/>
            <w:tcBorders>
              <w:top w:val="nil"/>
              <w:left w:val="nil"/>
              <w:bottom w:val="nil"/>
              <w:right w:val="nil"/>
            </w:tcBorders>
          </w:tcPr>
          <w:p w:rsidR="00990E21" w:rsidRDefault="00990E21" w:rsidP="00BF1C52">
            <w:pPr>
              <w:keepNext/>
              <w:keepLines/>
              <w:rPr>
                <w:rFonts w:ascii="Arial" w:hAnsi="Arial" w:cs="Arial"/>
                <w:szCs w:val="16"/>
              </w:rPr>
            </w:pP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Cephazolin Alphapharm</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C1169 C1846 C1847 C3132</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 C1846 C1847 C3132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Kefzol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 C1846 C1847 C3132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Powder for injection 2 g (as sodium)</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Cefazolin Sandoz</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 C1846 C1847 C3132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Cephazolin Alphapharm</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C1169 C1846 C1847 C3132</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Certolizumab pegol</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 200 mg in 1 mL single use pre-filled syringe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Cimzia</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UC</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C3714 C3768 C3769</w:t>
            </w: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Cetrorelix</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Powder for injection 250 micrograms (as acetate) with diluent</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Cetrotide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SG</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871409"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Cetuximab</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Solution for I.V. infusion 100 mg in 20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Erbitux</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SG</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C2713 C2714 C2715 C3843 C3844 C3903 C3904 C3919 C3920 C3921</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Solution for I.V. infusion 500 mg in 100 mL</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Erbitux</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SG</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C2713 C2714 C2715 C3843 C3844 C3903 C3904 C3919 C3920 C3921</w:t>
            </w:r>
          </w:p>
        </w:tc>
        <w:tc>
          <w:tcPr>
            <w:tcW w:w="111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Chlorambucil</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2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Leukeran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Chloramphenicol</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Ear drops (aqueous) 5 mg per mL, 5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 to the ear</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Chloromycetin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Eye drops 5 mg per mL, 10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Chloromycetin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Chlorsig</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Chloromycetin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AO 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Chlorsig</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AO 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Eye ointment 10 mg per g, 4 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Chloromycetin</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AO 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Chlorsig</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AO MP NP MW</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Chlorpromazine</w:t>
            </w:r>
          </w:p>
        </w:tc>
        <w:tc>
          <w:tcPr>
            <w:tcW w:w="279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Tablet containing chlorpromazine hydrochloride 10 mg</w:t>
            </w:r>
          </w:p>
        </w:tc>
        <w:tc>
          <w:tcPr>
            <w:tcW w:w="99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Largactil</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Lines/>
              <w:rPr>
                <w:rFonts w:ascii="Arial" w:hAnsi="Arial" w:cs="Arial"/>
                <w:szCs w:val="16"/>
              </w:rPr>
            </w:pPr>
          </w:p>
        </w:tc>
        <w:tc>
          <w:tcPr>
            <w:tcW w:w="1111" w:type="dxa"/>
            <w:tcBorders>
              <w:top w:val="nil"/>
              <w:left w:val="nil"/>
              <w:bottom w:val="nil"/>
              <w:right w:val="nil"/>
            </w:tcBorders>
          </w:tcPr>
          <w:p w:rsidR="00990E21" w:rsidRDefault="00990E21" w:rsidP="00BF1C52">
            <w:pPr>
              <w:keepLines/>
              <w:rPr>
                <w:rFonts w:ascii="Arial" w:hAnsi="Arial" w:cs="Arial"/>
                <w:szCs w:val="16"/>
              </w:rPr>
            </w:pP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p>
        </w:tc>
        <w:tc>
          <w:tcPr>
            <w:tcW w:w="279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Tablet containing chlorpromazine hydrochloride 25 mg</w:t>
            </w:r>
          </w:p>
        </w:tc>
        <w:tc>
          <w:tcPr>
            <w:tcW w:w="99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Largactil</w:t>
            </w:r>
          </w:p>
        </w:tc>
        <w:tc>
          <w:tcPr>
            <w:tcW w:w="381"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Lines/>
              <w:rPr>
                <w:rFonts w:ascii="Arial" w:hAnsi="Arial" w:cs="Arial"/>
                <w:szCs w:val="16"/>
              </w:rPr>
            </w:pPr>
          </w:p>
        </w:tc>
        <w:tc>
          <w:tcPr>
            <w:tcW w:w="1111" w:type="dxa"/>
            <w:tcBorders>
              <w:top w:val="nil"/>
              <w:left w:val="nil"/>
              <w:bottom w:val="nil"/>
              <w:right w:val="nil"/>
            </w:tcBorders>
          </w:tcPr>
          <w:p w:rsidR="00990E21" w:rsidRDefault="00990E21" w:rsidP="00BF1C52">
            <w:pPr>
              <w:keepLines/>
              <w:rPr>
                <w:rFonts w:ascii="Arial" w:hAnsi="Arial" w:cs="Arial"/>
                <w:szCs w:val="16"/>
              </w:rPr>
            </w:pPr>
          </w:p>
        </w:tc>
        <w:tc>
          <w:tcPr>
            <w:tcW w:w="66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p>
        </w:tc>
        <w:tc>
          <w:tcPr>
            <w:tcW w:w="279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Tablet containing chlorpromazine hydrochloride 100 mg</w:t>
            </w:r>
          </w:p>
        </w:tc>
        <w:tc>
          <w:tcPr>
            <w:tcW w:w="99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Largactil</w:t>
            </w:r>
          </w:p>
        </w:tc>
        <w:tc>
          <w:tcPr>
            <w:tcW w:w="381"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keepNext/>
              <w:keepLines/>
              <w:rPr>
                <w:rFonts w:ascii="Arial" w:hAnsi="Arial" w:cs="Arial"/>
                <w:szCs w:val="16"/>
              </w:rPr>
            </w:pPr>
          </w:p>
        </w:tc>
        <w:tc>
          <w:tcPr>
            <w:tcW w:w="1111" w:type="dxa"/>
            <w:tcBorders>
              <w:top w:val="nil"/>
              <w:left w:val="nil"/>
              <w:bottom w:val="nil"/>
              <w:right w:val="nil"/>
            </w:tcBorders>
          </w:tcPr>
          <w:p w:rsidR="00990E21" w:rsidRDefault="00990E21" w:rsidP="00BF1C52">
            <w:pPr>
              <w:keepNext/>
              <w:keepLines/>
              <w:rPr>
                <w:rFonts w:ascii="Arial" w:hAnsi="Arial" w:cs="Arial"/>
                <w:szCs w:val="16"/>
              </w:rPr>
            </w:pPr>
          </w:p>
        </w:tc>
        <w:tc>
          <w:tcPr>
            <w:tcW w:w="66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 solution containing chlorpromazine hydrochloride 25 mg per 5 mL, 100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Largactil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 containing chlorpromazine hydrochloride 50 mg in 2 mL</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Largactil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Lines/>
              <w:rPr>
                <w:rFonts w:ascii="Arial" w:hAnsi="Arial" w:cs="Arial"/>
                <w:szCs w:val="16"/>
              </w:rPr>
            </w:pPr>
            <w:r>
              <w:rPr>
                <w:rFonts w:ascii="Arial" w:hAnsi="Arial" w:cs="Arial"/>
                <w:szCs w:val="16"/>
              </w:rPr>
              <w:t>Chlorthalidone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Hygroton 25</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keepNext/>
              <w:keepLines/>
              <w:rPr>
                <w:rFonts w:ascii="Arial" w:hAnsi="Arial" w:cs="Arial"/>
                <w:szCs w:val="16"/>
              </w:rPr>
            </w:pPr>
            <w:r>
              <w:rPr>
                <w:rFonts w:ascii="Arial" w:hAnsi="Arial" w:cs="Arial"/>
                <w:szCs w:val="16"/>
              </w:rPr>
              <w:t>Cholestyramine</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Sachets containing 4.7 g oral powder (equivalent to 4 g cholestyramine), 50</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Questran Lite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p>
        </w:tc>
        <w:tc>
          <w:tcPr>
            <w:tcW w:w="992" w:type="dxa"/>
            <w:tcBorders>
              <w:top w:val="nil"/>
              <w:left w:val="nil"/>
              <w:bottom w:val="nil"/>
              <w:right w:val="nil"/>
            </w:tcBorders>
          </w:tcPr>
          <w:p w:rsidR="00990E21" w:rsidRDefault="00990E21" w:rsidP="00BF1C52">
            <w:pPr>
              <w:rPr>
                <w:rFonts w:ascii="Arial" w:hAnsi="Arial" w:cs="Arial"/>
                <w:szCs w:val="16"/>
              </w:rPr>
            </w:pP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Questran Lite</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990E21" w:rsidRDefault="00990E21" w:rsidP="00BF1C52">
            <w:pPr>
              <w:rPr>
                <w:rFonts w:ascii="Arial" w:hAnsi="Arial" w:cs="Arial"/>
                <w:szCs w:val="16"/>
              </w:rPr>
            </w:pP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990E21" w:rsidRPr="00E86101" w:rsidRDefault="00D02236"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990E21" w:rsidRPr="00E86101" w:rsidRDefault="00D02236"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990E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Choriogonadotropin alfa</w:t>
            </w: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Solution for injection 250 micrograms in 0.5 mL pre-filled syringe</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Ovidrel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SG</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871409" w:rsidP="00DA1FA4">
            <w:pPr>
              <w:jc w:val="right"/>
              <w:rPr>
                <w:rFonts w:ascii="Arial" w:hAnsi="Arial" w:cs="Arial"/>
                <w:szCs w:val="16"/>
              </w:rPr>
            </w:pPr>
            <w:r w:rsidRPr="00A94411">
              <w:rPr>
                <w:rFonts w:ascii="Arial" w:hAnsi="Arial" w:cs="Arial"/>
                <w:szCs w:val="16"/>
              </w:rPr>
              <w:t>1</w:t>
            </w:r>
            <w:r w:rsidR="00990E21" w:rsidRPr="00A94411">
              <w:rPr>
                <w:rFonts w:ascii="Arial" w:hAnsi="Arial" w:cs="Arial"/>
                <w:szCs w:val="16"/>
              </w:rPr>
              <w:t> </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990E21" w:rsidTr="004A6B83">
        <w:trPr>
          <w:tblCellSpacing w:w="22" w:type="dxa"/>
        </w:trPr>
        <w:tc>
          <w:tcPr>
            <w:tcW w:w="2005" w:type="dxa"/>
            <w:tcBorders>
              <w:top w:val="nil"/>
              <w:left w:val="nil"/>
              <w:bottom w:val="nil"/>
              <w:right w:val="nil"/>
            </w:tcBorders>
          </w:tcPr>
          <w:p w:rsidR="00990E21" w:rsidRDefault="00990E21" w:rsidP="00BF1C52">
            <w:pPr>
              <w:rPr>
                <w:rFonts w:ascii="Arial" w:hAnsi="Arial" w:cs="Arial"/>
                <w:szCs w:val="16"/>
              </w:rPr>
            </w:pPr>
          </w:p>
        </w:tc>
        <w:tc>
          <w:tcPr>
            <w:tcW w:w="279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Solution for injection 250 micrograms in 0.5 mL pre-filled pen</w:t>
            </w:r>
          </w:p>
        </w:tc>
        <w:tc>
          <w:tcPr>
            <w:tcW w:w="99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Ovidrel</w:t>
            </w:r>
          </w:p>
        </w:tc>
        <w:tc>
          <w:tcPr>
            <w:tcW w:w="38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SG</w:t>
            </w:r>
          </w:p>
        </w:tc>
        <w:tc>
          <w:tcPr>
            <w:tcW w:w="949"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990E21" w:rsidRDefault="00990E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990E21" w:rsidRPr="00A94411" w:rsidRDefault="00990E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990E21" w:rsidRPr="00A94411" w:rsidRDefault="00871409"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990E21" w:rsidRDefault="00990E21" w:rsidP="0084016F">
            <w:pPr>
              <w:rPr>
                <w:rFonts w:ascii="Arial" w:hAnsi="Arial" w:cs="Arial"/>
                <w:color w:val="000000"/>
                <w:szCs w:val="16"/>
              </w:rPr>
            </w:pPr>
            <w:r>
              <w:rPr>
                <w:rFonts w:ascii="Arial" w:hAnsi="Arial" w:cs="Arial"/>
                <w:color w:val="000000"/>
                <w:szCs w:val="16"/>
              </w:rPr>
              <w:t>D(100)</w:t>
            </w: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Chorionic Gonadotrophin</w:t>
            </w:r>
          </w:p>
        </w:tc>
        <w:tc>
          <w:tcPr>
            <w:tcW w:w="279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Injection set containing 3 ampoules powder for injection 1,500 units and 3 ampoules solvent 1 mL</w:t>
            </w:r>
          </w:p>
        </w:tc>
        <w:tc>
          <w:tcPr>
            <w:tcW w:w="99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Pregnyl</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C1116 C1117 C1118 C1120 C1878</w:t>
            </w:r>
            <w:r>
              <w:rPr>
                <w:rFonts w:ascii="Arial" w:hAnsi="Arial" w:cs="Arial"/>
                <w:szCs w:val="16"/>
              </w:rPr>
              <w:br/>
              <w:t>See Note 2</w:t>
            </w:r>
          </w:p>
        </w:tc>
        <w:tc>
          <w:tcPr>
            <w:tcW w:w="111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See Note 2</w:t>
            </w:r>
            <w:r>
              <w:rPr>
                <w:rFonts w:ascii="Arial" w:hAnsi="Arial" w:cs="Arial"/>
                <w:szCs w:val="16"/>
              </w:rPr>
              <w:br/>
            </w: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5</w:t>
            </w:r>
            <w:r>
              <w:rPr>
                <w:rFonts w:ascii="Arial" w:hAnsi="Arial" w:cs="Arial"/>
                <w:szCs w:val="16"/>
              </w:rPr>
              <w:br/>
              <w:t>See Note 2</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Powder for injection 5,000 units with solvent</w:t>
            </w:r>
          </w:p>
        </w:tc>
        <w:tc>
          <w:tcPr>
            <w:tcW w:w="99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Pregnyl</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871409" w:rsidRDefault="00871409" w:rsidP="0084016F">
            <w:pPr>
              <w:rPr>
                <w:rFonts w:ascii="Arial" w:hAnsi="Arial" w:cs="Arial"/>
                <w:color w:val="000000"/>
                <w:szCs w:val="16"/>
              </w:rPr>
            </w:pPr>
            <w:r>
              <w:rPr>
                <w:rFonts w:ascii="Arial" w:hAnsi="Arial" w:cs="Arial"/>
                <w:color w:val="000000"/>
                <w:szCs w:val="16"/>
              </w:rPr>
              <w:t>PB(100)</w:t>
            </w: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Ciclesonide</w:t>
            </w:r>
          </w:p>
        </w:tc>
        <w:tc>
          <w:tcPr>
            <w:tcW w:w="279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Pressurised inhalation 80 micrograms per dose, 120 doses (CFC-free formulation)</w:t>
            </w:r>
          </w:p>
        </w:tc>
        <w:tc>
          <w:tcPr>
            <w:tcW w:w="99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Alvesco 80</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NQ</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Pressurised inhalation 160 micrograms per dose, 120 doses (CFC-free formulation)</w:t>
            </w:r>
          </w:p>
        </w:tc>
        <w:tc>
          <w:tcPr>
            <w:tcW w:w="99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Alvesco 160</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NQ</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Cidofovir</w:t>
            </w:r>
          </w:p>
        </w:tc>
        <w:tc>
          <w:tcPr>
            <w:tcW w:w="279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Solution for I.V. infusion 375 mg (anhydrous) in 5 mL single use vial</w:t>
            </w:r>
          </w:p>
        </w:tc>
        <w:tc>
          <w:tcPr>
            <w:tcW w:w="99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Vistide</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GI</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C1610 C3322</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p>
        </w:tc>
        <w:tc>
          <w:tcPr>
            <w:tcW w:w="784" w:type="dxa"/>
            <w:tcBorders>
              <w:top w:val="nil"/>
              <w:left w:val="nil"/>
              <w:bottom w:val="nil"/>
              <w:right w:val="nil"/>
            </w:tcBorders>
          </w:tcPr>
          <w:p w:rsidR="00871409" w:rsidRDefault="00871409" w:rsidP="0084016F">
            <w:pPr>
              <w:rPr>
                <w:rFonts w:ascii="Arial" w:hAnsi="Arial" w:cs="Arial"/>
                <w:color w:val="000000"/>
                <w:szCs w:val="16"/>
              </w:rPr>
            </w:pPr>
            <w:r>
              <w:rPr>
                <w:rFonts w:ascii="Arial" w:hAnsi="Arial" w:cs="Arial"/>
                <w:color w:val="000000"/>
                <w:szCs w:val="16"/>
              </w:rPr>
              <w:t>D(100)</w:t>
            </w: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Cimetidine</w:t>
            </w:r>
          </w:p>
        </w:tc>
        <w:tc>
          <w:tcPr>
            <w:tcW w:w="279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Tablet 400 mg</w:t>
            </w:r>
          </w:p>
        </w:tc>
        <w:tc>
          <w:tcPr>
            <w:tcW w:w="99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Magicul 400</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Tablet 800 mg</w:t>
            </w:r>
          </w:p>
        </w:tc>
        <w:tc>
          <w:tcPr>
            <w:tcW w:w="99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Magicul 800</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Cinacalcet</w:t>
            </w:r>
          </w:p>
        </w:tc>
        <w:tc>
          <w:tcPr>
            <w:tcW w:w="279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Tablet 30 mg (as hydrochloride)</w:t>
            </w:r>
          </w:p>
        </w:tc>
        <w:tc>
          <w:tcPr>
            <w:tcW w:w="99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Sensipar</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C3672 C3673</w:t>
            </w:r>
          </w:p>
        </w:tc>
        <w:tc>
          <w:tcPr>
            <w:tcW w:w="111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P3672 P3673</w:t>
            </w: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p>
        </w:tc>
        <w:tc>
          <w:tcPr>
            <w:tcW w:w="381" w:type="dxa"/>
            <w:tcBorders>
              <w:top w:val="nil"/>
              <w:left w:val="nil"/>
              <w:bottom w:val="nil"/>
              <w:right w:val="nil"/>
            </w:tcBorders>
          </w:tcPr>
          <w:p w:rsidR="00871409" w:rsidRDefault="00871409" w:rsidP="00BF1C52">
            <w:pPr>
              <w:rPr>
                <w:rFonts w:ascii="Arial" w:hAnsi="Arial" w:cs="Arial"/>
                <w:szCs w:val="16"/>
              </w:rPr>
            </w:pP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C3672 C3673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keepLines/>
              <w:rPr>
                <w:rFonts w:ascii="Arial" w:hAnsi="Arial" w:cs="Arial"/>
                <w:szCs w:val="16"/>
              </w:rPr>
            </w:pPr>
          </w:p>
        </w:tc>
        <w:tc>
          <w:tcPr>
            <w:tcW w:w="2791" w:type="dxa"/>
            <w:tcBorders>
              <w:top w:val="nil"/>
              <w:left w:val="nil"/>
              <w:bottom w:val="nil"/>
              <w:right w:val="nil"/>
            </w:tcBorders>
          </w:tcPr>
          <w:p w:rsidR="00871409" w:rsidRDefault="00871409" w:rsidP="00BF1C52">
            <w:pPr>
              <w:keepLines/>
              <w:rPr>
                <w:rFonts w:ascii="Arial" w:hAnsi="Arial" w:cs="Arial"/>
                <w:szCs w:val="16"/>
              </w:rPr>
            </w:pPr>
          </w:p>
        </w:tc>
        <w:tc>
          <w:tcPr>
            <w:tcW w:w="992" w:type="dxa"/>
            <w:tcBorders>
              <w:top w:val="nil"/>
              <w:left w:val="nil"/>
              <w:bottom w:val="nil"/>
              <w:right w:val="nil"/>
            </w:tcBorders>
          </w:tcPr>
          <w:p w:rsidR="00871409" w:rsidRDefault="00871409" w:rsidP="00BF1C52">
            <w:pPr>
              <w:keepLines/>
              <w:rPr>
                <w:rFonts w:ascii="Arial" w:hAnsi="Arial" w:cs="Arial"/>
                <w:szCs w:val="16"/>
              </w:rPr>
            </w:pPr>
          </w:p>
        </w:tc>
        <w:tc>
          <w:tcPr>
            <w:tcW w:w="1373" w:type="dxa"/>
            <w:tcBorders>
              <w:top w:val="nil"/>
              <w:left w:val="nil"/>
              <w:bottom w:val="nil"/>
              <w:right w:val="nil"/>
            </w:tcBorders>
          </w:tcPr>
          <w:p w:rsidR="00871409" w:rsidRDefault="00871409" w:rsidP="00BF1C52">
            <w:pPr>
              <w:keepLines/>
              <w:rPr>
                <w:rFonts w:ascii="Arial" w:hAnsi="Arial" w:cs="Arial"/>
                <w:szCs w:val="16"/>
              </w:rPr>
            </w:pPr>
          </w:p>
        </w:tc>
        <w:tc>
          <w:tcPr>
            <w:tcW w:w="381" w:type="dxa"/>
            <w:tcBorders>
              <w:top w:val="nil"/>
              <w:left w:val="nil"/>
              <w:bottom w:val="nil"/>
              <w:right w:val="nil"/>
            </w:tcBorders>
          </w:tcPr>
          <w:p w:rsidR="00871409" w:rsidRDefault="00871409" w:rsidP="00BF1C52">
            <w:pPr>
              <w:keepLines/>
              <w:rPr>
                <w:rFonts w:ascii="Arial" w:hAnsi="Arial" w:cs="Arial"/>
                <w:szCs w:val="16"/>
              </w:rPr>
            </w:pPr>
          </w:p>
        </w:tc>
        <w:tc>
          <w:tcPr>
            <w:tcW w:w="949"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C2893 C2894 C3323 C3324</w:t>
            </w:r>
          </w:p>
        </w:tc>
        <w:tc>
          <w:tcPr>
            <w:tcW w:w="1111" w:type="dxa"/>
            <w:tcBorders>
              <w:top w:val="nil"/>
              <w:left w:val="nil"/>
              <w:bottom w:val="nil"/>
              <w:right w:val="nil"/>
            </w:tcBorders>
          </w:tcPr>
          <w:p w:rsidR="00871409" w:rsidRDefault="00871409" w:rsidP="00BF1C52">
            <w:pPr>
              <w:keepLines/>
              <w:rPr>
                <w:rFonts w:ascii="Arial" w:hAnsi="Arial" w:cs="Arial"/>
                <w:szCs w:val="16"/>
              </w:rPr>
            </w:pPr>
          </w:p>
        </w:tc>
        <w:tc>
          <w:tcPr>
            <w:tcW w:w="665"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r>
              <w:rPr>
                <w:rFonts w:ascii="Arial" w:hAnsi="Arial" w:cs="Arial"/>
                <w:color w:val="000000"/>
                <w:szCs w:val="16"/>
              </w:rPr>
              <w:t>C(100)</w:t>
            </w:r>
          </w:p>
        </w:tc>
      </w:tr>
      <w:tr w:rsidR="00871409" w:rsidTr="004A6B83">
        <w:trPr>
          <w:tblCellSpacing w:w="22" w:type="dxa"/>
        </w:trPr>
        <w:tc>
          <w:tcPr>
            <w:tcW w:w="2005" w:type="dxa"/>
            <w:tcBorders>
              <w:top w:val="nil"/>
              <w:left w:val="nil"/>
              <w:bottom w:val="nil"/>
              <w:right w:val="nil"/>
            </w:tcBorders>
          </w:tcPr>
          <w:p w:rsidR="00871409" w:rsidRDefault="00871409" w:rsidP="00BF1C52">
            <w:pPr>
              <w:keepNext/>
              <w:keepLines/>
              <w:rPr>
                <w:rFonts w:ascii="Arial" w:hAnsi="Arial" w:cs="Arial"/>
                <w:szCs w:val="16"/>
              </w:rPr>
            </w:pPr>
          </w:p>
        </w:tc>
        <w:tc>
          <w:tcPr>
            <w:tcW w:w="2791"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Tablet 60 mg (as hydrochloride)</w:t>
            </w:r>
          </w:p>
        </w:tc>
        <w:tc>
          <w:tcPr>
            <w:tcW w:w="992"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Sensipar</w:t>
            </w:r>
          </w:p>
        </w:tc>
        <w:tc>
          <w:tcPr>
            <w:tcW w:w="381"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C3672 C3673</w:t>
            </w:r>
          </w:p>
        </w:tc>
        <w:tc>
          <w:tcPr>
            <w:tcW w:w="1111"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P3672 P3673</w:t>
            </w:r>
          </w:p>
        </w:tc>
        <w:tc>
          <w:tcPr>
            <w:tcW w:w="665"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p>
        </w:tc>
        <w:tc>
          <w:tcPr>
            <w:tcW w:w="381" w:type="dxa"/>
            <w:tcBorders>
              <w:top w:val="nil"/>
              <w:left w:val="nil"/>
              <w:bottom w:val="nil"/>
              <w:right w:val="nil"/>
            </w:tcBorders>
          </w:tcPr>
          <w:p w:rsidR="00871409" w:rsidRDefault="00871409" w:rsidP="00BF1C52">
            <w:pPr>
              <w:rPr>
                <w:rFonts w:ascii="Arial" w:hAnsi="Arial" w:cs="Arial"/>
                <w:szCs w:val="16"/>
              </w:rPr>
            </w:pP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C3672 C3673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p>
        </w:tc>
        <w:tc>
          <w:tcPr>
            <w:tcW w:w="381" w:type="dxa"/>
            <w:tcBorders>
              <w:top w:val="nil"/>
              <w:left w:val="nil"/>
              <w:bottom w:val="nil"/>
              <w:right w:val="nil"/>
            </w:tcBorders>
          </w:tcPr>
          <w:p w:rsidR="00871409" w:rsidRDefault="00871409" w:rsidP="00BF1C52">
            <w:pPr>
              <w:rPr>
                <w:rFonts w:ascii="Arial" w:hAnsi="Arial" w:cs="Arial"/>
                <w:szCs w:val="16"/>
              </w:rPr>
            </w:pP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C2893 C2894 C3323 C3324</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p>
        </w:tc>
        <w:tc>
          <w:tcPr>
            <w:tcW w:w="784" w:type="dxa"/>
            <w:tcBorders>
              <w:top w:val="nil"/>
              <w:left w:val="nil"/>
              <w:bottom w:val="nil"/>
              <w:right w:val="nil"/>
            </w:tcBorders>
          </w:tcPr>
          <w:p w:rsidR="00871409" w:rsidRDefault="00871409" w:rsidP="0084016F">
            <w:pPr>
              <w:rPr>
                <w:rFonts w:ascii="Arial" w:hAnsi="Arial" w:cs="Arial"/>
                <w:color w:val="000000"/>
                <w:szCs w:val="16"/>
              </w:rPr>
            </w:pPr>
            <w:r>
              <w:rPr>
                <w:rFonts w:ascii="Arial" w:hAnsi="Arial" w:cs="Arial"/>
                <w:color w:val="000000"/>
                <w:szCs w:val="16"/>
              </w:rPr>
              <w:t>C(100)</w:t>
            </w: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Tablet 90 mg (as hydrochloride)</w:t>
            </w:r>
          </w:p>
        </w:tc>
        <w:tc>
          <w:tcPr>
            <w:tcW w:w="99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Sensipar</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C3672 C3673</w:t>
            </w:r>
          </w:p>
        </w:tc>
        <w:tc>
          <w:tcPr>
            <w:tcW w:w="111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P3672 P3673</w:t>
            </w: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p>
        </w:tc>
        <w:tc>
          <w:tcPr>
            <w:tcW w:w="381" w:type="dxa"/>
            <w:tcBorders>
              <w:top w:val="nil"/>
              <w:left w:val="nil"/>
              <w:bottom w:val="nil"/>
              <w:right w:val="nil"/>
            </w:tcBorders>
          </w:tcPr>
          <w:p w:rsidR="00871409" w:rsidRDefault="00871409" w:rsidP="00BF1C52">
            <w:pPr>
              <w:rPr>
                <w:rFonts w:ascii="Arial" w:hAnsi="Arial" w:cs="Arial"/>
                <w:szCs w:val="16"/>
              </w:rPr>
            </w:pP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C3672 C3673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p>
        </w:tc>
        <w:tc>
          <w:tcPr>
            <w:tcW w:w="381" w:type="dxa"/>
            <w:tcBorders>
              <w:top w:val="nil"/>
              <w:left w:val="nil"/>
              <w:bottom w:val="nil"/>
              <w:right w:val="nil"/>
            </w:tcBorders>
          </w:tcPr>
          <w:p w:rsidR="00871409" w:rsidRDefault="00871409" w:rsidP="00BF1C52">
            <w:pPr>
              <w:rPr>
                <w:rFonts w:ascii="Arial" w:hAnsi="Arial" w:cs="Arial"/>
                <w:szCs w:val="16"/>
              </w:rPr>
            </w:pP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C2893 C2894 C3323 C3324</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r>
              <w:rPr>
                <w:rFonts w:ascii="Arial" w:hAnsi="Arial" w:cs="Arial"/>
                <w:color w:val="000000"/>
                <w:szCs w:val="16"/>
              </w:rPr>
              <w:t>C(100)</w:t>
            </w:r>
          </w:p>
        </w:tc>
      </w:tr>
      <w:tr w:rsidR="00871409" w:rsidTr="004A6B83">
        <w:trPr>
          <w:tblCellSpacing w:w="22" w:type="dxa"/>
        </w:trPr>
        <w:tc>
          <w:tcPr>
            <w:tcW w:w="2005"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Ciprofloxacin</w:t>
            </w:r>
          </w:p>
        </w:tc>
        <w:tc>
          <w:tcPr>
            <w:tcW w:w="2791"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Tablet 250 mg (as hydrochloride)</w:t>
            </w:r>
          </w:p>
        </w:tc>
        <w:tc>
          <w:tcPr>
            <w:tcW w:w="992"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C-Flox 250</w:t>
            </w:r>
          </w:p>
        </w:tc>
        <w:tc>
          <w:tcPr>
            <w:tcW w:w="381" w:type="dxa"/>
            <w:tcBorders>
              <w:top w:val="nil"/>
              <w:left w:val="nil"/>
              <w:bottom w:val="nil"/>
              <w:right w:val="nil"/>
            </w:tcBorders>
          </w:tcPr>
          <w:p w:rsidR="00871409" w:rsidRDefault="00871409" w:rsidP="00BF1C52">
            <w:pPr>
              <w:keepLines/>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C1143 C1431 C1432 C1572 C1573</w:t>
            </w:r>
          </w:p>
        </w:tc>
        <w:tc>
          <w:tcPr>
            <w:tcW w:w="1111" w:type="dxa"/>
            <w:tcBorders>
              <w:top w:val="nil"/>
              <w:left w:val="nil"/>
              <w:bottom w:val="nil"/>
              <w:right w:val="nil"/>
            </w:tcBorders>
          </w:tcPr>
          <w:p w:rsidR="00871409" w:rsidRDefault="00871409" w:rsidP="00BF1C52">
            <w:pPr>
              <w:keepLines/>
              <w:rPr>
                <w:rFonts w:ascii="Arial" w:hAnsi="Arial" w:cs="Arial"/>
                <w:szCs w:val="16"/>
              </w:rPr>
            </w:pPr>
          </w:p>
        </w:tc>
        <w:tc>
          <w:tcPr>
            <w:tcW w:w="665"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keepLines/>
              <w:rPr>
                <w:rFonts w:ascii="Arial" w:hAnsi="Arial" w:cs="Arial"/>
                <w:szCs w:val="16"/>
              </w:rPr>
            </w:pPr>
          </w:p>
        </w:tc>
        <w:tc>
          <w:tcPr>
            <w:tcW w:w="2791" w:type="dxa"/>
            <w:tcBorders>
              <w:top w:val="nil"/>
              <w:left w:val="nil"/>
              <w:bottom w:val="nil"/>
              <w:right w:val="nil"/>
            </w:tcBorders>
          </w:tcPr>
          <w:p w:rsidR="00871409" w:rsidRDefault="00871409" w:rsidP="00BF1C52">
            <w:pPr>
              <w:keepLines/>
              <w:rPr>
                <w:rFonts w:ascii="Arial" w:hAnsi="Arial" w:cs="Arial"/>
                <w:szCs w:val="16"/>
              </w:rPr>
            </w:pPr>
          </w:p>
        </w:tc>
        <w:tc>
          <w:tcPr>
            <w:tcW w:w="992" w:type="dxa"/>
            <w:tcBorders>
              <w:top w:val="nil"/>
              <w:left w:val="nil"/>
              <w:bottom w:val="nil"/>
              <w:right w:val="nil"/>
            </w:tcBorders>
          </w:tcPr>
          <w:p w:rsidR="00871409" w:rsidRDefault="00871409" w:rsidP="00BF1C52">
            <w:pPr>
              <w:keepLines/>
              <w:rPr>
                <w:rFonts w:ascii="Arial" w:hAnsi="Arial" w:cs="Arial"/>
                <w:szCs w:val="16"/>
              </w:rPr>
            </w:pPr>
          </w:p>
        </w:tc>
        <w:tc>
          <w:tcPr>
            <w:tcW w:w="1373"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Cifran</w:t>
            </w:r>
          </w:p>
        </w:tc>
        <w:tc>
          <w:tcPr>
            <w:tcW w:w="381"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 xml:space="preserve">C1143 C1431 C1432 C1572 C1573 </w:t>
            </w:r>
          </w:p>
        </w:tc>
        <w:tc>
          <w:tcPr>
            <w:tcW w:w="1111" w:type="dxa"/>
            <w:tcBorders>
              <w:top w:val="nil"/>
              <w:left w:val="nil"/>
              <w:bottom w:val="nil"/>
              <w:right w:val="nil"/>
            </w:tcBorders>
          </w:tcPr>
          <w:p w:rsidR="00871409" w:rsidRDefault="00871409" w:rsidP="00BF1C52">
            <w:pPr>
              <w:keepLines/>
              <w:rPr>
                <w:rFonts w:ascii="Arial" w:hAnsi="Arial" w:cs="Arial"/>
                <w:szCs w:val="16"/>
              </w:rPr>
            </w:pPr>
          </w:p>
        </w:tc>
        <w:tc>
          <w:tcPr>
            <w:tcW w:w="665"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Ciprofloxacin-DRLA</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C1143 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Ciprofloxacin Sandoz</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C1143 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keepNext/>
              <w:keepLines/>
              <w:rPr>
                <w:rFonts w:ascii="Arial" w:hAnsi="Arial" w:cs="Arial"/>
                <w:szCs w:val="16"/>
              </w:rPr>
            </w:pPr>
          </w:p>
        </w:tc>
        <w:tc>
          <w:tcPr>
            <w:tcW w:w="2791" w:type="dxa"/>
            <w:tcBorders>
              <w:top w:val="nil"/>
              <w:left w:val="nil"/>
              <w:bottom w:val="nil"/>
              <w:right w:val="nil"/>
            </w:tcBorders>
          </w:tcPr>
          <w:p w:rsidR="00871409" w:rsidRDefault="00871409" w:rsidP="00BF1C52">
            <w:pPr>
              <w:keepNext/>
              <w:keepLines/>
              <w:rPr>
                <w:rFonts w:ascii="Arial" w:hAnsi="Arial" w:cs="Arial"/>
                <w:szCs w:val="16"/>
              </w:rPr>
            </w:pPr>
          </w:p>
        </w:tc>
        <w:tc>
          <w:tcPr>
            <w:tcW w:w="992" w:type="dxa"/>
            <w:tcBorders>
              <w:top w:val="nil"/>
              <w:left w:val="nil"/>
              <w:bottom w:val="nil"/>
              <w:right w:val="nil"/>
            </w:tcBorders>
          </w:tcPr>
          <w:p w:rsidR="00871409" w:rsidRDefault="00871409" w:rsidP="00BF1C52">
            <w:pPr>
              <w:keepNext/>
              <w:keepLines/>
              <w:rPr>
                <w:rFonts w:ascii="Arial" w:hAnsi="Arial" w:cs="Arial"/>
                <w:szCs w:val="16"/>
              </w:rPr>
            </w:pPr>
          </w:p>
        </w:tc>
        <w:tc>
          <w:tcPr>
            <w:tcW w:w="1373"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Ciprol 250</w:t>
            </w:r>
          </w:p>
        </w:tc>
        <w:tc>
          <w:tcPr>
            <w:tcW w:w="381"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C1143 C1431 C1432 C1572 C1573</w:t>
            </w:r>
          </w:p>
        </w:tc>
        <w:tc>
          <w:tcPr>
            <w:tcW w:w="1111" w:type="dxa"/>
            <w:tcBorders>
              <w:top w:val="nil"/>
              <w:left w:val="nil"/>
              <w:bottom w:val="nil"/>
              <w:right w:val="nil"/>
            </w:tcBorders>
          </w:tcPr>
          <w:p w:rsidR="00871409" w:rsidRDefault="00871409" w:rsidP="00BF1C52">
            <w:pPr>
              <w:keepNext/>
              <w:keepLines/>
              <w:rPr>
                <w:rFonts w:ascii="Arial" w:hAnsi="Arial" w:cs="Arial"/>
                <w:szCs w:val="16"/>
              </w:rPr>
            </w:pPr>
          </w:p>
        </w:tc>
        <w:tc>
          <w:tcPr>
            <w:tcW w:w="665"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Ciproxin 250</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C1143 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GenRx Ciprofloxacin</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C1143 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Profloxin</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HX</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C1143 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Tablet 500 mg (as hydrochloride)</w:t>
            </w:r>
          </w:p>
        </w:tc>
        <w:tc>
          <w:tcPr>
            <w:tcW w:w="99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C-Flox 500</w:t>
            </w:r>
          </w:p>
        </w:tc>
        <w:tc>
          <w:tcPr>
            <w:tcW w:w="381" w:type="dxa"/>
            <w:tcBorders>
              <w:top w:val="nil"/>
              <w:left w:val="nil"/>
              <w:bottom w:val="nil"/>
              <w:right w:val="nil"/>
            </w:tcBorders>
          </w:tcPr>
          <w:p w:rsidR="00871409" w:rsidRDefault="00871409"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Cifran</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Ciprofloxacin 500</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keepNext/>
              <w:keepLines/>
              <w:rPr>
                <w:rFonts w:ascii="Arial" w:hAnsi="Arial" w:cs="Arial"/>
                <w:szCs w:val="16"/>
              </w:rPr>
            </w:pPr>
          </w:p>
        </w:tc>
        <w:tc>
          <w:tcPr>
            <w:tcW w:w="1373"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Ciprofloxacin-BW</w:t>
            </w:r>
          </w:p>
        </w:tc>
        <w:tc>
          <w:tcPr>
            <w:tcW w:w="381"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keepNext/>
              <w:keepLines/>
              <w:rPr>
                <w:rFonts w:ascii="Arial" w:hAnsi="Arial" w:cs="Arial"/>
                <w:szCs w:val="16"/>
              </w:rPr>
            </w:pPr>
          </w:p>
        </w:tc>
        <w:tc>
          <w:tcPr>
            <w:tcW w:w="665"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keepNext/>
              <w:keepLines/>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Ciprofloxacin-DRLA</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Ciprofloxacin-GA</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Ciprofloxacin-PS</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Ciprofloxacin Sandoz</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keepNext/>
              <w:keepLines/>
              <w:rPr>
                <w:rFonts w:ascii="Arial" w:hAnsi="Arial" w:cs="Arial"/>
                <w:szCs w:val="16"/>
              </w:rPr>
            </w:pPr>
          </w:p>
        </w:tc>
        <w:tc>
          <w:tcPr>
            <w:tcW w:w="2791" w:type="dxa"/>
            <w:tcBorders>
              <w:top w:val="nil"/>
              <w:left w:val="nil"/>
              <w:bottom w:val="nil"/>
              <w:right w:val="nil"/>
            </w:tcBorders>
          </w:tcPr>
          <w:p w:rsidR="00871409" w:rsidRDefault="00871409" w:rsidP="00BF1C52">
            <w:pPr>
              <w:keepNext/>
              <w:keepLines/>
              <w:rPr>
                <w:rFonts w:ascii="Arial" w:hAnsi="Arial" w:cs="Arial"/>
                <w:szCs w:val="16"/>
              </w:rPr>
            </w:pPr>
          </w:p>
        </w:tc>
        <w:tc>
          <w:tcPr>
            <w:tcW w:w="992" w:type="dxa"/>
            <w:tcBorders>
              <w:top w:val="nil"/>
              <w:left w:val="nil"/>
              <w:bottom w:val="nil"/>
              <w:right w:val="nil"/>
            </w:tcBorders>
          </w:tcPr>
          <w:p w:rsidR="00871409" w:rsidRDefault="00871409" w:rsidP="00BF1C52">
            <w:pPr>
              <w:keepNext/>
              <w:keepLines/>
              <w:rPr>
                <w:rFonts w:ascii="Arial" w:hAnsi="Arial" w:cs="Arial"/>
                <w:szCs w:val="16"/>
              </w:rPr>
            </w:pPr>
          </w:p>
        </w:tc>
        <w:tc>
          <w:tcPr>
            <w:tcW w:w="1373"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Ciprol 500</w:t>
            </w:r>
          </w:p>
        </w:tc>
        <w:tc>
          <w:tcPr>
            <w:tcW w:w="381"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keepNext/>
              <w:keepLines/>
              <w:rPr>
                <w:rFonts w:ascii="Arial" w:hAnsi="Arial" w:cs="Arial"/>
                <w:szCs w:val="16"/>
              </w:rPr>
            </w:pPr>
          </w:p>
        </w:tc>
        <w:tc>
          <w:tcPr>
            <w:tcW w:w="665"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Ciproxin 500</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keepLines/>
              <w:rPr>
                <w:rFonts w:ascii="Arial" w:hAnsi="Arial" w:cs="Arial"/>
                <w:szCs w:val="16"/>
              </w:rPr>
            </w:pPr>
          </w:p>
        </w:tc>
        <w:tc>
          <w:tcPr>
            <w:tcW w:w="2791" w:type="dxa"/>
            <w:tcBorders>
              <w:top w:val="nil"/>
              <w:left w:val="nil"/>
              <w:bottom w:val="nil"/>
              <w:right w:val="nil"/>
            </w:tcBorders>
          </w:tcPr>
          <w:p w:rsidR="00871409" w:rsidRDefault="00871409" w:rsidP="00BF1C52">
            <w:pPr>
              <w:keepLines/>
              <w:rPr>
                <w:rFonts w:ascii="Arial" w:hAnsi="Arial" w:cs="Arial"/>
                <w:szCs w:val="16"/>
              </w:rPr>
            </w:pPr>
          </w:p>
        </w:tc>
        <w:tc>
          <w:tcPr>
            <w:tcW w:w="992" w:type="dxa"/>
            <w:tcBorders>
              <w:top w:val="nil"/>
              <w:left w:val="nil"/>
              <w:bottom w:val="nil"/>
              <w:right w:val="nil"/>
            </w:tcBorders>
          </w:tcPr>
          <w:p w:rsidR="00871409" w:rsidRDefault="00871409" w:rsidP="00BF1C52">
            <w:pPr>
              <w:keepLines/>
              <w:rPr>
                <w:rFonts w:ascii="Arial" w:hAnsi="Arial" w:cs="Arial"/>
                <w:szCs w:val="16"/>
              </w:rPr>
            </w:pPr>
          </w:p>
        </w:tc>
        <w:tc>
          <w:tcPr>
            <w:tcW w:w="1373"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GenRx Ciprofloxacin</w:t>
            </w:r>
          </w:p>
        </w:tc>
        <w:tc>
          <w:tcPr>
            <w:tcW w:w="381"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keepLines/>
              <w:rPr>
                <w:rFonts w:ascii="Arial" w:hAnsi="Arial" w:cs="Arial"/>
                <w:szCs w:val="16"/>
              </w:rPr>
            </w:pPr>
          </w:p>
        </w:tc>
        <w:tc>
          <w:tcPr>
            <w:tcW w:w="665"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keepLines/>
              <w:rPr>
                <w:rFonts w:ascii="Arial" w:hAnsi="Arial" w:cs="Arial"/>
                <w:szCs w:val="16"/>
              </w:rPr>
            </w:pPr>
          </w:p>
        </w:tc>
        <w:tc>
          <w:tcPr>
            <w:tcW w:w="2791" w:type="dxa"/>
            <w:tcBorders>
              <w:top w:val="nil"/>
              <w:left w:val="nil"/>
              <w:bottom w:val="nil"/>
              <w:right w:val="nil"/>
            </w:tcBorders>
          </w:tcPr>
          <w:p w:rsidR="00871409" w:rsidRDefault="00871409" w:rsidP="00BF1C52">
            <w:pPr>
              <w:keepLines/>
              <w:rPr>
                <w:rFonts w:ascii="Arial" w:hAnsi="Arial" w:cs="Arial"/>
                <w:szCs w:val="16"/>
              </w:rPr>
            </w:pPr>
          </w:p>
        </w:tc>
        <w:tc>
          <w:tcPr>
            <w:tcW w:w="992" w:type="dxa"/>
            <w:tcBorders>
              <w:top w:val="nil"/>
              <w:left w:val="nil"/>
              <w:bottom w:val="nil"/>
              <w:right w:val="nil"/>
            </w:tcBorders>
          </w:tcPr>
          <w:p w:rsidR="00871409" w:rsidRDefault="00871409" w:rsidP="00BF1C52">
            <w:pPr>
              <w:keepLines/>
              <w:rPr>
                <w:rFonts w:ascii="Arial" w:hAnsi="Arial" w:cs="Arial"/>
                <w:szCs w:val="16"/>
              </w:rPr>
            </w:pPr>
          </w:p>
        </w:tc>
        <w:tc>
          <w:tcPr>
            <w:tcW w:w="1373"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Loxip 500</w:t>
            </w:r>
          </w:p>
        </w:tc>
        <w:tc>
          <w:tcPr>
            <w:tcW w:w="381"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keepLines/>
              <w:rPr>
                <w:rFonts w:ascii="Arial" w:hAnsi="Arial" w:cs="Arial"/>
                <w:szCs w:val="16"/>
              </w:rPr>
            </w:pPr>
          </w:p>
        </w:tc>
        <w:tc>
          <w:tcPr>
            <w:tcW w:w="665"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keepNext/>
              <w:keepLines/>
              <w:rPr>
                <w:rFonts w:ascii="Arial" w:hAnsi="Arial" w:cs="Arial"/>
                <w:szCs w:val="16"/>
              </w:rPr>
            </w:pPr>
          </w:p>
        </w:tc>
        <w:tc>
          <w:tcPr>
            <w:tcW w:w="2791"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Tablet 750 mg (as hydrochloride)</w:t>
            </w:r>
          </w:p>
        </w:tc>
        <w:tc>
          <w:tcPr>
            <w:tcW w:w="992"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C-Flox 750</w:t>
            </w:r>
          </w:p>
        </w:tc>
        <w:tc>
          <w:tcPr>
            <w:tcW w:w="381" w:type="dxa"/>
            <w:tcBorders>
              <w:top w:val="nil"/>
              <w:left w:val="nil"/>
              <w:bottom w:val="nil"/>
              <w:right w:val="nil"/>
            </w:tcBorders>
          </w:tcPr>
          <w:p w:rsidR="00871409" w:rsidRDefault="00871409" w:rsidP="00BF1C52">
            <w:pPr>
              <w:keepNext/>
              <w:keepLines/>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keepNext/>
              <w:keepLines/>
              <w:rPr>
                <w:rFonts w:ascii="Arial" w:hAnsi="Arial" w:cs="Arial"/>
                <w:szCs w:val="16"/>
              </w:rPr>
            </w:pPr>
          </w:p>
        </w:tc>
        <w:tc>
          <w:tcPr>
            <w:tcW w:w="665"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Cifran</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Ciprofloxacin 750</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keepNext/>
              <w:keepLines/>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Ciprofloxacin-BW</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Ciprofloxacin-DRLA</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Ciprofloxacin-GA</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Ciprofloxacin-PS</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keepLines/>
              <w:rPr>
                <w:rFonts w:ascii="Arial" w:hAnsi="Arial" w:cs="Arial"/>
                <w:szCs w:val="16"/>
              </w:rPr>
            </w:pPr>
          </w:p>
        </w:tc>
        <w:tc>
          <w:tcPr>
            <w:tcW w:w="2791" w:type="dxa"/>
            <w:tcBorders>
              <w:top w:val="nil"/>
              <w:left w:val="nil"/>
              <w:bottom w:val="nil"/>
              <w:right w:val="nil"/>
            </w:tcBorders>
          </w:tcPr>
          <w:p w:rsidR="00871409" w:rsidRDefault="00871409" w:rsidP="00BF1C52">
            <w:pPr>
              <w:keepLines/>
              <w:rPr>
                <w:rFonts w:ascii="Arial" w:hAnsi="Arial" w:cs="Arial"/>
                <w:szCs w:val="16"/>
              </w:rPr>
            </w:pPr>
          </w:p>
        </w:tc>
        <w:tc>
          <w:tcPr>
            <w:tcW w:w="992" w:type="dxa"/>
            <w:tcBorders>
              <w:top w:val="nil"/>
              <w:left w:val="nil"/>
              <w:bottom w:val="nil"/>
              <w:right w:val="nil"/>
            </w:tcBorders>
          </w:tcPr>
          <w:p w:rsidR="00871409" w:rsidRDefault="00871409" w:rsidP="00BF1C52">
            <w:pPr>
              <w:keepLines/>
              <w:rPr>
                <w:rFonts w:ascii="Arial" w:hAnsi="Arial" w:cs="Arial"/>
                <w:szCs w:val="16"/>
              </w:rPr>
            </w:pPr>
          </w:p>
        </w:tc>
        <w:tc>
          <w:tcPr>
            <w:tcW w:w="1373"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Ciprofloxacin Sandoz</w:t>
            </w:r>
          </w:p>
        </w:tc>
        <w:tc>
          <w:tcPr>
            <w:tcW w:w="381"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keepLines/>
              <w:rPr>
                <w:rFonts w:ascii="Arial" w:hAnsi="Arial" w:cs="Arial"/>
                <w:szCs w:val="16"/>
              </w:rPr>
            </w:pPr>
          </w:p>
        </w:tc>
        <w:tc>
          <w:tcPr>
            <w:tcW w:w="665"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Ciprol 750</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keepNext/>
              <w:keepLines/>
              <w:rPr>
                <w:rFonts w:ascii="Arial" w:hAnsi="Arial" w:cs="Arial"/>
                <w:szCs w:val="16"/>
              </w:rPr>
            </w:pPr>
          </w:p>
        </w:tc>
        <w:tc>
          <w:tcPr>
            <w:tcW w:w="2791" w:type="dxa"/>
            <w:tcBorders>
              <w:top w:val="nil"/>
              <w:left w:val="nil"/>
              <w:bottom w:val="nil"/>
              <w:right w:val="nil"/>
            </w:tcBorders>
          </w:tcPr>
          <w:p w:rsidR="00871409" w:rsidRDefault="00871409" w:rsidP="00BF1C52">
            <w:pPr>
              <w:keepNext/>
              <w:keepLines/>
              <w:rPr>
                <w:rFonts w:ascii="Arial" w:hAnsi="Arial" w:cs="Arial"/>
                <w:szCs w:val="16"/>
              </w:rPr>
            </w:pPr>
          </w:p>
        </w:tc>
        <w:tc>
          <w:tcPr>
            <w:tcW w:w="992" w:type="dxa"/>
            <w:tcBorders>
              <w:top w:val="nil"/>
              <w:left w:val="nil"/>
              <w:bottom w:val="nil"/>
              <w:right w:val="nil"/>
            </w:tcBorders>
          </w:tcPr>
          <w:p w:rsidR="00871409" w:rsidRDefault="00871409" w:rsidP="00BF1C52">
            <w:pPr>
              <w:keepNext/>
              <w:keepLines/>
              <w:rPr>
                <w:rFonts w:ascii="Arial" w:hAnsi="Arial" w:cs="Arial"/>
                <w:szCs w:val="16"/>
              </w:rPr>
            </w:pPr>
          </w:p>
        </w:tc>
        <w:tc>
          <w:tcPr>
            <w:tcW w:w="1373"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Ciproxin 750</w:t>
            </w:r>
          </w:p>
        </w:tc>
        <w:tc>
          <w:tcPr>
            <w:tcW w:w="381"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C1431 C1432 C1572 C1573 C3680</w:t>
            </w:r>
          </w:p>
        </w:tc>
        <w:tc>
          <w:tcPr>
            <w:tcW w:w="1111" w:type="dxa"/>
            <w:tcBorders>
              <w:top w:val="nil"/>
              <w:left w:val="nil"/>
              <w:bottom w:val="nil"/>
              <w:right w:val="nil"/>
            </w:tcBorders>
          </w:tcPr>
          <w:p w:rsidR="00871409" w:rsidRDefault="00871409" w:rsidP="00BF1C52">
            <w:pPr>
              <w:keepNext/>
              <w:keepLines/>
              <w:rPr>
                <w:rFonts w:ascii="Arial" w:hAnsi="Arial" w:cs="Arial"/>
                <w:szCs w:val="16"/>
              </w:rPr>
            </w:pPr>
          </w:p>
        </w:tc>
        <w:tc>
          <w:tcPr>
            <w:tcW w:w="665"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keepNext/>
              <w:keepLines/>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GenRx Ciprofloxacin</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keepNext/>
              <w:keepLines/>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Loxip 750</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C1431 C1432 C1572 C1573</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Ear drops 3 mg (as hydrochloride) per mL, 5 mL</w:t>
            </w:r>
          </w:p>
        </w:tc>
        <w:tc>
          <w:tcPr>
            <w:tcW w:w="99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Application to the ear</w:t>
            </w: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Ciloxan</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C2615 C3191 C3192</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71409" w:rsidRPr="00A94411" w:rsidRDefault="00871409"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keepNext/>
              <w:keepLines/>
              <w:rPr>
                <w:rFonts w:ascii="Arial" w:hAnsi="Arial" w:cs="Arial"/>
                <w:szCs w:val="16"/>
              </w:rPr>
            </w:pPr>
          </w:p>
        </w:tc>
        <w:tc>
          <w:tcPr>
            <w:tcW w:w="2791"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Eye drops 3 mg (as hydrochloride) per mL, 5 mL</w:t>
            </w:r>
          </w:p>
        </w:tc>
        <w:tc>
          <w:tcPr>
            <w:tcW w:w="992"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CiloQuin</w:t>
            </w:r>
          </w:p>
        </w:tc>
        <w:tc>
          <w:tcPr>
            <w:tcW w:w="381"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IQ</w:t>
            </w:r>
          </w:p>
        </w:tc>
        <w:tc>
          <w:tcPr>
            <w:tcW w:w="949"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C1031</w:t>
            </w:r>
          </w:p>
        </w:tc>
        <w:tc>
          <w:tcPr>
            <w:tcW w:w="1111" w:type="dxa"/>
            <w:tcBorders>
              <w:top w:val="nil"/>
              <w:left w:val="nil"/>
              <w:bottom w:val="nil"/>
              <w:right w:val="nil"/>
            </w:tcBorders>
          </w:tcPr>
          <w:p w:rsidR="00871409" w:rsidRDefault="00871409" w:rsidP="00BF1C52">
            <w:pPr>
              <w:keepNext/>
              <w:keepLines/>
              <w:rPr>
                <w:rFonts w:ascii="Arial" w:hAnsi="Arial" w:cs="Arial"/>
                <w:szCs w:val="16"/>
              </w:rPr>
            </w:pPr>
          </w:p>
        </w:tc>
        <w:tc>
          <w:tcPr>
            <w:tcW w:w="665"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871409" w:rsidRDefault="00871409"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p>
        </w:tc>
        <w:tc>
          <w:tcPr>
            <w:tcW w:w="381" w:type="dxa"/>
            <w:tcBorders>
              <w:top w:val="nil"/>
              <w:left w:val="nil"/>
              <w:bottom w:val="nil"/>
              <w:right w:val="nil"/>
            </w:tcBorders>
          </w:tcPr>
          <w:p w:rsidR="00871409" w:rsidRDefault="00871409" w:rsidP="00BF1C52">
            <w:pPr>
              <w:rPr>
                <w:rFonts w:ascii="Arial" w:hAnsi="Arial" w:cs="Arial"/>
                <w:szCs w:val="16"/>
              </w:rPr>
            </w:pP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C3830</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71409" w:rsidRPr="00A94411" w:rsidRDefault="00871409"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Ciloxan</w:t>
            </w:r>
          </w:p>
        </w:tc>
        <w:tc>
          <w:tcPr>
            <w:tcW w:w="381"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C1031</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871409" w:rsidTr="004A6B83">
        <w:trPr>
          <w:tblCellSpacing w:w="22" w:type="dxa"/>
        </w:trPr>
        <w:tc>
          <w:tcPr>
            <w:tcW w:w="2005" w:type="dxa"/>
            <w:tcBorders>
              <w:top w:val="nil"/>
              <w:left w:val="nil"/>
              <w:bottom w:val="nil"/>
              <w:right w:val="nil"/>
            </w:tcBorders>
          </w:tcPr>
          <w:p w:rsidR="00871409" w:rsidRDefault="00871409" w:rsidP="00BF1C52">
            <w:pPr>
              <w:rPr>
                <w:rFonts w:ascii="Arial" w:hAnsi="Arial" w:cs="Arial"/>
                <w:szCs w:val="16"/>
              </w:rPr>
            </w:pPr>
          </w:p>
        </w:tc>
        <w:tc>
          <w:tcPr>
            <w:tcW w:w="2791" w:type="dxa"/>
            <w:tcBorders>
              <w:top w:val="nil"/>
              <w:left w:val="nil"/>
              <w:bottom w:val="nil"/>
              <w:right w:val="nil"/>
            </w:tcBorders>
          </w:tcPr>
          <w:p w:rsidR="00871409" w:rsidRDefault="00871409" w:rsidP="00BF1C52">
            <w:pPr>
              <w:rPr>
                <w:rFonts w:ascii="Arial" w:hAnsi="Arial" w:cs="Arial"/>
                <w:szCs w:val="16"/>
              </w:rPr>
            </w:pPr>
          </w:p>
        </w:tc>
        <w:tc>
          <w:tcPr>
            <w:tcW w:w="992" w:type="dxa"/>
            <w:tcBorders>
              <w:top w:val="nil"/>
              <w:left w:val="nil"/>
              <w:bottom w:val="nil"/>
              <w:right w:val="nil"/>
            </w:tcBorders>
          </w:tcPr>
          <w:p w:rsidR="00871409" w:rsidRDefault="00871409" w:rsidP="00BF1C52">
            <w:pPr>
              <w:rPr>
                <w:rFonts w:ascii="Arial" w:hAnsi="Arial" w:cs="Arial"/>
                <w:szCs w:val="16"/>
              </w:rPr>
            </w:pPr>
          </w:p>
        </w:tc>
        <w:tc>
          <w:tcPr>
            <w:tcW w:w="1373" w:type="dxa"/>
            <w:tcBorders>
              <w:top w:val="nil"/>
              <w:left w:val="nil"/>
              <w:bottom w:val="nil"/>
              <w:right w:val="nil"/>
            </w:tcBorders>
          </w:tcPr>
          <w:p w:rsidR="00871409" w:rsidRDefault="00871409" w:rsidP="00BF1C52">
            <w:pPr>
              <w:rPr>
                <w:rFonts w:ascii="Arial" w:hAnsi="Arial" w:cs="Arial"/>
                <w:szCs w:val="16"/>
              </w:rPr>
            </w:pPr>
          </w:p>
        </w:tc>
        <w:tc>
          <w:tcPr>
            <w:tcW w:w="381" w:type="dxa"/>
            <w:tcBorders>
              <w:top w:val="nil"/>
              <w:left w:val="nil"/>
              <w:bottom w:val="nil"/>
              <w:right w:val="nil"/>
            </w:tcBorders>
          </w:tcPr>
          <w:p w:rsidR="00871409" w:rsidRDefault="00871409" w:rsidP="00BF1C52">
            <w:pPr>
              <w:rPr>
                <w:rFonts w:ascii="Arial" w:hAnsi="Arial" w:cs="Arial"/>
                <w:szCs w:val="16"/>
              </w:rPr>
            </w:pPr>
          </w:p>
        </w:tc>
        <w:tc>
          <w:tcPr>
            <w:tcW w:w="949"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C3830</w:t>
            </w:r>
          </w:p>
        </w:tc>
        <w:tc>
          <w:tcPr>
            <w:tcW w:w="1111" w:type="dxa"/>
            <w:tcBorders>
              <w:top w:val="nil"/>
              <w:left w:val="nil"/>
              <w:bottom w:val="nil"/>
              <w:right w:val="nil"/>
            </w:tcBorders>
          </w:tcPr>
          <w:p w:rsidR="00871409" w:rsidRDefault="00871409" w:rsidP="00BF1C52">
            <w:pPr>
              <w:rPr>
                <w:rFonts w:ascii="Arial" w:hAnsi="Arial" w:cs="Arial"/>
                <w:szCs w:val="16"/>
              </w:rPr>
            </w:pPr>
          </w:p>
        </w:tc>
        <w:tc>
          <w:tcPr>
            <w:tcW w:w="665"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871409" w:rsidRDefault="00871409"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71409" w:rsidRPr="00A94411" w:rsidRDefault="00871409"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71409" w:rsidRPr="00A94411" w:rsidRDefault="00871409"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71409" w:rsidRDefault="00871409"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Cisplatin</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I.V. injection 50 mg in 50 mL</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Pfizer Australia Pty Ltd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I.V. injection 100 mg in 100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Cisplatin Ebewe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Pfizer Australia Pty Ltd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Citalopram</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10 mg (as hydrobromide)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Celapram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51245C">
            <w:pPr>
              <w:rPr>
                <w:rFonts w:ascii="Arial" w:hAnsi="Arial" w:cs="Arial"/>
                <w:szCs w:val="16"/>
              </w:rPr>
            </w:pPr>
            <w:r>
              <w:rPr>
                <w:rFonts w:ascii="Arial" w:hAnsi="Arial" w:cs="Arial"/>
                <w:szCs w:val="16"/>
              </w:rPr>
              <w:t>Tablet 20 mg (as hydrobromide)</w:t>
            </w:r>
          </w:p>
        </w:tc>
        <w:tc>
          <w:tcPr>
            <w:tcW w:w="992" w:type="dxa"/>
            <w:tcBorders>
              <w:top w:val="nil"/>
              <w:left w:val="nil"/>
              <w:bottom w:val="nil"/>
              <w:right w:val="nil"/>
            </w:tcBorders>
          </w:tcPr>
          <w:p w:rsidR="000B7753" w:rsidRDefault="000B7753" w:rsidP="0051245C">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APO-Citalopram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Auro-Citalopram 20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Celapram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Celica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Chem mart Citalopram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Ciazil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Cipramil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LU</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Citalopram 20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vAlign w:val="center"/>
          </w:tcPr>
          <w:p w:rsidR="000B7753" w:rsidRDefault="000B7753" w:rsidP="00BF1C52">
            <w:pPr>
              <w:rPr>
                <w:rFonts w:ascii="Arial" w:hAnsi="Arial" w:cs="Arial"/>
                <w:szCs w:val="16"/>
              </w:rPr>
            </w:pPr>
          </w:p>
        </w:tc>
        <w:tc>
          <w:tcPr>
            <w:tcW w:w="2791" w:type="dxa"/>
            <w:tcBorders>
              <w:top w:val="nil"/>
              <w:left w:val="nil"/>
              <w:bottom w:val="nil"/>
              <w:right w:val="nil"/>
            </w:tcBorders>
            <w:vAlign w:val="center"/>
          </w:tcPr>
          <w:p w:rsidR="000B7753" w:rsidRDefault="000B7753" w:rsidP="00BF1C52">
            <w:pPr>
              <w:rPr>
                <w:rFonts w:ascii="Arial" w:hAnsi="Arial" w:cs="Arial"/>
                <w:szCs w:val="16"/>
              </w:rPr>
            </w:pPr>
          </w:p>
        </w:tc>
        <w:tc>
          <w:tcPr>
            <w:tcW w:w="992" w:type="dxa"/>
            <w:tcBorders>
              <w:top w:val="nil"/>
              <w:left w:val="nil"/>
              <w:bottom w:val="nil"/>
              <w:right w:val="nil"/>
            </w:tcBorders>
            <w:vAlign w:val="center"/>
          </w:tcPr>
          <w:p w:rsidR="000B7753" w:rsidRDefault="000B7753" w:rsidP="00BF1C52">
            <w:pPr>
              <w:rPr>
                <w:rFonts w:ascii="Arial" w:hAnsi="Arial" w:cs="Arial"/>
                <w:szCs w:val="16"/>
              </w:rPr>
            </w:pPr>
          </w:p>
        </w:tc>
        <w:tc>
          <w:tcPr>
            <w:tcW w:w="1373"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Citalopram-GA</w:t>
            </w:r>
          </w:p>
        </w:tc>
        <w:tc>
          <w:tcPr>
            <w:tcW w:w="381"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vAlign w:val="center"/>
          </w:tcPr>
          <w:p w:rsidR="000B7753" w:rsidRDefault="000B7753" w:rsidP="00BF1C52">
            <w:pPr>
              <w:rPr>
                <w:rFonts w:ascii="Arial" w:hAnsi="Arial" w:cs="Arial"/>
                <w:szCs w:val="16"/>
              </w:rPr>
            </w:pPr>
          </w:p>
        </w:tc>
        <w:tc>
          <w:tcPr>
            <w:tcW w:w="665"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Citalopram generichealth</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Citalopram Pfizer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Citalopram Sandoz</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GenRx Citalopram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Pharmacor Citalo 20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Talam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Terry White Chemists Citalopram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40 mg (as hydrobromide)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APO-Citalopram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Auro-Citalopram 40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Celapram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Citalopram Pfizer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Citalopram Sandoz</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GenRx Citalopram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Citrulline with carbohydrate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Sachets of oral powder 4 g containing 1 g citrulline, 30 (Citrulline 1000 Amino Acid Supplement)</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Citrulline 1000 Amino Acid Supplement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C3679</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Cladribine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10 mg in 5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Litak</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C3180</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Solution for I.V. infusion 10 mg in 10 mL single use vial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Leustatin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C3180</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Clarithromycin</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250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APO-Clarithromycin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Chem mart Clarithromycin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Clarac</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Clarihexal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Clarithro 250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Pr="0051245C" w:rsidRDefault="000B7753" w:rsidP="00BF1C52">
            <w:pPr>
              <w:rPr>
                <w:rFonts w:ascii="Arial" w:hAnsi="Arial" w:cs="Arial"/>
                <w:szCs w:val="16"/>
              </w:rPr>
            </w:pPr>
            <w:r w:rsidRPr="0051245C">
              <w:rPr>
                <w:rFonts w:ascii="Arial" w:hAnsi="Arial" w:cs="Arial"/>
                <w:szCs w:val="16"/>
              </w:rPr>
              <w:t>Clarithromycin-PS</w:t>
            </w:r>
          </w:p>
        </w:tc>
        <w:tc>
          <w:tcPr>
            <w:tcW w:w="381" w:type="dxa"/>
            <w:tcBorders>
              <w:top w:val="nil"/>
              <w:left w:val="nil"/>
              <w:bottom w:val="nil"/>
              <w:right w:val="nil"/>
            </w:tcBorders>
          </w:tcPr>
          <w:p w:rsidR="000B7753" w:rsidRPr="0051245C" w:rsidRDefault="000B7753" w:rsidP="00BF1C52">
            <w:pPr>
              <w:rPr>
                <w:rFonts w:ascii="Arial" w:hAnsi="Arial" w:cs="Arial"/>
                <w:szCs w:val="16"/>
              </w:rPr>
            </w:pPr>
            <w:r w:rsidRPr="0051245C">
              <w:rPr>
                <w:rFonts w:ascii="Arial" w:hAnsi="Arial" w:cs="Arial"/>
                <w:szCs w:val="16"/>
              </w:rPr>
              <w:t>FZ</w:t>
            </w:r>
          </w:p>
        </w:tc>
        <w:tc>
          <w:tcPr>
            <w:tcW w:w="949" w:type="dxa"/>
            <w:tcBorders>
              <w:top w:val="nil"/>
              <w:left w:val="nil"/>
              <w:bottom w:val="nil"/>
              <w:right w:val="nil"/>
            </w:tcBorders>
          </w:tcPr>
          <w:p w:rsidR="000B7753" w:rsidRPr="0051245C" w:rsidRDefault="000B7753" w:rsidP="00BF1C52">
            <w:pPr>
              <w:rPr>
                <w:rFonts w:ascii="Arial" w:hAnsi="Arial" w:cs="Arial"/>
                <w:szCs w:val="16"/>
              </w:rPr>
            </w:pPr>
            <w:r w:rsidRPr="0051245C">
              <w:rPr>
                <w:rFonts w:ascii="Arial" w:hAnsi="Arial" w:cs="Arial"/>
                <w:szCs w:val="16"/>
              </w:rPr>
              <w:t>MP NP</w:t>
            </w:r>
          </w:p>
        </w:tc>
        <w:tc>
          <w:tcPr>
            <w:tcW w:w="1090" w:type="dxa"/>
            <w:tcBorders>
              <w:top w:val="nil"/>
              <w:left w:val="nil"/>
              <w:bottom w:val="nil"/>
              <w:right w:val="nil"/>
            </w:tcBorders>
          </w:tcPr>
          <w:p w:rsidR="000B7753" w:rsidRPr="0051245C" w:rsidRDefault="000B7753" w:rsidP="00BF1C52">
            <w:pPr>
              <w:rPr>
                <w:rFonts w:ascii="Arial" w:hAnsi="Arial" w:cs="Arial"/>
                <w:szCs w:val="16"/>
              </w:rPr>
            </w:pPr>
          </w:p>
        </w:tc>
        <w:tc>
          <w:tcPr>
            <w:tcW w:w="1111" w:type="dxa"/>
            <w:tcBorders>
              <w:top w:val="nil"/>
              <w:left w:val="nil"/>
              <w:bottom w:val="nil"/>
              <w:right w:val="nil"/>
            </w:tcBorders>
          </w:tcPr>
          <w:p w:rsidR="000B7753" w:rsidRPr="0051245C" w:rsidRDefault="000B7753" w:rsidP="00BF1C52">
            <w:pPr>
              <w:rPr>
                <w:rFonts w:ascii="Arial" w:hAnsi="Arial" w:cs="Arial"/>
                <w:szCs w:val="16"/>
              </w:rPr>
            </w:pPr>
          </w:p>
        </w:tc>
        <w:tc>
          <w:tcPr>
            <w:tcW w:w="665" w:type="dxa"/>
            <w:tcBorders>
              <w:top w:val="nil"/>
              <w:left w:val="nil"/>
              <w:bottom w:val="nil"/>
              <w:right w:val="nil"/>
            </w:tcBorders>
          </w:tcPr>
          <w:p w:rsidR="000B7753" w:rsidRPr="0051245C" w:rsidRDefault="000B7753" w:rsidP="00BF1C52">
            <w:pPr>
              <w:rPr>
                <w:rFonts w:ascii="Arial" w:hAnsi="Arial" w:cs="Arial"/>
                <w:szCs w:val="16"/>
              </w:rPr>
            </w:pPr>
            <w:r w:rsidRPr="0051245C">
              <w:rPr>
                <w:rFonts w:ascii="Arial" w:hAnsi="Arial" w:cs="Arial"/>
                <w:szCs w:val="16"/>
              </w:rPr>
              <w:t>14</w:t>
            </w:r>
          </w:p>
        </w:tc>
        <w:tc>
          <w:tcPr>
            <w:tcW w:w="742" w:type="dxa"/>
            <w:tcBorders>
              <w:top w:val="nil"/>
              <w:left w:val="nil"/>
              <w:bottom w:val="nil"/>
              <w:right w:val="nil"/>
            </w:tcBorders>
          </w:tcPr>
          <w:p w:rsidR="000B7753" w:rsidRPr="0051245C" w:rsidRDefault="000B7753" w:rsidP="00BF1C52">
            <w:pPr>
              <w:rPr>
                <w:rFonts w:ascii="Arial" w:hAnsi="Arial" w:cs="Arial"/>
                <w:szCs w:val="16"/>
              </w:rPr>
            </w:pPr>
            <w:r w:rsidRPr="0051245C">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Pr="0051245C" w:rsidRDefault="000B7753" w:rsidP="0084016F">
            <w:pPr>
              <w:rPr>
                <w:rFonts w:ascii="Arial" w:hAnsi="Arial" w:cs="Arial"/>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GenRx Clarithromycin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Kalixocin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Klacid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Terry White Chemists Clarithromycin</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Klacid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C1434 C3325</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C(100)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500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Klacid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C1434 C3325</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PB(100)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Powder for oral liquid 250 mg per 5 mL, 50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Klacid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C3016 C3017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Clindamycin</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150 mg (as hydrochloride)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Cleocin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MW PDP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C1145</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Dalacin C</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MW PDP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C1145</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Clodronic Acid</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containing 400 mg sodium clodronate (as tetrahydrate)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Bonefos</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C1035 C1205 C1233</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containing 800 mg sodium clodronate (as tetrahydrate)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Bonefos 800 mg</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C1035 C1205 C1233</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Clomiphene</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containing clomiphene citrate 50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Clomid</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C1026 C1267</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Serophene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SG</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C1026 C1267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Clomipramine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containing clomipramine hydrochloride 25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Anafranil 25</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C1041 C1241 C1287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Chem mart Clomipramine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C1041 C1241 C1287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GenRx Clomipramine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C1041 C1241 C1287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Placil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C1041 C1241 C1287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Terry White Chemists Clomipramine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C1041 C1241 C1287</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Clonazepam</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500 micrograms</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Paxam 0.5</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C1574 C3657 C3658</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P3658</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Rivotril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C1574 C3657 C3658</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P3658</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Paxam 0.5</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C1574 C3657 C3658</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P3657</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Rivotril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C1574 C3657 C3658</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P3657</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Paxam 0.5</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C1574 C3657 C3658</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P1574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Rivotril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C1574 C3657 C3658</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P1574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2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Paxam 2</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C1574 C3657 C3658</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P3658</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Rivotril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C1574 C3657 C3658</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P3658</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Paxam 2</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C1574 C3657 C3658</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P3657</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Rivotril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C1574 C3657 C3658</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P3657</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Paxam 2</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C1574 C3657 C3658</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P3657</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Rivotril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C1574 C3657 C3658</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P1574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 liquid 2.5 mg per mL, 10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Rivotril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C1574 C3657 C3658</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P1574 P3658</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C1574 C3657 C3658</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P3657</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1 mg in 2 mL (set containing solution 1 mg in 1 mL and 1 mL diluent)</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Rivotril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C1093</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Clonidine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containing clonidine hydrochloride 100 micrograms</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Catapres 100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containing clonidine hydrochloride 150 micrograms</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Catapres</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Clopidogrel</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75 mg (as hydrogen sulfate)</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APO-Clopidogrel</w:t>
            </w:r>
          </w:p>
        </w:tc>
        <w:tc>
          <w:tcPr>
            <w:tcW w:w="381"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TX</w:t>
            </w:r>
          </w:p>
        </w:tc>
        <w:tc>
          <w:tcPr>
            <w:tcW w:w="949"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MP NP</w:t>
            </w:r>
          </w:p>
        </w:tc>
        <w:tc>
          <w:tcPr>
            <w:tcW w:w="1090"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C1719 C1720 C1721 C1722 C1723 C1724 C3146 C3879</w:t>
            </w:r>
          </w:p>
        </w:tc>
        <w:tc>
          <w:tcPr>
            <w:tcW w:w="1111" w:type="dxa"/>
            <w:tcBorders>
              <w:top w:val="nil"/>
              <w:left w:val="nil"/>
              <w:bottom w:val="nil"/>
              <w:right w:val="nil"/>
            </w:tcBorders>
          </w:tcPr>
          <w:p w:rsidR="000B7753" w:rsidRPr="00E86101"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28</w:t>
            </w:r>
          </w:p>
        </w:tc>
        <w:tc>
          <w:tcPr>
            <w:tcW w:w="742"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Pr="00E86101" w:rsidRDefault="000B7753" w:rsidP="0084016F">
            <w:pPr>
              <w:rPr>
                <w:rFonts w:ascii="Arial" w:hAnsi="Arial" w:cs="Arial"/>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Chem mart Clopidogrel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C1719 C1720 C1721 C1722 C1723 C1724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Clopidogrel RBX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C1719 C1720 C1721 C1722 C1723 C1724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Clopidogrel Sandoz</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C1719 C1720 C1721 C1722 C1723 C1724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Clopidogrel Winthrop</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C1719 C1720 C1721 C1722 C1723 C1724 C3146 C3879</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Iscover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C1719 C1720 C1721 C1722 C1723 C1724 C3146 C3879</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Piax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C1719 C1720 C1721 C1722 C1723 C1724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Plavicor 75</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C1719 C1720 C1721 C1722 C1723 C1724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Plavix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C1719 C1720 C1721 C1722 C1723 C1724 C3146 C3879</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Terry White Chemists Clopidogrel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C1719 C1720 C1721 C1722 C1723 C1724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75 mg (as besilate)</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Clopidogrel Actavis</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C1719 C1720 C1721 C1722 C1723 C1724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Clopidogrel-GA</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C1719 C1720 C1721 C1722 C1723 C1724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Clopidogrel GH</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C1719 C1720 C1721 C1722 C1723 C1724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Clopidogrel-PS</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C1719 C1720 C1721 C1722 C1723 C1724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Clovix 75</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C1719 C1720 C1721 C1722 C1723 C1724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STADA Clopidogrel</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TD</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C1719 C1720 C1721 C1722 C1723 C1724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Tablet 75 mg</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Clopidogrel-DRLA</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C1719 C1720 C1721 C1722 C1723 C1724</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Clopidogrel with aspirin</w:t>
            </w: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Tablet 75 mg (as hydrogen sulfate)-100 mg</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Clopidogrel Winthrop plus aspirin</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C1722 C3219 C3880</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CoPlavix</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C1722 C3219 C3880</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DuoCover</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C1722 C3219 C3880</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Clostridium Botulinum Type A Toxin—haemagglutinin Complex</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Lyophilised powder for I.M. injection 300 units</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Dysport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IS</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Lyophilised powder for I.M. injection 500 units</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Dysport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IS</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Clozapine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Clopine 25</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C1826 C1827 C3326 C3327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Clozaril 25</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C1826 C1827 C3326 C3327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50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Clopine 50</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C1826 C1827 C3326 C3327</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100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Clopine 100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C1826 C1827 C3326 C3327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Clozaril 100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C1826 C1827 C3326 C3327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200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Clopine 200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C1826 C1827 C3326 C3327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 liquid 50 mg per mL, 100 mL</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Clopine Suspension</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C1826 C1827 C3326 C3327</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Coal Tar - Prepared</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Gel 10 mg per g, 100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Exorex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Codeine</w:t>
            </w: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Tablet containing codeine phosphate 30 mg</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Fawns and McAllan Proprietary Limited</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keepLines/>
              <w:rPr>
                <w:rFonts w:ascii="Arial" w:hAnsi="Arial" w:cs="Arial"/>
                <w:szCs w:val="16"/>
              </w:rPr>
            </w:pP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Codeine with Paracetamol</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containing codeine phosphate 30 mg with paracetamol 500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APO- Paracetamol/ Codeine 500/30</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Codalgin Forte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Codapane Forte</w:t>
            </w:r>
          </w:p>
        </w:tc>
        <w:tc>
          <w:tcPr>
            <w:tcW w:w="381" w:type="dxa"/>
            <w:tcBorders>
              <w:top w:val="nil"/>
              <w:left w:val="nil"/>
              <w:bottom w:val="nil"/>
              <w:right w:val="nil"/>
            </w:tcBorders>
          </w:tcPr>
          <w:p w:rsidR="000B7753" w:rsidRDefault="000B7753"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Comfarol Forte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Panadeine Forte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Prodeine Forte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APO- Paracetamol/ Codeine 500/30</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P2064</w:t>
            </w:r>
          </w:p>
        </w:tc>
        <w:tc>
          <w:tcPr>
            <w:tcW w:w="665" w:type="dxa"/>
            <w:tcBorders>
              <w:top w:val="nil"/>
              <w:left w:val="nil"/>
              <w:bottom w:val="nil"/>
              <w:right w:val="nil"/>
            </w:tcBorders>
          </w:tcPr>
          <w:p w:rsidR="000B7753" w:rsidRPr="005605A0" w:rsidRDefault="000B7753" w:rsidP="00BF1C52">
            <w:pPr>
              <w:keepNext/>
              <w:keepLines/>
              <w:rPr>
                <w:rFonts w:ascii="Arial" w:hAnsi="Arial" w:cs="Arial"/>
                <w:szCs w:val="16"/>
              </w:rPr>
            </w:pPr>
            <w:r w:rsidRPr="005605A0">
              <w:rPr>
                <w:rFonts w:ascii="Arial" w:hAnsi="Arial" w:cs="Arial"/>
                <w:szCs w:val="16"/>
              </w:rPr>
              <w:t>60</w:t>
            </w:r>
            <w:r w:rsidRPr="005605A0">
              <w:rPr>
                <w:rFonts w:ascii="Arial" w:hAnsi="Arial" w:cs="Arial"/>
                <w:szCs w:val="16"/>
              </w:rPr>
              <w:br/>
              <w:t>CN2064</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Codalgin Forte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P2064</w:t>
            </w:r>
          </w:p>
        </w:tc>
        <w:tc>
          <w:tcPr>
            <w:tcW w:w="665" w:type="dxa"/>
            <w:tcBorders>
              <w:top w:val="nil"/>
              <w:left w:val="nil"/>
              <w:bottom w:val="nil"/>
              <w:right w:val="nil"/>
            </w:tcBorders>
          </w:tcPr>
          <w:p w:rsidR="000B7753" w:rsidRPr="00E86101" w:rsidRDefault="000B7753">
            <w:r w:rsidRPr="00E86101">
              <w:rPr>
                <w:rFonts w:ascii="Arial" w:hAnsi="Arial" w:cs="Arial"/>
                <w:szCs w:val="16"/>
              </w:rPr>
              <w:t>60</w:t>
            </w:r>
            <w:r w:rsidRPr="00E86101">
              <w:rPr>
                <w:rFonts w:ascii="Arial" w:hAnsi="Arial" w:cs="Arial"/>
                <w:szCs w:val="16"/>
              </w:rPr>
              <w:br/>
              <w:t>CN2064</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Codapane Forte</w:t>
            </w:r>
          </w:p>
        </w:tc>
        <w:tc>
          <w:tcPr>
            <w:tcW w:w="381" w:type="dxa"/>
            <w:tcBorders>
              <w:top w:val="nil"/>
              <w:left w:val="nil"/>
              <w:bottom w:val="nil"/>
              <w:right w:val="nil"/>
            </w:tcBorders>
          </w:tcPr>
          <w:p w:rsidR="000B7753" w:rsidRDefault="000B7753"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P2064</w:t>
            </w:r>
          </w:p>
        </w:tc>
        <w:tc>
          <w:tcPr>
            <w:tcW w:w="665" w:type="dxa"/>
            <w:tcBorders>
              <w:top w:val="nil"/>
              <w:left w:val="nil"/>
              <w:bottom w:val="nil"/>
              <w:right w:val="nil"/>
            </w:tcBorders>
          </w:tcPr>
          <w:p w:rsidR="000B7753" w:rsidRPr="00E86101" w:rsidRDefault="000B7753">
            <w:r w:rsidRPr="00E86101">
              <w:rPr>
                <w:rFonts w:ascii="Arial" w:hAnsi="Arial" w:cs="Arial"/>
                <w:szCs w:val="16"/>
              </w:rPr>
              <w:t>60</w:t>
            </w:r>
            <w:r w:rsidRPr="00E86101">
              <w:rPr>
                <w:rFonts w:ascii="Arial" w:hAnsi="Arial" w:cs="Arial"/>
                <w:szCs w:val="16"/>
              </w:rPr>
              <w:br/>
              <w:t>CN2064</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Comfarol Forte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P2064</w:t>
            </w:r>
          </w:p>
        </w:tc>
        <w:tc>
          <w:tcPr>
            <w:tcW w:w="665" w:type="dxa"/>
            <w:tcBorders>
              <w:top w:val="nil"/>
              <w:left w:val="nil"/>
              <w:bottom w:val="nil"/>
              <w:right w:val="nil"/>
            </w:tcBorders>
          </w:tcPr>
          <w:p w:rsidR="000B7753" w:rsidRPr="00E86101" w:rsidRDefault="000B7753">
            <w:r w:rsidRPr="00E86101">
              <w:rPr>
                <w:rFonts w:ascii="Arial" w:hAnsi="Arial" w:cs="Arial"/>
                <w:szCs w:val="16"/>
              </w:rPr>
              <w:t>60</w:t>
            </w:r>
            <w:r w:rsidRPr="00E86101">
              <w:rPr>
                <w:rFonts w:ascii="Arial" w:hAnsi="Arial" w:cs="Arial"/>
                <w:szCs w:val="16"/>
              </w:rPr>
              <w:br/>
              <w:t>CN2064</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Panadeine Forte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P2064</w:t>
            </w:r>
          </w:p>
        </w:tc>
        <w:tc>
          <w:tcPr>
            <w:tcW w:w="665" w:type="dxa"/>
            <w:tcBorders>
              <w:top w:val="nil"/>
              <w:left w:val="nil"/>
              <w:bottom w:val="nil"/>
              <w:right w:val="nil"/>
            </w:tcBorders>
          </w:tcPr>
          <w:p w:rsidR="000B7753" w:rsidRPr="00E86101" w:rsidRDefault="000B7753">
            <w:r w:rsidRPr="00E86101">
              <w:rPr>
                <w:rFonts w:ascii="Arial" w:hAnsi="Arial" w:cs="Arial"/>
                <w:szCs w:val="16"/>
              </w:rPr>
              <w:t>60</w:t>
            </w:r>
            <w:r w:rsidRPr="00E86101">
              <w:rPr>
                <w:rFonts w:ascii="Arial" w:hAnsi="Arial" w:cs="Arial"/>
                <w:szCs w:val="16"/>
              </w:rPr>
              <w:br/>
              <w:t>CN2064</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Prodeine Forte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P2064</w:t>
            </w:r>
          </w:p>
        </w:tc>
        <w:tc>
          <w:tcPr>
            <w:tcW w:w="665" w:type="dxa"/>
            <w:tcBorders>
              <w:top w:val="nil"/>
              <w:left w:val="nil"/>
              <w:bottom w:val="nil"/>
              <w:right w:val="nil"/>
            </w:tcBorders>
          </w:tcPr>
          <w:p w:rsidR="000B7753" w:rsidRPr="00E86101" w:rsidRDefault="000B7753">
            <w:r w:rsidRPr="00E86101">
              <w:rPr>
                <w:rFonts w:ascii="Arial" w:hAnsi="Arial" w:cs="Arial"/>
                <w:szCs w:val="16"/>
              </w:rPr>
              <w:t>60</w:t>
            </w:r>
            <w:r w:rsidRPr="00E86101">
              <w:rPr>
                <w:rFonts w:ascii="Arial" w:hAnsi="Arial" w:cs="Arial"/>
                <w:szCs w:val="16"/>
              </w:rPr>
              <w:br/>
              <w:t>CN2064</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Colchicine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500 micrograms</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Colgout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30</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Lengout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30</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Colestipol</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 powder, sachets containing colestipol hydrochloride 5 g, 120</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Colestid</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1</w:t>
            </w:r>
          </w:p>
        </w:tc>
        <w:tc>
          <w:tcPr>
            <w:tcW w:w="742"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0B7753" w:rsidRPr="00E86101" w:rsidRDefault="0036490E"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Pr="00E86101" w:rsidRDefault="0036490E" w:rsidP="0036490E">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Corifollitropin Alfa</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Solution for injection 100 micrograms in 0.5 mL single dose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Elonva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vAlign w:val="center"/>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Solution for injection 150 micrograms in 0.5 mL single dose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Elonva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Cortisone</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containing cortisone acetate 5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Cortate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containing cortisone acetate 25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Cortate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Cromoglycic Acid</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Capsule containing powder for oral inhalation containing sodium cromoglycate 20 mg (for use in Intal Spinhaler or Intal Halermatic)</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Intal Spincaps</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Pressurised inhalation containing sodium cromoglycate 1 mg per dose, 200 doses (CFC-free formulation)</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Intal CFC-Free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Pressurised inhalation containing sodium cromoglycate 5 mg per dose, 112 doses (CFC-free formulation)</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Intal Forte CFC-Free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Eye drops containing sodium cromoglycate 20 mg per mL, 10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Cromolux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AO</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C1466</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Opticrom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AO</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C1466</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Cyclophosphamide</w:t>
            </w: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Tablet 50 mg</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Cycloblastin</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Lines/>
              <w:rPr>
                <w:rFonts w:ascii="Arial" w:hAnsi="Arial" w:cs="Arial"/>
                <w:szCs w:val="16"/>
              </w:rPr>
            </w:pP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Powder for injection 500 mg (anhydrous)</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Endoxan</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Lines/>
              <w:rPr>
                <w:rFonts w:ascii="Arial" w:hAnsi="Arial" w:cs="Arial"/>
                <w:szCs w:val="16"/>
              </w:rPr>
            </w:pP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PB(100)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Powder for injection 1 g (anhydrous)</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Endoxan</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Lines/>
              <w:rPr>
                <w:rFonts w:ascii="Arial" w:hAnsi="Arial" w:cs="Arial"/>
                <w:szCs w:val="16"/>
              </w:rPr>
            </w:pP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PB(100)</w:t>
            </w: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Powder for injection 2 g (anhydrous)</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Endoxan</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Lines/>
              <w:rPr>
                <w:rFonts w:ascii="Arial" w:hAnsi="Arial" w:cs="Arial"/>
                <w:szCs w:val="16"/>
              </w:rPr>
            </w:pP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PB(100)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Cyclosporin</w:t>
            </w: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Capsule 10 mg</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Neoral 10</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C2049 C2050 C2051 C2052 C2053</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p>
        </w:tc>
        <w:tc>
          <w:tcPr>
            <w:tcW w:w="381" w:type="dxa"/>
            <w:tcBorders>
              <w:top w:val="nil"/>
              <w:left w:val="nil"/>
              <w:bottom w:val="nil"/>
              <w:right w:val="nil"/>
            </w:tcBorders>
          </w:tcPr>
          <w:p w:rsidR="000B7753" w:rsidRDefault="000B7753" w:rsidP="00BF1C52">
            <w:pPr>
              <w:keepNext/>
              <w:keepLines/>
              <w:rPr>
                <w:rFonts w:ascii="Arial" w:hAnsi="Arial" w:cs="Arial"/>
                <w:szCs w:val="16"/>
              </w:rPr>
            </w:pP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C1654 C1655 C1656 C1657 C1658 C3328 C3329 C3330 C3331 C3332</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C(100)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51245C">
            <w:pPr>
              <w:rPr>
                <w:rFonts w:ascii="Arial" w:hAnsi="Arial" w:cs="Arial"/>
                <w:szCs w:val="16"/>
              </w:rPr>
            </w:pPr>
            <w:r>
              <w:rPr>
                <w:rFonts w:ascii="Arial" w:hAnsi="Arial" w:cs="Arial"/>
                <w:szCs w:val="16"/>
              </w:rPr>
              <w:t>Capsule 25 mg</w:t>
            </w:r>
          </w:p>
        </w:tc>
        <w:tc>
          <w:tcPr>
            <w:tcW w:w="992" w:type="dxa"/>
            <w:tcBorders>
              <w:top w:val="nil"/>
              <w:left w:val="nil"/>
              <w:bottom w:val="nil"/>
              <w:right w:val="nil"/>
            </w:tcBorders>
          </w:tcPr>
          <w:p w:rsidR="000B7753" w:rsidRDefault="000B7753" w:rsidP="0051245C">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Pr="0051245C" w:rsidRDefault="000B7753" w:rsidP="00BF1C52">
            <w:pPr>
              <w:rPr>
                <w:rFonts w:ascii="Arial" w:hAnsi="Arial" w:cs="Arial"/>
                <w:szCs w:val="16"/>
              </w:rPr>
            </w:pPr>
            <w:r w:rsidRPr="0051245C">
              <w:rPr>
                <w:rFonts w:ascii="Arial" w:hAnsi="Arial" w:cs="Arial"/>
                <w:szCs w:val="16"/>
              </w:rPr>
              <w:t>Cyclosporin Sandoz</w:t>
            </w:r>
          </w:p>
        </w:tc>
        <w:tc>
          <w:tcPr>
            <w:tcW w:w="381" w:type="dxa"/>
            <w:tcBorders>
              <w:top w:val="nil"/>
              <w:left w:val="nil"/>
              <w:bottom w:val="nil"/>
              <w:right w:val="nil"/>
            </w:tcBorders>
          </w:tcPr>
          <w:p w:rsidR="000B7753" w:rsidRPr="0051245C" w:rsidRDefault="000B7753" w:rsidP="00BF1C52">
            <w:pPr>
              <w:rPr>
                <w:rFonts w:ascii="Arial" w:hAnsi="Arial" w:cs="Arial"/>
                <w:szCs w:val="16"/>
              </w:rPr>
            </w:pPr>
            <w:r w:rsidRPr="0051245C">
              <w:rPr>
                <w:rFonts w:ascii="Arial" w:hAnsi="Arial" w:cs="Arial"/>
                <w:szCs w:val="16"/>
              </w:rPr>
              <w:t>SZ</w:t>
            </w:r>
          </w:p>
        </w:tc>
        <w:tc>
          <w:tcPr>
            <w:tcW w:w="949" w:type="dxa"/>
            <w:tcBorders>
              <w:top w:val="nil"/>
              <w:left w:val="nil"/>
              <w:bottom w:val="nil"/>
              <w:right w:val="nil"/>
            </w:tcBorders>
          </w:tcPr>
          <w:p w:rsidR="000B7753" w:rsidRPr="0051245C" w:rsidRDefault="000B7753" w:rsidP="00BF1C52">
            <w:pPr>
              <w:rPr>
                <w:rFonts w:ascii="Arial" w:hAnsi="Arial" w:cs="Arial"/>
                <w:szCs w:val="16"/>
              </w:rPr>
            </w:pPr>
            <w:r w:rsidRPr="0051245C">
              <w:rPr>
                <w:rFonts w:ascii="Arial" w:hAnsi="Arial" w:cs="Arial"/>
                <w:szCs w:val="16"/>
              </w:rPr>
              <w:t>MP</w:t>
            </w:r>
          </w:p>
        </w:tc>
        <w:tc>
          <w:tcPr>
            <w:tcW w:w="1090" w:type="dxa"/>
            <w:tcBorders>
              <w:top w:val="nil"/>
              <w:left w:val="nil"/>
              <w:bottom w:val="nil"/>
              <w:right w:val="nil"/>
            </w:tcBorders>
          </w:tcPr>
          <w:p w:rsidR="000B7753" w:rsidRPr="0051245C" w:rsidRDefault="000B7753" w:rsidP="00BF1C52">
            <w:pPr>
              <w:rPr>
                <w:rFonts w:ascii="Arial" w:hAnsi="Arial" w:cs="Arial"/>
                <w:szCs w:val="16"/>
              </w:rPr>
            </w:pPr>
            <w:r w:rsidRPr="0051245C">
              <w:rPr>
                <w:rFonts w:ascii="Arial" w:hAnsi="Arial" w:cs="Arial"/>
                <w:szCs w:val="16"/>
              </w:rPr>
              <w:t>C2049 C2050 C2051 C2052 C2053</w:t>
            </w:r>
          </w:p>
        </w:tc>
        <w:tc>
          <w:tcPr>
            <w:tcW w:w="1111" w:type="dxa"/>
            <w:tcBorders>
              <w:top w:val="nil"/>
              <w:left w:val="nil"/>
              <w:bottom w:val="nil"/>
              <w:right w:val="nil"/>
            </w:tcBorders>
          </w:tcPr>
          <w:p w:rsidR="000B7753" w:rsidRPr="0051245C" w:rsidRDefault="000B7753" w:rsidP="00BF1C52">
            <w:pPr>
              <w:rPr>
                <w:rFonts w:ascii="Arial" w:hAnsi="Arial" w:cs="Arial"/>
                <w:szCs w:val="16"/>
              </w:rPr>
            </w:pPr>
          </w:p>
        </w:tc>
        <w:tc>
          <w:tcPr>
            <w:tcW w:w="665" w:type="dxa"/>
            <w:tcBorders>
              <w:top w:val="nil"/>
              <w:left w:val="nil"/>
              <w:bottom w:val="nil"/>
              <w:right w:val="nil"/>
            </w:tcBorders>
          </w:tcPr>
          <w:p w:rsidR="000B7753" w:rsidRPr="0051245C" w:rsidRDefault="000B7753" w:rsidP="00BF1C52">
            <w:pPr>
              <w:rPr>
                <w:rFonts w:ascii="Arial" w:hAnsi="Arial" w:cs="Arial"/>
                <w:szCs w:val="16"/>
              </w:rPr>
            </w:pPr>
            <w:r w:rsidRPr="0051245C">
              <w:rPr>
                <w:rFonts w:ascii="Arial" w:hAnsi="Arial" w:cs="Arial"/>
                <w:szCs w:val="16"/>
              </w:rPr>
              <w:t>60</w:t>
            </w:r>
          </w:p>
        </w:tc>
        <w:tc>
          <w:tcPr>
            <w:tcW w:w="742" w:type="dxa"/>
            <w:tcBorders>
              <w:top w:val="nil"/>
              <w:left w:val="nil"/>
              <w:bottom w:val="nil"/>
              <w:right w:val="nil"/>
            </w:tcBorders>
          </w:tcPr>
          <w:p w:rsidR="000B7753" w:rsidRPr="0051245C" w:rsidRDefault="000B7753" w:rsidP="00BF1C52">
            <w:pPr>
              <w:rPr>
                <w:rFonts w:ascii="Arial" w:hAnsi="Arial" w:cs="Arial"/>
                <w:szCs w:val="16"/>
              </w:rPr>
            </w:pPr>
            <w:r w:rsidRPr="0051245C">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Pr="0051245C" w:rsidRDefault="000B7753" w:rsidP="0084016F">
            <w:pPr>
              <w:rPr>
                <w:rFonts w:ascii="Arial" w:hAnsi="Arial" w:cs="Arial"/>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Neoral 25</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C2049 C2050 C2051 C2052 C2053</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Pr="0051245C" w:rsidRDefault="000B7753" w:rsidP="00BF1C52">
            <w:pPr>
              <w:keepNext/>
              <w:keepLines/>
              <w:rPr>
                <w:rFonts w:ascii="Arial" w:hAnsi="Arial" w:cs="Arial"/>
                <w:szCs w:val="16"/>
              </w:rPr>
            </w:pPr>
            <w:r w:rsidRPr="0051245C">
              <w:rPr>
                <w:rFonts w:ascii="Arial" w:hAnsi="Arial" w:cs="Arial"/>
                <w:szCs w:val="16"/>
              </w:rPr>
              <w:t>Cyclosporin Sandoz</w:t>
            </w:r>
          </w:p>
        </w:tc>
        <w:tc>
          <w:tcPr>
            <w:tcW w:w="381" w:type="dxa"/>
            <w:tcBorders>
              <w:top w:val="nil"/>
              <w:left w:val="nil"/>
              <w:bottom w:val="nil"/>
              <w:right w:val="nil"/>
            </w:tcBorders>
          </w:tcPr>
          <w:p w:rsidR="000B7753" w:rsidRPr="0051245C" w:rsidRDefault="000B7753" w:rsidP="00BF1C52">
            <w:pPr>
              <w:keepNext/>
              <w:keepLines/>
              <w:rPr>
                <w:rFonts w:ascii="Arial" w:hAnsi="Arial" w:cs="Arial"/>
                <w:szCs w:val="16"/>
              </w:rPr>
            </w:pPr>
            <w:r w:rsidRPr="0051245C">
              <w:rPr>
                <w:rFonts w:ascii="Arial" w:hAnsi="Arial" w:cs="Arial"/>
                <w:szCs w:val="16"/>
              </w:rPr>
              <w:t>SZ</w:t>
            </w:r>
          </w:p>
        </w:tc>
        <w:tc>
          <w:tcPr>
            <w:tcW w:w="949" w:type="dxa"/>
            <w:tcBorders>
              <w:top w:val="nil"/>
              <w:left w:val="nil"/>
              <w:bottom w:val="nil"/>
              <w:right w:val="nil"/>
            </w:tcBorders>
          </w:tcPr>
          <w:p w:rsidR="000B7753" w:rsidRPr="0051245C" w:rsidRDefault="000B7753" w:rsidP="00BF1C52">
            <w:pPr>
              <w:keepNext/>
              <w:keepLines/>
              <w:rPr>
                <w:rFonts w:ascii="Arial" w:hAnsi="Arial" w:cs="Arial"/>
                <w:szCs w:val="16"/>
              </w:rPr>
            </w:pPr>
            <w:r w:rsidRPr="0051245C">
              <w:rPr>
                <w:rFonts w:ascii="Arial" w:hAnsi="Arial" w:cs="Arial"/>
                <w:szCs w:val="16"/>
              </w:rPr>
              <w:t>MP</w:t>
            </w:r>
            <w:r w:rsidRPr="0051245C">
              <w:rPr>
                <w:rFonts w:ascii="Arial" w:hAnsi="Arial" w:cs="Arial"/>
                <w:szCs w:val="16"/>
              </w:rPr>
              <w:br/>
              <w:t>See Note 1</w:t>
            </w:r>
          </w:p>
        </w:tc>
        <w:tc>
          <w:tcPr>
            <w:tcW w:w="1090" w:type="dxa"/>
            <w:tcBorders>
              <w:top w:val="nil"/>
              <w:left w:val="nil"/>
              <w:bottom w:val="nil"/>
              <w:right w:val="nil"/>
            </w:tcBorders>
          </w:tcPr>
          <w:p w:rsidR="000B7753" w:rsidRPr="0051245C" w:rsidRDefault="000B7753" w:rsidP="00BF1C52">
            <w:pPr>
              <w:keepNext/>
              <w:keepLines/>
              <w:rPr>
                <w:rFonts w:ascii="Arial" w:hAnsi="Arial" w:cs="Arial"/>
                <w:szCs w:val="16"/>
              </w:rPr>
            </w:pPr>
            <w:r w:rsidRPr="0051245C">
              <w:rPr>
                <w:rFonts w:ascii="Arial" w:hAnsi="Arial" w:cs="Arial"/>
                <w:szCs w:val="16"/>
              </w:rPr>
              <w:t>C1654 C1655 C1656 C1657 C1658 C3328 C3329 C3330 C3331 C3332</w:t>
            </w:r>
          </w:p>
        </w:tc>
        <w:tc>
          <w:tcPr>
            <w:tcW w:w="1111" w:type="dxa"/>
            <w:tcBorders>
              <w:top w:val="nil"/>
              <w:left w:val="nil"/>
              <w:bottom w:val="nil"/>
              <w:right w:val="nil"/>
            </w:tcBorders>
          </w:tcPr>
          <w:p w:rsidR="000B7753" w:rsidRPr="0051245C"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Pr="0051245C" w:rsidRDefault="000B7753" w:rsidP="00BF1C52">
            <w:pPr>
              <w:keepNext/>
              <w:keepLines/>
              <w:rPr>
                <w:rFonts w:ascii="Arial" w:hAnsi="Arial" w:cs="Arial"/>
                <w:szCs w:val="16"/>
              </w:rPr>
            </w:pPr>
            <w:r w:rsidRPr="0051245C">
              <w:rPr>
                <w:rFonts w:ascii="Arial" w:hAnsi="Arial" w:cs="Arial"/>
                <w:szCs w:val="16"/>
              </w:rPr>
              <w:t>120</w:t>
            </w:r>
          </w:p>
        </w:tc>
        <w:tc>
          <w:tcPr>
            <w:tcW w:w="742" w:type="dxa"/>
            <w:tcBorders>
              <w:top w:val="nil"/>
              <w:left w:val="nil"/>
              <w:bottom w:val="nil"/>
              <w:right w:val="nil"/>
            </w:tcBorders>
          </w:tcPr>
          <w:p w:rsidR="000B7753" w:rsidRPr="0051245C" w:rsidRDefault="000B7753" w:rsidP="00BF1C52">
            <w:pPr>
              <w:keepNext/>
              <w:keepLines/>
              <w:rPr>
                <w:rFonts w:ascii="Arial" w:hAnsi="Arial" w:cs="Arial"/>
                <w:szCs w:val="16"/>
              </w:rPr>
            </w:pPr>
            <w:r w:rsidRPr="0051245C">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Pr="0051245C" w:rsidRDefault="000B7753" w:rsidP="0084016F">
            <w:pPr>
              <w:rPr>
                <w:rFonts w:ascii="Arial" w:hAnsi="Arial" w:cs="Arial"/>
                <w:szCs w:val="16"/>
              </w:rPr>
            </w:pPr>
            <w:r w:rsidRPr="0051245C">
              <w:rPr>
                <w:rFonts w:ascii="Arial" w:hAnsi="Arial" w:cs="Arial"/>
                <w:szCs w:val="16"/>
              </w:rPr>
              <w:t>C(100)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Neoral 25</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C1654 C1655 C1656 C1657 C1658 C3328 C3329 C3330 C3331 C3332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C(100)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51245C">
            <w:pPr>
              <w:keepNext/>
              <w:keepLines/>
              <w:rPr>
                <w:rFonts w:ascii="Arial" w:hAnsi="Arial" w:cs="Arial"/>
                <w:szCs w:val="16"/>
              </w:rPr>
            </w:pPr>
            <w:r>
              <w:rPr>
                <w:rFonts w:ascii="Arial" w:hAnsi="Arial" w:cs="Arial"/>
                <w:szCs w:val="16"/>
              </w:rPr>
              <w:t>Capsule 50 mg</w:t>
            </w:r>
          </w:p>
        </w:tc>
        <w:tc>
          <w:tcPr>
            <w:tcW w:w="992" w:type="dxa"/>
            <w:tcBorders>
              <w:top w:val="nil"/>
              <w:left w:val="nil"/>
              <w:bottom w:val="nil"/>
              <w:right w:val="nil"/>
            </w:tcBorders>
          </w:tcPr>
          <w:p w:rsidR="000B7753" w:rsidRDefault="000B7753" w:rsidP="0051245C">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Cyclosporin Sandoz</w:t>
            </w:r>
          </w:p>
        </w:tc>
        <w:tc>
          <w:tcPr>
            <w:tcW w:w="381"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SZ</w:t>
            </w:r>
          </w:p>
        </w:tc>
        <w:tc>
          <w:tcPr>
            <w:tcW w:w="949"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MP</w:t>
            </w:r>
          </w:p>
        </w:tc>
        <w:tc>
          <w:tcPr>
            <w:tcW w:w="1090"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C2049 C2050 C2051 C2052 C2053</w:t>
            </w:r>
          </w:p>
        </w:tc>
        <w:tc>
          <w:tcPr>
            <w:tcW w:w="1111" w:type="dxa"/>
            <w:tcBorders>
              <w:top w:val="nil"/>
              <w:left w:val="nil"/>
              <w:bottom w:val="nil"/>
              <w:right w:val="nil"/>
            </w:tcBorders>
          </w:tcPr>
          <w:p w:rsidR="000B7753" w:rsidRPr="003134DB"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60</w:t>
            </w:r>
          </w:p>
        </w:tc>
        <w:tc>
          <w:tcPr>
            <w:tcW w:w="742"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Pr="003134DB" w:rsidRDefault="000B7753" w:rsidP="0084016F">
            <w:pPr>
              <w:rPr>
                <w:rFonts w:ascii="Arial" w:hAnsi="Arial" w:cs="Arial"/>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Neoral 50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C2049 C2050 C2051 C2052 C2053</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Cyclosporin Sandoz</w:t>
            </w:r>
          </w:p>
        </w:tc>
        <w:tc>
          <w:tcPr>
            <w:tcW w:w="381"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SZ</w:t>
            </w:r>
          </w:p>
        </w:tc>
        <w:tc>
          <w:tcPr>
            <w:tcW w:w="949" w:type="dxa"/>
            <w:tcBorders>
              <w:top w:val="nil"/>
              <w:left w:val="nil"/>
              <w:bottom w:val="nil"/>
              <w:right w:val="nil"/>
            </w:tcBorders>
          </w:tcPr>
          <w:p w:rsidR="000B7753" w:rsidRPr="003134DB" w:rsidRDefault="000B7753" w:rsidP="00BF1C52">
            <w:pPr>
              <w:keepLines/>
              <w:rPr>
                <w:rFonts w:ascii="Arial" w:hAnsi="Arial" w:cs="Arial"/>
                <w:szCs w:val="16"/>
              </w:rPr>
            </w:pPr>
            <w:r w:rsidRPr="003134DB">
              <w:rPr>
                <w:rFonts w:ascii="Arial" w:hAnsi="Arial" w:cs="Arial"/>
                <w:szCs w:val="16"/>
              </w:rPr>
              <w:t>MP</w:t>
            </w:r>
            <w:r w:rsidRPr="003134DB">
              <w:rPr>
                <w:rFonts w:ascii="Arial" w:hAnsi="Arial" w:cs="Arial"/>
                <w:szCs w:val="16"/>
              </w:rPr>
              <w:br/>
              <w:t>See Note 1</w:t>
            </w:r>
          </w:p>
        </w:tc>
        <w:tc>
          <w:tcPr>
            <w:tcW w:w="1090" w:type="dxa"/>
            <w:tcBorders>
              <w:top w:val="nil"/>
              <w:left w:val="nil"/>
              <w:bottom w:val="nil"/>
              <w:right w:val="nil"/>
            </w:tcBorders>
          </w:tcPr>
          <w:p w:rsidR="000B7753" w:rsidRPr="003134DB" w:rsidRDefault="000B7753" w:rsidP="00BF1C52">
            <w:pPr>
              <w:keepLines/>
              <w:rPr>
                <w:rFonts w:ascii="Arial" w:hAnsi="Arial" w:cs="Arial"/>
                <w:szCs w:val="16"/>
              </w:rPr>
            </w:pPr>
            <w:r w:rsidRPr="003134DB">
              <w:rPr>
                <w:rFonts w:ascii="Arial" w:hAnsi="Arial" w:cs="Arial"/>
                <w:szCs w:val="16"/>
              </w:rPr>
              <w:t>C1654 C1655 C1656 C1657 C1658 C3328 C3329 C3330 C3331 C3332</w:t>
            </w:r>
          </w:p>
        </w:tc>
        <w:tc>
          <w:tcPr>
            <w:tcW w:w="1111" w:type="dxa"/>
            <w:tcBorders>
              <w:top w:val="nil"/>
              <w:left w:val="nil"/>
              <w:bottom w:val="nil"/>
              <w:right w:val="nil"/>
            </w:tcBorders>
          </w:tcPr>
          <w:p w:rsidR="000B7753" w:rsidRPr="003134DB" w:rsidRDefault="000B7753" w:rsidP="00BF1C52">
            <w:pPr>
              <w:keepLines/>
              <w:rPr>
                <w:rFonts w:ascii="Arial" w:hAnsi="Arial" w:cs="Arial"/>
                <w:szCs w:val="16"/>
              </w:rPr>
            </w:pPr>
          </w:p>
        </w:tc>
        <w:tc>
          <w:tcPr>
            <w:tcW w:w="665" w:type="dxa"/>
            <w:tcBorders>
              <w:top w:val="nil"/>
              <w:left w:val="nil"/>
              <w:bottom w:val="nil"/>
              <w:right w:val="nil"/>
            </w:tcBorders>
          </w:tcPr>
          <w:p w:rsidR="000B7753" w:rsidRPr="003134DB" w:rsidRDefault="000B7753" w:rsidP="00BF1C52">
            <w:pPr>
              <w:keepLines/>
              <w:rPr>
                <w:rFonts w:ascii="Arial" w:hAnsi="Arial" w:cs="Arial"/>
                <w:szCs w:val="16"/>
              </w:rPr>
            </w:pPr>
            <w:r w:rsidRPr="003134DB">
              <w:rPr>
                <w:rFonts w:ascii="Arial" w:hAnsi="Arial" w:cs="Arial"/>
                <w:szCs w:val="16"/>
              </w:rPr>
              <w:t>120</w:t>
            </w:r>
          </w:p>
        </w:tc>
        <w:tc>
          <w:tcPr>
            <w:tcW w:w="742" w:type="dxa"/>
            <w:tcBorders>
              <w:top w:val="nil"/>
              <w:left w:val="nil"/>
              <w:bottom w:val="nil"/>
              <w:right w:val="nil"/>
            </w:tcBorders>
          </w:tcPr>
          <w:p w:rsidR="000B7753" w:rsidRPr="003134DB" w:rsidRDefault="000B7753" w:rsidP="00BF1C52">
            <w:pPr>
              <w:keepLines/>
              <w:rPr>
                <w:rFonts w:ascii="Arial" w:hAnsi="Arial" w:cs="Arial"/>
                <w:szCs w:val="16"/>
              </w:rPr>
            </w:pPr>
            <w:r w:rsidRPr="003134DB">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Pr="003134DB" w:rsidRDefault="000B7753" w:rsidP="0084016F">
            <w:pPr>
              <w:rPr>
                <w:rFonts w:ascii="Arial" w:hAnsi="Arial" w:cs="Arial"/>
                <w:szCs w:val="16"/>
              </w:rPr>
            </w:pPr>
            <w:r w:rsidRPr="003134DB">
              <w:rPr>
                <w:rFonts w:ascii="Arial" w:hAnsi="Arial" w:cs="Arial"/>
                <w:szCs w:val="16"/>
              </w:rPr>
              <w:t>C(100)</w:t>
            </w: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Neoral 50</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C1654 C1655 C1656 C1657 C1658 C3328 C3329 C3330 C3331 C3332</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C(100)</w:t>
            </w: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3134DB">
            <w:pPr>
              <w:keepLines/>
              <w:rPr>
                <w:rFonts w:ascii="Arial" w:hAnsi="Arial" w:cs="Arial"/>
                <w:szCs w:val="16"/>
              </w:rPr>
            </w:pPr>
            <w:r>
              <w:rPr>
                <w:rFonts w:ascii="Arial" w:hAnsi="Arial" w:cs="Arial"/>
                <w:szCs w:val="16"/>
              </w:rPr>
              <w:t>Capsule 100 mg</w:t>
            </w:r>
          </w:p>
        </w:tc>
        <w:tc>
          <w:tcPr>
            <w:tcW w:w="992" w:type="dxa"/>
            <w:tcBorders>
              <w:top w:val="nil"/>
              <w:left w:val="nil"/>
              <w:bottom w:val="nil"/>
              <w:right w:val="nil"/>
            </w:tcBorders>
          </w:tcPr>
          <w:p w:rsidR="000B7753" w:rsidRDefault="000B7753" w:rsidP="003134DB">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Pr="003134DB" w:rsidRDefault="000B7753" w:rsidP="00BF1C52">
            <w:pPr>
              <w:keepLines/>
              <w:rPr>
                <w:rFonts w:ascii="Arial" w:hAnsi="Arial" w:cs="Arial"/>
                <w:szCs w:val="16"/>
              </w:rPr>
            </w:pPr>
            <w:r w:rsidRPr="003134DB">
              <w:rPr>
                <w:rFonts w:ascii="Arial" w:hAnsi="Arial" w:cs="Arial"/>
                <w:szCs w:val="16"/>
              </w:rPr>
              <w:t>Cyclosporin Sandoz</w:t>
            </w:r>
          </w:p>
        </w:tc>
        <w:tc>
          <w:tcPr>
            <w:tcW w:w="381" w:type="dxa"/>
            <w:tcBorders>
              <w:top w:val="nil"/>
              <w:left w:val="nil"/>
              <w:bottom w:val="nil"/>
              <w:right w:val="nil"/>
            </w:tcBorders>
          </w:tcPr>
          <w:p w:rsidR="000B7753" w:rsidRPr="003134DB" w:rsidRDefault="000B7753" w:rsidP="00BF1C52">
            <w:pPr>
              <w:keepLines/>
              <w:rPr>
                <w:rFonts w:ascii="Arial" w:hAnsi="Arial" w:cs="Arial"/>
                <w:szCs w:val="16"/>
              </w:rPr>
            </w:pPr>
            <w:r w:rsidRPr="003134DB">
              <w:rPr>
                <w:rFonts w:ascii="Arial" w:hAnsi="Arial" w:cs="Arial"/>
                <w:szCs w:val="16"/>
              </w:rPr>
              <w:t>SZ</w:t>
            </w:r>
          </w:p>
        </w:tc>
        <w:tc>
          <w:tcPr>
            <w:tcW w:w="949" w:type="dxa"/>
            <w:tcBorders>
              <w:top w:val="nil"/>
              <w:left w:val="nil"/>
              <w:bottom w:val="nil"/>
              <w:right w:val="nil"/>
            </w:tcBorders>
          </w:tcPr>
          <w:p w:rsidR="000B7753" w:rsidRPr="003134DB" w:rsidRDefault="000B7753" w:rsidP="00BF1C52">
            <w:pPr>
              <w:keepLines/>
              <w:rPr>
                <w:rFonts w:ascii="Arial" w:hAnsi="Arial" w:cs="Arial"/>
                <w:szCs w:val="16"/>
              </w:rPr>
            </w:pPr>
            <w:r w:rsidRPr="003134DB">
              <w:rPr>
                <w:rFonts w:ascii="Arial" w:hAnsi="Arial" w:cs="Arial"/>
                <w:szCs w:val="16"/>
              </w:rPr>
              <w:t>MP</w:t>
            </w:r>
          </w:p>
        </w:tc>
        <w:tc>
          <w:tcPr>
            <w:tcW w:w="1090" w:type="dxa"/>
            <w:tcBorders>
              <w:top w:val="nil"/>
              <w:left w:val="nil"/>
              <w:bottom w:val="nil"/>
              <w:right w:val="nil"/>
            </w:tcBorders>
          </w:tcPr>
          <w:p w:rsidR="000B7753" w:rsidRPr="003134DB" w:rsidRDefault="000B7753" w:rsidP="00BF1C52">
            <w:pPr>
              <w:keepLines/>
              <w:rPr>
                <w:rFonts w:ascii="Arial" w:hAnsi="Arial" w:cs="Arial"/>
                <w:szCs w:val="16"/>
              </w:rPr>
            </w:pPr>
            <w:r w:rsidRPr="003134DB">
              <w:rPr>
                <w:rFonts w:ascii="Arial" w:hAnsi="Arial" w:cs="Arial"/>
                <w:szCs w:val="16"/>
              </w:rPr>
              <w:t>C2049 C2050 C2051 C2052 C2053</w:t>
            </w:r>
          </w:p>
        </w:tc>
        <w:tc>
          <w:tcPr>
            <w:tcW w:w="1111" w:type="dxa"/>
            <w:tcBorders>
              <w:top w:val="nil"/>
              <w:left w:val="nil"/>
              <w:bottom w:val="nil"/>
              <w:right w:val="nil"/>
            </w:tcBorders>
          </w:tcPr>
          <w:p w:rsidR="000B7753" w:rsidRPr="003134DB" w:rsidRDefault="000B7753" w:rsidP="00BF1C52">
            <w:pPr>
              <w:keepLines/>
              <w:rPr>
                <w:rFonts w:ascii="Arial" w:hAnsi="Arial" w:cs="Arial"/>
                <w:szCs w:val="16"/>
              </w:rPr>
            </w:pPr>
          </w:p>
        </w:tc>
        <w:tc>
          <w:tcPr>
            <w:tcW w:w="665" w:type="dxa"/>
            <w:tcBorders>
              <w:top w:val="nil"/>
              <w:left w:val="nil"/>
              <w:bottom w:val="nil"/>
              <w:right w:val="nil"/>
            </w:tcBorders>
          </w:tcPr>
          <w:p w:rsidR="000B7753" w:rsidRPr="003134DB" w:rsidRDefault="000B7753" w:rsidP="00BF1C52">
            <w:pPr>
              <w:keepLines/>
              <w:rPr>
                <w:rFonts w:ascii="Arial" w:hAnsi="Arial" w:cs="Arial"/>
                <w:szCs w:val="16"/>
              </w:rPr>
            </w:pPr>
            <w:r w:rsidRPr="003134DB">
              <w:rPr>
                <w:rFonts w:ascii="Arial" w:hAnsi="Arial" w:cs="Arial"/>
                <w:szCs w:val="16"/>
              </w:rPr>
              <w:t>60</w:t>
            </w:r>
          </w:p>
        </w:tc>
        <w:tc>
          <w:tcPr>
            <w:tcW w:w="742" w:type="dxa"/>
            <w:tcBorders>
              <w:top w:val="nil"/>
              <w:left w:val="nil"/>
              <w:bottom w:val="nil"/>
              <w:right w:val="nil"/>
            </w:tcBorders>
          </w:tcPr>
          <w:p w:rsidR="000B7753" w:rsidRPr="003134DB" w:rsidRDefault="000B7753" w:rsidP="00BF1C52">
            <w:pPr>
              <w:keepLines/>
              <w:rPr>
                <w:rFonts w:ascii="Arial" w:hAnsi="Arial" w:cs="Arial"/>
                <w:szCs w:val="16"/>
              </w:rPr>
            </w:pPr>
            <w:r w:rsidRPr="003134DB">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Pr="003134DB" w:rsidRDefault="000B7753" w:rsidP="0084016F">
            <w:pPr>
              <w:rPr>
                <w:rFonts w:ascii="Arial" w:hAnsi="Arial" w:cs="Arial"/>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Neoral 100</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C2049 C2050 C2051 C2052 C2053</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RPr="003134DB"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Cyclosporin Sandoz</w:t>
            </w:r>
          </w:p>
        </w:tc>
        <w:tc>
          <w:tcPr>
            <w:tcW w:w="381"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SZ</w:t>
            </w:r>
          </w:p>
        </w:tc>
        <w:tc>
          <w:tcPr>
            <w:tcW w:w="949"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MP</w:t>
            </w:r>
            <w:r w:rsidRPr="003134DB">
              <w:rPr>
                <w:rFonts w:ascii="Arial" w:hAnsi="Arial" w:cs="Arial"/>
                <w:szCs w:val="16"/>
              </w:rPr>
              <w:br/>
              <w:t>See Note 1</w:t>
            </w:r>
          </w:p>
        </w:tc>
        <w:tc>
          <w:tcPr>
            <w:tcW w:w="1090"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C1654 C1655 C1656 C1657 C1658 C3328 C3329 C3330 C3331 C3332</w:t>
            </w:r>
          </w:p>
        </w:tc>
        <w:tc>
          <w:tcPr>
            <w:tcW w:w="1111" w:type="dxa"/>
            <w:tcBorders>
              <w:top w:val="nil"/>
              <w:left w:val="nil"/>
              <w:bottom w:val="nil"/>
              <w:right w:val="nil"/>
            </w:tcBorders>
          </w:tcPr>
          <w:p w:rsidR="000B7753" w:rsidRPr="003134DB"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120</w:t>
            </w:r>
          </w:p>
        </w:tc>
        <w:tc>
          <w:tcPr>
            <w:tcW w:w="742"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Pr="003134DB" w:rsidRDefault="000B7753" w:rsidP="0084016F">
            <w:pPr>
              <w:rPr>
                <w:rFonts w:ascii="Arial" w:hAnsi="Arial" w:cs="Arial"/>
                <w:szCs w:val="16"/>
              </w:rPr>
            </w:pPr>
            <w:r w:rsidRPr="003134DB">
              <w:rPr>
                <w:rFonts w:ascii="Arial" w:hAnsi="Arial" w:cs="Arial"/>
                <w:szCs w:val="16"/>
              </w:rPr>
              <w:t>C(100)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Neoral 100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C1654 C1655 C1656 C1657 C1658 C3328 C3329 C3330 C3331 C3332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C(100)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 liquid 100 mg per mL, 50 mL</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Neoral</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C2049 C2050 C2051 C2052 C2053</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p>
        </w:tc>
        <w:tc>
          <w:tcPr>
            <w:tcW w:w="381" w:type="dxa"/>
            <w:tcBorders>
              <w:top w:val="nil"/>
              <w:left w:val="nil"/>
              <w:bottom w:val="nil"/>
              <w:right w:val="nil"/>
            </w:tcBorders>
          </w:tcPr>
          <w:p w:rsidR="000B7753" w:rsidRDefault="000B7753" w:rsidP="00BF1C52">
            <w:pPr>
              <w:keepLines/>
              <w:rPr>
                <w:rFonts w:ascii="Arial" w:hAnsi="Arial" w:cs="Arial"/>
                <w:szCs w:val="16"/>
              </w:rPr>
            </w:pP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C1654 C1655 C1656 C1657 C1658 C3328 C3329 C3330 C3331 C3332</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C(100)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Solution concentrate for I.V. infusion 50 mg in 1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Sandimmun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C1504 C3333</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PB(100)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Cyproheptadine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containing cyproheptadine hydrochloride 4 mg (anhydrous)</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Periactin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C1288</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Cyproterone</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containing cyproterone acetate 50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Androcur</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C1014 C1230 C1404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P1230</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Cyprocur 50</w:t>
            </w:r>
          </w:p>
        </w:tc>
        <w:tc>
          <w:tcPr>
            <w:tcW w:w="381"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QA</w:t>
            </w:r>
          </w:p>
        </w:tc>
        <w:tc>
          <w:tcPr>
            <w:tcW w:w="949"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MP</w:t>
            </w:r>
          </w:p>
        </w:tc>
        <w:tc>
          <w:tcPr>
            <w:tcW w:w="1090"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C1014 C1230 C1404</w:t>
            </w:r>
          </w:p>
        </w:tc>
        <w:tc>
          <w:tcPr>
            <w:tcW w:w="1111"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P1230</w:t>
            </w:r>
          </w:p>
        </w:tc>
        <w:tc>
          <w:tcPr>
            <w:tcW w:w="665"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20</w:t>
            </w:r>
          </w:p>
        </w:tc>
        <w:tc>
          <w:tcPr>
            <w:tcW w:w="742"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Pr="003134DB" w:rsidRDefault="000B7753" w:rsidP="0084016F">
            <w:pPr>
              <w:rPr>
                <w:rFonts w:ascii="Arial" w:hAnsi="Arial" w:cs="Arial"/>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Cyprohexal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C1014 C1230 C1404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P1230</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Cyprone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C1014 C1230 C1404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P1230</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Cyprostat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SY</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C1014 C1230 C1404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P1230</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GenRx Cyproterone Acetate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C1014 C1230 C1404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P1230</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Procur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C1014 C1230 C1404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P1230</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Androcur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C1014 C1230 C1404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P1014 P1404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Cyprocur 50</w:t>
            </w:r>
          </w:p>
        </w:tc>
        <w:tc>
          <w:tcPr>
            <w:tcW w:w="381"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QA</w:t>
            </w:r>
          </w:p>
        </w:tc>
        <w:tc>
          <w:tcPr>
            <w:tcW w:w="949" w:type="dxa"/>
            <w:tcBorders>
              <w:top w:val="nil"/>
              <w:left w:val="nil"/>
              <w:bottom w:val="nil"/>
              <w:right w:val="nil"/>
            </w:tcBorders>
          </w:tcPr>
          <w:p w:rsidR="000B7753" w:rsidRPr="003134DB" w:rsidRDefault="000B7753" w:rsidP="00BF1C52">
            <w:pPr>
              <w:rPr>
                <w:rFonts w:ascii="Arial" w:hAnsi="Arial" w:cs="Arial"/>
                <w:szCs w:val="16"/>
              </w:rPr>
            </w:pPr>
            <w:r w:rsidRPr="003134DB">
              <w:rPr>
                <w:rFonts w:ascii="Arial" w:hAnsi="Arial" w:cs="Arial"/>
                <w:szCs w:val="16"/>
              </w:rPr>
              <w:t>MP</w:t>
            </w:r>
          </w:p>
        </w:tc>
        <w:tc>
          <w:tcPr>
            <w:tcW w:w="1090" w:type="dxa"/>
            <w:tcBorders>
              <w:top w:val="nil"/>
              <w:left w:val="nil"/>
              <w:bottom w:val="nil"/>
              <w:right w:val="nil"/>
            </w:tcBorders>
          </w:tcPr>
          <w:p w:rsidR="000B7753" w:rsidRPr="003134DB" w:rsidRDefault="000B7753" w:rsidP="00BF1C52">
            <w:pPr>
              <w:rPr>
                <w:rFonts w:ascii="Arial" w:hAnsi="Arial" w:cs="Arial"/>
                <w:szCs w:val="16"/>
              </w:rPr>
            </w:pPr>
            <w:r w:rsidRPr="003134DB">
              <w:rPr>
                <w:rFonts w:ascii="Arial" w:hAnsi="Arial" w:cs="Arial"/>
                <w:szCs w:val="16"/>
              </w:rPr>
              <w:t>C1014 C1230 C1404</w:t>
            </w:r>
          </w:p>
        </w:tc>
        <w:tc>
          <w:tcPr>
            <w:tcW w:w="1111" w:type="dxa"/>
            <w:tcBorders>
              <w:top w:val="nil"/>
              <w:left w:val="nil"/>
              <w:bottom w:val="nil"/>
              <w:right w:val="nil"/>
            </w:tcBorders>
          </w:tcPr>
          <w:p w:rsidR="000B7753" w:rsidRPr="003134DB" w:rsidRDefault="000B7753" w:rsidP="00BF1C52">
            <w:pPr>
              <w:rPr>
                <w:rFonts w:ascii="Arial" w:hAnsi="Arial" w:cs="Arial"/>
                <w:szCs w:val="16"/>
              </w:rPr>
            </w:pPr>
            <w:r w:rsidRPr="003134DB">
              <w:rPr>
                <w:rFonts w:ascii="Arial" w:hAnsi="Arial" w:cs="Arial"/>
                <w:szCs w:val="16"/>
              </w:rPr>
              <w:t>P1014 P1404</w:t>
            </w:r>
          </w:p>
        </w:tc>
        <w:tc>
          <w:tcPr>
            <w:tcW w:w="665" w:type="dxa"/>
            <w:tcBorders>
              <w:top w:val="nil"/>
              <w:left w:val="nil"/>
              <w:bottom w:val="nil"/>
              <w:right w:val="nil"/>
            </w:tcBorders>
          </w:tcPr>
          <w:p w:rsidR="000B7753" w:rsidRPr="003134DB" w:rsidRDefault="000B7753" w:rsidP="00BF1C52">
            <w:pPr>
              <w:rPr>
                <w:rFonts w:ascii="Arial" w:hAnsi="Arial" w:cs="Arial"/>
                <w:szCs w:val="16"/>
              </w:rPr>
            </w:pPr>
            <w:r w:rsidRPr="003134DB">
              <w:rPr>
                <w:rFonts w:ascii="Arial" w:hAnsi="Arial" w:cs="Arial"/>
                <w:szCs w:val="16"/>
              </w:rPr>
              <w:t>100</w:t>
            </w:r>
          </w:p>
        </w:tc>
        <w:tc>
          <w:tcPr>
            <w:tcW w:w="742" w:type="dxa"/>
            <w:tcBorders>
              <w:top w:val="nil"/>
              <w:left w:val="nil"/>
              <w:bottom w:val="nil"/>
              <w:right w:val="nil"/>
            </w:tcBorders>
          </w:tcPr>
          <w:p w:rsidR="000B7753" w:rsidRPr="003134DB" w:rsidRDefault="000B7753" w:rsidP="00BF1C52">
            <w:pPr>
              <w:rPr>
                <w:rFonts w:ascii="Arial" w:hAnsi="Arial" w:cs="Arial"/>
                <w:szCs w:val="16"/>
              </w:rPr>
            </w:pPr>
            <w:r w:rsidRPr="003134DB">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Pr="003134DB" w:rsidRDefault="000B7753" w:rsidP="0084016F">
            <w:pPr>
              <w:rPr>
                <w:rFonts w:ascii="Arial" w:hAnsi="Arial" w:cs="Arial"/>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Cyprohexal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C1014 C1230 C1404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P1014 P1404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Cyprone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C1014 C1230 C1404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P1014 P1404</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Cyprostat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SY</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C1014 C1230 C1404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P1014 P1404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GenRx Cyproterone Acetate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C1014 C1230 C1404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P1014 P1404</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Procur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C1014 C1230 C1404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P1014 P1404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containing cyproterone acetate 100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Androcur-100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C1014 C1404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Cyprocur 100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C1014 C1404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Cyprohexal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C1014 C1404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Cyprostat-100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SY</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C1014 C1404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GenRx Cyproterone Acetate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C1014 C1404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Procur 100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C1014 C1404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Cystine with carbohydrate</w:t>
            </w: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Sachets of oral powder 4 g containing 500 mg cystine, 30 (Cystine Amino Acid Supplement)</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Cystine Amino Acid Supplement</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C1314</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Cytarabine</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 100 mg in 5 mL vial</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Pfizer Australia Pty Ltd</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10</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Dabigatran etexilate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75 mg (as mesilate)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Pradaxa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C3957 C4047 C4048</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P3957</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C3957 C4047 C4048</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P4047</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C3957 C4047 C4048</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P4048</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Capsule 110 mg (as mesilate)</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Pradaxa</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C3957 C4047 C4048</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P3957</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p>
        </w:tc>
        <w:tc>
          <w:tcPr>
            <w:tcW w:w="381" w:type="dxa"/>
            <w:tcBorders>
              <w:top w:val="nil"/>
              <w:left w:val="nil"/>
              <w:bottom w:val="nil"/>
              <w:right w:val="nil"/>
            </w:tcBorders>
          </w:tcPr>
          <w:p w:rsidR="000B7753" w:rsidRDefault="000B7753" w:rsidP="00BF1C52">
            <w:pPr>
              <w:keepNext/>
              <w:keepLines/>
              <w:rPr>
                <w:rFonts w:ascii="Arial" w:hAnsi="Arial" w:cs="Arial"/>
                <w:szCs w:val="16"/>
              </w:rPr>
            </w:pP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C3957 C4047 C4048</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P4047</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C3957 C4047 C4048</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P4048</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Dalteparin</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containing dalteparin sodium 2,500 I.U. (anti-Xa) in 0.2 mL single dose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Fragmin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P1148</w:t>
            </w: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20</w:t>
            </w:r>
          </w:p>
        </w:tc>
        <w:tc>
          <w:tcPr>
            <w:tcW w:w="742" w:type="dxa"/>
            <w:tcBorders>
              <w:top w:val="nil"/>
              <w:left w:val="nil"/>
              <w:bottom w:val="nil"/>
              <w:right w:val="nil"/>
            </w:tcBorders>
          </w:tcPr>
          <w:p w:rsidR="000B7753" w:rsidRPr="00E86101" w:rsidRDefault="004A6B83" w:rsidP="004A6B83">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containing dalteparin sodium 5,000 I.U. (anti-Xa) in 0.2 mL single dose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Fragmin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20</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P1148</w:t>
            </w: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20</w:t>
            </w:r>
          </w:p>
        </w:tc>
        <w:tc>
          <w:tcPr>
            <w:tcW w:w="742" w:type="dxa"/>
            <w:tcBorders>
              <w:top w:val="nil"/>
              <w:left w:val="nil"/>
              <w:bottom w:val="nil"/>
              <w:right w:val="nil"/>
            </w:tcBorders>
          </w:tcPr>
          <w:p w:rsidR="000B7753" w:rsidRPr="00E86101" w:rsidRDefault="004A6B83" w:rsidP="004A6B83">
            <w:pPr>
              <w:ind w:right="-192"/>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containing dalteparin sodium 7,500 I.U. (anti-Xa) in 0.75 mL single dose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Fragmin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10</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P1148</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20</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vAlign w:val="center"/>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P3688</w:t>
            </w: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30</w:t>
            </w:r>
          </w:p>
        </w:tc>
        <w:tc>
          <w:tcPr>
            <w:tcW w:w="742" w:type="dxa"/>
            <w:tcBorders>
              <w:top w:val="nil"/>
              <w:left w:val="nil"/>
              <w:bottom w:val="nil"/>
              <w:right w:val="nil"/>
            </w:tcBorders>
          </w:tcPr>
          <w:p w:rsidR="000B7753" w:rsidRPr="00E86101" w:rsidRDefault="000B7753" w:rsidP="00F9107F">
            <w:pPr>
              <w:rPr>
                <w:rFonts w:ascii="Arial" w:hAnsi="Arial" w:cs="Arial"/>
                <w:szCs w:val="16"/>
              </w:rPr>
            </w:pPr>
            <w:r w:rsidRPr="00E86101">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containing dalteparin sodium 10,000 I.U. (anti-Xa) in 1 mL single dose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Fragmin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10</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P1148</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20</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vAlign w:val="center"/>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P3688</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30</w:t>
            </w:r>
          </w:p>
        </w:tc>
        <w:tc>
          <w:tcPr>
            <w:tcW w:w="742" w:type="dxa"/>
            <w:tcBorders>
              <w:top w:val="nil"/>
              <w:left w:val="nil"/>
              <w:bottom w:val="nil"/>
              <w:right w:val="nil"/>
            </w:tcBorders>
          </w:tcPr>
          <w:p w:rsidR="000B7753" w:rsidRPr="00E86101" w:rsidRDefault="000B7753" w:rsidP="00F9107F">
            <w:pPr>
              <w:rPr>
                <w:rFonts w:ascii="Arial" w:hAnsi="Arial" w:cs="Arial"/>
                <w:szCs w:val="16"/>
              </w:rPr>
            </w:pPr>
            <w:r w:rsidRPr="00E86101">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containing dalteparin sodium 12,500 I.U. (anti-Xa) in 0.5 mL single dose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Fragmin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10</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P1148</w:t>
            </w:r>
          </w:p>
        </w:tc>
        <w:tc>
          <w:tcPr>
            <w:tcW w:w="665" w:type="dxa"/>
            <w:tcBorders>
              <w:top w:val="nil"/>
              <w:left w:val="nil"/>
              <w:bottom w:val="nil"/>
              <w:right w:val="nil"/>
            </w:tcBorders>
          </w:tcPr>
          <w:p w:rsidR="00DC63C3" w:rsidRPr="00E86101" w:rsidRDefault="000B7753" w:rsidP="00BF1C52">
            <w:pPr>
              <w:rPr>
                <w:rFonts w:ascii="Arial" w:hAnsi="Arial" w:cs="Arial"/>
                <w:szCs w:val="16"/>
              </w:rPr>
            </w:pPr>
            <w:r w:rsidRPr="00E86101">
              <w:rPr>
                <w:rFonts w:ascii="Arial" w:hAnsi="Arial" w:cs="Arial"/>
                <w:szCs w:val="16"/>
              </w:rPr>
              <w:t>20</w:t>
            </w:r>
          </w:p>
        </w:tc>
        <w:tc>
          <w:tcPr>
            <w:tcW w:w="742" w:type="dxa"/>
            <w:tcBorders>
              <w:top w:val="nil"/>
              <w:left w:val="nil"/>
              <w:bottom w:val="nil"/>
              <w:right w:val="nil"/>
            </w:tcBorders>
          </w:tcPr>
          <w:p w:rsidR="00DC63C3" w:rsidRPr="00E86101" w:rsidRDefault="000B7753" w:rsidP="00BF1C52">
            <w:pPr>
              <w:rPr>
                <w:rFonts w:ascii="Arial" w:hAnsi="Arial" w:cs="Arial"/>
                <w:szCs w:val="16"/>
              </w:rPr>
            </w:pPr>
            <w:r w:rsidRPr="00E86101">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vAlign w:val="center"/>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P3688</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20</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vAlign w:val="center"/>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containing dalteparin sodium 15,000 I.U. (anti-Xa) in 0.6 mL single dose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Fragmin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C3688</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Pr="00E86101" w:rsidRDefault="00DC63C3" w:rsidP="00DC63C3">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Pr="00E86101" w:rsidRDefault="00DC63C3" w:rsidP="00DC63C3">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vAlign w:val="center"/>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containing dalteparin sodium 18,000 I.U. (anti-Xa) in 0.72 mL single dose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Fragmin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C3688</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Danazol</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Capsule 100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Azol 100</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C1090 C1151 C2639 C2640</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Capsule 200 mg</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Azol 200</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C1090 C1151 C2639 C2640</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Dantrolene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containing dantrolene sodium 25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Dantrium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C1421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containing dantrolene sodium 50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Dantrium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C1421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Dapsone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Link Medical Products Pty Ltd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100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Link Medical Products Pty Ltd</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Darbepoetin Alfa</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10 micrograms in 0.4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Aranesp</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20 micrograms in 0.5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Aranesp</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20 micrograms in 0.5 mL pre-filled injection pen</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Aranesp SureClick</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30 micrograms in 0.3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Aranesp</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Injection 40 micrograms in 0.4 mL pre-filled syringe</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Aranesp</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 40 micrograms in 0.4 mL pre-filled injection pen</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Aranesp SureClick</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50 micrograms in 0.5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Aranesp</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60 micrograms in 0.3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Aranesp</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60 micrograms in 0.3 mL pre-filled injection pen</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Aranesp SureClick</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80 micrograms in 0.4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Aranesp</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80 micrograms in 0.4 mL pre-filled injection pen</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Aranesp SureClick</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100 micrograms in 0.5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Aranesp</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100 micrograms in 0.5 mL pre-filled injection pen</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Aranesp SureClick</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150 micrograms in 0.3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Aranesp</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150 micrograms in 0.3 mL pre-filled injection pen</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Aranesp SureClick</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Darunavir</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150 mg (as ethanolate)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Prezista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C3594 C3595</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240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240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vAlign w:val="center"/>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400 mg (as ethanolate)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Prezista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C3940 C3941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vAlign w:val="center"/>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600 mg (as ethanolate)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Prezista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C3594 C3595</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Dasatinib</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20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Sprycel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C2769 C2770 C2771 C3999 C4000 C4003 C4004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P2769 P2770 P2771</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C2769 C2770 C2771 C3999 C4000 C4003 C4004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P3999 P4000 P4003 P4004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50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Sprycel</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C2769 C2770 C2771 C3999 C4000 C4003 C4004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P2769 P2770 P2771</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C2769 C2770 C2771 C3999 C4000 C4003 C4004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P3999 P4000 P4003 P4004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70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Sprycel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C2769 C2770 C2771 C3999 C4000 C4003 C4004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P2769 P2770 P2771</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C2769 C2770 C2771 C3999 C4000 C4003 C4004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P3999 P4000 P4003 P4004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100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Sprycel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C2769 C2770 C2771 C3999 C4000 C4003 C4004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P2769 P2770 P2771</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p>
        </w:tc>
        <w:tc>
          <w:tcPr>
            <w:tcW w:w="381" w:type="dxa"/>
            <w:tcBorders>
              <w:top w:val="nil"/>
              <w:left w:val="nil"/>
              <w:bottom w:val="nil"/>
              <w:right w:val="nil"/>
            </w:tcBorders>
          </w:tcPr>
          <w:p w:rsidR="000B7753" w:rsidRDefault="000B7753" w:rsidP="00BF1C52">
            <w:pPr>
              <w:keepLines/>
              <w:rPr>
                <w:rFonts w:ascii="Arial" w:hAnsi="Arial" w:cs="Arial"/>
                <w:szCs w:val="16"/>
              </w:rPr>
            </w:pP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C2769 C2770 C2771 C3999 C4000 C4003 C4004</w:t>
            </w:r>
          </w:p>
        </w:tc>
        <w:tc>
          <w:tcPr>
            <w:tcW w:w="111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P3999 P4000 P4003 P4004</w:t>
            </w: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Deferasirox</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dispersible, 125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Exjade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C3828 C3829</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168</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dispersible, 250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Exjade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C3828 C3829</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168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dispersible, 500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Exjade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C3828 C3829</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168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Deferiprone</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500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Ferriprox</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C1911 C1912 C3338 C3339</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600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 solution 100 mg per mL, 250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Ferriprox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C1911 C1912 C3338 C3339</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Degarelix</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Powder for injection 80 mg (as acetate), injection set</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Firmagon 80mg</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FP</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C3229</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Powder for injection 120 mg (as acetate), 2, injection set</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Firmagon 120mg</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FP</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C3229</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Denosumab</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60 mg in 1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Prolia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C3987 C4054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vAlign w:val="center"/>
          </w:tcPr>
          <w:p w:rsidR="000B7753" w:rsidRDefault="000B7753" w:rsidP="00BF1C52">
            <w:pPr>
              <w:rPr>
                <w:rFonts w:ascii="Arial" w:hAnsi="Arial" w:cs="Arial"/>
                <w:szCs w:val="16"/>
              </w:rPr>
            </w:pPr>
          </w:p>
        </w:tc>
        <w:tc>
          <w:tcPr>
            <w:tcW w:w="2791"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Injection 120 mg in 1.7 mL</w:t>
            </w:r>
          </w:p>
        </w:tc>
        <w:tc>
          <w:tcPr>
            <w:tcW w:w="992"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Xgeva</w:t>
            </w:r>
          </w:p>
        </w:tc>
        <w:tc>
          <w:tcPr>
            <w:tcW w:w="381"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C1035 C4051</w:t>
            </w:r>
          </w:p>
        </w:tc>
        <w:tc>
          <w:tcPr>
            <w:tcW w:w="1111" w:type="dxa"/>
            <w:tcBorders>
              <w:top w:val="nil"/>
              <w:left w:val="nil"/>
              <w:bottom w:val="nil"/>
              <w:right w:val="nil"/>
            </w:tcBorders>
            <w:vAlign w:val="center"/>
          </w:tcPr>
          <w:p w:rsidR="000B7753" w:rsidRDefault="000B7753" w:rsidP="00BF1C52">
            <w:pPr>
              <w:rPr>
                <w:rFonts w:ascii="Arial" w:hAnsi="Arial" w:cs="Arial"/>
                <w:szCs w:val="16"/>
              </w:rPr>
            </w:pPr>
          </w:p>
        </w:tc>
        <w:tc>
          <w:tcPr>
            <w:tcW w:w="665"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Desferrioxamine</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Powder for injection containing desferrioxamine mesylate 500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Desferal 500 mg</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C1085 C3340</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400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C1085 C3340</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400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Powder for injection containing desferrioxamine mesylate 2 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Desferal 2 g</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C1085 C3340</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C1085 C3340</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Desmopressin</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containing desmopressin acetate 200 micrograms</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Minirin</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FP</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C1678 C2641 C2642</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P2641 P2642</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C2641 C2642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p>
        </w:tc>
        <w:tc>
          <w:tcPr>
            <w:tcW w:w="381" w:type="dxa"/>
            <w:tcBorders>
              <w:top w:val="nil"/>
              <w:left w:val="nil"/>
              <w:bottom w:val="nil"/>
              <w:right w:val="nil"/>
            </w:tcBorders>
          </w:tcPr>
          <w:p w:rsidR="000B7753" w:rsidRDefault="000B7753" w:rsidP="00BF1C52">
            <w:pPr>
              <w:keepNext/>
              <w:keepLines/>
              <w:rPr>
                <w:rFonts w:ascii="Arial" w:hAnsi="Arial" w:cs="Arial"/>
                <w:szCs w:val="16"/>
              </w:rPr>
            </w:pP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C1678 C2641 C2642</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P1678</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Intranasal solution containing desmopressin acetate 100 micrograms per mL, 2.5 mL dropper bottle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Nasal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Minirin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FP</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C1678</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Nasal spray (pump pack) containing desmopressin acetate 10 micrograms per actuation, 60 actuations, 6 mL</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Nasal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Minirin Nasal Spray</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FP</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C1678 C2641 C2642</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P2641 P2642</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p>
        </w:tc>
        <w:tc>
          <w:tcPr>
            <w:tcW w:w="381" w:type="dxa"/>
            <w:tcBorders>
              <w:top w:val="nil"/>
              <w:left w:val="nil"/>
              <w:bottom w:val="nil"/>
              <w:right w:val="nil"/>
            </w:tcBorders>
          </w:tcPr>
          <w:p w:rsidR="000B7753" w:rsidRDefault="000B7753" w:rsidP="00BF1C52">
            <w:pPr>
              <w:keepLines/>
              <w:rPr>
                <w:rFonts w:ascii="Arial" w:hAnsi="Arial" w:cs="Arial"/>
                <w:szCs w:val="16"/>
              </w:rPr>
            </w:pP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C2641 C2642</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p>
        </w:tc>
        <w:tc>
          <w:tcPr>
            <w:tcW w:w="381" w:type="dxa"/>
            <w:tcBorders>
              <w:top w:val="nil"/>
              <w:left w:val="nil"/>
              <w:bottom w:val="nil"/>
              <w:right w:val="nil"/>
            </w:tcBorders>
          </w:tcPr>
          <w:p w:rsidR="000B7753" w:rsidRDefault="000B7753" w:rsidP="00BF1C52">
            <w:pPr>
              <w:keepNext/>
              <w:keepLines/>
              <w:rPr>
                <w:rFonts w:ascii="Arial" w:hAnsi="Arial" w:cs="Arial"/>
                <w:szCs w:val="16"/>
              </w:rPr>
            </w:pP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C1678 C2641 C2642</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P1678</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Wafer 120 micrograms (as acetate)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Sublingual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Minirin Melt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FP</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C2641 C2642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Wafer 240 micrograms (as acetate)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Sublingual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Minirin Melt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FP</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C2641 C2642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Desvenlafaxine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(extended release) 50 mg (as succinate)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Pristiq</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(extended release) 100 mg (as succinate)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Pristiq</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Dexamethasone</w:t>
            </w: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Tablet 500 micrograms</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Dexmethsone</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Tablet 4 mg</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Dexmethsone</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Injection containing dexamethasone sodium phosphate equivalent to 4 mg dexamethasone phosphate in 1 mL</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Dexmethsone</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 containing dexamethasone sodium phosphate equivalent to 8 mg dexamethasone phosphate in 2 mL</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Dexmethsone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Eye drops 1 mg per mL, 5 mL</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Maxidex</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p>
        </w:tc>
        <w:tc>
          <w:tcPr>
            <w:tcW w:w="381" w:type="dxa"/>
            <w:tcBorders>
              <w:top w:val="nil"/>
              <w:left w:val="nil"/>
              <w:bottom w:val="nil"/>
              <w:right w:val="nil"/>
            </w:tcBorders>
          </w:tcPr>
          <w:p w:rsidR="000B7753" w:rsidRDefault="000B7753" w:rsidP="00BF1C52">
            <w:pPr>
              <w:keepLines/>
              <w:rPr>
                <w:rFonts w:ascii="Arial" w:hAnsi="Arial" w:cs="Arial"/>
                <w:szCs w:val="16"/>
              </w:rPr>
            </w:pP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Dexamethasone with Framycetin and Gramicidin</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Ear drops containing dexamethasone 500 micrograms (as sodium metasulfobenzoate), framycetin sulfate 5 mg and gramicidin 50 micrograms per mL, 8 mL</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Application to the ear</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Otodex</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Sofradex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Dexamphetamine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containing dexamphetamine sulfate 5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Aspen Pharma Pty Ltd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C1236 C1461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Diazepam</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2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 xml:space="preserve">Antenex 2 </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P3656</w:t>
            </w: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50</w:t>
            </w:r>
            <w:r w:rsidRPr="00E86101">
              <w:rPr>
                <w:rFonts w:ascii="Arial" w:hAnsi="Arial" w:cs="Arial"/>
                <w:szCs w:val="16"/>
              </w:rPr>
              <w:br/>
              <w:t>CN3656</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APO-Diazepam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50</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P3656</w:t>
            </w: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50</w:t>
            </w:r>
            <w:r w:rsidRPr="00E86101">
              <w:rPr>
                <w:rFonts w:ascii="Arial" w:hAnsi="Arial" w:cs="Arial"/>
                <w:szCs w:val="16"/>
              </w:rPr>
              <w:br/>
              <w:t>CN3656</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Ranzepam</w:t>
            </w: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50</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P3656</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50</w:t>
            </w:r>
            <w:r w:rsidRPr="00E86101">
              <w:rPr>
                <w:rFonts w:ascii="Arial" w:hAnsi="Arial" w:cs="Arial"/>
                <w:szCs w:val="16"/>
              </w:rPr>
              <w:br/>
              <w:t>CN3656</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Valium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50</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P3656</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50</w:t>
            </w:r>
            <w:r w:rsidRPr="00E86101">
              <w:rPr>
                <w:rFonts w:ascii="Arial" w:hAnsi="Arial" w:cs="Arial"/>
                <w:szCs w:val="16"/>
              </w:rPr>
              <w:br/>
              <w:t>CN3656</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Valpam 2</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50</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P3656</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50</w:t>
            </w:r>
            <w:r w:rsidRPr="00E86101">
              <w:rPr>
                <w:rFonts w:ascii="Arial" w:hAnsi="Arial" w:cs="Arial"/>
                <w:szCs w:val="16"/>
              </w:rPr>
              <w:br/>
              <w:t>CN3656</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Antenex 2</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P3655</w:t>
            </w: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50</w:t>
            </w:r>
            <w:r w:rsidRPr="00E86101">
              <w:rPr>
                <w:rFonts w:ascii="Arial" w:hAnsi="Arial" w:cs="Arial"/>
                <w:szCs w:val="16"/>
              </w:rPr>
              <w:br/>
              <w:t>CN3655</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3</w:t>
            </w:r>
            <w:r w:rsidRPr="00E86101">
              <w:rPr>
                <w:rFonts w:ascii="Arial" w:hAnsi="Arial" w:cs="Arial"/>
                <w:szCs w:val="16"/>
              </w:rPr>
              <w:br/>
              <w:t>CN3655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APO-Diazepam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P3655</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50</w:t>
            </w:r>
            <w:r w:rsidRPr="00E86101">
              <w:rPr>
                <w:rFonts w:ascii="Arial" w:hAnsi="Arial" w:cs="Arial"/>
                <w:szCs w:val="16"/>
              </w:rPr>
              <w:br/>
              <w:t>CN3655</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3</w:t>
            </w:r>
            <w:r w:rsidRPr="00E86101">
              <w:rPr>
                <w:rFonts w:ascii="Arial" w:hAnsi="Arial" w:cs="Arial"/>
                <w:szCs w:val="16"/>
              </w:rPr>
              <w:br/>
              <w:t>CN3655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Ranzepam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P3655</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50</w:t>
            </w:r>
            <w:r w:rsidRPr="00E86101">
              <w:rPr>
                <w:rFonts w:ascii="Arial" w:hAnsi="Arial" w:cs="Arial"/>
                <w:szCs w:val="16"/>
              </w:rPr>
              <w:br/>
              <w:t>CN3655</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3</w:t>
            </w:r>
            <w:r w:rsidRPr="00E86101">
              <w:rPr>
                <w:rFonts w:ascii="Arial" w:hAnsi="Arial" w:cs="Arial"/>
                <w:szCs w:val="16"/>
              </w:rPr>
              <w:br/>
              <w:t>CN3655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Valium</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P3655</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50</w:t>
            </w:r>
            <w:r w:rsidRPr="00E86101">
              <w:rPr>
                <w:rFonts w:ascii="Arial" w:hAnsi="Arial" w:cs="Arial"/>
                <w:szCs w:val="16"/>
              </w:rPr>
              <w:br/>
              <w:t>CN3655</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3</w:t>
            </w:r>
            <w:r w:rsidRPr="00E86101">
              <w:rPr>
                <w:rFonts w:ascii="Arial" w:hAnsi="Arial" w:cs="Arial"/>
                <w:szCs w:val="16"/>
              </w:rPr>
              <w:br/>
              <w:t>CN3655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Valpam 2</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P3655</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50</w:t>
            </w:r>
            <w:r w:rsidRPr="00E86101">
              <w:rPr>
                <w:rFonts w:ascii="Arial" w:hAnsi="Arial" w:cs="Arial"/>
                <w:szCs w:val="16"/>
              </w:rPr>
              <w:br/>
              <w:t>CN3655</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3</w:t>
            </w:r>
            <w:r w:rsidRPr="00E86101">
              <w:rPr>
                <w:rFonts w:ascii="Arial" w:hAnsi="Arial" w:cs="Arial"/>
                <w:szCs w:val="16"/>
              </w:rPr>
              <w:br/>
              <w:t>CN3655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5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Antenex 5</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50</w:t>
            </w:r>
          </w:p>
        </w:tc>
        <w:tc>
          <w:tcPr>
            <w:tcW w:w="742"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P3656</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50</w:t>
            </w:r>
            <w:r w:rsidRPr="00E86101">
              <w:rPr>
                <w:rFonts w:ascii="Arial" w:hAnsi="Arial" w:cs="Arial"/>
                <w:szCs w:val="16"/>
              </w:rPr>
              <w:br/>
              <w:t>CN3656</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APO-Diazepam</w:t>
            </w:r>
          </w:p>
        </w:tc>
        <w:tc>
          <w:tcPr>
            <w:tcW w:w="381"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vAlign w:val="center"/>
          </w:tcPr>
          <w:p w:rsidR="000B7753" w:rsidRDefault="000B7753" w:rsidP="00BF1C52">
            <w:pPr>
              <w:rPr>
                <w:rFonts w:ascii="Arial" w:hAnsi="Arial" w:cs="Arial"/>
                <w:szCs w:val="16"/>
              </w:rPr>
            </w:pPr>
          </w:p>
        </w:tc>
        <w:tc>
          <w:tcPr>
            <w:tcW w:w="1111" w:type="dxa"/>
            <w:tcBorders>
              <w:top w:val="nil"/>
              <w:left w:val="nil"/>
              <w:bottom w:val="nil"/>
              <w:right w:val="nil"/>
            </w:tcBorders>
            <w:vAlign w:val="center"/>
          </w:tcPr>
          <w:p w:rsidR="000B7753" w:rsidRDefault="000B7753" w:rsidP="00BF1C52">
            <w:pPr>
              <w:rPr>
                <w:rFonts w:ascii="Arial" w:hAnsi="Arial" w:cs="Arial"/>
                <w:szCs w:val="16"/>
              </w:rPr>
            </w:pPr>
          </w:p>
        </w:tc>
        <w:tc>
          <w:tcPr>
            <w:tcW w:w="665" w:type="dxa"/>
            <w:tcBorders>
              <w:top w:val="nil"/>
              <w:left w:val="nil"/>
              <w:bottom w:val="nil"/>
              <w:right w:val="nil"/>
            </w:tcBorders>
            <w:vAlign w:val="center"/>
          </w:tcPr>
          <w:p w:rsidR="000B7753" w:rsidRPr="00E86101" w:rsidRDefault="000B7753" w:rsidP="00BF1C52">
            <w:pPr>
              <w:rPr>
                <w:rFonts w:ascii="Arial" w:hAnsi="Arial" w:cs="Arial"/>
                <w:szCs w:val="16"/>
              </w:rPr>
            </w:pPr>
            <w:r w:rsidRPr="00E86101">
              <w:rPr>
                <w:rFonts w:ascii="Arial" w:hAnsi="Arial" w:cs="Arial"/>
                <w:szCs w:val="16"/>
              </w:rPr>
              <w:t>50</w:t>
            </w:r>
          </w:p>
        </w:tc>
        <w:tc>
          <w:tcPr>
            <w:tcW w:w="742" w:type="dxa"/>
            <w:tcBorders>
              <w:top w:val="nil"/>
              <w:left w:val="nil"/>
              <w:bottom w:val="nil"/>
              <w:right w:val="nil"/>
            </w:tcBorders>
            <w:vAlign w:val="center"/>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vAlign w:val="center"/>
          </w:tcPr>
          <w:p w:rsidR="000B7753" w:rsidRDefault="000B7753" w:rsidP="00BF1C52">
            <w:pPr>
              <w:rPr>
                <w:rFonts w:ascii="Arial" w:hAnsi="Arial" w:cs="Arial"/>
                <w:szCs w:val="16"/>
              </w:rPr>
            </w:pPr>
          </w:p>
        </w:tc>
        <w:tc>
          <w:tcPr>
            <w:tcW w:w="381" w:type="dxa"/>
            <w:tcBorders>
              <w:top w:val="nil"/>
              <w:left w:val="nil"/>
              <w:bottom w:val="nil"/>
              <w:right w:val="nil"/>
            </w:tcBorders>
            <w:vAlign w:val="center"/>
          </w:tcPr>
          <w:p w:rsidR="000B7753" w:rsidRDefault="000B7753" w:rsidP="00BF1C52">
            <w:pPr>
              <w:rPr>
                <w:rFonts w:ascii="Arial" w:hAnsi="Arial" w:cs="Arial"/>
                <w:szCs w:val="16"/>
              </w:rPr>
            </w:pPr>
          </w:p>
        </w:tc>
        <w:tc>
          <w:tcPr>
            <w:tcW w:w="949"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0B7753" w:rsidRDefault="000B7753" w:rsidP="00BF1C52">
            <w:pPr>
              <w:rPr>
                <w:rFonts w:ascii="Arial" w:hAnsi="Arial" w:cs="Arial"/>
                <w:szCs w:val="16"/>
              </w:rPr>
            </w:pPr>
          </w:p>
        </w:tc>
        <w:tc>
          <w:tcPr>
            <w:tcW w:w="1111"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P3656</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50</w:t>
            </w:r>
            <w:r w:rsidRPr="00E86101">
              <w:rPr>
                <w:rFonts w:ascii="Arial" w:hAnsi="Arial" w:cs="Arial"/>
                <w:szCs w:val="16"/>
              </w:rPr>
              <w:br/>
              <w:t>CN3656</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Diazepam-GA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50</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P3656</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50</w:t>
            </w:r>
            <w:r w:rsidRPr="00E86101">
              <w:rPr>
                <w:rFonts w:ascii="Arial" w:hAnsi="Arial" w:cs="Arial"/>
                <w:szCs w:val="16"/>
              </w:rPr>
              <w:br/>
              <w:t>CN3656</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Ranzepam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50</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P3656</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50</w:t>
            </w:r>
            <w:r w:rsidRPr="00E86101">
              <w:rPr>
                <w:rFonts w:ascii="Arial" w:hAnsi="Arial" w:cs="Arial"/>
                <w:szCs w:val="16"/>
              </w:rPr>
              <w:br/>
              <w:t>CN3656</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Valium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P3656</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50</w:t>
            </w:r>
            <w:r w:rsidRPr="00E86101">
              <w:rPr>
                <w:rFonts w:ascii="Arial" w:hAnsi="Arial" w:cs="Arial"/>
                <w:szCs w:val="16"/>
              </w:rPr>
              <w:br/>
              <w:t>CN3656</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Valpam 5</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50</w:t>
            </w:r>
          </w:p>
        </w:tc>
        <w:tc>
          <w:tcPr>
            <w:tcW w:w="742"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P3656</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50</w:t>
            </w:r>
            <w:r w:rsidRPr="00E86101">
              <w:rPr>
                <w:rFonts w:ascii="Arial" w:hAnsi="Arial" w:cs="Arial"/>
                <w:szCs w:val="16"/>
              </w:rPr>
              <w:br/>
              <w:t>CN3656</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Antenex 5</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P3655</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50</w:t>
            </w:r>
            <w:r w:rsidRPr="00E86101">
              <w:rPr>
                <w:rFonts w:ascii="Arial" w:hAnsi="Arial" w:cs="Arial"/>
                <w:szCs w:val="16"/>
              </w:rPr>
              <w:br/>
              <w:t>CN3655</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3</w:t>
            </w:r>
            <w:r w:rsidRPr="00E86101">
              <w:rPr>
                <w:rFonts w:ascii="Arial" w:hAnsi="Arial" w:cs="Arial"/>
                <w:szCs w:val="16"/>
              </w:rPr>
              <w:br/>
              <w:t>CN3655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APO-Diazepam</w:t>
            </w:r>
          </w:p>
        </w:tc>
        <w:tc>
          <w:tcPr>
            <w:tcW w:w="381"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0B7753" w:rsidRDefault="000B7753" w:rsidP="00BF1C52">
            <w:pPr>
              <w:rPr>
                <w:rFonts w:ascii="Arial" w:hAnsi="Arial" w:cs="Arial"/>
                <w:szCs w:val="16"/>
              </w:rPr>
            </w:pPr>
          </w:p>
        </w:tc>
        <w:tc>
          <w:tcPr>
            <w:tcW w:w="1111"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P3655</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50</w:t>
            </w:r>
            <w:r w:rsidRPr="00E86101">
              <w:rPr>
                <w:rFonts w:ascii="Arial" w:hAnsi="Arial" w:cs="Arial"/>
                <w:szCs w:val="16"/>
              </w:rPr>
              <w:br/>
              <w:t>CN3655</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3</w:t>
            </w:r>
            <w:r w:rsidRPr="00E86101">
              <w:rPr>
                <w:rFonts w:ascii="Arial" w:hAnsi="Arial" w:cs="Arial"/>
                <w:szCs w:val="16"/>
              </w:rPr>
              <w:br/>
              <w:t>CN3655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Diazepam-GA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P3655</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50</w:t>
            </w:r>
            <w:r w:rsidRPr="00E86101">
              <w:rPr>
                <w:rFonts w:ascii="Arial" w:hAnsi="Arial" w:cs="Arial"/>
                <w:szCs w:val="16"/>
              </w:rPr>
              <w:br/>
              <w:t>CN3655</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3</w:t>
            </w:r>
            <w:r w:rsidRPr="00E86101">
              <w:rPr>
                <w:rFonts w:ascii="Arial" w:hAnsi="Arial" w:cs="Arial"/>
                <w:szCs w:val="16"/>
              </w:rPr>
              <w:br/>
              <w:t>CN3655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Ranzepam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P3655</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50</w:t>
            </w:r>
            <w:r w:rsidRPr="00E86101">
              <w:rPr>
                <w:rFonts w:ascii="Arial" w:hAnsi="Arial" w:cs="Arial"/>
                <w:szCs w:val="16"/>
              </w:rPr>
              <w:br/>
              <w:t>CN3655</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3</w:t>
            </w:r>
            <w:r w:rsidRPr="00E86101">
              <w:rPr>
                <w:rFonts w:ascii="Arial" w:hAnsi="Arial" w:cs="Arial"/>
                <w:szCs w:val="16"/>
              </w:rPr>
              <w:br/>
              <w:t>CN3655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Valium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P3655</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50</w:t>
            </w:r>
            <w:r w:rsidRPr="00E86101">
              <w:rPr>
                <w:rFonts w:ascii="Arial" w:hAnsi="Arial" w:cs="Arial"/>
                <w:szCs w:val="16"/>
              </w:rPr>
              <w:br/>
              <w:t>CN3655</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3</w:t>
            </w:r>
            <w:r w:rsidRPr="00E86101">
              <w:rPr>
                <w:rFonts w:ascii="Arial" w:hAnsi="Arial" w:cs="Arial"/>
                <w:szCs w:val="16"/>
              </w:rPr>
              <w:br/>
              <w:t>CN3655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Valpam 5</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P3655</w:t>
            </w:r>
          </w:p>
        </w:tc>
        <w:tc>
          <w:tcPr>
            <w:tcW w:w="665"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50</w:t>
            </w:r>
            <w:r w:rsidRPr="00E86101">
              <w:rPr>
                <w:rFonts w:ascii="Arial" w:hAnsi="Arial" w:cs="Arial"/>
                <w:szCs w:val="16"/>
              </w:rPr>
              <w:br/>
              <w:t>CN3655</w:t>
            </w:r>
          </w:p>
        </w:tc>
        <w:tc>
          <w:tcPr>
            <w:tcW w:w="742" w:type="dxa"/>
            <w:tcBorders>
              <w:top w:val="nil"/>
              <w:left w:val="nil"/>
              <w:bottom w:val="nil"/>
              <w:right w:val="nil"/>
            </w:tcBorders>
          </w:tcPr>
          <w:p w:rsidR="000B7753" w:rsidRPr="00E86101" w:rsidRDefault="000B7753" w:rsidP="00B05BCE">
            <w:pPr>
              <w:rPr>
                <w:rFonts w:ascii="Arial" w:hAnsi="Arial" w:cs="Arial"/>
                <w:szCs w:val="16"/>
              </w:rPr>
            </w:pPr>
            <w:r w:rsidRPr="00E86101">
              <w:rPr>
                <w:rFonts w:ascii="Arial" w:hAnsi="Arial" w:cs="Arial"/>
                <w:szCs w:val="16"/>
              </w:rPr>
              <w:t>3</w:t>
            </w:r>
            <w:r w:rsidRPr="00E86101">
              <w:rPr>
                <w:rFonts w:ascii="Arial" w:hAnsi="Arial" w:cs="Arial"/>
                <w:szCs w:val="16"/>
              </w:rPr>
              <w:br/>
              <w:t>CN3655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10 mg in 2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lang w:val="en-US" w:eastAsia="en-US"/>
              </w:rPr>
              <w:t>Diclofenac</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lang w:val="en-US" w:eastAsia="en-US"/>
              </w:rPr>
              <w:t>Tablet (enteric coated) containing diclofenac sodium 25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lang w:val="en-US" w:eastAsia="en-US"/>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lang w:val="en-US" w:eastAsia="en-US"/>
              </w:rPr>
              <w:t>APO-Diclofenac</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lang w:val="en-US" w:eastAsia="en-US"/>
              </w:rPr>
              <w:t>TX</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lang w:val="en-US" w:eastAsia="en-US"/>
              </w:rPr>
              <w:t>P3646</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 </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 </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PDP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C1036 C1054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 </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lang w:val="en-US" w:eastAsia="en-US"/>
              </w:rPr>
              <w:t>Chem mart Diclofenac</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lang w:val="en-US" w:eastAsia="en-US"/>
              </w:rPr>
              <w:t>CH</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lang w:val="en-US" w:eastAsia="en-US"/>
              </w:rPr>
              <w:t>P3646</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 </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 </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PDP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C1036 C1054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 </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Clonac 25</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P3646</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 </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 </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PDP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C1036 C1054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 </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Diclofenac-GA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P3646</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 </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 </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PDP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C1036 C1054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 </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Diclofenac Sandoz</w:t>
            </w:r>
          </w:p>
        </w:tc>
        <w:tc>
          <w:tcPr>
            <w:tcW w:w="381"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SZ</w:t>
            </w:r>
          </w:p>
        </w:tc>
        <w:tc>
          <w:tcPr>
            <w:tcW w:w="949"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P3646</w:t>
            </w:r>
          </w:p>
        </w:tc>
        <w:tc>
          <w:tcPr>
            <w:tcW w:w="665"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PDP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 </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 </w:t>
            </w:r>
          </w:p>
        </w:tc>
        <w:tc>
          <w:tcPr>
            <w:tcW w:w="992"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Fenac 25</w:t>
            </w:r>
          </w:p>
        </w:tc>
        <w:tc>
          <w:tcPr>
            <w:tcW w:w="381"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AF</w:t>
            </w:r>
          </w:p>
        </w:tc>
        <w:tc>
          <w:tcPr>
            <w:tcW w:w="949"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P3646</w:t>
            </w:r>
          </w:p>
        </w:tc>
        <w:tc>
          <w:tcPr>
            <w:tcW w:w="665"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PDP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 </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Terry White Chemists Diclofenac</w:t>
            </w: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TW</w:t>
            </w: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P3646</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 </w:t>
            </w: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 </w:t>
            </w: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PDP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 </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Voltaren 25</w:t>
            </w:r>
          </w:p>
        </w:tc>
        <w:tc>
          <w:tcPr>
            <w:tcW w:w="381"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NV</w:t>
            </w:r>
          </w:p>
        </w:tc>
        <w:tc>
          <w:tcPr>
            <w:tcW w:w="949"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P3646</w:t>
            </w:r>
          </w:p>
        </w:tc>
        <w:tc>
          <w:tcPr>
            <w:tcW w:w="665"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 </w:t>
            </w: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 </w:t>
            </w: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PDP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 </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APO-Diclofenac</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P1036 P1054 P3645</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Chem mart Diclofenac</w:t>
            </w: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CH</w:t>
            </w: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P1036 P1054 P3645</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Clonac 25</w:t>
            </w:r>
          </w:p>
        </w:tc>
        <w:tc>
          <w:tcPr>
            <w:tcW w:w="381"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rPr>
              <w:t>QA</w:t>
            </w:r>
          </w:p>
        </w:tc>
        <w:tc>
          <w:tcPr>
            <w:tcW w:w="949"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P1036 P1054 P3645</w:t>
            </w:r>
          </w:p>
        </w:tc>
        <w:tc>
          <w:tcPr>
            <w:tcW w:w="665"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Diclofenac-GA</w:t>
            </w: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GM</w:t>
            </w: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P1036 P1054 P3645</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Diclofenac-GA</w:t>
            </w: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GM</w:t>
            </w: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P1036 P1054 P3645</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Fenac 25</w:t>
            </w: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AF</w:t>
            </w: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P1036 P1054 P3645</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Terry White Chemists Diclofenac</w:t>
            </w: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TW</w:t>
            </w: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P1036 P1054 P3645</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Voltaren 25</w:t>
            </w: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NV</w:t>
            </w: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P1036 P1054 P3645</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100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Tablet (enteric coated) containing diclofenac sodium 50 mg</w:t>
            </w:r>
          </w:p>
        </w:tc>
        <w:tc>
          <w:tcPr>
            <w:tcW w:w="992"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APO-Diclofenac</w:t>
            </w:r>
          </w:p>
        </w:tc>
        <w:tc>
          <w:tcPr>
            <w:tcW w:w="381"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TX</w:t>
            </w:r>
          </w:p>
        </w:tc>
        <w:tc>
          <w:tcPr>
            <w:tcW w:w="949"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P3646</w:t>
            </w:r>
          </w:p>
        </w:tc>
        <w:tc>
          <w:tcPr>
            <w:tcW w:w="665"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PDP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P1036 P1054</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Chem mart Diclofenac</w:t>
            </w: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CH</w:t>
            </w: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P3646</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PDP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P1036 P1054</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Clonac 50</w:t>
            </w: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P3646</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PDP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P1036 P1054</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keepLines/>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keepLines/>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Diclofenac-GA</w:t>
            </w:r>
          </w:p>
        </w:tc>
        <w:tc>
          <w:tcPr>
            <w:tcW w:w="381"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GM</w:t>
            </w:r>
          </w:p>
        </w:tc>
        <w:tc>
          <w:tcPr>
            <w:tcW w:w="949"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P3646</w:t>
            </w:r>
          </w:p>
        </w:tc>
        <w:tc>
          <w:tcPr>
            <w:tcW w:w="665"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PDP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P1036 P1054</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Diclofenac Sandoz</w:t>
            </w:r>
          </w:p>
        </w:tc>
        <w:tc>
          <w:tcPr>
            <w:tcW w:w="381"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SZ</w:t>
            </w:r>
          </w:p>
        </w:tc>
        <w:tc>
          <w:tcPr>
            <w:tcW w:w="949"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 xml:space="preserve">C1036 C1054 C3645 C3646 </w:t>
            </w:r>
          </w:p>
        </w:tc>
        <w:tc>
          <w:tcPr>
            <w:tcW w:w="1111"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P3646</w:t>
            </w:r>
          </w:p>
        </w:tc>
        <w:tc>
          <w:tcPr>
            <w:tcW w:w="665"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PDP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P1036 P1054</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Fenac</w:t>
            </w:r>
          </w:p>
        </w:tc>
        <w:tc>
          <w:tcPr>
            <w:tcW w:w="381"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AF</w:t>
            </w:r>
          </w:p>
        </w:tc>
        <w:tc>
          <w:tcPr>
            <w:tcW w:w="949"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P3646</w:t>
            </w:r>
          </w:p>
        </w:tc>
        <w:tc>
          <w:tcPr>
            <w:tcW w:w="665"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PDP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P1036 P1054</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Terry White Chemists Diclofenac</w:t>
            </w: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TW</w:t>
            </w: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P3646</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PDP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P1036 P1054</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Voltaren 50</w:t>
            </w: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NV</w:t>
            </w: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P3646</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PDP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P1036 P1054</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APO-Diclofenac</w:t>
            </w: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TX</w:t>
            </w: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P1036 P1054 P3645</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Chem mart Diclofenac</w:t>
            </w: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CH</w:t>
            </w: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P1036 P1054 P3645</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Clonac 50</w:t>
            </w: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P1036 P1054 P3645</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Diclofenac-GA</w:t>
            </w: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GM</w:t>
            </w: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P1036 P1054 P3645</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keepLines/>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keepLines/>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Diclofenac Sandoz</w:t>
            </w:r>
          </w:p>
        </w:tc>
        <w:tc>
          <w:tcPr>
            <w:tcW w:w="381"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SZ</w:t>
            </w:r>
          </w:p>
        </w:tc>
        <w:tc>
          <w:tcPr>
            <w:tcW w:w="949"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P1036 P1054 P3645</w:t>
            </w:r>
          </w:p>
        </w:tc>
        <w:tc>
          <w:tcPr>
            <w:tcW w:w="665"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keepLines/>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keepLines/>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Fenac</w:t>
            </w:r>
          </w:p>
        </w:tc>
        <w:tc>
          <w:tcPr>
            <w:tcW w:w="381"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AF</w:t>
            </w:r>
          </w:p>
        </w:tc>
        <w:tc>
          <w:tcPr>
            <w:tcW w:w="949"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P1036 P1054 P3645</w:t>
            </w:r>
          </w:p>
        </w:tc>
        <w:tc>
          <w:tcPr>
            <w:tcW w:w="665"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keepLines/>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keepLines/>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Terry White Chemists Diclofenac</w:t>
            </w:r>
          </w:p>
        </w:tc>
        <w:tc>
          <w:tcPr>
            <w:tcW w:w="381"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TW</w:t>
            </w:r>
          </w:p>
        </w:tc>
        <w:tc>
          <w:tcPr>
            <w:tcW w:w="949"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P1036 P1054 P3645</w:t>
            </w:r>
          </w:p>
        </w:tc>
        <w:tc>
          <w:tcPr>
            <w:tcW w:w="665"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keepLines/>
              <w:rPr>
                <w:rFonts w:ascii="Arial" w:hAnsi="Arial" w:cs="Arial"/>
                <w:szCs w:val="16"/>
                <w:lang w:val="en-US" w:eastAsia="en-US"/>
              </w:rPr>
            </w:pPr>
            <w:r>
              <w:rPr>
                <w:rFonts w:ascii="Arial" w:hAnsi="Arial" w:cs="Arial"/>
                <w:szCs w:val="16"/>
                <w:lang w:val="en-US" w:eastAsia="en-US"/>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Voltaren 50</w:t>
            </w: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NV</w:t>
            </w: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C1036 C1054 C3645 C3646</w:t>
            </w: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P1036 P1054 P3645</w:t>
            </w:r>
          </w:p>
        </w:tc>
        <w:tc>
          <w:tcPr>
            <w:tcW w:w="665"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50</w:t>
            </w:r>
          </w:p>
        </w:tc>
        <w:tc>
          <w:tcPr>
            <w:tcW w:w="742"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Suppository containing diclofenac sodium 100 mg</w:t>
            </w:r>
          </w:p>
        </w:tc>
        <w:tc>
          <w:tcPr>
            <w:tcW w:w="992"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Rectal</w:t>
            </w:r>
          </w:p>
        </w:tc>
        <w:tc>
          <w:tcPr>
            <w:tcW w:w="1373"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Voltaren 100</w:t>
            </w:r>
          </w:p>
        </w:tc>
        <w:tc>
          <w:tcPr>
            <w:tcW w:w="381"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NV</w:t>
            </w:r>
          </w:p>
        </w:tc>
        <w:tc>
          <w:tcPr>
            <w:tcW w:w="949"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1111"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P3666</w:t>
            </w:r>
          </w:p>
        </w:tc>
        <w:tc>
          <w:tcPr>
            <w:tcW w:w="665" w:type="dxa"/>
            <w:tcBorders>
              <w:top w:val="nil"/>
              <w:left w:val="nil"/>
              <w:bottom w:val="nil"/>
              <w:right w:val="nil"/>
            </w:tcBorders>
          </w:tcPr>
          <w:p w:rsidR="000B7753" w:rsidRPr="00E86101" w:rsidRDefault="000B7753" w:rsidP="00BF1C52">
            <w:pPr>
              <w:keepNext/>
              <w:keepLines/>
              <w:rPr>
                <w:rFonts w:ascii="Arial" w:hAnsi="Arial" w:cs="Arial"/>
                <w:szCs w:val="16"/>
                <w:lang w:val="en-US" w:eastAsia="en-US"/>
              </w:rPr>
            </w:pPr>
            <w:r w:rsidRPr="00E86101">
              <w:rPr>
                <w:rFonts w:ascii="Arial" w:hAnsi="Arial" w:cs="Arial"/>
                <w:szCs w:val="16"/>
                <w:lang w:val="en-US" w:eastAsia="en-US"/>
              </w:rPr>
              <w:t>40</w:t>
            </w:r>
            <w:r w:rsidRPr="00E86101">
              <w:rPr>
                <w:rFonts w:ascii="Arial" w:hAnsi="Arial" w:cs="Arial"/>
                <w:szCs w:val="16"/>
                <w:lang w:val="en-US" w:eastAsia="en-US"/>
              </w:rPr>
              <w:br/>
              <w:t>CN3666</w:t>
            </w:r>
          </w:p>
        </w:tc>
        <w:tc>
          <w:tcPr>
            <w:tcW w:w="742" w:type="dxa"/>
            <w:tcBorders>
              <w:top w:val="nil"/>
              <w:left w:val="nil"/>
              <w:bottom w:val="nil"/>
              <w:right w:val="nil"/>
            </w:tcBorders>
          </w:tcPr>
          <w:p w:rsidR="000B7753" w:rsidRPr="00E86101" w:rsidRDefault="000B7753" w:rsidP="00BF1C52">
            <w:pPr>
              <w:keepNext/>
              <w:keepLines/>
              <w:rPr>
                <w:rFonts w:ascii="Arial" w:hAnsi="Arial" w:cs="Arial"/>
                <w:szCs w:val="16"/>
                <w:lang w:val="en-US" w:eastAsia="en-US"/>
              </w:rPr>
            </w:pPr>
            <w:r w:rsidRPr="00E86101">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381"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949" w:type="dxa"/>
            <w:tcBorders>
              <w:top w:val="nil"/>
              <w:left w:val="nil"/>
              <w:bottom w:val="nil"/>
              <w:right w:val="nil"/>
            </w:tcBorders>
          </w:tcPr>
          <w:p w:rsidR="000B7753" w:rsidRDefault="000B7753" w:rsidP="00BF1C52">
            <w:pPr>
              <w:keepNext/>
              <w:keepLines/>
              <w:rPr>
                <w:rFonts w:ascii="Arial" w:hAnsi="Arial" w:cs="Arial"/>
                <w:szCs w:val="16"/>
                <w:lang w:val="en-US" w:eastAsia="en-US"/>
              </w:rPr>
            </w:pPr>
            <w:r>
              <w:rPr>
                <w:rFonts w:ascii="Arial" w:hAnsi="Arial" w:cs="Arial"/>
                <w:szCs w:val="16"/>
                <w:lang w:val="en-US" w:eastAsia="en-US"/>
              </w:rPr>
              <w:t>PDP</w:t>
            </w:r>
          </w:p>
        </w:tc>
        <w:tc>
          <w:tcPr>
            <w:tcW w:w="1090"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1111" w:type="dxa"/>
            <w:tcBorders>
              <w:top w:val="nil"/>
              <w:left w:val="nil"/>
              <w:bottom w:val="nil"/>
              <w:right w:val="nil"/>
            </w:tcBorders>
          </w:tcPr>
          <w:p w:rsidR="000B7753" w:rsidRDefault="000B7753" w:rsidP="00BF1C52">
            <w:pPr>
              <w:keepNext/>
              <w:keepLines/>
              <w:rPr>
                <w:rFonts w:ascii="Arial" w:hAnsi="Arial" w:cs="Arial"/>
                <w:szCs w:val="16"/>
                <w:lang w:val="en-US" w:eastAsia="en-US"/>
              </w:rPr>
            </w:pPr>
          </w:p>
        </w:tc>
        <w:tc>
          <w:tcPr>
            <w:tcW w:w="665" w:type="dxa"/>
            <w:tcBorders>
              <w:top w:val="nil"/>
              <w:left w:val="nil"/>
              <w:bottom w:val="nil"/>
              <w:right w:val="nil"/>
            </w:tcBorders>
          </w:tcPr>
          <w:p w:rsidR="000B7753" w:rsidRPr="00E86101" w:rsidRDefault="000B7753" w:rsidP="00BF1C52">
            <w:pPr>
              <w:keepNext/>
              <w:keepLines/>
              <w:rPr>
                <w:rFonts w:ascii="Arial" w:hAnsi="Arial" w:cs="Arial"/>
                <w:szCs w:val="16"/>
                <w:lang w:val="en-US" w:eastAsia="en-US"/>
              </w:rPr>
            </w:pPr>
            <w:r w:rsidRPr="00E86101">
              <w:rPr>
                <w:rFonts w:ascii="Arial" w:hAnsi="Arial" w:cs="Arial"/>
                <w:szCs w:val="16"/>
                <w:lang w:val="en-US" w:eastAsia="en-US"/>
              </w:rPr>
              <w:t>40</w:t>
            </w:r>
          </w:p>
        </w:tc>
        <w:tc>
          <w:tcPr>
            <w:tcW w:w="742" w:type="dxa"/>
            <w:tcBorders>
              <w:top w:val="nil"/>
              <w:left w:val="nil"/>
              <w:bottom w:val="nil"/>
              <w:right w:val="nil"/>
            </w:tcBorders>
          </w:tcPr>
          <w:p w:rsidR="000B7753" w:rsidRPr="00E86101" w:rsidRDefault="000B7753" w:rsidP="00BF1C52">
            <w:pPr>
              <w:keepNext/>
              <w:keepLines/>
              <w:rPr>
                <w:rFonts w:ascii="Arial" w:hAnsi="Arial" w:cs="Arial"/>
                <w:szCs w:val="16"/>
                <w:lang w:val="en-US" w:eastAsia="en-US"/>
              </w:rPr>
            </w:pPr>
            <w:r w:rsidRPr="00E86101">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MP NP MW</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p>
        </w:tc>
        <w:tc>
          <w:tcPr>
            <w:tcW w:w="665" w:type="dxa"/>
            <w:tcBorders>
              <w:top w:val="nil"/>
              <w:left w:val="nil"/>
              <w:bottom w:val="nil"/>
              <w:right w:val="nil"/>
            </w:tcBorders>
          </w:tcPr>
          <w:p w:rsidR="000B7753" w:rsidRPr="00E86101" w:rsidRDefault="000B7753" w:rsidP="00BF1C52">
            <w:pPr>
              <w:rPr>
                <w:rFonts w:ascii="Arial" w:hAnsi="Arial" w:cs="Arial"/>
                <w:szCs w:val="16"/>
                <w:lang w:val="en-US" w:eastAsia="en-US"/>
              </w:rPr>
            </w:pPr>
            <w:r w:rsidRPr="00E86101">
              <w:rPr>
                <w:rFonts w:ascii="Arial" w:hAnsi="Arial" w:cs="Arial"/>
                <w:szCs w:val="16"/>
                <w:lang w:val="en-US" w:eastAsia="en-US"/>
              </w:rPr>
              <w:t>40</w:t>
            </w:r>
          </w:p>
        </w:tc>
        <w:tc>
          <w:tcPr>
            <w:tcW w:w="742" w:type="dxa"/>
            <w:tcBorders>
              <w:top w:val="nil"/>
              <w:left w:val="nil"/>
              <w:bottom w:val="nil"/>
              <w:right w:val="nil"/>
            </w:tcBorders>
          </w:tcPr>
          <w:p w:rsidR="000B7753" w:rsidRPr="00E86101" w:rsidRDefault="000B7753" w:rsidP="00BF1C52">
            <w:pPr>
              <w:rPr>
                <w:rFonts w:ascii="Arial" w:hAnsi="Arial" w:cs="Arial"/>
                <w:szCs w:val="16"/>
                <w:lang w:val="en-US" w:eastAsia="en-US"/>
              </w:rPr>
            </w:pPr>
            <w:r w:rsidRPr="00E86101">
              <w:rPr>
                <w:rFonts w:ascii="Arial" w:hAnsi="Arial" w:cs="Arial"/>
                <w:szCs w:val="16"/>
                <w:lang w:val="en-US" w:eastAsia="en-US"/>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lang w:val="en-US" w:eastAsia="en-US"/>
              </w:rPr>
            </w:pPr>
          </w:p>
        </w:tc>
        <w:tc>
          <w:tcPr>
            <w:tcW w:w="279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92" w:type="dxa"/>
            <w:tcBorders>
              <w:top w:val="nil"/>
              <w:left w:val="nil"/>
              <w:bottom w:val="nil"/>
              <w:right w:val="nil"/>
            </w:tcBorders>
          </w:tcPr>
          <w:p w:rsidR="000B7753" w:rsidRDefault="000B7753" w:rsidP="00BF1C52">
            <w:pPr>
              <w:rPr>
                <w:rFonts w:ascii="Arial" w:hAnsi="Arial" w:cs="Arial"/>
                <w:szCs w:val="16"/>
                <w:lang w:val="en-US" w:eastAsia="en-US"/>
              </w:rPr>
            </w:pPr>
          </w:p>
        </w:tc>
        <w:tc>
          <w:tcPr>
            <w:tcW w:w="1373" w:type="dxa"/>
            <w:tcBorders>
              <w:top w:val="nil"/>
              <w:left w:val="nil"/>
              <w:bottom w:val="nil"/>
              <w:right w:val="nil"/>
            </w:tcBorders>
          </w:tcPr>
          <w:p w:rsidR="000B7753" w:rsidRDefault="000B7753" w:rsidP="00BF1C52">
            <w:pPr>
              <w:rPr>
                <w:rFonts w:ascii="Arial" w:hAnsi="Arial" w:cs="Arial"/>
                <w:szCs w:val="16"/>
                <w:lang w:val="en-US" w:eastAsia="en-US"/>
              </w:rPr>
            </w:pPr>
          </w:p>
        </w:tc>
        <w:tc>
          <w:tcPr>
            <w:tcW w:w="381" w:type="dxa"/>
            <w:tcBorders>
              <w:top w:val="nil"/>
              <w:left w:val="nil"/>
              <w:bottom w:val="nil"/>
              <w:right w:val="nil"/>
            </w:tcBorders>
          </w:tcPr>
          <w:p w:rsidR="000B7753" w:rsidRDefault="000B7753" w:rsidP="00BF1C52">
            <w:pPr>
              <w:rPr>
                <w:rFonts w:ascii="Arial" w:hAnsi="Arial" w:cs="Arial"/>
                <w:szCs w:val="16"/>
                <w:lang w:val="en-US" w:eastAsia="en-US"/>
              </w:rPr>
            </w:pPr>
          </w:p>
        </w:tc>
        <w:tc>
          <w:tcPr>
            <w:tcW w:w="949"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MP NP</w:t>
            </w:r>
          </w:p>
        </w:tc>
        <w:tc>
          <w:tcPr>
            <w:tcW w:w="1090" w:type="dxa"/>
            <w:tcBorders>
              <w:top w:val="nil"/>
              <w:left w:val="nil"/>
              <w:bottom w:val="nil"/>
              <w:right w:val="nil"/>
            </w:tcBorders>
          </w:tcPr>
          <w:p w:rsidR="000B7753" w:rsidRDefault="000B7753" w:rsidP="00BF1C52">
            <w:pPr>
              <w:rPr>
                <w:rFonts w:ascii="Arial" w:hAnsi="Arial" w:cs="Arial"/>
                <w:szCs w:val="16"/>
                <w:lang w:val="en-US" w:eastAsia="en-US"/>
              </w:rPr>
            </w:pPr>
          </w:p>
        </w:tc>
        <w:tc>
          <w:tcPr>
            <w:tcW w:w="1111" w:type="dxa"/>
            <w:tcBorders>
              <w:top w:val="nil"/>
              <w:left w:val="nil"/>
              <w:bottom w:val="nil"/>
              <w:right w:val="nil"/>
            </w:tcBorders>
          </w:tcPr>
          <w:p w:rsidR="000B7753" w:rsidRDefault="000B7753" w:rsidP="00BF1C52">
            <w:pPr>
              <w:rPr>
                <w:rFonts w:ascii="Arial" w:hAnsi="Arial" w:cs="Arial"/>
                <w:szCs w:val="16"/>
                <w:lang w:val="en-US" w:eastAsia="en-US"/>
              </w:rPr>
            </w:pPr>
            <w:r>
              <w:rPr>
                <w:rFonts w:ascii="Arial" w:hAnsi="Arial" w:cs="Arial"/>
                <w:szCs w:val="16"/>
                <w:lang w:val="en-US" w:eastAsia="en-US"/>
              </w:rPr>
              <w:t>P3665</w:t>
            </w:r>
          </w:p>
        </w:tc>
        <w:tc>
          <w:tcPr>
            <w:tcW w:w="665" w:type="dxa"/>
            <w:tcBorders>
              <w:top w:val="nil"/>
              <w:left w:val="nil"/>
              <w:bottom w:val="nil"/>
              <w:right w:val="nil"/>
            </w:tcBorders>
          </w:tcPr>
          <w:p w:rsidR="000B7753" w:rsidRPr="00E86101" w:rsidRDefault="000B7753" w:rsidP="00BF1C52">
            <w:pPr>
              <w:rPr>
                <w:rFonts w:ascii="Arial" w:hAnsi="Arial" w:cs="Arial"/>
                <w:szCs w:val="16"/>
                <w:lang w:val="en-US" w:eastAsia="en-US"/>
              </w:rPr>
            </w:pPr>
            <w:r w:rsidRPr="00E86101">
              <w:rPr>
                <w:rFonts w:ascii="Arial" w:hAnsi="Arial" w:cs="Arial"/>
                <w:szCs w:val="16"/>
                <w:lang w:val="en-US" w:eastAsia="en-US"/>
              </w:rPr>
              <w:t>40</w:t>
            </w:r>
            <w:r w:rsidRPr="00E86101">
              <w:rPr>
                <w:rFonts w:ascii="Arial" w:hAnsi="Arial" w:cs="Arial"/>
                <w:szCs w:val="16"/>
                <w:lang w:val="en-US" w:eastAsia="en-US"/>
              </w:rPr>
              <w:br/>
              <w:t>CN3665</w:t>
            </w:r>
          </w:p>
        </w:tc>
        <w:tc>
          <w:tcPr>
            <w:tcW w:w="742" w:type="dxa"/>
            <w:tcBorders>
              <w:top w:val="nil"/>
              <w:left w:val="nil"/>
              <w:bottom w:val="nil"/>
              <w:right w:val="nil"/>
            </w:tcBorders>
          </w:tcPr>
          <w:p w:rsidR="000B7753" w:rsidRPr="00E86101" w:rsidRDefault="000B7753" w:rsidP="00BF1C52">
            <w:pPr>
              <w:rPr>
                <w:rFonts w:ascii="Arial" w:hAnsi="Arial" w:cs="Arial"/>
                <w:szCs w:val="16"/>
                <w:lang w:val="en-US" w:eastAsia="en-US"/>
              </w:rPr>
            </w:pPr>
            <w:r w:rsidRPr="00E86101">
              <w:rPr>
                <w:rFonts w:ascii="Arial" w:hAnsi="Arial" w:cs="Arial"/>
                <w:szCs w:val="16"/>
                <w:lang w:val="en-US" w:eastAsia="en-US"/>
              </w:rPr>
              <w:t>3</w:t>
            </w:r>
            <w:r w:rsidRPr="00E86101">
              <w:rPr>
                <w:rFonts w:ascii="Arial" w:hAnsi="Arial" w:cs="Arial"/>
                <w:szCs w:val="16"/>
                <w:lang w:val="en-US" w:eastAsia="en-US"/>
              </w:rPr>
              <w:br/>
              <w:t>CN3665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3134DB">
            <w:pPr>
              <w:rPr>
                <w:rFonts w:ascii="Arial" w:hAnsi="Arial" w:cs="Arial"/>
                <w:szCs w:val="16"/>
              </w:rPr>
            </w:pPr>
            <w:r>
              <w:rPr>
                <w:rFonts w:ascii="Arial" w:hAnsi="Arial" w:cs="Arial"/>
                <w:szCs w:val="16"/>
              </w:rPr>
              <w:t>Dicloxacillin</w:t>
            </w:r>
          </w:p>
        </w:tc>
        <w:tc>
          <w:tcPr>
            <w:tcW w:w="2791" w:type="dxa"/>
            <w:tcBorders>
              <w:top w:val="nil"/>
              <w:left w:val="nil"/>
              <w:bottom w:val="nil"/>
              <w:right w:val="nil"/>
            </w:tcBorders>
          </w:tcPr>
          <w:p w:rsidR="000B7753" w:rsidRDefault="000B7753" w:rsidP="003134DB">
            <w:pPr>
              <w:rPr>
                <w:rFonts w:ascii="Arial" w:hAnsi="Arial" w:cs="Arial"/>
                <w:szCs w:val="16"/>
              </w:rPr>
            </w:pPr>
            <w:r>
              <w:rPr>
                <w:rFonts w:ascii="Arial" w:hAnsi="Arial" w:cs="Arial"/>
                <w:szCs w:val="16"/>
              </w:rPr>
              <w:t>Capsule 250 mg (as sodium)</w:t>
            </w:r>
          </w:p>
        </w:tc>
        <w:tc>
          <w:tcPr>
            <w:tcW w:w="992" w:type="dxa"/>
            <w:tcBorders>
              <w:top w:val="nil"/>
              <w:left w:val="nil"/>
              <w:bottom w:val="nil"/>
              <w:right w:val="nil"/>
            </w:tcBorders>
          </w:tcPr>
          <w:p w:rsidR="000B7753" w:rsidRDefault="000B7753" w:rsidP="003134DB">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Distaph 250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MW PDP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C1345</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24</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500 mg (as sodium)</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Diclocil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MW PDP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C1345</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Distaph 500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MW PDP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C1345</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24</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Didanosine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125 mg (containing enteric coated beadlets)</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Videx EC</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200 mg (containing enteric coated beadlets)</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Videx EC</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b/>
                <w:szCs w:val="16"/>
              </w:rPr>
            </w:pPr>
            <w:r>
              <w:rPr>
                <w:rFonts w:ascii="Arial" w:hAnsi="Arial" w:cs="Arial"/>
                <w:szCs w:val="16"/>
              </w:rPr>
              <w:t>C3586 C3587 C3588 C3589</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250 mg (containing enteric coated beadlets)</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Videx EC</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Capsule 400 mg (containing enteric coated beadlets)</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Videx EC</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Digoxin</w:t>
            </w: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Tablet 62.5 micrograms</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Lanoxin-PG</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Sigmaxin-PG</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250 micrograms</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Lanoxin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Sigmaxin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Paediatric oral solution 50 micrograms per mL, 60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Lanoxin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Diltiazem</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containing diltiazem hydrochloride 60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Cardizem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Chem mart Diltiazem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Coras</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Pr="005605A0" w:rsidRDefault="000B7753" w:rsidP="00BF1C52">
            <w:pPr>
              <w:rPr>
                <w:rFonts w:ascii="Arial" w:hAnsi="Arial" w:cs="Arial"/>
                <w:szCs w:val="16"/>
              </w:rPr>
            </w:pPr>
            <w:r w:rsidRPr="005605A0">
              <w:rPr>
                <w:rFonts w:ascii="Arial" w:hAnsi="Arial" w:cs="Arial"/>
                <w:szCs w:val="16"/>
              </w:rPr>
              <w:t>Diltiazem-PS</w:t>
            </w:r>
          </w:p>
        </w:tc>
        <w:tc>
          <w:tcPr>
            <w:tcW w:w="381" w:type="dxa"/>
            <w:tcBorders>
              <w:top w:val="nil"/>
              <w:left w:val="nil"/>
              <w:bottom w:val="nil"/>
              <w:right w:val="nil"/>
            </w:tcBorders>
          </w:tcPr>
          <w:p w:rsidR="000B7753" w:rsidRPr="005605A0" w:rsidRDefault="000B7753" w:rsidP="00BF1C52">
            <w:pPr>
              <w:rPr>
                <w:rFonts w:ascii="Arial" w:hAnsi="Arial" w:cs="Arial"/>
                <w:szCs w:val="16"/>
              </w:rPr>
            </w:pPr>
            <w:r w:rsidRPr="005605A0">
              <w:rPr>
                <w:rFonts w:ascii="Arial" w:hAnsi="Arial" w:cs="Arial"/>
                <w:szCs w:val="16"/>
              </w:rPr>
              <w:t>FZ</w:t>
            </w:r>
          </w:p>
        </w:tc>
        <w:tc>
          <w:tcPr>
            <w:tcW w:w="949" w:type="dxa"/>
            <w:tcBorders>
              <w:top w:val="nil"/>
              <w:left w:val="nil"/>
              <w:bottom w:val="nil"/>
              <w:right w:val="nil"/>
            </w:tcBorders>
          </w:tcPr>
          <w:p w:rsidR="000B7753" w:rsidRPr="005605A0" w:rsidRDefault="000B7753" w:rsidP="00BF1C52">
            <w:pPr>
              <w:rPr>
                <w:rFonts w:ascii="Arial" w:hAnsi="Arial" w:cs="Arial"/>
                <w:szCs w:val="16"/>
              </w:rPr>
            </w:pPr>
            <w:r w:rsidRPr="005605A0">
              <w:rPr>
                <w:rFonts w:ascii="Arial" w:hAnsi="Arial" w:cs="Arial"/>
                <w:szCs w:val="16"/>
              </w:rPr>
              <w:t>MP NP</w:t>
            </w:r>
          </w:p>
        </w:tc>
        <w:tc>
          <w:tcPr>
            <w:tcW w:w="1090" w:type="dxa"/>
            <w:tcBorders>
              <w:top w:val="nil"/>
              <w:left w:val="nil"/>
              <w:bottom w:val="nil"/>
              <w:right w:val="nil"/>
            </w:tcBorders>
          </w:tcPr>
          <w:p w:rsidR="000B7753" w:rsidRPr="005605A0" w:rsidRDefault="000B7753" w:rsidP="00BF1C52">
            <w:pPr>
              <w:rPr>
                <w:rFonts w:ascii="Arial" w:hAnsi="Arial" w:cs="Arial"/>
                <w:szCs w:val="16"/>
              </w:rPr>
            </w:pPr>
          </w:p>
        </w:tc>
        <w:tc>
          <w:tcPr>
            <w:tcW w:w="1111" w:type="dxa"/>
            <w:tcBorders>
              <w:top w:val="nil"/>
              <w:left w:val="nil"/>
              <w:bottom w:val="nil"/>
              <w:right w:val="nil"/>
            </w:tcBorders>
          </w:tcPr>
          <w:p w:rsidR="000B7753" w:rsidRPr="005605A0" w:rsidRDefault="000B7753" w:rsidP="00BF1C52">
            <w:pPr>
              <w:rPr>
                <w:rFonts w:ascii="Arial" w:hAnsi="Arial" w:cs="Arial"/>
                <w:szCs w:val="16"/>
              </w:rPr>
            </w:pPr>
          </w:p>
        </w:tc>
        <w:tc>
          <w:tcPr>
            <w:tcW w:w="665" w:type="dxa"/>
            <w:tcBorders>
              <w:top w:val="nil"/>
              <w:left w:val="nil"/>
              <w:bottom w:val="nil"/>
              <w:right w:val="nil"/>
            </w:tcBorders>
          </w:tcPr>
          <w:p w:rsidR="000B7753" w:rsidRPr="005605A0" w:rsidRDefault="000B7753" w:rsidP="00BF1C52">
            <w:pPr>
              <w:rPr>
                <w:rFonts w:ascii="Arial" w:hAnsi="Arial" w:cs="Arial"/>
                <w:szCs w:val="16"/>
              </w:rPr>
            </w:pPr>
            <w:r w:rsidRPr="005605A0">
              <w:rPr>
                <w:rFonts w:ascii="Arial" w:hAnsi="Arial" w:cs="Arial"/>
                <w:szCs w:val="16"/>
              </w:rPr>
              <w:t>90</w:t>
            </w:r>
          </w:p>
        </w:tc>
        <w:tc>
          <w:tcPr>
            <w:tcW w:w="742" w:type="dxa"/>
            <w:tcBorders>
              <w:top w:val="nil"/>
              <w:left w:val="nil"/>
              <w:bottom w:val="nil"/>
              <w:right w:val="nil"/>
            </w:tcBorders>
          </w:tcPr>
          <w:p w:rsidR="000B7753" w:rsidRPr="005605A0" w:rsidRDefault="000B7753" w:rsidP="00BF1C52">
            <w:pPr>
              <w:rPr>
                <w:rFonts w:ascii="Arial" w:hAnsi="Arial" w:cs="Arial"/>
                <w:szCs w:val="16"/>
              </w:rPr>
            </w:pPr>
            <w:r w:rsidRPr="005605A0">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Pr="005605A0" w:rsidRDefault="000B7753" w:rsidP="0084016F">
            <w:pPr>
              <w:rPr>
                <w:rFonts w:ascii="Arial" w:hAnsi="Arial" w:cs="Arial"/>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Diltiazem Sandoz</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Dilzem 60 mg</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GenRx Diltiazem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Terry White Chemists Diltiazem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Vasocardol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Capsule (controlled delivery) containing diltiazem hydrochloride 180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Cardizem CD</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Chem mart Diltiazem CD</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Diltiazem Sandoz CD</w:t>
            </w:r>
          </w:p>
        </w:tc>
        <w:tc>
          <w:tcPr>
            <w:tcW w:w="381"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0B7753" w:rsidRDefault="000B7753" w:rsidP="00BF1C52">
            <w:pPr>
              <w:rPr>
                <w:rFonts w:ascii="Arial" w:hAnsi="Arial" w:cs="Arial"/>
                <w:szCs w:val="16"/>
              </w:rPr>
            </w:pPr>
          </w:p>
        </w:tc>
        <w:tc>
          <w:tcPr>
            <w:tcW w:w="1111" w:type="dxa"/>
            <w:tcBorders>
              <w:top w:val="nil"/>
              <w:left w:val="nil"/>
              <w:bottom w:val="nil"/>
              <w:right w:val="nil"/>
            </w:tcBorders>
            <w:vAlign w:val="center"/>
          </w:tcPr>
          <w:p w:rsidR="000B7753" w:rsidRDefault="000B7753" w:rsidP="00BF1C52">
            <w:pPr>
              <w:rPr>
                <w:rFonts w:ascii="Arial" w:hAnsi="Arial" w:cs="Arial"/>
                <w:szCs w:val="16"/>
              </w:rPr>
            </w:pPr>
          </w:p>
        </w:tc>
        <w:tc>
          <w:tcPr>
            <w:tcW w:w="665"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GenRx Diltiazem CD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Terry White Chemists Diltiazem CD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Vasocardol CD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Capsule (controlled delivery) containing diltiazem hydrochloride 240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Cardizem CD</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Chem mart Diltiazem CD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Diltahexal CD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Diltiazem Sandoz CD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GenRx Diltiazem CD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Terry White Chemists Diltiazem CD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Vasocardol CD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(controlled delivery) containing diltiazem hydrochloride 360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Cardizem CD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Diltahexal CD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Diltiazem Sandoz CD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Vasocardol CD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Diphenoxylate with Atropine</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containing diphenoxylate hydrochloride 2.5 mg with atropine sulfate 25 micrograms</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Lofenoxal</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HC</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BE25C7" w:rsidP="007D25A2">
            <w:pPr>
              <w:jc w:val="right"/>
              <w:rPr>
                <w:rFonts w:ascii="Arial" w:hAnsi="Arial" w:cs="Arial"/>
                <w:szCs w:val="16"/>
              </w:rPr>
            </w:pPr>
            <w:r w:rsidRPr="00A94411">
              <w:rPr>
                <w:rFonts w:ascii="Arial" w:hAnsi="Arial" w:cs="Arial"/>
                <w:szCs w:val="16"/>
              </w:rPr>
              <w:t>2</w:t>
            </w:r>
            <w:r w:rsidR="000B7753" w:rsidRPr="00A94411">
              <w:rPr>
                <w:rFonts w:ascii="Arial" w:hAnsi="Arial" w:cs="Arial"/>
                <w:szCs w:val="16"/>
              </w:rPr>
              <w:t>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Lomotil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BI</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Diphtheria and tetanus vaccine, adsorbed, diluted for adult use</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 0.5 mL in pre-filled syringe</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ADT Booster</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Dipyridamole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200 mg (sustained release)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Persantin SR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C1725 C1726 C1727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Dipyridamole with Aspirin</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Capsule 200 mg (sustained release)-25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Asasantin SR</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C1728</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Disopyramide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100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Rythmodan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150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Rythmodan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Docetaxel</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Solution concentrate for I.V. infusion 140 mg in 7 mL</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Oncotaxel 140</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C3186 C3888 C3890 C3892 C3916 C3955 C3956 C7002</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Solution concentrate for I.V. infusion 160 mg in 16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DBL Docetaxel Concentrated Injection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C3186 C3888 C3890 C3892 C3916 C3955 C3956 C7002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Powder for I.V. infusion 20 mg with solvent</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Docetaxel SUN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ZF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C3186 C3890 C3955 C7002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Powder for I.V. infusion 80 mg with solvent</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Docetaxel SUN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ZF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C3186 C3890 C3955 C7002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Solution concentrate for I.V. infusion 20 mg in 1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Oncotaxel 20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C3186 C7002 C3888 C3890 C3892 C3916</w:t>
            </w:r>
            <w:r>
              <w:rPr>
                <w:rFonts w:ascii="Arial" w:hAnsi="Arial" w:cs="Arial"/>
                <w:color w:val="000000"/>
                <w:sz w:val="20"/>
                <w:szCs w:val="20"/>
              </w:rPr>
              <w:t xml:space="preserve"> </w:t>
            </w:r>
            <w:r>
              <w:rPr>
                <w:rFonts w:ascii="Arial" w:hAnsi="Arial" w:cs="Arial"/>
                <w:szCs w:val="16"/>
              </w:rPr>
              <w:t>C3955 C3956</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Taxotere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C3186  C3888 C3890 C3892 C3916</w:t>
            </w:r>
            <w:r>
              <w:rPr>
                <w:rFonts w:ascii="Arial" w:hAnsi="Arial" w:cs="Arial"/>
                <w:color w:val="000000"/>
                <w:sz w:val="20"/>
                <w:szCs w:val="20"/>
              </w:rPr>
              <w:t xml:space="preserve"> </w:t>
            </w:r>
            <w:r>
              <w:rPr>
                <w:rFonts w:ascii="Arial" w:hAnsi="Arial" w:cs="Arial"/>
                <w:szCs w:val="16"/>
              </w:rPr>
              <w:t>C3955 C3956 C7002</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Solution concentrate for I.V. infusion 20 mg in 2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DBL Docetaxel Concentrated Injection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C3186  C3888 C3890 C3892 C3916 C3955 C3956 C7002</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2</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Docetaxel Ebewe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C3186  C3888 C3890 C3916 C3955 C7002</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Docetaxel Sandoz</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 xml:space="preserve">C3186  C3888 C3890 </w:t>
            </w:r>
            <w:r w:rsidRPr="003134DB">
              <w:rPr>
                <w:rFonts w:ascii="Arial" w:hAnsi="Arial" w:cs="Arial"/>
                <w:szCs w:val="16"/>
              </w:rPr>
              <w:t xml:space="preserve">C3892 </w:t>
            </w:r>
            <w:r>
              <w:rPr>
                <w:rFonts w:ascii="Arial" w:hAnsi="Arial" w:cs="Arial"/>
                <w:szCs w:val="16"/>
              </w:rPr>
              <w:t>C3916 C3955 C3956 C7002</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2</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Solution concentrate for I.V. infusion 80 mg in 4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Oncotaxel 80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C3186  C3888 C3890 C3892 C3916 C3955 C3956 C7002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Taxotere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C3186  C3888 C3890 C3892 C3916 C3955 C3956 C7002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Solution concentrate for I.V. infusion 80 mg in 8 mL</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DBL Docetaxel Concentrated Injection</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C3186  C3888 C3890 C3892 C3916 C3955 C3956 C7002</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Docetaxel Ebewe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C3186 C3888 C3890 C3916 C3955 C7002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Docetaxel Sandoz</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 xml:space="preserve">C3186 C3888 C3890 </w:t>
            </w:r>
            <w:r w:rsidRPr="003134DB">
              <w:rPr>
                <w:rFonts w:ascii="Arial" w:hAnsi="Arial" w:cs="Arial"/>
                <w:szCs w:val="16"/>
              </w:rPr>
              <w:t>C3892</w:t>
            </w:r>
            <w:r>
              <w:rPr>
                <w:rFonts w:ascii="Arial" w:hAnsi="Arial" w:cs="Arial"/>
                <w:szCs w:val="16"/>
              </w:rPr>
              <w:t xml:space="preserve"> C3916 C3955 C3956 C7002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set containing 1 single use vial concentrate for I.V. infusion 80 mg (anhydrous) in 2 mL with solvent</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Taxotere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C3186 C3888 C3890 C3892 C3916 C3955 C3956 C7002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Domperidone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10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Motilium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Donepezil</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containing donepezil hydrochloride 5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Aricept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containing donepezil hydrochloride 10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Aricept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Dornase Alfa</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Solution for inhalation 2.5 mg (2,500 units) in 2.5 mL</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Inhalation</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Pulmozyme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C1507 C3200 C3201 C3202 C3344 C3345 C3346 C3347</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Dorzolamide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Eye drops 20 mg (as hydrochloride) per mL, 5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Trusopt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Dorzolamide with Timolol</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Eye drops containing dorzolamide 20 mg (as hydrochloride) with timolol 5 mg (as maleate) per mL, 5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Cosopt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C3426 C3427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Dothiepin</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Capsule containing dothiepin hydrochloride 25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Dothep 25</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Tablet containing dothiepin hydrochloride 75 mg</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Dothep 75</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Doxepin</w:t>
            </w: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Tablet 50 mg (as hydrochloride)</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Deptran 50</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Capsule 10 mg (as hydrochloride)</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Deptran 10</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Sinequan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Capsule 25 mg (as hydrochloride)</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Deptran 25</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Sinequan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Doxorubicin</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Solution for I.V. injection or intravesical administration containing doxorubicin hydrochloride 10 mg in 5 mL single dose vial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intravesical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Accord Doxorubicin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4</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Doxorubicin Ebewe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Solution for I.V. injection or intravesical administration containing doxorubicin hydrochloride 50 mg in 25 mL single dose vial</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 intravesical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Adriamycin Solution</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3</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Doxorubicin Ebewe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3</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3</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Solution for I.V. injection or intravesical administration containing doxorubicin hydrochloride 100 mg in 50 mL single dose vial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intravesical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Doxorubicin Ebewe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Solution for I.V. injection or intravesical administration containing doxorubicin hydrochloride 200 mg in 100 mL single dose vial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intravesical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Accord Doxorubicin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Adriamycin</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Doxorubicin Ebewe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Doxorubicin – Pegylated Liposomal</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Suspension for I.V. infusion containing pegylated liposomal doxorubicin hydrochloride 20 mg in 10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Caelyx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C1568 C1795 C1796 C3905 C3910 C3911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vAlign w:val="center"/>
          </w:tcPr>
          <w:p w:rsidR="000B7753" w:rsidRDefault="000B7753" w:rsidP="00BF1C52">
            <w:pPr>
              <w:rPr>
                <w:rFonts w:ascii="Arial" w:hAnsi="Arial" w:cs="Arial"/>
                <w:szCs w:val="16"/>
              </w:rPr>
            </w:pPr>
          </w:p>
        </w:tc>
        <w:tc>
          <w:tcPr>
            <w:tcW w:w="2791" w:type="dxa"/>
            <w:tcBorders>
              <w:top w:val="nil"/>
              <w:left w:val="nil"/>
              <w:bottom w:val="nil"/>
              <w:right w:val="nil"/>
            </w:tcBorders>
            <w:vAlign w:val="center"/>
          </w:tcPr>
          <w:p w:rsidR="000B7753" w:rsidRDefault="000B7753" w:rsidP="00BF1C52">
            <w:pPr>
              <w:rPr>
                <w:rFonts w:ascii="Arial" w:hAnsi="Arial" w:cs="Arial"/>
                <w:szCs w:val="16"/>
              </w:rPr>
            </w:pPr>
          </w:p>
        </w:tc>
        <w:tc>
          <w:tcPr>
            <w:tcW w:w="992" w:type="dxa"/>
            <w:tcBorders>
              <w:top w:val="nil"/>
              <w:left w:val="nil"/>
              <w:bottom w:val="nil"/>
              <w:right w:val="nil"/>
            </w:tcBorders>
            <w:vAlign w:val="center"/>
          </w:tcPr>
          <w:p w:rsidR="000B7753" w:rsidRDefault="000B7753" w:rsidP="00BF1C52">
            <w:pPr>
              <w:rPr>
                <w:rFonts w:ascii="Arial" w:hAnsi="Arial" w:cs="Arial"/>
                <w:szCs w:val="16"/>
              </w:rPr>
            </w:pPr>
          </w:p>
        </w:tc>
        <w:tc>
          <w:tcPr>
            <w:tcW w:w="1373" w:type="dxa"/>
            <w:tcBorders>
              <w:top w:val="nil"/>
              <w:left w:val="nil"/>
              <w:bottom w:val="nil"/>
              <w:right w:val="nil"/>
            </w:tcBorders>
            <w:vAlign w:val="center"/>
          </w:tcPr>
          <w:p w:rsidR="000B7753" w:rsidRDefault="000B7753" w:rsidP="00BF1C52">
            <w:pPr>
              <w:rPr>
                <w:rFonts w:ascii="Arial" w:hAnsi="Arial" w:cs="Arial"/>
                <w:szCs w:val="16"/>
              </w:rPr>
            </w:pPr>
          </w:p>
        </w:tc>
        <w:tc>
          <w:tcPr>
            <w:tcW w:w="381" w:type="dxa"/>
            <w:tcBorders>
              <w:top w:val="nil"/>
              <w:left w:val="nil"/>
              <w:bottom w:val="nil"/>
              <w:right w:val="nil"/>
            </w:tcBorders>
            <w:vAlign w:val="center"/>
          </w:tcPr>
          <w:p w:rsidR="000B7753" w:rsidRDefault="000B7753" w:rsidP="00BF1C52">
            <w:pPr>
              <w:rPr>
                <w:rFonts w:ascii="Arial" w:hAnsi="Arial" w:cs="Arial"/>
                <w:szCs w:val="16"/>
              </w:rPr>
            </w:pPr>
          </w:p>
        </w:tc>
        <w:tc>
          <w:tcPr>
            <w:tcW w:w="949"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C1828 C1829 C3348 C3349</w:t>
            </w:r>
          </w:p>
        </w:tc>
        <w:tc>
          <w:tcPr>
            <w:tcW w:w="1111" w:type="dxa"/>
            <w:tcBorders>
              <w:top w:val="nil"/>
              <w:left w:val="nil"/>
              <w:bottom w:val="nil"/>
              <w:right w:val="nil"/>
            </w:tcBorders>
            <w:vAlign w:val="center"/>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Lipodox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ZF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C1568 C1795 C1796 C3905 C3910 C3911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MP</w:t>
            </w:r>
            <w:r>
              <w:rPr>
                <w:rFonts w:ascii="Arial" w:hAnsi="Arial" w:cs="Arial"/>
                <w:color w:val="000000"/>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C1828 C1829 C3348 C3349</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Suspension for I.V. infusion containing pegylated liposomal doxorubicin hydrochloride 50 mg in 25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Caelyx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p w:rsidR="000B7753" w:rsidRDefault="000B7753" w:rsidP="00BF1C52">
            <w:pPr>
              <w:rPr>
                <w:rFonts w:ascii="Arial" w:hAnsi="Arial" w:cs="Arial"/>
                <w:szCs w:val="16"/>
              </w:rPr>
            </w:pP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C1568 C1795 C1796 C3905 C3910 C3911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Lipodox 50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ZF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C1568 C1795 C1796 C3905 C3910 C3911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Doxycycline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100 mg (as monohydrate)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Chem mart Doxycycline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Doxyhexal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GenRx Doxycycline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Terry White Chemists Doxycycline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Chem mart Doxycycline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Doxyhexal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GenRx Doxycycline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Terry White Chemists Doxycycline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Chem mart Doxycycline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P1459</w:t>
            </w:r>
          </w:p>
        </w:tc>
        <w:tc>
          <w:tcPr>
            <w:tcW w:w="665" w:type="dxa"/>
            <w:tcBorders>
              <w:top w:val="nil"/>
              <w:left w:val="nil"/>
              <w:bottom w:val="nil"/>
              <w:right w:val="nil"/>
            </w:tcBorders>
          </w:tcPr>
          <w:p w:rsidR="000B7753" w:rsidRPr="00E86101" w:rsidRDefault="000B7753" w:rsidP="00417ED1">
            <w:pPr>
              <w:rPr>
                <w:rFonts w:ascii="Arial" w:hAnsi="Arial" w:cs="Arial"/>
                <w:szCs w:val="16"/>
              </w:rPr>
            </w:pPr>
            <w:r w:rsidRPr="00E86101">
              <w:rPr>
                <w:rFonts w:ascii="Arial" w:hAnsi="Arial" w:cs="Arial"/>
                <w:szCs w:val="16"/>
              </w:rPr>
              <w:t>21</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Doxyhexal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P1459</w:t>
            </w:r>
          </w:p>
        </w:tc>
        <w:tc>
          <w:tcPr>
            <w:tcW w:w="665" w:type="dxa"/>
            <w:tcBorders>
              <w:top w:val="nil"/>
              <w:left w:val="nil"/>
              <w:bottom w:val="nil"/>
              <w:right w:val="nil"/>
            </w:tcBorders>
          </w:tcPr>
          <w:p w:rsidR="000B7753" w:rsidRPr="00E86101" w:rsidRDefault="000B7753">
            <w:r w:rsidRPr="00E86101">
              <w:rPr>
                <w:rFonts w:ascii="Arial" w:hAnsi="Arial" w:cs="Arial"/>
                <w:szCs w:val="16"/>
              </w:rPr>
              <w:t>21</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GenRx Doxycycline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P1459</w:t>
            </w:r>
          </w:p>
        </w:tc>
        <w:tc>
          <w:tcPr>
            <w:tcW w:w="665" w:type="dxa"/>
            <w:tcBorders>
              <w:top w:val="nil"/>
              <w:left w:val="nil"/>
              <w:bottom w:val="nil"/>
              <w:right w:val="nil"/>
            </w:tcBorders>
          </w:tcPr>
          <w:p w:rsidR="000B7753" w:rsidRPr="00E86101" w:rsidRDefault="000B7753">
            <w:r w:rsidRPr="00E86101">
              <w:rPr>
                <w:rFonts w:ascii="Arial" w:hAnsi="Arial" w:cs="Arial"/>
                <w:szCs w:val="16"/>
              </w:rPr>
              <w:t>21</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Terry White Chemists Doxycycline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P1459</w:t>
            </w:r>
          </w:p>
        </w:tc>
        <w:tc>
          <w:tcPr>
            <w:tcW w:w="665" w:type="dxa"/>
            <w:tcBorders>
              <w:top w:val="nil"/>
              <w:left w:val="nil"/>
              <w:bottom w:val="nil"/>
              <w:right w:val="nil"/>
            </w:tcBorders>
          </w:tcPr>
          <w:p w:rsidR="000B7753" w:rsidRPr="00E86101" w:rsidRDefault="000B7753">
            <w:r w:rsidRPr="00E86101">
              <w:rPr>
                <w:rFonts w:ascii="Arial" w:hAnsi="Arial" w:cs="Arial"/>
                <w:szCs w:val="16"/>
              </w:rPr>
              <w:t>21</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Chem mart Doxycycline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P1279</w:t>
            </w: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28</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Doxyhexal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P1279</w:t>
            </w:r>
          </w:p>
        </w:tc>
        <w:tc>
          <w:tcPr>
            <w:tcW w:w="665" w:type="dxa"/>
            <w:tcBorders>
              <w:top w:val="nil"/>
              <w:left w:val="nil"/>
              <w:bottom w:val="nil"/>
              <w:right w:val="nil"/>
            </w:tcBorders>
          </w:tcPr>
          <w:p w:rsidR="000B7753" w:rsidRPr="00E86101" w:rsidRDefault="000B7753" w:rsidP="004A1105">
            <w:pPr>
              <w:rPr>
                <w:rFonts w:ascii="Arial" w:hAnsi="Arial" w:cs="Arial"/>
                <w:szCs w:val="16"/>
              </w:rPr>
            </w:pPr>
            <w:r w:rsidRPr="00E86101">
              <w:rPr>
                <w:rFonts w:ascii="Arial" w:hAnsi="Arial" w:cs="Arial"/>
                <w:szCs w:val="16"/>
              </w:rPr>
              <w:t>28</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GenRx Doxycycline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P1279</w:t>
            </w:r>
          </w:p>
        </w:tc>
        <w:tc>
          <w:tcPr>
            <w:tcW w:w="665" w:type="dxa"/>
            <w:tcBorders>
              <w:top w:val="nil"/>
              <w:left w:val="nil"/>
              <w:bottom w:val="nil"/>
              <w:right w:val="nil"/>
            </w:tcBorders>
          </w:tcPr>
          <w:p w:rsidR="000B7753" w:rsidRPr="00E86101" w:rsidRDefault="000B7753" w:rsidP="004A1105">
            <w:pPr>
              <w:rPr>
                <w:rFonts w:ascii="Arial" w:hAnsi="Arial" w:cs="Arial"/>
                <w:szCs w:val="16"/>
              </w:rPr>
            </w:pPr>
            <w:r w:rsidRPr="00E86101">
              <w:rPr>
                <w:rFonts w:ascii="Arial" w:hAnsi="Arial" w:cs="Arial"/>
                <w:szCs w:val="16"/>
              </w:rPr>
              <w:t>28</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Terry White Chemists Doxycycline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P1279</w:t>
            </w:r>
          </w:p>
        </w:tc>
        <w:tc>
          <w:tcPr>
            <w:tcW w:w="665" w:type="dxa"/>
            <w:tcBorders>
              <w:top w:val="nil"/>
              <w:left w:val="nil"/>
              <w:bottom w:val="nil"/>
              <w:right w:val="nil"/>
            </w:tcBorders>
          </w:tcPr>
          <w:p w:rsidR="000B7753" w:rsidRPr="00E86101" w:rsidRDefault="000B7753" w:rsidP="004A1105">
            <w:pPr>
              <w:rPr>
                <w:rFonts w:ascii="Arial" w:hAnsi="Arial" w:cs="Arial"/>
                <w:szCs w:val="16"/>
              </w:rPr>
            </w:pPr>
            <w:r w:rsidRPr="00E86101">
              <w:rPr>
                <w:rFonts w:ascii="Arial" w:hAnsi="Arial" w:cs="Arial"/>
                <w:szCs w:val="16"/>
              </w:rPr>
              <w:t>28</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50 mg (as monohydrate)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Chem mart Doxycycline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C1346 C1851 C1852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Doxyhexal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C1346 C1851 C1852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Frakas</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C1346 C1851 C1852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GenRx Doxycycline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C1346 C1851 C1852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Terry White Chemists Doxycycline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C1346 C1851 C1852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50 mg (as hydrochloride)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Doxy-50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C1346 C1851 C1852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Doxylin 50</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C1346 C1851 C1852</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Vibra-Tabs</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C1346 C1851 C1852</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Capsule 50 mg (as hydrochloride) (containing enteric coated pellets)</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Doryx</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YN</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C1346 C1851 C1852</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Mayne Pharma Doxycycline</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YT</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C1346 C1851 C1852</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100 mg (as hydrochloride)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Doxsig</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Doxy-100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Doxylin 100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Doxsig</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Doxy-100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Doxylin 100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Doxsig</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P1459</w:t>
            </w: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21</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Doxy-100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P1459</w:t>
            </w:r>
          </w:p>
        </w:tc>
        <w:tc>
          <w:tcPr>
            <w:tcW w:w="665" w:type="dxa"/>
            <w:tcBorders>
              <w:top w:val="nil"/>
              <w:left w:val="nil"/>
              <w:bottom w:val="nil"/>
              <w:right w:val="nil"/>
            </w:tcBorders>
          </w:tcPr>
          <w:p w:rsidR="000B7753" w:rsidRPr="00E86101" w:rsidRDefault="000B7753" w:rsidP="004A1105">
            <w:pPr>
              <w:rPr>
                <w:rFonts w:ascii="Arial" w:hAnsi="Arial" w:cs="Arial"/>
                <w:szCs w:val="16"/>
              </w:rPr>
            </w:pPr>
            <w:r w:rsidRPr="00E86101">
              <w:rPr>
                <w:rFonts w:ascii="Arial" w:hAnsi="Arial" w:cs="Arial"/>
                <w:szCs w:val="16"/>
              </w:rPr>
              <w:t>21</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Doxylin 100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P1459</w:t>
            </w:r>
          </w:p>
        </w:tc>
        <w:tc>
          <w:tcPr>
            <w:tcW w:w="665" w:type="dxa"/>
            <w:tcBorders>
              <w:top w:val="nil"/>
              <w:left w:val="nil"/>
              <w:bottom w:val="nil"/>
              <w:right w:val="nil"/>
            </w:tcBorders>
          </w:tcPr>
          <w:p w:rsidR="000B7753" w:rsidRPr="00E86101" w:rsidRDefault="000B7753" w:rsidP="004A1105">
            <w:pPr>
              <w:rPr>
                <w:rFonts w:ascii="Arial" w:hAnsi="Arial" w:cs="Arial"/>
                <w:szCs w:val="16"/>
              </w:rPr>
            </w:pPr>
            <w:r w:rsidRPr="00E86101">
              <w:rPr>
                <w:rFonts w:ascii="Arial" w:hAnsi="Arial" w:cs="Arial"/>
                <w:szCs w:val="16"/>
              </w:rPr>
              <w:t>21</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Doxsig</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P1279</w:t>
            </w: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28</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Doxy-100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P1279</w:t>
            </w:r>
          </w:p>
        </w:tc>
        <w:tc>
          <w:tcPr>
            <w:tcW w:w="665" w:type="dxa"/>
            <w:tcBorders>
              <w:top w:val="nil"/>
              <w:left w:val="nil"/>
              <w:bottom w:val="nil"/>
              <w:right w:val="nil"/>
            </w:tcBorders>
          </w:tcPr>
          <w:p w:rsidR="000B7753" w:rsidRPr="00E86101" w:rsidRDefault="000B7753" w:rsidP="004A1105">
            <w:pPr>
              <w:rPr>
                <w:rFonts w:ascii="Arial" w:hAnsi="Arial" w:cs="Arial"/>
                <w:szCs w:val="16"/>
              </w:rPr>
            </w:pPr>
            <w:r w:rsidRPr="00E86101">
              <w:rPr>
                <w:rFonts w:ascii="Arial" w:hAnsi="Arial" w:cs="Arial"/>
                <w:szCs w:val="16"/>
              </w:rPr>
              <w:t>28</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Doxylin 100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P1279</w:t>
            </w:r>
          </w:p>
        </w:tc>
        <w:tc>
          <w:tcPr>
            <w:tcW w:w="665" w:type="dxa"/>
            <w:tcBorders>
              <w:top w:val="nil"/>
              <w:left w:val="nil"/>
              <w:bottom w:val="nil"/>
              <w:right w:val="nil"/>
            </w:tcBorders>
          </w:tcPr>
          <w:p w:rsidR="000B7753" w:rsidRPr="00E86101" w:rsidRDefault="000B7753" w:rsidP="004A1105">
            <w:pPr>
              <w:rPr>
                <w:rFonts w:ascii="Arial" w:hAnsi="Arial" w:cs="Arial"/>
                <w:szCs w:val="16"/>
              </w:rPr>
            </w:pPr>
            <w:r w:rsidRPr="00E86101">
              <w:rPr>
                <w:rFonts w:ascii="Arial" w:hAnsi="Arial" w:cs="Arial"/>
                <w:szCs w:val="16"/>
              </w:rPr>
              <w:t>28</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Capsule 100 mg (as hydrochloride) (containing enteric coated pellets)</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Doryx</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YN</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7</w:t>
            </w:r>
          </w:p>
        </w:tc>
        <w:tc>
          <w:tcPr>
            <w:tcW w:w="742"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Mayne Pharma Doxycycline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YT</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Doryx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YN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Mayne Pharma Doxycycline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YT</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Doryx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YN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P1459</w:t>
            </w:r>
          </w:p>
        </w:tc>
        <w:tc>
          <w:tcPr>
            <w:tcW w:w="665" w:type="dxa"/>
            <w:tcBorders>
              <w:top w:val="nil"/>
              <w:left w:val="nil"/>
              <w:bottom w:val="nil"/>
              <w:right w:val="nil"/>
            </w:tcBorders>
          </w:tcPr>
          <w:p w:rsidR="000B7753" w:rsidRPr="00E86101" w:rsidRDefault="000B7753" w:rsidP="004A1105">
            <w:pPr>
              <w:rPr>
                <w:rFonts w:ascii="Arial" w:hAnsi="Arial" w:cs="Arial"/>
                <w:szCs w:val="16"/>
              </w:rPr>
            </w:pPr>
            <w:r w:rsidRPr="00E86101">
              <w:rPr>
                <w:rFonts w:ascii="Arial" w:hAnsi="Arial" w:cs="Arial"/>
                <w:szCs w:val="16"/>
              </w:rPr>
              <w:t>21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Mayne Pharma Doxycycline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YT</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P1459</w:t>
            </w:r>
          </w:p>
        </w:tc>
        <w:tc>
          <w:tcPr>
            <w:tcW w:w="665" w:type="dxa"/>
            <w:tcBorders>
              <w:top w:val="nil"/>
              <w:left w:val="nil"/>
              <w:bottom w:val="nil"/>
              <w:right w:val="nil"/>
            </w:tcBorders>
          </w:tcPr>
          <w:p w:rsidR="000B7753" w:rsidRPr="00E86101" w:rsidRDefault="000B7753" w:rsidP="004A1105">
            <w:pPr>
              <w:rPr>
                <w:rFonts w:ascii="Arial" w:hAnsi="Arial" w:cs="Arial"/>
                <w:szCs w:val="16"/>
              </w:rPr>
            </w:pPr>
            <w:r w:rsidRPr="00E86101">
              <w:rPr>
                <w:rFonts w:ascii="Arial" w:hAnsi="Arial" w:cs="Arial"/>
                <w:szCs w:val="16"/>
              </w:rPr>
              <w:t>21</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Doryx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YN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P1279</w:t>
            </w:r>
          </w:p>
        </w:tc>
        <w:tc>
          <w:tcPr>
            <w:tcW w:w="665" w:type="dxa"/>
            <w:tcBorders>
              <w:top w:val="nil"/>
              <w:left w:val="nil"/>
              <w:bottom w:val="nil"/>
              <w:right w:val="nil"/>
            </w:tcBorders>
          </w:tcPr>
          <w:p w:rsidR="000B7753" w:rsidRPr="00E86101" w:rsidRDefault="000B7753" w:rsidP="004A1105">
            <w:pPr>
              <w:rPr>
                <w:rFonts w:ascii="Arial" w:hAnsi="Arial" w:cs="Arial"/>
                <w:szCs w:val="16"/>
              </w:rPr>
            </w:pPr>
            <w:r w:rsidRPr="00E86101">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Mayne Pharma Doxycycline</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YT</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p>
        </w:tc>
        <w:tc>
          <w:tcPr>
            <w:tcW w:w="111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P1279</w:t>
            </w:r>
          </w:p>
        </w:tc>
        <w:tc>
          <w:tcPr>
            <w:tcW w:w="665" w:type="dxa"/>
            <w:tcBorders>
              <w:top w:val="nil"/>
              <w:left w:val="nil"/>
              <w:bottom w:val="nil"/>
              <w:right w:val="nil"/>
            </w:tcBorders>
          </w:tcPr>
          <w:p w:rsidR="000B7753" w:rsidRPr="00E86101" w:rsidRDefault="000B7753" w:rsidP="004A1105">
            <w:pPr>
              <w:rPr>
                <w:rFonts w:ascii="Arial" w:hAnsi="Arial" w:cs="Arial"/>
                <w:szCs w:val="16"/>
              </w:rPr>
            </w:pPr>
            <w:r w:rsidRPr="00E86101">
              <w:rPr>
                <w:rFonts w:ascii="Arial" w:hAnsi="Arial" w:cs="Arial"/>
                <w:szCs w:val="16"/>
              </w:rPr>
              <w:t>28</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7</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Duloxetine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30 mg (as hydrochloride)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Cymbalta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60 mg (as hydrochloride)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Cymbalta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Dutasteride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500 micrograms</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Avodart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C3667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Dutasteride with tamsulosin</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containing dutasteride 500 micrograms with tamsulosin hydrochloride 400 micrograms</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Duodart 500ug/400ug</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C3687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Efavirenz</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200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Stocrin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180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90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600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Stocrin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 solution 30 mg per mL, 180 mL</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Stocrin</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Eformoterol</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Capsule containing powder for oral inhalation containing eformoterol fumarate dihydrate 12 micrograms (for use in Foradile Aerolizer)</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Foradile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C1752 C1753</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Powder for oral inhalation in breath actuated device containing eformoterol fumarate dihydrate 6 micrograms per dose, 60 doses</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Oxis Turbuhaler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C1752 C1753</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Powder for oral inhalation in breath actuated device containing eformoterol fumarate dihydrate 12 micrograms per dose, 60 doses</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Oxis Turbuhaler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C1752 C1753</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Electrolyte Replacement, Oral</w:t>
            </w: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 rehydration salts containing glucose 3.56 g, sodium chloride 470 mg, potassium chloride 300 mg and sodium acid citrate 530 mg per sachet, 10</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O.R.S.</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Repalyte New Formulation</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restore O.R.S.</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Electrolyte Replacement, Solution</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Electrolyte replacement solution containing sodium chloride 5.26 g, sodium acetate 3.68 g, sodium gluconate 5.02 g, potassium chloride 370 mg and magnesium chloride 300 mg per L, 1 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Plasma-Lyte 148</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Eletriptan</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40 mg (as hydrobromide)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Relpax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C3233</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80 mg (as hydrobromide)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Relpax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C3233</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Eltrombopag</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25 mg (as olamine)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Revolade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28</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50 mg (as olamine)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Revolade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28</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Emtricitabine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200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Emtriva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GI</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Enalapril</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containing enalapril maleate 5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Acetec</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AL</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Auspril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Chem mart Enalapril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Enalapril-GA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Enalapril generichealth</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Enalapril-PS</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Enalapril Sandoz</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GenRx Enalapril</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Renitec M</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Terry White Chemists Enalapril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containing enalapril maleate 10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Acetec</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AL</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Auspril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Chem mart Enalapril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Enalapril-GA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Enalapril generichealth</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Enalapril-PS</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Enalapril Sandoz</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GenRx Enalapril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Renitec</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Terry White Chemists Enalapril</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containing enalapril maleate 20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Acetec</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AL</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Auspril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Chem mart Enalapril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Enalapril-GA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Enalapril generichealth</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Enalapril-PS</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Enalapril Sandoz</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GenRx Enalapril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Renitec 20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Terry White Chemists Enalapril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Enalapril with Hydrochlorothiazide</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containing enalapril maleate 20 mg with hydrochlorothiazide 6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Enalapril/HCT Sandoz</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Renitec Plus 20/6</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Enfuvirtide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Pack containing 60 vials powder for injection 90 mg with 60 vials water for injections 1.1 mL (with syringes and swabs)</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Fuzeon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C3596 C3597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Enoxaparin</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containing enoxaparin sodium 20 mg (2,000 I.U. anti-Xa) in 0.2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Clexane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P1148</w:t>
            </w: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20</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 containing enoxaparin sodium 40 mg (4,000 I.U. anti-Xa) in 0.4 mL pre-filled syringe</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Clexane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20</w:t>
            </w:r>
          </w:p>
        </w:tc>
        <w:tc>
          <w:tcPr>
            <w:tcW w:w="742"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 xml:space="preserve"> </w:t>
            </w: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P1148</w:t>
            </w:r>
          </w:p>
        </w:tc>
        <w:tc>
          <w:tcPr>
            <w:tcW w:w="665" w:type="dxa"/>
            <w:tcBorders>
              <w:top w:val="nil"/>
              <w:left w:val="nil"/>
              <w:bottom w:val="nil"/>
              <w:right w:val="nil"/>
            </w:tcBorders>
          </w:tcPr>
          <w:p w:rsidR="000B7753" w:rsidRPr="00E86101" w:rsidRDefault="000B7753" w:rsidP="004A1105">
            <w:pPr>
              <w:rPr>
                <w:rFonts w:ascii="Arial" w:hAnsi="Arial" w:cs="Arial"/>
                <w:szCs w:val="16"/>
              </w:rPr>
            </w:pPr>
            <w:r w:rsidRPr="00E86101">
              <w:rPr>
                <w:rFonts w:ascii="Arial" w:hAnsi="Arial" w:cs="Arial"/>
                <w:szCs w:val="16"/>
              </w:rPr>
              <w:t>20</w:t>
            </w:r>
          </w:p>
        </w:tc>
        <w:tc>
          <w:tcPr>
            <w:tcW w:w="742" w:type="dxa"/>
            <w:tcBorders>
              <w:top w:val="nil"/>
              <w:left w:val="nil"/>
              <w:bottom w:val="nil"/>
              <w:right w:val="nil"/>
            </w:tcBorders>
          </w:tcPr>
          <w:p w:rsidR="000B7753" w:rsidRPr="00E86101" w:rsidRDefault="000B7753" w:rsidP="004A1105">
            <w:pPr>
              <w:rPr>
                <w:rFonts w:ascii="Arial" w:hAnsi="Arial" w:cs="Arial"/>
                <w:szCs w:val="16"/>
              </w:rPr>
            </w:pPr>
            <w:r w:rsidRPr="00E86101">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Solution for injection containing enoxaparin sodium 40 mg (4,000 I.U. anti-Xa) in 0.4 mL</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Clexane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20</w:t>
            </w:r>
          </w:p>
        </w:tc>
        <w:tc>
          <w:tcPr>
            <w:tcW w:w="742"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P1148</w:t>
            </w: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20</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 containing enoxaparin sodium 60 mg (6,000 I.U. anti-Xa) in 0.6 mL pre-filled syringe</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Clexane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10</w:t>
            </w:r>
          </w:p>
        </w:tc>
        <w:tc>
          <w:tcPr>
            <w:tcW w:w="742"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P1148</w:t>
            </w:r>
          </w:p>
        </w:tc>
        <w:tc>
          <w:tcPr>
            <w:tcW w:w="665" w:type="dxa"/>
            <w:tcBorders>
              <w:top w:val="nil"/>
              <w:left w:val="nil"/>
              <w:bottom w:val="nil"/>
              <w:right w:val="nil"/>
            </w:tcBorders>
          </w:tcPr>
          <w:p w:rsidR="000B7753" w:rsidRPr="00E86101" w:rsidRDefault="000B7753" w:rsidP="004A1105">
            <w:pPr>
              <w:rPr>
                <w:rFonts w:ascii="Arial" w:hAnsi="Arial" w:cs="Arial"/>
                <w:szCs w:val="16"/>
              </w:rPr>
            </w:pPr>
            <w:r w:rsidRPr="00E86101">
              <w:rPr>
                <w:rFonts w:ascii="Arial" w:hAnsi="Arial" w:cs="Arial"/>
                <w:szCs w:val="16"/>
              </w:rPr>
              <w:t>20</w:t>
            </w:r>
          </w:p>
        </w:tc>
        <w:tc>
          <w:tcPr>
            <w:tcW w:w="742" w:type="dxa"/>
            <w:tcBorders>
              <w:top w:val="nil"/>
              <w:left w:val="nil"/>
              <w:bottom w:val="nil"/>
              <w:right w:val="nil"/>
            </w:tcBorders>
          </w:tcPr>
          <w:p w:rsidR="000B7753" w:rsidRPr="00E86101" w:rsidRDefault="000B7753" w:rsidP="004A1105">
            <w:pPr>
              <w:rPr>
                <w:rFonts w:ascii="Arial" w:hAnsi="Arial" w:cs="Arial"/>
                <w:szCs w:val="16"/>
              </w:rPr>
            </w:pPr>
            <w:r w:rsidRPr="00E86101">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 containing enoxaparin sodium 80 mg (8,000 I.U. anti-Xa) in 0.8 mL pre-filled syringe</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Clexane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10</w:t>
            </w:r>
          </w:p>
        </w:tc>
        <w:tc>
          <w:tcPr>
            <w:tcW w:w="742" w:type="dxa"/>
            <w:tcBorders>
              <w:top w:val="nil"/>
              <w:left w:val="nil"/>
              <w:bottom w:val="nil"/>
              <w:right w:val="nil"/>
            </w:tcBorders>
          </w:tcPr>
          <w:p w:rsidR="000B7753" w:rsidRPr="00E86101" w:rsidRDefault="000B7753" w:rsidP="00BF1C52">
            <w:pPr>
              <w:keepNext/>
              <w:keepLines/>
              <w:rPr>
                <w:rFonts w:ascii="Arial" w:hAnsi="Arial" w:cs="Arial"/>
                <w:szCs w:val="16"/>
              </w:rPr>
            </w:pPr>
            <w:r w:rsidRPr="00E86101">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P1148</w:t>
            </w:r>
          </w:p>
        </w:tc>
        <w:tc>
          <w:tcPr>
            <w:tcW w:w="665" w:type="dxa"/>
            <w:tcBorders>
              <w:top w:val="nil"/>
              <w:left w:val="nil"/>
              <w:bottom w:val="nil"/>
              <w:right w:val="nil"/>
            </w:tcBorders>
          </w:tcPr>
          <w:p w:rsidR="000B7753" w:rsidRPr="00E86101" w:rsidRDefault="000B7753" w:rsidP="004A1105">
            <w:pPr>
              <w:rPr>
                <w:rFonts w:ascii="Arial" w:hAnsi="Arial" w:cs="Arial"/>
                <w:szCs w:val="16"/>
              </w:rPr>
            </w:pPr>
            <w:r w:rsidRPr="00E86101">
              <w:rPr>
                <w:rFonts w:ascii="Arial" w:hAnsi="Arial" w:cs="Arial"/>
                <w:szCs w:val="16"/>
              </w:rPr>
              <w:t>20</w:t>
            </w:r>
          </w:p>
        </w:tc>
        <w:tc>
          <w:tcPr>
            <w:tcW w:w="742" w:type="dxa"/>
            <w:tcBorders>
              <w:top w:val="nil"/>
              <w:left w:val="nil"/>
              <w:bottom w:val="nil"/>
              <w:right w:val="nil"/>
            </w:tcBorders>
          </w:tcPr>
          <w:p w:rsidR="000B7753" w:rsidRPr="00E86101" w:rsidRDefault="000B7753" w:rsidP="004A1105">
            <w:pPr>
              <w:rPr>
                <w:rFonts w:ascii="Arial" w:hAnsi="Arial" w:cs="Arial"/>
                <w:szCs w:val="16"/>
              </w:rPr>
            </w:pPr>
            <w:r w:rsidRPr="00E86101">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containing enoxaparin sodium 100 mg (10,000 I.U. anti-Xa) in 1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Clexane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10</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P1148</w:t>
            </w:r>
          </w:p>
        </w:tc>
        <w:tc>
          <w:tcPr>
            <w:tcW w:w="665" w:type="dxa"/>
            <w:tcBorders>
              <w:top w:val="nil"/>
              <w:left w:val="nil"/>
              <w:bottom w:val="nil"/>
              <w:right w:val="nil"/>
            </w:tcBorders>
          </w:tcPr>
          <w:p w:rsidR="000B7753" w:rsidRPr="00E86101" w:rsidRDefault="000B7753" w:rsidP="004A1105">
            <w:pPr>
              <w:rPr>
                <w:rFonts w:ascii="Arial" w:hAnsi="Arial" w:cs="Arial"/>
                <w:szCs w:val="16"/>
              </w:rPr>
            </w:pPr>
            <w:r w:rsidRPr="00E86101">
              <w:rPr>
                <w:rFonts w:ascii="Arial" w:hAnsi="Arial" w:cs="Arial"/>
                <w:szCs w:val="16"/>
              </w:rPr>
              <w:t>20</w:t>
            </w:r>
          </w:p>
        </w:tc>
        <w:tc>
          <w:tcPr>
            <w:tcW w:w="742" w:type="dxa"/>
            <w:tcBorders>
              <w:top w:val="nil"/>
              <w:left w:val="nil"/>
              <w:bottom w:val="nil"/>
              <w:right w:val="nil"/>
            </w:tcBorders>
          </w:tcPr>
          <w:p w:rsidR="000B7753" w:rsidRPr="00E86101" w:rsidRDefault="000B7753" w:rsidP="004A1105">
            <w:pPr>
              <w:rPr>
                <w:rFonts w:ascii="Arial" w:hAnsi="Arial" w:cs="Arial"/>
                <w:szCs w:val="16"/>
              </w:rPr>
            </w:pPr>
            <w:r w:rsidRPr="00E86101">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Entacapone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200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Comtan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C2067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200</w:t>
            </w:r>
          </w:p>
        </w:tc>
        <w:tc>
          <w:tcPr>
            <w:tcW w:w="742" w:type="dxa"/>
            <w:tcBorders>
              <w:top w:val="nil"/>
              <w:left w:val="nil"/>
              <w:bottom w:val="nil"/>
              <w:right w:val="nil"/>
            </w:tcBorders>
          </w:tcPr>
          <w:p w:rsidR="000B7753" w:rsidRPr="00E86101" w:rsidRDefault="000B7753" w:rsidP="00BF1C52">
            <w:pPr>
              <w:rPr>
                <w:rFonts w:ascii="Arial" w:hAnsi="Arial" w:cs="Arial"/>
                <w:szCs w:val="16"/>
              </w:rPr>
            </w:pPr>
            <w:r w:rsidRPr="00E86101">
              <w:rPr>
                <w:rFonts w:ascii="Arial" w:hAnsi="Arial" w:cs="Arial"/>
                <w:szCs w:val="16"/>
              </w:rPr>
              <w:t>4</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Entecavir</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containing entecavir monohydrate 0.5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Baraclude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C3959 C3960 C3961 C3962</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containing entecavir monohydrate 1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Baraclude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C3963 C3964 C3965 C3966</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Epirubicin</w:t>
            </w:r>
          </w:p>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Solution for injection containing epirubicin hydrochloride 10 mg in 5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r>
              <w:rPr>
                <w:rFonts w:ascii="Arial" w:hAnsi="Arial" w:cs="Arial"/>
                <w:szCs w:val="16"/>
              </w:rPr>
              <w:br/>
              <w:t>intravesical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Epiccord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Epirubicin Actavis 10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Epirubicin Ebewe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Solution for injection containing epirubicin hydrochloride 20 mg in 10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r>
              <w:rPr>
                <w:rFonts w:ascii="Arial" w:hAnsi="Arial" w:cs="Arial"/>
                <w:szCs w:val="16"/>
              </w:rPr>
              <w:br/>
              <w:t>intravesical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Epiccord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Epirubicin Actavis 20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Solution for injection containing epirubicin hydrochloride 50 mg in 25 mL</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w:t>
            </w:r>
            <w:r>
              <w:rPr>
                <w:rFonts w:ascii="Arial" w:hAnsi="Arial" w:cs="Arial"/>
                <w:szCs w:val="16"/>
              </w:rPr>
              <w:br/>
              <w:t>intravesical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Epiccord</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Epirubicin Actavis 50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Epirubicin Ebewe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Epirubicin Kabi</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Pharmorubicin Solution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4</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Solution for injection containing epirubicin hydrochloride 100 mg in 50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r>
              <w:rPr>
                <w:rFonts w:ascii="Arial" w:hAnsi="Arial" w:cs="Arial"/>
                <w:szCs w:val="16"/>
              </w:rPr>
              <w:br/>
              <w:t>intravesical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Epirubicin Actavis 100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Epirubicin Ebewe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6F3D99"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6F3D99"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Solution for injection containing epirubicin hydrochloride 200 mg in 100 mL</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w:t>
            </w:r>
            <w:r>
              <w:rPr>
                <w:rFonts w:ascii="Arial" w:hAnsi="Arial" w:cs="Arial"/>
                <w:szCs w:val="16"/>
              </w:rPr>
              <w:br/>
              <w:t>intravesical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DBL Epirubicin Hydrochloride Injection</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Epiccord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Epirubicin Actavis 200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Epirubicin Ebewe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Epirubicin Kabi</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Eplerenone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Inspra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C2637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50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Inspra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C2637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Epoetin Alfa</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1,000 units in 0.5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Eprex 1000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2,000 units in 0.5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Eprex 2000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3,000 units in 0.3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Eprex 3000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4,000 units in 0.4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Eprex 4000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5,000 units in 0.5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Eprex 5000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6,000 units in 0.6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Eprex 6000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8,000 units in 0.8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Eprex 8000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10,000 units in 1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Eprex 10000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20,000 units in 0.5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Eprex 20,000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40,000 units in 1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Eprex 40,000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Epoetin Beta</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 2,000 units in 0.3 mL pre-filled syringe</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NeoRecormon</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3,000 units in 0.3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NeoRecormon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4,000 units in 0.3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NeoRecormon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5,000 units in 0.3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NeoRecormon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6,000 units in 0.3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NeoRecormon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10,000 units in 0.6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NeoRecormon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20,000 units in 0.6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NeoRecormon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Epoetin Lambda</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1,000 units in 0.5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Novicrit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2,000 units in 1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Novicrit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3,000 units in 0.3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Novicrit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4,000 units in 0.4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Novicrit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5,000 units in 0.5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Novicrit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6,000 units in 0.6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Novicrit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8,000 units in 0.8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Novicrit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10,000 units in 1 mL pre-filled syringe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Novicrit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Epoprostenol</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Powder for I.V. infusion, 500 micrograms (as sodium) infusion administration set</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Flolan Kit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GK</w:t>
            </w:r>
          </w:p>
        </w:tc>
        <w:tc>
          <w:tcPr>
            <w:tcW w:w="949"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color w:val="000000"/>
                <w:szCs w:val="16"/>
              </w:rPr>
              <w:t>MP</w:t>
            </w:r>
            <w:r>
              <w:rPr>
                <w:rFonts w:ascii="Arial" w:hAnsi="Arial" w:cs="Arial"/>
                <w:color w:val="000000"/>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See Note 3</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See Note 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4E1FDD" w:rsidP="00DA1FA4">
            <w:pPr>
              <w:jc w:val="right"/>
              <w:rPr>
                <w:rFonts w:ascii="Arial" w:hAnsi="Arial" w:cs="Arial"/>
                <w:szCs w:val="16"/>
              </w:rPr>
            </w:pPr>
            <w:r w:rsidRPr="00A94411">
              <w:rPr>
                <w:rFonts w:ascii="Arial" w:hAnsi="Arial" w:cs="Arial"/>
                <w:szCs w:val="16"/>
              </w:rPr>
              <w:t>1</w:t>
            </w:r>
            <w:r w:rsidR="000B7753"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Powder for I.V. infusion, 1.5 mg (as sodium) infusion administration set</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Flolan Kit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GK</w:t>
            </w:r>
          </w:p>
        </w:tc>
        <w:tc>
          <w:tcPr>
            <w:tcW w:w="949"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color w:val="000000"/>
                <w:szCs w:val="16"/>
              </w:rPr>
              <w:t>MP</w:t>
            </w:r>
            <w:r>
              <w:rPr>
                <w:rFonts w:ascii="Arial" w:hAnsi="Arial" w:cs="Arial"/>
                <w:color w:val="000000"/>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See Note 3</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See Note 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4E1FDD"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Eprosartan</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400 mg (as mesylate)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Teveten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600 mg (as mesylate)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Teveten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Eprosartan with Hydrochlorothiazide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600 mg eprosartan (as mesylate) with 12.5 mg hydrochlorothiazide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Teveten Plus 600/12.5</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Eptifibatide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Solution for I.V. injection 20 mg (as acetate) in 10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Integrilin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C1884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Solution for I.V. infusion 75 mg (as acetate) in 100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Integrilin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C1884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Erlotinib</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25 mg (as hydrochloride)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Tarceva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 xml:space="preserve">C2971 C2972 </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100 mg (as hydrochloride)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Tarceva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 xml:space="preserve">C2971 C2972 </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150 mg (as hydrochloride)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Tarceva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 xml:space="preserve">C2971 C2972 </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Erythromycin</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400 mg (as ethyl succinate)</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E.E.S. 400 Filmtab</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E-Mycin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E.E.S. 400 Filmtab</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E-Mycin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250 mg (containing enteric coated pellets)</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Eryc</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YN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Mayne Pharma Erythromycin</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YT</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Eryc</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YN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Mayne Pharma Erythromycin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YT</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25</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Powder for oral liquid 200 mg (as ethyl succinate) per 5 mL, 100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E.E.S. 200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E-Mycin 200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E.E.S. 200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E-Mycin 200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Powder for oral liquid 400 mg (as ethyl succinate) per 5 mL, 100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E.E.S. Granules</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E-Mycin 400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E.E.S. Granules</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E-Mycin 400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Powder for I.V. infusion 1 g (as lactobionate)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Erythrocin-I.V.</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Escitalopram</w:t>
            </w: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Tablet 10 mg (as oxalate)</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APO-Escitalopram</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Chem mart Escitalopram</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vAlign w:val="center"/>
          </w:tcPr>
          <w:p w:rsidR="000B7753" w:rsidRDefault="000B7753" w:rsidP="00BF1C52">
            <w:pPr>
              <w:keepLines/>
              <w:rPr>
                <w:rFonts w:ascii="Arial" w:hAnsi="Arial" w:cs="Arial"/>
                <w:szCs w:val="16"/>
              </w:rPr>
            </w:pPr>
          </w:p>
        </w:tc>
        <w:tc>
          <w:tcPr>
            <w:tcW w:w="2791" w:type="dxa"/>
            <w:tcBorders>
              <w:top w:val="nil"/>
              <w:left w:val="nil"/>
              <w:bottom w:val="nil"/>
              <w:right w:val="nil"/>
            </w:tcBorders>
            <w:vAlign w:val="center"/>
          </w:tcPr>
          <w:p w:rsidR="000B7753" w:rsidRDefault="000B7753" w:rsidP="00BF1C52">
            <w:pPr>
              <w:keepLines/>
              <w:rPr>
                <w:rFonts w:ascii="Arial" w:hAnsi="Arial" w:cs="Arial"/>
                <w:szCs w:val="16"/>
              </w:rPr>
            </w:pPr>
          </w:p>
        </w:tc>
        <w:tc>
          <w:tcPr>
            <w:tcW w:w="992" w:type="dxa"/>
            <w:tcBorders>
              <w:top w:val="nil"/>
              <w:left w:val="nil"/>
              <w:bottom w:val="nil"/>
              <w:right w:val="nil"/>
            </w:tcBorders>
            <w:vAlign w:val="center"/>
          </w:tcPr>
          <w:p w:rsidR="000B7753" w:rsidRDefault="000B7753" w:rsidP="00BF1C52">
            <w:pPr>
              <w:keepLines/>
              <w:rPr>
                <w:rFonts w:ascii="Arial" w:hAnsi="Arial" w:cs="Arial"/>
                <w:szCs w:val="16"/>
              </w:rPr>
            </w:pPr>
          </w:p>
        </w:tc>
        <w:tc>
          <w:tcPr>
            <w:tcW w:w="1373" w:type="dxa"/>
            <w:tcBorders>
              <w:top w:val="nil"/>
              <w:left w:val="nil"/>
              <w:bottom w:val="nil"/>
              <w:right w:val="nil"/>
            </w:tcBorders>
            <w:vAlign w:val="center"/>
          </w:tcPr>
          <w:p w:rsidR="000B7753" w:rsidRDefault="000B7753" w:rsidP="00BF1C52">
            <w:pPr>
              <w:keepLines/>
              <w:rPr>
                <w:rFonts w:ascii="Arial" w:hAnsi="Arial" w:cs="Arial"/>
                <w:szCs w:val="16"/>
              </w:rPr>
            </w:pPr>
            <w:r>
              <w:rPr>
                <w:rFonts w:ascii="Arial" w:hAnsi="Arial" w:cs="Arial"/>
                <w:szCs w:val="16"/>
              </w:rPr>
              <w:t>Escicor 10</w:t>
            </w:r>
          </w:p>
        </w:tc>
        <w:tc>
          <w:tcPr>
            <w:tcW w:w="381" w:type="dxa"/>
            <w:tcBorders>
              <w:top w:val="nil"/>
              <w:left w:val="nil"/>
              <w:bottom w:val="nil"/>
              <w:right w:val="nil"/>
            </w:tcBorders>
            <w:vAlign w:val="center"/>
          </w:tcPr>
          <w:p w:rsidR="000B7753" w:rsidRDefault="000B7753" w:rsidP="00BF1C52">
            <w:pPr>
              <w:keepLines/>
              <w:rPr>
                <w:rFonts w:ascii="Arial" w:hAnsi="Arial" w:cs="Arial"/>
                <w:szCs w:val="16"/>
              </w:rPr>
            </w:pPr>
            <w:r>
              <w:rPr>
                <w:rFonts w:ascii="Arial" w:hAnsi="Arial" w:cs="Arial"/>
                <w:szCs w:val="16"/>
              </w:rPr>
              <w:t>MI</w:t>
            </w:r>
          </w:p>
        </w:tc>
        <w:tc>
          <w:tcPr>
            <w:tcW w:w="949" w:type="dxa"/>
            <w:tcBorders>
              <w:top w:val="nil"/>
              <w:left w:val="nil"/>
              <w:bottom w:val="nil"/>
              <w:right w:val="nil"/>
            </w:tcBorders>
            <w:vAlign w:val="center"/>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0B7753" w:rsidRDefault="000B7753"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vAlign w:val="center"/>
          </w:tcPr>
          <w:p w:rsidR="000B7753" w:rsidRDefault="000B7753" w:rsidP="00BF1C52">
            <w:pPr>
              <w:keepLines/>
              <w:rPr>
                <w:rFonts w:ascii="Arial" w:hAnsi="Arial" w:cs="Arial"/>
                <w:szCs w:val="16"/>
              </w:rPr>
            </w:pPr>
          </w:p>
        </w:tc>
        <w:tc>
          <w:tcPr>
            <w:tcW w:w="665" w:type="dxa"/>
            <w:tcBorders>
              <w:top w:val="nil"/>
              <w:left w:val="nil"/>
              <w:bottom w:val="nil"/>
              <w:right w:val="nil"/>
            </w:tcBorders>
            <w:vAlign w:val="center"/>
          </w:tcPr>
          <w:p w:rsidR="000B7753" w:rsidRDefault="000B7753"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vAlign w:val="center"/>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Escitalopram-DRLA</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Escitalopram GA</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Escitalopram generichealth</w:t>
            </w:r>
          </w:p>
        </w:tc>
        <w:tc>
          <w:tcPr>
            <w:tcW w:w="381" w:type="dxa"/>
            <w:tcBorders>
              <w:top w:val="nil"/>
              <w:left w:val="nil"/>
              <w:bottom w:val="nil"/>
              <w:right w:val="nil"/>
            </w:tcBorders>
          </w:tcPr>
          <w:p w:rsidR="000B7753" w:rsidRDefault="000B7753" w:rsidP="00BF1C52">
            <w:pPr>
              <w:keepLines/>
              <w:jc w:val="both"/>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0B7753" w:rsidRDefault="000B7753" w:rsidP="00BF1C52">
            <w:pPr>
              <w:keepLines/>
              <w:jc w:val="both"/>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jc w:val="both"/>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keepLines/>
              <w:jc w:val="both"/>
              <w:rPr>
                <w:rFonts w:ascii="Arial" w:hAnsi="Arial" w:cs="Arial"/>
                <w:szCs w:val="16"/>
              </w:rPr>
            </w:pPr>
          </w:p>
        </w:tc>
        <w:tc>
          <w:tcPr>
            <w:tcW w:w="665" w:type="dxa"/>
            <w:tcBorders>
              <w:top w:val="nil"/>
              <w:left w:val="nil"/>
              <w:bottom w:val="nil"/>
              <w:right w:val="nil"/>
            </w:tcBorders>
          </w:tcPr>
          <w:p w:rsidR="000B7753" w:rsidRDefault="000B7753" w:rsidP="00BF1C52">
            <w:pPr>
              <w:keepLines/>
              <w:jc w:val="both"/>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Lines/>
              <w:jc w:val="both"/>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Esipram</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C1211 C2964 C2965 C2966 C2967 C2968 C2969</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Esitalo</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Lexam 10</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Lexapro</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LU</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C1211 C2964 C2965 C2966 C2967 C2968 C2969</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LoxaLate</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vAlign w:val="center"/>
          </w:tcPr>
          <w:p w:rsidR="000B7753" w:rsidRDefault="000B7753" w:rsidP="00BF1C52">
            <w:pPr>
              <w:keepLines/>
              <w:rPr>
                <w:rFonts w:ascii="Arial" w:hAnsi="Arial" w:cs="Arial"/>
                <w:szCs w:val="16"/>
              </w:rPr>
            </w:pPr>
          </w:p>
        </w:tc>
        <w:tc>
          <w:tcPr>
            <w:tcW w:w="2791" w:type="dxa"/>
            <w:tcBorders>
              <w:top w:val="nil"/>
              <w:left w:val="nil"/>
              <w:bottom w:val="nil"/>
              <w:right w:val="nil"/>
            </w:tcBorders>
            <w:vAlign w:val="center"/>
          </w:tcPr>
          <w:p w:rsidR="000B7753" w:rsidRDefault="000B7753" w:rsidP="00BF1C52">
            <w:pPr>
              <w:keepLines/>
              <w:rPr>
                <w:rFonts w:ascii="Arial" w:hAnsi="Arial" w:cs="Arial"/>
                <w:szCs w:val="16"/>
              </w:rPr>
            </w:pPr>
          </w:p>
        </w:tc>
        <w:tc>
          <w:tcPr>
            <w:tcW w:w="992" w:type="dxa"/>
            <w:tcBorders>
              <w:top w:val="nil"/>
              <w:left w:val="nil"/>
              <w:bottom w:val="nil"/>
              <w:right w:val="nil"/>
            </w:tcBorders>
            <w:vAlign w:val="center"/>
          </w:tcPr>
          <w:p w:rsidR="000B7753" w:rsidRDefault="000B7753" w:rsidP="00BF1C52">
            <w:pPr>
              <w:keepLines/>
              <w:rPr>
                <w:rFonts w:ascii="Arial" w:hAnsi="Arial" w:cs="Arial"/>
                <w:szCs w:val="16"/>
              </w:rPr>
            </w:pPr>
          </w:p>
        </w:tc>
        <w:tc>
          <w:tcPr>
            <w:tcW w:w="1373" w:type="dxa"/>
            <w:tcBorders>
              <w:top w:val="nil"/>
              <w:left w:val="nil"/>
              <w:bottom w:val="nil"/>
              <w:right w:val="nil"/>
            </w:tcBorders>
            <w:vAlign w:val="center"/>
          </w:tcPr>
          <w:p w:rsidR="000B7753" w:rsidRDefault="000B7753" w:rsidP="00BF1C52">
            <w:pPr>
              <w:keepLines/>
              <w:rPr>
                <w:rFonts w:ascii="Arial" w:hAnsi="Arial" w:cs="Arial"/>
                <w:szCs w:val="16"/>
              </w:rPr>
            </w:pPr>
            <w:r>
              <w:rPr>
                <w:rFonts w:ascii="Arial" w:hAnsi="Arial" w:cs="Arial"/>
                <w:szCs w:val="16"/>
              </w:rPr>
              <w:t>Pharmacor Escitalopram 10</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Terry White Chemists Escitalopram</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20 mg (as oxalate)</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APO-Escitalopram</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Chem mart Escitalopram</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vAlign w:val="center"/>
          </w:tcPr>
          <w:p w:rsidR="000B7753" w:rsidRDefault="000B7753" w:rsidP="00BF1C52">
            <w:pPr>
              <w:rPr>
                <w:rFonts w:ascii="Arial" w:hAnsi="Arial" w:cs="Arial"/>
                <w:szCs w:val="16"/>
              </w:rPr>
            </w:pPr>
          </w:p>
        </w:tc>
        <w:tc>
          <w:tcPr>
            <w:tcW w:w="2791" w:type="dxa"/>
            <w:tcBorders>
              <w:top w:val="nil"/>
              <w:left w:val="nil"/>
              <w:bottom w:val="nil"/>
              <w:right w:val="nil"/>
            </w:tcBorders>
            <w:vAlign w:val="center"/>
          </w:tcPr>
          <w:p w:rsidR="000B7753" w:rsidRDefault="000B7753" w:rsidP="00BF1C52">
            <w:pPr>
              <w:rPr>
                <w:rFonts w:ascii="Arial" w:hAnsi="Arial" w:cs="Arial"/>
                <w:szCs w:val="16"/>
              </w:rPr>
            </w:pPr>
          </w:p>
        </w:tc>
        <w:tc>
          <w:tcPr>
            <w:tcW w:w="992" w:type="dxa"/>
            <w:tcBorders>
              <w:top w:val="nil"/>
              <w:left w:val="nil"/>
              <w:bottom w:val="nil"/>
              <w:right w:val="nil"/>
            </w:tcBorders>
            <w:vAlign w:val="center"/>
          </w:tcPr>
          <w:p w:rsidR="000B7753" w:rsidRDefault="000B7753" w:rsidP="00BF1C52">
            <w:pPr>
              <w:rPr>
                <w:rFonts w:ascii="Arial" w:hAnsi="Arial" w:cs="Arial"/>
                <w:szCs w:val="16"/>
              </w:rPr>
            </w:pPr>
          </w:p>
        </w:tc>
        <w:tc>
          <w:tcPr>
            <w:tcW w:w="1373"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Escicor 20</w:t>
            </w:r>
          </w:p>
        </w:tc>
        <w:tc>
          <w:tcPr>
            <w:tcW w:w="381"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vAlign w:val="center"/>
          </w:tcPr>
          <w:p w:rsidR="000B7753" w:rsidRDefault="000B7753" w:rsidP="00BF1C52">
            <w:pPr>
              <w:rPr>
                <w:rFonts w:ascii="Arial" w:hAnsi="Arial" w:cs="Arial"/>
                <w:szCs w:val="16"/>
              </w:rPr>
            </w:pPr>
          </w:p>
        </w:tc>
        <w:tc>
          <w:tcPr>
            <w:tcW w:w="665"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Escitalopram-DRLA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Escitalopram GA</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vAlign w:val="center"/>
          </w:tcPr>
          <w:p w:rsidR="000B7753" w:rsidRDefault="000B7753" w:rsidP="00BF1C52">
            <w:pPr>
              <w:keepLines/>
              <w:rPr>
                <w:rFonts w:ascii="Arial" w:hAnsi="Arial" w:cs="Arial"/>
                <w:szCs w:val="16"/>
              </w:rPr>
            </w:pPr>
          </w:p>
        </w:tc>
        <w:tc>
          <w:tcPr>
            <w:tcW w:w="2791" w:type="dxa"/>
            <w:tcBorders>
              <w:top w:val="nil"/>
              <w:left w:val="nil"/>
              <w:bottom w:val="nil"/>
              <w:right w:val="nil"/>
            </w:tcBorders>
            <w:vAlign w:val="center"/>
          </w:tcPr>
          <w:p w:rsidR="000B7753" w:rsidRDefault="000B7753" w:rsidP="00BF1C52">
            <w:pPr>
              <w:rPr>
                <w:rFonts w:ascii="Arial" w:hAnsi="Arial" w:cs="Arial"/>
                <w:szCs w:val="16"/>
              </w:rPr>
            </w:pPr>
          </w:p>
        </w:tc>
        <w:tc>
          <w:tcPr>
            <w:tcW w:w="992" w:type="dxa"/>
            <w:tcBorders>
              <w:top w:val="nil"/>
              <w:left w:val="nil"/>
              <w:bottom w:val="nil"/>
              <w:right w:val="nil"/>
            </w:tcBorders>
            <w:vAlign w:val="center"/>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Escitalopram generichealth</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vAlign w:val="center"/>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Esipram</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C1211 C2964 C2965 C2966 C2967 C2968 C2969</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Esitalo</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Lexam 20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Lexapro</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LU</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C1211 C2964 C2965 C2966 C2967 C2968 C2969</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LoxaLate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vAlign w:val="center"/>
          </w:tcPr>
          <w:p w:rsidR="000B7753" w:rsidRDefault="000B7753" w:rsidP="00BF1C52">
            <w:pPr>
              <w:rPr>
                <w:rFonts w:ascii="Arial" w:hAnsi="Arial" w:cs="Arial"/>
                <w:szCs w:val="16"/>
              </w:rPr>
            </w:pPr>
          </w:p>
        </w:tc>
        <w:tc>
          <w:tcPr>
            <w:tcW w:w="2791" w:type="dxa"/>
            <w:tcBorders>
              <w:top w:val="nil"/>
              <w:left w:val="nil"/>
              <w:bottom w:val="nil"/>
              <w:right w:val="nil"/>
            </w:tcBorders>
            <w:vAlign w:val="center"/>
          </w:tcPr>
          <w:p w:rsidR="000B7753" w:rsidRDefault="000B7753" w:rsidP="00BF1C52">
            <w:pPr>
              <w:rPr>
                <w:rFonts w:ascii="Arial" w:hAnsi="Arial" w:cs="Arial"/>
                <w:szCs w:val="16"/>
              </w:rPr>
            </w:pPr>
          </w:p>
        </w:tc>
        <w:tc>
          <w:tcPr>
            <w:tcW w:w="992" w:type="dxa"/>
            <w:tcBorders>
              <w:top w:val="nil"/>
              <w:left w:val="nil"/>
              <w:bottom w:val="nil"/>
              <w:right w:val="nil"/>
            </w:tcBorders>
            <w:vAlign w:val="center"/>
          </w:tcPr>
          <w:p w:rsidR="000B7753" w:rsidRDefault="000B7753" w:rsidP="00BF1C52">
            <w:pPr>
              <w:rPr>
                <w:rFonts w:ascii="Arial" w:hAnsi="Arial" w:cs="Arial"/>
                <w:szCs w:val="16"/>
              </w:rPr>
            </w:pPr>
          </w:p>
        </w:tc>
        <w:tc>
          <w:tcPr>
            <w:tcW w:w="1373"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szCs w:val="16"/>
              </w:rPr>
              <w:t>Pharmacor Escitalopram 20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Terry White Chemists Escitalopram</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 solution 10 mg (as oxalate) per mL, 28 mL</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Lexapro</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LU</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C1211 C2964 C2965 C2967 C2968 C3092 C3093</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Esomeprazole</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(enteric coated) 20 mg (as magnesium trihydrate)</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Nexium</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C1337 C1629 C2273 C3429</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P2273</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C1337 C1629 C2273 C3429</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P1337 P1629 P3429</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(enteric coated) 40 mg (as magnesium trihydrate)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Nexium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C1337 C1628 C3429</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P1628</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C1337 C1628 C3429</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P1337 P3429</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Esomeprazole and Clarithromycin and Amoxycillin</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Pack containing 14 tablets (enteric coated) containing esomeprazole 20 mg (as magnesium trihydrate), 14 tablets clarithromycin 500 mg and 28 capsules amoxycillin 500 mg (as trihydrate)</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Nexium Hp7</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C1096</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Essential amino acids formula</w:t>
            </w:r>
          </w:p>
        </w:tc>
        <w:tc>
          <w:tcPr>
            <w:tcW w:w="2791" w:type="dxa"/>
            <w:tcBorders>
              <w:top w:val="nil"/>
              <w:left w:val="nil"/>
              <w:bottom w:val="nil"/>
              <w:right w:val="nil"/>
            </w:tcBorders>
          </w:tcPr>
          <w:p w:rsidR="000B7753" w:rsidRDefault="000B7753" w:rsidP="00BF1C52">
            <w:pPr>
              <w:keepLines/>
              <w:rPr>
                <w:rFonts w:ascii="Arial" w:hAnsi="Arial" w:cs="Arial"/>
                <w:szCs w:val="16"/>
              </w:rPr>
            </w:pPr>
            <w:r>
              <w:rPr>
                <w:sz w:val="20"/>
                <w:szCs w:val="20"/>
              </w:rPr>
              <w:t>Oral powder 200 g</w:t>
            </w:r>
            <w:r>
              <w:rPr>
                <w:rFonts w:ascii="Arial" w:hAnsi="Arial" w:cs="Arial"/>
                <w:szCs w:val="16"/>
              </w:rPr>
              <w:t xml:space="preserve"> (Essential Amino Acid Mix)</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Essential Amino Acid Mix</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C1147 C1458</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6</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Essential amino acids formula with minerals and vitamin C</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 powder 400 g (Dialamine)</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Dialamine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C1147 C1458</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Essential amino acids formula with vitamins and minerals</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Sachets containing oral powder 12.5 g, 50 (EAA Supplement)</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EAA Supplement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C1147 C1458</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Etanercept</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set containing 4 vials powder for injection 25 mg and 4 pre-filled syringes solvent 1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Enbrel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C(100)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p>
        </w:tc>
        <w:tc>
          <w:tcPr>
            <w:tcW w:w="381" w:type="dxa"/>
            <w:tcBorders>
              <w:top w:val="nil"/>
              <w:left w:val="nil"/>
              <w:bottom w:val="nil"/>
              <w:right w:val="nil"/>
            </w:tcBorders>
          </w:tcPr>
          <w:p w:rsidR="000B7753" w:rsidRDefault="000B7753" w:rsidP="00BF1C52">
            <w:pPr>
              <w:keepNext/>
              <w:keepLines/>
              <w:rPr>
                <w:rFonts w:ascii="Arial" w:hAnsi="Arial" w:cs="Arial"/>
                <w:szCs w:val="16"/>
              </w:rPr>
            </w:pP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C3273 C3275 C3489 C3510 C3524 C3708 C3770 C3771 C3772 C3773 C3774 C3775 C3776 C3777 C3778 C3779 C3780 C3781 C4057 C4058 C4059 C4060</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P3273 P3275 P3489 P3510 P3524 P3708 P3770 P3772 P3774 P3776 P3778 P3779 P4057 P4058 P4059 P4060</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p>
        </w:tc>
        <w:tc>
          <w:tcPr>
            <w:tcW w:w="381" w:type="dxa"/>
            <w:tcBorders>
              <w:top w:val="nil"/>
              <w:left w:val="nil"/>
              <w:bottom w:val="nil"/>
              <w:right w:val="nil"/>
            </w:tcBorders>
          </w:tcPr>
          <w:p w:rsidR="000B7753" w:rsidRDefault="000B7753" w:rsidP="00BF1C52">
            <w:pPr>
              <w:keepLines/>
              <w:rPr>
                <w:rFonts w:ascii="Arial" w:hAnsi="Arial" w:cs="Arial"/>
                <w:szCs w:val="16"/>
              </w:rPr>
            </w:pP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C3273 C3275 C3489 C3510 C3524 C3708 C3770 C3771 C3772 C3773 C3774 C3775 C3776 C3777 C3778 C3779 C3780 C3781 C4057 C4058 C4059 C4060</w:t>
            </w:r>
          </w:p>
        </w:tc>
        <w:tc>
          <w:tcPr>
            <w:tcW w:w="111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P3771 P3773 P3775 P3777 P3780 P3781</w:t>
            </w: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Injections 50 mg in 1 mL single use pre-filled syringes, 4</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Enbrel</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C(100)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p>
        </w:tc>
        <w:tc>
          <w:tcPr>
            <w:tcW w:w="381" w:type="dxa"/>
            <w:tcBorders>
              <w:top w:val="nil"/>
              <w:left w:val="nil"/>
              <w:bottom w:val="nil"/>
              <w:right w:val="nil"/>
            </w:tcBorders>
          </w:tcPr>
          <w:p w:rsidR="000B7753" w:rsidRDefault="000B7753" w:rsidP="00BF1C52">
            <w:pPr>
              <w:keepNext/>
              <w:keepLines/>
              <w:rPr>
                <w:rFonts w:ascii="Arial" w:hAnsi="Arial" w:cs="Arial"/>
                <w:szCs w:val="16"/>
              </w:rPr>
            </w:pP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C3273 C3275 C3489 C3510 C3524 C3708 C3770 C3771 C3772 C3773 C3774 C3775 C3776 C3777 C3778 C3779 C3780 C3781 C4057 C4058 C4059 C4060</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P3273 P3275 P3489 P3510 P3524 P3708 P3770 P3772 P3774 P3776 P3778 P3779 P4057 P4058 P4059 P4060</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C3273 C3275 C3489 C3510 C3524 C3708 C3770 C3771 C3772 C3773 C3774 C3775 C3776 C3777 C3778 C3779 C3780 C3781 C4057 C4058 C4059 C4060</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P3771 P3773 P3775 P3777 P3780 P3781</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Injection 50 mg in 1 mL single use auto-injector, 4</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Enbrel</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B7753" w:rsidRDefault="000B7753" w:rsidP="00BF1C52">
            <w:pPr>
              <w:keepLines/>
            </w:pPr>
            <w:r>
              <w:rPr>
                <w:rFonts w:ascii="Arial" w:hAnsi="Arial" w:cs="Arial"/>
                <w:szCs w:val="16"/>
              </w:rPr>
              <w:t>See Note 3</w:t>
            </w:r>
          </w:p>
        </w:tc>
        <w:tc>
          <w:tcPr>
            <w:tcW w:w="742" w:type="dxa"/>
            <w:tcBorders>
              <w:top w:val="nil"/>
              <w:left w:val="nil"/>
              <w:bottom w:val="nil"/>
              <w:right w:val="nil"/>
            </w:tcBorders>
          </w:tcPr>
          <w:p w:rsidR="000B7753" w:rsidRDefault="000B7753" w:rsidP="00BF1C52">
            <w:pPr>
              <w:keepLines/>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C(100)</w:t>
            </w: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p>
        </w:tc>
        <w:tc>
          <w:tcPr>
            <w:tcW w:w="381" w:type="dxa"/>
            <w:tcBorders>
              <w:top w:val="nil"/>
              <w:left w:val="nil"/>
              <w:bottom w:val="nil"/>
              <w:right w:val="nil"/>
            </w:tcBorders>
          </w:tcPr>
          <w:p w:rsidR="000B7753" w:rsidRDefault="000B7753" w:rsidP="00BF1C52">
            <w:pPr>
              <w:keepLines/>
              <w:rPr>
                <w:rFonts w:ascii="Arial" w:hAnsi="Arial" w:cs="Arial"/>
                <w:szCs w:val="16"/>
              </w:rPr>
            </w:pP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C3273 C3275 C3489 C3510 C3524 C3708 C3770 C3771 C3772 C3773 C3774 C3775 C3776 C3777 C3778 C3779 C3780 C3781 C4057 C4058 C4059 C4060</w:t>
            </w:r>
          </w:p>
        </w:tc>
        <w:tc>
          <w:tcPr>
            <w:tcW w:w="111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P3273 P3275 P3489 P3510 P3524 P3708 P3770 P3772 P3774 P3776 P3778 P3779 P4057 P4058 P4059 P4060</w:t>
            </w: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p>
        </w:tc>
        <w:tc>
          <w:tcPr>
            <w:tcW w:w="381" w:type="dxa"/>
            <w:tcBorders>
              <w:top w:val="nil"/>
              <w:left w:val="nil"/>
              <w:bottom w:val="nil"/>
              <w:right w:val="nil"/>
            </w:tcBorders>
          </w:tcPr>
          <w:p w:rsidR="000B7753" w:rsidRDefault="000B7753" w:rsidP="00BF1C52">
            <w:pPr>
              <w:keepNext/>
              <w:keepLines/>
              <w:rPr>
                <w:rFonts w:ascii="Arial" w:hAnsi="Arial" w:cs="Arial"/>
                <w:szCs w:val="16"/>
              </w:rPr>
            </w:pP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C3273 C3275 C3489 C3510 C3524 C3708 C3770 C3771 C3772 C3773 C3774 C3775 C3776 C3777 C3778 C3779 C3780 C3781 C4057 C4058 C4059 C4060</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P3771 P3773 P3775 P3777 P3780 P3781</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Ethacrynic Acid</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Edecrin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C1261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Ethosuximide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250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Zarontin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 solution 250 mg per 5 mL, 200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Zarontin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Etonogestrel</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Subcutaneous implant 68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Implantation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Implanon NXT</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 xml:space="preserve"> MK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lang w:val="en-US" w:eastAsia="en-US"/>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Etoposide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50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Vepesid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100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Vepesid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Solution for I.V. infusion 100 mg in 5 mL vial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Etoposide Ebewe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5</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PB(100)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Powder for I.V. infusion 100 mg (as phosphate)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Etopophos</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5</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PB(100)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Powder for I.V. infusion 1 g (as phosphate)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Etopophos</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PB(100)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Etravirine</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color w:val="000000"/>
                <w:szCs w:val="16"/>
              </w:rPr>
              <w:t>Tablet 200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color w:val="000000"/>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color w:val="000000"/>
                <w:szCs w:val="16"/>
              </w:rPr>
              <w:t>Intelence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color w:val="000000"/>
                <w:szCs w:val="16"/>
              </w:rPr>
              <w:t>JC</w:t>
            </w:r>
          </w:p>
        </w:tc>
        <w:tc>
          <w:tcPr>
            <w:tcW w:w="949" w:type="dxa"/>
            <w:tcBorders>
              <w:top w:val="nil"/>
              <w:left w:val="nil"/>
              <w:bottom w:val="nil"/>
              <w:right w:val="nil"/>
            </w:tcBorders>
            <w:vAlign w:val="center"/>
          </w:tcPr>
          <w:p w:rsidR="000B7753" w:rsidRDefault="000B7753" w:rsidP="00BF1C52">
            <w:pPr>
              <w:rPr>
                <w:rFonts w:ascii="Arial" w:hAnsi="Arial" w:cs="Arial"/>
                <w:szCs w:val="16"/>
              </w:rPr>
            </w:pPr>
            <w:r>
              <w:rPr>
                <w:rFonts w:ascii="Arial" w:hAnsi="Arial" w:cs="Arial"/>
                <w:color w:val="000000"/>
                <w:szCs w:val="16"/>
              </w:rPr>
              <w:t>MP</w:t>
            </w:r>
            <w:r>
              <w:rPr>
                <w:rFonts w:ascii="Arial" w:hAnsi="Arial" w:cs="Arial"/>
                <w:color w:val="000000"/>
                <w:szCs w:val="16"/>
              </w:rPr>
              <w:br/>
              <w:t>See Note 1</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color w:val="000000"/>
                <w:szCs w:val="16"/>
              </w:rPr>
              <w:t>C3596 C3597</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color w:val="000000"/>
                <w:szCs w:val="16"/>
              </w:rPr>
              <w:t>120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Everolimus</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0.25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Certican</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C2133 C2134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C1650 C1651 C3355 C3356</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C(100)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0.5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Certican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C2133 C2134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C1650 C1651 C3355 C3356</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cs="Calibri"/>
                <w:sz w:val="22"/>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C(100)</w:t>
            </w: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0.75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Certican</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C2133 C2134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C1650 C1651 C3355 C3356</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240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C(100)</w:t>
            </w: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Tablet 1 mg</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Certican</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C2133 C2134</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p>
        </w:tc>
        <w:tc>
          <w:tcPr>
            <w:tcW w:w="381" w:type="dxa"/>
            <w:tcBorders>
              <w:top w:val="nil"/>
              <w:left w:val="nil"/>
              <w:bottom w:val="nil"/>
              <w:right w:val="nil"/>
            </w:tcBorders>
          </w:tcPr>
          <w:p w:rsidR="000B7753" w:rsidRDefault="000B7753" w:rsidP="00BF1C52">
            <w:pPr>
              <w:keepNext/>
              <w:keepLines/>
              <w:rPr>
                <w:rFonts w:ascii="Arial" w:hAnsi="Arial" w:cs="Arial"/>
                <w:szCs w:val="16"/>
              </w:rPr>
            </w:pP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C1650 C1651 C3355 C3356</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240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C(100)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Exemestane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APO-Exemestane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TX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C1541 C2457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Aromasin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C1541 C2457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Exaccord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C1541 C2457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Exemestane Pfizer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C1541 C2457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Exemestane Sandoz</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C1541 C2457</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Exenatide</w:t>
            </w: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Injection solution 5 micrograms per dose in pre-filled pen, 60 doses</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Byetta 5 microgram</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C3540 C3542</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Injection solution 10 micrograms per dose in pre-filled pen, 60 doses</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Byetta 10 microgram</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C3540 C3542</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Ezetimibe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10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Ezetrol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C1989 C1991 C2438 C3724 C3725 C3726 C3727 C3728 C3729 C3730 C3731</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Ezetimibe with Simvastatin</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10 mg-10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Vytorin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C2431 C3739</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10 mg-20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Vytorin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C2431 C3739</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10 mg-40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Vytorin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C2431 C3732 C3733 C3734 C3735 C3736 C3737 C3738</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Tablet 10 mg-80 mg</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Vytorin</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C2431 C3732 C3733 C3734 C3735 C3736 C3737 C3738</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rPr>
                <w:rFonts w:ascii="Arial" w:hAnsi="Arial" w:cs="Arial"/>
                <w:szCs w:val="16"/>
              </w:rPr>
            </w:pPr>
            <w:r>
              <w:rPr>
                <w:rFonts w:ascii="Arial" w:hAnsi="Arial" w:cs="Arial"/>
                <w:szCs w:val="16"/>
              </w:rPr>
              <w:t>Famciclovir</w:t>
            </w:r>
          </w:p>
        </w:tc>
        <w:tc>
          <w:tcPr>
            <w:tcW w:w="2791" w:type="dxa"/>
            <w:tcBorders>
              <w:top w:val="nil"/>
              <w:left w:val="nil"/>
              <w:bottom w:val="nil"/>
              <w:right w:val="nil"/>
            </w:tcBorders>
          </w:tcPr>
          <w:p w:rsidR="000B7753" w:rsidRDefault="000B7753" w:rsidP="00BF1C52">
            <w:pPr>
              <w:keepNext/>
              <w:rPr>
                <w:rFonts w:ascii="Arial" w:hAnsi="Arial" w:cs="Arial"/>
                <w:szCs w:val="16"/>
              </w:rPr>
            </w:pPr>
            <w:r>
              <w:rPr>
                <w:rFonts w:ascii="Arial" w:hAnsi="Arial" w:cs="Arial"/>
                <w:szCs w:val="16"/>
              </w:rPr>
              <w:t>Tablet 125 mg</w:t>
            </w:r>
          </w:p>
        </w:tc>
        <w:tc>
          <w:tcPr>
            <w:tcW w:w="992" w:type="dxa"/>
            <w:tcBorders>
              <w:top w:val="nil"/>
              <w:left w:val="nil"/>
              <w:bottom w:val="nil"/>
              <w:right w:val="nil"/>
            </w:tcBorders>
          </w:tcPr>
          <w:p w:rsidR="000B7753" w:rsidRDefault="000B7753" w:rsidP="00BF1C52">
            <w:pPr>
              <w:keepNext/>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rPr>
                <w:rFonts w:ascii="Arial" w:hAnsi="Arial" w:cs="Arial"/>
                <w:szCs w:val="16"/>
              </w:rPr>
            </w:pPr>
            <w:r>
              <w:rPr>
                <w:rFonts w:ascii="Arial" w:hAnsi="Arial" w:cs="Arial"/>
                <w:szCs w:val="16"/>
              </w:rPr>
              <w:t>APO-Famciclovir</w:t>
            </w:r>
          </w:p>
        </w:tc>
        <w:tc>
          <w:tcPr>
            <w:tcW w:w="381" w:type="dxa"/>
            <w:tcBorders>
              <w:top w:val="nil"/>
              <w:left w:val="nil"/>
              <w:bottom w:val="nil"/>
              <w:right w:val="nil"/>
            </w:tcBorders>
          </w:tcPr>
          <w:p w:rsidR="000B7753" w:rsidRDefault="000B7753" w:rsidP="00BF1C52">
            <w:pPr>
              <w:keepNext/>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B7753" w:rsidRDefault="000B7753" w:rsidP="00BF1C52">
            <w:pPr>
              <w:keepNext/>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rPr>
                <w:rFonts w:ascii="Arial" w:hAnsi="Arial" w:cs="Arial"/>
                <w:szCs w:val="16"/>
              </w:rPr>
            </w:pPr>
            <w:r>
              <w:rPr>
                <w:rFonts w:ascii="Arial" w:hAnsi="Arial" w:cs="Arial"/>
                <w:szCs w:val="16"/>
              </w:rPr>
              <w:t>C3624</w:t>
            </w:r>
          </w:p>
        </w:tc>
        <w:tc>
          <w:tcPr>
            <w:tcW w:w="1111" w:type="dxa"/>
            <w:tcBorders>
              <w:top w:val="nil"/>
              <w:left w:val="nil"/>
              <w:bottom w:val="nil"/>
              <w:right w:val="nil"/>
            </w:tcBorders>
          </w:tcPr>
          <w:p w:rsidR="000B7753" w:rsidRDefault="000B7753" w:rsidP="00BF1C52">
            <w:pPr>
              <w:keepNext/>
              <w:rPr>
                <w:rFonts w:ascii="Arial" w:hAnsi="Arial" w:cs="Arial"/>
                <w:szCs w:val="16"/>
              </w:rPr>
            </w:pPr>
          </w:p>
        </w:tc>
        <w:tc>
          <w:tcPr>
            <w:tcW w:w="665" w:type="dxa"/>
            <w:tcBorders>
              <w:top w:val="nil"/>
              <w:left w:val="nil"/>
              <w:bottom w:val="nil"/>
              <w:right w:val="nil"/>
            </w:tcBorders>
          </w:tcPr>
          <w:p w:rsidR="000B7753" w:rsidRDefault="000B7753" w:rsidP="00BF1C52">
            <w:pPr>
              <w:keepNext/>
              <w:rPr>
                <w:rFonts w:ascii="Arial" w:hAnsi="Arial" w:cs="Arial"/>
                <w:szCs w:val="16"/>
              </w:rPr>
            </w:pPr>
            <w:r>
              <w:rPr>
                <w:rFonts w:ascii="Arial" w:hAnsi="Arial" w:cs="Arial"/>
                <w:szCs w:val="16"/>
              </w:rPr>
              <w:t>40</w:t>
            </w:r>
          </w:p>
        </w:tc>
        <w:tc>
          <w:tcPr>
            <w:tcW w:w="742" w:type="dxa"/>
            <w:tcBorders>
              <w:top w:val="nil"/>
              <w:left w:val="nil"/>
              <w:bottom w:val="nil"/>
              <w:right w:val="nil"/>
            </w:tcBorders>
          </w:tcPr>
          <w:p w:rsidR="000B7753" w:rsidRDefault="000B7753" w:rsidP="00BF1C52">
            <w:pPr>
              <w:keepNext/>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40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Ezovir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40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40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Famvir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40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40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Favic 125</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40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40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250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APO-Famciclovir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C3622 C3623 C3624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Ezovir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C3622 C3623 C3624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Famciclovir Sandoz</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C3622 C3623 C3624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Famvir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C3622 C3623 C3624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Favic 250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C3622 C3623 C3624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APO-Famciclovir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C3622 C3623 C3624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P3622</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Ezovir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C3622 C3623 C3624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P3622</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Famciclovir Sandoz</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C3622 C3623 C3624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P3622</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Famvir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C3622 C3623 C3624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P3622</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Favic 250</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C3622 C3623 C3624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P3622</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21</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APO-Famciclovir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C3622 C3623 C3624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Ezovir</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C3622 C3623 C3624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P3623</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Famciclovir Sandoz</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C3622 C3623 C3624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Famvir</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C3622 C3623 C3624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P3623</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56</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Favic 250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C3622 C3623 C3624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500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APO-Famciclovir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C3625 C3626 C3627 C3628 C3629</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P3625</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Chem mart Famciclovir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C3625 C3626 C3627 C3628 C3629</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P3625</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Pr="00E86101" w:rsidRDefault="000B7753" w:rsidP="00300EAF">
            <w:pPr>
              <w:rPr>
                <w:rFonts w:ascii="Arial" w:hAnsi="Arial" w:cs="Arial"/>
                <w:szCs w:val="16"/>
              </w:rPr>
            </w:pPr>
            <w:r w:rsidRPr="00E86101">
              <w:rPr>
                <w:rFonts w:ascii="Arial" w:hAnsi="Arial" w:cs="Arial"/>
                <w:szCs w:val="16"/>
              </w:rPr>
              <w:t>Famciclovir Sandoz</w:t>
            </w:r>
          </w:p>
        </w:tc>
        <w:tc>
          <w:tcPr>
            <w:tcW w:w="381" w:type="dxa"/>
            <w:tcBorders>
              <w:top w:val="nil"/>
              <w:left w:val="nil"/>
              <w:bottom w:val="nil"/>
              <w:right w:val="nil"/>
            </w:tcBorders>
          </w:tcPr>
          <w:p w:rsidR="000B7753" w:rsidRPr="00E86101" w:rsidRDefault="000B7753" w:rsidP="00300EAF">
            <w:pPr>
              <w:rPr>
                <w:rFonts w:ascii="Arial" w:hAnsi="Arial" w:cs="Arial"/>
                <w:szCs w:val="16"/>
              </w:rPr>
            </w:pPr>
            <w:r w:rsidRPr="00E86101">
              <w:rPr>
                <w:rFonts w:ascii="Arial" w:hAnsi="Arial" w:cs="Arial"/>
                <w:szCs w:val="16"/>
              </w:rPr>
              <w:t>SZ</w:t>
            </w:r>
          </w:p>
        </w:tc>
        <w:tc>
          <w:tcPr>
            <w:tcW w:w="949" w:type="dxa"/>
            <w:tcBorders>
              <w:top w:val="nil"/>
              <w:left w:val="nil"/>
              <w:bottom w:val="nil"/>
              <w:right w:val="nil"/>
            </w:tcBorders>
          </w:tcPr>
          <w:p w:rsidR="000B7753" w:rsidRPr="00E86101" w:rsidRDefault="000B7753" w:rsidP="00300EAF">
            <w:pPr>
              <w:rPr>
                <w:rFonts w:ascii="Arial" w:hAnsi="Arial" w:cs="Arial"/>
                <w:szCs w:val="16"/>
              </w:rPr>
            </w:pPr>
            <w:r w:rsidRPr="00E86101">
              <w:rPr>
                <w:rFonts w:ascii="Arial" w:hAnsi="Arial" w:cs="Arial"/>
                <w:szCs w:val="16"/>
              </w:rPr>
              <w:t>MP NP</w:t>
            </w:r>
          </w:p>
        </w:tc>
        <w:tc>
          <w:tcPr>
            <w:tcW w:w="1090" w:type="dxa"/>
            <w:tcBorders>
              <w:top w:val="nil"/>
              <w:left w:val="nil"/>
              <w:bottom w:val="nil"/>
              <w:right w:val="nil"/>
            </w:tcBorders>
          </w:tcPr>
          <w:p w:rsidR="000B7753" w:rsidRPr="00E86101" w:rsidRDefault="000B7753" w:rsidP="00300EAF">
            <w:pPr>
              <w:rPr>
                <w:rFonts w:ascii="Arial" w:hAnsi="Arial" w:cs="Arial"/>
                <w:szCs w:val="16"/>
              </w:rPr>
            </w:pPr>
            <w:r w:rsidRPr="00E86101">
              <w:rPr>
                <w:rFonts w:ascii="Arial" w:hAnsi="Arial" w:cs="Arial"/>
                <w:szCs w:val="16"/>
              </w:rPr>
              <w:t>C3625 C3626 C3627 C3628 C3629</w:t>
            </w:r>
          </w:p>
        </w:tc>
        <w:tc>
          <w:tcPr>
            <w:tcW w:w="1111" w:type="dxa"/>
            <w:tcBorders>
              <w:top w:val="nil"/>
              <w:left w:val="nil"/>
              <w:bottom w:val="nil"/>
              <w:right w:val="nil"/>
            </w:tcBorders>
          </w:tcPr>
          <w:p w:rsidR="000B7753" w:rsidRPr="00E86101" w:rsidRDefault="000B7753" w:rsidP="00300EAF">
            <w:pPr>
              <w:rPr>
                <w:rFonts w:ascii="Arial" w:hAnsi="Arial" w:cs="Arial"/>
                <w:szCs w:val="16"/>
              </w:rPr>
            </w:pPr>
            <w:r w:rsidRPr="00E86101">
              <w:rPr>
                <w:rFonts w:ascii="Arial" w:hAnsi="Arial" w:cs="Arial"/>
                <w:szCs w:val="16"/>
              </w:rPr>
              <w:t>P3625</w:t>
            </w:r>
          </w:p>
        </w:tc>
        <w:tc>
          <w:tcPr>
            <w:tcW w:w="665" w:type="dxa"/>
            <w:tcBorders>
              <w:top w:val="nil"/>
              <w:left w:val="nil"/>
              <w:bottom w:val="nil"/>
              <w:right w:val="nil"/>
            </w:tcBorders>
          </w:tcPr>
          <w:p w:rsidR="000B7753" w:rsidRPr="00E86101" w:rsidRDefault="000B7753" w:rsidP="00300EAF">
            <w:pPr>
              <w:rPr>
                <w:rFonts w:ascii="Arial" w:hAnsi="Arial" w:cs="Arial"/>
                <w:szCs w:val="16"/>
              </w:rPr>
            </w:pPr>
            <w:r w:rsidRPr="00E86101">
              <w:rPr>
                <w:rFonts w:ascii="Arial" w:hAnsi="Arial" w:cs="Arial"/>
                <w:szCs w:val="16"/>
              </w:rPr>
              <w:t>30</w:t>
            </w:r>
          </w:p>
        </w:tc>
        <w:tc>
          <w:tcPr>
            <w:tcW w:w="742" w:type="dxa"/>
            <w:tcBorders>
              <w:top w:val="nil"/>
              <w:left w:val="nil"/>
              <w:bottom w:val="nil"/>
              <w:right w:val="nil"/>
            </w:tcBorders>
          </w:tcPr>
          <w:p w:rsidR="000B7753" w:rsidRPr="00E86101" w:rsidRDefault="000B7753" w:rsidP="00300EAF">
            <w:pPr>
              <w:rPr>
                <w:rFonts w:ascii="Arial" w:hAnsi="Arial" w:cs="Arial"/>
                <w:szCs w:val="16"/>
              </w:rPr>
            </w:pPr>
            <w:r w:rsidRPr="00E86101">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Pr="00E86101" w:rsidRDefault="000B7753" w:rsidP="00300EAF">
            <w:pPr>
              <w:rPr>
                <w:rFonts w:ascii="Arial" w:hAnsi="Arial" w:cs="Arial"/>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Famvir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C3625 C3626 C3627 C3628 C3629</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P3625</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Favic 500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C3625 C3626 C3627 C3628 C3629</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P3625</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Terry White Chemists Famciclovir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C3625 C3626 C3627 C3628 C3629</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P3625</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APO-Famciclovir</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C3625 C3626 C3627 C3628 C3629</w:t>
            </w:r>
          </w:p>
        </w:tc>
        <w:tc>
          <w:tcPr>
            <w:tcW w:w="111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P3626 P3627 P3628 P3629</w:t>
            </w: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p>
        </w:tc>
        <w:tc>
          <w:tcPr>
            <w:tcW w:w="992" w:type="dxa"/>
            <w:tcBorders>
              <w:top w:val="nil"/>
              <w:left w:val="nil"/>
              <w:bottom w:val="nil"/>
              <w:right w:val="nil"/>
            </w:tcBorders>
          </w:tcPr>
          <w:p w:rsidR="000B7753" w:rsidRDefault="000B7753" w:rsidP="00BF1C52">
            <w:pPr>
              <w:keepLines/>
              <w:rPr>
                <w:rFonts w:ascii="Arial" w:hAnsi="Arial" w:cs="Arial"/>
                <w:szCs w:val="16"/>
              </w:rPr>
            </w:pP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Chem mart Famciclovir</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C3625 C3626 C3627 C3628 C3629</w:t>
            </w:r>
          </w:p>
        </w:tc>
        <w:tc>
          <w:tcPr>
            <w:tcW w:w="111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P3626 P3627 P3628 P3629</w:t>
            </w: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56</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Ezovir</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C3626 C3627 C3628 C3629</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P3626 P3627 P3628 P3629</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Pr="00E86101" w:rsidRDefault="000B7753" w:rsidP="00300EAF">
            <w:pPr>
              <w:rPr>
                <w:rFonts w:ascii="Arial" w:hAnsi="Arial" w:cs="Arial"/>
                <w:szCs w:val="16"/>
              </w:rPr>
            </w:pPr>
            <w:r w:rsidRPr="00E86101">
              <w:rPr>
                <w:rFonts w:ascii="Arial" w:hAnsi="Arial" w:cs="Arial"/>
                <w:szCs w:val="16"/>
              </w:rPr>
              <w:t>Famciclovir Sandoz</w:t>
            </w:r>
          </w:p>
        </w:tc>
        <w:tc>
          <w:tcPr>
            <w:tcW w:w="381" w:type="dxa"/>
            <w:tcBorders>
              <w:top w:val="nil"/>
              <w:left w:val="nil"/>
              <w:bottom w:val="nil"/>
              <w:right w:val="nil"/>
            </w:tcBorders>
          </w:tcPr>
          <w:p w:rsidR="000B7753" w:rsidRPr="00E86101" w:rsidRDefault="000B7753" w:rsidP="00300EAF">
            <w:pPr>
              <w:rPr>
                <w:rFonts w:ascii="Arial" w:hAnsi="Arial" w:cs="Arial"/>
                <w:szCs w:val="16"/>
              </w:rPr>
            </w:pPr>
            <w:r w:rsidRPr="00E86101">
              <w:rPr>
                <w:rFonts w:ascii="Arial" w:hAnsi="Arial" w:cs="Arial"/>
                <w:szCs w:val="16"/>
              </w:rPr>
              <w:t>SZ</w:t>
            </w:r>
          </w:p>
        </w:tc>
        <w:tc>
          <w:tcPr>
            <w:tcW w:w="949" w:type="dxa"/>
            <w:tcBorders>
              <w:top w:val="nil"/>
              <w:left w:val="nil"/>
              <w:bottom w:val="nil"/>
              <w:right w:val="nil"/>
            </w:tcBorders>
          </w:tcPr>
          <w:p w:rsidR="000B7753" w:rsidRPr="00E86101" w:rsidRDefault="000B7753" w:rsidP="00300EAF">
            <w:pPr>
              <w:keepNext/>
              <w:keepLines/>
              <w:rPr>
                <w:rFonts w:ascii="Arial" w:hAnsi="Arial" w:cs="Arial"/>
                <w:szCs w:val="16"/>
              </w:rPr>
            </w:pPr>
            <w:r w:rsidRPr="00E86101">
              <w:rPr>
                <w:rFonts w:ascii="Arial" w:hAnsi="Arial" w:cs="Arial"/>
                <w:szCs w:val="16"/>
              </w:rPr>
              <w:t>MP NP</w:t>
            </w:r>
          </w:p>
        </w:tc>
        <w:tc>
          <w:tcPr>
            <w:tcW w:w="1090" w:type="dxa"/>
            <w:tcBorders>
              <w:top w:val="nil"/>
              <w:left w:val="nil"/>
              <w:bottom w:val="nil"/>
              <w:right w:val="nil"/>
            </w:tcBorders>
          </w:tcPr>
          <w:p w:rsidR="000B7753" w:rsidRPr="00E86101" w:rsidRDefault="000B7753" w:rsidP="00300EAF">
            <w:pPr>
              <w:keepNext/>
              <w:keepLines/>
              <w:rPr>
                <w:rFonts w:ascii="Arial" w:hAnsi="Arial" w:cs="Arial"/>
                <w:szCs w:val="16"/>
              </w:rPr>
            </w:pPr>
            <w:r w:rsidRPr="00E86101">
              <w:rPr>
                <w:rFonts w:ascii="Arial" w:hAnsi="Arial" w:cs="Arial"/>
                <w:szCs w:val="16"/>
              </w:rPr>
              <w:t>C3626 C3627 C3628 C3629</w:t>
            </w:r>
          </w:p>
        </w:tc>
        <w:tc>
          <w:tcPr>
            <w:tcW w:w="1111" w:type="dxa"/>
            <w:tcBorders>
              <w:top w:val="nil"/>
              <w:left w:val="nil"/>
              <w:bottom w:val="nil"/>
              <w:right w:val="nil"/>
            </w:tcBorders>
          </w:tcPr>
          <w:p w:rsidR="000B7753" w:rsidRPr="00E86101" w:rsidRDefault="000B7753" w:rsidP="00300EAF">
            <w:pPr>
              <w:keepNext/>
              <w:keepLines/>
              <w:rPr>
                <w:rFonts w:ascii="Arial" w:hAnsi="Arial" w:cs="Arial"/>
                <w:szCs w:val="16"/>
              </w:rPr>
            </w:pPr>
            <w:r w:rsidRPr="00E86101">
              <w:rPr>
                <w:rFonts w:ascii="Arial" w:hAnsi="Arial" w:cs="Arial"/>
                <w:szCs w:val="16"/>
              </w:rPr>
              <w:t>P3626 P3627 P3628 P3629</w:t>
            </w:r>
          </w:p>
        </w:tc>
        <w:tc>
          <w:tcPr>
            <w:tcW w:w="665" w:type="dxa"/>
            <w:tcBorders>
              <w:top w:val="nil"/>
              <w:left w:val="nil"/>
              <w:bottom w:val="nil"/>
              <w:right w:val="nil"/>
            </w:tcBorders>
          </w:tcPr>
          <w:p w:rsidR="000B7753" w:rsidRPr="00E86101" w:rsidRDefault="000B7753" w:rsidP="00300EAF">
            <w:pPr>
              <w:keepNext/>
              <w:keepLines/>
              <w:rPr>
                <w:rFonts w:ascii="Arial" w:hAnsi="Arial" w:cs="Arial"/>
                <w:szCs w:val="16"/>
              </w:rPr>
            </w:pPr>
            <w:r w:rsidRPr="00E86101">
              <w:rPr>
                <w:rFonts w:ascii="Arial" w:hAnsi="Arial" w:cs="Arial"/>
                <w:szCs w:val="16"/>
              </w:rPr>
              <w:t>56</w:t>
            </w:r>
          </w:p>
        </w:tc>
        <w:tc>
          <w:tcPr>
            <w:tcW w:w="742" w:type="dxa"/>
            <w:tcBorders>
              <w:top w:val="nil"/>
              <w:left w:val="nil"/>
              <w:bottom w:val="nil"/>
              <w:right w:val="nil"/>
            </w:tcBorders>
          </w:tcPr>
          <w:p w:rsidR="000B7753" w:rsidRPr="00E86101" w:rsidRDefault="000B7753" w:rsidP="00300EAF">
            <w:pPr>
              <w:keepNext/>
              <w:keepLines/>
              <w:rPr>
                <w:rFonts w:ascii="Arial" w:hAnsi="Arial" w:cs="Arial"/>
                <w:szCs w:val="16"/>
              </w:rPr>
            </w:pPr>
            <w:r w:rsidRPr="00E86101">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Pr="00E86101" w:rsidRDefault="000B7753" w:rsidP="00300EAF">
            <w:pPr>
              <w:rPr>
                <w:rFonts w:ascii="Arial" w:hAnsi="Arial" w:cs="Arial"/>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Famvir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C3625 C3626 C3627 C3628 C3629</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P3626 P3627 P3628 P3629</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56</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Favic 500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C3625 C3626 C3627 C3628 C3629</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P3626 P3627 P3628 P3629</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Terry White Chemists Famciclovir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C3625 C3626 C3627 C3628 C3629</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P3626 P3627 P3628 P3629</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56</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Famotidine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20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Ausfam 20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Chem mart Famotidine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Pr="003134DB" w:rsidRDefault="000B7753" w:rsidP="00BF1C52">
            <w:pPr>
              <w:rPr>
                <w:rFonts w:ascii="Arial" w:hAnsi="Arial" w:cs="Arial"/>
                <w:szCs w:val="16"/>
              </w:rPr>
            </w:pPr>
            <w:r w:rsidRPr="003134DB">
              <w:rPr>
                <w:rFonts w:ascii="Arial" w:hAnsi="Arial" w:cs="Arial"/>
                <w:szCs w:val="16"/>
              </w:rPr>
              <w:t>Famotidine-PS</w:t>
            </w:r>
          </w:p>
        </w:tc>
        <w:tc>
          <w:tcPr>
            <w:tcW w:w="381" w:type="dxa"/>
            <w:tcBorders>
              <w:top w:val="nil"/>
              <w:left w:val="nil"/>
              <w:bottom w:val="nil"/>
              <w:right w:val="nil"/>
            </w:tcBorders>
          </w:tcPr>
          <w:p w:rsidR="000B7753" w:rsidRPr="003134DB" w:rsidRDefault="000B7753" w:rsidP="00BF1C52">
            <w:pPr>
              <w:rPr>
                <w:rFonts w:ascii="Arial" w:hAnsi="Arial" w:cs="Arial"/>
                <w:szCs w:val="16"/>
              </w:rPr>
            </w:pPr>
            <w:r w:rsidRPr="003134DB">
              <w:rPr>
                <w:rFonts w:ascii="Arial" w:hAnsi="Arial" w:cs="Arial"/>
                <w:szCs w:val="16"/>
              </w:rPr>
              <w:t>FZ</w:t>
            </w:r>
          </w:p>
        </w:tc>
        <w:tc>
          <w:tcPr>
            <w:tcW w:w="949" w:type="dxa"/>
            <w:tcBorders>
              <w:top w:val="nil"/>
              <w:left w:val="nil"/>
              <w:bottom w:val="nil"/>
              <w:right w:val="nil"/>
            </w:tcBorders>
          </w:tcPr>
          <w:p w:rsidR="000B7753" w:rsidRPr="003134DB" w:rsidRDefault="000B7753" w:rsidP="00BF1C52">
            <w:pPr>
              <w:rPr>
                <w:rFonts w:ascii="Arial" w:hAnsi="Arial" w:cs="Arial"/>
                <w:szCs w:val="16"/>
              </w:rPr>
            </w:pPr>
            <w:r w:rsidRPr="003134DB">
              <w:rPr>
                <w:rFonts w:ascii="Arial" w:hAnsi="Arial" w:cs="Arial"/>
                <w:szCs w:val="16"/>
              </w:rPr>
              <w:t>MP NP</w:t>
            </w:r>
          </w:p>
        </w:tc>
        <w:tc>
          <w:tcPr>
            <w:tcW w:w="1090" w:type="dxa"/>
            <w:tcBorders>
              <w:top w:val="nil"/>
              <w:left w:val="nil"/>
              <w:bottom w:val="nil"/>
              <w:right w:val="nil"/>
            </w:tcBorders>
          </w:tcPr>
          <w:p w:rsidR="000B7753" w:rsidRPr="003134DB" w:rsidRDefault="000B7753" w:rsidP="00BF1C52">
            <w:pPr>
              <w:rPr>
                <w:rFonts w:ascii="Arial" w:hAnsi="Arial" w:cs="Arial"/>
                <w:szCs w:val="16"/>
              </w:rPr>
            </w:pPr>
          </w:p>
        </w:tc>
        <w:tc>
          <w:tcPr>
            <w:tcW w:w="1111" w:type="dxa"/>
            <w:tcBorders>
              <w:top w:val="nil"/>
              <w:left w:val="nil"/>
              <w:bottom w:val="nil"/>
              <w:right w:val="nil"/>
            </w:tcBorders>
          </w:tcPr>
          <w:p w:rsidR="000B7753" w:rsidRPr="003134DB" w:rsidRDefault="000B7753" w:rsidP="00BF1C52">
            <w:pPr>
              <w:rPr>
                <w:rFonts w:ascii="Arial" w:hAnsi="Arial" w:cs="Arial"/>
                <w:szCs w:val="16"/>
              </w:rPr>
            </w:pPr>
          </w:p>
        </w:tc>
        <w:tc>
          <w:tcPr>
            <w:tcW w:w="665" w:type="dxa"/>
            <w:tcBorders>
              <w:top w:val="nil"/>
              <w:left w:val="nil"/>
              <w:bottom w:val="nil"/>
              <w:right w:val="nil"/>
            </w:tcBorders>
          </w:tcPr>
          <w:p w:rsidR="000B7753" w:rsidRPr="003134DB" w:rsidRDefault="000B7753" w:rsidP="00BF1C52">
            <w:pPr>
              <w:rPr>
                <w:rFonts w:ascii="Arial" w:hAnsi="Arial" w:cs="Arial"/>
                <w:szCs w:val="16"/>
              </w:rPr>
            </w:pPr>
            <w:r w:rsidRPr="003134DB">
              <w:rPr>
                <w:rFonts w:ascii="Arial" w:hAnsi="Arial" w:cs="Arial"/>
                <w:szCs w:val="16"/>
              </w:rPr>
              <w:t>60</w:t>
            </w:r>
          </w:p>
        </w:tc>
        <w:tc>
          <w:tcPr>
            <w:tcW w:w="742" w:type="dxa"/>
            <w:tcBorders>
              <w:top w:val="nil"/>
              <w:left w:val="nil"/>
              <w:bottom w:val="nil"/>
              <w:right w:val="nil"/>
            </w:tcBorders>
          </w:tcPr>
          <w:p w:rsidR="000B7753" w:rsidRPr="003134DB" w:rsidRDefault="000B7753" w:rsidP="00BF1C52">
            <w:pPr>
              <w:rPr>
                <w:rFonts w:ascii="Arial" w:hAnsi="Arial" w:cs="Arial"/>
                <w:szCs w:val="16"/>
              </w:rPr>
            </w:pPr>
            <w:r w:rsidRPr="003134DB">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Pr="003134DB" w:rsidRDefault="000B7753" w:rsidP="0084016F">
            <w:pPr>
              <w:rPr>
                <w:rFonts w:ascii="Arial" w:hAnsi="Arial" w:cs="Arial"/>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Famotidine Sandoz</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GenRx Famotidine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Pamacid 20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Pepzan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Terry White Chemists Famotidine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40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Ausfam 40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Chem mart Famotidine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Famotidine-PS</w:t>
            </w:r>
          </w:p>
        </w:tc>
        <w:tc>
          <w:tcPr>
            <w:tcW w:w="381"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FZ</w:t>
            </w:r>
          </w:p>
        </w:tc>
        <w:tc>
          <w:tcPr>
            <w:tcW w:w="949"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MP NP</w:t>
            </w:r>
          </w:p>
        </w:tc>
        <w:tc>
          <w:tcPr>
            <w:tcW w:w="1090" w:type="dxa"/>
            <w:tcBorders>
              <w:top w:val="nil"/>
              <w:left w:val="nil"/>
              <w:bottom w:val="nil"/>
              <w:right w:val="nil"/>
            </w:tcBorders>
          </w:tcPr>
          <w:p w:rsidR="000B7753" w:rsidRPr="003134DB"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Pr="003134DB"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30</w:t>
            </w:r>
          </w:p>
        </w:tc>
        <w:tc>
          <w:tcPr>
            <w:tcW w:w="742" w:type="dxa"/>
            <w:tcBorders>
              <w:top w:val="nil"/>
              <w:left w:val="nil"/>
              <w:bottom w:val="nil"/>
              <w:right w:val="nil"/>
            </w:tcBorders>
          </w:tcPr>
          <w:p w:rsidR="000B7753" w:rsidRPr="003134DB" w:rsidRDefault="000B7753" w:rsidP="00BF1C52">
            <w:pPr>
              <w:keepNext/>
              <w:keepLines/>
              <w:rPr>
                <w:rFonts w:ascii="Arial" w:hAnsi="Arial" w:cs="Arial"/>
                <w:szCs w:val="16"/>
              </w:rPr>
            </w:pPr>
            <w:r w:rsidRPr="003134DB">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Pr="003134DB" w:rsidRDefault="000B7753" w:rsidP="0084016F">
            <w:pPr>
              <w:rPr>
                <w:rFonts w:ascii="Arial" w:hAnsi="Arial" w:cs="Arial"/>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Famotidine Sandoz</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GenRx Famotidine</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Pamacid 40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Pepzan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Terry White Chemists Famotidine</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Felodipine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2.5 mg (extended release)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Felodur ER 2.5 mg</w:t>
            </w:r>
          </w:p>
        </w:tc>
        <w:tc>
          <w:tcPr>
            <w:tcW w:w="381" w:type="dxa"/>
            <w:tcBorders>
              <w:top w:val="nil"/>
              <w:left w:val="nil"/>
              <w:bottom w:val="nil"/>
              <w:right w:val="nil"/>
            </w:tcBorders>
          </w:tcPr>
          <w:p w:rsidR="000B7753" w:rsidRDefault="000B7753"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Plendil ER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5 mg (extended release)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Felodil XR 5</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Felodur ER 5 mg</w:t>
            </w:r>
          </w:p>
        </w:tc>
        <w:tc>
          <w:tcPr>
            <w:tcW w:w="381" w:type="dxa"/>
            <w:tcBorders>
              <w:top w:val="nil"/>
              <w:left w:val="nil"/>
              <w:bottom w:val="nil"/>
              <w:right w:val="nil"/>
            </w:tcBorders>
          </w:tcPr>
          <w:p w:rsidR="000B7753" w:rsidRDefault="000B7753"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Plendil ER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10 mg (extended release)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Felodil XR 10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Felodur ER 10 mg</w:t>
            </w:r>
          </w:p>
        </w:tc>
        <w:tc>
          <w:tcPr>
            <w:tcW w:w="381" w:type="dxa"/>
            <w:tcBorders>
              <w:top w:val="nil"/>
              <w:left w:val="nil"/>
              <w:bottom w:val="nil"/>
              <w:right w:val="nil"/>
            </w:tcBorders>
          </w:tcPr>
          <w:p w:rsidR="000B7753" w:rsidRDefault="000B7753"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Plendil ER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Fenofibrate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48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Lipidil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145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Lipidil</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Fentanyl</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Lozenge 200 micrograms (as citrate)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Buccal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Actiq</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C3663 C3664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P3663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9</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9</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C3663 C3664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P3664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Lozenge 400 micrograms (as citrate)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Buccal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Actiq</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C3663 C3664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P3663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9</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9</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C3663 C3664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P3664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Lozenge 600 micrograms (as citrate)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Buccal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Actiq</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C3663 C3664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P3663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9</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9</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C3663 C3664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P3664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Lozenge 800 micrograms (as citrate)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Buccal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Actiq</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C3663 C3664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P3663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9</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9</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C3663 C3664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P3664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Lozenge 1200 micrograms (as citrate)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Buccal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Actiq</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C3663 C3664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P3663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9</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9</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C3663 C3664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P3664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Lozenge 1600 micrograms (as citrate)</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Buccal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Actiq</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C3663 C3664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P3663</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9</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9</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p>
        </w:tc>
        <w:tc>
          <w:tcPr>
            <w:tcW w:w="381" w:type="dxa"/>
            <w:tcBorders>
              <w:top w:val="nil"/>
              <w:left w:val="nil"/>
              <w:bottom w:val="nil"/>
              <w:right w:val="nil"/>
            </w:tcBorders>
          </w:tcPr>
          <w:p w:rsidR="000B7753" w:rsidRDefault="000B7753" w:rsidP="00BF1C52">
            <w:pPr>
              <w:rPr>
                <w:rFonts w:ascii="Arial" w:hAnsi="Arial" w:cs="Arial"/>
                <w:szCs w:val="16"/>
              </w:rPr>
            </w:pP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C3663 C3664</w:t>
            </w:r>
          </w:p>
        </w:tc>
        <w:tc>
          <w:tcPr>
            <w:tcW w:w="111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P3664</w:t>
            </w: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 patch 1.28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Denpax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 patch 2.063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Fenpatch 12</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 patch 2.1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Durogesic 12</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Fentanyl Sandoz</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C1062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 patch 2.55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Denpax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 patch 4.125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Fenpatch 25</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 patch 4.2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Durogesic 25</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Fentanyl Sandoz</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C1062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Transdermal patch 5.10 mg</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Denpax</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Transdermal patch 7.65 mg</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Denpax</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 patch 8.25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Fenpatch 50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 patch 8.4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Durogesic 50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Fentanyl Sandoz</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C1062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 patch 10.20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Denpax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 patch 12.375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Fenpatch 75</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 patch 12.6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Durogesic 75</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Fentanyl Sandoz</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C1062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 patch 16.5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Fenpatch 100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 patch 16.8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Durogesic 100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Fentanyl Sandoz</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SZ</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C1062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color w:val="000000"/>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rPr>
                <w:rFonts w:ascii="Arial" w:hAnsi="Arial" w:cs="Arial"/>
                <w:szCs w:val="16"/>
              </w:rPr>
            </w:pPr>
            <w:r>
              <w:rPr>
                <w:rFonts w:ascii="Arial" w:hAnsi="Arial" w:cs="Arial"/>
                <w:szCs w:val="16"/>
              </w:rPr>
              <w:t>Ferrous fumarate</w:t>
            </w:r>
          </w:p>
        </w:tc>
        <w:tc>
          <w:tcPr>
            <w:tcW w:w="2791" w:type="dxa"/>
            <w:tcBorders>
              <w:top w:val="nil"/>
              <w:left w:val="nil"/>
              <w:bottom w:val="nil"/>
              <w:right w:val="nil"/>
            </w:tcBorders>
          </w:tcPr>
          <w:p w:rsidR="000B7753" w:rsidRDefault="000B7753" w:rsidP="00BF1C52">
            <w:pPr>
              <w:keepNext/>
              <w:rPr>
                <w:rFonts w:ascii="Arial" w:hAnsi="Arial" w:cs="Arial"/>
                <w:szCs w:val="16"/>
              </w:rPr>
            </w:pPr>
            <w:r>
              <w:rPr>
                <w:rFonts w:ascii="Arial" w:hAnsi="Arial" w:cs="Arial"/>
                <w:szCs w:val="16"/>
              </w:rPr>
              <w:t>Tablet 200 mg (equivalent to 67.5 mg iron)</w:t>
            </w:r>
          </w:p>
        </w:tc>
        <w:tc>
          <w:tcPr>
            <w:tcW w:w="992" w:type="dxa"/>
            <w:tcBorders>
              <w:top w:val="nil"/>
              <w:left w:val="nil"/>
              <w:bottom w:val="nil"/>
              <w:right w:val="nil"/>
            </w:tcBorders>
          </w:tcPr>
          <w:p w:rsidR="000B7753" w:rsidRDefault="000B7753" w:rsidP="00BF1C52">
            <w:pPr>
              <w:keepNext/>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rPr>
                <w:rFonts w:ascii="Arial" w:hAnsi="Arial" w:cs="Arial"/>
                <w:szCs w:val="16"/>
              </w:rPr>
            </w:pPr>
            <w:r>
              <w:rPr>
                <w:rFonts w:ascii="Arial" w:hAnsi="Arial" w:cs="Arial"/>
                <w:szCs w:val="16"/>
              </w:rPr>
              <w:t>Ferro-tab</w:t>
            </w:r>
          </w:p>
        </w:tc>
        <w:tc>
          <w:tcPr>
            <w:tcW w:w="381" w:type="dxa"/>
            <w:tcBorders>
              <w:top w:val="nil"/>
              <w:left w:val="nil"/>
              <w:bottom w:val="nil"/>
              <w:right w:val="nil"/>
            </w:tcBorders>
          </w:tcPr>
          <w:p w:rsidR="000B7753" w:rsidRDefault="000B7753" w:rsidP="00BF1C52">
            <w:pPr>
              <w:keepNext/>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0B7753" w:rsidRDefault="000B7753" w:rsidP="00BF1C52">
            <w:pPr>
              <w:keepNext/>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rPr>
                <w:rFonts w:ascii="Arial" w:hAnsi="Arial" w:cs="Arial"/>
                <w:szCs w:val="16"/>
              </w:rPr>
            </w:pPr>
          </w:p>
        </w:tc>
        <w:tc>
          <w:tcPr>
            <w:tcW w:w="1111" w:type="dxa"/>
            <w:tcBorders>
              <w:top w:val="nil"/>
              <w:left w:val="nil"/>
              <w:bottom w:val="nil"/>
              <w:right w:val="nil"/>
            </w:tcBorders>
          </w:tcPr>
          <w:p w:rsidR="000B7753" w:rsidRDefault="000B7753" w:rsidP="00BF1C52">
            <w:pPr>
              <w:keepNext/>
              <w:rPr>
                <w:rFonts w:ascii="Arial" w:hAnsi="Arial" w:cs="Arial"/>
                <w:szCs w:val="16"/>
              </w:rPr>
            </w:pPr>
          </w:p>
        </w:tc>
        <w:tc>
          <w:tcPr>
            <w:tcW w:w="665" w:type="dxa"/>
            <w:tcBorders>
              <w:top w:val="nil"/>
              <w:left w:val="nil"/>
              <w:bottom w:val="nil"/>
              <w:right w:val="nil"/>
            </w:tcBorders>
          </w:tcPr>
          <w:p w:rsidR="000B7753" w:rsidRDefault="000B7753" w:rsidP="00BF1C52">
            <w:pPr>
              <w:keepNext/>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keepNext/>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Ferrous Fumarate with Folic Acid</w:t>
            </w: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Tablet 310 mg (equivalent to 100 mg iron)-350 micrograms</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Ferro-f-tab</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Ferrous Sulfate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 liquid 30 mg per mL, 250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Ferro-Liquid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Filgrastim</w:t>
            </w: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Injection 120 micrograms in 0.2 mL single use pre-filled syringe (Nivestim)</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Nivestim</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C2912 C2913 C2914 C2915 C2916 C2917 C2918 C2919 C2920 C2921 C2922 C2923 C2924 C2925 C2926 C2927 C2928 C2929 C2930 C3087 C3187 C3357 C3358 C3359 C3360 C3361 C3362 C3363 C3364 C3365 C3366 C3367 C3368 C3369 C3370 C3371 C3372 C3373 C3374 C3375 C3376 C3377 C3833 C3834</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Injection 300 micrograms in 1 mL</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Neupogen</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C2912 C2913 C2914 C2915 C2916 C2917 C2918 C2919 C2920 C2921 C2922 C2923 C2924 C2925 C2926 C2927 C2928 C2929 C2930 C3087 C3187 C3357 C3358 C3359 C3360 C3361 C3362 C3363 C3364 C3365 C3366 C3367 C3368 C3369 C3370 C3371 C3372 C3373 C3374 C3375 C3376 C3377 C3833 C3834</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eastAsia="Arial" w:hAnsi="Arial" w:cs="Arial"/>
                <w:szCs w:val="16"/>
              </w:rPr>
              <w:t>Injection 300 micrograms in 0.5 mL single use pre-filled syringe (Neupogen)</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Neupogen</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C2912 C2913 C2914 C2915 C2916 C2917 C2918 C2919 C2920 C2921 C2922 C2923 C2924 C2925 C2926 C2927 C2928 C2929 C2930 C3087 C3187 C3357 C3358 C3359 C3360 C3361 C3362 C3363 C3364 C3365 C3366 C3367 C3368 C3369 C3370 C3371 C3372 C3373 C3374 C3375 C3376 C3377 C3833 C3834</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eastAsia="Arial" w:hAnsi="Arial" w:cs="Arial"/>
                <w:szCs w:val="16"/>
              </w:rPr>
              <w:t>Injection 300 micrograms in 0.5 mL single use pre-filled syringe (Nivestim)</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eastAsia="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eastAsia="Arial" w:hAnsi="Arial" w:cs="Arial"/>
                <w:szCs w:val="16"/>
              </w:rPr>
              <w:t>Nivestim</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eastAsia="Arial" w:hAnsi="Arial" w:cs="Arial"/>
                <w:szCs w:val="16"/>
              </w:rPr>
              <w:t>HH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eastAsia="Arial" w:hAnsi="Arial" w:cs="Arial"/>
                <w:szCs w:val="16"/>
              </w:rPr>
              <w:t>MP</w:t>
            </w:r>
            <w:r>
              <w:rPr>
                <w:rFonts w:ascii="Arial" w:eastAsia="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eastAsia="Arial" w:hAnsi="Arial" w:cs="Arial"/>
                <w:szCs w:val="16"/>
              </w:rPr>
              <w:t>C2912 C2913 C2914 C2915 C2916 C2917 C2918 C2919 C2920 C2921 C2922 C2923 C2924 C2925 C2926 C2927 C2928 C2929 C2930 C3087 C3187 C3357 C3358 C3359 C3360 C3361 C3362 C3363 C3364 C3365 C3366 C3367 C3368 C3369 C3370 C3371 C3372 C3373 C3374 C3375 C3376 C3377</w:t>
            </w:r>
            <w:r>
              <w:rPr>
                <w:rFonts w:ascii="Arial" w:hAnsi="Arial" w:cs="Arial"/>
                <w:szCs w:val="16"/>
              </w:rPr>
              <w:t xml:space="preserve"> C3833 C3834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eastAsia="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eastAsia="Arial" w:hAnsi="Arial" w:cs="Arial"/>
                <w:szCs w:val="16"/>
              </w:rPr>
              <w:t>11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eastAsia="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eastAsia="Arial" w:hAnsi="Arial" w:cs="Arial"/>
                <w:szCs w:val="16"/>
              </w:rPr>
            </w:pPr>
            <w:r>
              <w:rPr>
                <w:rFonts w:ascii="Arial" w:eastAsia="Arial" w:hAnsi="Arial" w:cs="Arial"/>
                <w:szCs w:val="16"/>
              </w:rPr>
              <w:t>Injection 300 micrograms in 0.5 mL single use pre-filled syringe (TevaGrastim)</w:t>
            </w:r>
          </w:p>
        </w:tc>
        <w:tc>
          <w:tcPr>
            <w:tcW w:w="992" w:type="dxa"/>
            <w:tcBorders>
              <w:top w:val="nil"/>
              <w:left w:val="nil"/>
              <w:bottom w:val="nil"/>
              <w:right w:val="nil"/>
            </w:tcBorders>
          </w:tcPr>
          <w:p w:rsidR="000B7753" w:rsidRDefault="000B7753" w:rsidP="00BF1C52">
            <w:pPr>
              <w:rPr>
                <w:rFonts w:ascii="Arial" w:eastAsia="Arial" w:hAnsi="Arial" w:cs="Arial"/>
                <w:szCs w:val="16"/>
              </w:rPr>
            </w:pPr>
            <w:r>
              <w:rPr>
                <w:rFonts w:ascii="Arial" w:eastAsia="Arial" w:hAnsi="Arial" w:cs="Arial"/>
                <w:szCs w:val="16"/>
              </w:rPr>
              <w:t>Injection</w:t>
            </w:r>
          </w:p>
        </w:tc>
        <w:tc>
          <w:tcPr>
            <w:tcW w:w="1373" w:type="dxa"/>
            <w:tcBorders>
              <w:top w:val="nil"/>
              <w:left w:val="nil"/>
              <w:bottom w:val="nil"/>
              <w:right w:val="nil"/>
            </w:tcBorders>
          </w:tcPr>
          <w:p w:rsidR="000B7753" w:rsidRDefault="000B7753" w:rsidP="00BF1C52">
            <w:pPr>
              <w:rPr>
                <w:rFonts w:ascii="Arial" w:eastAsia="Arial" w:hAnsi="Arial" w:cs="Arial"/>
                <w:szCs w:val="16"/>
              </w:rPr>
            </w:pPr>
            <w:r>
              <w:rPr>
                <w:rFonts w:ascii="Arial" w:eastAsia="Arial" w:hAnsi="Arial" w:cs="Arial"/>
                <w:szCs w:val="16"/>
              </w:rPr>
              <w:t>TevaGrastim</w:t>
            </w:r>
          </w:p>
        </w:tc>
        <w:tc>
          <w:tcPr>
            <w:tcW w:w="381" w:type="dxa"/>
            <w:tcBorders>
              <w:top w:val="nil"/>
              <w:left w:val="nil"/>
              <w:bottom w:val="nil"/>
              <w:right w:val="nil"/>
            </w:tcBorders>
          </w:tcPr>
          <w:p w:rsidR="000B7753" w:rsidRDefault="000B7753" w:rsidP="00BF1C52">
            <w:pPr>
              <w:rPr>
                <w:rFonts w:ascii="Arial" w:eastAsia="Arial" w:hAnsi="Arial" w:cs="Arial"/>
                <w:szCs w:val="16"/>
              </w:rPr>
            </w:pPr>
            <w:r>
              <w:rPr>
                <w:rFonts w:ascii="Arial" w:eastAsia="Arial" w:hAnsi="Arial" w:cs="Arial"/>
                <w:szCs w:val="16"/>
              </w:rPr>
              <w:t>AS</w:t>
            </w:r>
          </w:p>
        </w:tc>
        <w:tc>
          <w:tcPr>
            <w:tcW w:w="949" w:type="dxa"/>
            <w:tcBorders>
              <w:top w:val="nil"/>
              <w:left w:val="nil"/>
              <w:bottom w:val="nil"/>
              <w:right w:val="nil"/>
            </w:tcBorders>
          </w:tcPr>
          <w:p w:rsidR="000B7753" w:rsidRDefault="000B7753" w:rsidP="00BF1C52">
            <w:pPr>
              <w:rPr>
                <w:rFonts w:ascii="Arial" w:eastAsia="Arial" w:hAnsi="Arial" w:cs="Arial"/>
                <w:szCs w:val="16"/>
              </w:rPr>
            </w:pPr>
            <w:r>
              <w:rPr>
                <w:rFonts w:ascii="Arial" w:eastAsia="Arial" w:hAnsi="Arial" w:cs="Arial"/>
                <w:szCs w:val="16"/>
              </w:rPr>
              <w:t>MP</w:t>
            </w:r>
            <w:r>
              <w:rPr>
                <w:rFonts w:ascii="Arial" w:eastAsia="Arial" w:hAnsi="Arial" w:cs="Arial"/>
                <w:szCs w:val="16"/>
              </w:rPr>
              <w:br/>
              <w:t>See Note 1</w:t>
            </w:r>
          </w:p>
        </w:tc>
        <w:tc>
          <w:tcPr>
            <w:tcW w:w="1090" w:type="dxa"/>
            <w:tcBorders>
              <w:top w:val="nil"/>
              <w:left w:val="nil"/>
              <w:bottom w:val="nil"/>
              <w:right w:val="nil"/>
            </w:tcBorders>
          </w:tcPr>
          <w:p w:rsidR="000B7753" w:rsidRDefault="000B7753" w:rsidP="00BF1C52">
            <w:pPr>
              <w:rPr>
                <w:rFonts w:ascii="Arial" w:eastAsia="Arial" w:hAnsi="Arial" w:cs="Arial"/>
                <w:szCs w:val="16"/>
              </w:rPr>
            </w:pPr>
            <w:r>
              <w:rPr>
                <w:rFonts w:ascii="Arial" w:eastAsia="Arial" w:hAnsi="Arial" w:cs="Arial"/>
                <w:szCs w:val="16"/>
              </w:rPr>
              <w:t>C2912 C2913 C2914 C2915 C2916 C2917 C2918 C2919 C2920 C2921 C2922 C2923 C2924 C2925 C2926 C2927 C2928 C2929 C2930 C3087 C3187 C3357 C3358 C3359 C3360 C3361 C3362 C3363 C3364 C3365 C3366 C3367 C3368 C3369 C3370 C3371 C3372 C3373 C3374 C3375 C3376 C3377</w:t>
            </w:r>
            <w:r>
              <w:rPr>
                <w:rFonts w:ascii="Arial" w:hAnsi="Arial" w:cs="Arial"/>
                <w:szCs w:val="16"/>
              </w:rPr>
              <w:t xml:space="preserve"> C3833 C3834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eastAsia="Arial" w:hAnsi="Arial" w:cs="Arial"/>
                <w:szCs w:val="16"/>
              </w:rPr>
            </w:pPr>
            <w:r>
              <w:rPr>
                <w:rFonts w:ascii="Arial" w:eastAsia="Arial" w:hAnsi="Arial" w:cs="Arial"/>
                <w:szCs w:val="16"/>
              </w:rPr>
              <w:t>20</w:t>
            </w:r>
          </w:p>
        </w:tc>
        <w:tc>
          <w:tcPr>
            <w:tcW w:w="742" w:type="dxa"/>
            <w:tcBorders>
              <w:top w:val="nil"/>
              <w:left w:val="nil"/>
              <w:bottom w:val="nil"/>
              <w:right w:val="nil"/>
            </w:tcBorders>
          </w:tcPr>
          <w:p w:rsidR="000B7753" w:rsidRDefault="000B7753" w:rsidP="00BF1C52">
            <w:pPr>
              <w:rPr>
                <w:rFonts w:ascii="Arial" w:eastAsia="Arial" w:hAnsi="Arial" w:cs="Arial"/>
                <w:szCs w:val="16"/>
              </w:rPr>
            </w:pPr>
            <w:r>
              <w:rPr>
                <w:rFonts w:ascii="Arial" w:eastAsia="Arial" w:hAnsi="Arial" w:cs="Arial"/>
                <w:szCs w:val="16"/>
              </w:rPr>
              <w:t>11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eastAsia="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 480 micrograms in 1.6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Neupogen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C2912 C2913 C2914 C2915 C2916 C2917 C2918 C2919 C2920 C2921 C2922 C2923 C2924 C2925 C2926 C2927 C2928 C2929 C2930 C3087 C3187 C3357 C3358 C3359 C3360 C3361 C3362 C3363 C3364 C3365 C3366 C3367 C3368 C3369 C3370 C3371 C3372 C3373 C3374 C3375 C3376 C3377 C3833 C3834</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eastAsia="Arial" w:hAnsi="Arial" w:cs="Arial"/>
                <w:szCs w:val="16"/>
              </w:rPr>
              <w:t>Injection 480 micrograms in 0.5 mL single use pre-filled syringe (Neupogen)</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Neupogen</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C2912 C2913 C2914 C2915 C2916 C2917 C2918 C2919 C2920 C2921 C2922 C2923 C2924 C2925 C2926 C2927 C2928 C2929 C2930 C3087 C3187 C3357 C3358 C3359 C3360 C3361 C3362 C3363 C3364 C3365 C3366 C3367 C3368 C3369 C3370 C3371 C3372 C3373 C3374 C3375 C3376 C3377 C3833 C3834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r>
              <w:rPr>
                <w:rFonts w:ascii="Arial" w:eastAsia="Arial" w:hAnsi="Arial" w:cs="Arial"/>
                <w:szCs w:val="16"/>
              </w:rPr>
              <w:t>Injection 480 micrograms in 0.5 mL single use pre-filled syringe (Nivestim)</w:t>
            </w:r>
          </w:p>
        </w:tc>
        <w:tc>
          <w:tcPr>
            <w:tcW w:w="992" w:type="dxa"/>
            <w:tcBorders>
              <w:top w:val="nil"/>
              <w:left w:val="nil"/>
              <w:bottom w:val="nil"/>
              <w:right w:val="nil"/>
            </w:tcBorders>
          </w:tcPr>
          <w:p w:rsidR="000B7753" w:rsidRDefault="000B7753" w:rsidP="00BF1C52">
            <w:pPr>
              <w:keepNext/>
              <w:keepLines/>
              <w:rPr>
                <w:rFonts w:ascii="Arial" w:hAnsi="Arial" w:cs="Arial"/>
                <w:szCs w:val="16"/>
              </w:rPr>
            </w:pPr>
            <w:r>
              <w:rPr>
                <w:rFonts w:ascii="Arial" w:eastAsia="Arial" w:hAnsi="Arial" w:cs="Arial"/>
                <w:szCs w:val="16"/>
              </w:rPr>
              <w:t>Injection</w:t>
            </w: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eastAsia="Arial" w:hAnsi="Arial" w:cs="Arial"/>
                <w:szCs w:val="16"/>
              </w:rPr>
              <w:t>Nivestim</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eastAsia="Arial" w:hAnsi="Arial" w:cs="Arial"/>
                <w:szCs w:val="16"/>
              </w:rPr>
              <w:t>HH</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eastAsia="Arial" w:hAnsi="Arial" w:cs="Arial"/>
                <w:szCs w:val="16"/>
              </w:rPr>
              <w:t>MP</w:t>
            </w:r>
            <w:r>
              <w:rPr>
                <w:rFonts w:ascii="Arial" w:eastAsia="Arial" w:hAnsi="Arial" w:cs="Arial"/>
                <w:szCs w:val="16"/>
              </w:rPr>
              <w:br/>
              <w:t>See Note 1</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eastAsia="Arial" w:hAnsi="Arial" w:cs="Arial"/>
                <w:szCs w:val="16"/>
              </w:rPr>
              <w:t>C2912 C2913 C2914 C2915 C2916 C2917 C2918 C2919 C2920 C2921 C2922 C2923 C2924 C2925 C2926 C2927 C2928 C2929 C2930 C3087 C3187 C3357 C3358 C3359 C3360 C3361 C3362 C3363 C3364 C3365 C3366 C3367 C3368 C3369 C3370 C3371 C3372 C3373 C3374 C3375 C3376 C3377</w:t>
            </w:r>
            <w:r>
              <w:rPr>
                <w:rFonts w:ascii="Arial" w:hAnsi="Arial" w:cs="Arial"/>
                <w:szCs w:val="16"/>
              </w:rPr>
              <w:t xml:space="preserve"> C3833 C3834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eastAsia="Arial" w:hAnsi="Arial" w:cs="Arial"/>
                <w:szCs w:val="16"/>
              </w:rPr>
              <w:t>20</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eastAsia="Arial" w:hAnsi="Arial" w:cs="Arial"/>
                <w:szCs w:val="16"/>
              </w:rPr>
              <w:t>11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eastAsia="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eastAsia="Arial" w:hAnsi="Arial" w:cs="Arial"/>
                <w:szCs w:val="16"/>
              </w:rPr>
            </w:pPr>
            <w:r>
              <w:rPr>
                <w:rFonts w:ascii="Arial" w:eastAsia="Arial" w:hAnsi="Arial" w:cs="Arial"/>
                <w:szCs w:val="16"/>
              </w:rPr>
              <w:t>Injection 480 micrograms in 0.8 mL single use pre-filled syringe (TevaGrastim)</w:t>
            </w:r>
          </w:p>
        </w:tc>
        <w:tc>
          <w:tcPr>
            <w:tcW w:w="992" w:type="dxa"/>
            <w:tcBorders>
              <w:top w:val="nil"/>
              <w:left w:val="nil"/>
              <w:bottom w:val="nil"/>
              <w:right w:val="nil"/>
            </w:tcBorders>
          </w:tcPr>
          <w:p w:rsidR="000B7753" w:rsidRDefault="000B7753" w:rsidP="00BF1C52">
            <w:pPr>
              <w:keepNext/>
              <w:keepLines/>
              <w:rPr>
                <w:rFonts w:ascii="Arial" w:eastAsia="Arial" w:hAnsi="Arial" w:cs="Arial"/>
                <w:szCs w:val="16"/>
              </w:rPr>
            </w:pPr>
            <w:r>
              <w:rPr>
                <w:rFonts w:ascii="Arial" w:eastAsia="Arial" w:hAnsi="Arial" w:cs="Arial"/>
                <w:szCs w:val="16"/>
              </w:rPr>
              <w:t>Injection</w:t>
            </w:r>
          </w:p>
        </w:tc>
        <w:tc>
          <w:tcPr>
            <w:tcW w:w="1373" w:type="dxa"/>
            <w:tcBorders>
              <w:top w:val="nil"/>
              <w:left w:val="nil"/>
              <w:bottom w:val="nil"/>
              <w:right w:val="nil"/>
            </w:tcBorders>
          </w:tcPr>
          <w:p w:rsidR="000B7753" w:rsidRDefault="000B7753" w:rsidP="00BF1C52">
            <w:pPr>
              <w:keepNext/>
              <w:keepLines/>
              <w:rPr>
                <w:rFonts w:ascii="Arial" w:eastAsia="Arial" w:hAnsi="Arial" w:cs="Arial"/>
                <w:szCs w:val="16"/>
              </w:rPr>
            </w:pPr>
            <w:r>
              <w:rPr>
                <w:rFonts w:ascii="Arial" w:eastAsia="Arial" w:hAnsi="Arial" w:cs="Arial"/>
                <w:szCs w:val="16"/>
              </w:rPr>
              <w:t>TevaGrastim</w:t>
            </w:r>
          </w:p>
        </w:tc>
        <w:tc>
          <w:tcPr>
            <w:tcW w:w="381" w:type="dxa"/>
            <w:tcBorders>
              <w:top w:val="nil"/>
              <w:left w:val="nil"/>
              <w:bottom w:val="nil"/>
              <w:right w:val="nil"/>
            </w:tcBorders>
          </w:tcPr>
          <w:p w:rsidR="000B7753" w:rsidRDefault="000B7753" w:rsidP="00BF1C52">
            <w:pPr>
              <w:keepNext/>
              <w:keepLines/>
              <w:rPr>
                <w:rFonts w:ascii="Arial" w:eastAsia="Arial" w:hAnsi="Arial" w:cs="Arial"/>
                <w:szCs w:val="16"/>
              </w:rPr>
            </w:pPr>
            <w:r>
              <w:rPr>
                <w:rFonts w:ascii="Arial" w:eastAsia="Arial" w:hAnsi="Arial" w:cs="Arial"/>
                <w:szCs w:val="16"/>
              </w:rPr>
              <w:t>AS</w:t>
            </w:r>
          </w:p>
        </w:tc>
        <w:tc>
          <w:tcPr>
            <w:tcW w:w="949" w:type="dxa"/>
            <w:tcBorders>
              <w:top w:val="nil"/>
              <w:left w:val="nil"/>
              <w:bottom w:val="nil"/>
              <w:right w:val="nil"/>
            </w:tcBorders>
          </w:tcPr>
          <w:p w:rsidR="000B7753" w:rsidRDefault="000B7753" w:rsidP="00BF1C52">
            <w:pPr>
              <w:keepNext/>
              <w:keepLines/>
              <w:rPr>
                <w:rFonts w:ascii="Arial" w:eastAsia="Arial" w:hAnsi="Arial" w:cs="Arial"/>
                <w:szCs w:val="16"/>
              </w:rPr>
            </w:pPr>
            <w:r>
              <w:rPr>
                <w:rFonts w:ascii="Arial" w:eastAsia="Arial" w:hAnsi="Arial" w:cs="Arial"/>
                <w:szCs w:val="16"/>
              </w:rPr>
              <w:t>MP</w:t>
            </w:r>
            <w:r>
              <w:rPr>
                <w:rFonts w:ascii="Arial" w:eastAsia="Arial" w:hAnsi="Arial" w:cs="Arial"/>
                <w:szCs w:val="16"/>
              </w:rPr>
              <w:br/>
              <w:t>See Note 1</w:t>
            </w:r>
          </w:p>
        </w:tc>
        <w:tc>
          <w:tcPr>
            <w:tcW w:w="1090" w:type="dxa"/>
            <w:tcBorders>
              <w:top w:val="nil"/>
              <w:left w:val="nil"/>
              <w:bottom w:val="nil"/>
              <w:right w:val="nil"/>
            </w:tcBorders>
          </w:tcPr>
          <w:p w:rsidR="000B7753" w:rsidRDefault="000B7753" w:rsidP="00BF1C52">
            <w:pPr>
              <w:keepNext/>
              <w:keepLines/>
              <w:rPr>
                <w:rFonts w:ascii="Arial" w:eastAsia="Arial" w:hAnsi="Arial" w:cs="Arial"/>
                <w:szCs w:val="16"/>
              </w:rPr>
            </w:pPr>
            <w:r>
              <w:rPr>
                <w:rFonts w:ascii="Arial" w:eastAsia="Arial" w:hAnsi="Arial" w:cs="Arial"/>
                <w:szCs w:val="16"/>
              </w:rPr>
              <w:t>C2912 C2913 C2914 C2915 C2916 C2917 C2918 C2919 C2920 C2921 C2922 C2923 C2924 C2925 C2926 C2927 C2928 C2929 C2930 C3087 C3187 C3357 C3358 C3359 C3360 C3361 C3362 C3363 C3364 C3365 C3366 C3367 C3368 C3369 C3370 C3371 C3372 C3373 C3374 C3375 C3376 C3377</w:t>
            </w:r>
            <w:r>
              <w:rPr>
                <w:rFonts w:ascii="Arial" w:hAnsi="Arial" w:cs="Arial"/>
                <w:szCs w:val="16"/>
              </w:rPr>
              <w:t xml:space="preserve"> C3833 C3834</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eastAsia="Arial" w:hAnsi="Arial" w:cs="Arial"/>
                <w:szCs w:val="16"/>
              </w:rPr>
            </w:pPr>
            <w:r>
              <w:rPr>
                <w:rFonts w:ascii="Arial" w:eastAsia="Arial" w:hAnsi="Arial" w:cs="Arial"/>
                <w:szCs w:val="16"/>
              </w:rPr>
              <w:t>20</w:t>
            </w:r>
          </w:p>
        </w:tc>
        <w:tc>
          <w:tcPr>
            <w:tcW w:w="742" w:type="dxa"/>
            <w:tcBorders>
              <w:top w:val="nil"/>
              <w:left w:val="nil"/>
              <w:bottom w:val="nil"/>
              <w:right w:val="nil"/>
            </w:tcBorders>
          </w:tcPr>
          <w:p w:rsidR="000B7753" w:rsidRDefault="000B7753" w:rsidP="00BF1C52">
            <w:pPr>
              <w:keepNext/>
              <w:keepLines/>
              <w:rPr>
                <w:rFonts w:ascii="Arial" w:eastAsia="Arial" w:hAnsi="Arial" w:cs="Arial"/>
                <w:szCs w:val="16"/>
              </w:rPr>
            </w:pPr>
            <w:r>
              <w:rPr>
                <w:rFonts w:ascii="Arial" w:eastAsia="Arial" w:hAnsi="Arial" w:cs="Arial"/>
                <w:szCs w:val="16"/>
              </w:rPr>
              <w:t>11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r>
              <w:rPr>
                <w:rFonts w:ascii="Arial" w:eastAsia="Arial" w:hAnsi="Arial" w:cs="Arial"/>
                <w:color w:val="000000"/>
                <w:szCs w:val="16"/>
              </w:rPr>
              <w:t>D(100)</w:t>
            </w: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Fingolimod</w:t>
            </w:r>
          </w:p>
        </w:tc>
        <w:tc>
          <w:tcPr>
            <w:tcW w:w="2791" w:type="dxa"/>
            <w:tcBorders>
              <w:top w:val="nil"/>
              <w:left w:val="nil"/>
              <w:bottom w:val="nil"/>
              <w:right w:val="nil"/>
            </w:tcBorders>
          </w:tcPr>
          <w:p w:rsidR="000B7753" w:rsidRDefault="000B7753" w:rsidP="00BF1C52">
            <w:pPr>
              <w:keepNext/>
              <w:keepLines/>
              <w:rPr>
                <w:rFonts w:ascii="Arial" w:eastAsia="Arial" w:hAnsi="Arial" w:cs="Arial"/>
                <w:szCs w:val="16"/>
              </w:rPr>
            </w:pPr>
            <w:r>
              <w:rPr>
                <w:rFonts w:ascii="Arial" w:hAnsi="Arial" w:cs="Arial"/>
                <w:szCs w:val="16"/>
              </w:rPr>
              <w:t>Capsule 500 micrograms (as hydrochloride)</w:t>
            </w:r>
          </w:p>
        </w:tc>
        <w:tc>
          <w:tcPr>
            <w:tcW w:w="992" w:type="dxa"/>
            <w:tcBorders>
              <w:top w:val="nil"/>
              <w:left w:val="nil"/>
              <w:bottom w:val="nil"/>
              <w:right w:val="nil"/>
            </w:tcBorders>
          </w:tcPr>
          <w:p w:rsidR="000B7753" w:rsidRDefault="000B7753" w:rsidP="00BF1C52">
            <w:pPr>
              <w:keepNext/>
              <w:keepLines/>
              <w:rPr>
                <w:rFonts w:ascii="Arial" w:eastAsia="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Next/>
              <w:keepLines/>
              <w:rPr>
                <w:rFonts w:ascii="Arial" w:eastAsia="Arial" w:hAnsi="Arial" w:cs="Arial"/>
                <w:szCs w:val="16"/>
              </w:rPr>
            </w:pPr>
            <w:r>
              <w:rPr>
                <w:rFonts w:ascii="Arial" w:hAnsi="Arial" w:cs="Arial"/>
                <w:szCs w:val="16"/>
              </w:rPr>
              <w:t>Gilenya</w:t>
            </w:r>
          </w:p>
        </w:tc>
        <w:tc>
          <w:tcPr>
            <w:tcW w:w="381" w:type="dxa"/>
            <w:tcBorders>
              <w:top w:val="nil"/>
              <w:left w:val="nil"/>
              <w:bottom w:val="nil"/>
              <w:right w:val="nil"/>
            </w:tcBorders>
          </w:tcPr>
          <w:p w:rsidR="000B7753" w:rsidRDefault="000B7753" w:rsidP="00BF1C52">
            <w:pPr>
              <w:keepNext/>
              <w:keepLines/>
              <w:rPr>
                <w:rFonts w:ascii="Arial" w:eastAsia="Arial" w:hAnsi="Arial" w:cs="Arial"/>
                <w:szCs w:val="16"/>
              </w:rPr>
            </w:pPr>
            <w:r>
              <w:rPr>
                <w:rFonts w:ascii="Arial" w:hAnsi="Arial" w:cs="Arial"/>
                <w:szCs w:val="16"/>
              </w:rPr>
              <w:t>NV</w:t>
            </w:r>
          </w:p>
        </w:tc>
        <w:tc>
          <w:tcPr>
            <w:tcW w:w="949" w:type="dxa"/>
            <w:tcBorders>
              <w:top w:val="nil"/>
              <w:left w:val="nil"/>
              <w:bottom w:val="nil"/>
              <w:right w:val="nil"/>
            </w:tcBorders>
          </w:tcPr>
          <w:p w:rsidR="000B7753" w:rsidRDefault="000B7753" w:rsidP="00BF1C52">
            <w:pPr>
              <w:keepNext/>
              <w:keepLines/>
              <w:rPr>
                <w:rFonts w:ascii="Arial" w:eastAsia="Arial" w:hAnsi="Arial" w:cs="Arial"/>
                <w:szCs w:val="16"/>
              </w:rPr>
            </w:pPr>
            <w:r>
              <w:rPr>
                <w:rFonts w:ascii="Arial" w:hAnsi="Arial" w:cs="Arial"/>
                <w:szCs w:val="16"/>
              </w:rPr>
              <w:t>MP</w:t>
            </w:r>
          </w:p>
        </w:tc>
        <w:tc>
          <w:tcPr>
            <w:tcW w:w="1090" w:type="dxa"/>
            <w:tcBorders>
              <w:top w:val="nil"/>
              <w:left w:val="nil"/>
              <w:bottom w:val="nil"/>
              <w:right w:val="nil"/>
            </w:tcBorders>
          </w:tcPr>
          <w:p w:rsidR="000B7753" w:rsidRDefault="000B7753" w:rsidP="00BF1C52">
            <w:pPr>
              <w:keepNext/>
              <w:keepLines/>
              <w:rPr>
                <w:rFonts w:ascii="Arial" w:eastAsia="Arial" w:hAnsi="Arial" w:cs="Arial"/>
                <w:szCs w:val="16"/>
              </w:rPr>
            </w:pPr>
            <w:r>
              <w:rPr>
                <w:rFonts w:ascii="Arial" w:hAnsi="Arial" w:cs="Arial"/>
                <w:szCs w:val="16"/>
              </w:rPr>
              <w:t xml:space="preserve">C3845 C3846 </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eastAsia="Arial" w:hAnsi="Arial" w:cs="Arial"/>
                <w:szCs w:val="16"/>
              </w:rPr>
            </w:pPr>
            <w:r>
              <w:rPr>
                <w:rFonts w:ascii="Arial" w:hAnsi="Arial" w:cs="Arial"/>
                <w:szCs w:val="16"/>
              </w:rPr>
              <w:t>28</w:t>
            </w:r>
          </w:p>
        </w:tc>
        <w:tc>
          <w:tcPr>
            <w:tcW w:w="742" w:type="dxa"/>
            <w:tcBorders>
              <w:top w:val="nil"/>
              <w:left w:val="nil"/>
              <w:bottom w:val="nil"/>
              <w:right w:val="nil"/>
            </w:tcBorders>
          </w:tcPr>
          <w:p w:rsidR="000B7753" w:rsidRDefault="000B7753" w:rsidP="00BF1C52">
            <w:pPr>
              <w:keepNext/>
              <w:keepLines/>
              <w:rPr>
                <w:rFonts w:ascii="Arial" w:eastAsia="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Flecainide</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containing flecainide acetate 50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Tambocor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C1731 C1732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Tablet containing flecainide acetate 100 mg</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Flecatab</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C1731 C1732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Tambocor</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C1731 C1732</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Flucloxacillin</w:t>
            </w: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250 mg (as sodium)</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Flopen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MW PDP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C1345</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24</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keepNext/>
              <w:keepLines/>
              <w:rPr>
                <w:rFonts w:ascii="Arial" w:hAnsi="Arial" w:cs="Arial"/>
                <w:szCs w:val="16"/>
              </w:rPr>
            </w:pPr>
          </w:p>
        </w:tc>
        <w:tc>
          <w:tcPr>
            <w:tcW w:w="992" w:type="dxa"/>
            <w:tcBorders>
              <w:top w:val="nil"/>
              <w:left w:val="nil"/>
              <w:bottom w:val="nil"/>
              <w:right w:val="nil"/>
            </w:tcBorders>
          </w:tcPr>
          <w:p w:rsidR="000B7753" w:rsidRDefault="000B7753" w:rsidP="00BF1C52">
            <w:pPr>
              <w:keepNext/>
              <w:keepLines/>
              <w:rPr>
                <w:rFonts w:ascii="Arial" w:hAnsi="Arial" w:cs="Arial"/>
                <w:szCs w:val="16"/>
              </w:rPr>
            </w:pPr>
          </w:p>
        </w:tc>
        <w:tc>
          <w:tcPr>
            <w:tcW w:w="1373"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Staphylex 250</w:t>
            </w:r>
          </w:p>
        </w:tc>
        <w:tc>
          <w:tcPr>
            <w:tcW w:w="381"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MP NP MW PDP</w:t>
            </w:r>
          </w:p>
        </w:tc>
        <w:tc>
          <w:tcPr>
            <w:tcW w:w="1090"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C1345</w:t>
            </w:r>
          </w:p>
        </w:tc>
        <w:tc>
          <w:tcPr>
            <w:tcW w:w="1111" w:type="dxa"/>
            <w:tcBorders>
              <w:top w:val="nil"/>
              <w:left w:val="nil"/>
              <w:bottom w:val="nil"/>
              <w:right w:val="nil"/>
            </w:tcBorders>
          </w:tcPr>
          <w:p w:rsidR="000B7753" w:rsidRDefault="000B7753" w:rsidP="00BF1C52">
            <w:pPr>
              <w:keepNext/>
              <w:keepLines/>
              <w:rPr>
                <w:rFonts w:ascii="Arial" w:hAnsi="Arial" w:cs="Arial"/>
                <w:szCs w:val="16"/>
              </w:rPr>
            </w:pPr>
          </w:p>
        </w:tc>
        <w:tc>
          <w:tcPr>
            <w:tcW w:w="665"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24</w:t>
            </w:r>
          </w:p>
        </w:tc>
        <w:tc>
          <w:tcPr>
            <w:tcW w:w="742" w:type="dxa"/>
            <w:tcBorders>
              <w:top w:val="nil"/>
              <w:left w:val="nil"/>
              <w:bottom w:val="nil"/>
              <w:right w:val="nil"/>
            </w:tcBorders>
          </w:tcPr>
          <w:p w:rsidR="000B7753" w:rsidRDefault="000B7753"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Capsule 500 mg (as sodium)</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Flopen</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MW PDP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C1345</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24</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Staphylex 500</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MW PDP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C1345</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24</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24</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Lines/>
              <w:rPr>
                <w:rFonts w:ascii="Arial" w:hAnsi="Arial" w:cs="Arial"/>
                <w:szCs w:val="16"/>
              </w:rPr>
            </w:pPr>
          </w:p>
        </w:tc>
        <w:tc>
          <w:tcPr>
            <w:tcW w:w="279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Powder for oral liquid 125 mg (as sodium) per 5 mL, 100 mL</w:t>
            </w:r>
          </w:p>
        </w:tc>
        <w:tc>
          <w:tcPr>
            <w:tcW w:w="99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Flucil</w:t>
            </w:r>
          </w:p>
        </w:tc>
        <w:tc>
          <w:tcPr>
            <w:tcW w:w="381"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C1345</w:t>
            </w:r>
          </w:p>
        </w:tc>
        <w:tc>
          <w:tcPr>
            <w:tcW w:w="1111" w:type="dxa"/>
            <w:tcBorders>
              <w:top w:val="nil"/>
              <w:left w:val="nil"/>
              <w:bottom w:val="nil"/>
              <w:right w:val="nil"/>
            </w:tcBorders>
          </w:tcPr>
          <w:p w:rsidR="000B7753" w:rsidRDefault="000B7753" w:rsidP="00BF1C52">
            <w:pPr>
              <w:keepLines/>
              <w:rPr>
                <w:rFonts w:ascii="Arial" w:hAnsi="Arial" w:cs="Arial"/>
                <w:szCs w:val="16"/>
              </w:rPr>
            </w:pPr>
          </w:p>
        </w:tc>
        <w:tc>
          <w:tcPr>
            <w:tcW w:w="665"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Powder for oral liquid 250 mg (as sodium) per 5 mL, 100 mL</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Flucil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C1345</w:t>
            </w: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Powder for injection 500 mg (as sodium)</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Flubiclox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TS</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Flucil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Powder for injection 1 g (as sodium)</w:t>
            </w:r>
          </w:p>
        </w:tc>
        <w:tc>
          <w:tcPr>
            <w:tcW w:w="99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Flubiclox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TS</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Flucil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keepNext/>
              <w:keepLines/>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Flubiclox</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TS</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0B7753" w:rsidTr="004A6B83">
        <w:trPr>
          <w:tblCellSpacing w:w="22" w:type="dxa"/>
        </w:trPr>
        <w:tc>
          <w:tcPr>
            <w:tcW w:w="2005" w:type="dxa"/>
            <w:tcBorders>
              <w:top w:val="nil"/>
              <w:left w:val="nil"/>
              <w:bottom w:val="nil"/>
              <w:right w:val="nil"/>
            </w:tcBorders>
          </w:tcPr>
          <w:p w:rsidR="000B7753" w:rsidRDefault="000B7753" w:rsidP="00BF1C52">
            <w:pPr>
              <w:rPr>
                <w:rFonts w:ascii="Arial" w:hAnsi="Arial" w:cs="Arial"/>
                <w:szCs w:val="16"/>
              </w:rPr>
            </w:pPr>
          </w:p>
        </w:tc>
        <w:tc>
          <w:tcPr>
            <w:tcW w:w="2791" w:type="dxa"/>
            <w:tcBorders>
              <w:top w:val="nil"/>
              <w:left w:val="nil"/>
              <w:bottom w:val="nil"/>
              <w:right w:val="nil"/>
            </w:tcBorders>
          </w:tcPr>
          <w:p w:rsidR="000B7753" w:rsidRDefault="000B7753" w:rsidP="00BF1C52">
            <w:pPr>
              <w:rPr>
                <w:rFonts w:ascii="Arial" w:hAnsi="Arial" w:cs="Arial"/>
                <w:szCs w:val="16"/>
              </w:rPr>
            </w:pPr>
          </w:p>
        </w:tc>
        <w:tc>
          <w:tcPr>
            <w:tcW w:w="992" w:type="dxa"/>
            <w:tcBorders>
              <w:top w:val="nil"/>
              <w:left w:val="nil"/>
              <w:bottom w:val="nil"/>
              <w:right w:val="nil"/>
            </w:tcBorders>
          </w:tcPr>
          <w:p w:rsidR="000B7753" w:rsidRDefault="000B7753" w:rsidP="00BF1C52">
            <w:pPr>
              <w:rPr>
                <w:rFonts w:ascii="Arial" w:hAnsi="Arial" w:cs="Arial"/>
                <w:szCs w:val="16"/>
              </w:rPr>
            </w:pPr>
          </w:p>
        </w:tc>
        <w:tc>
          <w:tcPr>
            <w:tcW w:w="1373"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Flucil</w:t>
            </w:r>
          </w:p>
        </w:tc>
        <w:tc>
          <w:tcPr>
            <w:tcW w:w="381"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B7753" w:rsidRDefault="000B7753" w:rsidP="00BF1C52">
            <w:pPr>
              <w:rPr>
                <w:rFonts w:ascii="Arial" w:hAnsi="Arial" w:cs="Arial"/>
                <w:szCs w:val="16"/>
              </w:rPr>
            </w:pPr>
          </w:p>
        </w:tc>
        <w:tc>
          <w:tcPr>
            <w:tcW w:w="1111" w:type="dxa"/>
            <w:tcBorders>
              <w:top w:val="nil"/>
              <w:left w:val="nil"/>
              <w:bottom w:val="nil"/>
              <w:right w:val="nil"/>
            </w:tcBorders>
          </w:tcPr>
          <w:p w:rsidR="000B7753" w:rsidRDefault="000B7753" w:rsidP="00BF1C52">
            <w:pPr>
              <w:rPr>
                <w:rFonts w:ascii="Arial" w:hAnsi="Arial" w:cs="Arial"/>
                <w:szCs w:val="16"/>
              </w:rPr>
            </w:pPr>
          </w:p>
        </w:tc>
        <w:tc>
          <w:tcPr>
            <w:tcW w:w="665"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B7753" w:rsidRDefault="000B7753"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B7753" w:rsidRPr="00A94411" w:rsidRDefault="000B7753"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0B7753" w:rsidRPr="00A94411" w:rsidRDefault="000B7753"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0B7753" w:rsidRDefault="000B7753"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p>
        </w:tc>
        <w:tc>
          <w:tcPr>
            <w:tcW w:w="992" w:type="dxa"/>
            <w:tcBorders>
              <w:top w:val="nil"/>
              <w:left w:val="nil"/>
              <w:bottom w:val="nil"/>
              <w:right w:val="nil"/>
            </w:tcBorders>
          </w:tcPr>
          <w:p w:rsidR="00801FAB" w:rsidRDefault="00801FAB" w:rsidP="00BF1C52">
            <w:pPr>
              <w:rPr>
                <w:rFonts w:ascii="Arial" w:hAnsi="Arial" w:cs="Arial"/>
                <w:szCs w:val="16"/>
              </w:rPr>
            </w:pP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rPr>
                <w:rFonts w:ascii="Arial" w:hAnsi="Arial" w:cs="Arial"/>
                <w:szCs w:val="16"/>
              </w:rPr>
            </w:pP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Fluconazole</w:t>
            </w:r>
          </w:p>
        </w:tc>
        <w:tc>
          <w:tcPr>
            <w:tcW w:w="2791"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Capsule 50 mg</w:t>
            </w:r>
          </w:p>
        </w:tc>
        <w:tc>
          <w:tcPr>
            <w:tcW w:w="992"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Diflucan</w:t>
            </w:r>
          </w:p>
        </w:tc>
        <w:tc>
          <w:tcPr>
            <w:tcW w:w="381"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keepNext/>
              <w:keepLines/>
              <w:rPr>
                <w:rFonts w:ascii="Arial" w:hAnsi="Arial" w:cs="Arial"/>
                <w:szCs w:val="16"/>
              </w:rPr>
            </w:pPr>
          </w:p>
        </w:tc>
        <w:tc>
          <w:tcPr>
            <w:tcW w:w="665"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p>
        </w:tc>
        <w:tc>
          <w:tcPr>
            <w:tcW w:w="992" w:type="dxa"/>
            <w:tcBorders>
              <w:top w:val="nil"/>
              <w:left w:val="nil"/>
              <w:bottom w:val="nil"/>
              <w:right w:val="nil"/>
            </w:tcBorders>
          </w:tcPr>
          <w:p w:rsidR="00801FAB" w:rsidRDefault="00801FAB" w:rsidP="00BF1C52">
            <w:pPr>
              <w:rPr>
                <w:rFonts w:ascii="Arial" w:hAnsi="Arial" w:cs="Arial"/>
                <w:szCs w:val="16"/>
              </w:rPr>
            </w:pP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Dizole 50</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keepLines/>
              <w:rPr>
                <w:rFonts w:ascii="Arial" w:hAnsi="Arial" w:cs="Arial"/>
                <w:szCs w:val="16"/>
              </w:rPr>
            </w:pPr>
          </w:p>
        </w:tc>
        <w:tc>
          <w:tcPr>
            <w:tcW w:w="2791" w:type="dxa"/>
            <w:tcBorders>
              <w:top w:val="nil"/>
              <w:left w:val="nil"/>
              <w:bottom w:val="nil"/>
              <w:right w:val="nil"/>
            </w:tcBorders>
          </w:tcPr>
          <w:p w:rsidR="00801FAB" w:rsidRDefault="00801FAB" w:rsidP="00BF1C52">
            <w:pPr>
              <w:keepLines/>
              <w:rPr>
                <w:rFonts w:ascii="Arial" w:hAnsi="Arial" w:cs="Arial"/>
                <w:szCs w:val="16"/>
              </w:rPr>
            </w:pPr>
          </w:p>
        </w:tc>
        <w:tc>
          <w:tcPr>
            <w:tcW w:w="992" w:type="dxa"/>
            <w:tcBorders>
              <w:top w:val="nil"/>
              <w:left w:val="nil"/>
              <w:bottom w:val="nil"/>
              <w:right w:val="nil"/>
            </w:tcBorders>
          </w:tcPr>
          <w:p w:rsidR="00801FAB" w:rsidRDefault="00801FAB" w:rsidP="00BF1C52">
            <w:pPr>
              <w:keepLines/>
              <w:rPr>
                <w:rFonts w:ascii="Arial" w:hAnsi="Arial" w:cs="Arial"/>
                <w:szCs w:val="16"/>
              </w:rPr>
            </w:pPr>
          </w:p>
        </w:tc>
        <w:tc>
          <w:tcPr>
            <w:tcW w:w="1373" w:type="dxa"/>
            <w:tcBorders>
              <w:top w:val="nil"/>
              <w:left w:val="nil"/>
              <w:bottom w:val="nil"/>
              <w:right w:val="nil"/>
            </w:tcBorders>
          </w:tcPr>
          <w:p w:rsidR="00801FAB" w:rsidRDefault="00801FAB" w:rsidP="00BF1C52">
            <w:pPr>
              <w:keepLines/>
              <w:rPr>
                <w:rFonts w:ascii="Arial" w:hAnsi="Arial" w:cs="Arial"/>
                <w:szCs w:val="16"/>
              </w:rPr>
            </w:pPr>
            <w:r>
              <w:rPr>
                <w:rFonts w:ascii="Arial" w:hAnsi="Arial" w:cs="Arial"/>
                <w:szCs w:val="16"/>
              </w:rPr>
              <w:t>Fluconazole Sandoz</w:t>
            </w:r>
          </w:p>
        </w:tc>
        <w:tc>
          <w:tcPr>
            <w:tcW w:w="381" w:type="dxa"/>
            <w:tcBorders>
              <w:top w:val="nil"/>
              <w:left w:val="nil"/>
              <w:bottom w:val="nil"/>
              <w:right w:val="nil"/>
            </w:tcBorders>
          </w:tcPr>
          <w:p w:rsidR="00801FAB" w:rsidRDefault="00801FAB"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801FAB" w:rsidRDefault="00801FAB"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keepLines/>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keepLines/>
              <w:rPr>
                <w:rFonts w:ascii="Arial" w:hAnsi="Arial" w:cs="Arial"/>
                <w:szCs w:val="16"/>
              </w:rPr>
            </w:pPr>
          </w:p>
        </w:tc>
        <w:tc>
          <w:tcPr>
            <w:tcW w:w="665" w:type="dxa"/>
            <w:tcBorders>
              <w:top w:val="nil"/>
              <w:left w:val="nil"/>
              <w:bottom w:val="nil"/>
              <w:right w:val="nil"/>
            </w:tcBorders>
          </w:tcPr>
          <w:p w:rsidR="00801FAB" w:rsidRDefault="00801FAB"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01FAB" w:rsidRDefault="00801FAB"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p>
        </w:tc>
        <w:tc>
          <w:tcPr>
            <w:tcW w:w="992" w:type="dxa"/>
            <w:tcBorders>
              <w:top w:val="nil"/>
              <w:left w:val="nil"/>
              <w:bottom w:val="nil"/>
              <w:right w:val="nil"/>
            </w:tcBorders>
          </w:tcPr>
          <w:p w:rsidR="00801FAB" w:rsidRDefault="00801FAB" w:rsidP="00BF1C52">
            <w:pPr>
              <w:rPr>
                <w:rFonts w:ascii="Arial" w:hAnsi="Arial" w:cs="Arial"/>
                <w:szCs w:val="16"/>
              </w:rPr>
            </w:pP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Ozole</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keepNext/>
              <w:keepLines/>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Capsule 100 mg</w:t>
            </w:r>
          </w:p>
        </w:tc>
        <w:tc>
          <w:tcPr>
            <w:tcW w:w="99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Diflucan</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p>
        </w:tc>
        <w:tc>
          <w:tcPr>
            <w:tcW w:w="992" w:type="dxa"/>
            <w:tcBorders>
              <w:top w:val="nil"/>
              <w:left w:val="nil"/>
              <w:bottom w:val="nil"/>
              <w:right w:val="nil"/>
            </w:tcBorders>
          </w:tcPr>
          <w:p w:rsidR="00801FAB" w:rsidRDefault="00801FAB" w:rsidP="00BF1C52">
            <w:pPr>
              <w:rPr>
                <w:rFonts w:ascii="Arial" w:hAnsi="Arial" w:cs="Arial"/>
                <w:szCs w:val="16"/>
              </w:rPr>
            </w:pP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Dizole 100</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p>
        </w:tc>
        <w:tc>
          <w:tcPr>
            <w:tcW w:w="992" w:type="dxa"/>
            <w:tcBorders>
              <w:top w:val="nil"/>
              <w:left w:val="nil"/>
              <w:bottom w:val="nil"/>
              <w:right w:val="nil"/>
            </w:tcBorders>
          </w:tcPr>
          <w:p w:rsidR="00801FAB" w:rsidRDefault="00801FAB" w:rsidP="00BF1C52">
            <w:pPr>
              <w:rPr>
                <w:rFonts w:ascii="Arial" w:hAnsi="Arial" w:cs="Arial"/>
                <w:szCs w:val="16"/>
              </w:rPr>
            </w:pP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Fluconazole Sandoz</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p>
        </w:tc>
        <w:tc>
          <w:tcPr>
            <w:tcW w:w="992" w:type="dxa"/>
            <w:tcBorders>
              <w:top w:val="nil"/>
              <w:left w:val="nil"/>
              <w:bottom w:val="nil"/>
              <w:right w:val="nil"/>
            </w:tcBorders>
          </w:tcPr>
          <w:p w:rsidR="00801FAB" w:rsidRDefault="00801FAB" w:rsidP="00BF1C52">
            <w:pPr>
              <w:rPr>
                <w:rFonts w:ascii="Arial" w:hAnsi="Arial" w:cs="Arial"/>
                <w:szCs w:val="16"/>
              </w:rPr>
            </w:pP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Ozole</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keepNext/>
              <w:keepLines/>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Capsule 200 mg</w:t>
            </w:r>
          </w:p>
        </w:tc>
        <w:tc>
          <w:tcPr>
            <w:tcW w:w="99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APO-Fluconazole</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keepLines/>
              <w:rPr>
                <w:rFonts w:ascii="Arial" w:hAnsi="Arial" w:cs="Arial"/>
                <w:szCs w:val="16"/>
              </w:rPr>
            </w:pPr>
          </w:p>
        </w:tc>
        <w:tc>
          <w:tcPr>
            <w:tcW w:w="2791" w:type="dxa"/>
            <w:tcBorders>
              <w:top w:val="nil"/>
              <w:left w:val="nil"/>
              <w:bottom w:val="nil"/>
              <w:right w:val="nil"/>
            </w:tcBorders>
          </w:tcPr>
          <w:p w:rsidR="00801FAB" w:rsidRDefault="00801FAB" w:rsidP="00BF1C52">
            <w:pPr>
              <w:keepLines/>
              <w:rPr>
                <w:rFonts w:ascii="Arial" w:hAnsi="Arial" w:cs="Arial"/>
                <w:szCs w:val="16"/>
              </w:rPr>
            </w:pPr>
          </w:p>
        </w:tc>
        <w:tc>
          <w:tcPr>
            <w:tcW w:w="992" w:type="dxa"/>
            <w:tcBorders>
              <w:top w:val="nil"/>
              <w:left w:val="nil"/>
              <w:bottom w:val="nil"/>
              <w:right w:val="nil"/>
            </w:tcBorders>
          </w:tcPr>
          <w:p w:rsidR="00801FAB" w:rsidRDefault="00801FAB" w:rsidP="00BF1C52">
            <w:pPr>
              <w:keepLines/>
              <w:rPr>
                <w:rFonts w:ascii="Arial" w:hAnsi="Arial" w:cs="Arial"/>
                <w:szCs w:val="16"/>
              </w:rPr>
            </w:pPr>
          </w:p>
        </w:tc>
        <w:tc>
          <w:tcPr>
            <w:tcW w:w="1373" w:type="dxa"/>
            <w:tcBorders>
              <w:top w:val="nil"/>
              <w:left w:val="nil"/>
              <w:bottom w:val="nil"/>
              <w:right w:val="nil"/>
            </w:tcBorders>
          </w:tcPr>
          <w:p w:rsidR="00801FAB" w:rsidRDefault="00801FAB" w:rsidP="00BF1C52">
            <w:pPr>
              <w:keepLines/>
              <w:rPr>
                <w:rFonts w:ascii="Arial" w:hAnsi="Arial" w:cs="Arial"/>
                <w:szCs w:val="16"/>
              </w:rPr>
            </w:pPr>
            <w:r>
              <w:rPr>
                <w:rFonts w:ascii="Arial" w:hAnsi="Arial" w:cs="Arial"/>
                <w:szCs w:val="16"/>
              </w:rPr>
              <w:t>Diflucan</w:t>
            </w:r>
          </w:p>
        </w:tc>
        <w:tc>
          <w:tcPr>
            <w:tcW w:w="381" w:type="dxa"/>
            <w:tcBorders>
              <w:top w:val="nil"/>
              <w:left w:val="nil"/>
              <w:bottom w:val="nil"/>
              <w:right w:val="nil"/>
            </w:tcBorders>
          </w:tcPr>
          <w:p w:rsidR="00801FAB" w:rsidRDefault="00801FAB" w:rsidP="00BF1C52">
            <w:pPr>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801FAB" w:rsidRDefault="00801FAB"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keepLines/>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keepLines/>
              <w:rPr>
                <w:rFonts w:ascii="Arial" w:hAnsi="Arial" w:cs="Arial"/>
                <w:szCs w:val="16"/>
              </w:rPr>
            </w:pPr>
          </w:p>
        </w:tc>
        <w:tc>
          <w:tcPr>
            <w:tcW w:w="665" w:type="dxa"/>
            <w:tcBorders>
              <w:top w:val="nil"/>
              <w:left w:val="nil"/>
              <w:bottom w:val="nil"/>
              <w:right w:val="nil"/>
            </w:tcBorders>
          </w:tcPr>
          <w:p w:rsidR="00801FAB" w:rsidRDefault="00801FAB"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01FAB" w:rsidRDefault="00801FAB"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keepNext/>
              <w:keepLines/>
              <w:rPr>
                <w:rFonts w:ascii="Arial" w:hAnsi="Arial" w:cs="Arial"/>
                <w:szCs w:val="16"/>
              </w:rPr>
            </w:pPr>
          </w:p>
        </w:tc>
        <w:tc>
          <w:tcPr>
            <w:tcW w:w="2791" w:type="dxa"/>
            <w:tcBorders>
              <w:top w:val="nil"/>
              <w:left w:val="nil"/>
              <w:bottom w:val="nil"/>
              <w:right w:val="nil"/>
            </w:tcBorders>
          </w:tcPr>
          <w:p w:rsidR="00801FAB" w:rsidRDefault="00801FAB" w:rsidP="00BF1C52">
            <w:pPr>
              <w:keepNext/>
              <w:keepLines/>
              <w:rPr>
                <w:rFonts w:ascii="Arial" w:hAnsi="Arial" w:cs="Arial"/>
                <w:szCs w:val="16"/>
              </w:rPr>
            </w:pPr>
          </w:p>
        </w:tc>
        <w:tc>
          <w:tcPr>
            <w:tcW w:w="992" w:type="dxa"/>
            <w:tcBorders>
              <w:top w:val="nil"/>
              <w:left w:val="nil"/>
              <w:bottom w:val="nil"/>
              <w:right w:val="nil"/>
            </w:tcBorders>
          </w:tcPr>
          <w:p w:rsidR="00801FAB" w:rsidRDefault="00801FAB" w:rsidP="00BF1C52">
            <w:pPr>
              <w:keepNext/>
              <w:keepLines/>
              <w:rPr>
                <w:rFonts w:ascii="Arial" w:hAnsi="Arial" w:cs="Arial"/>
                <w:szCs w:val="16"/>
              </w:rPr>
            </w:pPr>
          </w:p>
        </w:tc>
        <w:tc>
          <w:tcPr>
            <w:tcW w:w="1373"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Dizole 200</w:t>
            </w:r>
          </w:p>
        </w:tc>
        <w:tc>
          <w:tcPr>
            <w:tcW w:w="381"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keepNext/>
              <w:keepLines/>
              <w:rPr>
                <w:rFonts w:ascii="Arial" w:hAnsi="Arial" w:cs="Arial"/>
                <w:szCs w:val="16"/>
              </w:rPr>
            </w:pPr>
          </w:p>
        </w:tc>
        <w:tc>
          <w:tcPr>
            <w:tcW w:w="665"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keepNext/>
              <w:keepLines/>
              <w:rPr>
                <w:rFonts w:ascii="Arial" w:hAnsi="Arial" w:cs="Arial"/>
                <w:szCs w:val="16"/>
              </w:rPr>
            </w:pPr>
          </w:p>
        </w:tc>
        <w:tc>
          <w:tcPr>
            <w:tcW w:w="2791" w:type="dxa"/>
            <w:tcBorders>
              <w:top w:val="nil"/>
              <w:left w:val="nil"/>
              <w:bottom w:val="nil"/>
              <w:right w:val="nil"/>
            </w:tcBorders>
          </w:tcPr>
          <w:p w:rsidR="00801FAB" w:rsidRDefault="00801FAB" w:rsidP="00BF1C52">
            <w:pPr>
              <w:keepNext/>
              <w:keepLines/>
              <w:rPr>
                <w:rFonts w:ascii="Arial" w:hAnsi="Arial" w:cs="Arial"/>
                <w:szCs w:val="16"/>
              </w:rPr>
            </w:pPr>
          </w:p>
        </w:tc>
        <w:tc>
          <w:tcPr>
            <w:tcW w:w="992" w:type="dxa"/>
            <w:tcBorders>
              <w:top w:val="nil"/>
              <w:left w:val="nil"/>
              <w:bottom w:val="nil"/>
              <w:right w:val="nil"/>
            </w:tcBorders>
          </w:tcPr>
          <w:p w:rsidR="00801FAB" w:rsidRDefault="00801FAB" w:rsidP="00BF1C52">
            <w:pPr>
              <w:keepNext/>
              <w:keepLines/>
              <w:rPr>
                <w:rFonts w:ascii="Arial" w:hAnsi="Arial" w:cs="Arial"/>
                <w:szCs w:val="16"/>
              </w:rPr>
            </w:pPr>
          </w:p>
        </w:tc>
        <w:tc>
          <w:tcPr>
            <w:tcW w:w="1373"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Fluconazole Sandoz</w:t>
            </w:r>
          </w:p>
        </w:tc>
        <w:tc>
          <w:tcPr>
            <w:tcW w:w="381"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keepNext/>
              <w:keepLines/>
              <w:rPr>
                <w:rFonts w:ascii="Arial" w:hAnsi="Arial" w:cs="Arial"/>
                <w:szCs w:val="16"/>
              </w:rPr>
            </w:pPr>
          </w:p>
        </w:tc>
        <w:tc>
          <w:tcPr>
            <w:tcW w:w="665"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keepNext/>
              <w:keepLines/>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p>
        </w:tc>
        <w:tc>
          <w:tcPr>
            <w:tcW w:w="992" w:type="dxa"/>
            <w:tcBorders>
              <w:top w:val="nil"/>
              <w:left w:val="nil"/>
              <w:bottom w:val="nil"/>
              <w:right w:val="nil"/>
            </w:tcBorders>
          </w:tcPr>
          <w:p w:rsidR="00801FAB" w:rsidRDefault="00801FAB" w:rsidP="00BF1C52">
            <w:pPr>
              <w:rPr>
                <w:rFonts w:ascii="Arial" w:hAnsi="Arial" w:cs="Arial"/>
                <w:szCs w:val="16"/>
              </w:rPr>
            </w:pP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Fluzole 200</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p>
        </w:tc>
        <w:tc>
          <w:tcPr>
            <w:tcW w:w="992" w:type="dxa"/>
            <w:tcBorders>
              <w:top w:val="nil"/>
              <w:left w:val="nil"/>
              <w:bottom w:val="nil"/>
              <w:right w:val="nil"/>
            </w:tcBorders>
          </w:tcPr>
          <w:p w:rsidR="00801FAB" w:rsidRDefault="00801FAB" w:rsidP="00BF1C52">
            <w:pPr>
              <w:rPr>
                <w:rFonts w:ascii="Arial" w:hAnsi="Arial" w:cs="Arial"/>
                <w:szCs w:val="16"/>
              </w:rPr>
            </w:pP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Ozole</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Powder for oral suspension 50 mg in 5 mL, 35 mL</w:t>
            </w:r>
          </w:p>
        </w:tc>
        <w:tc>
          <w:tcPr>
            <w:tcW w:w="99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Diflucan</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C3835 C3836 C3837 C3838 C3839 C3840</w:t>
            </w: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keepNext/>
              <w:keepLines/>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Solution for I.V. infusion 100 mg in 50 mL</w:t>
            </w:r>
          </w:p>
        </w:tc>
        <w:tc>
          <w:tcPr>
            <w:tcW w:w="99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Diflucan</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p>
        </w:tc>
        <w:tc>
          <w:tcPr>
            <w:tcW w:w="992" w:type="dxa"/>
            <w:tcBorders>
              <w:top w:val="nil"/>
              <w:left w:val="nil"/>
              <w:bottom w:val="nil"/>
              <w:right w:val="nil"/>
            </w:tcBorders>
          </w:tcPr>
          <w:p w:rsidR="00801FAB" w:rsidRDefault="00801FAB" w:rsidP="00BF1C52">
            <w:pPr>
              <w:rPr>
                <w:rFonts w:ascii="Arial" w:hAnsi="Arial" w:cs="Arial"/>
                <w:szCs w:val="16"/>
              </w:rPr>
            </w:pP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Fluconazole-Claris</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p>
        </w:tc>
        <w:tc>
          <w:tcPr>
            <w:tcW w:w="992" w:type="dxa"/>
            <w:tcBorders>
              <w:top w:val="nil"/>
              <w:left w:val="nil"/>
              <w:bottom w:val="nil"/>
              <w:right w:val="nil"/>
            </w:tcBorders>
          </w:tcPr>
          <w:p w:rsidR="00801FAB" w:rsidRDefault="00801FAB" w:rsidP="00BF1C52">
            <w:pPr>
              <w:rPr>
                <w:rFonts w:ascii="Arial" w:hAnsi="Arial" w:cs="Arial"/>
                <w:szCs w:val="16"/>
              </w:rPr>
            </w:pP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Fluconazole Hexal</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HX</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keepNext/>
              <w:keepLines/>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p>
        </w:tc>
        <w:tc>
          <w:tcPr>
            <w:tcW w:w="992" w:type="dxa"/>
            <w:tcBorders>
              <w:top w:val="nil"/>
              <w:left w:val="nil"/>
              <w:bottom w:val="nil"/>
              <w:right w:val="nil"/>
            </w:tcBorders>
          </w:tcPr>
          <w:p w:rsidR="00801FAB" w:rsidRDefault="00801FAB" w:rsidP="00BF1C52">
            <w:pPr>
              <w:rPr>
                <w:rFonts w:ascii="Arial" w:hAnsi="Arial" w:cs="Arial"/>
                <w:szCs w:val="16"/>
              </w:rPr>
            </w:pP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Fluconazole Sandoz</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autoSpaceDE w:val="0"/>
              <w:autoSpaceDN w:val="0"/>
              <w:adjustRightInd w:val="0"/>
              <w:rPr>
                <w:rFonts w:ascii="Arial" w:hAnsi="Arial" w:cs="Arial"/>
                <w:szCs w:val="16"/>
              </w:rPr>
            </w:pPr>
            <w:r>
              <w:rPr>
                <w:rFonts w:ascii="Arial" w:hAnsi="Arial" w:cs="Arial"/>
                <w:szCs w:val="16"/>
                <w:lang w:val="en-US" w:eastAsia="en-US"/>
              </w:rPr>
              <w:t>C3613 C3614 C3615 C3616 C3617 C3618</w:t>
            </w: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keepNext/>
              <w:keepLines/>
              <w:rPr>
                <w:rFonts w:ascii="Arial" w:hAnsi="Arial" w:cs="Arial"/>
                <w:szCs w:val="16"/>
              </w:rPr>
            </w:pPr>
          </w:p>
        </w:tc>
        <w:tc>
          <w:tcPr>
            <w:tcW w:w="2791"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Solution for I.V. infusion 200 mg in 100 mL</w:t>
            </w:r>
          </w:p>
        </w:tc>
        <w:tc>
          <w:tcPr>
            <w:tcW w:w="992"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Baxter Healthcare Pty Ltd</w:t>
            </w:r>
          </w:p>
        </w:tc>
        <w:tc>
          <w:tcPr>
            <w:tcW w:w="381"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keepNext/>
              <w:keepLines/>
              <w:rPr>
                <w:rFonts w:ascii="Arial" w:hAnsi="Arial" w:cs="Arial"/>
                <w:szCs w:val="16"/>
              </w:rPr>
            </w:pPr>
          </w:p>
        </w:tc>
        <w:tc>
          <w:tcPr>
            <w:tcW w:w="665"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keepNext/>
              <w:keepLines/>
              <w:rPr>
                <w:rFonts w:ascii="Arial" w:hAnsi="Arial" w:cs="Arial"/>
                <w:szCs w:val="16"/>
              </w:rPr>
            </w:pPr>
          </w:p>
        </w:tc>
        <w:tc>
          <w:tcPr>
            <w:tcW w:w="2791" w:type="dxa"/>
            <w:tcBorders>
              <w:top w:val="nil"/>
              <w:left w:val="nil"/>
              <w:bottom w:val="nil"/>
              <w:right w:val="nil"/>
            </w:tcBorders>
          </w:tcPr>
          <w:p w:rsidR="00801FAB" w:rsidRDefault="00801FAB" w:rsidP="00BF1C52">
            <w:pPr>
              <w:keepNext/>
              <w:keepLines/>
              <w:rPr>
                <w:rFonts w:ascii="Arial" w:hAnsi="Arial" w:cs="Arial"/>
                <w:szCs w:val="16"/>
              </w:rPr>
            </w:pPr>
          </w:p>
        </w:tc>
        <w:tc>
          <w:tcPr>
            <w:tcW w:w="992" w:type="dxa"/>
            <w:tcBorders>
              <w:top w:val="nil"/>
              <w:left w:val="nil"/>
              <w:bottom w:val="nil"/>
              <w:right w:val="nil"/>
            </w:tcBorders>
          </w:tcPr>
          <w:p w:rsidR="00801FAB" w:rsidRDefault="00801FAB" w:rsidP="00BF1C52">
            <w:pPr>
              <w:keepNext/>
              <w:keepLines/>
              <w:rPr>
                <w:rFonts w:ascii="Arial" w:hAnsi="Arial" w:cs="Arial"/>
                <w:szCs w:val="16"/>
              </w:rPr>
            </w:pPr>
          </w:p>
        </w:tc>
        <w:tc>
          <w:tcPr>
            <w:tcW w:w="1373"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Diflucan</w:t>
            </w:r>
          </w:p>
        </w:tc>
        <w:tc>
          <w:tcPr>
            <w:tcW w:w="381"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keepNext/>
              <w:keepLines/>
              <w:rPr>
                <w:rFonts w:ascii="Arial" w:hAnsi="Arial" w:cs="Arial"/>
                <w:szCs w:val="16"/>
              </w:rPr>
            </w:pPr>
          </w:p>
        </w:tc>
        <w:tc>
          <w:tcPr>
            <w:tcW w:w="665"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keepNext/>
              <w:keepLines/>
              <w:rPr>
                <w:rFonts w:ascii="Arial" w:hAnsi="Arial" w:cs="Arial"/>
                <w:szCs w:val="16"/>
              </w:rPr>
            </w:pPr>
          </w:p>
        </w:tc>
        <w:tc>
          <w:tcPr>
            <w:tcW w:w="2791" w:type="dxa"/>
            <w:tcBorders>
              <w:top w:val="nil"/>
              <w:left w:val="nil"/>
              <w:bottom w:val="nil"/>
              <w:right w:val="nil"/>
            </w:tcBorders>
          </w:tcPr>
          <w:p w:rsidR="00801FAB" w:rsidRDefault="00801FAB" w:rsidP="00BF1C52">
            <w:pPr>
              <w:keepNext/>
              <w:keepLines/>
              <w:rPr>
                <w:rFonts w:ascii="Arial" w:hAnsi="Arial" w:cs="Arial"/>
                <w:szCs w:val="16"/>
              </w:rPr>
            </w:pPr>
          </w:p>
        </w:tc>
        <w:tc>
          <w:tcPr>
            <w:tcW w:w="992" w:type="dxa"/>
            <w:tcBorders>
              <w:top w:val="nil"/>
              <w:left w:val="nil"/>
              <w:bottom w:val="nil"/>
              <w:right w:val="nil"/>
            </w:tcBorders>
          </w:tcPr>
          <w:p w:rsidR="00801FAB" w:rsidRDefault="00801FAB" w:rsidP="00BF1C52">
            <w:pPr>
              <w:keepNext/>
              <w:keepLines/>
              <w:rPr>
                <w:rFonts w:ascii="Arial" w:hAnsi="Arial" w:cs="Arial"/>
                <w:szCs w:val="16"/>
              </w:rPr>
            </w:pPr>
          </w:p>
        </w:tc>
        <w:tc>
          <w:tcPr>
            <w:tcW w:w="1373" w:type="dxa"/>
            <w:tcBorders>
              <w:top w:val="nil"/>
              <w:left w:val="nil"/>
              <w:bottom w:val="nil"/>
              <w:right w:val="nil"/>
            </w:tcBorders>
          </w:tcPr>
          <w:p w:rsidR="00801FAB" w:rsidRPr="003134DB" w:rsidRDefault="00801FAB" w:rsidP="00BF1C52">
            <w:pPr>
              <w:keepLines/>
              <w:rPr>
                <w:rFonts w:ascii="Arial" w:hAnsi="Arial" w:cs="Arial"/>
                <w:szCs w:val="16"/>
              </w:rPr>
            </w:pPr>
            <w:r w:rsidRPr="003134DB">
              <w:rPr>
                <w:rFonts w:ascii="Arial" w:hAnsi="Arial" w:cs="Arial"/>
                <w:szCs w:val="16"/>
              </w:rPr>
              <w:t>Fluconazole Alphapharm</w:t>
            </w:r>
          </w:p>
        </w:tc>
        <w:tc>
          <w:tcPr>
            <w:tcW w:w="381" w:type="dxa"/>
            <w:tcBorders>
              <w:top w:val="nil"/>
              <w:left w:val="nil"/>
              <w:bottom w:val="nil"/>
              <w:right w:val="nil"/>
            </w:tcBorders>
          </w:tcPr>
          <w:p w:rsidR="00801FAB" w:rsidRPr="003134DB" w:rsidRDefault="00801FAB" w:rsidP="00BF1C52">
            <w:pPr>
              <w:keepLines/>
              <w:rPr>
                <w:rFonts w:ascii="Arial" w:hAnsi="Arial" w:cs="Arial"/>
                <w:szCs w:val="16"/>
              </w:rPr>
            </w:pPr>
            <w:r w:rsidRPr="003134DB">
              <w:rPr>
                <w:rFonts w:ascii="Arial" w:hAnsi="Arial" w:cs="Arial"/>
                <w:szCs w:val="16"/>
              </w:rPr>
              <w:t>AF</w:t>
            </w:r>
          </w:p>
        </w:tc>
        <w:tc>
          <w:tcPr>
            <w:tcW w:w="949" w:type="dxa"/>
            <w:tcBorders>
              <w:top w:val="nil"/>
              <w:left w:val="nil"/>
              <w:bottom w:val="nil"/>
              <w:right w:val="nil"/>
            </w:tcBorders>
          </w:tcPr>
          <w:p w:rsidR="00801FAB" w:rsidRPr="003134DB" w:rsidRDefault="00801FAB" w:rsidP="00BF1C52">
            <w:pPr>
              <w:keepLines/>
              <w:rPr>
                <w:rFonts w:ascii="Arial" w:hAnsi="Arial" w:cs="Arial"/>
                <w:szCs w:val="16"/>
              </w:rPr>
            </w:pPr>
            <w:r w:rsidRPr="003134DB">
              <w:rPr>
                <w:rFonts w:ascii="Arial" w:hAnsi="Arial" w:cs="Arial"/>
                <w:szCs w:val="16"/>
              </w:rPr>
              <w:t>MP NP</w:t>
            </w:r>
          </w:p>
        </w:tc>
        <w:tc>
          <w:tcPr>
            <w:tcW w:w="1090" w:type="dxa"/>
            <w:tcBorders>
              <w:top w:val="nil"/>
              <w:left w:val="nil"/>
              <w:bottom w:val="nil"/>
              <w:right w:val="nil"/>
            </w:tcBorders>
          </w:tcPr>
          <w:p w:rsidR="00801FAB" w:rsidRPr="003134DB" w:rsidRDefault="00801FAB" w:rsidP="00BF1C52">
            <w:pPr>
              <w:keepLines/>
              <w:rPr>
                <w:rFonts w:ascii="Arial" w:hAnsi="Arial" w:cs="Arial"/>
                <w:szCs w:val="16"/>
              </w:rPr>
            </w:pPr>
            <w:r w:rsidRPr="003134DB">
              <w:rPr>
                <w:rFonts w:ascii="Arial" w:hAnsi="Arial" w:cs="Arial"/>
                <w:szCs w:val="16"/>
              </w:rPr>
              <w:t>C3613 C3614 C3615 C3616 C3617 C3618</w:t>
            </w:r>
          </w:p>
        </w:tc>
        <w:tc>
          <w:tcPr>
            <w:tcW w:w="1111" w:type="dxa"/>
            <w:tcBorders>
              <w:top w:val="nil"/>
              <w:left w:val="nil"/>
              <w:bottom w:val="nil"/>
              <w:right w:val="nil"/>
            </w:tcBorders>
          </w:tcPr>
          <w:p w:rsidR="00801FAB" w:rsidRPr="003134DB" w:rsidRDefault="00801FAB" w:rsidP="00BF1C52">
            <w:pPr>
              <w:keepLines/>
              <w:rPr>
                <w:rFonts w:ascii="Arial" w:hAnsi="Arial" w:cs="Arial"/>
                <w:szCs w:val="16"/>
              </w:rPr>
            </w:pPr>
          </w:p>
        </w:tc>
        <w:tc>
          <w:tcPr>
            <w:tcW w:w="665" w:type="dxa"/>
            <w:tcBorders>
              <w:top w:val="nil"/>
              <w:left w:val="nil"/>
              <w:bottom w:val="nil"/>
              <w:right w:val="nil"/>
            </w:tcBorders>
          </w:tcPr>
          <w:p w:rsidR="00801FAB" w:rsidRPr="003134DB" w:rsidRDefault="00801FAB" w:rsidP="00BF1C52">
            <w:pPr>
              <w:keepLines/>
              <w:rPr>
                <w:rFonts w:ascii="Arial" w:hAnsi="Arial" w:cs="Arial"/>
                <w:szCs w:val="16"/>
              </w:rPr>
            </w:pPr>
            <w:r w:rsidRPr="003134DB">
              <w:rPr>
                <w:rFonts w:ascii="Arial" w:hAnsi="Arial" w:cs="Arial"/>
                <w:szCs w:val="16"/>
              </w:rPr>
              <w:t>7</w:t>
            </w:r>
          </w:p>
        </w:tc>
        <w:tc>
          <w:tcPr>
            <w:tcW w:w="742" w:type="dxa"/>
            <w:tcBorders>
              <w:top w:val="nil"/>
              <w:left w:val="nil"/>
              <w:bottom w:val="nil"/>
              <w:right w:val="nil"/>
            </w:tcBorders>
          </w:tcPr>
          <w:p w:rsidR="00801FAB" w:rsidRPr="003134DB" w:rsidRDefault="00801FAB" w:rsidP="00BF1C52">
            <w:pPr>
              <w:keepLines/>
              <w:rPr>
                <w:rFonts w:ascii="Arial" w:hAnsi="Arial" w:cs="Arial"/>
                <w:szCs w:val="16"/>
              </w:rPr>
            </w:pPr>
            <w:r w:rsidRPr="003134DB">
              <w:rPr>
                <w:rFonts w:ascii="Arial" w:hAnsi="Arial" w:cs="Arial"/>
                <w:szCs w:val="16"/>
              </w:rPr>
              <w:t>0</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Pr="003134DB" w:rsidRDefault="00801FAB" w:rsidP="0084016F">
            <w:pPr>
              <w:rPr>
                <w:rFonts w:ascii="Arial" w:hAnsi="Arial" w:cs="Arial"/>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keepLines/>
              <w:rPr>
                <w:rFonts w:ascii="Arial" w:hAnsi="Arial" w:cs="Arial"/>
                <w:szCs w:val="16"/>
              </w:rPr>
            </w:pPr>
          </w:p>
        </w:tc>
        <w:tc>
          <w:tcPr>
            <w:tcW w:w="2791" w:type="dxa"/>
            <w:tcBorders>
              <w:top w:val="nil"/>
              <w:left w:val="nil"/>
              <w:bottom w:val="nil"/>
              <w:right w:val="nil"/>
            </w:tcBorders>
          </w:tcPr>
          <w:p w:rsidR="00801FAB" w:rsidRDefault="00801FAB" w:rsidP="00BF1C52">
            <w:pPr>
              <w:keepLines/>
              <w:rPr>
                <w:rFonts w:ascii="Arial" w:hAnsi="Arial" w:cs="Arial"/>
                <w:szCs w:val="16"/>
              </w:rPr>
            </w:pPr>
          </w:p>
        </w:tc>
        <w:tc>
          <w:tcPr>
            <w:tcW w:w="992" w:type="dxa"/>
            <w:tcBorders>
              <w:top w:val="nil"/>
              <w:left w:val="nil"/>
              <w:bottom w:val="nil"/>
              <w:right w:val="nil"/>
            </w:tcBorders>
          </w:tcPr>
          <w:p w:rsidR="00801FAB" w:rsidRDefault="00801FAB" w:rsidP="00BF1C52">
            <w:pPr>
              <w:keepLines/>
              <w:rPr>
                <w:rFonts w:ascii="Arial" w:hAnsi="Arial" w:cs="Arial"/>
                <w:szCs w:val="16"/>
              </w:rPr>
            </w:pPr>
          </w:p>
        </w:tc>
        <w:tc>
          <w:tcPr>
            <w:tcW w:w="1373" w:type="dxa"/>
            <w:tcBorders>
              <w:top w:val="nil"/>
              <w:left w:val="nil"/>
              <w:bottom w:val="nil"/>
              <w:right w:val="nil"/>
            </w:tcBorders>
          </w:tcPr>
          <w:p w:rsidR="00801FAB" w:rsidRDefault="00801FAB" w:rsidP="00BF1C52">
            <w:pPr>
              <w:keepLines/>
              <w:rPr>
                <w:rFonts w:ascii="Arial" w:hAnsi="Arial" w:cs="Arial"/>
                <w:szCs w:val="16"/>
              </w:rPr>
            </w:pPr>
            <w:r>
              <w:rPr>
                <w:rFonts w:ascii="Arial" w:hAnsi="Arial" w:cs="Arial"/>
                <w:szCs w:val="16"/>
              </w:rPr>
              <w:t>Fluconazole-Claris</w:t>
            </w:r>
          </w:p>
        </w:tc>
        <w:tc>
          <w:tcPr>
            <w:tcW w:w="381" w:type="dxa"/>
            <w:tcBorders>
              <w:top w:val="nil"/>
              <w:left w:val="nil"/>
              <w:bottom w:val="nil"/>
              <w:right w:val="nil"/>
            </w:tcBorders>
          </w:tcPr>
          <w:p w:rsidR="00801FAB" w:rsidRDefault="00801FAB" w:rsidP="00BF1C52">
            <w:pPr>
              <w:keepLines/>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801FAB" w:rsidRDefault="00801FAB"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keepLines/>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keepLines/>
              <w:rPr>
                <w:rFonts w:ascii="Arial" w:hAnsi="Arial" w:cs="Arial"/>
                <w:szCs w:val="16"/>
              </w:rPr>
            </w:pPr>
          </w:p>
        </w:tc>
        <w:tc>
          <w:tcPr>
            <w:tcW w:w="665" w:type="dxa"/>
            <w:tcBorders>
              <w:top w:val="nil"/>
              <w:left w:val="nil"/>
              <w:bottom w:val="nil"/>
              <w:right w:val="nil"/>
            </w:tcBorders>
          </w:tcPr>
          <w:p w:rsidR="00801FAB" w:rsidRDefault="00801FAB" w:rsidP="00BF1C52">
            <w:pPr>
              <w:keepLines/>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801FAB" w:rsidRDefault="00801FAB"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keepNext/>
              <w:keepLines/>
              <w:rPr>
                <w:rFonts w:ascii="Arial" w:hAnsi="Arial" w:cs="Arial"/>
                <w:szCs w:val="16"/>
              </w:rPr>
            </w:pPr>
          </w:p>
        </w:tc>
        <w:tc>
          <w:tcPr>
            <w:tcW w:w="2791" w:type="dxa"/>
            <w:tcBorders>
              <w:top w:val="nil"/>
              <w:left w:val="nil"/>
              <w:bottom w:val="nil"/>
              <w:right w:val="nil"/>
            </w:tcBorders>
          </w:tcPr>
          <w:p w:rsidR="00801FAB" w:rsidRDefault="00801FAB" w:rsidP="00BF1C52">
            <w:pPr>
              <w:keepNext/>
              <w:keepLines/>
              <w:rPr>
                <w:rFonts w:ascii="Arial" w:hAnsi="Arial" w:cs="Arial"/>
                <w:szCs w:val="16"/>
              </w:rPr>
            </w:pPr>
          </w:p>
        </w:tc>
        <w:tc>
          <w:tcPr>
            <w:tcW w:w="992" w:type="dxa"/>
            <w:tcBorders>
              <w:top w:val="nil"/>
              <w:left w:val="nil"/>
              <w:bottom w:val="nil"/>
              <w:right w:val="nil"/>
            </w:tcBorders>
          </w:tcPr>
          <w:p w:rsidR="00801FAB" w:rsidRDefault="00801FAB" w:rsidP="00BF1C52">
            <w:pPr>
              <w:keepNext/>
              <w:keepLines/>
              <w:rPr>
                <w:rFonts w:ascii="Arial" w:hAnsi="Arial" w:cs="Arial"/>
                <w:szCs w:val="16"/>
              </w:rPr>
            </w:pPr>
          </w:p>
        </w:tc>
        <w:tc>
          <w:tcPr>
            <w:tcW w:w="1373"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Fluconazole Hexal</w:t>
            </w:r>
          </w:p>
        </w:tc>
        <w:tc>
          <w:tcPr>
            <w:tcW w:w="381"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HX</w:t>
            </w:r>
          </w:p>
        </w:tc>
        <w:tc>
          <w:tcPr>
            <w:tcW w:w="949"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keepNext/>
              <w:keepLines/>
              <w:rPr>
                <w:rFonts w:ascii="Arial" w:hAnsi="Arial" w:cs="Arial"/>
                <w:szCs w:val="16"/>
              </w:rPr>
            </w:pPr>
          </w:p>
        </w:tc>
        <w:tc>
          <w:tcPr>
            <w:tcW w:w="665"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p>
        </w:tc>
        <w:tc>
          <w:tcPr>
            <w:tcW w:w="992" w:type="dxa"/>
            <w:tcBorders>
              <w:top w:val="nil"/>
              <w:left w:val="nil"/>
              <w:bottom w:val="nil"/>
              <w:right w:val="nil"/>
            </w:tcBorders>
          </w:tcPr>
          <w:p w:rsidR="00801FAB" w:rsidRDefault="00801FAB" w:rsidP="00BF1C52">
            <w:pPr>
              <w:rPr>
                <w:rFonts w:ascii="Arial" w:hAnsi="Arial" w:cs="Arial"/>
                <w:szCs w:val="16"/>
              </w:rPr>
            </w:pP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Fluconazole Sandoz</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Solution for I.V. infusion 400 mg in 200 mL</w:t>
            </w:r>
          </w:p>
        </w:tc>
        <w:tc>
          <w:tcPr>
            <w:tcW w:w="99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Baxter Healthcare Pty Ltd</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C3613 C3614 C3615 C3616 C3617 C3618</w:t>
            </w: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p>
        </w:tc>
        <w:tc>
          <w:tcPr>
            <w:tcW w:w="992" w:type="dxa"/>
            <w:tcBorders>
              <w:top w:val="nil"/>
              <w:left w:val="nil"/>
              <w:bottom w:val="nil"/>
              <w:right w:val="nil"/>
            </w:tcBorders>
          </w:tcPr>
          <w:p w:rsidR="00801FAB" w:rsidRDefault="00801FAB" w:rsidP="00BF1C52">
            <w:pPr>
              <w:rPr>
                <w:rFonts w:ascii="Arial" w:hAnsi="Arial" w:cs="Arial"/>
                <w:szCs w:val="16"/>
              </w:rPr>
            </w:pPr>
          </w:p>
        </w:tc>
        <w:tc>
          <w:tcPr>
            <w:tcW w:w="1373" w:type="dxa"/>
            <w:tcBorders>
              <w:top w:val="nil"/>
              <w:left w:val="nil"/>
              <w:bottom w:val="nil"/>
              <w:right w:val="nil"/>
            </w:tcBorders>
          </w:tcPr>
          <w:p w:rsidR="00801FAB" w:rsidRPr="003134DB" w:rsidRDefault="00801FAB" w:rsidP="00BF1C52">
            <w:pPr>
              <w:keepLines/>
              <w:rPr>
                <w:rFonts w:ascii="Arial" w:hAnsi="Arial" w:cs="Arial"/>
                <w:szCs w:val="16"/>
              </w:rPr>
            </w:pPr>
            <w:r w:rsidRPr="003134DB">
              <w:rPr>
                <w:rFonts w:ascii="Arial" w:hAnsi="Arial" w:cs="Arial"/>
                <w:szCs w:val="16"/>
              </w:rPr>
              <w:t>Fluconazole Alphapharm</w:t>
            </w:r>
          </w:p>
        </w:tc>
        <w:tc>
          <w:tcPr>
            <w:tcW w:w="381" w:type="dxa"/>
            <w:tcBorders>
              <w:top w:val="nil"/>
              <w:left w:val="nil"/>
              <w:bottom w:val="nil"/>
              <w:right w:val="nil"/>
            </w:tcBorders>
          </w:tcPr>
          <w:p w:rsidR="00801FAB" w:rsidRPr="003134DB" w:rsidRDefault="00801FAB" w:rsidP="00BF1C52">
            <w:pPr>
              <w:keepLines/>
              <w:rPr>
                <w:rFonts w:ascii="Arial" w:hAnsi="Arial" w:cs="Arial"/>
                <w:szCs w:val="16"/>
              </w:rPr>
            </w:pPr>
            <w:r w:rsidRPr="003134DB">
              <w:rPr>
                <w:rFonts w:ascii="Arial" w:hAnsi="Arial" w:cs="Arial"/>
                <w:szCs w:val="16"/>
              </w:rPr>
              <w:t>AF</w:t>
            </w:r>
          </w:p>
        </w:tc>
        <w:tc>
          <w:tcPr>
            <w:tcW w:w="949" w:type="dxa"/>
            <w:tcBorders>
              <w:top w:val="nil"/>
              <w:left w:val="nil"/>
              <w:bottom w:val="nil"/>
              <w:right w:val="nil"/>
            </w:tcBorders>
          </w:tcPr>
          <w:p w:rsidR="00801FAB" w:rsidRPr="003134DB" w:rsidRDefault="00801FAB" w:rsidP="00BF1C52">
            <w:pPr>
              <w:rPr>
                <w:rFonts w:ascii="Arial" w:hAnsi="Arial" w:cs="Arial"/>
                <w:szCs w:val="16"/>
              </w:rPr>
            </w:pPr>
            <w:r w:rsidRPr="003134DB">
              <w:rPr>
                <w:rFonts w:ascii="Arial" w:hAnsi="Arial" w:cs="Arial"/>
                <w:szCs w:val="16"/>
              </w:rPr>
              <w:t>MP NP</w:t>
            </w:r>
          </w:p>
        </w:tc>
        <w:tc>
          <w:tcPr>
            <w:tcW w:w="1090" w:type="dxa"/>
            <w:tcBorders>
              <w:top w:val="nil"/>
              <w:left w:val="nil"/>
              <w:bottom w:val="nil"/>
              <w:right w:val="nil"/>
            </w:tcBorders>
          </w:tcPr>
          <w:p w:rsidR="00801FAB" w:rsidRPr="003134DB" w:rsidRDefault="00801FAB" w:rsidP="00BF1C52">
            <w:pPr>
              <w:rPr>
                <w:rFonts w:ascii="Arial" w:hAnsi="Arial" w:cs="Arial"/>
                <w:szCs w:val="16"/>
              </w:rPr>
            </w:pPr>
            <w:r w:rsidRPr="003134DB">
              <w:rPr>
                <w:rFonts w:ascii="Arial" w:hAnsi="Arial" w:cs="Arial"/>
                <w:szCs w:val="16"/>
              </w:rPr>
              <w:t>C3613 C3614 C3615 C3616 C3617 C3618</w:t>
            </w:r>
          </w:p>
        </w:tc>
        <w:tc>
          <w:tcPr>
            <w:tcW w:w="1111" w:type="dxa"/>
            <w:tcBorders>
              <w:top w:val="nil"/>
              <w:left w:val="nil"/>
              <w:bottom w:val="nil"/>
              <w:right w:val="nil"/>
            </w:tcBorders>
          </w:tcPr>
          <w:p w:rsidR="00801FAB" w:rsidRPr="003134DB" w:rsidRDefault="00801FAB" w:rsidP="00BF1C52">
            <w:pPr>
              <w:rPr>
                <w:rFonts w:ascii="Arial" w:hAnsi="Arial" w:cs="Arial"/>
                <w:szCs w:val="16"/>
              </w:rPr>
            </w:pPr>
          </w:p>
        </w:tc>
        <w:tc>
          <w:tcPr>
            <w:tcW w:w="665" w:type="dxa"/>
            <w:tcBorders>
              <w:top w:val="nil"/>
              <w:left w:val="nil"/>
              <w:bottom w:val="nil"/>
              <w:right w:val="nil"/>
            </w:tcBorders>
          </w:tcPr>
          <w:p w:rsidR="00801FAB" w:rsidRPr="003134DB" w:rsidRDefault="00801FAB" w:rsidP="00BF1C52">
            <w:pPr>
              <w:rPr>
                <w:rFonts w:ascii="Arial" w:hAnsi="Arial" w:cs="Arial"/>
                <w:szCs w:val="16"/>
              </w:rPr>
            </w:pPr>
            <w:r w:rsidRPr="003134DB">
              <w:rPr>
                <w:rFonts w:ascii="Arial" w:hAnsi="Arial" w:cs="Arial"/>
                <w:szCs w:val="16"/>
              </w:rPr>
              <w:t>1</w:t>
            </w:r>
          </w:p>
        </w:tc>
        <w:tc>
          <w:tcPr>
            <w:tcW w:w="742" w:type="dxa"/>
            <w:tcBorders>
              <w:top w:val="nil"/>
              <w:left w:val="nil"/>
              <w:bottom w:val="nil"/>
              <w:right w:val="nil"/>
            </w:tcBorders>
          </w:tcPr>
          <w:p w:rsidR="00801FAB" w:rsidRPr="003134DB" w:rsidRDefault="00801FAB" w:rsidP="00BF1C52">
            <w:pPr>
              <w:rPr>
                <w:rFonts w:ascii="Arial" w:hAnsi="Arial" w:cs="Arial"/>
                <w:szCs w:val="16"/>
              </w:rPr>
            </w:pPr>
            <w:r w:rsidRPr="003134DB">
              <w:rPr>
                <w:rFonts w:ascii="Arial" w:hAnsi="Arial" w:cs="Arial"/>
                <w:szCs w:val="16"/>
              </w:rPr>
              <w:t>0</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Pr="003134DB" w:rsidRDefault="00801FAB" w:rsidP="0084016F">
            <w:pPr>
              <w:rPr>
                <w:rFonts w:ascii="Arial" w:hAnsi="Arial" w:cs="Arial"/>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Fludarabine</w:t>
            </w:r>
          </w:p>
        </w:tc>
        <w:tc>
          <w:tcPr>
            <w:tcW w:w="279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Tablet containing fludarabine phosphate 10 mg</w:t>
            </w:r>
          </w:p>
        </w:tc>
        <w:tc>
          <w:tcPr>
            <w:tcW w:w="99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Fludara</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GZ</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C3015</w:t>
            </w: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801FAB" w:rsidRDefault="00801FAB" w:rsidP="0084016F">
            <w:pPr>
              <w:rPr>
                <w:rFonts w:ascii="Arial" w:hAnsi="Arial" w:cs="Arial"/>
                <w:color w:val="000000"/>
                <w:szCs w:val="16"/>
              </w:rPr>
            </w:pPr>
          </w:p>
        </w:tc>
      </w:tr>
      <w:tr w:rsidR="00801FAB" w:rsidTr="004A6B83">
        <w:trPr>
          <w:tblCellSpacing w:w="22" w:type="dxa"/>
        </w:trPr>
        <w:tc>
          <w:tcPr>
            <w:tcW w:w="2005" w:type="dxa"/>
            <w:tcBorders>
              <w:top w:val="nil"/>
              <w:left w:val="nil"/>
              <w:bottom w:val="nil"/>
              <w:right w:val="nil"/>
            </w:tcBorders>
          </w:tcPr>
          <w:p w:rsidR="00801FAB" w:rsidRDefault="00801FAB" w:rsidP="00BF1C52">
            <w:pPr>
              <w:keepNext/>
              <w:keepLines/>
              <w:rPr>
                <w:rFonts w:ascii="Arial" w:hAnsi="Arial" w:cs="Arial"/>
                <w:szCs w:val="16"/>
              </w:rPr>
            </w:pPr>
          </w:p>
        </w:tc>
        <w:tc>
          <w:tcPr>
            <w:tcW w:w="2791"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Powder for I.V. injection containing fludarabine phosphate 50 mg</w:t>
            </w:r>
          </w:p>
        </w:tc>
        <w:tc>
          <w:tcPr>
            <w:tcW w:w="992"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Farine</w:t>
            </w:r>
          </w:p>
        </w:tc>
        <w:tc>
          <w:tcPr>
            <w:tcW w:w="381"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C3887</w:t>
            </w:r>
          </w:p>
        </w:tc>
        <w:tc>
          <w:tcPr>
            <w:tcW w:w="1111" w:type="dxa"/>
            <w:tcBorders>
              <w:top w:val="nil"/>
              <w:left w:val="nil"/>
              <w:bottom w:val="nil"/>
              <w:right w:val="nil"/>
            </w:tcBorders>
          </w:tcPr>
          <w:p w:rsidR="00801FAB" w:rsidRDefault="00801FAB" w:rsidP="00BF1C52">
            <w:pPr>
              <w:keepNext/>
              <w:keepLines/>
              <w:rPr>
                <w:rFonts w:ascii="Arial" w:hAnsi="Arial" w:cs="Arial"/>
                <w:szCs w:val="16"/>
              </w:rPr>
            </w:pPr>
          </w:p>
        </w:tc>
        <w:tc>
          <w:tcPr>
            <w:tcW w:w="665"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801FAB" w:rsidRDefault="00801FAB"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5</w:t>
            </w:r>
          </w:p>
        </w:tc>
        <w:tc>
          <w:tcPr>
            <w:tcW w:w="784" w:type="dxa"/>
            <w:tcBorders>
              <w:top w:val="nil"/>
              <w:left w:val="nil"/>
              <w:bottom w:val="nil"/>
              <w:right w:val="nil"/>
            </w:tcBorders>
          </w:tcPr>
          <w:p w:rsidR="00801FAB" w:rsidRDefault="00801FAB" w:rsidP="0084016F">
            <w:pPr>
              <w:rPr>
                <w:rFonts w:ascii="Arial" w:hAnsi="Arial" w:cs="Arial"/>
                <w:color w:val="000000"/>
                <w:szCs w:val="16"/>
              </w:rPr>
            </w:pPr>
            <w:r>
              <w:rPr>
                <w:rFonts w:ascii="Arial" w:hAnsi="Arial" w:cs="Arial"/>
                <w:color w:val="000000"/>
                <w:szCs w:val="16"/>
              </w:rPr>
              <w:t>PB(100)</w:t>
            </w:r>
          </w:p>
        </w:tc>
      </w:tr>
      <w:tr w:rsidR="00801FAB" w:rsidTr="004A6B83">
        <w:trPr>
          <w:tblCellSpacing w:w="22" w:type="dxa"/>
        </w:trPr>
        <w:tc>
          <w:tcPr>
            <w:tcW w:w="2005" w:type="dxa"/>
            <w:tcBorders>
              <w:top w:val="nil"/>
              <w:left w:val="nil"/>
              <w:bottom w:val="nil"/>
              <w:right w:val="nil"/>
            </w:tcBorders>
          </w:tcPr>
          <w:p w:rsidR="00801FAB" w:rsidRDefault="00801FAB" w:rsidP="00BF1C52">
            <w:pPr>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p>
        </w:tc>
        <w:tc>
          <w:tcPr>
            <w:tcW w:w="992" w:type="dxa"/>
            <w:tcBorders>
              <w:top w:val="nil"/>
              <w:left w:val="nil"/>
              <w:bottom w:val="nil"/>
              <w:right w:val="nil"/>
            </w:tcBorders>
          </w:tcPr>
          <w:p w:rsidR="00801FAB" w:rsidRDefault="00801FAB" w:rsidP="00BF1C52">
            <w:pPr>
              <w:rPr>
                <w:rFonts w:ascii="Arial" w:hAnsi="Arial" w:cs="Arial"/>
                <w:szCs w:val="16"/>
              </w:rPr>
            </w:pP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Fludara</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GZ</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C3887</w:t>
            </w: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5</w:t>
            </w:r>
          </w:p>
        </w:tc>
        <w:tc>
          <w:tcPr>
            <w:tcW w:w="784" w:type="dxa"/>
            <w:tcBorders>
              <w:top w:val="nil"/>
              <w:left w:val="nil"/>
              <w:bottom w:val="nil"/>
              <w:right w:val="nil"/>
            </w:tcBorders>
          </w:tcPr>
          <w:p w:rsidR="00801FAB" w:rsidRDefault="00801FAB" w:rsidP="0084016F">
            <w:pPr>
              <w:rPr>
                <w:rFonts w:ascii="Arial" w:hAnsi="Arial" w:cs="Arial"/>
                <w:color w:val="000000"/>
                <w:szCs w:val="16"/>
              </w:rPr>
            </w:pPr>
            <w:r>
              <w:rPr>
                <w:rFonts w:ascii="Arial" w:hAnsi="Arial" w:cs="Arial"/>
                <w:color w:val="000000"/>
                <w:szCs w:val="16"/>
              </w:rPr>
              <w:t>PB(100)</w:t>
            </w:r>
          </w:p>
        </w:tc>
      </w:tr>
      <w:tr w:rsidR="00801FAB" w:rsidTr="004A6B83">
        <w:trPr>
          <w:tblCellSpacing w:w="22" w:type="dxa"/>
        </w:trPr>
        <w:tc>
          <w:tcPr>
            <w:tcW w:w="2005" w:type="dxa"/>
            <w:tcBorders>
              <w:top w:val="nil"/>
              <w:left w:val="nil"/>
              <w:bottom w:val="nil"/>
              <w:right w:val="nil"/>
            </w:tcBorders>
          </w:tcPr>
          <w:p w:rsidR="00801FAB" w:rsidRDefault="00801FAB" w:rsidP="00BF1C52">
            <w:pPr>
              <w:rPr>
                <w:rFonts w:ascii="Arial" w:hAnsi="Arial" w:cs="Arial"/>
                <w:szCs w:val="16"/>
              </w:rPr>
            </w:pPr>
          </w:p>
        </w:tc>
        <w:tc>
          <w:tcPr>
            <w:tcW w:w="2791" w:type="dxa"/>
            <w:tcBorders>
              <w:top w:val="nil"/>
              <w:left w:val="nil"/>
              <w:bottom w:val="nil"/>
              <w:right w:val="nil"/>
            </w:tcBorders>
          </w:tcPr>
          <w:p w:rsidR="00801FAB" w:rsidRDefault="00801FAB" w:rsidP="00BF1C52">
            <w:pPr>
              <w:rPr>
                <w:rFonts w:ascii="Arial" w:hAnsi="Arial" w:cs="Arial"/>
                <w:szCs w:val="16"/>
              </w:rPr>
            </w:pPr>
          </w:p>
        </w:tc>
        <w:tc>
          <w:tcPr>
            <w:tcW w:w="992" w:type="dxa"/>
            <w:tcBorders>
              <w:top w:val="nil"/>
              <w:left w:val="nil"/>
              <w:bottom w:val="nil"/>
              <w:right w:val="nil"/>
            </w:tcBorders>
          </w:tcPr>
          <w:p w:rsidR="00801FAB" w:rsidRDefault="00801FAB" w:rsidP="00BF1C52">
            <w:pPr>
              <w:rPr>
                <w:rFonts w:ascii="Arial" w:hAnsi="Arial" w:cs="Arial"/>
                <w:szCs w:val="16"/>
              </w:rPr>
            </w:pPr>
          </w:p>
        </w:tc>
        <w:tc>
          <w:tcPr>
            <w:tcW w:w="1373"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Fludarabine Actavis</w:t>
            </w:r>
          </w:p>
        </w:tc>
        <w:tc>
          <w:tcPr>
            <w:tcW w:w="381"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C3887</w:t>
            </w:r>
          </w:p>
        </w:tc>
        <w:tc>
          <w:tcPr>
            <w:tcW w:w="1111" w:type="dxa"/>
            <w:tcBorders>
              <w:top w:val="nil"/>
              <w:left w:val="nil"/>
              <w:bottom w:val="nil"/>
              <w:right w:val="nil"/>
            </w:tcBorders>
          </w:tcPr>
          <w:p w:rsidR="00801FAB" w:rsidRDefault="00801FAB" w:rsidP="00BF1C52">
            <w:pPr>
              <w:rPr>
                <w:rFonts w:ascii="Arial" w:hAnsi="Arial" w:cs="Arial"/>
                <w:szCs w:val="16"/>
              </w:rPr>
            </w:pPr>
          </w:p>
        </w:tc>
        <w:tc>
          <w:tcPr>
            <w:tcW w:w="665"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801FAB" w:rsidRDefault="00801FAB"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801FAB" w:rsidRPr="00A94411" w:rsidRDefault="00801FAB"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801FAB" w:rsidRPr="00A94411" w:rsidRDefault="00801FAB" w:rsidP="00DA1FA4">
            <w:pPr>
              <w:jc w:val="right"/>
              <w:rPr>
                <w:rFonts w:ascii="Arial" w:hAnsi="Arial" w:cs="Arial"/>
                <w:szCs w:val="16"/>
              </w:rPr>
            </w:pPr>
            <w:r w:rsidRPr="00A94411">
              <w:rPr>
                <w:rFonts w:ascii="Arial" w:hAnsi="Arial" w:cs="Arial"/>
                <w:szCs w:val="16"/>
              </w:rPr>
              <w:t>5</w:t>
            </w:r>
          </w:p>
        </w:tc>
        <w:tc>
          <w:tcPr>
            <w:tcW w:w="784" w:type="dxa"/>
            <w:tcBorders>
              <w:top w:val="nil"/>
              <w:left w:val="nil"/>
              <w:bottom w:val="nil"/>
              <w:right w:val="nil"/>
            </w:tcBorders>
          </w:tcPr>
          <w:p w:rsidR="00801FAB" w:rsidRDefault="00801FAB" w:rsidP="0084016F">
            <w:pPr>
              <w:rPr>
                <w:rFonts w:ascii="Arial" w:hAnsi="Arial" w:cs="Arial"/>
                <w:color w:val="000000"/>
                <w:szCs w:val="16"/>
              </w:rPr>
            </w:pPr>
            <w:r>
              <w:rPr>
                <w:rFonts w:ascii="Arial" w:hAnsi="Arial" w:cs="Arial"/>
                <w:color w:val="000000"/>
                <w:szCs w:val="16"/>
              </w:rPr>
              <w:t>PB(100)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Solution for I.V. injection 50 mg fludarabine phosphate in 2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Fludarabine Ebewe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C3887</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5</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PB(100)</w:t>
            </w: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Fludrocortisone</w:t>
            </w: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Tablet containing fludrocortisone acetate 100 micrograms</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Florinef</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Fluorometholone</w:t>
            </w:r>
          </w:p>
        </w:tc>
        <w:tc>
          <w:tcPr>
            <w:tcW w:w="279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Eye drops 1 mg per mL, 5 mL</w:t>
            </w:r>
          </w:p>
        </w:tc>
        <w:tc>
          <w:tcPr>
            <w:tcW w:w="99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Flucon</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7F5B21" w:rsidRDefault="007F5B21" w:rsidP="00BF1C52">
            <w:pPr>
              <w:keepLines/>
              <w:rPr>
                <w:rFonts w:ascii="Arial" w:hAnsi="Arial" w:cs="Arial"/>
                <w:szCs w:val="16"/>
              </w:rPr>
            </w:pP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p>
        </w:tc>
        <w:tc>
          <w:tcPr>
            <w:tcW w:w="992" w:type="dxa"/>
            <w:tcBorders>
              <w:top w:val="nil"/>
              <w:left w:val="nil"/>
              <w:bottom w:val="nil"/>
              <w:right w:val="nil"/>
            </w:tcBorders>
          </w:tcPr>
          <w:p w:rsidR="007F5B21" w:rsidRDefault="007F5B21" w:rsidP="00BF1C52">
            <w:pPr>
              <w:keepLines/>
              <w:rPr>
                <w:rFonts w:ascii="Arial" w:hAnsi="Arial" w:cs="Arial"/>
                <w:szCs w:val="16"/>
              </w:rPr>
            </w:pP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FML Liquifilm</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7F5B21" w:rsidRDefault="007F5B21" w:rsidP="00BF1C52">
            <w:pPr>
              <w:keepLines/>
              <w:rPr>
                <w:rFonts w:ascii="Arial" w:hAnsi="Arial" w:cs="Arial"/>
                <w:szCs w:val="16"/>
              </w:rPr>
            </w:pP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p>
        </w:tc>
        <w:tc>
          <w:tcPr>
            <w:tcW w:w="992" w:type="dxa"/>
            <w:tcBorders>
              <w:top w:val="nil"/>
              <w:left w:val="nil"/>
              <w:bottom w:val="nil"/>
              <w:right w:val="nil"/>
            </w:tcBorders>
          </w:tcPr>
          <w:p w:rsidR="007F5B21" w:rsidRDefault="007F5B21" w:rsidP="00BF1C52">
            <w:pPr>
              <w:keepNext/>
              <w:keepLines/>
              <w:rPr>
                <w:rFonts w:ascii="Arial" w:hAnsi="Arial" w:cs="Arial"/>
                <w:szCs w:val="16"/>
              </w:rPr>
            </w:pP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Flucon</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FML Liquifilm</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Eye drops containing fluorometholone acetate 1 mg per mL, 5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Flarex</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Fluorouracil</w:t>
            </w:r>
          </w:p>
        </w:tc>
        <w:tc>
          <w:tcPr>
            <w:tcW w:w="279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Injection 500 mg in 10 mL</w:t>
            </w:r>
          </w:p>
        </w:tc>
        <w:tc>
          <w:tcPr>
            <w:tcW w:w="99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Fluorouracil Ebewe</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10</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p>
        </w:tc>
        <w:tc>
          <w:tcPr>
            <w:tcW w:w="992" w:type="dxa"/>
            <w:tcBorders>
              <w:top w:val="nil"/>
              <w:left w:val="nil"/>
              <w:bottom w:val="nil"/>
              <w:right w:val="nil"/>
            </w:tcBorders>
          </w:tcPr>
          <w:p w:rsidR="007F5B21" w:rsidRDefault="007F5B21" w:rsidP="00BF1C52">
            <w:pPr>
              <w:keepLines/>
              <w:rPr>
                <w:rFonts w:ascii="Arial" w:hAnsi="Arial" w:cs="Arial"/>
                <w:szCs w:val="16"/>
              </w:rPr>
            </w:pP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10</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Injection 1000 mg in 20 mL</w:t>
            </w:r>
          </w:p>
        </w:tc>
        <w:tc>
          <w:tcPr>
            <w:tcW w:w="99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DBL Fluorouracil Injection BP</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5</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Fluorouracil Ebewe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5</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 2500 mg in 50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DBL Fluorouracil Injection BP</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Fluorouracil Ebewe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 5000 mg in 100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Fluorouracil Ebewe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Fluoxetine</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dispersible, 20 mg (as hydrochloride)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Lovan 20 Tab</w:t>
            </w:r>
          </w:p>
        </w:tc>
        <w:tc>
          <w:tcPr>
            <w:tcW w:w="381" w:type="dxa"/>
            <w:tcBorders>
              <w:top w:val="nil"/>
              <w:left w:val="nil"/>
              <w:bottom w:val="nil"/>
              <w:right w:val="nil"/>
            </w:tcBorders>
          </w:tcPr>
          <w:p w:rsidR="007F5B21" w:rsidRDefault="007F5B21"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Prozac Tab</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Zactin Tablet</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Capsule 20 mg (as hydrochloride)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Auscap</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Chem mart Fluoxetine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Fluoxetine 20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Fluoxetine-GA</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p>
        </w:tc>
        <w:tc>
          <w:tcPr>
            <w:tcW w:w="992" w:type="dxa"/>
            <w:tcBorders>
              <w:top w:val="nil"/>
              <w:left w:val="nil"/>
              <w:bottom w:val="nil"/>
              <w:right w:val="nil"/>
            </w:tcBorders>
          </w:tcPr>
          <w:p w:rsidR="007F5B21" w:rsidRDefault="007F5B21" w:rsidP="00BF1C52">
            <w:pPr>
              <w:keepNext/>
              <w:keepLines/>
              <w:rPr>
                <w:rFonts w:ascii="Arial" w:hAnsi="Arial" w:cs="Arial"/>
                <w:szCs w:val="16"/>
              </w:rPr>
            </w:pP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Fluoxetine generichealth</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Fluoxetine-PS</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vAlign w:val="center"/>
          </w:tcPr>
          <w:p w:rsidR="007F5B21" w:rsidRDefault="007F5B21" w:rsidP="00BF1C52">
            <w:pPr>
              <w:rPr>
                <w:rFonts w:ascii="Arial" w:hAnsi="Arial" w:cs="Arial"/>
                <w:szCs w:val="16"/>
              </w:rPr>
            </w:pPr>
          </w:p>
        </w:tc>
        <w:tc>
          <w:tcPr>
            <w:tcW w:w="2791" w:type="dxa"/>
            <w:tcBorders>
              <w:top w:val="nil"/>
              <w:left w:val="nil"/>
              <w:bottom w:val="nil"/>
              <w:right w:val="nil"/>
            </w:tcBorders>
            <w:vAlign w:val="center"/>
          </w:tcPr>
          <w:p w:rsidR="007F5B21" w:rsidRDefault="007F5B21" w:rsidP="00BF1C52">
            <w:pPr>
              <w:rPr>
                <w:rFonts w:ascii="Arial" w:hAnsi="Arial" w:cs="Arial"/>
                <w:szCs w:val="16"/>
              </w:rPr>
            </w:pPr>
          </w:p>
        </w:tc>
        <w:tc>
          <w:tcPr>
            <w:tcW w:w="992" w:type="dxa"/>
            <w:tcBorders>
              <w:top w:val="nil"/>
              <w:left w:val="nil"/>
              <w:bottom w:val="nil"/>
              <w:right w:val="nil"/>
            </w:tcBorders>
            <w:vAlign w:val="center"/>
          </w:tcPr>
          <w:p w:rsidR="007F5B21" w:rsidRDefault="007F5B21" w:rsidP="00BF1C52">
            <w:pPr>
              <w:rPr>
                <w:rFonts w:ascii="Arial" w:hAnsi="Arial" w:cs="Arial"/>
                <w:szCs w:val="16"/>
              </w:rPr>
            </w:pPr>
          </w:p>
        </w:tc>
        <w:tc>
          <w:tcPr>
            <w:tcW w:w="1373" w:type="dxa"/>
            <w:tcBorders>
              <w:top w:val="nil"/>
              <w:left w:val="nil"/>
              <w:bottom w:val="nil"/>
              <w:right w:val="nil"/>
            </w:tcBorders>
            <w:vAlign w:val="center"/>
          </w:tcPr>
          <w:p w:rsidR="007F5B21" w:rsidRDefault="007F5B21" w:rsidP="00BF1C52">
            <w:pPr>
              <w:rPr>
                <w:rFonts w:ascii="Arial" w:hAnsi="Arial" w:cs="Arial"/>
                <w:szCs w:val="16"/>
              </w:rPr>
            </w:pPr>
            <w:r>
              <w:rPr>
                <w:rFonts w:ascii="Arial" w:hAnsi="Arial" w:cs="Arial"/>
                <w:color w:val="000000"/>
                <w:szCs w:val="16"/>
              </w:rPr>
              <w:t>Fluoxetine RBX</w:t>
            </w:r>
          </w:p>
        </w:tc>
        <w:tc>
          <w:tcPr>
            <w:tcW w:w="381" w:type="dxa"/>
            <w:tcBorders>
              <w:top w:val="nil"/>
              <w:left w:val="nil"/>
              <w:bottom w:val="nil"/>
              <w:right w:val="nil"/>
            </w:tcBorders>
            <w:vAlign w:val="center"/>
          </w:tcPr>
          <w:p w:rsidR="007F5B21" w:rsidRDefault="007F5B21" w:rsidP="00BF1C52">
            <w:pPr>
              <w:rPr>
                <w:rFonts w:ascii="Arial" w:hAnsi="Arial" w:cs="Arial"/>
                <w:szCs w:val="16"/>
              </w:rPr>
            </w:pPr>
            <w:r>
              <w:rPr>
                <w:rFonts w:ascii="Arial" w:hAnsi="Arial" w:cs="Arial"/>
                <w:color w:val="000000"/>
                <w:szCs w:val="16"/>
              </w:rPr>
              <w:t>RA</w:t>
            </w:r>
          </w:p>
        </w:tc>
        <w:tc>
          <w:tcPr>
            <w:tcW w:w="949" w:type="dxa"/>
            <w:tcBorders>
              <w:top w:val="nil"/>
              <w:left w:val="nil"/>
              <w:bottom w:val="nil"/>
              <w:right w:val="nil"/>
            </w:tcBorders>
            <w:vAlign w:val="center"/>
          </w:tcPr>
          <w:p w:rsidR="007F5B21" w:rsidRDefault="007F5B21"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7F5B21" w:rsidRDefault="007F5B21" w:rsidP="00BF1C52">
            <w:pPr>
              <w:rPr>
                <w:rFonts w:ascii="Arial" w:hAnsi="Arial" w:cs="Arial"/>
                <w:szCs w:val="16"/>
              </w:rPr>
            </w:pPr>
            <w:r>
              <w:rPr>
                <w:rFonts w:ascii="Arial" w:hAnsi="Arial" w:cs="Arial"/>
                <w:color w:val="000000"/>
                <w:szCs w:val="16"/>
              </w:rPr>
              <w:t>C1211 C1241</w:t>
            </w:r>
          </w:p>
        </w:tc>
        <w:tc>
          <w:tcPr>
            <w:tcW w:w="1111" w:type="dxa"/>
            <w:tcBorders>
              <w:top w:val="nil"/>
              <w:left w:val="nil"/>
              <w:bottom w:val="nil"/>
              <w:right w:val="nil"/>
            </w:tcBorders>
            <w:vAlign w:val="center"/>
          </w:tcPr>
          <w:p w:rsidR="007F5B21" w:rsidRDefault="007F5B21" w:rsidP="00BF1C52">
            <w:pPr>
              <w:rPr>
                <w:rFonts w:ascii="Arial" w:hAnsi="Arial" w:cs="Arial"/>
                <w:szCs w:val="16"/>
              </w:rPr>
            </w:pPr>
          </w:p>
        </w:tc>
        <w:tc>
          <w:tcPr>
            <w:tcW w:w="665" w:type="dxa"/>
            <w:tcBorders>
              <w:top w:val="nil"/>
              <w:left w:val="nil"/>
              <w:bottom w:val="nil"/>
              <w:right w:val="nil"/>
            </w:tcBorders>
            <w:vAlign w:val="center"/>
          </w:tcPr>
          <w:p w:rsidR="007F5B21" w:rsidRDefault="007F5B21"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vAlign w:val="center"/>
          </w:tcPr>
          <w:p w:rsidR="007F5B21" w:rsidRDefault="007F5B21"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vAlign w:val="center"/>
          </w:tcPr>
          <w:p w:rsidR="007F5B21" w:rsidRDefault="007F5B21" w:rsidP="00BF1C52">
            <w:pPr>
              <w:rPr>
                <w:rFonts w:ascii="Arial" w:hAnsi="Arial" w:cs="Arial"/>
                <w:szCs w:val="16"/>
              </w:rPr>
            </w:pPr>
          </w:p>
        </w:tc>
        <w:tc>
          <w:tcPr>
            <w:tcW w:w="2791" w:type="dxa"/>
            <w:tcBorders>
              <w:top w:val="nil"/>
              <w:left w:val="nil"/>
              <w:bottom w:val="nil"/>
              <w:right w:val="nil"/>
            </w:tcBorders>
            <w:vAlign w:val="center"/>
          </w:tcPr>
          <w:p w:rsidR="007F5B21" w:rsidRDefault="007F5B21" w:rsidP="00BF1C52">
            <w:pPr>
              <w:rPr>
                <w:rFonts w:ascii="Arial" w:hAnsi="Arial" w:cs="Arial"/>
                <w:szCs w:val="16"/>
              </w:rPr>
            </w:pPr>
          </w:p>
        </w:tc>
        <w:tc>
          <w:tcPr>
            <w:tcW w:w="992" w:type="dxa"/>
            <w:tcBorders>
              <w:top w:val="nil"/>
              <w:left w:val="nil"/>
              <w:bottom w:val="nil"/>
              <w:right w:val="nil"/>
            </w:tcBorders>
            <w:vAlign w:val="center"/>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color w:val="000000"/>
                <w:szCs w:val="16"/>
              </w:rPr>
            </w:pPr>
            <w:r>
              <w:rPr>
                <w:rFonts w:ascii="Arial" w:hAnsi="Arial" w:cs="Arial"/>
                <w:color w:val="000000"/>
                <w:szCs w:val="16"/>
              </w:rPr>
              <w:t>Fluoxetine Sandoz</w:t>
            </w:r>
          </w:p>
        </w:tc>
        <w:tc>
          <w:tcPr>
            <w:tcW w:w="381" w:type="dxa"/>
            <w:tcBorders>
              <w:top w:val="nil"/>
              <w:left w:val="nil"/>
              <w:bottom w:val="nil"/>
              <w:right w:val="nil"/>
            </w:tcBorders>
          </w:tcPr>
          <w:p w:rsidR="007F5B21" w:rsidRDefault="007F5B21" w:rsidP="00BF1C52">
            <w:pPr>
              <w:rPr>
                <w:rFonts w:ascii="Arial" w:hAnsi="Arial" w:cs="Arial"/>
                <w:color w:val="000000"/>
                <w:szCs w:val="16"/>
              </w:rPr>
            </w:pPr>
            <w:r>
              <w:rPr>
                <w:rFonts w:ascii="Arial" w:hAnsi="Arial" w:cs="Arial"/>
                <w:color w:val="000000"/>
                <w:szCs w:val="16"/>
              </w:rPr>
              <w:t>SZ</w:t>
            </w:r>
          </w:p>
        </w:tc>
        <w:tc>
          <w:tcPr>
            <w:tcW w:w="949" w:type="dxa"/>
            <w:tcBorders>
              <w:top w:val="nil"/>
              <w:left w:val="nil"/>
              <w:bottom w:val="nil"/>
              <w:right w:val="nil"/>
            </w:tcBorders>
          </w:tcPr>
          <w:p w:rsidR="007F5B21" w:rsidRDefault="007F5B21" w:rsidP="00BF1C52">
            <w:pPr>
              <w:rPr>
                <w:rFonts w:ascii="Arial" w:hAnsi="Arial" w:cs="Arial"/>
                <w:color w:val="000000"/>
                <w:szCs w:val="16"/>
              </w:rPr>
            </w:pPr>
            <w:r>
              <w:rPr>
                <w:rFonts w:ascii="Arial" w:hAnsi="Arial" w:cs="Arial"/>
                <w:color w:val="000000"/>
                <w:szCs w:val="16"/>
              </w:rPr>
              <w:t>MP NP</w:t>
            </w:r>
          </w:p>
        </w:tc>
        <w:tc>
          <w:tcPr>
            <w:tcW w:w="1090" w:type="dxa"/>
            <w:tcBorders>
              <w:top w:val="nil"/>
              <w:left w:val="nil"/>
              <w:bottom w:val="nil"/>
              <w:right w:val="nil"/>
            </w:tcBorders>
          </w:tcPr>
          <w:p w:rsidR="007F5B21" w:rsidRDefault="007F5B21" w:rsidP="00BF1C52">
            <w:pPr>
              <w:rPr>
                <w:rFonts w:ascii="Arial" w:hAnsi="Arial" w:cs="Arial"/>
                <w:color w:val="000000"/>
                <w:szCs w:val="16"/>
              </w:rPr>
            </w:pPr>
            <w:r>
              <w:rPr>
                <w:rFonts w:ascii="Arial" w:hAnsi="Arial" w:cs="Arial"/>
                <w:color w:val="000000"/>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color w:val="000000"/>
                <w:szCs w:val="16"/>
              </w:rPr>
            </w:pPr>
            <w:r>
              <w:rPr>
                <w:rFonts w:ascii="Arial" w:hAnsi="Arial" w:cs="Arial"/>
                <w:color w:val="000000"/>
                <w:szCs w:val="16"/>
              </w:rPr>
              <w:t>28</w:t>
            </w:r>
          </w:p>
        </w:tc>
        <w:tc>
          <w:tcPr>
            <w:tcW w:w="742" w:type="dxa"/>
            <w:tcBorders>
              <w:top w:val="nil"/>
              <w:left w:val="nil"/>
              <w:bottom w:val="nil"/>
              <w:right w:val="nil"/>
            </w:tcBorders>
          </w:tcPr>
          <w:p w:rsidR="007F5B21" w:rsidRDefault="007F5B21" w:rsidP="00BF1C52">
            <w:pPr>
              <w:rPr>
                <w:rFonts w:ascii="Arial" w:hAnsi="Arial" w:cs="Arial"/>
                <w:color w:val="000000"/>
                <w:szCs w:val="16"/>
              </w:rPr>
            </w:pPr>
            <w:r>
              <w:rPr>
                <w:rFonts w:ascii="Arial" w:hAnsi="Arial" w:cs="Arial"/>
                <w:color w:val="000000"/>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GenRx Fluoxetine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Lovan</w:t>
            </w:r>
          </w:p>
        </w:tc>
        <w:tc>
          <w:tcPr>
            <w:tcW w:w="381" w:type="dxa"/>
            <w:tcBorders>
              <w:top w:val="nil"/>
              <w:left w:val="nil"/>
              <w:bottom w:val="nil"/>
              <w:right w:val="nil"/>
            </w:tcBorders>
          </w:tcPr>
          <w:p w:rsidR="007F5B21" w:rsidRDefault="007F5B21"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p>
        </w:tc>
        <w:tc>
          <w:tcPr>
            <w:tcW w:w="992" w:type="dxa"/>
            <w:tcBorders>
              <w:top w:val="nil"/>
              <w:left w:val="nil"/>
              <w:bottom w:val="nil"/>
              <w:right w:val="nil"/>
            </w:tcBorders>
          </w:tcPr>
          <w:p w:rsidR="007F5B21" w:rsidRDefault="007F5B21" w:rsidP="00BF1C52">
            <w:pPr>
              <w:keepLines/>
              <w:rPr>
                <w:rFonts w:ascii="Arial" w:hAnsi="Arial" w:cs="Arial"/>
                <w:szCs w:val="16"/>
              </w:rPr>
            </w:pP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Prozac 20</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p>
        </w:tc>
        <w:tc>
          <w:tcPr>
            <w:tcW w:w="992" w:type="dxa"/>
            <w:tcBorders>
              <w:top w:val="nil"/>
              <w:left w:val="nil"/>
              <w:bottom w:val="nil"/>
              <w:right w:val="nil"/>
            </w:tcBorders>
          </w:tcPr>
          <w:p w:rsidR="007F5B21" w:rsidRDefault="007F5B21" w:rsidP="00BF1C52">
            <w:pPr>
              <w:keepLines/>
              <w:rPr>
                <w:rFonts w:ascii="Arial" w:hAnsi="Arial" w:cs="Arial"/>
                <w:szCs w:val="16"/>
              </w:rPr>
            </w:pP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Terry White Chemists Fluoxetine</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Zactin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Flupenthixol Decanoate</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Oily I.M. injection 20 mg in 1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Fluanxol Depot</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LU</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Oily I.M. injection 100 mg in 1 mL ampoule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Fluanxol Concentrated Depot</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LU</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Fluphenazine Decanoate</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 12.5 mg in 0.5 mL ampoule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Modecate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 25 mg in 1 mL ampoule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Modecate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 50 mg in 2 mL ampoule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Modecate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Flurbiprofen</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Eye drops containing flurbiprofen sodium 300 micrograms per mL, single dose units 0.4 mL, 5</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Ocufen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AO 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Flutamide</w:t>
            </w:r>
          </w:p>
        </w:tc>
        <w:tc>
          <w:tcPr>
            <w:tcW w:w="279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Tablet 250 mg</w:t>
            </w:r>
          </w:p>
        </w:tc>
        <w:tc>
          <w:tcPr>
            <w:tcW w:w="99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Eulexin</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C3674</w:t>
            </w: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Flutamin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C3674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Fluticasone</w:t>
            </w: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Pressurised inhalation containing fluticasone propionate 50 micrograms per dose, 120 doses (CFC-free formulation)</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Flixotide Junior</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Pressurised inhalation containing fluticasone propionate 125 micrograms per dose, 120 doses (CFC-free formulation)</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Flixotide</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Pressurised inhalation containing fluticasone propionate 250 micrograms per dose, 120 doses (CFC-free formulation)</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Flixotide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Powder for oral inhalation in breath actuated device containing fluticasone propionate 100 micrograms per dose, 60 doses</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Flixotide Junior Accuhaler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Powder for oral inhalation in breath actuated device containing fluticasone propionate 250 micrograms per dose, 60 doses</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Flixotide Accuhaler</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Powder for oral inhalation in breath actuated device containing fluticasone propionate 500 micrograms per dose, 60 doses</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Flixotide Accuhaler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Fluticasone with Salmeterol</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Pressurised inhalation containing fluticasone propionate 50 micrograms with salmeterol 25 micrograms (as xinafoate) per dose, 120 doses (CFC-free formulation)</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Seretide MDI 50/25</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C1758 C1759</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Pressurised inhalation containing fluticasone propionate 125 micrograms with salmeterol 25 micrograms (as xinafoate) per dose, 120 doses (CFC-free formulation)</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Seretide MDI 125/25</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C1758 C1759</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Powder for oral inhalation in breath actuated device containing fluticasone propionate 100 micrograms with salmeterol 50 micrograms (as xinafoate) per dose, 60 doses</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Seretide Accuhaler 100/50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C1758 C1759</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Powder for oral inhalation in breath actuated device containing fluticasone propionate 250 micrograms with salmeterol 50 micrograms (as xinafoate) per dose, 60 doses</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Seretide Accuhaler 250/50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C1758 C1759</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Pressurised inhalation containing fluticasone propionate 250 micrograms with salmeterol 25 micrograms (as xinafoate) per dose, 120 doses (CFC-free formulation)</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Seretide MDI 250/25</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C1758 C1759 C2680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Powder for oral inhalation in breath actuated device containing fluticasone propionate 500 micrograms with salmeterol 50 micrograms (as xinafoate) per dose, 60 doses</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Seretide Accuhaler 500/50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C1758 C1759 C2680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Fluvastatin</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Capsule 20 mg (as sodium)</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Lescol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p>
        </w:tc>
        <w:tc>
          <w:tcPr>
            <w:tcW w:w="992" w:type="dxa"/>
            <w:tcBorders>
              <w:top w:val="nil"/>
              <w:left w:val="nil"/>
              <w:bottom w:val="nil"/>
              <w:right w:val="nil"/>
            </w:tcBorders>
          </w:tcPr>
          <w:p w:rsidR="007F5B21" w:rsidRDefault="007F5B21" w:rsidP="00BF1C52">
            <w:pPr>
              <w:keepNext/>
              <w:keepLines/>
              <w:rPr>
                <w:rFonts w:ascii="Arial" w:hAnsi="Arial" w:cs="Arial"/>
                <w:szCs w:val="16"/>
              </w:rPr>
            </w:pP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Vastin</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NM</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Lescol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Vastin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Capsule 40 mg (as sodium)</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Lescol</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Vastin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Lescol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Vastin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Tablet (prolonged release) 80 mg (as sodium)</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Lescol XL</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Fluvoxamine</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containing fluvoxamine maleate 50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APO-Fluvoxamine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Faverin 50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Fluvoxamine GA</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Luvox</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Movox 50</w:t>
            </w:r>
          </w:p>
        </w:tc>
        <w:tc>
          <w:tcPr>
            <w:tcW w:w="381" w:type="dxa"/>
            <w:tcBorders>
              <w:top w:val="nil"/>
              <w:left w:val="nil"/>
              <w:bottom w:val="nil"/>
              <w:right w:val="nil"/>
            </w:tcBorders>
          </w:tcPr>
          <w:p w:rsidR="007F5B21" w:rsidRDefault="007F5B21"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Voxam</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containing fluvoxamine maleate 100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APO-Fluvoxamine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Faverin 100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Fluvoxamine GA</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Luvox</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Movox 100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Voxam</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C1211 C1241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Folic Acid</w:t>
            </w: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Tablet 500 micrograms</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Megafol 0.5</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5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Megafol 5</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Folinic acid</w:t>
            </w: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Tablet containing calcium folinate equivalent to 15 mg folinic acid</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Leucovorin Calcium (Hospira Pty Limited)</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 xml:space="preserve">MP </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C1028</w:t>
            </w: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Injection containing calcium folinate equivalent to 50 mg folinic acid in 5 mL</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Calcium Folinate Ebewe</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 xml:space="preserve">MP </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Pr="00E86101" w:rsidRDefault="007F5B21" w:rsidP="00BF1C52">
            <w:pPr>
              <w:keepNext/>
              <w:keepLines/>
              <w:rPr>
                <w:rFonts w:ascii="Arial" w:hAnsi="Arial" w:cs="Arial"/>
                <w:szCs w:val="16"/>
              </w:rPr>
            </w:pPr>
            <w:r w:rsidRPr="00E86101">
              <w:rPr>
                <w:rFonts w:ascii="Arial" w:hAnsi="Arial" w:cs="Arial"/>
                <w:szCs w:val="16"/>
              </w:rPr>
              <w:t>10</w:t>
            </w:r>
          </w:p>
        </w:tc>
        <w:tc>
          <w:tcPr>
            <w:tcW w:w="742" w:type="dxa"/>
            <w:tcBorders>
              <w:top w:val="nil"/>
              <w:left w:val="nil"/>
              <w:bottom w:val="nil"/>
              <w:right w:val="nil"/>
            </w:tcBorders>
          </w:tcPr>
          <w:p w:rsidR="007F5B21" w:rsidRPr="00E86101" w:rsidRDefault="007F5B21" w:rsidP="00BF1C52">
            <w:pPr>
              <w:keepNext/>
              <w:keepLines/>
              <w:rPr>
                <w:rFonts w:ascii="Arial" w:hAnsi="Arial" w:cs="Arial"/>
                <w:szCs w:val="16"/>
              </w:rPr>
            </w:pPr>
            <w:r w:rsidRPr="00E86101">
              <w:rPr>
                <w:rFonts w:ascii="Arial" w:hAnsi="Arial" w:cs="Arial"/>
                <w:szCs w:val="16"/>
              </w:rPr>
              <w:t>2</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Leucovorin Calcium (Hospira Pty Limited)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 xml:space="preserve">MP </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E86101" w:rsidRDefault="007F5B21" w:rsidP="00820EDF">
            <w:pPr>
              <w:keepNext/>
              <w:keepLines/>
              <w:rPr>
                <w:rFonts w:ascii="Arial" w:hAnsi="Arial" w:cs="Arial"/>
                <w:szCs w:val="16"/>
              </w:rPr>
            </w:pPr>
            <w:r w:rsidRPr="00E86101">
              <w:rPr>
                <w:rFonts w:ascii="Arial" w:hAnsi="Arial" w:cs="Arial"/>
                <w:szCs w:val="16"/>
              </w:rPr>
              <w:t>10</w:t>
            </w:r>
          </w:p>
        </w:tc>
        <w:tc>
          <w:tcPr>
            <w:tcW w:w="742" w:type="dxa"/>
            <w:tcBorders>
              <w:top w:val="nil"/>
              <w:left w:val="nil"/>
              <w:bottom w:val="nil"/>
              <w:right w:val="nil"/>
            </w:tcBorders>
          </w:tcPr>
          <w:p w:rsidR="007F5B21" w:rsidRPr="00E86101" w:rsidRDefault="007F5B21" w:rsidP="00820EDF">
            <w:pPr>
              <w:keepNext/>
              <w:keepLines/>
              <w:rPr>
                <w:rFonts w:ascii="Arial" w:hAnsi="Arial" w:cs="Arial"/>
                <w:szCs w:val="16"/>
              </w:rPr>
            </w:pPr>
            <w:r w:rsidRPr="00E86101">
              <w:rPr>
                <w:rFonts w:ascii="Arial" w:hAnsi="Arial" w:cs="Arial"/>
                <w:szCs w:val="16"/>
              </w:rPr>
              <w:t>2</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Leucovorin Calcium (Pfizer Australia Pty Ltd)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 xml:space="preserve">MP </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E86101" w:rsidRDefault="007F5B21" w:rsidP="00820EDF">
            <w:pPr>
              <w:keepNext/>
              <w:keepLines/>
              <w:rPr>
                <w:rFonts w:ascii="Arial" w:hAnsi="Arial" w:cs="Arial"/>
                <w:szCs w:val="16"/>
              </w:rPr>
            </w:pPr>
            <w:r w:rsidRPr="00E86101">
              <w:rPr>
                <w:rFonts w:ascii="Arial" w:hAnsi="Arial" w:cs="Arial"/>
                <w:szCs w:val="16"/>
              </w:rPr>
              <w:t>10</w:t>
            </w:r>
          </w:p>
        </w:tc>
        <w:tc>
          <w:tcPr>
            <w:tcW w:w="742" w:type="dxa"/>
            <w:tcBorders>
              <w:top w:val="nil"/>
              <w:left w:val="nil"/>
              <w:bottom w:val="nil"/>
              <w:right w:val="nil"/>
            </w:tcBorders>
          </w:tcPr>
          <w:p w:rsidR="007F5B21" w:rsidRPr="00E86101" w:rsidRDefault="007F5B21" w:rsidP="00820EDF">
            <w:pPr>
              <w:keepNext/>
              <w:keepLines/>
              <w:rPr>
                <w:rFonts w:ascii="Arial" w:hAnsi="Arial" w:cs="Arial"/>
                <w:szCs w:val="16"/>
              </w:rPr>
            </w:pPr>
            <w:r w:rsidRPr="00E86101">
              <w:rPr>
                <w:rFonts w:ascii="Arial" w:hAnsi="Arial" w:cs="Arial"/>
                <w:szCs w:val="16"/>
              </w:rPr>
              <w:t>2</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 containing calcium folinate equivalent to 100 mg folinic acid in 10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Calcium Folinate Ebewe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 xml:space="preserve">MP </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Leucovorin Calcium (Pfizer Australia Pty Ltd)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 xml:space="preserve">MP </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 containing calcium folinate equivalent to 300 mg folinic acid in 30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 xml:space="preserve">Calcium </w:t>
            </w:r>
            <w:r>
              <w:rPr>
                <w:rFonts w:ascii="Arial" w:hAnsi="Arial" w:cs="Arial"/>
                <w:szCs w:val="16"/>
              </w:rPr>
              <w:t>Folinate</w:t>
            </w:r>
            <w:r>
              <w:rPr>
                <w:rFonts w:ascii="Arial" w:hAnsi="Arial" w:cs="Arial"/>
                <w:color w:val="000000"/>
                <w:szCs w:val="16"/>
              </w:rPr>
              <w:t xml:space="preserve"> Ebewe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 xml:space="preserve">MP </w:t>
            </w:r>
            <w:r>
              <w:rPr>
                <w:rFonts w:ascii="Arial" w:hAnsi="Arial" w:cs="Arial"/>
                <w:color w:val="000000"/>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4</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Leucovorin Calcium (Hospira Pty Limited)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 xml:space="preserve">MP </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lang w:val="en-US" w:eastAsia="en-US"/>
              </w:rPr>
              <w:t>Injection containing calcium folinate equivalent to 1000 mg folinic acid in 100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lang w:val="en-US" w:eastAsia="en-US"/>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lang w:val="en-US" w:eastAsia="en-US"/>
              </w:rPr>
              <w:t>Calcium Folinate Ebewe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lang w:val="en-US" w:eastAsia="en-US"/>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lang w:val="en-US" w:eastAsia="en-US"/>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lang w:val="en-US" w:eastAsia="en-US"/>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lang w:val="en-US" w:eastAsia="en-US"/>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Follitropin Alfa</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 300 I.U. in 0.5 mL multi-dose cartridge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Gonal-f Pen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SG</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C1119 C1878</w:t>
            </w:r>
            <w:r>
              <w:rPr>
                <w:rFonts w:ascii="Arial" w:hAnsi="Arial" w:cs="Arial"/>
                <w:szCs w:val="16"/>
              </w:rPr>
              <w:br/>
              <w:t>See Note 2</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w:t>
            </w:r>
            <w:r>
              <w:rPr>
                <w:rFonts w:ascii="Arial" w:hAnsi="Arial" w:cs="Arial"/>
                <w:szCs w:val="16"/>
              </w:rPr>
              <w:br/>
              <w:t>See Note 2</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r>
              <w:rPr>
                <w:rFonts w:ascii="Arial" w:hAnsi="Arial" w:cs="Arial"/>
                <w:szCs w:val="16"/>
              </w:rPr>
              <w:br/>
              <w:t>See Note 2</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 450 I.U. in 0.75 mL multi-dose cartridge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Gonal-f Pen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SG</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C1119 C1878</w:t>
            </w:r>
            <w:r>
              <w:rPr>
                <w:rFonts w:ascii="Arial" w:hAnsi="Arial" w:cs="Arial"/>
                <w:szCs w:val="16"/>
              </w:rPr>
              <w:br/>
              <w:t>See Note 2</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w:t>
            </w:r>
            <w:r>
              <w:rPr>
                <w:rFonts w:ascii="Arial" w:hAnsi="Arial" w:cs="Arial"/>
                <w:szCs w:val="16"/>
              </w:rPr>
              <w:br/>
              <w:t>See Note 2</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r>
              <w:rPr>
                <w:rFonts w:ascii="Arial" w:hAnsi="Arial" w:cs="Arial"/>
                <w:szCs w:val="16"/>
              </w:rPr>
              <w:br/>
              <w:t>See Note 2</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 900 I.U. in 1.5 mL multi-dose cartridge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Gonal-f Pen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SG</w:t>
            </w:r>
          </w:p>
        </w:tc>
        <w:tc>
          <w:tcPr>
            <w:tcW w:w="949" w:type="dxa"/>
            <w:tcBorders>
              <w:top w:val="nil"/>
              <w:left w:val="nil"/>
              <w:bottom w:val="nil"/>
              <w:right w:val="nil"/>
            </w:tcBorders>
          </w:tcPr>
          <w:p w:rsidR="007F5B21" w:rsidRDefault="007F5B21" w:rsidP="00BF1C52">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C1119 C1878</w:t>
            </w:r>
            <w:r>
              <w:rPr>
                <w:rFonts w:ascii="Arial" w:hAnsi="Arial" w:cs="Arial"/>
                <w:szCs w:val="16"/>
              </w:rPr>
              <w:br/>
              <w:t>See Note 2</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w:t>
            </w:r>
            <w:r>
              <w:rPr>
                <w:rFonts w:ascii="Arial" w:hAnsi="Arial" w:cs="Arial"/>
                <w:szCs w:val="16"/>
              </w:rPr>
              <w:br/>
              <w:t>See Note 2</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r>
              <w:rPr>
                <w:rFonts w:ascii="Arial" w:hAnsi="Arial" w:cs="Arial"/>
                <w:szCs w:val="16"/>
              </w:rPr>
              <w:br/>
              <w:t>See Note 2</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Follitropin Beta</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Solution for injection 300 I.U. in 0.36 mL multi-dose cartridge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Puregon 300 IU/0.36 mL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C1119 C1878</w:t>
            </w:r>
            <w:r>
              <w:rPr>
                <w:rFonts w:ascii="Arial" w:hAnsi="Arial" w:cs="Arial"/>
                <w:szCs w:val="16"/>
              </w:rPr>
              <w:br/>
              <w:t>See Note 2</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br/>
              <w:t>See Note 2</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w:t>
            </w:r>
            <w:r>
              <w:rPr>
                <w:rFonts w:ascii="Arial" w:hAnsi="Arial" w:cs="Arial"/>
                <w:szCs w:val="16"/>
              </w:rPr>
              <w:br/>
              <w:t>See Note 2</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r>
              <w:rPr>
                <w:rFonts w:ascii="Arial" w:hAnsi="Arial" w:cs="Arial"/>
                <w:szCs w:val="16"/>
              </w:rPr>
              <w:br/>
              <w:t>See Note 2</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Solution for injection 600 I.U. in 0.72 mL multi-dose cartridge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Puregon 600 IU/0.72 mL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C1119 C1878</w:t>
            </w:r>
            <w:r>
              <w:rPr>
                <w:rFonts w:ascii="Arial" w:hAnsi="Arial" w:cs="Arial"/>
                <w:szCs w:val="16"/>
              </w:rPr>
              <w:br/>
              <w:t>See Note 2</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br/>
              <w:t>See Note 2</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w:t>
            </w:r>
            <w:r>
              <w:rPr>
                <w:rFonts w:ascii="Arial" w:hAnsi="Arial" w:cs="Arial"/>
                <w:szCs w:val="16"/>
              </w:rPr>
              <w:br/>
              <w:t>See Note 2</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r>
              <w:rPr>
                <w:rFonts w:ascii="Arial" w:hAnsi="Arial" w:cs="Arial"/>
                <w:szCs w:val="16"/>
              </w:rPr>
              <w:br/>
              <w:t>See Note 2</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Solution for injection 900 I.U. in 1.08 mL multi-dose cartridge</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Puregon 900 IU/1.08 mL</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C1119 C1878</w:t>
            </w:r>
            <w:r>
              <w:rPr>
                <w:rFonts w:ascii="Arial" w:hAnsi="Arial" w:cs="Arial"/>
                <w:szCs w:val="16"/>
              </w:rPr>
              <w:br/>
              <w:t>See Note 2</w:t>
            </w:r>
          </w:p>
        </w:tc>
        <w:tc>
          <w:tcPr>
            <w:tcW w:w="111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br/>
              <w:t>See Note 2</w:t>
            </w: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2</w:t>
            </w:r>
            <w:r>
              <w:rPr>
                <w:rFonts w:ascii="Arial" w:hAnsi="Arial" w:cs="Arial"/>
                <w:szCs w:val="16"/>
              </w:rPr>
              <w:br/>
              <w:t>See Note 2</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r>
              <w:rPr>
                <w:rFonts w:ascii="Arial" w:hAnsi="Arial" w:cs="Arial"/>
                <w:szCs w:val="16"/>
              </w:rPr>
              <w:br/>
              <w:t>See Note 2</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Fondaparinux</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 containing fondaparinux sodium 2.5 mg in 0.5 mL single dose pre-filled syringe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Arixtra</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C2005 C2006</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Fosamprenavir</w:t>
            </w: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Tablet 700 mg (as calcium)</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Telzir</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VI</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 liquid 50 mg (as calcium) per mL, 225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Telzir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VI</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Foscarnet</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I.V. infusion containing foscarnet sodium 24 mg per mL, 250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Foscavir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C1413 C1610 C3322 C3378</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Fosinopril</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containing fosinopril sodium 10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Fosipril 10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GenRx Fosinopril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Monace 10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Monopril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containing fosinopril sodium 20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Fosipril 20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GenRx Fosinopril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Monace 20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Monopril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Fosinopril with Hydrochlorothiazide</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containing fosinopril sodium 10 mg with hydrochlorothiazide 12.5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APO-Fosinopril HCTZ 10/12.5</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Fosinopril/HCTZ-GA 10/12.5</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Hyforil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Monoplus 10/12.5</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containing fosinopril sodium 20 mg with hydrochlorothiazide 12.5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APO-Fosinopril HCTZ 20/12.5</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Fosetic 20/12.5</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Fosinopril/HCTZ-GA 20/12.5</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Hyforil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Monoplus 20/12.5</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Fotemustine</w:t>
            </w: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Powder for injection 208 mg with solvent</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Muphoran</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SE</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C3181</w:t>
            </w: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Framycetin</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Eye or ear drops containing framycetin sulfate 5 mg per mL, 8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Application to the eye/ear</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Soframycin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 MW AO</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Frusemide</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20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Pr="00E86101" w:rsidRDefault="007F5B21" w:rsidP="00BF1C52">
            <w:pPr>
              <w:rPr>
                <w:rFonts w:ascii="Arial" w:hAnsi="Arial" w:cs="Arial"/>
                <w:szCs w:val="16"/>
              </w:rPr>
            </w:pPr>
            <w:r w:rsidRPr="00E86101">
              <w:rPr>
                <w:rFonts w:ascii="Arial" w:hAnsi="Arial" w:cs="Arial"/>
                <w:szCs w:val="16"/>
              </w:rPr>
              <w:t>APO- Frusemide</w:t>
            </w:r>
          </w:p>
        </w:tc>
        <w:tc>
          <w:tcPr>
            <w:tcW w:w="381" w:type="dxa"/>
            <w:tcBorders>
              <w:top w:val="nil"/>
              <w:left w:val="nil"/>
              <w:bottom w:val="nil"/>
              <w:right w:val="nil"/>
            </w:tcBorders>
          </w:tcPr>
          <w:p w:rsidR="007F5B21" w:rsidRPr="00E86101" w:rsidRDefault="007F5B21" w:rsidP="00BF1C52">
            <w:pPr>
              <w:rPr>
                <w:rFonts w:ascii="Arial" w:hAnsi="Arial" w:cs="Arial"/>
                <w:szCs w:val="16"/>
              </w:rPr>
            </w:pPr>
            <w:r w:rsidRPr="00E86101">
              <w:rPr>
                <w:rFonts w:ascii="Arial" w:hAnsi="Arial" w:cs="Arial"/>
                <w:szCs w:val="16"/>
              </w:rPr>
              <w:t>TX</w:t>
            </w:r>
          </w:p>
        </w:tc>
        <w:tc>
          <w:tcPr>
            <w:tcW w:w="949" w:type="dxa"/>
            <w:tcBorders>
              <w:top w:val="nil"/>
              <w:left w:val="nil"/>
              <w:bottom w:val="nil"/>
              <w:right w:val="nil"/>
            </w:tcBorders>
          </w:tcPr>
          <w:p w:rsidR="007F5B21" w:rsidRPr="00E86101" w:rsidRDefault="007F5B21" w:rsidP="00BF1C52">
            <w:pPr>
              <w:rPr>
                <w:rFonts w:ascii="Arial" w:hAnsi="Arial" w:cs="Arial"/>
                <w:szCs w:val="16"/>
              </w:rPr>
            </w:pPr>
            <w:r w:rsidRPr="00E86101">
              <w:rPr>
                <w:rFonts w:ascii="Arial" w:hAnsi="Arial" w:cs="Arial"/>
                <w:szCs w:val="16"/>
              </w:rPr>
              <w:t>MP NP</w:t>
            </w:r>
          </w:p>
        </w:tc>
        <w:tc>
          <w:tcPr>
            <w:tcW w:w="1090" w:type="dxa"/>
            <w:tcBorders>
              <w:top w:val="nil"/>
              <w:left w:val="nil"/>
              <w:bottom w:val="nil"/>
              <w:right w:val="nil"/>
            </w:tcBorders>
          </w:tcPr>
          <w:p w:rsidR="007F5B21" w:rsidRPr="00E86101" w:rsidRDefault="007F5B21" w:rsidP="00BF1C52">
            <w:pPr>
              <w:rPr>
                <w:rFonts w:ascii="Arial" w:hAnsi="Arial" w:cs="Arial"/>
                <w:szCs w:val="16"/>
              </w:rPr>
            </w:pPr>
          </w:p>
        </w:tc>
        <w:tc>
          <w:tcPr>
            <w:tcW w:w="1111" w:type="dxa"/>
            <w:tcBorders>
              <w:top w:val="nil"/>
              <w:left w:val="nil"/>
              <w:bottom w:val="nil"/>
              <w:right w:val="nil"/>
            </w:tcBorders>
          </w:tcPr>
          <w:p w:rsidR="007F5B21" w:rsidRPr="00E86101" w:rsidRDefault="007F5B21" w:rsidP="00BF1C52">
            <w:pPr>
              <w:rPr>
                <w:rFonts w:ascii="Arial" w:hAnsi="Arial" w:cs="Arial"/>
                <w:szCs w:val="16"/>
              </w:rPr>
            </w:pPr>
          </w:p>
        </w:tc>
        <w:tc>
          <w:tcPr>
            <w:tcW w:w="665" w:type="dxa"/>
            <w:tcBorders>
              <w:top w:val="nil"/>
              <w:left w:val="nil"/>
              <w:bottom w:val="nil"/>
              <w:right w:val="nil"/>
            </w:tcBorders>
          </w:tcPr>
          <w:p w:rsidR="007F5B21" w:rsidRPr="00E86101" w:rsidRDefault="007F5B21" w:rsidP="00BF1C52">
            <w:pPr>
              <w:rPr>
                <w:rFonts w:ascii="Arial" w:hAnsi="Arial" w:cs="Arial"/>
                <w:szCs w:val="16"/>
              </w:rPr>
            </w:pPr>
            <w:r w:rsidRPr="00E86101">
              <w:rPr>
                <w:rFonts w:ascii="Arial" w:hAnsi="Arial" w:cs="Arial"/>
                <w:szCs w:val="16"/>
              </w:rPr>
              <w:t>100</w:t>
            </w:r>
          </w:p>
        </w:tc>
        <w:tc>
          <w:tcPr>
            <w:tcW w:w="742" w:type="dxa"/>
            <w:tcBorders>
              <w:top w:val="nil"/>
              <w:left w:val="nil"/>
              <w:bottom w:val="nil"/>
              <w:right w:val="nil"/>
            </w:tcBorders>
          </w:tcPr>
          <w:p w:rsidR="007F5B21" w:rsidRPr="00E86101" w:rsidRDefault="007F5B21" w:rsidP="00BF1C52">
            <w:pPr>
              <w:rPr>
                <w:rFonts w:ascii="Arial" w:hAnsi="Arial" w:cs="Arial"/>
                <w:szCs w:val="16"/>
              </w:rPr>
            </w:pPr>
            <w:r w:rsidRPr="00E86101">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Pr="00E86101" w:rsidRDefault="007F5B21" w:rsidP="0084016F">
            <w:pPr>
              <w:rPr>
                <w:rFonts w:ascii="Arial" w:hAnsi="Arial" w:cs="Arial"/>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Chem mart Frusemide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Frusemide-PS</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Frusid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GenRx Frusemide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Lasix-M</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Terry White Chemists Frusemide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Urex-M</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Tablet 40 mg</w:t>
            </w:r>
          </w:p>
        </w:tc>
        <w:tc>
          <w:tcPr>
            <w:tcW w:w="99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Pr="00E86101" w:rsidRDefault="007F5B21" w:rsidP="00BF1C52">
            <w:pPr>
              <w:keepLines/>
              <w:rPr>
                <w:rFonts w:ascii="Arial" w:hAnsi="Arial" w:cs="Arial"/>
                <w:szCs w:val="16"/>
              </w:rPr>
            </w:pPr>
            <w:r w:rsidRPr="00E86101">
              <w:rPr>
                <w:rFonts w:ascii="Arial" w:hAnsi="Arial" w:cs="Arial"/>
                <w:szCs w:val="16"/>
              </w:rPr>
              <w:t>APO- Frusemide</w:t>
            </w:r>
          </w:p>
        </w:tc>
        <w:tc>
          <w:tcPr>
            <w:tcW w:w="381" w:type="dxa"/>
            <w:tcBorders>
              <w:top w:val="nil"/>
              <w:left w:val="nil"/>
              <w:bottom w:val="nil"/>
              <w:right w:val="nil"/>
            </w:tcBorders>
          </w:tcPr>
          <w:p w:rsidR="007F5B21" w:rsidRPr="00E86101" w:rsidRDefault="007F5B21" w:rsidP="00BF1C52">
            <w:pPr>
              <w:keepLines/>
              <w:rPr>
                <w:rFonts w:ascii="Arial" w:hAnsi="Arial" w:cs="Arial"/>
                <w:szCs w:val="16"/>
              </w:rPr>
            </w:pPr>
            <w:r w:rsidRPr="00E86101">
              <w:rPr>
                <w:rFonts w:ascii="Arial" w:hAnsi="Arial" w:cs="Arial"/>
                <w:szCs w:val="16"/>
              </w:rPr>
              <w:t>TX</w:t>
            </w:r>
          </w:p>
        </w:tc>
        <w:tc>
          <w:tcPr>
            <w:tcW w:w="949" w:type="dxa"/>
            <w:tcBorders>
              <w:top w:val="nil"/>
              <w:left w:val="nil"/>
              <w:bottom w:val="nil"/>
              <w:right w:val="nil"/>
            </w:tcBorders>
          </w:tcPr>
          <w:p w:rsidR="007F5B21" w:rsidRPr="00E86101" w:rsidRDefault="007F5B21" w:rsidP="00BF1C52">
            <w:pPr>
              <w:keepLines/>
              <w:rPr>
                <w:rFonts w:ascii="Arial" w:hAnsi="Arial" w:cs="Arial"/>
                <w:szCs w:val="16"/>
              </w:rPr>
            </w:pPr>
            <w:r w:rsidRPr="00E86101">
              <w:rPr>
                <w:rFonts w:ascii="Arial" w:hAnsi="Arial" w:cs="Arial"/>
                <w:szCs w:val="16"/>
              </w:rPr>
              <w:t>MP NP</w:t>
            </w:r>
          </w:p>
        </w:tc>
        <w:tc>
          <w:tcPr>
            <w:tcW w:w="1090" w:type="dxa"/>
            <w:tcBorders>
              <w:top w:val="nil"/>
              <w:left w:val="nil"/>
              <w:bottom w:val="nil"/>
              <w:right w:val="nil"/>
            </w:tcBorders>
          </w:tcPr>
          <w:p w:rsidR="007F5B21" w:rsidRPr="00E86101" w:rsidRDefault="007F5B21" w:rsidP="00BF1C52">
            <w:pPr>
              <w:keepLines/>
              <w:rPr>
                <w:rFonts w:ascii="Arial" w:hAnsi="Arial" w:cs="Arial"/>
                <w:szCs w:val="16"/>
              </w:rPr>
            </w:pPr>
          </w:p>
        </w:tc>
        <w:tc>
          <w:tcPr>
            <w:tcW w:w="1111" w:type="dxa"/>
            <w:tcBorders>
              <w:top w:val="nil"/>
              <w:left w:val="nil"/>
              <w:bottom w:val="nil"/>
              <w:right w:val="nil"/>
            </w:tcBorders>
          </w:tcPr>
          <w:p w:rsidR="007F5B21" w:rsidRPr="00E86101" w:rsidRDefault="007F5B21" w:rsidP="00BF1C52">
            <w:pPr>
              <w:keepLines/>
              <w:rPr>
                <w:rFonts w:ascii="Arial" w:hAnsi="Arial" w:cs="Arial"/>
                <w:szCs w:val="16"/>
              </w:rPr>
            </w:pPr>
          </w:p>
        </w:tc>
        <w:tc>
          <w:tcPr>
            <w:tcW w:w="665" w:type="dxa"/>
            <w:tcBorders>
              <w:top w:val="nil"/>
              <w:left w:val="nil"/>
              <w:bottom w:val="nil"/>
              <w:right w:val="nil"/>
            </w:tcBorders>
          </w:tcPr>
          <w:p w:rsidR="007F5B21" w:rsidRPr="00E86101" w:rsidRDefault="007F5B21" w:rsidP="00BF1C52">
            <w:pPr>
              <w:keepLines/>
              <w:rPr>
                <w:rFonts w:ascii="Arial" w:hAnsi="Arial" w:cs="Arial"/>
                <w:szCs w:val="16"/>
              </w:rPr>
            </w:pPr>
            <w:r w:rsidRPr="00E86101">
              <w:rPr>
                <w:rFonts w:ascii="Arial" w:hAnsi="Arial" w:cs="Arial"/>
                <w:szCs w:val="16"/>
              </w:rPr>
              <w:t>100</w:t>
            </w:r>
          </w:p>
        </w:tc>
        <w:tc>
          <w:tcPr>
            <w:tcW w:w="742" w:type="dxa"/>
            <w:tcBorders>
              <w:top w:val="nil"/>
              <w:left w:val="nil"/>
              <w:bottom w:val="nil"/>
              <w:right w:val="nil"/>
            </w:tcBorders>
          </w:tcPr>
          <w:p w:rsidR="007F5B21" w:rsidRPr="00E86101" w:rsidRDefault="007F5B21" w:rsidP="00BF1C52">
            <w:pPr>
              <w:keepLines/>
              <w:rPr>
                <w:rFonts w:ascii="Arial" w:hAnsi="Arial" w:cs="Arial"/>
                <w:szCs w:val="16"/>
              </w:rPr>
            </w:pPr>
            <w:r w:rsidRPr="00E86101">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Pr="00E86101" w:rsidRDefault="007F5B21" w:rsidP="0084016F">
            <w:pPr>
              <w:rPr>
                <w:rFonts w:ascii="Arial" w:hAnsi="Arial" w:cs="Arial"/>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p>
        </w:tc>
        <w:tc>
          <w:tcPr>
            <w:tcW w:w="992" w:type="dxa"/>
            <w:tcBorders>
              <w:top w:val="nil"/>
              <w:left w:val="nil"/>
              <w:bottom w:val="nil"/>
              <w:right w:val="nil"/>
            </w:tcBorders>
          </w:tcPr>
          <w:p w:rsidR="007F5B21" w:rsidRDefault="007F5B21" w:rsidP="00BF1C52">
            <w:pPr>
              <w:keepLines/>
              <w:rPr>
                <w:rFonts w:ascii="Arial" w:hAnsi="Arial" w:cs="Arial"/>
                <w:szCs w:val="16"/>
              </w:rPr>
            </w:pP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Chem mart Frusemide</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Lines/>
              <w:rPr>
                <w:rFonts w:ascii="Arial" w:hAnsi="Arial" w:cs="Arial"/>
                <w:szCs w:val="16"/>
              </w:rPr>
            </w:pP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p>
        </w:tc>
        <w:tc>
          <w:tcPr>
            <w:tcW w:w="992" w:type="dxa"/>
            <w:tcBorders>
              <w:top w:val="nil"/>
              <w:left w:val="nil"/>
              <w:bottom w:val="nil"/>
              <w:right w:val="nil"/>
            </w:tcBorders>
          </w:tcPr>
          <w:p w:rsidR="007F5B21" w:rsidRDefault="007F5B21" w:rsidP="00BF1C52">
            <w:pPr>
              <w:keepLines/>
              <w:rPr>
                <w:rFonts w:ascii="Arial" w:hAnsi="Arial" w:cs="Arial"/>
                <w:szCs w:val="16"/>
              </w:rPr>
            </w:pP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Frusax</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Lines/>
              <w:rPr>
                <w:rFonts w:ascii="Arial" w:hAnsi="Arial" w:cs="Arial"/>
                <w:szCs w:val="16"/>
              </w:rPr>
            </w:pP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Frusemide-PS</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Frusemide Sandoz</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Frusid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GenRx Frusemide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Lasix</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Terry White Chemists Frusemide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Uremide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Urex</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500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Urex-Forte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50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 solution 10 mg per mL, 30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Lasix</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 20 mg in 2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Frusemide Sandoz</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Frusemide-Claris</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Lasix</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Fusidic Acid</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containing sodium fusidate 250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Fucidin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C1130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36</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36</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Gabapentin</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Capsule 100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APO-Gabapentin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DBL Gabapentin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Gabatine 100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Neurontin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Nupentin 100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Capsule 300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DBL Gabapentin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Gabapentin 300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Gabapentin-GA</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Gabapentin Sandoz</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Gabatine 300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Gantin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GenRx Gabapentin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Neurontin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Nupentin 300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Capsule 400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DBL Gabapentin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Gabapentin 400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Gabapentin Sandoz</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Gabatine 400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Gantin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GenRx Gabapentin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Neurontin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Nupentin 400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600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Gabaran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Gabatine 600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GenRx Gabapentin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Neurontin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Nupentin Tabs</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p>
        </w:tc>
        <w:tc>
          <w:tcPr>
            <w:tcW w:w="992" w:type="dxa"/>
            <w:tcBorders>
              <w:top w:val="nil"/>
              <w:left w:val="nil"/>
              <w:bottom w:val="nil"/>
              <w:right w:val="nil"/>
            </w:tcBorders>
          </w:tcPr>
          <w:p w:rsidR="007F5B21" w:rsidRDefault="007F5B21" w:rsidP="00BF1C52">
            <w:pPr>
              <w:keepLines/>
              <w:rPr>
                <w:rFonts w:ascii="Arial" w:hAnsi="Arial" w:cs="Arial"/>
                <w:szCs w:val="16"/>
              </w:rPr>
            </w:pP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Pharmacor Gabapentin 600</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800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Gabaran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Gabatine 800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Gantin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GenRx Gabapentin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Neurontin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Nupentin Tabs</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Pharmacor Gabapentin 800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Galantamine</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Capsule (prolonged release) 8 mg (as hydrobromide)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APO-Galantamine MR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Galantyl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Gamine XR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Reminyl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Capsule (prolonged release) 16 mg (as hydrobromide)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APO-Galantamine MR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Galantyl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Gamine XR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Reminyl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Capsule (prolonged release) 24 mg (as hydrobromide)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APO-Galantamine MR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Galantyl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Gamine XR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Reminyl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Ganciclovir</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Powder for I.V. infusion 500 mg (as sodium)</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Cymevene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C1612 C1830 C1831 C3379 C3380 C3381</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Intravitreal implant 4.5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Implantation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Vitrasert</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BU</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C1612 C3379</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Ganirelix</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 250 micrograms (as acetate) in 0.5 mL pre-filled syringe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Orgalutran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5</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5</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Gefitinib</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250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Iressa</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C4029 C4030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Gelatin - Succinylated</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I.V. infusion 20 g per 500 mL, 500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Gelofusine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BR</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color w:val="000000"/>
                <w:szCs w:val="16"/>
              </w:rPr>
              <w:t>Gemcitabine</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Solution for injection 200 mg (as hydrochloride) in 5.3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DBL Gemcitabine Injection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HH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Powder for I.V. infusion 200 mg (as hydrochloride)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DBL Gemcitabine for Injection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HH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color w:val="000000"/>
                <w:szCs w:val="16"/>
              </w:rPr>
            </w:pPr>
          </w:p>
        </w:tc>
        <w:tc>
          <w:tcPr>
            <w:tcW w:w="992" w:type="dxa"/>
            <w:tcBorders>
              <w:top w:val="nil"/>
              <w:left w:val="nil"/>
              <w:bottom w:val="nil"/>
              <w:right w:val="nil"/>
            </w:tcBorders>
          </w:tcPr>
          <w:p w:rsidR="007F5B21" w:rsidRDefault="007F5B21" w:rsidP="00BF1C52">
            <w:pPr>
              <w:rPr>
                <w:rFonts w:ascii="Arial" w:hAnsi="Arial" w:cs="Arial"/>
                <w:color w:val="000000"/>
                <w:szCs w:val="16"/>
              </w:rPr>
            </w:pPr>
          </w:p>
        </w:tc>
        <w:tc>
          <w:tcPr>
            <w:tcW w:w="1373" w:type="dxa"/>
            <w:tcBorders>
              <w:top w:val="nil"/>
              <w:left w:val="nil"/>
              <w:bottom w:val="nil"/>
              <w:right w:val="nil"/>
            </w:tcBorders>
          </w:tcPr>
          <w:p w:rsidR="007F5B21" w:rsidRDefault="007F5B21" w:rsidP="00BF1C52">
            <w:pPr>
              <w:rPr>
                <w:rFonts w:ascii="Arial" w:hAnsi="Arial" w:cs="Arial"/>
                <w:color w:val="000000"/>
                <w:szCs w:val="16"/>
              </w:rPr>
            </w:pPr>
            <w:r>
              <w:rPr>
                <w:rFonts w:ascii="Arial" w:hAnsi="Arial" w:cs="Arial"/>
                <w:szCs w:val="16"/>
              </w:rPr>
              <w:t>Gemaccord</w:t>
            </w:r>
          </w:p>
        </w:tc>
        <w:tc>
          <w:tcPr>
            <w:tcW w:w="381" w:type="dxa"/>
            <w:tcBorders>
              <w:top w:val="nil"/>
              <w:left w:val="nil"/>
              <w:bottom w:val="nil"/>
              <w:right w:val="nil"/>
            </w:tcBorders>
          </w:tcPr>
          <w:p w:rsidR="007F5B21" w:rsidRDefault="007F5B21" w:rsidP="00BF1C52">
            <w:pPr>
              <w:rPr>
                <w:rFonts w:ascii="Arial" w:hAnsi="Arial" w:cs="Arial"/>
                <w:color w:val="000000"/>
                <w:szCs w:val="16"/>
              </w:rPr>
            </w:pPr>
            <w:r>
              <w:rPr>
                <w:rFonts w:ascii="Arial" w:hAnsi="Arial" w:cs="Arial"/>
                <w:szCs w:val="16"/>
              </w:rPr>
              <w:t>WQ</w:t>
            </w:r>
          </w:p>
        </w:tc>
        <w:tc>
          <w:tcPr>
            <w:tcW w:w="949" w:type="dxa"/>
            <w:tcBorders>
              <w:top w:val="nil"/>
              <w:left w:val="nil"/>
              <w:bottom w:val="nil"/>
              <w:right w:val="nil"/>
            </w:tcBorders>
          </w:tcPr>
          <w:p w:rsidR="007F5B21" w:rsidRDefault="007F5B21" w:rsidP="00BF1C52">
            <w:pPr>
              <w:rPr>
                <w:rFonts w:ascii="Arial" w:hAnsi="Arial" w:cs="Arial"/>
                <w:color w:val="000000"/>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color w:val="000000"/>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rPr>
                <w:rFonts w:ascii="Arial" w:hAnsi="Arial" w:cs="Arial"/>
                <w:color w:val="000000"/>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Gemcitabine Actavis</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Gemcitabine Ebewe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Gemcitabine Kabi</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Gemcitabine Sun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ZF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Gemplan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p>
        </w:tc>
        <w:tc>
          <w:tcPr>
            <w:tcW w:w="992" w:type="dxa"/>
            <w:tcBorders>
              <w:top w:val="nil"/>
              <w:left w:val="nil"/>
              <w:bottom w:val="nil"/>
              <w:right w:val="nil"/>
            </w:tcBorders>
          </w:tcPr>
          <w:p w:rsidR="007F5B21" w:rsidRDefault="007F5B21" w:rsidP="00BF1C52">
            <w:pPr>
              <w:keepLines/>
              <w:rPr>
                <w:rFonts w:ascii="Arial" w:hAnsi="Arial" w:cs="Arial"/>
                <w:szCs w:val="16"/>
              </w:rPr>
            </w:pP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Gemzar</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Solution concentrate for I.V. infusion 200 mg (as hydrochloride) in 20 mL</w:t>
            </w:r>
          </w:p>
        </w:tc>
        <w:tc>
          <w:tcPr>
            <w:tcW w:w="99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Gemcitabine Ebewe</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color w:val="000000"/>
                <w:szCs w:val="16"/>
              </w:rPr>
              <w:t>Solution for injection 1 g (as hydrochloride) in 26.3 mL</w:t>
            </w:r>
          </w:p>
        </w:tc>
        <w:tc>
          <w:tcPr>
            <w:tcW w:w="99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color w:val="000000"/>
                <w:szCs w:val="16"/>
              </w:rPr>
              <w:t>Injection</w:t>
            </w: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color w:val="000000"/>
                <w:szCs w:val="16"/>
              </w:rPr>
              <w:t>DBL Gemcitabine Injection</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color w:val="000000"/>
                <w:szCs w:val="16"/>
              </w:rPr>
              <w:t>HH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color w:val="000000"/>
                <w:szCs w:val="16"/>
              </w:rPr>
              <w:t>See Note 3</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color w:val="000000"/>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Solution concentrate for I.V. infusion 500 mg (as hydrochloride) in 50 mL</w:t>
            </w:r>
          </w:p>
        </w:tc>
        <w:tc>
          <w:tcPr>
            <w:tcW w:w="99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Gemcitabine Ebewe</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Powder for I.V. infusion 1 g (as hydrochloride)</w:t>
            </w:r>
          </w:p>
        </w:tc>
        <w:tc>
          <w:tcPr>
            <w:tcW w:w="99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DBL Gemcitabine for Injection</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p>
        </w:tc>
        <w:tc>
          <w:tcPr>
            <w:tcW w:w="992" w:type="dxa"/>
            <w:tcBorders>
              <w:top w:val="nil"/>
              <w:left w:val="nil"/>
              <w:bottom w:val="nil"/>
              <w:right w:val="nil"/>
            </w:tcBorders>
          </w:tcPr>
          <w:p w:rsidR="007F5B21" w:rsidRDefault="007F5B21" w:rsidP="00BF1C52">
            <w:pPr>
              <w:keepLines/>
              <w:rPr>
                <w:rFonts w:ascii="Arial" w:hAnsi="Arial" w:cs="Arial"/>
                <w:szCs w:val="16"/>
              </w:rPr>
            </w:pP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Gemaccord</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p>
        </w:tc>
        <w:tc>
          <w:tcPr>
            <w:tcW w:w="992" w:type="dxa"/>
            <w:tcBorders>
              <w:top w:val="nil"/>
              <w:left w:val="nil"/>
              <w:bottom w:val="nil"/>
              <w:right w:val="nil"/>
            </w:tcBorders>
          </w:tcPr>
          <w:p w:rsidR="007F5B21" w:rsidRDefault="007F5B21" w:rsidP="00BF1C52">
            <w:pPr>
              <w:keepLines/>
              <w:rPr>
                <w:rFonts w:ascii="Arial" w:hAnsi="Arial" w:cs="Arial"/>
                <w:szCs w:val="16"/>
              </w:rPr>
            </w:pP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Gemcitabine Actavis</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p>
        </w:tc>
        <w:tc>
          <w:tcPr>
            <w:tcW w:w="992" w:type="dxa"/>
            <w:tcBorders>
              <w:top w:val="nil"/>
              <w:left w:val="nil"/>
              <w:bottom w:val="nil"/>
              <w:right w:val="nil"/>
            </w:tcBorders>
          </w:tcPr>
          <w:p w:rsidR="007F5B21" w:rsidRDefault="007F5B21" w:rsidP="00BF1C52">
            <w:pPr>
              <w:keepLines/>
              <w:rPr>
                <w:rFonts w:ascii="Arial" w:hAnsi="Arial" w:cs="Arial"/>
                <w:szCs w:val="16"/>
              </w:rPr>
            </w:pP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Gemcitabine Ebewe</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p>
        </w:tc>
        <w:tc>
          <w:tcPr>
            <w:tcW w:w="992" w:type="dxa"/>
            <w:tcBorders>
              <w:top w:val="nil"/>
              <w:left w:val="nil"/>
              <w:bottom w:val="nil"/>
              <w:right w:val="nil"/>
            </w:tcBorders>
          </w:tcPr>
          <w:p w:rsidR="007F5B21" w:rsidRDefault="007F5B21" w:rsidP="00BF1C52">
            <w:pPr>
              <w:keepLines/>
              <w:rPr>
                <w:rFonts w:ascii="Arial" w:hAnsi="Arial" w:cs="Arial"/>
                <w:szCs w:val="16"/>
              </w:rPr>
            </w:pP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Gemcitabine Kabi</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p>
        </w:tc>
        <w:tc>
          <w:tcPr>
            <w:tcW w:w="992" w:type="dxa"/>
            <w:tcBorders>
              <w:top w:val="nil"/>
              <w:left w:val="nil"/>
              <w:bottom w:val="nil"/>
              <w:right w:val="nil"/>
            </w:tcBorders>
          </w:tcPr>
          <w:p w:rsidR="007F5B21" w:rsidRDefault="007F5B21" w:rsidP="00BF1C52">
            <w:pPr>
              <w:keepLines/>
              <w:rPr>
                <w:rFonts w:ascii="Arial" w:hAnsi="Arial" w:cs="Arial"/>
                <w:szCs w:val="16"/>
              </w:rPr>
            </w:pP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Gemcitabine Sun</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ZF</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p>
        </w:tc>
        <w:tc>
          <w:tcPr>
            <w:tcW w:w="992" w:type="dxa"/>
            <w:tcBorders>
              <w:top w:val="nil"/>
              <w:left w:val="nil"/>
              <w:bottom w:val="nil"/>
              <w:right w:val="nil"/>
            </w:tcBorders>
          </w:tcPr>
          <w:p w:rsidR="007F5B21" w:rsidRDefault="007F5B21" w:rsidP="00BF1C52">
            <w:pPr>
              <w:keepLines/>
              <w:rPr>
                <w:rFonts w:ascii="Arial" w:hAnsi="Arial" w:cs="Arial"/>
                <w:szCs w:val="16"/>
              </w:rPr>
            </w:pP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Gemplan</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Gemzar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Solution concentrate for I.V. infusion 1000 mg (as hydrochloride) in 100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Gemcitabine Ebewe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Solution for injection 2 g (as hydrochloride) in 52.6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DBL Gemcitabine Injection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HH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Powder for I.V. infusion 2 g (as hydrochloride)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DBL Gemcitabine for Injection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Gemcitabine Kabi</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Solution concentrate for I.V. infusion 200 mg (as hydrochloride) in 5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Gemcitabine Ebewe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4</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Solution concentrate for I.V. infusion 1 g (as hydrochloride) in 25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Gemcitabine Ebewe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2</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Solution concentrate for I.V. infusion 2 g (as hydrochloride) in 50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Gemcitabine Ebewe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1</w:t>
            </w:r>
          </w:p>
        </w:tc>
        <w:tc>
          <w:tcPr>
            <w:tcW w:w="784" w:type="dxa"/>
            <w:tcBorders>
              <w:top w:val="nil"/>
              <w:left w:val="nil"/>
              <w:bottom w:val="nil"/>
              <w:right w:val="nil"/>
            </w:tcBorders>
          </w:tcPr>
          <w:p w:rsidR="007F5B21" w:rsidRDefault="007F5B21" w:rsidP="0084016F">
            <w:pPr>
              <w:rPr>
                <w:rFonts w:ascii="Arial" w:hAnsi="Arial" w:cs="Arial"/>
                <w:color w:val="000000"/>
                <w:szCs w:val="16"/>
              </w:rPr>
            </w:pPr>
            <w:r>
              <w:rPr>
                <w:rFonts w:ascii="Arial" w:hAnsi="Arial" w:cs="Arial"/>
                <w:color w:val="000000"/>
                <w:szCs w:val="16"/>
              </w:rPr>
              <w:t>D(100)</w:t>
            </w: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Gemfibrozil</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600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Ausgem</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Chem mart Gemfibrozil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Gemhexal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GenRx Gemfibrozil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Jezil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Lipazil 600 mg</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Lipigem</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p>
        </w:tc>
        <w:tc>
          <w:tcPr>
            <w:tcW w:w="992" w:type="dxa"/>
            <w:tcBorders>
              <w:top w:val="nil"/>
              <w:left w:val="nil"/>
              <w:bottom w:val="nil"/>
              <w:right w:val="nil"/>
            </w:tcBorders>
          </w:tcPr>
          <w:p w:rsidR="007F5B21" w:rsidRDefault="007F5B21" w:rsidP="00BF1C52">
            <w:pPr>
              <w:keepLines/>
              <w:rPr>
                <w:rFonts w:ascii="Arial" w:hAnsi="Arial" w:cs="Arial"/>
                <w:szCs w:val="16"/>
              </w:rPr>
            </w:pP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Lopid</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p>
        </w:tc>
        <w:tc>
          <w:tcPr>
            <w:tcW w:w="992" w:type="dxa"/>
            <w:tcBorders>
              <w:top w:val="nil"/>
              <w:left w:val="nil"/>
              <w:bottom w:val="nil"/>
              <w:right w:val="nil"/>
            </w:tcBorders>
          </w:tcPr>
          <w:p w:rsidR="007F5B21" w:rsidRDefault="007F5B21" w:rsidP="00BF1C52">
            <w:pPr>
              <w:keepNext/>
              <w:keepLines/>
              <w:rPr>
                <w:rFonts w:ascii="Arial" w:hAnsi="Arial" w:cs="Arial"/>
                <w:szCs w:val="16"/>
              </w:rPr>
            </w:pP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Pharmacor Gemfibrozil 600</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Terry White Chemists Gemfibrozil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Ausgem</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Chem mart Gemfibrozil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Gemhexal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GenRx Gemfibrozil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Jezil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Lipazil 600 mg</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Lipigem</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Lopid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Pharmacor Gemfibrozil 600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Terry White Chemists Gemfibrozil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Gentamicin</w:t>
            </w: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Injection 80 mg (as sulfate) in 2 mL</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Pfizer Australia Pty Ltd</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Eye drops 3 mg (as sulfate) per mL, 5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Genoptic</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C1188 C1391 C1714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C1391 C1714</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Gestrinone</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Capsule 2.5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Dimetriose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C3652</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Glatiramer</w:t>
            </w: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Injection containing glatiramer acetate 20 mg in 1 mL single dose pre-filled syringe</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Copaxone</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C1175 C1751</w:t>
            </w: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28</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Glibenclamide</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5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Daonil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Glimel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Gliclazide</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30 mg (modified release)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APO-Gliclazide MR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Chem mart Gliclazide MR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Glyade MR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Oziclide MR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Terry White Chemists Gliclazide MR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60 mg (modified release)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Diamicron 60mg MR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60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80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Chem mart Gliclazide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GenRx Gliclazide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Glyade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Nidem</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p>
        </w:tc>
        <w:tc>
          <w:tcPr>
            <w:tcW w:w="992" w:type="dxa"/>
            <w:tcBorders>
              <w:top w:val="nil"/>
              <w:left w:val="nil"/>
              <w:bottom w:val="nil"/>
              <w:right w:val="nil"/>
            </w:tcBorders>
          </w:tcPr>
          <w:p w:rsidR="007F5B21" w:rsidRDefault="007F5B21" w:rsidP="00BF1C52">
            <w:pPr>
              <w:keepNext/>
              <w:keepLines/>
              <w:rPr>
                <w:rFonts w:ascii="Arial" w:hAnsi="Arial" w:cs="Arial"/>
                <w:szCs w:val="16"/>
              </w:rPr>
            </w:pP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Terry White Chemists Gliclazide</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Glimepiride</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1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Amaryl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APO-Glimepiride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Aylide 1</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Diapride 1</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Dimirel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jc w:val="cente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Glimepiride GA 1</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Glimepiride Sandoz</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Pharmacor Glimepiride 1</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Tablet 2 mg</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Amaryl</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APO-Glimepiride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Aylide 2</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Diapride 2</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Dimirel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Glimepiride GA 2</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Glimepiride Sandoz</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p>
        </w:tc>
        <w:tc>
          <w:tcPr>
            <w:tcW w:w="992" w:type="dxa"/>
            <w:tcBorders>
              <w:top w:val="nil"/>
              <w:left w:val="nil"/>
              <w:bottom w:val="nil"/>
              <w:right w:val="nil"/>
            </w:tcBorders>
          </w:tcPr>
          <w:p w:rsidR="007F5B21" w:rsidRDefault="007F5B21" w:rsidP="00BF1C52">
            <w:pPr>
              <w:keepNext/>
              <w:keepLines/>
              <w:rPr>
                <w:rFonts w:ascii="Arial" w:hAnsi="Arial" w:cs="Arial"/>
                <w:szCs w:val="16"/>
              </w:rPr>
            </w:pP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color w:val="000000"/>
                <w:szCs w:val="16"/>
              </w:rPr>
              <w:t>Pharmacor Glimepiride 2</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3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Amaryl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APO-Glimepiride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Aylide 3</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Diapride 3</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Dimirel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Glimepiride GA 3</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Glimepiride Sandoz</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Pharmacor Glimepiride 3</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4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Amaryl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APO-Glimepiride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Aylide 4</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Diapride 4</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Dimirel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Glimepiride GA 4</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Glimepiride Sandoz</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Pharmacor Glimepiride 4</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30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Glipizide</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5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Melizide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Minidiab</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100</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Glucagon</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 set containing glucagon hydrochloride 1 mg (1 I.U.) and 1 mL solvent in disposable syringe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GlucaGen Hypokit</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NO</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GlucaGen Hypokit</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NO</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Glucose</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I.V. infusion 69.5 mmol (anhydrous) per 250 mL, 250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 Braun Australia Pty Ltd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BR</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Glucose 5% Freeflex</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I.V. infusion 278 mmol (anhydrous) per L, 1 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 Braun Australia Pty Ltd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BR</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Baxter Healthcare Pty Ltd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Fresenius Kabi Australia Pty Limited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 Braun Australia Pty Ltd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BR</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Baxter Healthcare Pty Ltd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Fresenius Kabi Australia Pty Limited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I.V. infusion 139 mmol (anhydrous) per 500 mL, 500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 Braun Australia Pty Ltd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BR</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Fresenius Kabi Australia Pty Limited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p>
        </w:tc>
        <w:tc>
          <w:tcPr>
            <w:tcW w:w="992" w:type="dxa"/>
            <w:tcBorders>
              <w:top w:val="nil"/>
              <w:left w:val="nil"/>
              <w:bottom w:val="nil"/>
              <w:right w:val="nil"/>
            </w:tcBorders>
          </w:tcPr>
          <w:p w:rsidR="007F5B21" w:rsidRDefault="007F5B21" w:rsidP="00BF1C52">
            <w:pPr>
              <w:keepLines/>
              <w:rPr>
                <w:rFonts w:ascii="Arial" w:hAnsi="Arial" w:cs="Arial"/>
                <w:szCs w:val="16"/>
              </w:rPr>
            </w:pP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B. Braun Australia Pty Ltd</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BR</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Lines/>
              <w:rPr>
                <w:rFonts w:ascii="Arial" w:hAnsi="Arial" w:cs="Arial"/>
                <w:szCs w:val="16"/>
              </w:rPr>
            </w:pP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p>
        </w:tc>
        <w:tc>
          <w:tcPr>
            <w:tcW w:w="992" w:type="dxa"/>
            <w:tcBorders>
              <w:top w:val="nil"/>
              <w:left w:val="nil"/>
              <w:bottom w:val="nil"/>
              <w:right w:val="nil"/>
            </w:tcBorders>
          </w:tcPr>
          <w:p w:rsidR="007F5B21" w:rsidRDefault="007F5B21" w:rsidP="00BF1C52">
            <w:pPr>
              <w:keepNext/>
              <w:keepLines/>
              <w:rPr>
                <w:rFonts w:ascii="Arial" w:hAnsi="Arial" w:cs="Arial"/>
                <w:szCs w:val="16"/>
              </w:rPr>
            </w:pP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Fresenius Kabi Australia Pty Limited</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I.V. infusion 278 mmol (anhydrous) per 500 mL, 500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Fresenius Kabi Australia Pty Limited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Glucose and Ketone Indicator—Urine</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50 (Keto-Diabur-Test 5000)</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Keto-Diabur- Test 5000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RD</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4</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50 (Keto-Diastix)</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Keto-Diastix</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2</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4A1105">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4A1105">
            <w:pPr>
              <w:rPr>
                <w:rFonts w:ascii="Arial" w:hAnsi="Arial" w:cs="Arial"/>
                <w:szCs w:val="16"/>
              </w:rPr>
            </w:pPr>
            <w:r w:rsidRPr="00865F30">
              <w:rPr>
                <w:rFonts w:ascii="Arial" w:hAnsi="Arial" w:cs="Arial"/>
                <w:szCs w:val="16"/>
              </w:rPr>
              <w:t>4</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Glucose Indicator—Blood</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Test strips, 50 (Accu-Chek Aviva)</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For external use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Accu-Chek Aviva</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RD</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color w:val="000000"/>
                <w:szCs w:val="16"/>
              </w:rPr>
              <w:t>P3035</w:t>
            </w: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50 (Accu-Chek Go)</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Accu-Chek Go</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RD</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B03548">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cs="Calibri"/>
                <w:sz w:val="22"/>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51 (Accu-Chek Integra)</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Accu-Chek Integra</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RD</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B03548">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03548">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Test strips, 50 (Betachek)</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Betachek</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NA</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B03548">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03548">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Test strips, 50 (Betachek G5)</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Betachek G5</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NA</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C9021B">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cs="Calibri"/>
                <w:sz w:val="22"/>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50 (Bionime Rightest)</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Bionime Rightest</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QB</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9021B">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Test strips, 50 (CareSens)</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CareSens</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LB</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cs="Calibri"/>
                <w:sz w:val="22"/>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50 (CareSens N)</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CareSens 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LB</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tabs>
                <w:tab w:val="right" w:pos="1858"/>
              </w:tabs>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9021B">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50 (Glucocard 01 Sensor)</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Glucocard 01 Sensor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C9021B">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50 (Glucoflex-R)</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Glucoflex-R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cs="Calibri"/>
                <w:sz w:val="22"/>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tabs>
                <w:tab w:val="right" w:pos="1858"/>
              </w:tabs>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9021B">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50 (GlucoOz)</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GlucoOz</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OZ</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Test strips, 50 (Lifeline Attest)</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Lifeline Attest</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OI</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9021B">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Test strips, 50 (MyGlucoHealth)</w:t>
            </w:r>
          </w:p>
        </w:tc>
        <w:tc>
          <w:tcPr>
            <w:tcW w:w="99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MyGlucoHealth</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EH</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Lines/>
              <w:rPr>
                <w:rFonts w:ascii="Arial" w:hAnsi="Arial" w:cs="Arial"/>
                <w:szCs w:val="16"/>
              </w:rPr>
            </w:pP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Pr="00865F30" w:rsidRDefault="007F5B21" w:rsidP="00BF1C52">
            <w:pPr>
              <w:keepLines/>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keepLines/>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p>
        </w:tc>
        <w:tc>
          <w:tcPr>
            <w:tcW w:w="992" w:type="dxa"/>
            <w:tcBorders>
              <w:top w:val="nil"/>
              <w:left w:val="nil"/>
              <w:bottom w:val="nil"/>
              <w:right w:val="nil"/>
            </w:tcBorders>
          </w:tcPr>
          <w:p w:rsidR="007F5B21" w:rsidRDefault="007F5B21" w:rsidP="00BF1C52">
            <w:pPr>
              <w:keepLines/>
              <w:rPr>
                <w:rFonts w:ascii="Arial" w:hAnsi="Arial" w:cs="Arial"/>
                <w:szCs w:val="16"/>
              </w:rPr>
            </w:pPr>
          </w:p>
        </w:tc>
        <w:tc>
          <w:tcPr>
            <w:tcW w:w="1373" w:type="dxa"/>
            <w:tcBorders>
              <w:top w:val="nil"/>
              <w:left w:val="nil"/>
              <w:bottom w:val="nil"/>
              <w:right w:val="nil"/>
            </w:tcBorders>
          </w:tcPr>
          <w:p w:rsidR="007F5B21" w:rsidRDefault="007F5B21" w:rsidP="00BF1C52">
            <w:pPr>
              <w:keepLines/>
              <w:rPr>
                <w:rFonts w:ascii="Arial" w:hAnsi="Arial" w:cs="Arial"/>
                <w:szCs w:val="16"/>
              </w:rPr>
            </w:pPr>
          </w:p>
        </w:tc>
        <w:tc>
          <w:tcPr>
            <w:tcW w:w="381" w:type="dxa"/>
            <w:tcBorders>
              <w:top w:val="nil"/>
              <w:left w:val="nil"/>
              <w:bottom w:val="nil"/>
              <w:right w:val="nil"/>
            </w:tcBorders>
          </w:tcPr>
          <w:p w:rsidR="007F5B21" w:rsidRDefault="007F5B21" w:rsidP="00BF1C52">
            <w:pPr>
              <w:keepLines/>
              <w:rPr>
                <w:rFonts w:ascii="Arial" w:hAnsi="Arial" w:cs="Arial"/>
                <w:szCs w:val="16"/>
              </w:rPr>
            </w:pP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p>
        </w:tc>
        <w:tc>
          <w:tcPr>
            <w:tcW w:w="111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50 (Omnitest EZ)</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Omnitest EZ</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BR</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tabs>
                <w:tab w:val="right" w:pos="1858"/>
              </w:tabs>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9021B">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cs="Calibri"/>
                <w:sz w:val="22"/>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50 (OneTouch Verio)</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OneTouch Verio</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JJ</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cs="Calibri"/>
                <w:sz w:val="22"/>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50 (Optium Omega)</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Optium Omega</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MS</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9021B">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50 (SensoCard)</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SensoCard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tabs>
                <w:tab w:val="right" w:pos="1858"/>
              </w:tabs>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50 (TRUEbalance)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tabs>
                <w:tab w:val="right" w:pos="1858"/>
              </w:tabs>
              <w:rPr>
                <w:rFonts w:ascii="Arial" w:hAnsi="Arial" w:cs="Arial"/>
                <w:szCs w:val="16"/>
              </w:rPr>
            </w:pPr>
            <w:r>
              <w:rPr>
                <w:rFonts w:ascii="Arial" w:hAnsi="Arial" w:cs="Arial"/>
                <w:szCs w:val="16"/>
              </w:rPr>
              <w:t>TRUEbalance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tabs>
                <w:tab w:val="right" w:pos="1858"/>
              </w:tabs>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9021B">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50 (TRUEresult)</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tabs>
                <w:tab w:val="right" w:pos="1858"/>
              </w:tabs>
              <w:rPr>
                <w:rFonts w:ascii="Arial" w:hAnsi="Arial" w:cs="Arial"/>
                <w:szCs w:val="16"/>
              </w:rPr>
            </w:pPr>
            <w:r>
              <w:rPr>
                <w:rFonts w:ascii="Arial" w:hAnsi="Arial" w:cs="Arial"/>
                <w:szCs w:val="16"/>
              </w:rPr>
              <w:t>TRUEresult</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NX</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tabs>
                <w:tab w:val="right" w:pos="1858"/>
              </w:tabs>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Test strips, 50 (TrueTrack)</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TrueTrack</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NX</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tabs>
                <w:tab w:val="left" w:pos="1089"/>
              </w:tabs>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9021B">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100 (Accu-Chek Active)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Accu-Chek Active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RD</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100 (Accu-Chek Advantage/Sensor Comfort)</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Accu-Chek Advantage/Sensor Comfort</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RD</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9021B">
            <w:pPr>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Test strips, 100 (Accu-Chek Mobile)</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 xml:space="preserve">Accu-Chek </w:t>
            </w:r>
            <w:smartTag w:uri="urn:schemas-microsoft-com:office:smarttags" w:element="place">
              <w:smartTag w:uri="urn:schemas-microsoft-com:office:smarttags" w:element="City">
                <w:r>
                  <w:rPr>
                    <w:rFonts w:ascii="Arial" w:hAnsi="Arial" w:cs="Arial"/>
                    <w:szCs w:val="16"/>
                  </w:rPr>
                  <w:t>Mobile</w:t>
                </w:r>
              </w:smartTag>
            </w:smartTag>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RD</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C3552 C3553</w:t>
            </w:r>
          </w:p>
        </w:tc>
        <w:tc>
          <w:tcPr>
            <w:tcW w:w="111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P3552</w:t>
            </w:r>
          </w:p>
        </w:tc>
        <w:tc>
          <w:tcPr>
            <w:tcW w:w="665"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p>
        </w:tc>
        <w:tc>
          <w:tcPr>
            <w:tcW w:w="992" w:type="dxa"/>
            <w:tcBorders>
              <w:top w:val="nil"/>
              <w:left w:val="nil"/>
              <w:bottom w:val="nil"/>
              <w:right w:val="nil"/>
            </w:tcBorders>
          </w:tcPr>
          <w:p w:rsidR="007F5B21" w:rsidRDefault="007F5B21" w:rsidP="00BF1C52">
            <w:pPr>
              <w:keepNext/>
              <w:keepLines/>
              <w:rPr>
                <w:rFonts w:ascii="Arial" w:hAnsi="Arial" w:cs="Arial"/>
                <w:szCs w:val="16"/>
              </w:rPr>
            </w:pPr>
          </w:p>
        </w:tc>
        <w:tc>
          <w:tcPr>
            <w:tcW w:w="1373" w:type="dxa"/>
            <w:tcBorders>
              <w:top w:val="nil"/>
              <w:left w:val="nil"/>
              <w:bottom w:val="nil"/>
              <w:right w:val="nil"/>
            </w:tcBorders>
          </w:tcPr>
          <w:p w:rsidR="007F5B21" w:rsidRDefault="007F5B21" w:rsidP="00BF1C52">
            <w:pPr>
              <w:keepNext/>
              <w:keepLines/>
              <w:rPr>
                <w:rFonts w:ascii="Arial" w:hAnsi="Arial" w:cs="Arial"/>
                <w:szCs w:val="16"/>
              </w:rPr>
            </w:pPr>
          </w:p>
        </w:tc>
        <w:tc>
          <w:tcPr>
            <w:tcW w:w="381" w:type="dxa"/>
            <w:tcBorders>
              <w:top w:val="nil"/>
              <w:left w:val="nil"/>
              <w:bottom w:val="nil"/>
              <w:right w:val="nil"/>
            </w:tcBorders>
          </w:tcPr>
          <w:p w:rsidR="007F5B21" w:rsidRDefault="007F5B21" w:rsidP="00BF1C52">
            <w:pPr>
              <w:keepNext/>
              <w:keepLines/>
              <w:rPr>
                <w:rFonts w:ascii="Arial" w:hAnsi="Arial" w:cs="Arial"/>
                <w:szCs w:val="16"/>
              </w:rPr>
            </w:pP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C3552</w:t>
            </w: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tabs>
                <w:tab w:val="right" w:pos="1858"/>
              </w:tabs>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C3552 C3553</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P3553</w:t>
            </w: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Test strips, 100 (Accu-Chek Performa)</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Accu-Chek Performa</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RD</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7F5B21" w:rsidRPr="00865F30" w:rsidRDefault="007F5B21" w:rsidP="00C9021B">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100 (BGStar)</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BGStar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9021B">
            <w:pPr>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100 (Contour)</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Contour</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Test strips, 100 (FreeStyle Lite)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FreeStyle Lite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MS</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7F5B21" w:rsidRPr="00865F30" w:rsidRDefault="007F5B21"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tabs>
                <w:tab w:val="right" w:pos="1858"/>
              </w:tabs>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Test strips, 100 (FreeStyle Optium)</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FreeStyle Optium</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MS</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Glucose Indicator—Urine</w:t>
            </w: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Test strips, 50 (Diastix)</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For external use</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Diastix</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BF1C52">
            <w:pPr>
              <w:keepNext/>
              <w:keepLines/>
              <w:rPr>
                <w:rFonts w:ascii="Arial" w:hAnsi="Arial" w:cs="Arial"/>
                <w:szCs w:val="16"/>
              </w:rPr>
            </w:pPr>
            <w:r w:rsidRPr="00865F30">
              <w:rPr>
                <w:rFonts w:ascii="Arial" w:hAnsi="Arial" w:cs="Arial"/>
                <w:szCs w:val="16"/>
              </w:rPr>
              <w:t>2</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7F5B21" w:rsidRPr="00865F30" w:rsidRDefault="007F5B21" w:rsidP="00C33B6E">
            <w:pPr>
              <w:rPr>
                <w:rFonts w:ascii="Arial" w:hAnsi="Arial" w:cs="Arial"/>
                <w:szCs w:val="16"/>
              </w:rPr>
            </w:pPr>
            <w:r w:rsidRPr="00865F30">
              <w:rPr>
                <w:rFonts w:ascii="Arial" w:hAnsi="Arial" w:cs="Arial"/>
                <w:szCs w:val="16"/>
              </w:rPr>
              <w:t>4</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Glycerol</w:t>
            </w: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Suppositories 700 mg, 12</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Petrus Pharmaceuticals Pty Ltd</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PP</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C1025 C1122</w:t>
            </w:r>
            <w:r>
              <w:rPr>
                <w:rFonts w:ascii="Arial" w:hAnsi="Arial" w:cs="Arial"/>
                <w:szCs w:val="16"/>
              </w:rPr>
              <w:br/>
              <w:t>C1221 C1254 C1263 C1268 C1400 C3642 C3643</w:t>
            </w:r>
            <w:r>
              <w:rPr>
                <w:rFonts w:ascii="Arial" w:hAnsi="Arial" w:cs="Arial"/>
                <w:szCs w:val="16"/>
              </w:rPr>
              <w:br/>
              <w:t>See Note 2</w:t>
            </w:r>
          </w:p>
        </w:tc>
        <w:tc>
          <w:tcPr>
            <w:tcW w:w="111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P3643</w:t>
            </w:r>
            <w:r>
              <w:rPr>
                <w:rFonts w:ascii="Arial" w:hAnsi="Arial" w:cs="Arial"/>
                <w:szCs w:val="16"/>
              </w:rPr>
              <w:br/>
              <w:t>See Note 2</w:t>
            </w: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3</w:t>
            </w:r>
            <w:r>
              <w:rPr>
                <w:rFonts w:ascii="Arial" w:hAnsi="Arial" w:cs="Arial"/>
                <w:szCs w:val="16"/>
              </w:rPr>
              <w:br/>
              <w:t>See Note 2</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7F5B21" w:rsidRPr="00A94411" w:rsidRDefault="007F5B21" w:rsidP="007D25A2">
            <w:pPr>
              <w:jc w:val="right"/>
              <w:rPr>
                <w:rFonts w:ascii="Arial" w:hAnsi="Arial" w:cs="Arial"/>
                <w:szCs w:val="16"/>
              </w:rPr>
            </w:pPr>
            <w:r w:rsidRPr="00A94411">
              <w:rPr>
                <w:rFonts w:ascii="Arial" w:hAnsi="Arial" w:cs="Arial"/>
                <w:szCs w:val="16"/>
              </w:rPr>
              <w:t>1</w:t>
            </w:r>
          </w:p>
        </w:tc>
        <w:tc>
          <w:tcPr>
            <w:tcW w:w="523" w:type="dxa"/>
            <w:tcBorders>
              <w:top w:val="nil"/>
              <w:left w:val="nil"/>
              <w:bottom w:val="nil"/>
              <w:right w:val="nil"/>
            </w:tcBorders>
          </w:tcPr>
          <w:p w:rsidR="007F5B21" w:rsidRPr="00A94411" w:rsidRDefault="007F5B21" w:rsidP="00DA1FA4">
            <w:pPr>
              <w:jc w:val="right"/>
              <w:rPr>
                <w:rFonts w:ascii="Arial" w:hAnsi="Arial" w:cs="Arial"/>
                <w:szCs w:val="16"/>
              </w:rPr>
            </w:pPr>
            <w:r w:rsidRPr="00A94411">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C1025 C1122</w:t>
            </w:r>
            <w:r>
              <w:rPr>
                <w:rFonts w:ascii="Arial" w:hAnsi="Arial" w:cs="Arial"/>
                <w:szCs w:val="16"/>
              </w:rPr>
              <w:br/>
              <w:t>C1221 C1254 C1263 C1268 C1400 C3642 C3643</w:t>
            </w:r>
            <w:r>
              <w:rPr>
                <w:rFonts w:ascii="Arial" w:hAnsi="Arial" w:cs="Arial"/>
                <w:szCs w:val="16"/>
              </w:rPr>
              <w:br/>
              <w:t>See Note 2</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P3642</w:t>
            </w:r>
            <w:r>
              <w:rPr>
                <w:rFonts w:ascii="Arial" w:hAnsi="Arial" w:cs="Arial"/>
                <w:szCs w:val="16"/>
              </w:rPr>
              <w:br/>
              <w:t>See Note 2</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w:t>
            </w:r>
            <w:r>
              <w:rPr>
                <w:rFonts w:ascii="Arial" w:hAnsi="Arial" w:cs="Arial"/>
                <w:szCs w:val="16"/>
              </w:rPr>
              <w:br/>
              <w:t>See Note 2</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w:t>
            </w:r>
            <w:r>
              <w:rPr>
                <w:rFonts w:ascii="Arial" w:hAnsi="Arial" w:cs="Arial"/>
                <w:szCs w:val="16"/>
              </w:rPr>
              <w:br/>
              <w:t>See Note 2</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p>
        </w:tc>
        <w:tc>
          <w:tcPr>
            <w:tcW w:w="992" w:type="dxa"/>
            <w:tcBorders>
              <w:top w:val="nil"/>
              <w:left w:val="nil"/>
              <w:bottom w:val="nil"/>
              <w:right w:val="nil"/>
            </w:tcBorders>
          </w:tcPr>
          <w:p w:rsidR="007F5B21" w:rsidRDefault="007F5B21" w:rsidP="00BF1C52">
            <w:pPr>
              <w:keepNext/>
              <w:keepLines/>
              <w:rPr>
                <w:rFonts w:ascii="Arial" w:hAnsi="Arial" w:cs="Arial"/>
                <w:szCs w:val="16"/>
              </w:rPr>
            </w:pPr>
          </w:p>
        </w:tc>
        <w:tc>
          <w:tcPr>
            <w:tcW w:w="1373" w:type="dxa"/>
            <w:tcBorders>
              <w:top w:val="nil"/>
              <w:left w:val="nil"/>
              <w:bottom w:val="nil"/>
              <w:right w:val="nil"/>
            </w:tcBorders>
          </w:tcPr>
          <w:p w:rsidR="007F5B21" w:rsidRDefault="007F5B21" w:rsidP="00BF1C52">
            <w:pPr>
              <w:keepNext/>
              <w:keepLines/>
              <w:rPr>
                <w:rFonts w:ascii="Arial" w:hAnsi="Arial" w:cs="Arial"/>
                <w:szCs w:val="16"/>
              </w:rPr>
            </w:pPr>
          </w:p>
        </w:tc>
        <w:tc>
          <w:tcPr>
            <w:tcW w:w="381" w:type="dxa"/>
            <w:tcBorders>
              <w:top w:val="nil"/>
              <w:left w:val="nil"/>
              <w:bottom w:val="nil"/>
              <w:right w:val="nil"/>
            </w:tcBorders>
          </w:tcPr>
          <w:p w:rsidR="007F5B21" w:rsidRDefault="007F5B21" w:rsidP="00BF1C52">
            <w:pPr>
              <w:keepNext/>
              <w:keepLines/>
              <w:rPr>
                <w:rFonts w:ascii="Arial" w:hAnsi="Arial" w:cs="Arial"/>
                <w:szCs w:val="16"/>
              </w:rPr>
            </w:pP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P1025 P1122 P1221 P1254 P1263 P1268 P1400</w:t>
            </w:r>
            <w:r>
              <w:rPr>
                <w:rFonts w:ascii="Arial" w:hAnsi="Arial" w:cs="Arial"/>
                <w:szCs w:val="16"/>
              </w:rPr>
              <w:br/>
              <w:t>See Note 2</w:t>
            </w: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3</w:t>
            </w:r>
            <w:r>
              <w:rPr>
                <w:rFonts w:ascii="Arial" w:hAnsi="Arial" w:cs="Arial"/>
                <w:szCs w:val="16"/>
              </w:rPr>
              <w:br/>
              <w:t>See Note 2</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r>
              <w:rPr>
                <w:rFonts w:ascii="Arial" w:hAnsi="Arial" w:cs="Arial"/>
                <w:szCs w:val="16"/>
              </w:rPr>
              <w:br/>
              <w:t>See Note 2</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Suppositories 1.4 g, 12</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Petrus Pharmaceuticals Pty Ltd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PP</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C1025 C1122</w:t>
            </w:r>
            <w:r>
              <w:rPr>
                <w:rFonts w:ascii="Arial" w:hAnsi="Arial" w:cs="Arial"/>
                <w:szCs w:val="16"/>
              </w:rPr>
              <w:br/>
              <w:t>C1221 C1254 C1263 C1268 C1400 C3642 C3643</w:t>
            </w:r>
            <w:r>
              <w:rPr>
                <w:rFonts w:ascii="Arial" w:hAnsi="Arial" w:cs="Arial"/>
                <w:szCs w:val="16"/>
              </w:rPr>
              <w:br/>
              <w:t>See Note 2</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P3643</w:t>
            </w:r>
            <w:r>
              <w:rPr>
                <w:rFonts w:ascii="Arial" w:hAnsi="Arial" w:cs="Arial"/>
                <w:szCs w:val="16"/>
              </w:rPr>
              <w:br/>
              <w:t>See Note 2</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w:t>
            </w:r>
            <w:r>
              <w:rPr>
                <w:rFonts w:ascii="Arial" w:hAnsi="Arial" w:cs="Arial"/>
                <w:szCs w:val="16"/>
              </w:rPr>
              <w:br/>
              <w:t>See Note 2</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C1025 C1122</w:t>
            </w:r>
            <w:r>
              <w:rPr>
                <w:rFonts w:ascii="Arial" w:hAnsi="Arial" w:cs="Arial"/>
                <w:szCs w:val="16"/>
              </w:rPr>
              <w:br/>
              <w:t>C1221 C1254 C1263 C1268 C1400 C3642 C3643</w:t>
            </w:r>
            <w:r>
              <w:rPr>
                <w:rFonts w:ascii="Arial" w:hAnsi="Arial" w:cs="Arial"/>
                <w:szCs w:val="16"/>
              </w:rPr>
              <w:br/>
              <w:t>See Note 2</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P3642</w:t>
            </w:r>
            <w:r>
              <w:rPr>
                <w:rFonts w:ascii="Arial" w:hAnsi="Arial" w:cs="Arial"/>
                <w:szCs w:val="16"/>
              </w:rPr>
              <w:br/>
              <w:t>See Note 2</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w:t>
            </w:r>
            <w:r>
              <w:rPr>
                <w:rFonts w:ascii="Arial" w:hAnsi="Arial" w:cs="Arial"/>
                <w:szCs w:val="16"/>
              </w:rPr>
              <w:br/>
              <w:t>See Note 2</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w:t>
            </w:r>
            <w:r>
              <w:rPr>
                <w:rFonts w:ascii="Arial" w:hAnsi="Arial" w:cs="Arial"/>
                <w:szCs w:val="16"/>
              </w:rPr>
              <w:br/>
              <w:t>See Note 2</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p>
        </w:tc>
        <w:tc>
          <w:tcPr>
            <w:tcW w:w="992" w:type="dxa"/>
            <w:tcBorders>
              <w:top w:val="nil"/>
              <w:left w:val="nil"/>
              <w:bottom w:val="nil"/>
              <w:right w:val="nil"/>
            </w:tcBorders>
          </w:tcPr>
          <w:p w:rsidR="007F5B21" w:rsidRDefault="007F5B21" w:rsidP="00BF1C52">
            <w:pPr>
              <w:keepLines/>
              <w:rPr>
                <w:rFonts w:ascii="Arial" w:hAnsi="Arial" w:cs="Arial"/>
                <w:szCs w:val="16"/>
              </w:rPr>
            </w:pPr>
          </w:p>
        </w:tc>
        <w:tc>
          <w:tcPr>
            <w:tcW w:w="1373" w:type="dxa"/>
            <w:tcBorders>
              <w:top w:val="nil"/>
              <w:left w:val="nil"/>
              <w:bottom w:val="nil"/>
              <w:right w:val="nil"/>
            </w:tcBorders>
          </w:tcPr>
          <w:p w:rsidR="007F5B21" w:rsidRDefault="007F5B21" w:rsidP="00BF1C52">
            <w:pPr>
              <w:keepLines/>
              <w:rPr>
                <w:rFonts w:ascii="Arial" w:hAnsi="Arial" w:cs="Arial"/>
                <w:szCs w:val="16"/>
              </w:rPr>
            </w:pPr>
          </w:p>
        </w:tc>
        <w:tc>
          <w:tcPr>
            <w:tcW w:w="381" w:type="dxa"/>
            <w:tcBorders>
              <w:top w:val="nil"/>
              <w:left w:val="nil"/>
              <w:bottom w:val="nil"/>
              <w:right w:val="nil"/>
            </w:tcBorders>
          </w:tcPr>
          <w:p w:rsidR="007F5B21" w:rsidRDefault="007F5B21" w:rsidP="00BF1C52">
            <w:pPr>
              <w:keepLines/>
              <w:rPr>
                <w:rFonts w:ascii="Arial" w:hAnsi="Arial" w:cs="Arial"/>
                <w:szCs w:val="16"/>
              </w:rPr>
            </w:pP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P1025 P1122 P1221 P1254 P1263 P1268 P1400</w:t>
            </w:r>
            <w:r>
              <w:rPr>
                <w:rFonts w:ascii="Arial" w:hAnsi="Arial" w:cs="Arial"/>
                <w:szCs w:val="16"/>
              </w:rPr>
              <w:br/>
              <w:t>See Note 2</w:t>
            </w: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3</w:t>
            </w:r>
            <w:r>
              <w:rPr>
                <w:rFonts w:ascii="Arial" w:hAnsi="Arial" w:cs="Arial"/>
                <w:szCs w:val="16"/>
              </w:rPr>
              <w:br/>
              <w:t>See Note 2</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5</w:t>
            </w:r>
            <w:r>
              <w:rPr>
                <w:rFonts w:ascii="Arial" w:hAnsi="Arial" w:cs="Arial"/>
                <w:szCs w:val="16"/>
              </w:rPr>
              <w:br/>
              <w:t>See Note 2</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Suppositories 2.8 g, 12</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Petrus Pharmaceuticals Pty Ltd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PP</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C1025 C1122</w:t>
            </w:r>
            <w:r>
              <w:rPr>
                <w:rFonts w:ascii="Arial" w:hAnsi="Arial" w:cs="Arial"/>
                <w:szCs w:val="16"/>
              </w:rPr>
              <w:br/>
              <w:t>C1221 C1254 C1263 C1268 C1400 C3642 C3643</w:t>
            </w:r>
            <w:r>
              <w:rPr>
                <w:rFonts w:ascii="Arial" w:hAnsi="Arial" w:cs="Arial"/>
                <w:szCs w:val="16"/>
              </w:rPr>
              <w:br/>
              <w:t>See Note 2</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P3643</w:t>
            </w:r>
            <w:r>
              <w:rPr>
                <w:rFonts w:ascii="Arial" w:hAnsi="Arial" w:cs="Arial"/>
                <w:szCs w:val="16"/>
              </w:rPr>
              <w:br/>
              <w:t>See Note 2</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w:t>
            </w:r>
            <w:r>
              <w:rPr>
                <w:rFonts w:ascii="Arial" w:hAnsi="Arial" w:cs="Arial"/>
                <w:szCs w:val="16"/>
              </w:rPr>
              <w:br/>
              <w:t>See Note 2</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C1025 C1122</w:t>
            </w:r>
            <w:r>
              <w:rPr>
                <w:rFonts w:ascii="Arial" w:hAnsi="Arial" w:cs="Arial"/>
                <w:szCs w:val="16"/>
              </w:rPr>
              <w:br/>
              <w:t>C1221 C1254 C1263 C1268 C1400 C3642 C3643</w:t>
            </w:r>
            <w:r>
              <w:rPr>
                <w:rFonts w:ascii="Arial" w:hAnsi="Arial" w:cs="Arial"/>
                <w:szCs w:val="16"/>
              </w:rPr>
              <w:br/>
              <w:t>See Note 2</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P3642</w:t>
            </w:r>
            <w:r>
              <w:rPr>
                <w:rFonts w:ascii="Arial" w:hAnsi="Arial" w:cs="Arial"/>
                <w:szCs w:val="16"/>
              </w:rPr>
              <w:br/>
              <w:t>See Note 2</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w:t>
            </w:r>
            <w:r>
              <w:rPr>
                <w:rFonts w:ascii="Arial" w:hAnsi="Arial" w:cs="Arial"/>
                <w:szCs w:val="16"/>
              </w:rPr>
              <w:br/>
              <w:t>See Note 2</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w:t>
            </w:r>
            <w:r>
              <w:rPr>
                <w:rFonts w:ascii="Arial" w:hAnsi="Arial" w:cs="Arial"/>
                <w:szCs w:val="16"/>
              </w:rPr>
              <w:br/>
              <w:t>See Note 2</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p>
        </w:tc>
        <w:tc>
          <w:tcPr>
            <w:tcW w:w="992" w:type="dxa"/>
            <w:tcBorders>
              <w:top w:val="nil"/>
              <w:left w:val="nil"/>
              <w:bottom w:val="nil"/>
              <w:right w:val="nil"/>
            </w:tcBorders>
          </w:tcPr>
          <w:p w:rsidR="007F5B21" w:rsidRDefault="007F5B21" w:rsidP="00BF1C52">
            <w:pPr>
              <w:keepNext/>
              <w:keepLines/>
              <w:rPr>
                <w:rFonts w:ascii="Arial" w:hAnsi="Arial" w:cs="Arial"/>
                <w:szCs w:val="16"/>
              </w:rPr>
            </w:pPr>
          </w:p>
        </w:tc>
        <w:tc>
          <w:tcPr>
            <w:tcW w:w="1373" w:type="dxa"/>
            <w:tcBorders>
              <w:top w:val="nil"/>
              <w:left w:val="nil"/>
              <w:bottom w:val="nil"/>
              <w:right w:val="nil"/>
            </w:tcBorders>
          </w:tcPr>
          <w:p w:rsidR="007F5B21" w:rsidRDefault="007F5B21" w:rsidP="00BF1C52">
            <w:pPr>
              <w:keepNext/>
              <w:keepLines/>
              <w:rPr>
                <w:rFonts w:ascii="Arial" w:hAnsi="Arial" w:cs="Arial"/>
                <w:szCs w:val="16"/>
              </w:rPr>
            </w:pPr>
          </w:p>
        </w:tc>
        <w:tc>
          <w:tcPr>
            <w:tcW w:w="381" w:type="dxa"/>
            <w:tcBorders>
              <w:top w:val="nil"/>
              <w:left w:val="nil"/>
              <w:bottom w:val="nil"/>
              <w:right w:val="nil"/>
            </w:tcBorders>
          </w:tcPr>
          <w:p w:rsidR="007F5B21" w:rsidRDefault="007F5B21" w:rsidP="00BF1C52">
            <w:pPr>
              <w:keepNext/>
              <w:keepLines/>
              <w:rPr>
                <w:rFonts w:ascii="Arial" w:hAnsi="Arial" w:cs="Arial"/>
                <w:szCs w:val="16"/>
              </w:rPr>
            </w:pP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C1025 C1122</w:t>
            </w:r>
            <w:r>
              <w:rPr>
                <w:rFonts w:ascii="Arial" w:hAnsi="Arial" w:cs="Arial"/>
                <w:szCs w:val="16"/>
              </w:rPr>
              <w:br/>
              <w:t>C1221 C1254 C1263 C1268 C1400 C3642 C3643</w:t>
            </w:r>
            <w:r>
              <w:rPr>
                <w:rFonts w:ascii="Arial" w:hAnsi="Arial" w:cs="Arial"/>
                <w:szCs w:val="16"/>
              </w:rPr>
              <w:br/>
              <w:t>See Note 2</w:t>
            </w:r>
          </w:p>
        </w:tc>
        <w:tc>
          <w:tcPr>
            <w:tcW w:w="111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P1025 P1122 P1221 P1254 P1263 P1268 P1400</w:t>
            </w:r>
            <w:r>
              <w:rPr>
                <w:rFonts w:ascii="Arial" w:hAnsi="Arial" w:cs="Arial"/>
                <w:szCs w:val="16"/>
              </w:rPr>
              <w:br/>
              <w:t>See Note 2</w:t>
            </w: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3</w:t>
            </w:r>
            <w:r>
              <w:rPr>
                <w:rFonts w:ascii="Arial" w:hAnsi="Arial" w:cs="Arial"/>
                <w:szCs w:val="16"/>
              </w:rPr>
              <w:br/>
              <w:t>See Note 2</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r>
              <w:rPr>
                <w:rFonts w:ascii="Arial" w:hAnsi="Arial" w:cs="Arial"/>
                <w:szCs w:val="16"/>
              </w:rPr>
              <w:br/>
              <w:t>See Note 2</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Glyceryl Trinitrate</w:t>
            </w: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Tablets 600 micrograms, 100</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Buccal/</w:t>
            </w:r>
            <w:r>
              <w:rPr>
                <w:rFonts w:ascii="Arial" w:hAnsi="Arial" w:cs="Arial"/>
                <w:szCs w:val="16"/>
              </w:rPr>
              <w:br/>
              <w:t>sublingual</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Anginine Stabilised</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p>
        </w:tc>
        <w:tc>
          <w:tcPr>
            <w:tcW w:w="992" w:type="dxa"/>
            <w:tcBorders>
              <w:top w:val="nil"/>
              <w:left w:val="nil"/>
              <w:bottom w:val="nil"/>
              <w:right w:val="nil"/>
            </w:tcBorders>
          </w:tcPr>
          <w:p w:rsidR="007F5B21" w:rsidRDefault="007F5B21" w:rsidP="00BF1C52">
            <w:pPr>
              <w:keepNext/>
              <w:keepLines/>
              <w:rPr>
                <w:rFonts w:ascii="Arial" w:hAnsi="Arial" w:cs="Arial"/>
                <w:szCs w:val="16"/>
              </w:rPr>
            </w:pP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Lycinate</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p>
        </w:tc>
        <w:tc>
          <w:tcPr>
            <w:tcW w:w="992" w:type="dxa"/>
            <w:tcBorders>
              <w:top w:val="nil"/>
              <w:left w:val="nil"/>
              <w:bottom w:val="nil"/>
              <w:right w:val="nil"/>
            </w:tcBorders>
          </w:tcPr>
          <w:p w:rsidR="007F5B21" w:rsidRDefault="007F5B21" w:rsidP="00BF1C52">
            <w:pPr>
              <w:keepNext/>
              <w:keepLines/>
              <w:rPr>
                <w:rFonts w:ascii="Arial" w:hAnsi="Arial" w:cs="Arial"/>
                <w:szCs w:val="16"/>
              </w:rPr>
            </w:pP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Anginine Stabilised</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Lycinate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Sublingual spray (pump pack) 400 micrograms per dose, 200 doses</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Sublingual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Nitrolingual Pumpspray</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Transdermal patch 18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Minitran 5</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Transdermal patch 25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Transiderm-Nitro 25</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Transdermal patch 40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Nitro-Dur 5</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Transdermal patch 36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Minitran 10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Transdermal patch 50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Transiderm-Nitro 50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Transdermal patch 80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Nitro-Dur 10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Transdermal patch 54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Minitran 15</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Transdermal patch 120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Nitro-Dur 15</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Golimumab</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 50 mg in 0.5 mL single use pre-filled syringe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Simponi</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C3495 C3497 C3516 C3518 C3718 C3782 C3783 C3784 C3785 C3786 C3787</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P3495 P3516 P3718 P3782 P3784 P3786</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p>
        </w:tc>
        <w:tc>
          <w:tcPr>
            <w:tcW w:w="992" w:type="dxa"/>
            <w:tcBorders>
              <w:top w:val="nil"/>
              <w:left w:val="nil"/>
              <w:bottom w:val="nil"/>
              <w:right w:val="nil"/>
            </w:tcBorders>
          </w:tcPr>
          <w:p w:rsidR="007F5B21" w:rsidRDefault="007F5B21" w:rsidP="00BF1C52">
            <w:pPr>
              <w:keepNext/>
              <w:keepLines/>
              <w:rPr>
                <w:rFonts w:ascii="Arial" w:hAnsi="Arial" w:cs="Arial"/>
                <w:szCs w:val="16"/>
              </w:rPr>
            </w:pPr>
          </w:p>
        </w:tc>
        <w:tc>
          <w:tcPr>
            <w:tcW w:w="1373" w:type="dxa"/>
            <w:tcBorders>
              <w:top w:val="nil"/>
              <w:left w:val="nil"/>
              <w:bottom w:val="nil"/>
              <w:right w:val="nil"/>
            </w:tcBorders>
          </w:tcPr>
          <w:p w:rsidR="007F5B21" w:rsidRDefault="007F5B21" w:rsidP="00BF1C52">
            <w:pPr>
              <w:keepNext/>
              <w:keepLines/>
              <w:rPr>
                <w:rFonts w:ascii="Arial" w:hAnsi="Arial" w:cs="Arial"/>
                <w:szCs w:val="16"/>
              </w:rPr>
            </w:pPr>
          </w:p>
        </w:tc>
        <w:tc>
          <w:tcPr>
            <w:tcW w:w="381" w:type="dxa"/>
            <w:tcBorders>
              <w:top w:val="nil"/>
              <w:left w:val="nil"/>
              <w:bottom w:val="nil"/>
              <w:right w:val="nil"/>
            </w:tcBorders>
          </w:tcPr>
          <w:p w:rsidR="007F5B21" w:rsidRDefault="007F5B21" w:rsidP="00BF1C52">
            <w:pPr>
              <w:keepNext/>
              <w:keepLines/>
              <w:rPr>
                <w:rFonts w:ascii="Arial" w:hAnsi="Arial" w:cs="Arial"/>
                <w:szCs w:val="16"/>
              </w:rPr>
            </w:pP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C3495 C3497 C3516 C3518 C3718 C3782 C3783 C3784 C3785 C3786 C3787</w:t>
            </w:r>
          </w:p>
        </w:tc>
        <w:tc>
          <w:tcPr>
            <w:tcW w:w="111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P3497 P3518 P3783 P3785 P3787</w:t>
            </w: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Injection 50 mg in 0.5 mL single use pre-filled pen</w:t>
            </w:r>
          </w:p>
        </w:tc>
        <w:tc>
          <w:tcPr>
            <w:tcW w:w="99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Simponi</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C3495 C3497 C3516 C3518 C3718 C3782 C3783 C3784 C3785 C3786 C3787</w:t>
            </w:r>
          </w:p>
        </w:tc>
        <w:tc>
          <w:tcPr>
            <w:tcW w:w="111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P3495 P3516 P3718 P3782 P3784 P3786</w:t>
            </w: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p>
        </w:tc>
        <w:tc>
          <w:tcPr>
            <w:tcW w:w="992" w:type="dxa"/>
            <w:tcBorders>
              <w:top w:val="nil"/>
              <w:left w:val="nil"/>
              <w:bottom w:val="nil"/>
              <w:right w:val="nil"/>
            </w:tcBorders>
          </w:tcPr>
          <w:p w:rsidR="007F5B21" w:rsidRDefault="007F5B21" w:rsidP="00BF1C52">
            <w:pPr>
              <w:keepLines/>
              <w:rPr>
                <w:rFonts w:ascii="Arial" w:hAnsi="Arial" w:cs="Arial"/>
                <w:szCs w:val="16"/>
              </w:rPr>
            </w:pPr>
          </w:p>
        </w:tc>
        <w:tc>
          <w:tcPr>
            <w:tcW w:w="1373" w:type="dxa"/>
            <w:tcBorders>
              <w:top w:val="nil"/>
              <w:left w:val="nil"/>
              <w:bottom w:val="nil"/>
              <w:right w:val="nil"/>
            </w:tcBorders>
          </w:tcPr>
          <w:p w:rsidR="007F5B21" w:rsidRDefault="007F5B21" w:rsidP="00BF1C52">
            <w:pPr>
              <w:keepLines/>
              <w:rPr>
                <w:rFonts w:ascii="Arial" w:hAnsi="Arial" w:cs="Arial"/>
                <w:szCs w:val="16"/>
              </w:rPr>
            </w:pPr>
          </w:p>
        </w:tc>
        <w:tc>
          <w:tcPr>
            <w:tcW w:w="381" w:type="dxa"/>
            <w:tcBorders>
              <w:top w:val="nil"/>
              <w:left w:val="nil"/>
              <w:bottom w:val="nil"/>
              <w:right w:val="nil"/>
            </w:tcBorders>
          </w:tcPr>
          <w:p w:rsidR="007F5B21" w:rsidRDefault="007F5B21" w:rsidP="00BF1C52">
            <w:pPr>
              <w:keepLines/>
              <w:rPr>
                <w:rFonts w:ascii="Arial" w:hAnsi="Arial" w:cs="Arial"/>
                <w:szCs w:val="16"/>
              </w:rPr>
            </w:pP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C3495 C3497 C3516 C3518 C3718 C3782 C3783 C3784 C3785 C3786 C3787</w:t>
            </w:r>
          </w:p>
        </w:tc>
        <w:tc>
          <w:tcPr>
            <w:tcW w:w="111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P3497 P3518 P3783 P3785 P3787</w:t>
            </w: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Goserelin</w:t>
            </w:r>
          </w:p>
        </w:tc>
        <w:tc>
          <w:tcPr>
            <w:tcW w:w="279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Subcutaneous implant 3.6 mg (as acetate) in pre-filled injection syringe</w:t>
            </w:r>
          </w:p>
        </w:tc>
        <w:tc>
          <w:tcPr>
            <w:tcW w:w="99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Implantation</w:t>
            </w: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Zoladex Implant</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C1377 C1871 C1872 C3228</w:t>
            </w: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Subcutaneous implant (long acting) 10.8 mg (as acetate) in pre-filled injection syringe</w:t>
            </w:r>
          </w:p>
        </w:tc>
        <w:tc>
          <w:tcPr>
            <w:tcW w:w="99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Implantation</w:t>
            </w: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Zoladex 10.8 Implant</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C3229</w:t>
            </w: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Goserelin and Bicalutamide</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Pack containing 1 subcutaneous implant containing goserelin 3.6 mg (as acetate) in pre-filled injection syringe and 28 tablets bicalutamide 50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Implantation/ 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ZolaCos CP 3.6/50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C3239</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Pack containing 1 subcutaneous implant containing goserelin 10.8 mg (as acetate) in pre-filled injection syringe and 28 tablets bicalutamide 50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Implantation/ 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ZolaCos CP 10.8/50(28)</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C3239</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Pack containing 1 subcutaneous implant containing goserelin 10.8 mg (as acetate) in pre-filled injection syringe and 84 tablets bicalutamide 50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Implantation/oral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ZolaCos CP 10.8/50(84)</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C3239</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Granisetron</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2 mg (as hydrochloride)</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Kytril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P3050</w:t>
            </w:r>
            <w:r>
              <w:rPr>
                <w:rFonts w:ascii="Arial" w:hAnsi="Arial" w:cs="Arial"/>
                <w:szCs w:val="16"/>
              </w:rPr>
              <w:br/>
              <w:t>See Note 2</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w:t>
            </w:r>
            <w:r>
              <w:rPr>
                <w:rFonts w:ascii="Arial" w:hAnsi="Arial" w:cs="Arial"/>
                <w:szCs w:val="16"/>
              </w:rPr>
              <w:br/>
              <w:t>See Note 2</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p>
        </w:tc>
        <w:tc>
          <w:tcPr>
            <w:tcW w:w="381" w:type="dxa"/>
            <w:tcBorders>
              <w:top w:val="nil"/>
              <w:left w:val="nil"/>
              <w:bottom w:val="nil"/>
              <w:right w:val="nil"/>
            </w:tcBorders>
          </w:tcPr>
          <w:p w:rsidR="007F5B21" w:rsidRDefault="007F5B21" w:rsidP="00BF1C52">
            <w:pPr>
              <w:rPr>
                <w:rFonts w:ascii="Arial" w:hAnsi="Arial" w:cs="Arial"/>
                <w:szCs w:val="16"/>
              </w:rPr>
            </w:pP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P3611</w:t>
            </w:r>
            <w:r>
              <w:rPr>
                <w:rFonts w:ascii="Arial" w:hAnsi="Arial" w:cs="Arial"/>
                <w:szCs w:val="16"/>
              </w:rPr>
              <w:br/>
              <w:t>See Note 2</w:t>
            </w: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r>
              <w:rPr>
                <w:rFonts w:ascii="Arial" w:hAnsi="Arial" w:cs="Arial"/>
                <w:szCs w:val="16"/>
              </w:rPr>
              <w:br/>
              <w:t>See Note 2</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r>
              <w:rPr>
                <w:rFonts w:ascii="Arial" w:hAnsi="Arial" w:cs="Arial"/>
                <w:szCs w:val="16"/>
              </w:rPr>
              <w:br/>
              <w:t>See Note 2</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Concentrated injection 3 mg (as hydrochloride) in 3 mL</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Granisetron Kabi</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p>
        </w:tc>
        <w:tc>
          <w:tcPr>
            <w:tcW w:w="992" w:type="dxa"/>
            <w:tcBorders>
              <w:top w:val="nil"/>
              <w:left w:val="nil"/>
              <w:bottom w:val="nil"/>
              <w:right w:val="nil"/>
            </w:tcBorders>
          </w:tcPr>
          <w:p w:rsidR="007F5B21" w:rsidRDefault="007F5B21" w:rsidP="00BF1C52">
            <w:pPr>
              <w:rPr>
                <w:rFonts w:ascii="Arial" w:hAnsi="Arial" w:cs="Arial"/>
                <w:szCs w:val="16"/>
              </w:rPr>
            </w:pP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Kytril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Griseofulvin</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125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Grisovin</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500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Grisovin 500</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Haloperidol</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500 micrograms</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Serenace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1.5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Serenace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5 mg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Serenace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Lines/>
              <w:rPr>
                <w:rFonts w:ascii="Arial" w:hAnsi="Arial" w:cs="Arial"/>
                <w:szCs w:val="16"/>
              </w:rPr>
            </w:pPr>
          </w:p>
        </w:tc>
        <w:tc>
          <w:tcPr>
            <w:tcW w:w="279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Oral solution 2 mg per mL, 100 mL</w:t>
            </w:r>
          </w:p>
        </w:tc>
        <w:tc>
          <w:tcPr>
            <w:tcW w:w="99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Serenace</w:t>
            </w:r>
          </w:p>
        </w:tc>
        <w:tc>
          <w:tcPr>
            <w:tcW w:w="381"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Lines/>
              <w:rPr>
                <w:rFonts w:ascii="Arial" w:hAnsi="Arial" w:cs="Arial"/>
                <w:szCs w:val="16"/>
              </w:rPr>
            </w:pPr>
          </w:p>
        </w:tc>
        <w:tc>
          <w:tcPr>
            <w:tcW w:w="1111" w:type="dxa"/>
            <w:tcBorders>
              <w:top w:val="nil"/>
              <w:left w:val="nil"/>
              <w:bottom w:val="nil"/>
              <w:right w:val="nil"/>
            </w:tcBorders>
          </w:tcPr>
          <w:p w:rsidR="007F5B21" w:rsidRDefault="007F5B21" w:rsidP="00BF1C52">
            <w:pPr>
              <w:keepLines/>
              <w:rPr>
                <w:rFonts w:ascii="Arial" w:hAnsi="Arial" w:cs="Arial"/>
                <w:szCs w:val="16"/>
              </w:rPr>
            </w:pPr>
          </w:p>
        </w:tc>
        <w:tc>
          <w:tcPr>
            <w:tcW w:w="665"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 5 mg in 1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Serenace</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Haloperidol Decanoate</w:t>
            </w: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I.M. injection equivalent to 50 mg haloperidol in 1 mL ampoule</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Haldol decanoate</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I.M. injection equivalent to 150 mg haloperidol in 3 mL ampoule</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Haldol decanoate</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Heparin</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 5,000 units (as sodium) in 0.2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Injection (preservative-free) 5,000 I.U. (as sodium) in 5 mL</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Pfizer Australia Pty Ltd</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 35,000 units (as sodium) in 35 mL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Hexamine</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Tablet containing hexamine hippurate 1 g</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Hiprex</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High fat formula with vitamins, minerals and trace elements and low in protein and carbohydrate</w:t>
            </w:r>
          </w:p>
        </w:tc>
        <w:tc>
          <w:tcPr>
            <w:tcW w:w="279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 powder 300 g (KetoCal)</w:t>
            </w:r>
          </w:p>
        </w:tc>
        <w:tc>
          <w:tcPr>
            <w:tcW w:w="99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KetoCal</w:t>
            </w:r>
          </w:p>
        </w:tc>
        <w:tc>
          <w:tcPr>
            <w:tcW w:w="381"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C1578 C1579 C1580</w:t>
            </w:r>
          </w:p>
        </w:tc>
        <w:tc>
          <w:tcPr>
            <w:tcW w:w="1111" w:type="dxa"/>
            <w:tcBorders>
              <w:top w:val="nil"/>
              <w:left w:val="nil"/>
              <w:bottom w:val="nil"/>
              <w:right w:val="nil"/>
            </w:tcBorders>
          </w:tcPr>
          <w:p w:rsidR="007F5B21" w:rsidRDefault="007F5B21" w:rsidP="00BF1C52">
            <w:pPr>
              <w:rPr>
                <w:rFonts w:ascii="Arial" w:hAnsi="Arial" w:cs="Arial"/>
                <w:szCs w:val="16"/>
              </w:rPr>
            </w:pPr>
          </w:p>
        </w:tc>
        <w:tc>
          <w:tcPr>
            <w:tcW w:w="665"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24</w:t>
            </w:r>
          </w:p>
        </w:tc>
        <w:tc>
          <w:tcPr>
            <w:tcW w:w="742" w:type="dxa"/>
            <w:tcBorders>
              <w:top w:val="nil"/>
              <w:left w:val="nil"/>
              <w:bottom w:val="nil"/>
              <w:right w:val="nil"/>
            </w:tcBorders>
          </w:tcPr>
          <w:p w:rsidR="007F5B21" w:rsidRDefault="007F5B21"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7F5B21" w:rsidTr="004A6B83">
        <w:trPr>
          <w:tblCellSpacing w:w="22" w:type="dxa"/>
        </w:trPr>
        <w:tc>
          <w:tcPr>
            <w:tcW w:w="200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Homatropine</w:t>
            </w:r>
          </w:p>
        </w:tc>
        <w:tc>
          <w:tcPr>
            <w:tcW w:w="279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Eye drops containing homatropine hydrobromide 20 mg per mL, 15 mL</w:t>
            </w:r>
          </w:p>
        </w:tc>
        <w:tc>
          <w:tcPr>
            <w:tcW w:w="99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Isopto Homatropine</w:t>
            </w:r>
          </w:p>
        </w:tc>
        <w:tc>
          <w:tcPr>
            <w:tcW w:w="381"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F5B21" w:rsidRDefault="007F5B21" w:rsidP="00BF1C52">
            <w:pPr>
              <w:keepNext/>
              <w:keepLines/>
              <w:rPr>
                <w:rFonts w:ascii="Arial" w:hAnsi="Arial" w:cs="Arial"/>
                <w:szCs w:val="16"/>
              </w:rPr>
            </w:pPr>
          </w:p>
        </w:tc>
        <w:tc>
          <w:tcPr>
            <w:tcW w:w="1111" w:type="dxa"/>
            <w:tcBorders>
              <w:top w:val="nil"/>
              <w:left w:val="nil"/>
              <w:bottom w:val="nil"/>
              <w:right w:val="nil"/>
            </w:tcBorders>
          </w:tcPr>
          <w:p w:rsidR="007F5B21" w:rsidRDefault="007F5B21" w:rsidP="00BF1C52">
            <w:pPr>
              <w:keepNext/>
              <w:keepLines/>
              <w:rPr>
                <w:rFonts w:ascii="Arial" w:hAnsi="Arial" w:cs="Arial"/>
                <w:szCs w:val="16"/>
              </w:rPr>
            </w:pPr>
          </w:p>
        </w:tc>
        <w:tc>
          <w:tcPr>
            <w:tcW w:w="665"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F5B21" w:rsidRDefault="007F5B21"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F5B21" w:rsidRPr="00AC5FE0" w:rsidRDefault="007F5B21"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F5B21" w:rsidRPr="00AC5FE0" w:rsidRDefault="007F5B21" w:rsidP="00DA1FA4">
            <w:pPr>
              <w:jc w:val="right"/>
              <w:rPr>
                <w:rFonts w:ascii="Arial" w:hAnsi="Arial" w:cs="Arial"/>
                <w:szCs w:val="16"/>
              </w:rPr>
            </w:pPr>
          </w:p>
        </w:tc>
        <w:tc>
          <w:tcPr>
            <w:tcW w:w="784" w:type="dxa"/>
            <w:tcBorders>
              <w:top w:val="nil"/>
              <w:left w:val="nil"/>
              <w:bottom w:val="nil"/>
              <w:right w:val="nil"/>
            </w:tcBorders>
          </w:tcPr>
          <w:p w:rsidR="007F5B21" w:rsidRDefault="007F5B21"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Pr="00865F30" w:rsidRDefault="00BE7DCC" w:rsidP="00BF1C52">
            <w:pPr>
              <w:keepNext/>
              <w:keepLines/>
              <w:rPr>
                <w:rFonts w:ascii="Arial" w:hAnsi="Arial" w:cs="Arial"/>
                <w:szCs w:val="16"/>
              </w:rPr>
            </w:pPr>
            <w:r w:rsidRPr="00865F30">
              <w:rPr>
                <w:rFonts w:ascii="Arial" w:hAnsi="Arial" w:cs="Arial"/>
                <w:szCs w:val="16"/>
              </w:rPr>
              <w:t>Human menopausal gonadotrophin</w:t>
            </w:r>
          </w:p>
        </w:tc>
        <w:tc>
          <w:tcPr>
            <w:tcW w:w="2791" w:type="dxa"/>
            <w:tcBorders>
              <w:top w:val="nil"/>
              <w:left w:val="nil"/>
              <w:bottom w:val="nil"/>
              <w:right w:val="nil"/>
            </w:tcBorders>
          </w:tcPr>
          <w:p w:rsidR="00BE7DCC" w:rsidRPr="00865F30" w:rsidRDefault="00BE7DCC" w:rsidP="00BF1C52">
            <w:pPr>
              <w:keepNext/>
              <w:keepLines/>
              <w:rPr>
                <w:rFonts w:ascii="Arial" w:hAnsi="Arial" w:cs="Arial"/>
                <w:szCs w:val="16"/>
              </w:rPr>
            </w:pPr>
            <w:r w:rsidRPr="00865F30">
              <w:rPr>
                <w:rFonts w:ascii="Arial" w:hAnsi="Arial" w:cs="Arial"/>
                <w:szCs w:val="16"/>
              </w:rPr>
              <w:t>Powder for injection 600 IU with solvent</w:t>
            </w:r>
          </w:p>
        </w:tc>
        <w:tc>
          <w:tcPr>
            <w:tcW w:w="992" w:type="dxa"/>
            <w:tcBorders>
              <w:top w:val="nil"/>
              <w:left w:val="nil"/>
              <w:bottom w:val="nil"/>
              <w:right w:val="nil"/>
            </w:tcBorders>
          </w:tcPr>
          <w:p w:rsidR="00BE7DCC" w:rsidRPr="00865F30" w:rsidRDefault="00BE7DCC" w:rsidP="00BF1C52">
            <w:pPr>
              <w:keepNext/>
              <w:keepLines/>
              <w:rPr>
                <w:rFonts w:ascii="Arial" w:hAnsi="Arial" w:cs="Arial"/>
                <w:szCs w:val="16"/>
              </w:rPr>
            </w:pPr>
            <w:r w:rsidRPr="00865F30">
              <w:rPr>
                <w:rFonts w:ascii="Arial" w:hAnsi="Arial" w:cs="Arial"/>
                <w:szCs w:val="16"/>
              </w:rPr>
              <w:t>Injection</w:t>
            </w:r>
          </w:p>
        </w:tc>
        <w:tc>
          <w:tcPr>
            <w:tcW w:w="1373" w:type="dxa"/>
            <w:tcBorders>
              <w:top w:val="nil"/>
              <w:left w:val="nil"/>
              <w:bottom w:val="nil"/>
              <w:right w:val="nil"/>
            </w:tcBorders>
          </w:tcPr>
          <w:p w:rsidR="00BE7DCC" w:rsidRPr="00865F30" w:rsidRDefault="00BE7DCC" w:rsidP="00BF1C52">
            <w:pPr>
              <w:keepNext/>
              <w:keepLines/>
              <w:rPr>
                <w:rFonts w:ascii="Arial" w:hAnsi="Arial" w:cs="Arial"/>
                <w:szCs w:val="16"/>
              </w:rPr>
            </w:pPr>
            <w:r w:rsidRPr="00865F30">
              <w:rPr>
                <w:rFonts w:ascii="Arial" w:hAnsi="Arial" w:cs="Arial"/>
                <w:szCs w:val="16"/>
              </w:rPr>
              <w:t>Menopur 600</w:t>
            </w:r>
          </w:p>
        </w:tc>
        <w:tc>
          <w:tcPr>
            <w:tcW w:w="381" w:type="dxa"/>
            <w:tcBorders>
              <w:top w:val="nil"/>
              <w:left w:val="nil"/>
              <w:bottom w:val="nil"/>
              <w:right w:val="nil"/>
            </w:tcBorders>
          </w:tcPr>
          <w:p w:rsidR="00BE7DCC" w:rsidRPr="00865F30" w:rsidRDefault="00BE7DCC" w:rsidP="00BF1C52">
            <w:pPr>
              <w:keepNext/>
              <w:keepLines/>
              <w:rPr>
                <w:rFonts w:ascii="Arial" w:hAnsi="Arial" w:cs="Arial"/>
                <w:szCs w:val="16"/>
              </w:rPr>
            </w:pPr>
            <w:r w:rsidRPr="00865F30">
              <w:rPr>
                <w:rFonts w:ascii="Arial" w:hAnsi="Arial" w:cs="Arial"/>
                <w:szCs w:val="16"/>
              </w:rPr>
              <w:t>FP</w:t>
            </w:r>
          </w:p>
        </w:tc>
        <w:tc>
          <w:tcPr>
            <w:tcW w:w="949" w:type="dxa"/>
            <w:tcBorders>
              <w:top w:val="nil"/>
              <w:left w:val="nil"/>
              <w:bottom w:val="nil"/>
              <w:right w:val="nil"/>
            </w:tcBorders>
          </w:tcPr>
          <w:p w:rsidR="00BE7DCC" w:rsidRPr="00865F30" w:rsidRDefault="00BE7DCC" w:rsidP="00BF1C52">
            <w:pPr>
              <w:keepNext/>
              <w:keepLines/>
              <w:rPr>
                <w:rFonts w:ascii="Arial" w:hAnsi="Arial" w:cs="Arial"/>
                <w:szCs w:val="16"/>
              </w:rPr>
            </w:pPr>
            <w:r w:rsidRPr="00865F30">
              <w:rPr>
                <w:rFonts w:ascii="Arial" w:hAnsi="Arial" w:cs="Arial"/>
                <w:szCs w:val="16"/>
              </w:rPr>
              <w:t>MP</w:t>
            </w:r>
            <w:r w:rsidRPr="00865F30">
              <w:rPr>
                <w:rFonts w:ascii="Arial" w:hAnsi="Arial" w:cs="Arial"/>
                <w:szCs w:val="16"/>
              </w:rPr>
              <w:br/>
              <w:t>See Note 1</w:t>
            </w:r>
          </w:p>
        </w:tc>
        <w:tc>
          <w:tcPr>
            <w:tcW w:w="1090" w:type="dxa"/>
            <w:tcBorders>
              <w:top w:val="nil"/>
              <w:left w:val="nil"/>
              <w:bottom w:val="nil"/>
              <w:right w:val="nil"/>
            </w:tcBorders>
          </w:tcPr>
          <w:p w:rsidR="00BE7DCC" w:rsidRPr="00865F30" w:rsidRDefault="00BE7DCC" w:rsidP="00BF1C52">
            <w:pPr>
              <w:keepNext/>
              <w:keepLines/>
              <w:rPr>
                <w:rFonts w:ascii="Arial" w:hAnsi="Arial" w:cs="Arial"/>
                <w:szCs w:val="16"/>
              </w:rPr>
            </w:pPr>
            <w:r w:rsidRPr="00865F30">
              <w:rPr>
                <w:rFonts w:ascii="Arial" w:hAnsi="Arial" w:cs="Arial"/>
                <w:szCs w:val="16"/>
              </w:rPr>
              <w:t>See Note 3</w:t>
            </w:r>
          </w:p>
        </w:tc>
        <w:tc>
          <w:tcPr>
            <w:tcW w:w="1111" w:type="dxa"/>
            <w:tcBorders>
              <w:top w:val="nil"/>
              <w:left w:val="nil"/>
              <w:bottom w:val="nil"/>
              <w:right w:val="nil"/>
            </w:tcBorders>
          </w:tcPr>
          <w:p w:rsidR="00BE7DCC" w:rsidRPr="00865F30" w:rsidRDefault="00BE7DCC" w:rsidP="00BF1C52">
            <w:r w:rsidRPr="00865F30">
              <w:rPr>
                <w:rFonts w:ascii="Arial" w:hAnsi="Arial" w:cs="Arial"/>
                <w:szCs w:val="16"/>
              </w:rPr>
              <w:t>See Note 3</w:t>
            </w:r>
          </w:p>
        </w:tc>
        <w:tc>
          <w:tcPr>
            <w:tcW w:w="665" w:type="dxa"/>
            <w:tcBorders>
              <w:top w:val="nil"/>
              <w:left w:val="nil"/>
              <w:bottom w:val="nil"/>
              <w:right w:val="nil"/>
            </w:tcBorders>
          </w:tcPr>
          <w:p w:rsidR="00BE7DCC" w:rsidRPr="00865F30" w:rsidRDefault="00BE7DCC" w:rsidP="00BF1C52">
            <w:r w:rsidRPr="00865F30">
              <w:rPr>
                <w:rFonts w:ascii="Arial" w:hAnsi="Arial" w:cs="Arial"/>
                <w:szCs w:val="16"/>
              </w:rPr>
              <w:t>See Note 3</w:t>
            </w:r>
          </w:p>
        </w:tc>
        <w:tc>
          <w:tcPr>
            <w:tcW w:w="742" w:type="dxa"/>
            <w:tcBorders>
              <w:top w:val="nil"/>
              <w:left w:val="nil"/>
              <w:bottom w:val="nil"/>
              <w:right w:val="nil"/>
            </w:tcBorders>
          </w:tcPr>
          <w:p w:rsidR="00BE7DCC" w:rsidRPr="00865F30" w:rsidRDefault="00BE7DCC" w:rsidP="00BF1C52">
            <w:r w:rsidRPr="00865F30">
              <w:rPr>
                <w:rFonts w:ascii="Arial" w:hAnsi="Arial" w:cs="Arial"/>
                <w:szCs w:val="16"/>
              </w:rPr>
              <w:t>See Note 3</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BE7DCC" w:rsidRPr="00865F30" w:rsidRDefault="00BE7DCC" w:rsidP="0084016F">
            <w:pPr>
              <w:rPr>
                <w:rFonts w:ascii="Arial" w:hAnsi="Arial" w:cs="Arial"/>
                <w:szCs w:val="16"/>
              </w:rPr>
            </w:pPr>
            <w:r w:rsidRPr="00865F30">
              <w:rPr>
                <w:rFonts w:ascii="Arial" w:hAnsi="Arial" w:cs="Arial"/>
                <w:szCs w:val="16"/>
              </w:rPr>
              <w:t>D(100)</w:t>
            </w:r>
          </w:p>
        </w:tc>
      </w:tr>
      <w:tr w:rsidR="00BE7DCC" w:rsidTr="004A6B83">
        <w:trPr>
          <w:tblCellSpacing w:w="22" w:type="dxa"/>
        </w:trPr>
        <w:tc>
          <w:tcPr>
            <w:tcW w:w="2005" w:type="dxa"/>
            <w:tcBorders>
              <w:top w:val="nil"/>
              <w:left w:val="nil"/>
              <w:bottom w:val="nil"/>
              <w:right w:val="nil"/>
            </w:tcBorders>
          </w:tcPr>
          <w:p w:rsidR="00BE7DCC" w:rsidRPr="00865F30"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Pr="00865F30" w:rsidRDefault="00BE7DCC" w:rsidP="00BF1C52">
            <w:pPr>
              <w:keepNext/>
              <w:keepLines/>
              <w:rPr>
                <w:rFonts w:ascii="Arial" w:hAnsi="Arial" w:cs="Arial"/>
                <w:szCs w:val="16"/>
              </w:rPr>
            </w:pPr>
            <w:r w:rsidRPr="00865F30">
              <w:rPr>
                <w:rFonts w:ascii="Arial" w:hAnsi="Arial" w:cs="Arial"/>
                <w:szCs w:val="16"/>
              </w:rPr>
              <w:t>Powder for injection 1200 IU with solvent</w:t>
            </w:r>
          </w:p>
        </w:tc>
        <w:tc>
          <w:tcPr>
            <w:tcW w:w="992" w:type="dxa"/>
            <w:tcBorders>
              <w:top w:val="nil"/>
              <w:left w:val="nil"/>
              <w:bottom w:val="nil"/>
              <w:right w:val="nil"/>
            </w:tcBorders>
          </w:tcPr>
          <w:p w:rsidR="00BE7DCC" w:rsidRPr="00865F30" w:rsidRDefault="00BE7DCC" w:rsidP="00BF1C52">
            <w:pPr>
              <w:keepNext/>
              <w:keepLines/>
              <w:rPr>
                <w:rFonts w:ascii="Arial" w:hAnsi="Arial" w:cs="Arial"/>
                <w:szCs w:val="16"/>
              </w:rPr>
            </w:pPr>
            <w:r w:rsidRPr="00865F30">
              <w:rPr>
                <w:rFonts w:ascii="Arial" w:hAnsi="Arial" w:cs="Arial"/>
                <w:szCs w:val="16"/>
              </w:rPr>
              <w:t>Injection</w:t>
            </w:r>
          </w:p>
        </w:tc>
        <w:tc>
          <w:tcPr>
            <w:tcW w:w="1373" w:type="dxa"/>
            <w:tcBorders>
              <w:top w:val="nil"/>
              <w:left w:val="nil"/>
              <w:bottom w:val="nil"/>
              <w:right w:val="nil"/>
            </w:tcBorders>
          </w:tcPr>
          <w:p w:rsidR="00BE7DCC" w:rsidRPr="00865F30" w:rsidRDefault="00BE7DCC" w:rsidP="00BF1C52">
            <w:pPr>
              <w:keepNext/>
              <w:keepLines/>
              <w:rPr>
                <w:rFonts w:ascii="Arial" w:hAnsi="Arial" w:cs="Arial"/>
                <w:szCs w:val="16"/>
              </w:rPr>
            </w:pPr>
            <w:r w:rsidRPr="00865F30">
              <w:rPr>
                <w:rFonts w:ascii="Arial" w:hAnsi="Arial" w:cs="Arial"/>
                <w:szCs w:val="16"/>
              </w:rPr>
              <w:t>Menopur 1200</w:t>
            </w:r>
          </w:p>
        </w:tc>
        <w:tc>
          <w:tcPr>
            <w:tcW w:w="381" w:type="dxa"/>
            <w:tcBorders>
              <w:top w:val="nil"/>
              <w:left w:val="nil"/>
              <w:bottom w:val="nil"/>
              <w:right w:val="nil"/>
            </w:tcBorders>
          </w:tcPr>
          <w:p w:rsidR="00BE7DCC" w:rsidRPr="00865F30" w:rsidRDefault="00BE7DCC" w:rsidP="00BF1C52">
            <w:pPr>
              <w:keepNext/>
              <w:keepLines/>
              <w:rPr>
                <w:rFonts w:ascii="Arial" w:hAnsi="Arial" w:cs="Arial"/>
                <w:szCs w:val="16"/>
              </w:rPr>
            </w:pPr>
            <w:r w:rsidRPr="00865F30">
              <w:rPr>
                <w:rFonts w:ascii="Arial" w:hAnsi="Arial" w:cs="Arial"/>
                <w:szCs w:val="16"/>
              </w:rPr>
              <w:t>FP</w:t>
            </w:r>
          </w:p>
        </w:tc>
        <w:tc>
          <w:tcPr>
            <w:tcW w:w="949" w:type="dxa"/>
            <w:tcBorders>
              <w:top w:val="nil"/>
              <w:left w:val="nil"/>
              <w:bottom w:val="nil"/>
              <w:right w:val="nil"/>
            </w:tcBorders>
          </w:tcPr>
          <w:p w:rsidR="00BE7DCC" w:rsidRPr="00865F30" w:rsidRDefault="00BE7DCC" w:rsidP="00BF1C52">
            <w:pPr>
              <w:keepNext/>
              <w:keepLines/>
              <w:rPr>
                <w:rFonts w:ascii="Arial" w:hAnsi="Arial" w:cs="Arial"/>
                <w:szCs w:val="16"/>
              </w:rPr>
            </w:pPr>
            <w:r w:rsidRPr="00865F30">
              <w:rPr>
                <w:rFonts w:ascii="Arial" w:hAnsi="Arial" w:cs="Arial"/>
                <w:szCs w:val="16"/>
              </w:rPr>
              <w:t>MP</w:t>
            </w:r>
            <w:r w:rsidRPr="00865F30">
              <w:rPr>
                <w:rFonts w:ascii="Arial" w:hAnsi="Arial" w:cs="Arial"/>
                <w:szCs w:val="16"/>
              </w:rPr>
              <w:br/>
              <w:t>See Note 1</w:t>
            </w:r>
          </w:p>
        </w:tc>
        <w:tc>
          <w:tcPr>
            <w:tcW w:w="1090" w:type="dxa"/>
            <w:tcBorders>
              <w:top w:val="nil"/>
              <w:left w:val="nil"/>
              <w:bottom w:val="nil"/>
              <w:right w:val="nil"/>
            </w:tcBorders>
          </w:tcPr>
          <w:p w:rsidR="00BE7DCC" w:rsidRPr="00865F30" w:rsidRDefault="00BE7DCC" w:rsidP="00BF1C52">
            <w:pPr>
              <w:keepNext/>
              <w:keepLines/>
              <w:rPr>
                <w:rFonts w:ascii="Arial" w:hAnsi="Arial" w:cs="Arial"/>
                <w:szCs w:val="16"/>
              </w:rPr>
            </w:pPr>
            <w:r w:rsidRPr="00865F30">
              <w:rPr>
                <w:rFonts w:ascii="Arial" w:hAnsi="Arial" w:cs="Arial"/>
                <w:szCs w:val="16"/>
              </w:rPr>
              <w:t>See Note 3</w:t>
            </w:r>
          </w:p>
        </w:tc>
        <w:tc>
          <w:tcPr>
            <w:tcW w:w="1111" w:type="dxa"/>
            <w:tcBorders>
              <w:top w:val="nil"/>
              <w:left w:val="nil"/>
              <w:bottom w:val="nil"/>
              <w:right w:val="nil"/>
            </w:tcBorders>
          </w:tcPr>
          <w:p w:rsidR="00BE7DCC" w:rsidRPr="00865F30" w:rsidRDefault="00BE7DCC" w:rsidP="00BF1C52">
            <w:r w:rsidRPr="00865F30">
              <w:rPr>
                <w:rFonts w:ascii="Arial" w:hAnsi="Arial" w:cs="Arial"/>
                <w:szCs w:val="16"/>
              </w:rPr>
              <w:t>See Note 3</w:t>
            </w:r>
          </w:p>
        </w:tc>
        <w:tc>
          <w:tcPr>
            <w:tcW w:w="665" w:type="dxa"/>
            <w:tcBorders>
              <w:top w:val="nil"/>
              <w:left w:val="nil"/>
              <w:bottom w:val="nil"/>
              <w:right w:val="nil"/>
            </w:tcBorders>
          </w:tcPr>
          <w:p w:rsidR="00BE7DCC" w:rsidRPr="00865F30" w:rsidRDefault="00BE7DCC" w:rsidP="00BF1C52">
            <w:r w:rsidRPr="00865F30">
              <w:rPr>
                <w:rFonts w:ascii="Arial" w:hAnsi="Arial" w:cs="Arial"/>
                <w:szCs w:val="16"/>
              </w:rPr>
              <w:t>See Note 3</w:t>
            </w:r>
          </w:p>
        </w:tc>
        <w:tc>
          <w:tcPr>
            <w:tcW w:w="742" w:type="dxa"/>
            <w:tcBorders>
              <w:top w:val="nil"/>
              <w:left w:val="nil"/>
              <w:bottom w:val="nil"/>
              <w:right w:val="nil"/>
            </w:tcBorders>
          </w:tcPr>
          <w:p w:rsidR="00BE7DCC" w:rsidRPr="00865F30" w:rsidRDefault="00BE7DCC" w:rsidP="00BF1C52">
            <w:r w:rsidRPr="00865F30">
              <w:rPr>
                <w:rFonts w:ascii="Arial" w:hAnsi="Arial" w:cs="Arial"/>
                <w:szCs w:val="16"/>
              </w:rPr>
              <w:t>See Note 3</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BE7DCC" w:rsidRPr="00865F30" w:rsidRDefault="00BE7DCC" w:rsidP="0084016F">
            <w:pPr>
              <w:rPr>
                <w:rFonts w:ascii="Arial" w:hAnsi="Arial" w:cs="Arial"/>
                <w:szCs w:val="16"/>
              </w:rPr>
            </w:pPr>
            <w:r w:rsidRPr="00865F30">
              <w:rPr>
                <w:rFonts w:ascii="Arial" w:hAnsi="Arial" w:cs="Arial"/>
                <w:szCs w:val="16"/>
              </w:rPr>
              <w:t>D(100)</w:t>
            </w: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Hydralazine</w:t>
            </w: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Tablet containing hydralazine hydrochloride 25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Alphapress 25</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Tablet containing hydralazine hydrochloride 50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Alphapress 50</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Hydrochlorothiazide</w:t>
            </w: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Dithiazide</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PL</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Hydrochlorothiazide with Amiloride</w:t>
            </w: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Tablet containing hydrochlorothiazide 50 mg with amiloride hydrochloride 5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Moduretic</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Hydrochlorothiazide with Triamterene</w:t>
            </w: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Tablet 25 mg-50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Hydrene 25/50</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Hydrocortisone</w:t>
            </w: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Tablet 4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Hysone 4</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Tablet 20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Hysone 20</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Injection 100 mg (as sodium succinate) with 2 mL solvent</w:t>
            </w:r>
          </w:p>
        </w:tc>
        <w:tc>
          <w:tcPr>
            <w:tcW w:w="99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Solu-Cortef</w:t>
            </w:r>
          </w:p>
        </w:tc>
        <w:tc>
          <w:tcPr>
            <w:tcW w:w="38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keepNext/>
              <w:keepLines/>
              <w:rPr>
                <w:rFonts w:ascii="Arial" w:hAnsi="Arial" w:cs="Arial"/>
                <w:szCs w:val="16"/>
              </w:rPr>
            </w:pPr>
          </w:p>
        </w:tc>
        <w:tc>
          <w:tcPr>
            <w:tcW w:w="1111" w:type="dxa"/>
            <w:tcBorders>
              <w:top w:val="nil"/>
              <w:left w:val="nil"/>
              <w:bottom w:val="nil"/>
              <w:right w:val="nil"/>
            </w:tcBorders>
          </w:tcPr>
          <w:p w:rsidR="00BE7DCC" w:rsidRDefault="00BE7DCC" w:rsidP="00BF1C52">
            <w:pPr>
              <w:keepNext/>
              <w:keepLines/>
              <w:rPr>
                <w:rFonts w:ascii="Arial" w:hAnsi="Arial" w:cs="Arial"/>
                <w:szCs w:val="16"/>
              </w:rPr>
            </w:pPr>
          </w:p>
        </w:tc>
        <w:tc>
          <w:tcPr>
            <w:tcW w:w="66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rPr>
                <w:rFonts w:ascii="Arial" w:hAnsi="Arial" w:cs="Arial"/>
                <w:szCs w:val="16"/>
              </w:rPr>
            </w:pPr>
          </w:p>
        </w:tc>
        <w:tc>
          <w:tcPr>
            <w:tcW w:w="2791" w:type="dxa"/>
            <w:tcBorders>
              <w:top w:val="nil"/>
              <w:left w:val="nil"/>
              <w:bottom w:val="nil"/>
              <w:right w:val="nil"/>
            </w:tcBorders>
          </w:tcPr>
          <w:p w:rsidR="00BE7DCC" w:rsidRDefault="00BE7DCC" w:rsidP="00BF1C52">
            <w:pPr>
              <w:keepNext/>
              <w:rPr>
                <w:rFonts w:ascii="Arial" w:hAnsi="Arial" w:cs="Arial"/>
                <w:szCs w:val="16"/>
              </w:rPr>
            </w:pPr>
          </w:p>
        </w:tc>
        <w:tc>
          <w:tcPr>
            <w:tcW w:w="992" w:type="dxa"/>
            <w:tcBorders>
              <w:top w:val="nil"/>
              <w:left w:val="nil"/>
              <w:bottom w:val="nil"/>
              <w:right w:val="nil"/>
            </w:tcBorders>
          </w:tcPr>
          <w:p w:rsidR="00BE7DCC" w:rsidRDefault="00BE7DCC" w:rsidP="00BF1C52">
            <w:pPr>
              <w:keepNext/>
              <w:rPr>
                <w:rFonts w:ascii="Arial" w:hAnsi="Arial" w:cs="Arial"/>
                <w:szCs w:val="16"/>
              </w:rPr>
            </w:pPr>
          </w:p>
        </w:tc>
        <w:tc>
          <w:tcPr>
            <w:tcW w:w="1373" w:type="dxa"/>
            <w:tcBorders>
              <w:top w:val="nil"/>
              <w:left w:val="nil"/>
              <w:bottom w:val="nil"/>
              <w:right w:val="nil"/>
            </w:tcBorders>
          </w:tcPr>
          <w:p w:rsidR="00BE7DCC" w:rsidRDefault="00BE7DCC" w:rsidP="00BF1C52">
            <w:pPr>
              <w:keepNext/>
              <w:rPr>
                <w:rFonts w:ascii="Arial" w:hAnsi="Arial" w:cs="Arial"/>
                <w:szCs w:val="16"/>
              </w:rPr>
            </w:pPr>
          </w:p>
        </w:tc>
        <w:tc>
          <w:tcPr>
            <w:tcW w:w="381" w:type="dxa"/>
            <w:tcBorders>
              <w:top w:val="nil"/>
              <w:left w:val="nil"/>
              <w:bottom w:val="nil"/>
              <w:right w:val="nil"/>
            </w:tcBorders>
          </w:tcPr>
          <w:p w:rsidR="00BE7DCC" w:rsidRDefault="00BE7DCC" w:rsidP="00BF1C52">
            <w:pPr>
              <w:keepNext/>
              <w:rPr>
                <w:rFonts w:ascii="Arial" w:hAnsi="Arial" w:cs="Arial"/>
                <w:szCs w:val="16"/>
              </w:rPr>
            </w:pPr>
          </w:p>
        </w:tc>
        <w:tc>
          <w:tcPr>
            <w:tcW w:w="949" w:type="dxa"/>
            <w:tcBorders>
              <w:top w:val="nil"/>
              <w:left w:val="nil"/>
              <w:bottom w:val="nil"/>
              <w:right w:val="nil"/>
            </w:tcBorders>
          </w:tcPr>
          <w:p w:rsidR="00BE7DCC" w:rsidRDefault="00BE7DCC" w:rsidP="00BF1C52">
            <w:pPr>
              <w:keepNext/>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BE7DCC" w:rsidRDefault="00BE7DCC" w:rsidP="00BF1C52">
            <w:pPr>
              <w:keepNext/>
              <w:rPr>
                <w:rFonts w:ascii="Arial" w:hAnsi="Arial" w:cs="Arial"/>
                <w:szCs w:val="16"/>
              </w:rPr>
            </w:pPr>
            <w:r>
              <w:rPr>
                <w:rFonts w:ascii="Arial" w:hAnsi="Arial" w:cs="Arial"/>
                <w:szCs w:val="16"/>
              </w:rPr>
              <w:t>C1128</w:t>
            </w:r>
          </w:p>
        </w:tc>
        <w:tc>
          <w:tcPr>
            <w:tcW w:w="1111" w:type="dxa"/>
            <w:tcBorders>
              <w:top w:val="nil"/>
              <w:left w:val="nil"/>
              <w:bottom w:val="nil"/>
              <w:right w:val="nil"/>
            </w:tcBorders>
          </w:tcPr>
          <w:p w:rsidR="00BE7DCC" w:rsidRDefault="00BE7DCC" w:rsidP="00BF1C52">
            <w:pPr>
              <w:keepNext/>
              <w:rPr>
                <w:rFonts w:ascii="Arial" w:hAnsi="Arial" w:cs="Arial"/>
                <w:szCs w:val="16"/>
              </w:rPr>
            </w:pPr>
          </w:p>
        </w:tc>
        <w:tc>
          <w:tcPr>
            <w:tcW w:w="665" w:type="dxa"/>
            <w:tcBorders>
              <w:top w:val="nil"/>
              <w:left w:val="nil"/>
              <w:bottom w:val="nil"/>
              <w:right w:val="nil"/>
            </w:tcBorders>
          </w:tcPr>
          <w:p w:rsidR="00BE7DCC" w:rsidRDefault="00BE7DCC" w:rsidP="00BF1C52">
            <w:pPr>
              <w:keepNext/>
              <w:rPr>
                <w:rFonts w:ascii="Arial" w:hAnsi="Arial" w:cs="Arial"/>
                <w:szCs w:val="16"/>
              </w:rPr>
            </w:pPr>
            <w:r>
              <w:rPr>
                <w:rFonts w:ascii="Arial" w:hAnsi="Arial" w:cs="Arial"/>
                <w:szCs w:val="16"/>
              </w:rPr>
              <w:t>6</w:t>
            </w:r>
          </w:p>
        </w:tc>
        <w:tc>
          <w:tcPr>
            <w:tcW w:w="742" w:type="dxa"/>
            <w:tcBorders>
              <w:top w:val="nil"/>
              <w:left w:val="nil"/>
              <w:bottom w:val="nil"/>
              <w:right w:val="nil"/>
            </w:tcBorders>
          </w:tcPr>
          <w:p w:rsidR="00BE7DCC" w:rsidRDefault="00BE7DCC" w:rsidP="00BF1C52">
            <w:pPr>
              <w:keepNext/>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p>
        </w:tc>
        <w:tc>
          <w:tcPr>
            <w:tcW w:w="381" w:type="dxa"/>
            <w:tcBorders>
              <w:top w:val="nil"/>
              <w:left w:val="nil"/>
              <w:bottom w:val="nil"/>
              <w:right w:val="nil"/>
            </w:tcBorders>
          </w:tcPr>
          <w:p w:rsidR="00BE7DCC" w:rsidRDefault="00BE7DCC" w:rsidP="00BF1C52">
            <w:pPr>
              <w:rPr>
                <w:rFonts w:ascii="Arial" w:hAnsi="Arial" w:cs="Arial"/>
                <w:szCs w:val="16"/>
              </w:rPr>
            </w:pP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P1128</w:t>
            </w:r>
          </w:p>
        </w:tc>
        <w:tc>
          <w:tcPr>
            <w:tcW w:w="665" w:type="dxa"/>
            <w:tcBorders>
              <w:top w:val="nil"/>
              <w:left w:val="nil"/>
              <w:bottom w:val="nil"/>
              <w:right w:val="nil"/>
            </w:tcBorders>
          </w:tcPr>
          <w:p w:rsidR="00BE7DCC" w:rsidRPr="00865F30" w:rsidRDefault="00BE7DCC" w:rsidP="00BF1C52">
            <w:pPr>
              <w:rPr>
                <w:rFonts w:ascii="Arial" w:hAnsi="Arial" w:cs="Arial"/>
                <w:szCs w:val="16"/>
              </w:rPr>
            </w:pPr>
            <w:r w:rsidRPr="00865F30">
              <w:rPr>
                <w:rFonts w:ascii="Arial" w:hAnsi="Arial" w:cs="Arial"/>
                <w:szCs w:val="16"/>
              </w:rPr>
              <w:t>6</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Injection 250 mg (as sodium succinate) with 2 mL solvent</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Solu-Cortef</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Pr="00865F30" w:rsidRDefault="00BE7DCC" w:rsidP="00BF1C52">
            <w:pPr>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p>
        </w:tc>
        <w:tc>
          <w:tcPr>
            <w:tcW w:w="381" w:type="dxa"/>
            <w:tcBorders>
              <w:top w:val="nil"/>
              <w:left w:val="nil"/>
              <w:bottom w:val="nil"/>
              <w:right w:val="nil"/>
            </w:tcBorders>
          </w:tcPr>
          <w:p w:rsidR="00BE7DCC" w:rsidRDefault="00BE7DCC" w:rsidP="00BF1C52">
            <w:pPr>
              <w:rPr>
                <w:rFonts w:ascii="Arial" w:hAnsi="Arial" w:cs="Arial"/>
                <w:szCs w:val="16"/>
              </w:rPr>
            </w:pP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P1128</w:t>
            </w:r>
          </w:p>
        </w:tc>
        <w:tc>
          <w:tcPr>
            <w:tcW w:w="665" w:type="dxa"/>
            <w:tcBorders>
              <w:top w:val="nil"/>
              <w:left w:val="nil"/>
              <w:bottom w:val="nil"/>
              <w:right w:val="nil"/>
            </w:tcBorders>
          </w:tcPr>
          <w:p w:rsidR="00BE7DCC" w:rsidRPr="00865F30" w:rsidRDefault="00BE7DCC" w:rsidP="00BF1C52">
            <w:pPr>
              <w:rPr>
                <w:rFonts w:ascii="Arial" w:hAnsi="Arial" w:cs="Arial"/>
                <w:szCs w:val="16"/>
              </w:rPr>
            </w:pPr>
            <w:r w:rsidRPr="00865F30">
              <w:rPr>
                <w:rFonts w:ascii="Arial" w:hAnsi="Arial" w:cs="Arial"/>
                <w:szCs w:val="16"/>
              </w:rPr>
              <w:t>6</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p>
        </w:tc>
        <w:tc>
          <w:tcPr>
            <w:tcW w:w="381" w:type="dxa"/>
            <w:tcBorders>
              <w:top w:val="nil"/>
              <w:left w:val="nil"/>
              <w:bottom w:val="nil"/>
              <w:right w:val="nil"/>
            </w:tcBorders>
          </w:tcPr>
          <w:p w:rsidR="00BE7DCC" w:rsidRDefault="00BE7DCC" w:rsidP="00BF1C52">
            <w:pPr>
              <w:rPr>
                <w:rFonts w:ascii="Arial" w:hAnsi="Arial" w:cs="Arial"/>
                <w:szCs w:val="16"/>
              </w:rPr>
            </w:pP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C1128</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6</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Eye ointment containing hydrocortisone acetate 10 mg per g, 5 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Hycor</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AO 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Cream containing hydrocortisone acetate 10 mg per g, 30 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Cortic-DS 1%</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Sigmacort</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Cortic-DS 1%</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Sigmacort</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Cream containing hydrocortisone acetate 10 mg per g, 50 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Cortic-DS 1%</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Sigmacort</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Cortic-DS 1%</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Sigmacort</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Ointment containing hydrocortisone acetate 10 mg per g, 30 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Cortic-DS 1%</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Sigmacort</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keepNext/>
              <w:keepLines/>
              <w:rPr>
                <w:rFonts w:ascii="Arial" w:hAnsi="Arial" w:cs="Arial"/>
                <w:szCs w:val="16"/>
              </w:rPr>
            </w:pPr>
          </w:p>
        </w:tc>
        <w:tc>
          <w:tcPr>
            <w:tcW w:w="992" w:type="dxa"/>
            <w:tcBorders>
              <w:top w:val="nil"/>
              <w:left w:val="nil"/>
              <w:bottom w:val="nil"/>
              <w:right w:val="nil"/>
            </w:tcBorders>
          </w:tcPr>
          <w:p w:rsidR="00BE7DCC" w:rsidRDefault="00BE7DCC" w:rsidP="00BF1C52">
            <w:pPr>
              <w:keepNext/>
              <w:keepLines/>
              <w:rPr>
                <w:rFonts w:ascii="Arial" w:hAnsi="Arial" w:cs="Arial"/>
                <w:szCs w:val="16"/>
              </w:rPr>
            </w:pPr>
          </w:p>
        </w:tc>
        <w:tc>
          <w:tcPr>
            <w:tcW w:w="1373"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Cortic-DS 1%</w:t>
            </w:r>
          </w:p>
        </w:tc>
        <w:tc>
          <w:tcPr>
            <w:tcW w:w="38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BE7DCC" w:rsidRDefault="00BE7DCC" w:rsidP="00BF1C52">
            <w:pPr>
              <w:keepNext/>
              <w:keepLines/>
              <w:rPr>
                <w:rFonts w:ascii="Arial" w:hAnsi="Arial" w:cs="Arial"/>
                <w:szCs w:val="16"/>
              </w:rPr>
            </w:pPr>
          </w:p>
        </w:tc>
        <w:tc>
          <w:tcPr>
            <w:tcW w:w="66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Sigmacort</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Ointment containing hydrocortisone acetate 10 mg per g, 50 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Cortic-DS 1%</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Sigmacort</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Cortic-DS 1%</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Sigmacort</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Rectal foam containing hydrocortisone acetate 90 mg per applicatorful, 14 applications, aerosol 21.1 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Colifoam</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C1294 C1454</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Hydromorphone</w:t>
            </w:r>
          </w:p>
        </w:tc>
        <w:tc>
          <w:tcPr>
            <w:tcW w:w="279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Tablet containing hydromorphone hydrochloride 2 mg</w:t>
            </w:r>
          </w:p>
        </w:tc>
        <w:tc>
          <w:tcPr>
            <w:tcW w:w="99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Dilaudid</w:t>
            </w:r>
          </w:p>
        </w:tc>
        <w:tc>
          <w:tcPr>
            <w:tcW w:w="38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C1358</w:t>
            </w:r>
          </w:p>
        </w:tc>
        <w:tc>
          <w:tcPr>
            <w:tcW w:w="1111" w:type="dxa"/>
            <w:tcBorders>
              <w:top w:val="nil"/>
              <w:left w:val="nil"/>
              <w:bottom w:val="nil"/>
              <w:right w:val="nil"/>
            </w:tcBorders>
          </w:tcPr>
          <w:p w:rsidR="00BE7DCC" w:rsidRDefault="00BE7DCC" w:rsidP="00BF1C52">
            <w:pPr>
              <w:keepNext/>
              <w:keepLines/>
              <w:rPr>
                <w:rFonts w:ascii="Arial" w:hAnsi="Arial" w:cs="Arial"/>
                <w:szCs w:val="16"/>
              </w:rPr>
            </w:pPr>
          </w:p>
        </w:tc>
        <w:tc>
          <w:tcPr>
            <w:tcW w:w="66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Tablet containing hydromorphone hydrochloride 4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Dilaudid</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C1358</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Tablet containing hydromorphone hydrochloride 8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Dilaudid</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C1358</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Tablet (modified release) containing hydromorphone hydrochloride 4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Jurnista</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14</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Tablet (modified release) containing hydromorphone hydrochloride 8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Jurnista</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14</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Tablet (modified release) containing hydromorphone hydrochloride 16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Jurnista</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14</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Tablet (modified release) containing hydromorphone hydrochloride 32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Jurnista</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14</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Tablet (modified release) containing hydromorphone hydrochloride 64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Jurnista</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14</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Oral liquid containing hydromorphone hydrochloride 1 mg per mL, 473 mL</w:t>
            </w:r>
          </w:p>
        </w:tc>
        <w:tc>
          <w:tcPr>
            <w:tcW w:w="99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Dilaudid</w:t>
            </w:r>
          </w:p>
        </w:tc>
        <w:tc>
          <w:tcPr>
            <w:tcW w:w="38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C1358</w:t>
            </w:r>
          </w:p>
        </w:tc>
        <w:tc>
          <w:tcPr>
            <w:tcW w:w="1111" w:type="dxa"/>
            <w:tcBorders>
              <w:top w:val="nil"/>
              <w:left w:val="nil"/>
              <w:bottom w:val="nil"/>
              <w:right w:val="nil"/>
            </w:tcBorders>
          </w:tcPr>
          <w:p w:rsidR="00BE7DCC" w:rsidRDefault="00BE7DCC" w:rsidP="00BF1C52">
            <w:pPr>
              <w:keepNext/>
              <w:keepLines/>
              <w:rPr>
                <w:rFonts w:ascii="Arial" w:hAnsi="Arial" w:cs="Arial"/>
                <w:szCs w:val="16"/>
              </w:rPr>
            </w:pPr>
          </w:p>
        </w:tc>
        <w:tc>
          <w:tcPr>
            <w:tcW w:w="66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Injection containing hydromorphone hydrochloride 2 mg in 1 mL</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Dilaudid</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Injection containing hydromorphone hydrochloride 10 mg in 1 mL</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Dilaudid-HP</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Injection containing hydromorphone hydrochloride 50 mg in 5 mL</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Dilaudid-HP</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Injection containing hydromorphone hydrochloride 500 mg in 50 mL</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Dilaudid-HP</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Hydroxocobalamin</w:t>
            </w:r>
          </w:p>
        </w:tc>
        <w:tc>
          <w:tcPr>
            <w:tcW w:w="279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Injection 1 mg (as chloride) in 1 mL</w:t>
            </w:r>
          </w:p>
        </w:tc>
        <w:tc>
          <w:tcPr>
            <w:tcW w:w="99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Hydroxo-B12</w:t>
            </w:r>
          </w:p>
        </w:tc>
        <w:tc>
          <w:tcPr>
            <w:tcW w:w="38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C1250 C1281 C1298</w:t>
            </w:r>
          </w:p>
        </w:tc>
        <w:tc>
          <w:tcPr>
            <w:tcW w:w="1111" w:type="dxa"/>
            <w:tcBorders>
              <w:top w:val="nil"/>
              <w:left w:val="nil"/>
              <w:bottom w:val="nil"/>
              <w:right w:val="nil"/>
            </w:tcBorders>
          </w:tcPr>
          <w:p w:rsidR="00BE7DCC" w:rsidRDefault="00BE7DCC" w:rsidP="00BF1C52">
            <w:pPr>
              <w:keepNext/>
              <w:keepLines/>
              <w:rPr>
                <w:rFonts w:ascii="Arial" w:hAnsi="Arial" w:cs="Arial"/>
                <w:szCs w:val="16"/>
              </w:rPr>
            </w:pPr>
          </w:p>
        </w:tc>
        <w:tc>
          <w:tcPr>
            <w:tcW w:w="66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3</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Neo-B12</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C1250 C1281 C1298</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3</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Hydroxychloroquine</w:t>
            </w: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Tablet containing hydroxychloroquine sulfate 200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APO-Hydroxychloroquine</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Chem mart Hydroxychloroquine</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Plaquenil</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Terry White Chemist Hydroxychloroquine</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Hydroxyethyl starch 130/0.4</w:t>
            </w: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I.V. infusion 30 g per 500 mL, 500 mL</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Voluven 6%</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Hydroxyurea</w:t>
            </w: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Capsule 500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Hydrea</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Hyoscine</w:t>
            </w: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Injection containing hyoscine butylbromide 20 mg in 1 mL</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Buscopan</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C3638 C3639</w:t>
            </w:r>
          </w:p>
        </w:tc>
        <w:tc>
          <w:tcPr>
            <w:tcW w:w="111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P3639</w:t>
            </w: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p>
        </w:tc>
        <w:tc>
          <w:tcPr>
            <w:tcW w:w="381" w:type="dxa"/>
            <w:tcBorders>
              <w:top w:val="nil"/>
              <w:left w:val="nil"/>
              <w:bottom w:val="nil"/>
              <w:right w:val="nil"/>
            </w:tcBorders>
          </w:tcPr>
          <w:p w:rsidR="00BE7DCC" w:rsidRDefault="00BE7DCC" w:rsidP="00BF1C52">
            <w:pPr>
              <w:rPr>
                <w:rFonts w:ascii="Arial" w:hAnsi="Arial" w:cs="Arial"/>
                <w:szCs w:val="16"/>
              </w:rPr>
            </w:pP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C3638 C3639</w:t>
            </w:r>
          </w:p>
        </w:tc>
        <w:tc>
          <w:tcPr>
            <w:tcW w:w="111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P3638</w:t>
            </w: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Hypromellose</w:t>
            </w: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Eye drops 3 mg per mL, 15 mL</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Genteal</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P1362</w:t>
            </w: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tabs>
                <w:tab w:val="left" w:pos="964"/>
              </w:tabs>
              <w:rPr>
                <w:rFonts w:ascii="Arial" w:hAnsi="Arial" w:cs="Arial"/>
                <w:szCs w:val="16"/>
              </w:rPr>
            </w:pPr>
          </w:p>
        </w:tc>
        <w:tc>
          <w:tcPr>
            <w:tcW w:w="381" w:type="dxa"/>
            <w:tcBorders>
              <w:top w:val="nil"/>
              <w:left w:val="nil"/>
              <w:bottom w:val="nil"/>
              <w:right w:val="nil"/>
            </w:tcBorders>
          </w:tcPr>
          <w:p w:rsidR="00BE7DCC" w:rsidRDefault="00BE7DCC" w:rsidP="00BF1C52">
            <w:pPr>
              <w:rPr>
                <w:rFonts w:ascii="Arial" w:hAnsi="Arial" w:cs="Arial"/>
                <w:szCs w:val="16"/>
              </w:rPr>
            </w:pP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NP AO</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 a Wink Moisturising</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IQ</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P1362</w:t>
            </w: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p>
        </w:tc>
        <w:tc>
          <w:tcPr>
            <w:tcW w:w="381" w:type="dxa"/>
            <w:tcBorders>
              <w:top w:val="nil"/>
              <w:left w:val="nil"/>
              <w:bottom w:val="nil"/>
              <w:right w:val="nil"/>
            </w:tcBorders>
          </w:tcPr>
          <w:p w:rsidR="00BE7DCC" w:rsidRDefault="00BE7DCC" w:rsidP="00BF1C52">
            <w:pPr>
              <w:rPr>
                <w:rFonts w:ascii="Arial" w:hAnsi="Arial" w:cs="Arial"/>
                <w:szCs w:val="16"/>
              </w:rPr>
            </w:pP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NP AO</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Genteal</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P3036</w:t>
            </w: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 a Wink Moisturising</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IQ</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P3036</w:t>
            </w: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Eye drops 5 mg per mL, 15 mL</w:t>
            </w:r>
          </w:p>
        </w:tc>
        <w:tc>
          <w:tcPr>
            <w:tcW w:w="99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Methopt</w:t>
            </w:r>
          </w:p>
        </w:tc>
        <w:tc>
          <w:tcPr>
            <w:tcW w:w="38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P1362</w:t>
            </w:r>
          </w:p>
        </w:tc>
        <w:tc>
          <w:tcPr>
            <w:tcW w:w="66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keepNext/>
              <w:keepLines/>
              <w:rPr>
                <w:rFonts w:ascii="Arial" w:hAnsi="Arial" w:cs="Arial"/>
                <w:szCs w:val="16"/>
              </w:rPr>
            </w:pPr>
          </w:p>
        </w:tc>
        <w:tc>
          <w:tcPr>
            <w:tcW w:w="992" w:type="dxa"/>
            <w:tcBorders>
              <w:top w:val="nil"/>
              <w:left w:val="nil"/>
              <w:bottom w:val="nil"/>
              <w:right w:val="nil"/>
            </w:tcBorders>
          </w:tcPr>
          <w:p w:rsidR="00BE7DCC" w:rsidRDefault="00BE7DCC" w:rsidP="00BF1C52">
            <w:pPr>
              <w:keepNext/>
              <w:keepLines/>
              <w:rPr>
                <w:rFonts w:ascii="Arial" w:hAnsi="Arial" w:cs="Arial"/>
                <w:szCs w:val="16"/>
              </w:rPr>
            </w:pPr>
          </w:p>
        </w:tc>
        <w:tc>
          <w:tcPr>
            <w:tcW w:w="1373" w:type="dxa"/>
            <w:tcBorders>
              <w:top w:val="nil"/>
              <w:left w:val="nil"/>
              <w:bottom w:val="nil"/>
              <w:right w:val="nil"/>
            </w:tcBorders>
          </w:tcPr>
          <w:p w:rsidR="00BE7DCC" w:rsidRDefault="00BE7DCC" w:rsidP="00BF1C52">
            <w:pPr>
              <w:keepNext/>
              <w:keepLines/>
              <w:rPr>
                <w:rFonts w:ascii="Arial" w:hAnsi="Arial" w:cs="Arial"/>
                <w:szCs w:val="16"/>
              </w:rPr>
            </w:pPr>
          </w:p>
        </w:tc>
        <w:tc>
          <w:tcPr>
            <w:tcW w:w="381" w:type="dxa"/>
            <w:tcBorders>
              <w:top w:val="nil"/>
              <w:left w:val="nil"/>
              <w:bottom w:val="nil"/>
              <w:right w:val="nil"/>
            </w:tcBorders>
          </w:tcPr>
          <w:p w:rsidR="00BE7DCC" w:rsidRDefault="00BE7DCC" w:rsidP="00BF1C52">
            <w:pPr>
              <w:keepNext/>
              <w:keepLines/>
              <w:rPr>
                <w:rFonts w:ascii="Arial" w:hAnsi="Arial" w:cs="Arial"/>
                <w:szCs w:val="16"/>
              </w:rPr>
            </w:pPr>
          </w:p>
        </w:tc>
        <w:tc>
          <w:tcPr>
            <w:tcW w:w="949"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NP AO</w:t>
            </w:r>
          </w:p>
        </w:tc>
        <w:tc>
          <w:tcPr>
            <w:tcW w:w="1090"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BE7DCC" w:rsidRDefault="00BE7DCC" w:rsidP="00BF1C52">
            <w:pPr>
              <w:keepNext/>
              <w:keepLines/>
              <w:rPr>
                <w:rFonts w:ascii="Arial" w:hAnsi="Arial" w:cs="Arial"/>
                <w:szCs w:val="16"/>
              </w:rPr>
            </w:pPr>
          </w:p>
        </w:tc>
        <w:tc>
          <w:tcPr>
            <w:tcW w:w="66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p>
        </w:tc>
        <w:tc>
          <w:tcPr>
            <w:tcW w:w="381" w:type="dxa"/>
            <w:tcBorders>
              <w:top w:val="nil"/>
              <w:left w:val="nil"/>
              <w:bottom w:val="nil"/>
              <w:right w:val="nil"/>
            </w:tcBorders>
          </w:tcPr>
          <w:p w:rsidR="00BE7DCC" w:rsidRDefault="00BE7DCC" w:rsidP="00BF1C52">
            <w:pPr>
              <w:rPr>
                <w:rFonts w:ascii="Arial" w:hAnsi="Arial" w:cs="Arial"/>
                <w:szCs w:val="16"/>
              </w:rPr>
            </w:pP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P3036</w:t>
            </w: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 gel 20 mg per g, 100 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 application</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Aquae Gel</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VT</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C3636 C3637</w:t>
            </w:r>
          </w:p>
        </w:tc>
        <w:tc>
          <w:tcPr>
            <w:tcW w:w="111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P3637</w:t>
            </w: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p>
        </w:tc>
        <w:tc>
          <w:tcPr>
            <w:tcW w:w="381" w:type="dxa"/>
            <w:tcBorders>
              <w:top w:val="nil"/>
              <w:left w:val="nil"/>
              <w:bottom w:val="nil"/>
              <w:right w:val="nil"/>
            </w:tcBorders>
          </w:tcPr>
          <w:p w:rsidR="00BE7DCC" w:rsidRDefault="00BE7DCC" w:rsidP="00BF1C52">
            <w:pPr>
              <w:rPr>
                <w:rFonts w:ascii="Arial" w:hAnsi="Arial" w:cs="Arial"/>
                <w:szCs w:val="16"/>
              </w:rPr>
            </w:pP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C3636 C3637</w:t>
            </w:r>
          </w:p>
        </w:tc>
        <w:tc>
          <w:tcPr>
            <w:tcW w:w="111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P3636</w:t>
            </w: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Hypromellose with Carbomer 980</w:t>
            </w: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Ocular lubricating gel 3 mg-2 mg per g, 10 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Genteal gel</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P1362</w:t>
            </w: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p>
        </w:tc>
        <w:tc>
          <w:tcPr>
            <w:tcW w:w="381" w:type="dxa"/>
            <w:tcBorders>
              <w:top w:val="nil"/>
              <w:left w:val="nil"/>
              <w:bottom w:val="nil"/>
              <w:right w:val="nil"/>
            </w:tcBorders>
          </w:tcPr>
          <w:p w:rsidR="00BE7DCC" w:rsidRDefault="00BE7DCC" w:rsidP="00BF1C52">
            <w:pPr>
              <w:rPr>
                <w:rFonts w:ascii="Arial" w:hAnsi="Arial" w:cs="Arial"/>
                <w:szCs w:val="16"/>
              </w:rPr>
            </w:pP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NP AO</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keepNext/>
              <w:keepLines/>
              <w:rPr>
                <w:rFonts w:ascii="Arial" w:hAnsi="Arial" w:cs="Arial"/>
                <w:szCs w:val="16"/>
              </w:rPr>
            </w:pPr>
          </w:p>
        </w:tc>
        <w:tc>
          <w:tcPr>
            <w:tcW w:w="992" w:type="dxa"/>
            <w:tcBorders>
              <w:top w:val="nil"/>
              <w:left w:val="nil"/>
              <w:bottom w:val="nil"/>
              <w:right w:val="nil"/>
            </w:tcBorders>
          </w:tcPr>
          <w:p w:rsidR="00BE7DCC" w:rsidRDefault="00BE7DCC" w:rsidP="00BF1C52">
            <w:pPr>
              <w:keepNext/>
              <w:keepLines/>
              <w:rPr>
                <w:rFonts w:ascii="Arial" w:hAnsi="Arial" w:cs="Arial"/>
                <w:szCs w:val="16"/>
              </w:rPr>
            </w:pPr>
          </w:p>
        </w:tc>
        <w:tc>
          <w:tcPr>
            <w:tcW w:w="1373"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HPMC PAA</w:t>
            </w:r>
          </w:p>
        </w:tc>
        <w:tc>
          <w:tcPr>
            <w:tcW w:w="38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IQ</w:t>
            </w:r>
          </w:p>
        </w:tc>
        <w:tc>
          <w:tcPr>
            <w:tcW w:w="949"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P1362</w:t>
            </w:r>
          </w:p>
        </w:tc>
        <w:tc>
          <w:tcPr>
            <w:tcW w:w="66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p>
        </w:tc>
        <w:tc>
          <w:tcPr>
            <w:tcW w:w="381" w:type="dxa"/>
            <w:tcBorders>
              <w:top w:val="nil"/>
              <w:left w:val="nil"/>
              <w:bottom w:val="nil"/>
              <w:right w:val="nil"/>
            </w:tcBorders>
          </w:tcPr>
          <w:p w:rsidR="00BE7DCC" w:rsidRDefault="00BE7DCC" w:rsidP="00BF1C52">
            <w:pPr>
              <w:rPr>
                <w:rFonts w:ascii="Arial" w:hAnsi="Arial" w:cs="Arial"/>
                <w:szCs w:val="16"/>
              </w:rPr>
            </w:pP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NP AO</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Genteal gel</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P3036</w:t>
            </w: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HPMC PAA</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IQ</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P3036</w:t>
            </w: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Hypromellose with Dextran</w:t>
            </w:r>
          </w:p>
        </w:tc>
        <w:tc>
          <w:tcPr>
            <w:tcW w:w="279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Eye drops containing 3 mg hypromellose 4500 with 1 mg dextran 70 per mL, 15 mL</w:t>
            </w:r>
          </w:p>
        </w:tc>
        <w:tc>
          <w:tcPr>
            <w:tcW w:w="99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Poly-Tears</w:t>
            </w:r>
          </w:p>
        </w:tc>
        <w:tc>
          <w:tcPr>
            <w:tcW w:w="38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IQ</w:t>
            </w:r>
          </w:p>
        </w:tc>
        <w:tc>
          <w:tcPr>
            <w:tcW w:w="949"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MP NP AO</w:t>
            </w:r>
          </w:p>
        </w:tc>
        <w:tc>
          <w:tcPr>
            <w:tcW w:w="1090"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BE7DCC" w:rsidRDefault="00BE7DCC" w:rsidP="00BF1C52">
            <w:pPr>
              <w:keepNext/>
              <w:keepLines/>
              <w:rPr>
                <w:rFonts w:ascii="Arial" w:hAnsi="Arial" w:cs="Arial"/>
                <w:szCs w:val="16"/>
              </w:rPr>
            </w:pPr>
          </w:p>
        </w:tc>
        <w:tc>
          <w:tcPr>
            <w:tcW w:w="66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Tears Naturale</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 AO</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Poly-Tears</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IQ</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C3036</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Tears Naturale</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C3036</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Eye drops containing 3 mg hypromellose 2900 with 1 mg dextran 70 per mL, single dose units 0.4 mL, 28</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Bion Tears</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 xml:space="preserve">MP NP </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C1359</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Ibandronic acid</w:t>
            </w: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Tablet 50 mg (as ibandronate sodium monohydrate)</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Bondronat</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C1035</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Lines/>
              <w:rPr>
                <w:rFonts w:ascii="Arial" w:hAnsi="Arial" w:cs="Arial"/>
                <w:szCs w:val="16"/>
              </w:rPr>
            </w:pPr>
          </w:p>
        </w:tc>
        <w:tc>
          <w:tcPr>
            <w:tcW w:w="2791" w:type="dxa"/>
            <w:tcBorders>
              <w:top w:val="nil"/>
              <w:left w:val="nil"/>
              <w:bottom w:val="nil"/>
              <w:right w:val="nil"/>
            </w:tcBorders>
          </w:tcPr>
          <w:p w:rsidR="00BE7DCC" w:rsidRDefault="00BE7DCC" w:rsidP="00BF1C52">
            <w:pPr>
              <w:keepLines/>
              <w:rPr>
                <w:rFonts w:ascii="Arial" w:hAnsi="Arial" w:cs="Arial"/>
                <w:szCs w:val="16"/>
              </w:rPr>
            </w:pPr>
            <w:r>
              <w:rPr>
                <w:rFonts w:ascii="Arial" w:hAnsi="Arial" w:cs="Arial"/>
                <w:szCs w:val="16"/>
              </w:rPr>
              <w:t>Concentrated injection for I.V. infusion 6 mg (as ibandronate sodium monohydrate) in 6 mL</w:t>
            </w:r>
          </w:p>
        </w:tc>
        <w:tc>
          <w:tcPr>
            <w:tcW w:w="992" w:type="dxa"/>
            <w:tcBorders>
              <w:top w:val="nil"/>
              <w:left w:val="nil"/>
              <w:bottom w:val="nil"/>
              <w:right w:val="nil"/>
            </w:tcBorders>
          </w:tcPr>
          <w:p w:rsidR="00BE7DCC" w:rsidRDefault="00BE7DCC"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BE7DCC" w:rsidRDefault="00BE7DCC" w:rsidP="00BF1C52">
            <w:pPr>
              <w:keepLines/>
              <w:rPr>
                <w:rFonts w:ascii="Arial" w:hAnsi="Arial" w:cs="Arial"/>
                <w:szCs w:val="16"/>
              </w:rPr>
            </w:pPr>
            <w:r>
              <w:rPr>
                <w:rFonts w:ascii="Arial" w:hAnsi="Arial" w:cs="Arial"/>
                <w:szCs w:val="16"/>
              </w:rPr>
              <w:t>Bondronat</w:t>
            </w:r>
          </w:p>
        </w:tc>
        <w:tc>
          <w:tcPr>
            <w:tcW w:w="381" w:type="dxa"/>
            <w:tcBorders>
              <w:top w:val="nil"/>
              <w:left w:val="nil"/>
              <w:bottom w:val="nil"/>
              <w:right w:val="nil"/>
            </w:tcBorders>
          </w:tcPr>
          <w:p w:rsidR="00BE7DCC" w:rsidRDefault="00BE7DCC" w:rsidP="00BF1C52">
            <w:pPr>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BE7DCC" w:rsidRDefault="00BE7DCC"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BE7DCC" w:rsidRDefault="00BE7DCC" w:rsidP="00BF1C52">
            <w:pPr>
              <w:keepLines/>
              <w:rPr>
                <w:rFonts w:ascii="Arial" w:hAnsi="Arial" w:cs="Arial"/>
                <w:szCs w:val="16"/>
              </w:rPr>
            </w:pPr>
            <w:r>
              <w:rPr>
                <w:rFonts w:ascii="Arial" w:hAnsi="Arial" w:cs="Arial"/>
                <w:szCs w:val="16"/>
              </w:rPr>
              <w:t>C1035 C3343</w:t>
            </w:r>
          </w:p>
        </w:tc>
        <w:tc>
          <w:tcPr>
            <w:tcW w:w="1111" w:type="dxa"/>
            <w:tcBorders>
              <w:top w:val="nil"/>
              <w:left w:val="nil"/>
              <w:bottom w:val="nil"/>
              <w:right w:val="nil"/>
            </w:tcBorders>
          </w:tcPr>
          <w:p w:rsidR="00BE7DCC" w:rsidRDefault="00BE7DCC" w:rsidP="00BF1C52">
            <w:pPr>
              <w:keepLines/>
              <w:rPr>
                <w:rFonts w:ascii="Arial" w:hAnsi="Arial" w:cs="Arial"/>
                <w:szCs w:val="16"/>
              </w:rPr>
            </w:pPr>
          </w:p>
        </w:tc>
        <w:tc>
          <w:tcPr>
            <w:tcW w:w="665" w:type="dxa"/>
            <w:tcBorders>
              <w:top w:val="nil"/>
              <w:left w:val="nil"/>
              <w:bottom w:val="nil"/>
              <w:right w:val="nil"/>
            </w:tcBorders>
          </w:tcPr>
          <w:p w:rsidR="00BE7DCC" w:rsidRDefault="00BE7DCC"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r>
              <w:rPr>
                <w:rFonts w:ascii="Arial" w:hAnsi="Arial" w:cs="Arial"/>
                <w:color w:val="000000"/>
                <w:szCs w:val="16"/>
              </w:rPr>
              <w:t>PB(100)</w:t>
            </w: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Ibuprofen</w:t>
            </w:r>
          </w:p>
        </w:tc>
        <w:tc>
          <w:tcPr>
            <w:tcW w:w="279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Tablet 400 mg</w:t>
            </w:r>
          </w:p>
        </w:tc>
        <w:tc>
          <w:tcPr>
            <w:tcW w:w="99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Brufen</w:t>
            </w:r>
          </w:p>
        </w:tc>
        <w:tc>
          <w:tcPr>
            <w:tcW w:w="38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MP NP MW PDP</w:t>
            </w:r>
          </w:p>
        </w:tc>
        <w:tc>
          <w:tcPr>
            <w:tcW w:w="1090" w:type="dxa"/>
            <w:tcBorders>
              <w:top w:val="nil"/>
              <w:left w:val="nil"/>
              <w:bottom w:val="nil"/>
              <w:right w:val="nil"/>
            </w:tcBorders>
          </w:tcPr>
          <w:p w:rsidR="00BE7DCC" w:rsidRDefault="00BE7DCC" w:rsidP="00BF1C52">
            <w:pPr>
              <w:keepNext/>
              <w:keepLines/>
              <w:rPr>
                <w:rFonts w:ascii="Arial" w:hAnsi="Arial" w:cs="Arial"/>
                <w:szCs w:val="16"/>
              </w:rPr>
            </w:pPr>
          </w:p>
        </w:tc>
        <w:tc>
          <w:tcPr>
            <w:tcW w:w="1111" w:type="dxa"/>
            <w:tcBorders>
              <w:top w:val="nil"/>
              <w:left w:val="nil"/>
              <w:bottom w:val="nil"/>
              <w:right w:val="nil"/>
            </w:tcBorders>
          </w:tcPr>
          <w:p w:rsidR="00BE7DCC" w:rsidRDefault="00BE7DCC" w:rsidP="00BF1C52">
            <w:pPr>
              <w:keepNext/>
              <w:keepLines/>
              <w:rPr>
                <w:rFonts w:ascii="Arial" w:hAnsi="Arial" w:cs="Arial"/>
                <w:szCs w:val="16"/>
              </w:rPr>
            </w:pPr>
          </w:p>
        </w:tc>
        <w:tc>
          <w:tcPr>
            <w:tcW w:w="66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keepNext/>
              <w:keepLines/>
              <w:rPr>
                <w:rFonts w:ascii="Arial" w:hAnsi="Arial" w:cs="Arial"/>
                <w:szCs w:val="16"/>
              </w:rPr>
            </w:pPr>
          </w:p>
        </w:tc>
        <w:tc>
          <w:tcPr>
            <w:tcW w:w="992" w:type="dxa"/>
            <w:tcBorders>
              <w:top w:val="nil"/>
              <w:left w:val="nil"/>
              <w:bottom w:val="nil"/>
              <w:right w:val="nil"/>
            </w:tcBorders>
          </w:tcPr>
          <w:p w:rsidR="00BE7DCC" w:rsidRDefault="00BE7DCC" w:rsidP="00BF1C52">
            <w:pPr>
              <w:keepNext/>
              <w:keepLines/>
              <w:rPr>
                <w:rFonts w:ascii="Arial" w:hAnsi="Arial" w:cs="Arial"/>
                <w:szCs w:val="16"/>
              </w:rPr>
            </w:pPr>
          </w:p>
        </w:tc>
        <w:tc>
          <w:tcPr>
            <w:tcW w:w="1373" w:type="dxa"/>
            <w:tcBorders>
              <w:top w:val="nil"/>
              <w:left w:val="nil"/>
              <w:bottom w:val="nil"/>
              <w:right w:val="nil"/>
            </w:tcBorders>
          </w:tcPr>
          <w:p w:rsidR="00BE7DCC" w:rsidRDefault="00BE7DCC" w:rsidP="00BF1C52">
            <w:pPr>
              <w:keepNext/>
              <w:keepLines/>
              <w:rPr>
                <w:rFonts w:ascii="Arial" w:hAnsi="Arial" w:cs="Arial"/>
                <w:szCs w:val="16"/>
              </w:rPr>
            </w:pPr>
          </w:p>
        </w:tc>
        <w:tc>
          <w:tcPr>
            <w:tcW w:w="381" w:type="dxa"/>
            <w:tcBorders>
              <w:top w:val="nil"/>
              <w:left w:val="nil"/>
              <w:bottom w:val="nil"/>
              <w:right w:val="nil"/>
            </w:tcBorders>
          </w:tcPr>
          <w:p w:rsidR="00BE7DCC" w:rsidRDefault="00BE7DCC" w:rsidP="00BF1C52">
            <w:pPr>
              <w:keepNext/>
              <w:keepLines/>
              <w:rPr>
                <w:rFonts w:ascii="Arial" w:hAnsi="Arial" w:cs="Arial"/>
                <w:szCs w:val="16"/>
              </w:rPr>
            </w:pPr>
          </w:p>
        </w:tc>
        <w:tc>
          <w:tcPr>
            <w:tcW w:w="949"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keepNext/>
              <w:keepLines/>
              <w:rPr>
                <w:rFonts w:ascii="Arial" w:hAnsi="Arial" w:cs="Arial"/>
                <w:szCs w:val="16"/>
              </w:rPr>
            </w:pPr>
          </w:p>
        </w:tc>
        <w:tc>
          <w:tcPr>
            <w:tcW w:w="111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P3666</w:t>
            </w:r>
          </w:p>
        </w:tc>
        <w:tc>
          <w:tcPr>
            <w:tcW w:w="665" w:type="dxa"/>
            <w:tcBorders>
              <w:top w:val="nil"/>
              <w:left w:val="nil"/>
              <w:bottom w:val="nil"/>
              <w:right w:val="nil"/>
            </w:tcBorders>
          </w:tcPr>
          <w:p w:rsidR="00BE7DCC" w:rsidRPr="00865F30" w:rsidRDefault="007526A5" w:rsidP="007526A5">
            <w:pPr>
              <w:keepNext/>
              <w:keepLines/>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BE7DCC" w:rsidRPr="00865F30" w:rsidRDefault="00BE7DCC" w:rsidP="00BF1C52">
            <w:pPr>
              <w:keepNext/>
              <w:keepLines/>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p>
        </w:tc>
        <w:tc>
          <w:tcPr>
            <w:tcW w:w="381" w:type="dxa"/>
            <w:tcBorders>
              <w:top w:val="nil"/>
              <w:left w:val="nil"/>
              <w:bottom w:val="nil"/>
              <w:right w:val="nil"/>
            </w:tcBorders>
          </w:tcPr>
          <w:p w:rsidR="00BE7DCC" w:rsidRDefault="00BE7DCC" w:rsidP="00BF1C52">
            <w:pPr>
              <w:rPr>
                <w:rFonts w:ascii="Arial" w:hAnsi="Arial" w:cs="Arial"/>
                <w:szCs w:val="16"/>
              </w:rPr>
            </w:pP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P1036 P1054</w:t>
            </w:r>
          </w:p>
        </w:tc>
        <w:tc>
          <w:tcPr>
            <w:tcW w:w="665" w:type="dxa"/>
            <w:tcBorders>
              <w:top w:val="nil"/>
              <w:left w:val="nil"/>
              <w:bottom w:val="nil"/>
              <w:right w:val="nil"/>
            </w:tcBorders>
          </w:tcPr>
          <w:p w:rsidR="00BE7DCC" w:rsidRPr="00865F30" w:rsidRDefault="00BE7DCC" w:rsidP="00BF1C52">
            <w:pPr>
              <w:rPr>
                <w:rFonts w:ascii="Arial" w:hAnsi="Arial" w:cs="Arial"/>
                <w:szCs w:val="16"/>
              </w:rPr>
            </w:pPr>
            <w:r w:rsidRPr="00865F30">
              <w:rPr>
                <w:rFonts w:ascii="Arial" w:hAnsi="Arial" w:cs="Arial"/>
                <w:szCs w:val="16"/>
              </w:rPr>
              <w:t>90</w:t>
            </w:r>
          </w:p>
        </w:tc>
        <w:tc>
          <w:tcPr>
            <w:tcW w:w="742" w:type="dxa"/>
            <w:tcBorders>
              <w:top w:val="nil"/>
              <w:left w:val="nil"/>
              <w:bottom w:val="nil"/>
              <w:right w:val="nil"/>
            </w:tcBorders>
          </w:tcPr>
          <w:p w:rsidR="00BE7DCC" w:rsidRPr="00865F30" w:rsidRDefault="00BE7DCC"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p>
        </w:tc>
        <w:tc>
          <w:tcPr>
            <w:tcW w:w="381" w:type="dxa"/>
            <w:tcBorders>
              <w:top w:val="nil"/>
              <w:left w:val="nil"/>
              <w:bottom w:val="nil"/>
              <w:right w:val="nil"/>
            </w:tcBorders>
          </w:tcPr>
          <w:p w:rsidR="00BE7DCC" w:rsidRDefault="00BE7DCC" w:rsidP="00BF1C52">
            <w:pPr>
              <w:rPr>
                <w:rFonts w:ascii="Arial" w:hAnsi="Arial" w:cs="Arial"/>
                <w:szCs w:val="16"/>
              </w:rPr>
            </w:pP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P1036 P1054 P3665</w:t>
            </w:r>
          </w:p>
        </w:tc>
        <w:tc>
          <w:tcPr>
            <w:tcW w:w="665" w:type="dxa"/>
            <w:tcBorders>
              <w:top w:val="nil"/>
              <w:left w:val="nil"/>
              <w:bottom w:val="nil"/>
              <w:right w:val="nil"/>
            </w:tcBorders>
          </w:tcPr>
          <w:p w:rsidR="00BE7DCC" w:rsidRPr="00865F30" w:rsidRDefault="00BE7DCC" w:rsidP="00BF1C52">
            <w:pPr>
              <w:rPr>
                <w:rFonts w:ascii="Arial" w:hAnsi="Arial" w:cs="Arial"/>
                <w:szCs w:val="16"/>
              </w:rPr>
            </w:pPr>
            <w:r w:rsidRPr="00865F30">
              <w:rPr>
                <w:rFonts w:ascii="Arial" w:hAnsi="Arial" w:cs="Arial"/>
                <w:szCs w:val="16"/>
              </w:rPr>
              <w:t>90</w:t>
            </w:r>
          </w:p>
        </w:tc>
        <w:tc>
          <w:tcPr>
            <w:tcW w:w="742" w:type="dxa"/>
            <w:tcBorders>
              <w:top w:val="nil"/>
              <w:left w:val="nil"/>
              <w:bottom w:val="nil"/>
              <w:right w:val="nil"/>
            </w:tcBorders>
          </w:tcPr>
          <w:p w:rsidR="00BE7DCC" w:rsidRPr="00865F30" w:rsidRDefault="00BE7DCC" w:rsidP="00BF1C52">
            <w:pPr>
              <w:rPr>
                <w:rFonts w:ascii="Arial" w:hAnsi="Arial" w:cs="Arial"/>
                <w:szCs w:val="16"/>
              </w:rPr>
            </w:pPr>
            <w:r w:rsidRPr="00865F30">
              <w:rPr>
                <w:rFonts w:ascii="Arial" w:hAnsi="Arial" w:cs="Arial"/>
                <w:szCs w:val="16"/>
              </w:rPr>
              <w:t>3</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Icatibant</w:t>
            </w: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Injection 30 mg (as acetate) in 3 mL single use pre-filled syringe</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Firazyr</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ZI</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C4055 C4056</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Idarubicin</w:t>
            </w: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Capsule containing idarubicin hydrochloride 5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Zavedos</w:t>
            </w:r>
          </w:p>
        </w:tc>
        <w:tc>
          <w:tcPr>
            <w:tcW w:w="381"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PF</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C1006</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3</w:t>
            </w:r>
          </w:p>
        </w:tc>
        <w:tc>
          <w:tcPr>
            <w:tcW w:w="742"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Capsule containing idarubicin hydrochloride 10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Zavedos</w:t>
            </w:r>
          </w:p>
        </w:tc>
        <w:tc>
          <w:tcPr>
            <w:tcW w:w="381"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PF</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C1006</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3</w:t>
            </w:r>
          </w:p>
        </w:tc>
        <w:tc>
          <w:tcPr>
            <w:tcW w:w="742"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0</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Solution for I.V. injection containing idarubicin hydrochloride 5 mg in 5 mL</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Idarubicin Ebewe</w:t>
            </w:r>
          </w:p>
        </w:tc>
        <w:tc>
          <w:tcPr>
            <w:tcW w:w="381"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SZ</w:t>
            </w:r>
          </w:p>
        </w:tc>
        <w:tc>
          <w:tcPr>
            <w:tcW w:w="949"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C1006</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See Note 3</w:t>
            </w:r>
          </w:p>
        </w:tc>
        <w:tc>
          <w:tcPr>
            <w:tcW w:w="742"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See Note 3</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3</w:t>
            </w:r>
          </w:p>
        </w:tc>
        <w:tc>
          <w:tcPr>
            <w:tcW w:w="784" w:type="dxa"/>
            <w:tcBorders>
              <w:top w:val="nil"/>
              <w:left w:val="nil"/>
              <w:bottom w:val="nil"/>
              <w:right w:val="nil"/>
            </w:tcBorders>
          </w:tcPr>
          <w:p w:rsidR="00BE7DCC" w:rsidRDefault="00BE7DCC" w:rsidP="0084016F">
            <w:pPr>
              <w:rPr>
                <w:rFonts w:ascii="Arial" w:hAnsi="Arial" w:cs="Arial"/>
                <w:color w:val="000000"/>
                <w:szCs w:val="16"/>
              </w:rPr>
            </w:pPr>
            <w:r>
              <w:rPr>
                <w:rFonts w:ascii="Arial" w:hAnsi="Arial" w:cs="Arial"/>
                <w:color w:val="000000"/>
                <w:szCs w:val="16"/>
              </w:rPr>
              <w:t>PB(100)</w:t>
            </w: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Zavedos Solution</w:t>
            </w:r>
          </w:p>
        </w:tc>
        <w:tc>
          <w:tcPr>
            <w:tcW w:w="381"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PF</w:t>
            </w:r>
          </w:p>
        </w:tc>
        <w:tc>
          <w:tcPr>
            <w:tcW w:w="949"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C1006</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See Note 3</w:t>
            </w:r>
          </w:p>
        </w:tc>
        <w:tc>
          <w:tcPr>
            <w:tcW w:w="742"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See Note 3</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3</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3</w:t>
            </w:r>
          </w:p>
        </w:tc>
        <w:tc>
          <w:tcPr>
            <w:tcW w:w="784" w:type="dxa"/>
            <w:tcBorders>
              <w:top w:val="nil"/>
              <w:left w:val="nil"/>
              <w:bottom w:val="nil"/>
              <w:right w:val="nil"/>
            </w:tcBorders>
          </w:tcPr>
          <w:p w:rsidR="00BE7DCC" w:rsidRDefault="00BE7DCC" w:rsidP="0084016F">
            <w:pPr>
              <w:rPr>
                <w:rFonts w:ascii="Arial" w:hAnsi="Arial" w:cs="Arial"/>
                <w:color w:val="000000"/>
                <w:szCs w:val="16"/>
              </w:rPr>
            </w:pPr>
            <w:r>
              <w:rPr>
                <w:rFonts w:ascii="Arial" w:hAnsi="Arial" w:cs="Arial"/>
                <w:color w:val="000000"/>
                <w:szCs w:val="16"/>
              </w:rPr>
              <w:t>PB(100)</w:t>
            </w: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Solution for I.V. injection containing idarubicin hydrochloride 10 mg in 10 mL</w:t>
            </w:r>
          </w:p>
        </w:tc>
        <w:tc>
          <w:tcPr>
            <w:tcW w:w="99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BE7DCC" w:rsidRDefault="00BE7DCC" w:rsidP="00BF1C52">
            <w:pPr>
              <w:keepNext/>
              <w:keepLines/>
              <w:rPr>
                <w:rFonts w:ascii="Arial" w:eastAsia="Arial" w:hAnsi="Arial" w:cs="Arial"/>
                <w:szCs w:val="16"/>
              </w:rPr>
            </w:pPr>
            <w:r>
              <w:rPr>
                <w:rFonts w:ascii="Arial" w:hAnsi="Arial" w:cs="Arial"/>
                <w:szCs w:val="16"/>
              </w:rPr>
              <w:t>Idarubicin Ebewe</w:t>
            </w:r>
          </w:p>
        </w:tc>
        <w:tc>
          <w:tcPr>
            <w:tcW w:w="381" w:type="dxa"/>
            <w:tcBorders>
              <w:top w:val="nil"/>
              <w:left w:val="nil"/>
              <w:bottom w:val="nil"/>
              <w:right w:val="nil"/>
            </w:tcBorders>
          </w:tcPr>
          <w:p w:rsidR="00BE7DCC" w:rsidRDefault="00BE7DCC" w:rsidP="00BF1C52">
            <w:pPr>
              <w:keepNext/>
              <w:keepLines/>
              <w:rPr>
                <w:rFonts w:ascii="Arial" w:eastAsia="Arial" w:hAnsi="Arial" w:cs="Arial"/>
                <w:szCs w:val="16"/>
              </w:rPr>
            </w:pPr>
            <w:r>
              <w:rPr>
                <w:rFonts w:ascii="Arial" w:hAnsi="Arial" w:cs="Arial"/>
                <w:szCs w:val="16"/>
              </w:rPr>
              <w:t>SZ</w:t>
            </w:r>
          </w:p>
        </w:tc>
        <w:tc>
          <w:tcPr>
            <w:tcW w:w="949" w:type="dxa"/>
            <w:tcBorders>
              <w:top w:val="nil"/>
              <w:left w:val="nil"/>
              <w:bottom w:val="nil"/>
              <w:right w:val="nil"/>
            </w:tcBorders>
          </w:tcPr>
          <w:p w:rsidR="00BE7DCC" w:rsidRDefault="00BE7DCC" w:rsidP="00BF1C52">
            <w:pPr>
              <w:keepNext/>
              <w:keepLines/>
              <w:rPr>
                <w:rFonts w:ascii="Arial" w:eastAsia="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keepNext/>
              <w:keepLines/>
              <w:rPr>
                <w:rFonts w:ascii="Arial" w:eastAsia="Arial" w:hAnsi="Arial" w:cs="Arial"/>
                <w:szCs w:val="16"/>
              </w:rPr>
            </w:pPr>
            <w:r>
              <w:rPr>
                <w:rFonts w:ascii="Arial" w:hAnsi="Arial" w:cs="Arial"/>
                <w:szCs w:val="16"/>
              </w:rPr>
              <w:t>C1006</w:t>
            </w:r>
          </w:p>
        </w:tc>
        <w:tc>
          <w:tcPr>
            <w:tcW w:w="1111" w:type="dxa"/>
            <w:tcBorders>
              <w:top w:val="nil"/>
              <w:left w:val="nil"/>
              <w:bottom w:val="nil"/>
              <w:right w:val="nil"/>
            </w:tcBorders>
          </w:tcPr>
          <w:p w:rsidR="00BE7DCC" w:rsidRDefault="00BE7DCC" w:rsidP="00BF1C52">
            <w:pPr>
              <w:keepNext/>
              <w:keepLines/>
              <w:rPr>
                <w:rFonts w:ascii="Arial" w:hAnsi="Arial" w:cs="Arial"/>
                <w:szCs w:val="16"/>
              </w:rPr>
            </w:pPr>
          </w:p>
        </w:tc>
        <w:tc>
          <w:tcPr>
            <w:tcW w:w="665" w:type="dxa"/>
            <w:tcBorders>
              <w:top w:val="nil"/>
              <w:left w:val="nil"/>
              <w:bottom w:val="nil"/>
              <w:right w:val="nil"/>
            </w:tcBorders>
          </w:tcPr>
          <w:p w:rsidR="00BE7DCC" w:rsidRDefault="00BE7DCC" w:rsidP="00BF1C52">
            <w:pPr>
              <w:keepNext/>
              <w:keepLines/>
              <w:rPr>
                <w:rFonts w:ascii="Arial" w:eastAsia="Arial" w:hAnsi="Arial" w:cs="Arial"/>
                <w:szCs w:val="16"/>
              </w:rPr>
            </w:pPr>
            <w:r>
              <w:rPr>
                <w:rFonts w:ascii="Arial" w:hAnsi="Arial" w:cs="Arial"/>
                <w:szCs w:val="16"/>
              </w:rPr>
              <w:t>See Note 3</w:t>
            </w:r>
          </w:p>
        </w:tc>
        <w:tc>
          <w:tcPr>
            <w:tcW w:w="742" w:type="dxa"/>
            <w:tcBorders>
              <w:top w:val="nil"/>
              <w:left w:val="nil"/>
              <w:bottom w:val="nil"/>
              <w:right w:val="nil"/>
            </w:tcBorders>
          </w:tcPr>
          <w:p w:rsidR="00BE7DCC" w:rsidRDefault="00BE7DCC" w:rsidP="00BF1C52">
            <w:pPr>
              <w:keepNext/>
              <w:keepLines/>
              <w:rPr>
                <w:rFonts w:ascii="Arial" w:eastAsia="Arial" w:hAnsi="Arial" w:cs="Arial"/>
                <w:szCs w:val="16"/>
              </w:rPr>
            </w:pPr>
            <w:r>
              <w:rPr>
                <w:rFonts w:ascii="Arial" w:hAnsi="Arial" w:cs="Arial"/>
                <w:szCs w:val="16"/>
              </w:rPr>
              <w:t>See Note 3</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6</w:t>
            </w:r>
          </w:p>
        </w:tc>
        <w:tc>
          <w:tcPr>
            <w:tcW w:w="784" w:type="dxa"/>
            <w:tcBorders>
              <w:top w:val="nil"/>
              <w:left w:val="nil"/>
              <w:bottom w:val="nil"/>
              <w:right w:val="nil"/>
            </w:tcBorders>
          </w:tcPr>
          <w:p w:rsidR="00BE7DCC" w:rsidRDefault="00BE7DCC" w:rsidP="0084016F">
            <w:pPr>
              <w:rPr>
                <w:rFonts w:ascii="Arial" w:hAnsi="Arial" w:cs="Arial"/>
                <w:color w:val="000000"/>
                <w:szCs w:val="16"/>
              </w:rPr>
            </w:pPr>
            <w:r>
              <w:rPr>
                <w:rFonts w:ascii="Arial" w:hAnsi="Arial" w:cs="Arial"/>
                <w:color w:val="000000"/>
                <w:szCs w:val="16"/>
              </w:rPr>
              <w:t>PB(100)</w:t>
            </w: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Zavedos Solution</w:t>
            </w:r>
          </w:p>
        </w:tc>
        <w:tc>
          <w:tcPr>
            <w:tcW w:w="381"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PF</w:t>
            </w:r>
          </w:p>
        </w:tc>
        <w:tc>
          <w:tcPr>
            <w:tcW w:w="949"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C1006</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See Note 3</w:t>
            </w:r>
          </w:p>
        </w:tc>
        <w:tc>
          <w:tcPr>
            <w:tcW w:w="742" w:type="dxa"/>
            <w:tcBorders>
              <w:top w:val="nil"/>
              <w:left w:val="nil"/>
              <w:bottom w:val="nil"/>
              <w:right w:val="nil"/>
            </w:tcBorders>
          </w:tcPr>
          <w:p w:rsidR="00BE7DCC" w:rsidRDefault="00BE7DCC" w:rsidP="00BF1C52">
            <w:pPr>
              <w:rPr>
                <w:rFonts w:ascii="Arial" w:eastAsia="Arial" w:hAnsi="Arial" w:cs="Arial"/>
                <w:szCs w:val="16"/>
              </w:rPr>
            </w:pPr>
            <w:r>
              <w:rPr>
                <w:rFonts w:ascii="Arial" w:hAnsi="Arial" w:cs="Arial"/>
                <w:szCs w:val="16"/>
              </w:rPr>
              <w:t>See Note 3</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6</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6</w:t>
            </w:r>
          </w:p>
        </w:tc>
        <w:tc>
          <w:tcPr>
            <w:tcW w:w="784" w:type="dxa"/>
            <w:tcBorders>
              <w:top w:val="nil"/>
              <w:left w:val="nil"/>
              <w:bottom w:val="nil"/>
              <w:right w:val="nil"/>
            </w:tcBorders>
          </w:tcPr>
          <w:p w:rsidR="00BE7DCC" w:rsidRDefault="00BE7DCC" w:rsidP="0084016F">
            <w:pPr>
              <w:rPr>
                <w:rFonts w:ascii="Arial" w:hAnsi="Arial" w:cs="Arial"/>
                <w:color w:val="000000"/>
                <w:szCs w:val="16"/>
              </w:rPr>
            </w:pPr>
            <w:r>
              <w:rPr>
                <w:rFonts w:ascii="Arial" w:hAnsi="Arial" w:cs="Arial"/>
                <w:color w:val="000000"/>
                <w:szCs w:val="16"/>
              </w:rPr>
              <w:t>PB(100)</w:t>
            </w: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Ifosfamide</w:t>
            </w: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Powder for I.V. injection 1 g in single dose vial</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Holoxan</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C1325 C1327</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5</w:t>
            </w:r>
          </w:p>
        </w:tc>
        <w:tc>
          <w:tcPr>
            <w:tcW w:w="784" w:type="dxa"/>
            <w:tcBorders>
              <w:top w:val="nil"/>
              <w:left w:val="nil"/>
              <w:bottom w:val="nil"/>
              <w:right w:val="nil"/>
            </w:tcBorders>
          </w:tcPr>
          <w:p w:rsidR="00BE7DCC" w:rsidRDefault="00BE7DCC" w:rsidP="0084016F">
            <w:pPr>
              <w:rPr>
                <w:rFonts w:ascii="Arial" w:hAnsi="Arial" w:cs="Arial"/>
                <w:color w:val="000000"/>
                <w:szCs w:val="16"/>
              </w:rPr>
            </w:pPr>
            <w:r>
              <w:rPr>
                <w:rFonts w:ascii="Arial" w:hAnsi="Arial" w:cs="Arial"/>
                <w:color w:val="000000"/>
                <w:szCs w:val="16"/>
              </w:rPr>
              <w:t>D(100)</w:t>
            </w: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Powder for I.V. injection 2 g in single dose vial</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Holoxan</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C1325 C1327</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5</w:t>
            </w:r>
          </w:p>
        </w:tc>
        <w:tc>
          <w:tcPr>
            <w:tcW w:w="784" w:type="dxa"/>
            <w:tcBorders>
              <w:top w:val="nil"/>
              <w:left w:val="nil"/>
              <w:bottom w:val="nil"/>
              <w:right w:val="nil"/>
            </w:tcBorders>
          </w:tcPr>
          <w:p w:rsidR="00BE7DCC" w:rsidRDefault="00BE7DCC" w:rsidP="0084016F">
            <w:pPr>
              <w:rPr>
                <w:rFonts w:ascii="Arial" w:hAnsi="Arial" w:cs="Arial"/>
                <w:color w:val="000000"/>
                <w:szCs w:val="16"/>
              </w:rPr>
            </w:pPr>
            <w:r>
              <w:rPr>
                <w:rFonts w:ascii="Arial" w:hAnsi="Arial" w:cs="Arial"/>
                <w:color w:val="000000"/>
                <w:szCs w:val="16"/>
              </w:rPr>
              <w:t>D(100)</w:t>
            </w: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Iloprost</w:t>
            </w: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Solution for inhalation 20 micrograms (as trometamol) in 2 mL</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Inhalation</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Ventavis</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30</w:t>
            </w:r>
          </w:p>
        </w:tc>
        <w:tc>
          <w:tcPr>
            <w:tcW w:w="784" w:type="dxa"/>
            <w:tcBorders>
              <w:top w:val="nil"/>
              <w:left w:val="nil"/>
              <w:bottom w:val="nil"/>
              <w:right w:val="nil"/>
            </w:tcBorders>
          </w:tcPr>
          <w:p w:rsidR="00BE7DCC" w:rsidRDefault="00BE7DCC" w:rsidP="0084016F">
            <w:pPr>
              <w:rPr>
                <w:rFonts w:ascii="Arial" w:hAnsi="Arial" w:cs="Arial"/>
                <w:color w:val="000000"/>
                <w:szCs w:val="16"/>
              </w:rPr>
            </w:pPr>
            <w:r>
              <w:rPr>
                <w:rFonts w:ascii="Arial" w:hAnsi="Arial" w:cs="Arial"/>
                <w:color w:val="000000"/>
                <w:szCs w:val="16"/>
              </w:rPr>
              <w:t>D(100)</w:t>
            </w:r>
          </w:p>
        </w:tc>
      </w:tr>
      <w:tr w:rsidR="00BE7DCC" w:rsidTr="004A6B83">
        <w:trPr>
          <w:tblCellSpacing w:w="22" w:type="dxa"/>
        </w:trPr>
        <w:tc>
          <w:tcPr>
            <w:tcW w:w="2005" w:type="dxa"/>
            <w:tcBorders>
              <w:top w:val="nil"/>
              <w:left w:val="nil"/>
              <w:bottom w:val="nil"/>
              <w:right w:val="nil"/>
            </w:tcBorders>
          </w:tcPr>
          <w:p w:rsidR="00BE7DCC" w:rsidRDefault="00BE7DCC" w:rsidP="00BF1C52">
            <w:pPr>
              <w:keepLines/>
              <w:rPr>
                <w:rFonts w:ascii="Arial" w:hAnsi="Arial" w:cs="Arial"/>
                <w:szCs w:val="16"/>
              </w:rPr>
            </w:pPr>
            <w:r>
              <w:rPr>
                <w:rFonts w:ascii="Arial" w:hAnsi="Arial" w:cs="Arial"/>
                <w:szCs w:val="16"/>
              </w:rPr>
              <w:t>Imatinib</w:t>
            </w:r>
          </w:p>
        </w:tc>
        <w:tc>
          <w:tcPr>
            <w:tcW w:w="279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Tablet 100 mg (as mesylate)</w:t>
            </w:r>
          </w:p>
        </w:tc>
        <w:tc>
          <w:tcPr>
            <w:tcW w:w="99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Glivec</w:t>
            </w:r>
          </w:p>
        </w:tc>
        <w:tc>
          <w:tcPr>
            <w:tcW w:w="38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C1816 C1817 C1818 C1819 C2766 C2767 C2978 C2979 C2980 C2981 C2982 C2984 C3033 C3034 C3144 C3847 C3848 C3849 C3850 C4007 C4008</w:t>
            </w:r>
          </w:p>
        </w:tc>
        <w:tc>
          <w:tcPr>
            <w:tcW w:w="111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P1816 P1817 P1818 P1819 P2766 P2767 P2978 P2979 P2980 P2981 P2982 P2984 P3033 P3034 P3144 P3849 P3850</w:t>
            </w:r>
          </w:p>
        </w:tc>
        <w:tc>
          <w:tcPr>
            <w:tcW w:w="66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p>
        </w:tc>
        <w:tc>
          <w:tcPr>
            <w:tcW w:w="381" w:type="dxa"/>
            <w:tcBorders>
              <w:top w:val="nil"/>
              <w:left w:val="nil"/>
              <w:bottom w:val="nil"/>
              <w:right w:val="nil"/>
            </w:tcBorders>
          </w:tcPr>
          <w:p w:rsidR="00BE7DCC" w:rsidRDefault="00BE7DCC" w:rsidP="00BF1C52">
            <w:pPr>
              <w:rPr>
                <w:rFonts w:ascii="Arial" w:hAnsi="Arial" w:cs="Arial"/>
                <w:szCs w:val="16"/>
              </w:rPr>
            </w:pP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C1816 C1817 C1818 C1819 C2766 C2767 C2978 C2979 C2980 C2981 C2982 C2984 C3033 C3034 C3144 C3847 C3848 C3849 C3850 C4007 C4008</w:t>
            </w:r>
          </w:p>
        </w:tc>
        <w:tc>
          <w:tcPr>
            <w:tcW w:w="111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P3847 P3848 P4007 P4008</w:t>
            </w: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Tablet 400 mg (as mesylate)</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Glivec</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C1816 C1817 C1818 C1819 C2766 C2767 C2978 C2979 C2980 C2981 C2982 C2984 C3033 C3034 C3144 C3847 C3848 C3849 C3850 C4007 C4008</w:t>
            </w:r>
          </w:p>
        </w:tc>
        <w:tc>
          <w:tcPr>
            <w:tcW w:w="111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P1816 P1817 P1818 P1819 P2766 P2767 P2978 P2979 P2980 P2981 P2982 P2984 P3033 P3034 P3144 P3849 P3850</w:t>
            </w: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Lines/>
              <w:rPr>
                <w:rFonts w:ascii="Arial" w:hAnsi="Arial" w:cs="Arial"/>
                <w:szCs w:val="16"/>
              </w:rPr>
            </w:pPr>
          </w:p>
        </w:tc>
        <w:tc>
          <w:tcPr>
            <w:tcW w:w="2791" w:type="dxa"/>
            <w:tcBorders>
              <w:top w:val="nil"/>
              <w:left w:val="nil"/>
              <w:bottom w:val="nil"/>
              <w:right w:val="nil"/>
            </w:tcBorders>
          </w:tcPr>
          <w:p w:rsidR="00BE7DCC" w:rsidRDefault="00BE7DCC" w:rsidP="00BF1C52">
            <w:pPr>
              <w:keepNext/>
              <w:keepLines/>
              <w:rPr>
                <w:rFonts w:ascii="Arial" w:hAnsi="Arial" w:cs="Arial"/>
                <w:szCs w:val="16"/>
              </w:rPr>
            </w:pPr>
          </w:p>
        </w:tc>
        <w:tc>
          <w:tcPr>
            <w:tcW w:w="992" w:type="dxa"/>
            <w:tcBorders>
              <w:top w:val="nil"/>
              <w:left w:val="nil"/>
              <w:bottom w:val="nil"/>
              <w:right w:val="nil"/>
            </w:tcBorders>
          </w:tcPr>
          <w:p w:rsidR="00BE7DCC" w:rsidRDefault="00BE7DCC" w:rsidP="00BF1C52">
            <w:pPr>
              <w:keepNext/>
              <w:keepLines/>
              <w:rPr>
                <w:rFonts w:ascii="Arial" w:hAnsi="Arial" w:cs="Arial"/>
                <w:szCs w:val="16"/>
              </w:rPr>
            </w:pPr>
          </w:p>
        </w:tc>
        <w:tc>
          <w:tcPr>
            <w:tcW w:w="1373" w:type="dxa"/>
            <w:tcBorders>
              <w:top w:val="nil"/>
              <w:left w:val="nil"/>
              <w:bottom w:val="nil"/>
              <w:right w:val="nil"/>
            </w:tcBorders>
          </w:tcPr>
          <w:p w:rsidR="00BE7DCC" w:rsidRDefault="00BE7DCC" w:rsidP="00BF1C52">
            <w:pPr>
              <w:keepNext/>
              <w:keepLines/>
              <w:rPr>
                <w:rFonts w:ascii="Arial" w:hAnsi="Arial" w:cs="Arial"/>
                <w:szCs w:val="16"/>
              </w:rPr>
            </w:pPr>
          </w:p>
        </w:tc>
        <w:tc>
          <w:tcPr>
            <w:tcW w:w="381" w:type="dxa"/>
            <w:tcBorders>
              <w:top w:val="nil"/>
              <w:left w:val="nil"/>
              <w:bottom w:val="nil"/>
              <w:right w:val="nil"/>
            </w:tcBorders>
          </w:tcPr>
          <w:p w:rsidR="00BE7DCC" w:rsidRDefault="00BE7DCC" w:rsidP="00BF1C52">
            <w:pPr>
              <w:keepNext/>
              <w:keepLines/>
              <w:rPr>
                <w:rFonts w:ascii="Arial" w:hAnsi="Arial" w:cs="Arial"/>
                <w:szCs w:val="16"/>
              </w:rPr>
            </w:pPr>
          </w:p>
        </w:tc>
        <w:tc>
          <w:tcPr>
            <w:tcW w:w="949"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C1816 C1817 C1818 C1819 C2766 C2767 C2978 C2979 C2980 C2981 C2982 C2984 C3033 C3034 C3144 C3847 C3848 C3849 C3850 C4007 C4008</w:t>
            </w:r>
          </w:p>
        </w:tc>
        <w:tc>
          <w:tcPr>
            <w:tcW w:w="111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P3847 P3848 P4007 P4008</w:t>
            </w:r>
          </w:p>
        </w:tc>
        <w:tc>
          <w:tcPr>
            <w:tcW w:w="66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Imipramine</w:t>
            </w: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Tablet containing imipramine hydrochloride 10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Tofranil 10</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Tolerade 10</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PQ</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Tablet containing imipramine hydrochloride 25 mg</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Tofranil 25</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Tolerade 25</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PQ</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Imiquimod</w:t>
            </w: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Cream 50 mg per g, 250 mg single use sachets, 12</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Aldara</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C2816</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Indacaterol</w:t>
            </w: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Capsule containing powder for oral inhalation 150 micrograms (as maleate) (for use in Breezhaler)</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Onbrez</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C3883</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Capsule containing powder for oral inhalation 300 micrograms (as maleate) (for use in Breezhaler)</w:t>
            </w:r>
          </w:p>
        </w:tc>
        <w:tc>
          <w:tcPr>
            <w:tcW w:w="99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Onbrez</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C3883</w:t>
            </w: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Indapamide</w:t>
            </w:r>
          </w:p>
        </w:tc>
        <w:tc>
          <w:tcPr>
            <w:tcW w:w="279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Tablet containing indapamide hemihydrate 1.5 mg (sustained release)</w:t>
            </w:r>
          </w:p>
        </w:tc>
        <w:tc>
          <w:tcPr>
            <w:tcW w:w="99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Natrilix SR</w:t>
            </w:r>
          </w:p>
        </w:tc>
        <w:tc>
          <w:tcPr>
            <w:tcW w:w="38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SE</w:t>
            </w:r>
          </w:p>
        </w:tc>
        <w:tc>
          <w:tcPr>
            <w:tcW w:w="949"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keepNext/>
              <w:keepLines/>
              <w:rPr>
                <w:rFonts w:ascii="Arial" w:hAnsi="Arial" w:cs="Arial"/>
                <w:szCs w:val="16"/>
              </w:rPr>
            </w:pPr>
          </w:p>
        </w:tc>
        <w:tc>
          <w:tcPr>
            <w:tcW w:w="1111" w:type="dxa"/>
            <w:tcBorders>
              <w:top w:val="nil"/>
              <w:left w:val="nil"/>
              <w:bottom w:val="nil"/>
              <w:right w:val="nil"/>
            </w:tcBorders>
          </w:tcPr>
          <w:p w:rsidR="00BE7DCC" w:rsidRDefault="00BE7DCC" w:rsidP="00BF1C52">
            <w:pPr>
              <w:keepNext/>
              <w:keepLines/>
              <w:rPr>
                <w:rFonts w:ascii="Arial" w:hAnsi="Arial" w:cs="Arial"/>
                <w:szCs w:val="16"/>
              </w:rPr>
            </w:pPr>
          </w:p>
        </w:tc>
        <w:tc>
          <w:tcPr>
            <w:tcW w:w="66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keepNext/>
              <w:keepLines/>
              <w:rPr>
                <w:rFonts w:ascii="Arial" w:hAnsi="Arial" w:cs="Arial"/>
                <w:szCs w:val="16"/>
              </w:rPr>
            </w:pPr>
          </w:p>
        </w:tc>
        <w:tc>
          <w:tcPr>
            <w:tcW w:w="279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Tablet containing indapamide hemihydrate 2.5 mg</w:t>
            </w:r>
          </w:p>
        </w:tc>
        <w:tc>
          <w:tcPr>
            <w:tcW w:w="99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Chem mart Indapamide</w:t>
            </w:r>
          </w:p>
        </w:tc>
        <w:tc>
          <w:tcPr>
            <w:tcW w:w="381"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keepNext/>
              <w:keepLines/>
              <w:rPr>
                <w:rFonts w:ascii="Arial" w:hAnsi="Arial" w:cs="Arial"/>
                <w:szCs w:val="16"/>
              </w:rPr>
            </w:pPr>
          </w:p>
        </w:tc>
        <w:tc>
          <w:tcPr>
            <w:tcW w:w="1111" w:type="dxa"/>
            <w:tcBorders>
              <w:top w:val="nil"/>
              <w:left w:val="nil"/>
              <w:bottom w:val="nil"/>
              <w:right w:val="nil"/>
            </w:tcBorders>
          </w:tcPr>
          <w:p w:rsidR="00BE7DCC" w:rsidRDefault="00BE7DCC" w:rsidP="00BF1C52">
            <w:pPr>
              <w:keepNext/>
              <w:keepLines/>
              <w:rPr>
                <w:rFonts w:ascii="Arial" w:hAnsi="Arial" w:cs="Arial"/>
                <w:szCs w:val="16"/>
              </w:rPr>
            </w:pPr>
          </w:p>
        </w:tc>
        <w:tc>
          <w:tcPr>
            <w:tcW w:w="665"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BE7DCC" w:rsidRDefault="00BE7DCC"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Dapa-Tabs</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GenRx Indapamide</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Indapamide-GA</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Indapamide-PS</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Indapamide Sandoz</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Insig</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BE7DCC" w:rsidTr="004A6B83">
        <w:trPr>
          <w:tblCellSpacing w:w="22" w:type="dxa"/>
        </w:trPr>
        <w:tc>
          <w:tcPr>
            <w:tcW w:w="2005" w:type="dxa"/>
            <w:tcBorders>
              <w:top w:val="nil"/>
              <w:left w:val="nil"/>
              <w:bottom w:val="nil"/>
              <w:right w:val="nil"/>
            </w:tcBorders>
          </w:tcPr>
          <w:p w:rsidR="00BE7DCC" w:rsidRDefault="00BE7DCC" w:rsidP="00BF1C52">
            <w:pPr>
              <w:rPr>
                <w:rFonts w:ascii="Arial" w:hAnsi="Arial" w:cs="Arial"/>
                <w:szCs w:val="16"/>
              </w:rPr>
            </w:pPr>
          </w:p>
        </w:tc>
        <w:tc>
          <w:tcPr>
            <w:tcW w:w="2791" w:type="dxa"/>
            <w:tcBorders>
              <w:top w:val="nil"/>
              <w:left w:val="nil"/>
              <w:bottom w:val="nil"/>
              <w:right w:val="nil"/>
            </w:tcBorders>
          </w:tcPr>
          <w:p w:rsidR="00BE7DCC" w:rsidRDefault="00BE7DCC" w:rsidP="00BF1C52">
            <w:pPr>
              <w:rPr>
                <w:rFonts w:ascii="Arial" w:hAnsi="Arial" w:cs="Arial"/>
                <w:szCs w:val="16"/>
              </w:rPr>
            </w:pPr>
          </w:p>
        </w:tc>
        <w:tc>
          <w:tcPr>
            <w:tcW w:w="992" w:type="dxa"/>
            <w:tcBorders>
              <w:top w:val="nil"/>
              <w:left w:val="nil"/>
              <w:bottom w:val="nil"/>
              <w:right w:val="nil"/>
            </w:tcBorders>
          </w:tcPr>
          <w:p w:rsidR="00BE7DCC" w:rsidRDefault="00BE7DCC" w:rsidP="00BF1C52">
            <w:pPr>
              <w:rPr>
                <w:rFonts w:ascii="Arial" w:hAnsi="Arial" w:cs="Arial"/>
                <w:szCs w:val="16"/>
              </w:rPr>
            </w:pPr>
          </w:p>
        </w:tc>
        <w:tc>
          <w:tcPr>
            <w:tcW w:w="1373"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Natrilix</w:t>
            </w:r>
          </w:p>
        </w:tc>
        <w:tc>
          <w:tcPr>
            <w:tcW w:w="381"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SE</w:t>
            </w:r>
          </w:p>
        </w:tc>
        <w:tc>
          <w:tcPr>
            <w:tcW w:w="949"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BE7DCC" w:rsidRDefault="00BE7DCC" w:rsidP="00BF1C52">
            <w:pPr>
              <w:rPr>
                <w:rFonts w:ascii="Arial" w:hAnsi="Arial" w:cs="Arial"/>
                <w:szCs w:val="16"/>
              </w:rPr>
            </w:pPr>
          </w:p>
        </w:tc>
        <w:tc>
          <w:tcPr>
            <w:tcW w:w="1111" w:type="dxa"/>
            <w:tcBorders>
              <w:top w:val="nil"/>
              <w:left w:val="nil"/>
              <w:bottom w:val="nil"/>
              <w:right w:val="nil"/>
            </w:tcBorders>
          </w:tcPr>
          <w:p w:rsidR="00BE7DCC" w:rsidRDefault="00BE7DCC" w:rsidP="00BF1C52">
            <w:pPr>
              <w:rPr>
                <w:rFonts w:ascii="Arial" w:hAnsi="Arial" w:cs="Arial"/>
                <w:szCs w:val="16"/>
              </w:rPr>
            </w:pPr>
          </w:p>
        </w:tc>
        <w:tc>
          <w:tcPr>
            <w:tcW w:w="665"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BE7DCC" w:rsidRDefault="00BE7DC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BE7DCC" w:rsidRPr="00AC5FE0" w:rsidRDefault="00BE7DCC"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BE7DCC" w:rsidRPr="00AC5FE0" w:rsidRDefault="00BE7DC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BE7DCC" w:rsidRDefault="00BE7DCC"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Terry White Chemists Indapamide</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Indinavir</w:t>
            </w:r>
          </w:p>
        </w:tc>
        <w:tc>
          <w:tcPr>
            <w:tcW w:w="279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Capsule 400 mg (as sulfate)</w:t>
            </w:r>
          </w:p>
        </w:tc>
        <w:tc>
          <w:tcPr>
            <w:tcW w:w="99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Crixivan 400 mg</w:t>
            </w:r>
          </w:p>
        </w:tc>
        <w:tc>
          <w:tcPr>
            <w:tcW w:w="38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CE24D2" w:rsidRDefault="00CE24D2" w:rsidP="00BF1C52">
            <w:pPr>
              <w:keepNext/>
              <w:keepLines/>
              <w:rPr>
                <w:rFonts w:ascii="Arial" w:hAnsi="Arial" w:cs="Arial"/>
                <w:szCs w:val="16"/>
              </w:rPr>
            </w:pPr>
          </w:p>
        </w:tc>
        <w:tc>
          <w:tcPr>
            <w:tcW w:w="66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360</w:t>
            </w:r>
          </w:p>
        </w:tc>
        <w:tc>
          <w:tcPr>
            <w:tcW w:w="74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180</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r>
              <w:rPr>
                <w:rFonts w:ascii="Arial" w:hAnsi="Arial" w:cs="Arial"/>
                <w:color w:val="000000"/>
                <w:szCs w:val="16"/>
              </w:rPr>
              <w:t>D(100)</w:t>
            </w: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Indomethacin</w:t>
            </w:r>
          </w:p>
        </w:tc>
        <w:tc>
          <w:tcPr>
            <w:tcW w:w="279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Capsule 25 mg</w:t>
            </w:r>
          </w:p>
        </w:tc>
        <w:tc>
          <w:tcPr>
            <w:tcW w:w="99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Arthrexin</w:t>
            </w:r>
          </w:p>
        </w:tc>
        <w:tc>
          <w:tcPr>
            <w:tcW w:w="38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C1036 C1054</w:t>
            </w:r>
            <w:r>
              <w:rPr>
                <w:rFonts w:ascii="Arial" w:hAnsi="Arial" w:cs="Arial"/>
                <w:szCs w:val="16"/>
              </w:rPr>
              <w:br/>
              <w:t xml:space="preserve">C3645 C3646 </w:t>
            </w:r>
          </w:p>
        </w:tc>
        <w:tc>
          <w:tcPr>
            <w:tcW w:w="111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P3646</w:t>
            </w:r>
          </w:p>
        </w:tc>
        <w:tc>
          <w:tcPr>
            <w:tcW w:w="66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p>
        </w:tc>
        <w:tc>
          <w:tcPr>
            <w:tcW w:w="381" w:type="dxa"/>
            <w:tcBorders>
              <w:top w:val="nil"/>
              <w:left w:val="nil"/>
              <w:bottom w:val="nil"/>
              <w:right w:val="nil"/>
            </w:tcBorders>
          </w:tcPr>
          <w:p w:rsidR="00CE24D2" w:rsidRDefault="00CE24D2" w:rsidP="00BF1C52">
            <w:pPr>
              <w:rPr>
                <w:rFonts w:ascii="Arial" w:hAnsi="Arial" w:cs="Arial"/>
                <w:szCs w:val="16"/>
              </w:rPr>
            </w:pP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C1036 C1054</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Indocid</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C1036 C1054</w:t>
            </w:r>
            <w:r>
              <w:rPr>
                <w:rFonts w:ascii="Arial" w:hAnsi="Arial" w:cs="Arial"/>
                <w:szCs w:val="16"/>
              </w:rPr>
              <w:br/>
              <w:t xml:space="preserve">C3645 C3646 </w:t>
            </w:r>
          </w:p>
        </w:tc>
        <w:tc>
          <w:tcPr>
            <w:tcW w:w="111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P3646</w:t>
            </w: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p>
        </w:tc>
        <w:tc>
          <w:tcPr>
            <w:tcW w:w="381" w:type="dxa"/>
            <w:tcBorders>
              <w:top w:val="nil"/>
              <w:left w:val="nil"/>
              <w:bottom w:val="nil"/>
              <w:right w:val="nil"/>
            </w:tcBorders>
          </w:tcPr>
          <w:p w:rsidR="00CE24D2" w:rsidRDefault="00CE24D2" w:rsidP="00BF1C52">
            <w:pPr>
              <w:rPr>
                <w:rFonts w:ascii="Arial" w:hAnsi="Arial" w:cs="Arial"/>
                <w:szCs w:val="16"/>
              </w:rPr>
            </w:pP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C1036 C1054</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Arthrexin</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C1036 C1054</w:t>
            </w:r>
            <w:r>
              <w:rPr>
                <w:rFonts w:ascii="Arial" w:hAnsi="Arial" w:cs="Arial"/>
                <w:szCs w:val="16"/>
              </w:rPr>
              <w:br/>
              <w:t xml:space="preserve">C3645 C3646 </w:t>
            </w:r>
          </w:p>
        </w:tc>
        <w:tc>
          <w:tcPr>
            <w:tcW w:w="111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P1036 P1054 P3645</w:t>
            </w: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Indocid</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C1036 C1054</w:t>
            </w:r>
            <w:r>
              <w:rPr>
                <w:rFonts w:ascii="Arial" w:hAnsi="Arial" w:cs="Arial"/>
                <w:szCs w:val="16"/>
              </w:rPr>
              <w:br/>
              <w:t xml:space="preserve">C3645 C3646 </w:t>
            </w:r>
          </w:p>
        </w:tc>
        <w:tc>
          <w:tcPr>
            <w:tcW w:w="111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P1036 P1054 P3645</w:t>
            </w: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Suppository 100 mg</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Indocid</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P3666</w:t>
            </w:r>
          </w:p>
        </w:tc>
        <w:tc>
          <w:tcPr>
            <w:tcW w:w="665" w:type="dxa"/>
            <w:tcBorders>
              <w:top w:val="nil"/>
              <w:left w:val="nil"/>
              <w:bottom w:val="nil"/>
              <w:right w:val="nil"/>
            </w:tcBorders>
          </w:tcPr>
          <w:p w:rsidR="00CE24D2" w:rsidRPr="00865F30" w:rsidRDefault="00CE24D2" w:rsidP="00BF1C52">
            <w:pPr>
              <w:rPr>
                <w:rFonts w:ascii="Arial" w:hAnsi="Arial" w:cs="Arial"/>
                <w:szCs w:val="16"/>
              </w:rPr>
            </w:pPr>
            <w:r w:rsidRPr="00865F30">
              <w:rPr>
                <w:rFonts w:ascii="Arial" w:hAnsi="Arial" w:cs="Arial"/>
                <w:szCs w:val="16"/>
              </w:rPr>
              <w:t>40</w:t>
            </w:r>
            <w:r w:rsidRPr="00865F30">
              <w:rPr>
                <w:rFonts w:ascii="Arial" w:hAnsi="Arial" w:cs="Arial"/>
                <w:szCs w:val="16"/>
              </w:rPr>
              <w:br/>
              <w:t>CN3666</w:t>
            </w:r>
          </w:p>
        </w:tc>
        <w:tc>
          <w:tcPr>
            <w:tcW w:w="742" w:type="dxa"/>
            <w:tcBorders>
              <w:top w:val="nil"/>
              <w:left w:val="nil"/>
              <w:bottom w:val="nil"/>
              <w:right w:val="nil"/>
            </w:tcBorders>
          </w:tcPr>
          <w:p w:rsidR="00CE24D2" w:rsidRPr="00865F30" w:rsidRDefault="00CE24D2"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p>
        </w:tc>
        <w:tc>
          <w:tcPr>
            <w:tcW w:w="381" w:type="dxa"/>
            <w:tcBorders>
              <w:top w:val="nil"/>
              <w:left w:val="nil"/>
              <w:bottom w:val="nil"/>
              <w:right w:val="nil"/>
            </w:tcBorders>
          </w:tcPr>
          <w:p w:rsidR="00CE24D2" w:rsidRDefault="00CE24D2" w:rsidP="00BF1C52">
            <w:pPr>
              <w:rPr>
                <w:rFonts w:ascii="Arial" w:hAnsi="Arial" w:cs="Arial"/>
                <w:szCs w:val="16"/>
              </w:rPr>
            </w:pP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Pr="00865F30" w:rsidRDefault="00CE24D2" w:rsidP="00BF1C52">
            <w:pPr>
              <w:rPr>
                <w:rFonts w:ascii="Arial" w:hAnsi="Arial" w:cs="Arial"/>
                <w:szCs w:val="16"/>
              </w:rPr>
            </w:pPr>
            <w:r w:rsidRPr="00865F30">
              <w:rPr>
                <w:rFonts w:ascii="Arial" w:hAnsi="Arial" w:cs="Arial"/>
                <w:szCs w:val="16"/>
              </w:rPr>
              <w:t>40</w:t>
            </w:r>
          </w:p>
        </w:tc>
        <w:tc>
          <w:tcPr>
            <w:tcW w:w="742" w:type="dxa"/>
            <w:tcBorders>
              <w:top w:val="nil"/>
              <w:left w:val="nil"/>
              <w:bottom w:val="nil"/>
              <w:right w:val="nil"/>
            </w:tcBorders>
          </w:tcPr>
          <w:p w:rsidR="00CE24D2" w:rsidRPr="00865F30" w:rsidRDefault="00CE24D2"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p>
        </w:tc>
        <w:tc>
          <w:tcPr>
            <w:tcW w:w="381" w:type="dxa"/>
            <w:tcBorders>
              <w:top w:val="nil"/>
              <w:left w:val="nil"/>
              <w:bottom w:val="nil"/>
              <w:right w:val="nil"/>
            </w:tcBorders>
          </w:tcPr>
          <w:p w:rsidR="00CE24D2" w:rsidRDefault="00CE24D2" w:rsidP="00BF1C52">
            <w:pPr>
              <w:rPr>
                <w:rFonts w:ascii="Arial" w:hAnsi="Arial" w:cs="Arial"/>
                <w:szCs w:val="16"/>
              </w:rPr>
            </w:pP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Pr="00865F30" w:rsidRDefault="00CE24D2" w:rsidP="00BF1C52">
            <w:pPr>
              <w:rPr>
                <w:rFonts w:ascii="Arial" w:hAnsi="Arial" w:cs="Arial"/>
                <w:szCs w:val="16"/>
              </w:rPr>
            </w:pPr>
            <w:r w:rsidRPr="00865F30">
              <w:rPr>
                <w:rFonts w:ascii="Arial" w:hAnsi="Arial" w:cs="Arial"/>
                <w:szCs w:val="16"/>
              </w:rPr>
              <w:t>40</w:t>
            </w:r>
          </w:p>
        </w:tc>
        <w:tc>
          <w:tcPr>
            <w:tcW w:w="742" w:type="dxa"/>
            <w:tcBorders>
              <w:top w:val="nil"/>
              <w:left w:val="nil"/>
              <w:bottom w:val="nil"/>
              <w:right w:val="nil"/>
            </w:tcBorders>
          </w:tcPr>
          <w:p w:rsidR="00CE24D2" w:rsidRPr="00865F30" w:rsidRDefault="00CE24D2" w:rsidP="00BF1C52">
            <w:pPr>
              <w:rPr>
                <w:rFonts w:ascii="Arial" w:hAnsi="Arial" w:cs="Arial"/>
                <w:szCs w:val="16"/>
              </w:rPr>
            </w:pPr>
            <w:r w:rsidRPr="00865F30">
              <w:rPr>
                <w:rFonts w:ascii="Arial" w:hAnsi="Arial" w:cs="Arial"/>
                <w:szCs w:val="16"/>
              </w:rPr>
              <w:t>3</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p>
        </w:tc>
        <w:tc>
          <w:tcPr>
            <w:tcW w:w="381" w:type="dxa"/>
            <w:tcBorders>
              <w:top w:val="nil"/>
              <w:left w:val="nil"/>
              <w:bottom w:val="nil"/>
              <w:right w:val="nil"/>
            </w:tcBorders>
          </w:tcPr>
          <w:p w:rsidR="00CE24D2" w:rsidRDefault="00CE24D2" w:rsidP="00BF1C52">
            <w:pPr>
              <w:rPr>
                <w:rFonts w:ascii="Arial" w:hAnsi="Arial" w:cs="Arial"/>
                <w:szCs w:val="16"/>
              </w:rPr>
            </w:pP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P3665</w:t>
            </w:r>
          </w:p>
        </w:tc>
        <w:tc>
          <w:tcPr>
            <w:tcW w:w="665" w:type="dxa"/>
            <w:tcBorders>
              <w:top w:val="nil"/>
              <w:left w:val="nil"/>
              <w:bottom w:val="nil"/>
              <w:right w:val="nil"/>
            </w:tcBorders>
          </w:tcPr>
          <w:p w:rsidR="00CE24D2" w:rsidRPr="00865F30" w:rsidRDefault="00CE24D2" w:rsidP="00BF1C52">
            <w:pPr>
              <w:rPr>
                <w:rFonts w:ascii="Arial" w:hAnsi="Arial" w:cs="Arial"/>
                <w:szCs w:val="16"/>
              </w:rPr>
            </w:pPr>
            <w:r w:rsidRPr="00865F30">
              <w:rPr>
                <w:rFonts w:ascii="Arial" w:hAnsi="Arial" w:cs="Arial"/>
                <w:szCs w:val="16"/>
              </w:rPr>
              <w:t>40</w:t>
            </w:r>
            <w:r w:rsidRPr="00865F30">
              <w:rPr>
                <w:rFonts w:ascii="Arial" w:hAnsi="Arial" w:cs="Arial"/>
                <w:szCs w:val="16"/>
              </w:rPr>
              <w:br/>
              <w:t>CN3665</w:t>
            </w:r>
          </w:p>
        </w:tc>
        <w:tc>
          <w:tcPr>
            <w:tcW w:w="742" w:type="dxa"/>
            <w:tcBorders>
              <w:top w:val="nil"/>
              <w:left w:val="nil"/>
              <w:bottom w:val="nil"/>
              <w:right w:val="nil"/>
            </w:tcBorders>
          </w:tcPr>
          <w:p w:rsidR="00CE24D2" w:rsidRPr="00865F30" w:rsidRDefault="00CE24D2" w:rsidP="00BF1C52">
            <w:pPr>
              <w:rPr>
                <w:rFonts w:ascii="Arial" w:hAnsi="Arial" w:cs="Arial"/>
                <w:szCs w:val="16"/>
              </w:rPr>
            </w:pPr>
            <w:r w:rsidRPr="00865F30">
              <w:rPr>
                <w:rFonts w:ascii="Arial" w:hAnsi="Arial" w:cs="Arial"/>
                <w:szCs w:val="16"/>
              </w:rPr>
              <w:t>3</w:t>
            </w:r>
            <w:r w:rsidRPr="00865F30">
              <w:rPr>
                <w:rFonts w:ascii="Arial" w:hAnsi="Arial" w:cs="Arial"/>
                <w:szCs w:val="16"/>
              </w:rPr>
              <w:br/>
              <w:t>CN3665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Infliximab</w:t>
            </w:r>
          </w:p>
        </w:tc>
        <w:tc>
          <w:tcPr>
            <w:tcW w:w="2791"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Powder for I.V. infusion 100 mg</w:t>
            </w:r>
          </w:p>
        </w:tc>
        <w:tc>
          <w:tcPr>
            <w:tcW w:w="992"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Remicade</w:t>
            </w:r>
          </w:p>
        </w:tc>
        <w:tc>
          <w:tcPr>
            <w:tcW w:w="381"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CE24D2" w:rsidRDefault="00CE24D2" w:rsidP="00BF1C52">
            <w:pPr>
              <w:keepLines/>
            </w:pPr>
            <w:r>
              <w:rPr>
                <w:rFonts w:ascii="Arial" w:hAnsi="Arial" w:cs="Arial"/>
                <w:szCs w:val="16"/>
              </w:rPr>
              <w:t>See Note 3</w:t>
            </w:r>
          </w:p>
        </w:tc>
        <w:tc>
          <w:tcPr>
            <w:tcW w:w="742" w:type="dxa"/>
            <w:tcBorders>
              <w:top w:val="nil"/>
              <w:left w:val="nil"/>
              <w:bottom w:val="nil"/>
              <w:right w:val="nil"/>
            </w:tcBorders>
          </w:tcPr>
          <w:p w:rsidR="00CE24D2" w:rsidRDefault="00CE24D2" w:rsidP="00BF1C52">
            <w:pPr>
              <w:keepLines/>
            </w:pPr>
            <w:r>
              <w:rPr>
                <w:rFonts w:ascii="Arial" w:hAnsi="Arial" w:cs="Arial"/>
                <w:szCs w:val="16"/>
              </w:rPr>
              <w:t>See Note 3</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CE24D2" w:rsidRDefault="00CE24D2" w:rsidP="0084016F">
            <w:pPr>
              <w:rPr>
                <w:rFonts w:ascii="Arial" w:hAnsi="Arial" w:cs="Arial"/>
                <w:color w:val="000000"/>
                <w:szCs w:val="16"/>
              </w:rPr>
            </w:pPr>
            <w:r>
              <w:rPr>
                <w:rFonts w:ascii="Arial" w:hAnsi="Arial" w:cs="Arial"/>
                <w:color w:val="000000"/>
                <w:szCs w:val="16"/>
              </w:rPr>
              <w:t>D(100)</w:t>
            </w:r>
          </w:p>
        </w:tc>
      </w:tr>
      <w:tr w:rsidR="00CE24D2" w:rsidTr="004A6B83">
        <w:trPr>
          <w:tblCellSpacing w:w="22" w:type="dxa"/>
        </w:trPr>
        <w:tc>
          <w:tcPr>
            <w:tcW w:w="2005"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Insect Allergen Extract—Honey Bee Venom</w:t>
            </w:r>
          </w:p>
        </w:tc>
        <w:tc>
          <w:tcPr>
            <w:tcW w:w="2791"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Injection set containing 550 micrograms</w:t>
            </w:r>
          </w:p>
        </w:tc>
        <w:tc>
          <w:tcPr>
            <w:tcW w:w="992"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Albey Bee Venom</w:t>
            </w:r>
          </w:p>
        </w:tc>
        <w:tc>
          <w:tcPr>
            <w:tcW w:w="381"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HL</w:t>
            </w:r>
          </w:p>
        </w:tc>
        <w:tc>
          <w:tcPr>
            <w:tcW w:w="949"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CE24D2" w:rsidRDefault="00CE24D2" w:rsidP="00BF1C52">
            <w:pPr>
              <w:keepLines/>
              <w:rPr>
                <w:rFonts w:ascii="Arial" w:hAnsi="Arial" w:cs="Arial"/>
                <w:szCs w:val="16"/>
              </w:rPr>
            </w:pPr>
          </w:p>
        </w:tc>
        <w:tc>
          <w:tcPr>
            <w:tcW w:w="1111" w:type="dxa"/>
            <w:tcBorders>
              <w:top w:val="nil"/>
              <w:left w:val="nil"/>
              <w:bottom w:val="nil"/>
              <w:right w:val="nil"/>
            </w:tcBorders>
          </w:tcPr>
          <w:p w:rsidR="00CE24D2" w:rsidRDefault="00CE24D2" w:rsidP="00BF1C52">
            <w:pPr>
              <w:keepLines/>
              <w:rPr>
                <w:rFonts w:ascii="Arial" w:hAnsi="Arial" w:cs="Arial"/>
                <w:szCs w:val="16"/>
              </w:rPr>
            </w:pPr>
          </w:p>
        </w:tc>
        <w:tc>
          <w:tcPr>
            <w:tcW w:w="665"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Insect Allergen Extract—Paper Wasp Venom</w:t>
            </w:r>
          </w:p>
        </w:tc>
        <w:tc>
          <w:tcPr>
            <w:tcW w:w="279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 set containing 550 micrograms</w:t>
            </w:r>
          </w:p>
        </w:tc>
        <w:tc>
          <w:tcPr>
            <w:tcW w:w="99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Albey Paper Wasp Venom</w:t>
            </w:r>
          </w:p>
        </w:tc>
        <w:tc>
          <w:tcPr>
            <w:tcW w:w="38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HL</w:t>
            </w:r>
          </w:p>
        </w:tc>
        <w:tc>
          <w:tcPr>
            <w:tcW w:w="949"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CE24D2" w:rsidRDefault="00CE24D2" w:rsidP="00BF1C52">
            <w:pPr>
              <w:keepNext/>
              <w:keepLines/>
              <w:rPr>
                <w:rFonts w:ascii="Arial" w:hAnsi="Arial" w:cs="Arial"/>
                <w:szCs w:val="16"/>
              </w:rPr>
            </w:pPr>
          </w:p>
        </w:tc>
        <w:tc>
          <w:tcPr>
            <w:tcW w:w="1111" w:type="dxa"/>
            <w:tcBorders>
              <w:top w:val="nil"/>
              <w:left w:val="nil"/>
              <w:bottom w:val="nil"/>
              <w:right w:val="nil"/>
            </w:tcBorders>
          </w:tcPr>
          <w:p w:rsidR="00CE24D2" w:rsidRDefault="00CE24D2" w:rsidP="00BF1C52">
            <w:pPr>
              <w:keepNext/>
              <w:keepLines/>
              <w:rPr>
                <w:rFonts w:ascii="Arial" w:hAnsi="Arial" w:cs="Arial"/>
                <w:szCs w:val="16"/>
              </w:rPr>
            </w:pPr>
          </w:p>
        </w:tc>
        <w:tc>
          <w:tcPr>
            <w:tcW w:w="66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Insect Allergen Extract—Yellow Jacket Venom</w:t>
            </w: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 set containing 550 micrograms</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Albey Yellow Jacket Venom</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HL</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Insulin Aspart</w:t>
            </w: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 (human analogue) 100 units per mL, 10 mL vial</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NovoRapid</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NO</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p>
        </w:tc>
        <w:tc>
          <w:tcPr>
            <w:tcW w:w="279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Injections (human analogue), cartridges, 100 units per mL, 3 mL, 5</w:t>
            </w:r>
          </w:p>
        </w:tc>
        <w:tc>
          <w:tcPr>
            <w:tcW w:w="99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NovoRapid FlexPen</w:t>
            </w:r>
          </w:p>
        </w:tc>
        <w:tc>
          <w:tcPr>
            <w:tcW w:w="38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NF</w:t>
            </w:r>
          </w:p>
        </w:tc>
        <w:tc>
          <w:tcPr>
            <w:tcW w:w="949"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keepNext/>
              <w:keepLines/>
              <w:rPr>
                <w:rFonts w:ascii="Arial" w:hAnsi="Arial" w:cs="Arial"/>
                <w:szCs w:val="16"/>
              </w:rPr>
            </w:pPr>
          </w:p>
        </w:tc>
        <w:tc>
          <w:tcPr>
            <w:tcW w:w="1111" w:type="dxa"/>
            <w:tcBorders>
              <w:top w:val="nil"/>
              <w:left w:val="nil"/>
              <w:bottom w:val="nil"/>
              <w:right w:val="nil"/>
            </w:tcBorders>
          </w:tcPr>
          <w:p w:rsidR="00CE24D2" w:rsidRDefault="00CE24D2" w:rsidP="00BF1C52">
            <w:pPr>
              <w:keepNext/>
              <w:keepLines/>
              <w:rPr>
                <w:rFonts w:ascii="Arial" w:hAnsi="Arial" w:cs="Arial"/>
                <w:szCs w:val="16"/>
              </w:rPr>
            </w:pPr>
          </w:p>
        </w:tc>
        <w:tc>
          <w:tcPr>
            <w:tcW w:w="66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NovoRapid Penfill 3 mL</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NO</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Insulin Aspart with Insulin Aspart Protamine Suspension</w:t>
            </w: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Injections (human analogue), cartridges, 30 units-70 units per mL, 3 mL, 5</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NovoMix 30 FlexPen</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NF</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NovoMix 30 Penfill 3 mL</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NO</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rPr>
                <w:rFonts w:ascii="Arial" w:hAnsi="Arial" w:cs="Arial"/>
                <w:szCs w:val="16"/>
              </w:rPr>
            </w:pPr>
            <w:r>
              <w:rPr>
                <w:rFonts w:ascii="Arial" w:hAnsi="Arial" w:cs="Arial"/>
                <w:szCs w:val="16"/>
              </w:rPr>
              <w:t>Insulin Detemir</w:t>
            </w: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Injections (human analogue), cartridges, 100 units per mL, 3 mL, 5</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Levemir FlexPen</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NF</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C2418</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Levemir Penfill</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NO</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C2418</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Insulin Glargine</w:t>
            </w: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Injections (human analogue), cartridges, 100 units per mL, 3 mL, 5</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Lantus</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Lantus SoloStar</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Insulin Glulisine</w:t>
            </w: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 (human analogue) 100 units per mL, 10 mL</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Apidra</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p>
        </w:tc>
        <w:tc>
          <w:tcPr>
            <w:tcW w:w="279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Injections (human analogue), cartridges, 100 units per mL, 3 mL, 5</w:t>
            </w:r>
          </w:p>
        </w:tc>
        <w:tc>
          <w:tcPr>
            <w:tcW w:w="99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Apidra</w:t>
            </w:r>
          </w:p>
        </w:tc>
        <w:tc>
          <w:tcPr>
            <w:tcW w:w="38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keepNext/>
              <w:keepLines/>
              <w:rPr>
                <w:rFonts w:ascii="Arial" w:hAnsi="Arial" w:cs="Arial"/>
                <w:szCs w:val="16"/>
              </w:rPr>
            </w:pPr>
          </w:p>
        </w:tc>
        <w:tc>
          <w:tcPr>
            <w:tcW w:w="1111" w:type="dxa"/>
            <w:tcBorders>
              <w:top w:val="nil"/>
              <w:left w:val="nil"/>
              <w:bottom w:val="nil"/>
              <w:right w:val="nil"/>
            </w:tcBorders>
          </w:tcPr>
          <w:p w:rsidR="00CE24D2" w:rsidRDefault="00CE24D2" w:rsidP="00BF1C52">
            <w:pPr>
              <w:keepNext/>
              <w:keepLines/>
              <w:rPr>
                <w:rFonts w:ascii="Arial" w:hAnsi="Arial" w:cs="Arial"/>
                <w:szCs w:val="16"/>
              </w:rPr>
            </w:pPr>
          </w:p>
        </w:tc>
        <w:tc>
          <w:tcPr>
            <w:tcW w:w="66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Apidra SoloStar</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Insulin Isophane</w:t>
            </w:r>
          </w:p>
        </w:tc>
        <w:tc>
          <w:tcPr>
            <w:tcW w:w="279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 (bovine) 100 units per mL, 10 mL</w:t>
            </w:r>
          </w:p>
        </w:tc>
        <w:tc>
          <w:tcPr>
            <w:tcW w:w="99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Hypurin Isophane</w:t>
            </w:r>
          </w:p>
        </w:tc>
        <w:tc>
          <w:tcPr>
            <w:tcW w:w="38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keepNext/>
              <w:keepLines/>
              <w:rPr>
                <w:rFonts w:ascii="Arial" w:hAnsi="Arial" w:cs="Arial"/>
                <w:szCs w:val="16"/>
              </w:rPr>
            </w:pPr>
          </w:p>
        </w:tc>
        <w:tc>
          <w:tcPr>
            <w:tcW w:w="1111" w:type="dxa"/>
            <w:tcBorders>
              <w:top w:val="nil"/>
              <w:left w:val="nil"/>
              <w:bottom w:val="nil"/>
              <w:right w:val="nil"/>
            </w:tcBorders>
          </w:tcPr>
          <w:p w:rsidR="00CE24D2" w:rsidRDefault="00CE24D2" w:rsidP="00BF1C52">
            <w:pPr>
              <w:keepNext/>
              <w:keepLines/>
              <w:rPr>
                <w:rFonts w:ascii="Arial" w:hAnsi="Arial" w:cs="Arial"/>
                <w:szCs w:val="16"/>
              </w:rPr>
            </w:pPr>
          </w:p>
        </w:tc>
        <w:tc>
          <w:tcPr>
            <w:tcW w:w="66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 (human) 100 units per mL, 10 mL</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Humulin NPH</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Protaphane</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NO</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p>
        </w:tc>
        <w:tc>
          <w:tcPr>
            <w:tcW w:w="2791"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Injections (human), cartridges, 100 units per mL, 3 mL, 5</w:t>
            </w:r>
          </w:p>
        </w:tc>
        <w:tc>
          <w:tcPr>
            <w:tcW w:w="992"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Humulin NPH</w:t>
            </w:r>
          </w:p>
        </w:tc>
        <w:tc>
          <w:tcPr>
            <w:tcW w:w="381"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keepLines/>
              <w:rPr>
                <w:rFonts w:ascii="Arial" w:hAnsi="Arial" w:cs="Arial"/>
                <w:szCs w:val="16"/>
              </w:rPr>
            </w:pPr>
          </w:p>
        </w:tc>
        <w:tc>
          <w:tcPr>
            <w:tcW w:w="1111" w:type="dxa"/>
            <w:tcBorders>
              <w:top w:val="nil"/>
              <w:left w:val="nil"/>
              <w:bottom w:val="nil"/>
              <w:right w:val="nil"/>
            </w:tcBorders>
          </w:tcPr>
          <w:p w:rsidR="00CE24D2" w:rsidRDefault="00CE24D2" w:rsidP="00BF1C52">
            <w:pPr>
              <w:keepLines/>
              <w:rPr>
                <w:rFonts w:ascii="Arial" w:hAnsi="Arial" w:cs="Arial"/>
                <w:szCs w:val="16"/>
              </w:rPr>
            </w:pPr>
          </w:p>
        </w:tc>
        <w:tc>
          <w:tcPr>
            <w:tcW w:w="665"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Protaphane InnoLet</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NI</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Protaphane Penfill 3 mL</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NO</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Insulin Lispro</w:t>
            </w: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 (human analogue) 100 units per mL, 10 mL vial</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Humalog</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Injections (human analogue), cartridges, 100 units per mL, 3 mL, 5</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Humalog</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Humalog KwikPen</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KP</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rPr>
                <w:rFonts w:ascii="Arial" w:hAnsi="Arial" w:cs="Arial"/>
                <w:szCs w:val="16"/>
              </w:rPr>
            </w:pPr>
            <w:r>
              <w:rPr>
                <w:rFonts w:ascii="Arial" w:hAnsi="Arial" w:cs="Arial"/>
                <w:szCs w:val="16"/>
              </w:rPr>
              <w:t>Insulin Lispro with Insulin Lispro Protamine Suspension</w:t>
            </w: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Injections (human analogue), cartridges, 25 units-75 units per mL, 3 mL, 5</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Humalog Mix25</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Humalog Mix25 KwikPen</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KP</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Injections (human analogue), cartridges, 50 units-50 units per mL, 3 mL, 5</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Humalog Mix50</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Humalog Mix50 KwikPen</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KP</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Insulin Neutral</w:t>
            </w: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 (bovine) 100 units per mL, 10 mL</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Hypurin Neutral</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 (human) 100 units per mL, 10 mL</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Actrapid</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NO</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Humulin R</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p>
        </w:tc>
        <w:tc>
          <w:tcPr>
            <w:tcW w:w="279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Injections (human), cartridges, 100 units per mL, 3 mL, 5</w:t>
            </w:r>
          </w:p>
        </w:tc>
        <w:tc>
          <w:tcPr>
            <w:tcW w:w="99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Actrapid Penfill 3 mL</w:t>
            </w:r>
          </w:p>
        </w:tc>
        <w:tc>
          <w:tcPr>
            <w:tcW w:w="38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NO</w:t>
            </w:r>
          </w:p>
        </w:tc>
        <w:tc>
          <w:tcPr>
            <w:tcW w:w="949"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keepNext/>
              <w:keepLines/>
              <w:rPr>
                <w:rFonts w:ascii="Arial" w:hAnsi="Arial" w:cs="Arial"/>
                <w:szCs w:val="16"/>
              </w:rPr>
            </w:pPr>
          </w:p>
        </w:tc>
        <w:tc>
          <w:tcPr>
            <w:tcW w:w="1111" w:type="dxa"/>
            <w:tcBorders>
              <w:top w:val="nil"/>
              <w:left w:val="nil"/>
              <w:bottom w:val="nil"/>
              <w:right w:val="nil"/>
            </w:tcBorders>
          </w:tcPr>
          <w:p w:rsidR="00CE24D2" w:rsidRDefault="00CE24D2" w:rsidP="00BF1C52">
            <w:pPr>
              <w:keepNext/>
              <w:keepLines/>
              <w:rPr>
                <w:rFonts w:ascii="Arial" w:hAnsi="Arial" w:cs="Arial"/>
                <w:szCs w:val="16"/>
              </w:rPr>
            </w:pPr>
          </w:p>
        </w:tc>
        <w:tc>
          <w:tcPr>
            <w:tcW w:w="66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Humulin R</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Insulin Neutral with Insulin Isophane</w:t>
            </w:r>
          </w:p>
        </w:tc>
        <w:tc>
          <w:tcPr>
            <w:tcW w:w="279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 (human) 30 units-70 units per mL, 10 mL</w:t>
            </w:r>
          </w:p>
        </w:tc>
        <w:tc>
          <w:tcPr>
            <w:tcW w:w="99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Humulin 30/70</w:t>
            </w:r>
          </w:p>
        </w:tc>
        <w:tc>
          <w:tcPr>
            <w:tcW w:w="38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keepNext/>
              <w:keepLines/>
              <w:rPr>
                <w:rFonts w:ascii="Arial" w:hAnsi="Arial" w:cs="Arial"/>
                <w:szCs w:val="16"/>
              </w:rPr>
            </w:pPr>
          </w:p>
        </w:tc>
        <w:tc>
          <w:tcPr>
            <w:tcW w:w="1111" w:type="dxa"/>
            <w:tcBorders>
              <w:top w:val="nil"/>
              <w:left w:val="nil"/>
              <w:bottom w:val="nil"/>
              <w:right w:val="nil"/>
            </w:tcBorders>
          </w:tcPr>
          <w:p w:rsidR="00CE24D2" w:rsidRDefault="00CE24D2" w:rsidP="00BF1C52">
            <w:pPr>
              <w:keepNext/>
              <w:keepLines/>
              <w:rPr>
                <w:rFonts w:ascii="Arial" w:hAnsi="Arial" w:cs="Arial"/>
                <w:szCs w:val="16"/>
              </w:rPr>
            </w:pPr>
          </w:p>
        </w:tc>
        <w:tc>
          <w:tcPr>
            <w:tcW w:w="66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Injections (human), cartridges, 30 units-70 units per mL, 3 mL, 5</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Humulin 30/70</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Mixtard 30/70 InnoLet</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NI</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Mixtard 30/70 Penfill 3 mL</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NO</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Injections (human), cartridges, 50 units-50 units per mL, 3 mL, 5</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Mixtard 50/50 Penfill 3 mL</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NO</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Interferon Alfa-2a</w:t>
            </w:r>
          </w:p>
        </w:tc>
        <w:tc>
          <w:tcPr>
            <w:tcW w:w="2791"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Injection 3,000,000 I.U. in 0.5 mL single dose pre-filled syringe</w:t>
            </w:r>
          </w:p>
        </w:tc>
        <w:tc>
          <w:tcPr>
            <w:tcW w:w="992"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Roferon-A</w:t>
            </w:r>
          </w:p>
        </w:tc>
        <w:tc>
          <w:tcPr>
            <w:tcW w:w="381"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w:t>
            </w:r>
            <w:r>
              <w:rPr>
                <w:rFonts w:ascii="Arial" w:hAnsi="Arial" w:cs="Arial"/>
                <w:szCs w:val="16"/>
              </w:rPr>
              <w:br/>
              <w:t xml:space="preserve">See Note 1 </w:t>
            </w:r>
          </w:p>
        </w:tc>
        <w:tc>
          <w:tcPr>
            <w:tcW w:w="1090"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C1149 C1196 C1234 C3180 C3895 C3899</w:t>
            </w:r>
          </w:p>
        </w:tc>
        <w:tc>
          <w:tcPr>
            <w:tcW w:w="111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P1149 P1234 P3180 P3899</w:t>
            </w: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Lines/>
              <w:rPr>
                <w:rFonts w:ascii="Arial" w:hAnsi="Arial" w:cs="Arial"/>
                <w:szCs w:val="16"/>
              </w:rPr>
            </w:pPr>
          </w:p>
        </w:tc>
        <w:tc>
          <w:tcPr>
            <w:tcW w:w="2791" w:type="dxa"/>
            <w:tcBorders>
              <w:top w:val="nil"/>
              <w:left w:val="nil"/>
              <w:bottom w:val="nil"/>
              <w:right w:val="nil"/>
            </w:tcBorders>
          </w:tcPr>
          <w:p w:rsidR="00CE24D2" w:rsidRDefault="00CE24D2" w:rsidP="00BF1C52">
            <w:pPr>
              <w:keepLines/>
              <w:rPr>
                <w:rFonts w:ascii="Arial" w:hAnsi="Arial" w:cs="Arial"/>
                <w:szCs w:val="16"/>
              </w:rPr>
            </w:pPr>
          </w:p>
        </w:tc>
        <w:tc>
          <w:tcPr>
            <w:tcW w:w="992" w:type="dxa"/>
            <w:tcBorders>
              <w:top w:val="nil"/>
              <w:left w:val="nil"/>
              <w:bottom w:val="nil"/>
              <w:right w:val="nil"/>
            </w:tcBorders>
          </w:tcPr>
          <w:p w:rsidR="00CE24D2" w:rsidRDefault="00CE24D2" w:rsidP="00BF1C52">
            <w:pPr>
              <w:keepLines/>
              <w:rPr>
                <w:rFonts w:ascii="Arial" w:hAnsi="Arial" w:cs="Arial"/>
                <w:szCs w:val="16"/>
              </w:rPr>
            </w:pPr>
          </w:p>
        </w:tc>
        <w:tc>
          <w:tcPr>
            <w:tcW w:w="1373" w:type="dxa"/>
            <w:tcBorders>
              <w:top w:val="nil"/>
              <w:left w:val="nil"/>
              <w:bottom w:val="nil"/>
              <w:right w:val="nil"/>
            </w:tcBorders>
          </w:tcPr>
          <w:p w:rsidR="00CE24D2" w:rsidRDefault="00CE24D2" w:rsidP="00BF1C52">
            <w:pPr>
              <w:keepLines/>
              <w:rPr>
                <w:rFonts w:ascii="Arial" w:hAnsi="Arial" w:cs="Arial"/>
                <w:szCs w:val="16"/>
              </w:rPr>
            </w:pPr>
          </w:p>
        </w:tc>
        <w:tc>
          <w:tcPr>
            <w:tcW w:w="381" w:type="dxa"/>
            <w:tcBorders>
              <w:top w:val="nil"/>
              <w:left w:val="nil"/>
              <w:bottom w:val="nil"/>
              <w:right w:val="nil"/>
            </w:tcBorders>
          </w:tcPr>
          <w:p w:rsidR="00CE24D2" w:rsidRDefault="00CE24D2" w:rsidP="00BF1C52">
            <w:pPr>
              <w:keepLines/>
              <w:rPr>
                <w:rFonts w:ascii="Arial" w:hAnsi="Arial" w:cs="Arial"/>
                <w:szCs w:val="16"/>
              </w:rPr>
            </w:pP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w:t>
            </w:r>
            <w:r>
              <w:rPr>
                <w:rFonts w:ascii="Arial" w:hAnsi="Arial" w:cs="Arial"/>
                <w:szCs w:val="16"/>
              </w:rPr>
              <w:br/>
              <w:t xml:space="preserve">See Note 1 </w:t>
            </w:r>
          </w:p>
        </w:tc>
        <w:tc>
          <w:tcPr>
            <w:tcW w:w="1090"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C1149 C1196 C1234 C3180 C3895 C3899</w:t>
            </w:r>
          </w:p>
        </w:tc>
        <w:tc>
          <w:tcPr>
            <w:tcW w:w="111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P1196 P3895</w:t>
            </w: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Lines/>
              <w:rPr>
                <w:rFonts w:ascii="Arial" w:hAnsi="Arial" w:cs="Arial"/>
                <w:szCs w:val="16"/>
              </w:rPr>
            </w:pPr>
          </w:p>
        </w:tc>
        <w:tc>
          <w:tcPr>
            <w:tcW w:w="2791" w:type="dxa"/>
            <w:tcBorders>
              <w:top w:val="nil"/>
              <w:left w:val="nil"/>
              <w:bottom w:val="nil"/>
              <w:right w:val="nil"/>
            </w:tcBorders>
          </w:tcPr>
          <w:p w:rsidR="00CE24D2" w:rsidRDefault="00CE24D2" w:rsidP="00BF1C52">
            <w:pPr>
              <w:keepLines/>
              <w:rPr>
                <w:rFonts w:ascii="Arial" w:hAnsi="Arial" w:cs="Arial"/>
                <w:szCs w:val="16"/>
              </w:rPr>
            </w:pPr>
          </w:p>
        </w:tc>
        <w:tc>
          <w:tcPr>
            <w:tcW w:w="992" w:type="dxa"/>
            <w:tcBorders>
              <w:top w:val="nil"/>
              <w:left w:val="nil"/>
              <w:bottom w:val="nil"/>
              <w:right w:val="nil"/>
            </w:tcBorders>
          </w:tcPr>
          <w:p w:rsidR="00CE24D2" w:rsidRDefault="00CE24D2" w:rsidP="00BF1C52">
            <w:pPr>
              <w:keepLines/>
              <w:rPr>
                <w:rFonts w:ascii="Arial" w:hAnsi="Arial" w:cs="Arial"/>
                <w:szCs w:val="16"/>
              </w:rPr>
            </w:pPr>
          </w:p>
        </w:tc>
        <w:tc>
          <w:tcPr>
            <w:tcW w:w="1373" w:type="dxa"/>
            <w:tcBorders>
              <w:top w:val="nil"/>
              <w:left w:val="nil"/>
              <w:bottom w:val="nil"/>
              <w:right w:val="nil"/>
            </w:tcBorders>
          </w:tcPr>
          <w:p w:rsidR="00CE24D2" w:rsidRDefault="00CE24D2" w:rsidP="00BF1C52">
            <w:pPr>
              <w:keepLines/>
              <w:rPr>
                <w:rFonts w:ascii="Arial" w:hAnsi="Arial" w:cs="Arial"/>
                <w:szCs w:val="16"/>
              </w:rPr>
            </w:pPr>
          </w:p>
        </w:tc>
        <w:tc>
          <w:tcPr>
            <w:tcW w:w="381" w:type="dxa"/>
            <w:tcBorders>
              <w:top w:val="nil"/>
              <w:left w:val="nil"/>
              <w:bottom w:val="nil"/>
              <w:right w:val="nil"/>
            </w:tcBorders>
          </w:tcPr>
          <w:p w:rsidR="00CE24D2" w:rsidRDefault="00CE24D2" w:rsidP="00BF1C52">
            <w:pPr>
              <w:keepLines/>
              <w:rPr>
                <w:rFonts w:ascii="Arial" w:hAnsi="Arial" w:cs="Arial"/>
                <w:szCs w:val="16"/>
              </w:rPr>
            </w:pPr>
          </w:p>
        </w:tc>
        <w:tc>
          <w:tcPr>
            <w:tcW w:w="949"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C1463 C3382 C3959 C3960 C3961 C3962</w:t>
            </w:r>
          </w:p>
        </w:tc>
        <w:tc>
          <w:tcPr>
            <w:tcW w:w="1111" w:type="dxa"/>
            <w:tcBorders>
              <w:top w:val="nil"/>
              <w:left w:val="nil"/>
              <w:bottom w:val="nil"/>
              <w:right w:val="nil"/>
            </w:tcBorders>
          </w:tcPr>
          <w:p w:rsidR="00CE24D2" w:rsidRDefault="00CE24D2" w:rsidP="00BF1C52">
            <w:pPr>
              <w:keepLines/>
              <w:rPr>
                <w:rFonts w:ascii="Arial" w:hAnsi="Arial" w:cs="Arial"/>
                <w:szCs w:val="16"/>
              </w:rPr>
            </w:pPr>
          </w:p>
        </w:tc>
        <w:tc>
          <w:tcPr>
            <w:tcW w:w="665"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cs="Calibri"/>
                <w:sz w:val="22"/>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r>
              <w:rPr>
                <w:rFonts w:ascii="Arial" w:hAnsi="Arial" w:cs="Arial"/>
                <w:color w:val="000000"/>
                <w:szCs w:val="16"/>
              </w:rPr>
              <w:t>C(100)</w:t>
            </w: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p>
        </w:tc>
        <w:tc>
          <w:tcPr>
            <w:tcW w:w="2791"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Injection 4,500,000 I.U. in 0.5 mL single dose pre-filled syringe</w:t>
            </w:r>
          </w:p>
        </w:tc>
        <w:tc>
          <w:tcPr>
            <w:tcW w:w="992"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Roferon-A</w:t>
            </w:r>
          </w:p>
        </w:tc>
        <w:tc>
          <w:tcPr>
            <w:tcW w:w="381"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w:t>
            </w:r>
            <w:r>
              <w:rPr>
                <w:rFonts w:ascii="Arial" w:hAnsi="Arial" w:cs="Arial"/>
                <w:szCs w:val="16"/>
              </w:rPr>
              <w:br/>
              <w:t xml:space="preserve">See Note 1 </w:t>
            </w:r>
          </w:p>
        </w:tc>
        <w:tc>
          <w:tcPr>
            <w:tcW w:w="1090"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C1196 C1234 C3895 C3899</w:t>
            </w:r>
          </w:p>
        </w:tc>
        <w:tc>
          <w:tcPr>
            <w:tcW w:w="111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P1234 P3899</w:t>
            </w: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Lines/>
              <w:rPr>
                <w:rFonts w:ascii="Arial" w:hAnsi="Arial" w:cs="Arial"/>
                <w:szCs w:val="16"/>
              </w:rPr>
            </w:pPr>
          </w:p>
        </w:tc>
        <w:tc>
          <w:tcPr>
            <w:tcW w:w="2791" w:type="dxa"/>
            <w:tcBorders>
              <w:top w:val="nil"/>
              <w:left w:val="nil"/>
              <w:bottom w:val="nil"/>
              <w:right w:val="nil"/>
            </w:tcBorders>
          </w:tcPr>
          <w:p w:rsidR="00CE24D2" w:rsidRDefault="00CE24D2" w:rsidP="00BF1C52">
            <w:pPr>
              <w:keepLines/>
              <w:rPr>
                <w:rFonts w:ascii="Arial" w:hAnsi="Arial" w:cs="Arial"/>
                <w:szCs w:val="16"/>
              </w:rPr>
            </w:pPr>
          </w:p>
        </w:tc>
        <w:tc>
          <w:tcPr>
            <w:tcW w:w="992" w:type="dxa"/>
            <w:tcBorders>
              <w:top w:val="nil"/>
              <w:left w:val="nil"/>
              <w:bottom w:val="nil"/>
              <w:right w:val="nil"/>
            </w:tcBorders>
          </w:tcPr>
          <w:p w:rsidR="00CE24D2" w:rsidRDefault="00CE24D2" w:rsidP="00BF1C52">
            <w:pPr>
              <w:keepLines/>
              <w:rPr>
                <w:rFonts w:ascii="Arial" w:hAnsi="Arial" w:cs="Arial"/>
                <w:szCs w:val="16"/>
              </w:rPr>
            </w:pPr>
          </w:p>
        </w:tc>
        <w:tc>
          <w:tcPr>
            <w:tcW w:w="1373" w:type="dxa"/>
            <w:tcBorders>
              <w:top w:val="nil"/>
              <w:left w:val="nil"/>
              <w:bottom w:val="nil"/>
              <w:right w:val="nil"/>
            </w:tcBorders>
          </w:tcPr>
          <w:p w:rsidR="00CE24D2" w:rsidRDefault="00CE24D2" w:rsidP="00BF1C52">
            <w:pPr>
              <w:keepLines/>
              <w:rPr>
                <w:rFonts w:ascii="Arial" w:hAnsi="Arial" w:cs="Arial"/>
                <w:szCs w:val="16"/>
              </w:rPr>
            </w:pPr>
          </w:p>
        </w:tc>
        <w:tc>
          <w:tcPr>
            <w:tcW w:w="381" w:type="dxa"/>
            <w:tcBorders>
              <w:top w:val="nil"/>
              <w:left w:val="nil"/>
              <w:bottom w:val="nil"/>
              <w:right w:val="nil"/>
            </w:tcBorders>
          </w:tcPr>
          <w:p w:rsidR="00CE24D2" w:rsidRDefault="00CE24D2" w:rsidP="00BF1C52">
            <w:pPr>
              <w:keepLines/>
              <w:rPr>
                <w:rFonts w:ascii="Arial" w:hAnsi="Arial" w:cs="Arial"/>
                <w:szCs w:val="16"/>
              </w:rPr>
            </w:pP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w:t>
            </w:r>
            <w:r>
              <w:rPr>
                <w:rFonts w:ascii="Arial" w:hAnsi="Arial" w:cs="Arial"/>
                <w:szCs w:val="16"/>
              </w:rPr>
              <w:br/>
              <w:t xml:space="preserve">See Note 1 </w:t>
            </w:r>
          </w:p>
        </w:tc>
        <w:tc>
          <w:tcPr>
            <w:tcW w:w="1090"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C1196 C1234 C3895 C3899</w:t>
            </w:r>
          </w:p>
        </w:tc>
        <w:tc>
          <w:tcPr>
            <w:tcW w:w="1111"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P1196 P3895</w:t>
            </w:r>
          </w:p>
        </w:tc>
        <w:tc>
          <w:tcPr>
            <w:tcW w:w="665"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Lines/>
              <w:rPr>
                <w:rFonts w:ascii="Arial" w:hAnsi="Arial" w:cs="Arial"/>
                <w:szCs w:val="16"/>
              </w:rPr>
            </w:pPr>
          </w:p>
        </w:tc>
        <w:tc>
          <w:tcPr>
            <w:tcW w:w="2791" w:type="dxa"/>
            <w:tcBorders>
              <w:top w:val="nil"/>
              <w:left w:val="nil"/>
              <w:bottom w:val="nil"/>
              <w:right w:val="nil"/>
            </w:tcBorders>
          </w:tcPr>
          <w:p w:rsidR="00CE24D2" w:rsidRDefault="00CE24D2" w:rsidP="00BF1C52">
            <w:pPr>
              <w:keepLines/>
              <w:rPr>
                <w:rFonts w:ascii="Arial" w:hAnsi="Arial" w:cs="Arial"/>
                <w:szCs w:val="16"/>
              </w:rPr>
            </w:pPr>
          </w:p>
        </w:tc>
        <w:tc>
          <w:tcPr>
            <w:tcW w:w="992" w:type="dxa"/>
            <w:tcBorders>
              <w:top w:val="nil"/>
              <w:left w:val="nil"/>
              <w:bottom w:val="nil"/>
              <w:right w:val="nil"/>
            </w:tcBorders>
          </w:tcPr>
          <w:p w:rsidR="00CE24D2" w:rsidRDefault="00CE24D2" w:rsidP="00BF1C52">
            <w:pPr>
              <w:keepLines/>
              <w:rPr>
                <w:rFonts w:ascii="Arial" w:hAnsi="Arial" w:cs="Arial"/>
                <w:szCs w:val="16"/>
              </w:rPr>
            </w:pPr>
          </w:p>
        </w:tc>
        <w:tc>
          <w:tcPr>
            <w:tcW w:w="1373" w:type="dxa"/>
            <w:tcBorders>
              <w:top w:val="nil"/>
              <w:left w:val="nil"/>
              <w:bottom w:val="nil"/>
              <w:right w:val="nil"/>
            </w:tcBorders>
          </w:tcPr>
          <w:p w:rsidR="00CE24D2" w:rsidRDefault="00CE24D2" w:rsidP="00BF1C52">
            <w:pPr>
              <w:keepLines/>
              <w:rPr>
                <w:rFonts w:ascii="Arial" w:hAnsi="Arial" w:cs="Arial"/>
                <w:szCs w:val="16"/>
              </w:rPr>
            </w:pPr>
          </w:p>
        </w:tc>
        <w:tc>
          <w:tcPr>
            <w:tcW w:w="381" w:type="dxa"/>
            <w:tcBorders>
              <w:top w:val="nil"/>
              <w:left w:val="nil"/>
              <w:bottom w:val="nil"/>
              <w:right w:val="nil"/>
            </w:tcBorders>
          </w:tcPr>
          <w:p w:rsidR="00CE24D2" w:rsidRDefault="00CE24D2" w:rsidP="00BF1C52">
            <w:pPr>
              <w:keepLines/>
              <w:rPr>
                <w:rFonts w:ascii="Arial" w:hAnsi="Arial" w:cs="Arial"/>
                <w:szCs w:val="16"/>
              </w:rPr>
            </w:pPr>
          </w:p>
        </w:tc>
        <w:tc>
          <w:tcPr>
            <w:tcW w:w="949"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C1463 C3382 C3959 C3960 C3961 C3962</w:t>
            </w:r>
          </w:p>
        </w:tc>
        <w:tc>
          <w:tcPr>
            <w:tcW w:w="1111" w:type="dxa"/>
            <w:tcBorders>
              <w:top w:val="nil"/>
              <w:left w:val="nil"/>
              <w:bottom w:val="nil"/>
              <w:right w:val="nil"/>
            </w:tcBorders>
          </w:tcPr>
          <w:p w:rsidR="00CE24D2" w:rsidRDefault="00CE24D2" w:rsidP="00BF1C52">
            <w:pPr>
              <w:keepLines/>
              <w:rPr>
                <w:rFonts w:ascii="Arial" w:hAnsi="Arial" w:cs="Arial"/>
                <w:szCs w:val="16"/>
              </w:rPr>
            </w:pPr>
          </w:p>
        </w:tc>
        <w:tc>
          <w:tcPr>
            <w:tcW w:w="665"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r>
              <w:rPr>
                <w:rFonts w:ascii="Arial" w:hAnsi="Arial" w:cs="Arial"/>
                <w:color w:val="000000"/>
                <w:szCs w:val="16"/>
              </w:rPr>
              <w:t>C(100)</w:t>
            </w: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p>
        </w:tc>
        <w:tc>
          <w:tcPr>
            <w:tcW w:w="279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 6,000,000 I.U. in 0.5 mL single dose pre-filled syringe</w:t>
            </w:r>
          </w:p>
        </w:tc>
        <w:tc>
          <w:tcPr>
            <w:tcW w:w="99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Roferon-A</w:t>
            </w:r>
          </w:p>
        </w:tc>
        <w:tc>
          <w:tcPr>
            <w:tcW w:w="38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MP</w:t>
            </w:r>
            <w:r>
              <w:rPr>
                <w:rFonts w:ascii="Arial" w:hAnsi="Arial" w:cs="Arial"/>
                <w:szCs w:val="16"/>
              </w:rPr>
              <w:br/>
              <w:t xml:space="preserve">See Note 1 </w:t>
            </w:r>
          </w:p>
        </w:tc>
        <w:tc>
          <w:tcPr>
            <w:tcW w:w="1090"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C1196 C1234 C3895 C3899</w:t>
            </w:r>
          </w:p>
        </w:tc>
        <w:tc>
          <w:tcPr>
            <w:tcW w:w="111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P1234 P3899</w:t>
            </w:r>
          </w:p>
        </w:tc>
        <w:tc>
          <w:tcPr>
            <w:tcW w:w="66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Lines/>
              <w:rPr>
                <w:rFonts w:ascii="Arial" w:hAnsi="Arial" w:cs="Arial"/>
                <w:szCs w:val="16"/>
              </w:rPr>
            </w:pPr>
          </w:p>
        </w:tc>
        <w:tc>
          <w:tcPr>
            <w:tcW w:w="2791" w:type="dxa"/>
            <w:tcBorders>
              <w:top w:val="nil"/>
              <w:left w:val="nil"/>
              <w:bottom w:val="nil"/>
              <w:right w:val="nil"/>
            </w:tcBorders>
          </w:tcPr>
          <w:p w:rsidR="00CE24D2" w:rsidRDefault="00CE24D2" w:rsidP="00BF1C52">
            <w:pPr>
              <w:keepLines/>
              <w:rPr>
                <w:rFonts w:ascii="Arial" w:hAnsi="Arial" w:cs="Arial"/>
                <w:szCs w:val="16"/>
              </w:rPr>
            </w:pPr>
          </w:p>
        </w:tc>
        <w:tc>
          <w:tcPr>
            <w:tcW w:w="992" w:type="dxa"/>
            <w:tcBorders>
              <w:top w:val="nil"/>
              <w:left w:val="nil"/>
              <w:bottom w:val="nil"/>
              <w:right w:val="nil"/>
            </w:tcBorders>
          </w:tcPr>
          <w:p w:rsidR="00CE24D2" w:rsidRDefault="00CE24D2" w:rsidP="00BF1C52">
            <w:pPr>
              <w:keepLines/>
              <w:rPr>
                <w:rFonts w:ascii="Arial" w:hAnsi="Arial" w:cs="Arial"/>
                <w:szCs w:val="16"/>
              </w:rPr>
            </w:pPr>
          </w:p>
        </w:tc>
        <w:tc>
          <w:tcPr>
            <w:tcW w:w="1373" w:type="dxa"/>
            <w:tcBorders>
              <w:top w:val="nil"/>
              <w:left w:val="nil"/>
              <w:bottom w:val="nil"/>
              <w:right w:val="nil"/>
            </w:tcBorders>
          </w:tcPr>
          <w:p w:rsidR="00CE24D2" w:rsidRDefault="00CE24D2" w:rsidP="00BF1C52">
            <w:pPr>
              <w:keepLines/>
              <w:rPr>
                <w:rFonts w:ascii="Arial" w:hAnsi="Arial" w:cs="Arial"/>
                <w:szCs w:val="16"/>
              </w:rPr>
            </w:pPr>
          </w:p>
        </w:tc>
        <w:tc>
          <w:tcPr>
            <w:tcW w:w="381" w:type="dxa"/>
            <w:tcBorders>
              <w:top w:val="nil"/>
              <w:left w:val="nil"/>
              <w:bottom w:val="nil"/>
              <w:right w:val="nil"/>
            </w:tcBorders>
          </w:tcPr>
          <w:p w:rsidR="00CE24D2" w:rsidRDefault="00CE24D2" w:rsidP="00BF1C52">
            <w:pPr>
              <w:keepLines/>
              <w:rPr>
                <w:rFonts w:ascii="Arial" w:hAnsi="Arial" w:cs="Arial"/>
                <w:szCs w:val="16"/>
              </w:rPr>
            </w:pP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w:t>
            </w:r>
            <w:r>
              <w:rPr>
                <w:rFonts w:ascii="Arial" w:hAnsi="Arial" w:cs="Arial"/>
                <w:szCs w:val="16"/>
              </w:rPr>
              <w:br/>
              <w:t xml:space="preserve">See Note 1 </w:t>
            </w:r>
          </w:p>
        </w:tc>
        <w:tc>
          <w:tcPr>
            <w:tcW w:w="1090"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C1196 C1234 C3895 C3899</w:t>
            </w:r>
          </w:p>
        </w:tc>
        <w:tc>
          <w:tcPr>
            <w:tcW w:w="1111"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P1196 P3895</w:t>
            </w:r>
          </w:p>
        </w:tc>
        <w:tc>
          <w:tcPr>
            <w:tcW w:w="665"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Lines/>
              <w:rPr>
                <w:rFonts w:ascii="Arial" w:hAnsi="Arial" w:cs="Arial"/>
                <w:szCs w:val="16"/>
              </w:rPr>
            </w:pPr>
          </w:p>
        </w:tc>
        <w:tc>
          <w:tcPr>
            <w:tcW w:w="2791" w:type="dxa"/>
            <w:tcBorders>
              <w:top w:val="nil"/>
              <w:left w:val="nil"/>
              <w:bottom w:val="nil"/>
              <w:right w:val="nil"/>
            </w:tcBorders>
          </w:tcPr>
          <w:p w:rsidR="00CE24D2" w:rsidRDefault="00CE24D2" w:rsidP="00BF1C52">
            <w:pPr>
              <w:keepLines/>
              <w:rPr>
                <w:rFonts w:ascii="Arial" w:hAnsi="Arial" w:cs="Arial"/>
                <w:szCs w:val="16"/>
              </w:rPr>
            </w:pPr>
          </w:p>
        </w:tc>
        <w:tc>
          <w:tcPr>
            <w:tcW w:w="992" w:type="dxa"/>
            <w:tcBorders>
              <w:top w:val="nil"/>
              <w:left w:val="nil"/>
              <w:bottom w:val="nil"/>
              <w:right w:val="nil"/>
            </w:tcBorders>
          </w:tcPr>
          <w:p w:rsidR="00CE24D2" w:rsidRDefault="00CE24D2" w:rsidP="00BF1C52">
            <w:pPr>
              <w:keepLines/>
              <w:rPr>
                <w:rFonts w:ascii="Arial" w:hAnsi="Arial" w:cs="Arial"/>
                <w:szCs w:val="16"/>
              </w:rPr>
            </w:pPr>
          </w:p>
        </w:tc>
        <w:tc>
          <w:tcPr>
            <w:tcW w:w="1373" w:type="dxa"/>
            <w:tcBorders>
              <w:top w:val="nil"/>
              <w:left w:val="nil"/>
              <w:bottom w:val="nil"/>
              <w:right w:val="nil"/>
            </w:tcBorders>
          </w:tcPr>
          <w:p w:rsidR="00CE24D2" w:rsidRDefault="00CE24D2" w:rsidP="00BF1C52">
            <w:pPr>
              <w:keepLines/>
              <w:rPr>
                <w:rFonts w:ascii="Arial" w:hAnsi="Arial" w:cs="Arial"/>
                <w:szCs w:val="16"/>
              </w:rPr>
            </w:pPr>
          </w:p>
        </w:tc>
        <w:tc>
          <w:tcPr>
            <w:tcW w:w="381" w:type="dxa"/>
            <w:tcBorders>
              <w:top w:val="nil"/>
              <w:left w:val="nil"/>
              <w:bottom w:val="nil"/>
              <w:right w:val="nil"/>
            </w:tcBorders>
          </w:tcPr>
          <w:p w:rsidR="00CE24D2" w:rsidRDefault="00CE24D2" w:rsidP="00BF1C52">
            <w:pPr>
              <w:keepLines/>
              <w:rPr>
                <w:rFonts w:ascii="Arial" w:hAnsi="Arial" w:cs="Arial"/>
                <w:szCs w:val="16"/>
              </w:rPr>
            </w:pPr>
          </w:p>
        </w:tc>
        <w:tc>
          <w:tcPr>
            <w:tcW w:w="949"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C1463 C3382 C3959 C3960 C3961 C3962</w:t>
            </w:r>
          </w:p>
        </w:tc>
        <w:tc>
          <w:tcPr>
            <w:tcW w:w="1111" w:type="dxa"/>
            <w:tcBorders>
              <w:top w:val="nil"/>
              <w:left w:val="nil"/>
              <w:bottom w:val="nil"/>
              <w:right w:val="nil"/>
            </w:tcBorders>
          </w:tcPr>
          <w:p w:rsidR="00CE24D2" w:rsidRDefault="00CE24D2" w:rsidP="00BF1C52">
            <w:pPr>
              <w:keepLines/>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cs="Calibri"/>
                <w:sz w:val="22"/>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r>
              <w:rPr>
                <w:rFonts w:ascii="Arial" w:hAnsi="Arial" w:cs="Arial"/>
                <w:color w:val="000000"/>
                <w:szCs w:val="16"/>
              </w:rPr>
              <w:t>C(100)</w:t>
            </w:r>
          </w:p>
        </w:tc>
      </w:tr>
      <w:tr w:rsidR="00CE24D2" w:rsidTr="004A6B83">
        <w:trPr>
          <w:tblCellSpacing w:w="22" w:type="dxa"/>
        </w:trPr>
        <w:tc>
          <w:tcPr>
            <w:tcW w:w="2005" w:type="dxa"/>
            <w:tcBorders>
              <w:top w:val="nil"/>
              <w:left w:val="nil"/>
              <w:bottom w:val="nil"/>
              <w:right w:val="nil"/>
            </w:tcBorders>
          </w:tcPr>
          <w:p w:rsidR="00CE24D2" w:rsidRDefault="00CE24D2" w:rsidP="00BF1C52">
            <w:pPr>
              <w:keepLines/>
              <w:rPr>
                <w:rFonts w:ascii="Arial" w:hAnsi="Arial" w:cs="Arial"/>
                <w:szCs w:val="16"/>
              </w:rPr>
            </w:pPr>
          </w:p>
        </w:tc>
        <w:tc>
          <w:tcPr>
            <w:tcW w:w="2791"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Injection 9,000,000 I.U. in 0.5 mL single dose pre-filled syringe</w:t>
            </w:r>
          </w:p>
        </w:tc>
        <w:tc>
          <w:tcPr>
            <w:tcW w:w="992"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Roferon-A</w:t>
            </w:r>
          </w:p>
        </w:tc>
        <w:tc>
          <w:tcPr>
            <w:tcW w:w="381"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w:t>
            </w:r>
            <w:r>
              <w:rPr>
                <w:rFonts w:ascii="Arial" w:hAnsi="Arial" w:cs="Arial"/>
                <w:szCs w:val="16"/>
              </w:rPr>
              <w:br/>
              <w:t xml:space="preserve">See Note 1 </w:t>
            </w:r>
          </w:p>
        </w:tc>
        <w:tc>
          <w:tcPr>
            <w:tcW w:w="1090"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C1196 C1234 C3895 C3899</w:t>
            </w:r>
          </w:p>
        </w:tc>
        <w:tc>
          <w:tcPr>
            <w:tcW w:w="1111"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P1234 P3899</w:t>
            </w:r>
          </w:p>
        </w:tc>
        <w:tc>
          <w:tcPr>
            <w:tcW w:w="665"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Lines/>
              <w:rPr>
                <w:rFonts w:ascii="Arial" w:hAnsi="Arial" w:cs="Arial"/>
                <w:szCs w:val="16"/>
              </w:rPr>
            </w:pPr>
          </w:p>
        </w:tc>
        <w:tc>
          <w:tcPr>
            <w:tcW w:w="2791" w:type="dxa"/>
            <w:tcBorders>
              <w:top w:val="nil"/>
              <w:left w:val="nil"/>
              <w:bottom w:val="nil"/>
              <w:right w:val="nil"/>
            </w:tcBorders>
          </w:tcPr>
          <w:p w:rsidR="00CE24D2" w:rsidRDefault="00CE24D2" w:rsidP="00BF1C52">
            <w:pPr>
              <w:keepLines/>
              <w:rPr>
                <w:rFonts w:ascii="Arial" w:hAnsi="Arial" w:cs="Arial"/>
                <w:szCs w:val="16"/>
              </w:rPr>
            </w:pPr>
          </w:p>
        </w:tc>
        <w:tc>
          <w:tcPr>
            <w:tcW w:w="992" w:type="dxa"/>
            <w:tcBorders>
              <w:top w:val="nil"/>
              <w:left w:val="nil"/>
              <w:bottom w:val="nil"/>
              <w:right w:val="nil"/>
            </w:tcBorders>
          </w:tcPr>
          <w:p w:rsidR="00CE24D2" w:rsidRDefault="00CE24D2" w:rsidP="00BF1C52">
            <w:pPr>
              <w:keepLines/>
              <w:rPr>
                <w:rFonts w:ascii="Arial" w:hAnsi="Arial" w:cs="Arial"/>
                <w:szCs w:val="16"/>
              </w:rPr>
            </w:pPr>
          </w:p>
        </w:tc>
        <w:tc>
          <w:tcPr>
            <w:tcW w:w="1373" w:type="dxa"/>
            <w:tcBorders>
              <w:top w:val="nil"/>
              <w:left w:val="nil"/>
              <w:bottom w:val="nil"/>
              <w:right w:val="nil"/>
            </w:tcBorders>
          </w:tcPr>
          <w:p w:rsidR="00CE24D2" w:rsidRDefault="00CE24D2" w:rsidP="00BF1C52">
            <w:pPr>
              <w:keepLines/>
              <w:rPr>
                <w:rFonts w:ascii="Arial" w:hAnsi="Arial" w:cs="Arial"/>
                <w:szCs w:val="16"/>
              </w:rPr>
            </w:pPr>
          </w:p>
        </w:tc>
        <w:tc>
          <w:tcPr>
            <w:tcW w:w="381" w:type="dxa"/>
            <w:tcBorders>
              <w:top w:val="nil"/>
              <w:left w:val="nil"/>
              <w:bottom w:val="nil"/>
              <w:right w:val="nil"/>
            </w:tcBorders>
          </w:tcPr>
          <w:p w:rsidR="00CE24D2" w:rsidRDefault="00CE24D2" w:rsidP="00BF1C52">
            <w:pPr>
              <w:keepLines/>
              <w:rPr>
                <w:rFonts w:ascii="Arial" w:hAnsi="Arial" w:cs="Arial"/>
                <w:szCs w:val="16"/>
              </w:rPr>
            </w:pP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C1196 C1234 C3895 C3899</w:t>
            </w:r>
          </w:p>
        </w:tc>
        <w:tc>
          <w:tcPr>
            <w:tcW w:w="1111"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P1196 P3895</w:t>
            </w:r>
          </w:p>
        </w:tc>
        <w:tc>
          <w:tcPr>
            <w:tcW w:w="665"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Lines/>
              <w:rPr>
                <w:rFonts w:ascii="Arial" w:hAnsi="Arial" w:cs="Arial"/>
                <w:szCs w:val="16"/>
              </w:rPr>
            </w:pPr>
          </w:p>
        </w:tc>
        <w:tc>
          <w:tcPr>
            <w:tcW w:w="2791" w:type="dxa"/>
            <w:tcBorders>
              <w:top w:val="nil"/>
              <w:left w:val="nil"/>
              <w:bottom w:val="nil"/>
              <w:right w:val="nil"/>
            </w:tcBorders>
          </w:tcPr>
          <w:p w:rsidR="00CE24D2" w:rsidRDefault="00CE24D2" w:rsidP="00BF1C52">
            <w:pPr>
              <w:keepLines/>
              <w:rPr>
                <w:rFonts w:ascii="Arial" w:hAnsi="Arial" w:cs="Arial"/>
                <w:szCs w:val="16"/>
              </w:rPr>
            </w:pPr>
          </w:p>
        </w:tc>
        <w:tc>
          <w:tcPr>
            <w:tcW w:w="992" w:type="dxa"/>
            <w:tcBorders>
              <w:top w:val="nil"/>
              <w:left w:val="nil"/>
              <w:bottom w:val="nil"/>
              <w:right w:val="nil"/>
            </w:tcBorders>
          </w:tcPr>
          <w:p w:rsidR="00CE24D2" w:rsidRDefault="00CE24D2" w:rsidP="00BF1C52">
            <w:pPr>
              <w:keepLines/>
              <w:rPr>
                <w:rFonts w:ascii="Arial" w:hAnsi="Arial" w:cs="Arial"/>
                <w:szCs w:val="16"/>
              </w:rPr>
            </w:pPr>
          </w:p>
        </w:tc>
        <w:tc>
          <w:tcPr>
            <w:tcW w:w="1373" w:type="dxa"/>
            <w:tcBorders>
              <w:top w:val="nil"/>
              <w:left w:val="nil"/>
              <w:bottom w:val="nil"/>
              <w:right w:val="nil"/>
            </w:tcBorders>
          </w:tcPr>
          <w:p w:rsidR="00CE24D2" w:rsidRDefault="00CE24D2" w:rsidP="00BF1C52">
            <w:pPr>
              <w:keepLines/>
              <w:rPr>
                <w:rFonts w:ascii="Arial" w:hAnsi="Arial" w:cs="Arial"/>
                <w:szCs w:val="16"/>
              </w:rPr>
            </w:pPr>
          </w:p>
        </w:tc>
        <w:tc>
          <w:tcPr>
            <w:tcW w:w="381" w:type="dxa"/>
            <w:tcBorders>
              <w:top w:val="nil"/>
              <w:left w:val="nil"/>
              <w:bottom w:val="nil"/>
              <w:right w:val="nil"/>
            </w:tcBorders>
          </w:tcPr>
          <w:p w:rsidR="00CE24D2" w:rsidRDefault="00CE24D2" w:rsidP="00BF1C52">
            <w:pPr>
              <w:keepLines/>
              <w:rPr>
                <w:rFonts w:ascii="Arial" w:hAnsi="Arial" w:cs="Arial"/>
                <w:szCs w:val="16"/>
              </w:rPr>
            </w:pPr>
          </w:p>
        </w:tc>
        <w:tc>
          <w:tcPr>
            <w:tcW w:w="949"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 xml:space="preserve">MP </w:t>
            </w:r>
            <w:r>
              <w:rPr>
                <w:rFonts w:ascii="Arial" w:hAnsi="Arial" w:cs="Arial"/>
                <w:szCs w:val="16"/>
              </w:rPr>
              <w:br/>
              <w:t>See Note 1</w:t>
            </w:r>
          </w:p>
        </w:tc>
        <w:tc>
          <w:tcPr>
            <w:tcW w:w="1090"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C1463 C3382 C3959 C3960 C3961 C3962</w:t>
            </w:r>
          </w:p>
        </w:tc>
        <w:tc>
          <w:tcPr>
            <w:tcW w:w="1111" w:type="dxa"/>
            <w:tcBorders>
              <w:top w:val="nil"/>
              <w:left w:val="nil"/>
              <w:bottom w:val="nil"/>
              <w:right w:val="nil"/>
            </w:tcBorders>
          </w:tcPr>
          <w:p w:rsidR="00CE24D2" w:rsidRDefault="00CE24D2" w:rsidP="00BF1C52">
            <w:pPr>
              <w:keepLines/>
              <w:rPr>
                <w:rFonts w:ascii="Arial" w:hAnsi="Arial" w:cs="Arial"/>
                <w:szCs w:val="16"/>
              </w:rPr>
            </w:pPr>
          </w:p>
        </w:tc>
        <w:tc>
          <w:tcPr>
            <w:tcW w:w="665"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CE24D2" w:rsidRDefault="00CE24D2"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r>
              <w:rPr>
                <w:rFonts w:ascii="Arial" w:hAnsi="Arial" w:cs="Arial"/>
                <w:color w:val="000000"/>
                <w:szCs w:val="16"/>
              </w:rPr>
              <w:t>C(100)</w:t>
            </w: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Interferon Alfa-2b</w:t>
            </w:r>
          </w:p>
        </w:tc>
        <w:tc>
          <w:tcPr>
            <w:tcW w:w="279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Solution for injection 10,000,000 I.U. in 1 mL single dose vial</w:t>
            </w:r>
          </w:p>
        </w:tc>
        <w:tc>
          <w:tcPr>
            <w:tcW w:w="99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Intron A</w:t>
            </w:r>
          </w:p>
        </w:tc>
        <w:tc>
          <w:tcPr>
            <w:tcW w:w="38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C1009 C1463 C3382 C3384  C3959 C3960 C3961 C3962</w:t>
            </w:r>
          </w:p>
        </w:tc>
        <w:tc>
          <w:tcPr>
            <w:tcW w:w="1111" w:type="dxa"/>
            <w:tcBorders>
              <w:top w:val="nil"/>
              <w:left w:val="nil"/>
              <w:bottom w:val="nil"/>
              <w:right w:val="nil"/>
            </w:tcBorders>
          </w:tcPr>
          <w:p w:rsidR="00CE24D2" w:rsidRDefault="00CE24D2" w:rsidP="00BF1C52">
            <w:pPr>
              <w:keepNext/>
              <w:keepLines/>
              <w:rPr>
                <w:rFonts w:ascii="Arial" w:hAnsi="Arial" w:cs="Arial"/>
                <w:szCs w:val="16"/>
              </w:rPr>
            </w:pPr>
          </w:p>
        </w:tc>
        <w:tc>
          <w:tcPr>
            <w:tcW w:w="66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r>
              <w:rPr>
                <w:rFonts w:ascii="Arial" w:hAnsi="Arial" w:cs="Arial"/>
                <w:color w:val="000000"/>
                <w:szCs w:val="16"/>
              </w:rPr>
              <w:t>PB(100)</w:t>
            </w: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Solution for injection 18,000,000 I.U. in 3 mL single dose vial</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Intron A</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C1009 C1463 C3382 C3384 C3959 C3960 C3961 C3962</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r>
              <w:rPr>
                <w:rFonts w:ascii="Arial" w:hAnsi="Arial" w:cs="Arial"/>
                <w:color w:val="000000"/>
                <w:szCs w:val="16"/>
              </w:rPr>
              <w:t>PB(100)</w:t>
            </w: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Solution for injection 18,000,000 I.U. in 1.2 mL multi-dose injection pen</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Intron A Redipen</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C1009 C1463 C3382 C3384 C3959 C3960 C3961 C3962</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cs="Calibri"/>
                <w:sz w:val="22"/>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r>
              <w:rPr>
                <w:rFonts w:ascii="Arial" w:hAnsi="Arial" w:cs="Arial"/>
                <w:color w:val="000000"/>
                <w:szCs w:val="16"/>
              </w:rPr>
              <w:t>C(100)</w:t>
            </w: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p>
        </w:tc>
        <w:tc>
          <w:tcPr>
            <w:tcW w:w="381" w:type="dxa"/>
            <w:tcBorders>
              <w:top w:val="nil"/>
              <w:left w:val="nil"/>
              <w:bottom w:val="nil"/>
              <w:right w:val="nil"/>
            </w:tcBorders>
          </w:tcPr>
          <w:p w:rsidR="00CE24D2" w:rsidRDefault="00CE24D2" w:rsidP="00BF1C52">
            <w:pPr>
              <w:rPr>
                <w:rFonts w:ascii="Arial" w:hAnsi="Arial" w:cs="Arial"/>
                <w:szCs w:val="16"/>
              </w:rPr>
            </w:pP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C1149 C1196 C1206 C3180 C3895 C3898</w:t>
            </w:r>
          </w:p>
        </w:tc>
        <w:tc>
          <w:tcPr>
            <w:tcW w:w="111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P1149 P3180</w:t>
            </w: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p>
        </w:tc>
        <w:tc>
          <w:tcPr>
            <w:tcW w:w="2791" w:type="dxa"/>
            <w:tcBorders>
              <w:top w:val="nil"/>
              <w:left w:val="nil"/>
              <w:bottom w:val="nil"/>
              <w:right w:val="nil"/>
            </w:tcBorders>
          </w:tcPr>
          <w:p w:rsidR="00CE24D2" w:rsidRDefault="00CE24D2" w:rsidP="00BF1C52">
            <w:pPr>
              <w:keepNext/>
              <w:keepLines/>
              <w:rPr>
                <w:rFonts w:ascii="Arial" w:hAnsi="Arial" w:cs="Arial"/>
                <w:szCs w:val="16"/>
              </w:rPr>
            </w:pPr>
          </w:p>
        </w:tc>
        <w:tc>
          <w:tcPr>
            <w:tcW w:w="992" w:type="dxa"/>
            <w:tcBorders>
              <w:top w:val="nil"/>
              <w:left w:val="nil"/>
              <w:bottom w:val="nil"/>
              <w:right w:val="nil"/>
            </w:tcBorders>
          </w:tcPr>
          <w:p w:rsidR="00CE24D2" w:rsidRDefault="00CE24D2" w:rsidP="00BF1C52">
            <w:pPr>
              <w:keepNext/>
              <w:keepLines/>
              <w:rPr>
                <w:rFonts w:ascii="Arial" w:hAnsi="Arial" w:cs="Arial"/>
                <w:szCs w:val="16"/>
              </w:rPr>
            </w:pPr>
          </w:p>
        </w:tc>
        <w:tc>
          <w:tcPr>
            <w:tcW w:w="1373" w:type="dxa"/>
            <w:tcBorders>
              <w:top w:val="nil"/>
              <w:left w:val="nil"/>
              <w:bottom w:val="nil"/>
              <w:right w:val="nil"/>
            </w:tcBorders>
          </w:tcPr>
          <w:p w:rsidR="00CE24D2" w:rsidRDefault="00CE24D2" w:rsidP="00BF1C52">
            <w:pPr>
              <w:keepNext/>
              <w:keepLines/>
              <w:rPr>
                <w:rFonts w:ascii="Arial" w:hAnsi="Arial" w:cs="Arial"/>
                <w:szCs w:val="16"/>
              </w:rPr>
            </w:pPr>
          </w:p>
        </w:tc>
        <w:tc>
          <w:tcPr>
            <w:tcW w:w="381" w:type="dxa"/>
            <w:tcBorders>
              <w:top w:val="nil"/>
              <w:left w:val="nil"/>
              <w:bottom w:val="nil"/>
              <w:right w:val="nil"/>
            </w:tcBorders>
          </w:tcPr>
          <w:p w:rsidR="00CE24D2" w:rsidRDefault="00CE24D2" w:rsidP="00BF1C52">
            <w:pPr>
              <w:keepNext/>
              <w:keepLines/>
              <w:rPr>
                <w:rFonts w:ascii="Arial" w:hAnsi="Arial" w:cs="Arial"/>
                <w:szCs w:val="16"/>
              </w:rPr>
            </w:pPr>
          </w:p>
        </w:tc>
        <w:tc>
          <w:tcPr>
            <w:tcW w:w="949"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C1149 C1196 C1206 C3180 C3895 C3898</w:t>
            </w:r>
          </w:p>
        </w:tc>
        <w:tc>
          <w:tcPr>
            <w:tcW w:w="111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P1196 P1206 P3895 P3898</w:t>
            </w:r>
          </w:p>
        </w:tc>
        <w:tc>
          <w:tcPr>
            <w:tcW w:w="66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Solution for injection 25,000,000 I.U. in 2.5 mL single dose vial</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Intron A</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C1009 C1463 C3382 C3384 C3959 C3960 C3961 C3962</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r>
              <w:rPr>
                <w:rFonts w:ascii="Arial" w:hAnsi="Arial" w:cs="Arial"/>
                <w:color w:val="000000"/>
                <w:szCs w:val="16"/>
              </w:rPr>
              <w:t>PB(100)</w:t>
            </w: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Solution for injection 60,000,000 I.U. in 1.2 mL multi-dose injection pen</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Intron A Redipen</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C1009 C1463 C3382 C3384 C3959 C3960 C3961 C3962</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r>
              <w:rPr>
                <w:rFonts w:ascii="Arial" w:hAnsi="Arial" w:cs="Arial"/>
                <w:color w:val="000000"/>
                <w:szCs w:val="16"/>
              </w:rPr>
              <w:t>PB(100)</w:t>
            </w: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p>
        </w:tc>
        <w:tc>
          <w:tcPr>
            <w:tcW w:w="279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Solution for injection 30,000,000 I.U. in 1.2 mL multi-dose injection pen</w:t>
            </w:r>
          </w:p>
        </w:tc>
        <w:tc>
          <w:tcPr>
            <w:tcW w:w="99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Intron A Redipen</w:t>
            </w:r>
          </w:p>
        </w:tc>
        <w:tc>
          <w:tcPr>
            <w:tcW w:w="38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C1009 C1463 C3382 C3384  C3959 C3960 C3961 C3962</w:t>
            </w:r>
          </w:p>
        </w:tc>
        <w:tc>
          <w:tcPr>
            <w:tcW w:w="1111" w:type="dxa"/>
            <w:tcBorders>
              <w:top w:val="nil"/>
              <w:left w:val="nil"/>
              <w:bottom w:val="nil"/>
              <w:right w:val="nil"/>
            </w:tcBorders>
          </w:tcPr>
          <w:p w:rsidR="00CE24D2" w:rsidRDefault="00CE24D2" w:rsidP="00BF1C52">
            <w:pPr>
              <w:keepNext/>
              <w:keepLines/>
              <w:rPr>
                <w:rFonts w:ascii="Arial" w:hAnsi="Arial" w:cs="Arial"/>
                <w:szCs w:val="16"/>
              </w:rPr>
            </w:pPr>
          </w:p>
        </w:tc>
        <w:tc>
          <w:tcPr>
            <w:tcW w:w="66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r>
              <w:rPr>
                <w:rFonts w:ascii="Arial" w:hAnsi="Arial" w:cs="Arial"/>
                <w:color w:val="000000"/>
                <w:szCs w:val="16"/>
              </w:rPr>
              <w:t>C(100)</w:t>
            </w: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p>
        </w:tc>
        <w:tc>
          <w:tcPr>
            <w:tcW w:w="381" w:type="dxa"/>
            <w:tcBorders>
              <w:top w:val="nil"/>
              <w:left w:val="nil"/>
              <w:bottom w:val="nil"/>
              <w:right w:val="nil"/>
            </w:tcBorders>
          </w:tcPr>
          <w:p w:rsidR="00CE24D2" w:rsidRDefault="00CE24D2" w:rsidP="00BF1C52">
            <w:pPr>
              <w:rPr>
                <w:rFonts w:ascii="Arial" w:hAnsi="Arial" w:cs="Arial"/>
                <w:szCs w:val="16"/>
              </w:rPr>
            </w:pP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C1196 C1206 C3895 C3898</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cs="Calibri"/>
                <w:sz w:val="22"/>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Interferon Beta-1a</w:t>
            </w:r>
          </w:p>
        </w:tc>
        <w:tc>
          <w:tcPr>
            <w:tcW w:w="279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 set comprising 1 vial powder for injection 30 micrograms (6,000,000 I.U.) with diluent</w:t>
            </w:r>
          </w:p>
        </w:tc>
        <w:tc>
          <w:tcPr>
            <w:tcW w:w="99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Avonex</w:t>
            </w:r>
          </w:p>
        </w:tc>
        <w:tc>
          <w:tcPr>
            <w:tcW w:w="38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BD</w:t>
            </w:r>
          </w:p>
        </w:tc>
        <w:tc>
          <w:tcPr>
            <w:tcW w:w="949"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C1175 C1751</w:t>
            </w:r>
          </w:p>
        </w:tc>
        <w:tc>
          <w:tcPr>
            <w:tcW w:w="1111" w:type="dxa"/>
            <w:tcBorders>
              <w:top w:val="nil"/>
              <w:left w:val="nil"/>
              <w:bottom w:val="nil"/>
              <w:right w:val="nil"/>
            </w:tcBorders>
          </w:tcPr>
          <w:p w:rsidR="00CE24D2" w:rsidRDefault="00CE24D2" w:rsidP="00BF1C52">
            <w:pPr>
              <w:keepNext/>
              <w:keepLines/>
              <w:rPr>
                <w:rFonts w:ascii="Arial" w:hAnsi="Arial" w:cs="Arial"/>
                <w:szCs w:val="16"/>
              </w:rPr>
            </w:pPr>
          </w:p>
        </w:tc>
        <w:tc>
          <w:tcPr>
            <w:tcW w:w="66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 30 micrograms (6,000,000 I.U.) in 0.5 mL single dose pre-filled syringe</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Avonex</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BD</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C1175 C1751</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 44 micrograms (12,000,000 I.U.) in 0.5 mL single dose pre-filled syringe</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Rebif 44</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SG</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C1175 C1751</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12</w:t>
            </w:r>
          </w:p>
        </w:tc>
        <w:tc>
          <w:tcPr>
            <w:tcW w:w="523" w:type="dxa"/>
            <w:tcBorders>
              <w:top w:val="nil"/>
              <w:left w:val="nil"/>
              <w:bottom w:val="nil"/>
              <w:right w:val="nil"/>
            </w:tcBorders>
          </w:tcPr>
          <w:p w:rsidR="00CE24D2" w:rsidRPr="00AC5FE0" w:rsidRDefault="00CE24D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vAlign w:val="center"/>
          </w:tcPr>
          <w:p w:rsidR="00CE24D2" w:rsidRDefault="00CE24D2" w:rsidP="00BF1C52">
            <w:pPr>
              <w:keepNext/>
              <w:keepLines/>
              <w:rPr>
                <w:rFonts w:ascii="Arial" w:hAnsi="Arial" w:cs="Arial"/>
                <w:szCs w:val="16"/>
              </w:rPr>
            </w:pPr>
          </w:p>
        </w:tc>
        <w:tc>
          <w:tcPr>
            <w:tcW w:w="2791" w:type="dxa"/>
            <w:tcBorders>
              <w:top w:val="nil"/>
              <w:left w:val="nil"/>
              <w:bottom w:val="nil"/>
              <w:right w:val="nil"/>
            </w:tcBorders>
            <w:vAlign w:val="center"/>
          </w:tcPr>
          <w:p w:rsidR="00CE24D2" w:rsidRDefault="00CE24D2" w:rsidP="00BF1C52">
            <w:pPr>
              <w:rPr>
                <w:rFonts w:ascii="Arial" w:hAnsi="Arial" w:cs="Arial"/>
                <w:szCs w:val="16"/>
              </w:rPr>
            </w:pPr>
            <w:r>
              <w:rPr>
                <w:rFonts w:ascii="Arial" w:hAnsi="Arial" w:cs="Arial"/>
                <w:color w:val="000000"/>
                <w:szCs w:val="16"/>
              </w:rPr>
              <w:t>Injection 44 micrograms (12,000,000 I.U.) in 0.5 mL single dose autoinjector</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color w:val="000000"/>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color w:val="000000"/>
                <w:szCs w:val="16"/>
              </w:rPr>
              <w:t>Rebif 44</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color w:val="000000"/>
                <w:szCs w:val="16"/>
              </w:rPr>
              <w:t>SG</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color w:val="000000"/>
                <w:szCs w:val="16"/>
              </w:rPr>
              <w:t>C1175 C1751</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color w:val="000000"/>
                <w:szCs w:val="16"/>
              </w:rPr>
              <w:t>12</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12</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Solution for injection 132 micrograms in 1.5 mL multidose cartridge</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Rebif 44</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SG</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C1175 C1751</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Interferon Beta-1b</w:t>
            </w: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 set including 1 vial powder for injection 8,000,000 I.U. (250 micrograms) and solvent</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Betaferon</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C1175 C1751</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15</w:t>
            </w:r>
          </w:p>
        </w:tc>
        <w:tc>
          <w:tcPr>
            <w:tcW w:w="523" w:type="dxa"/>
            <w:tcBorders>
              <w:top w:val="nil"/>
              <w:left w:val="nil"/>
              <w:bottom w:val="nil"/>
              <w:right w:val="nil"/>
            </w:tcBorders>
          </w:tcPr>
          <w:p w:rsidR="00CE24D2" w:rsidRPr="00AC5FE0" w:rsidRDefault="00CE24D2" w:rsidP="00DA1FA4">
            <w:pPr>
              <w:jc w:val="right"/>
              <w:rPr>
                <w:rFonts w:cs="Calibri"/>
                <w:sz w:val="22"/>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Interferon Gamma-1b</w:t>
            </w:r>
          </w:p>
        </w:tc>
        <w:tc>
          <w:tcPr>
            <w:tcW w:w="279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 2,000,000 I.U. in 0.5 mL</w:t>
            </w:r>
          </w:p>
        </w:tc>
        <w:tc>
          <w:tcPr>
            <w:tcW w:w="99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Imukin</w:t>
            </w:r>
          </w:p>
        </w:tc>
        <w:tc>
          <w:tcPr>
            <w:tcW w:w="38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C1058 C3385</w:t>
            </w:r>
          </w:p>
        </w:tc>
        <w:tc>
          <w:tcPr>
            <w:tcW w:w="1111" w:type="dxa"/>
            <w:tcBorders>
              <w:top w:val="nil"/>
              <w:left w:val="nil"/>
              <w:bottom w:val="nil"/>
              <w:right w:val="nil"/>
            </w:tcBorders>
          </w:tcPr>
          <w:p w:rsidR="00CE24D2" w:rsidRDefault="00CE24D2" w:rsidP="00BF1C52">
            <w:pPr>
              <w:keepNext/>
              <w:keepLines/>
              <w:rPr>
                <w:rFonts w:ascii="Arial" w:hAnsi="Arial" w:cs="Arial"/>
                <w:szCs w:val="16"/>
              </w:rPr>
            </w:pPr>
          </w:p>
        </w:tc>
        <w:tc>
          <w:tcPr>
            <w:tcW w:w="66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6</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r>
              <w:rPr>
                <w:rFonts w:ascii="Arial" w:hAnsi="Arial" w:cs="Arial"/>
                <w:color w:val="000000"/>
                <w:szCs w:val="16"/>
              </w:rPr>
              <w:t>D(100)</w:t>
            </w: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Ipratropium</w:t>
            </w: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Pressurised inhalation containing ipratropium bromide 21 micrograms per dose, 200 doses (CFC-free formulation)</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Atrovent</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Nebuliser solution containing ipratropium bromide 250 micrograms (anhydrous) in 1 mL single dose units, 30</w:t>
            </w:r>
          </w:p>
        </w:tc>
        <w:tc>
          <w:tcPr>
            <w:tcW w:w="99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Inhalation</w:t>
            </w: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Aeron 250</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APO-Ipratropium</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Atrovent</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Ipratrin</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cs="Calibri"/>
                <w:sz w:val="22"/>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Ipravent</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keepNext/>
              <w:keepLines/>
              <w:rPr>
                <w:rFonts w:ascii="Arial" w:hAnsi="Arial" w:cs="Arial"/>
                <w:szCs w:val="16"/>
              </w:rPr>
            </w:pPr>
          </w:p>
        </w:tc>
        <w:tc>
          <w:tcPr>
            <w:tcW w:w="279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Nebuliser solution containing ipratropium bromide 500 micrograms (anhydrous) in 1 mL single dose units, 30</w:t>
            </w:r>
          </w:p>
        </w:tc>
        <w:tc>
          <w:tcPr>
            <w:tcW w:w="99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Inhalation</w:t>
            </w:r>
          </w:p>
        </w:tc>
        <w:tc>
          <w:tcPr>
            <w:tcW w:w="1373"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Aeron 500</w:t>
            </w:r>
          </w:p>
        </w:tc>
        <w:tc>
          <w:tcPr>
            <w:tcW w:w="381"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CE24D2" w:rsidRDefault="00CE24D2" w:rsidP="00BF1C52">
            <w:pPr>
              <w:keepNext/>
              <w:keepLines/>
              <w:rPr>
                <w:rFonts w:ascii="Arial" w:hAnsi="Arial" w:cs="Arial"/>
                <w:szCs w:val="16"/>
              </w:rPr>
            </w:pPr>
          </w:p>
        </w:tc>
        <w:tc>
          <w:tcPr>
            <w:tcW w:w="665"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CE24D2" w:rsidRDefault="00CE24D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APO-Ipratropium</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Atrovent Adult</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Ipratrin Adult</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CE24D2" w:rsidTr="004A6B83">
        <w:trPr>
          <w:tblCellSpacing w:w="22" w:type="dxa"/>
        </w:trPr>
        <w:tc>
          <w:tcPr>
            <w:tcW w:w="2005" w:type="dxa"/>
            <w:tcBorders>
              <w:top w:val="nil"/>
              <w:left w:val="nil"/>
              <w:bottom w:val="nil"/>
              <w:right w:val="nil"/>
            </w:tcBorders>
          </w:tcPr>
          <w:p w:rsidR="00CE24D2" w:rsidRDefault="00CE24D2" w:rsidP="00BF1C52">
            <w:pPr>
              <w:rPr>
                <w:rFonts w:ascii="Arial" w:hAnsi="Arial" w:cs="Arial"/>
                <w:szCs w:val="16"/>
              </w:rPr>
            </w:pPr>
          </w:p>
        </w:tc>
        <w:tc>
          <w:tcPr>
            <w:tcW w:w="2791" w:type="dxa"/>
            <w:tcBorders>
              <w:top w:val="nil"/>
              <w:left w:val="nil"/>
              <w:bottom w:val="nil"/>
              <w:right w:val="nil"/>
            </w:tcBorders>
          </w:tcPr>
          <w:p w:rsidR="00CE24D2" w:rsidRDefault="00CE24D2" w:rsidP="00BF1C52">
            <w:pPr>
              <w:rPr>
                <w:rFonts w:ascii="Arial" w:hAnsi="Arial" w:cs="Arial"/>
                <w:szCs w:val="16"/>
              </w:rPr>
            </w:pPr>
          </w:p>
        </w:tc>
        <w:tc>
          <w:tcPr>
            <w:tcW w:w="992" w:type="dxa"/>
            <w:tcBorders>
              <w:top w:val="nil"/>
              <w:left w:val="nil"/>
              <w:bottom w:val="nil"/>
              <w:right w:val="nil"/>
            </w:tcBorders>
          </w:tcPr>
          <w:p w:rsidR="00CE24D2" w:rsidRDefault="00CE24D2" w:rsidP="00BF1C52">
            <w:pPr>
              <w:rPr>
                <w:rFonts w:ascii="Arial" w:hAnsi="Arial" w:cs="Arial"/>
                <w:szCs w:val="16"/>
              </w:rPr>
            </w:pPr>
          </w:p>
        </w:tc>
        <w:tc>
          <w:tcPr>
            <w:tcW w:w="1373"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Ipravent</w:t>
            </w:r>
          </w:p>
        </w:tc>
        <w:tc>
          <w:tcPr>
            <w:tcW w:w="381"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CE24D2" w:rsidRDefault="00CE24D2" w:rsidP="00BF1C52">
            <w:pPr>
              <w:rPr>
                <w:rFonts w:ascii="Arial" w:hAnsi="Arial" w:cs="Arial"/>
                <w:szCs w:val="16"/>
              </w:rPr>
            </w:pPr>
          </w:p>
        </w:tc>
        <w:tc>
          <w:tcPr>
            <w:tcW w:w="665"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CE24D2" w:rsidRDefault="00CE24D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CE24D2" w:rsidRPr="00AC5FE0" w:rsidRDefault="00CE24D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CE24D2" w:rsidRPr="00AC5FE0" w:rsidRDefault="00CE24D2" w:rsidP="00DA1FA4">
            <w:pPr>
              <w:jc w:val="right"/>
              <w:rPr>
                <w:rFonts w:cs="Calibri"/>
                <w:sz w:val="22"/>
              </w:rPr>
            </w:pPr>
          </w:p>
        </w:tc>
        <w:tc>
          <w:tcPr>
            <w:tcW w:w="784" w:type="dxa"/>
            <w:tcBorders>
              <w:top w:val="nil"/>
              <w:left w:val="nil"/>
              <w:bottom w:val="nil"/>
              <w:right w:val="nil"/>
            </w:tcBorders>
          </w:tcPr>
          <w:p w:rsidR="00CE24D2" w:rsidRDefault="00CE24D2"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Irbesartan</w:t>
            </w:r>
          </w:p>
        </w:tc>
        <w:tc>
          <w:tcPr>
            <w:tcW w:w="279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Tablet 75 mg</w:t>
            </w:r>
          </w:p>
        </w:tc>
        <w:tc>
          <w:tcPr>
            <w:tcW w:w="99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Avapro</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p>
        </w:tc>
        <w:tc>
          <w:tcPr>
            <w:tcW w:w="1111" w:type="dxa"/>
            <w:tcBorders>
              <w:top w:val="nil"/>
              <w:left w:val="nil"/>
              <w:bottom w:val="nil"/>
              <w:right w:val="nil"/>
            </w:tcBorders>
          </w:tcPr>
          <w:p w:rsidR="003426E6" w:rsidRDefault="003426E6" w:rsidP="00BF1C52">
            <w:pPr>
              <w:keepNext/>
              <w:keepLines/>
              <w:rPr>
                <w:rFonts w:ascii="Arial" w:hAnsi="Arial" w:cs="Arial"/>
                <w:szCs w:val="16"/>
              </w:rPr>
            </w:pP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Karvea</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150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Avapro</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Karvea</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300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Avapro</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Karvea</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Irbesartan with Hydrochlorothiazide</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150 mg-12.5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Avapro HCT 150/12.5</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Karvezide 150/12.5</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300 mg-12.5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Avapro HCT 300/12.5</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Karvezide 300/12.5</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Tablet 300 mg-25 mg</w:t>
            </w:r>
          </w:p>
        </w:tc>
        <w:tc>
          <w:tcPr>
            <w:tcW w:w="99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Avapro HCT 300/25</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3426E6" w:rsidRDefault="003426E6" w:rsidP="00BF1C52">
            <w:pPr>
              <w:keepNext/>
              <w:keepLines/>
              <w:rPr>
                <w:rFonts w:ascii="Arial" w:hAnsi="Arial" w:cs="Arial"/>
                <w:szCs w:val="16"/>
              </w:rPr>
            </w:pP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Karvezide 300/25</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cs="Calibri"/>
                <w:sz w:val="22"/>
              </w:rPr>
            </w:pP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Irinotecan</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I.V. injection containing irinotecan hydrochloride trihydrate 40 mg in 2 mL</w:t>
            </w: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Irinoccord</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Irinotecan Actavis</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Irinotecan Alphapharm</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Irinotecan Ebewe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Irinotecan Kabi</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1</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Omegapharm Irinotecan</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OE</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Tecan</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5C63BE">
            <w:pPr>
              <w:rPr>
                <w:rFonts w:ascii="Arial" w:hAnsi="Arial" w:cs="Arial"/>
                <w:szCs w:val="16"/>
              </w:rPr>
            </w:pPr>
            <w:r>
              <w:rPr>
                <w:rFonts w:ascii="Arial" w:hAnsi="Arial" w:cs="Arial"/>
                <w:szCs w:val="16"/>
              </w:rPr>
              <w:t>I.V. injection containing irinotecan hydrochloride trihydrate 100 mg in 5 mL</w:t>
            </w:r>
          </w:p>
        </w:tc>
        <w:tc>
          <w:tcPr>
            <w:tcW w:w="992" w:type="dxa"/>
            <w:tcBorders>
              <w:top w:val="nil"/>
              <w:left w:val="nil"/>
              <w:bottom w:val="nil"/>
              <w:right w:val="nil"/>
            </w:tcBorders>
          </w:tcPr>
          <w:p w:rsidR="003426E6" w:rsidRDefault="003426E6" w:rsidP="005C63BE">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2</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Irinoccord</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2</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Irinotecan Actavis</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 xml:space="preserve">See Note 3 </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2</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keepNext/>
              <w:keepLines/>
              <w:rPr>
                <w:rFonts w:ascii="Arial" w:hAnsi="Arial" w:cs="Arial"/>
                <w:szCs w:val="16"/>
              </w:rPr>
            </w:pPr>
          </w:p>
        </w:tc>
        <w:tc>
          <w:tcPr>
            <w:tcW w:w="992" w:type="dxa"/>
            <w:tcBorders>
              <w:top w:val="nil"/>
              <w:left w:val="nil"/>
              <w:bottom w:val="nil"/>
              <w:right w:val="nil"/>
            </w:tcBorders>
          </w:tcPr>
          <w:p w:rsidR="003426E6" w:rsidRDefault="003426E6" w:rsidP="00BF1C52">
            <w:pPr>
              <w:keepNext/>
              <w:keepLines/>
              <w:rPr>
                <w:rFonts w:ascii="Arial" w:hAnsi="Arial" w:cs="Arial"/>
                <w:szCs w:val="16"/>
              </w:rPr>
            </w:pP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Irinotecan Alphapharm</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keepNext/>
              <w:keepLines/>
              <w:rPr>
                <w:rFonts w:ascii="Arial" w:hAnsi="Arial" w:cs="Arial"/>
                <w:szCs w:val="16"/>
              </w:rPr>
            </w:pP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2</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Irinotecan Ebewe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2</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Irinotecan Kabi</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 xml:space="preserve">See Note 3 </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2</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Omegapharm Irinotecan</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OE</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2</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Tecan</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2</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I.V. injection containing irinotecan hydrochloride trihydrate 300 mg in 15 mL</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Camptosar</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Irinotecan Ebewe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1</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I.V. injection containing irinotecan hydrochloride trihydrate 500 mg in 25 mL</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Irinotecan Actavis 500</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Irinotecan Alphapharm</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1</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Irinotecan Ebewe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color w:val="000000"/>
                <w:szCs w:val="16"/>
              </w:rPr>
              <w:t>Tecan</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color w:val="000000"/>
                <w:szCs w:val="16"/>
              </w:rPr>
              <w:t>WQ</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color w:val="000000"/>
                <w:szCs w:val="16"/>
              </w:rPr>
              <w:t>C3184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color w:val="000000"/>
                <w:szCs w:val="16"/>
              </w:rPr>
              <w:t>See Note 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color w:val="000000"/>
                <w:szCs w:val="16"/>
              </w:rPr>
              <w:t>See Note 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1</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Iron Polymaltose Complex</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Injection 100 mg (iron) in 2 mL ampoule</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Ferrosig</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SI</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Ferrum H</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Iron Sucrose</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Concentrate for solution for infusion 2.7 g (equivalent to 100 mg iron (III)) in 5 mL ampoule</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Venofer</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C2070</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Isoleucine with carbohydrate</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Sachets of oral powder 4 g containing 50 mg isoleucine, 30 (Isoleucine Amino Acid Supplement)</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Isoleucine Amino Acid Supplement</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C1220</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Sachets of oral powder 4 g containing 1 g isoleucine, 30 (Isoleucine 1000 Amino Acid Supplement)</w:t>
            </w:r>
          </w:p>
        </w:tc>
        <w:tc>
          <w:tcPr>
            <w:tcW w:w="99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Isoleucine 1000 Amino Acid Supplement</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C1220</w:t>
            </w:r>
          </w:p>
        </w:tc>
        <w:tc>
          <w:tcPr>
            <w:tcW w:w="1111" w:type="dxa"/>
            <w:tcBorders>
              <w:top w:val="nil"/>
              <w:left w:val="nil"/>
              <w:bottom w:val="nil"/>
              <w:right w:val="nil"/>
            </w:tcBorders>
          </w:tcPr>
          <w:p w:rsidR="003426E6" w:rsidRDefault="003426E6" w:rsidP="00BF1C52">
            <w:pPr>
              <w:keepNext/>
              <w:keepLines/>
              <w:rPr>
                <w:rFonts w:ascii="Arial" w:hAnsi="Arial" w:cs="Arial"/>
                <w:szCs w:val="16"/>
              </w:rPr>
            </w:pP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Isoniazid</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100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Fawns and McAllan Proprietary Limited</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Isosorbide Dinitrate</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5 mg (sublingual)</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Isordil Sublingual</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Isosorbide Mononitrate</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60 mg (sustained release)</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Chem mart Isosorbide Mononitrate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Duride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GenRx Isosorbide Mononitrate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Imdur Durule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Imtrate 60 mg</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Isomonit</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Pr="003134DB" w:rsidRDefault="003426E6" w:rsidP="00BF1C52">
            <w:pPr>
              <w:rPr>
                <w:rFonts w:ascii="Arial" w:hAnsi="Arial" w:cs="Arial"/>
                <w:szCs w:val="16"/>
              </w:rPr>
            </w:pPr>
            <w:r w:rsidRPr="003134DB">
              <w:rPr>
                <w:rFonts w:ascii="Arial" w:hAnsi="Arial" w:cs="Arial"/>
                <w:szCs w:val="16"/>
              </w:rPr>
              <w:t>Isosorbide-PS</w:t>
            </w:r>
          </w:p>
        </w:tc>
        <w:tc>
          <w:tcPr>
            <w:tcW w:w="381" w:type="dxa"/>
            <w:tcBorders>
              <w:top w:val="nil"/>
              <w:left w:val="nil"/>
              <w:bottom w:val="nil"/>
              <w:right w:val="nil"/>
            </w:tcBorders>
          </w:tcPr>
          <w:p w:rsidR="003426E6" w:rsidRPr="003134DB" w:rsidRDefault="003426E6" w:rsidP="00BF1C52">
            <w:pPr>
              <w:rPr>
                <w:rFonts w:ascii="Arial" w:hAnsi="Arial" w:cs="Arial"/>
                <w:szCs w:val="16"/>
              </w:rPr>
            </w:pPr>
            <w:r w:rsidRPr="003134DB">
              <w:rPr>
                <w:rFonts w:ascii="Arial" w:hAnsi="Arial" w:cs="Arial"/>
                <w:szCs w:val="16"/>
              </w:rPr>
              <w:t>FZ</w:t>
            </w:r>
          </w:p>
        </w:tc>
        <w:tc>
          <w:tcPr>
            <w:tcW w:w="949" w:type="dxa"/>
            <w:tcBorders>
              <w:top w:val="nil"/>
              <w:left w:val="nil"/>
              <w:bottom w:val="nil"/>
              <w:right w:val="nil"/>
            </w:tcBorders>
          </w:tcPr>
          <w:p w:rsidR="003426E6" w:rsidRPr="003134DB" w:rsidRDefault="003426E6" w:rsidP="00BF1C52">
            <w:pPr>
              <w:rPr>
                <w:rFonts w:ascii="Arial" w:hAnsi="Arial" w:cs="Arial"/>
                <w:szCs w:val="16"/>
              </w:rPr>
            </w:pPr>
            <w:r w:rsidRPr="003134DB">
              <w:rPr>
                <w:rFonts w:ascii="Arial" w:hAnsi="Arial" w:cs="Arial"/>
                <w:szCs w:val="16"/>
              </w:rPr>
              <w:t>MP NP</w:t>
            </w:r>
          </w:p>
        </w:tc>
        <w:tc>
          <w:tcPr>
            <w:tcW w:w="1090" w:type="dxa"/>
            <w:tcBorders>
              <w:top w:val="nil"/>
              <w:left w:val="nil"/>
              <w:bottom w:val="nil"/>
              <w:right w:val="nil"/>
            </w:tcBorders>
          </w:tcPr>
          <w:p w:rsidR="003426E6" w:rsidRPr="003134DB" w:rsidRDefault="003426E6" w:rsidP="00BF1C52">
            <w:pPr>
              <w:rPr>
                <w:rFonts w:ascii="Arial" w:hAnsi="Arial" w:cs="Arial"/>
                <w:szCs w:val="16"/>
              </w:rPr>
            </w:pPr>
          </w:p>
        </w:tc>
        <w:tc>
          <w:tcPr>
            <w:tcW w:w="1111" w:type="dxa"/>
            <w:tcBorders>
              <w:top w:val="nil"/>
              <w:left w:val="nil"/>
              <w:bottom w:val="nil"/>
              <w:right w:val="nil"/>
            </w:tcBorders>
          </w:tcPr>
          <w:p w:rsidR="003426E6" w:rsidRPr="003134DB" w:rsidRDefault="003426E6" w:rsidP="00BF1C52">
            <w:pPr>
              <w:rPr>
                <w:rFonts w:ascii="Arial" w:hAnsi="Arial" w:cs="Arial"/>
                <w:szCs w:val="16"/>
              </w:rPr>
            </w:pPr>
          </w:p>
        </w:tc>
        <w:tc>
          <w:tcPr>
            <w:tcW w:w="665" w:type="dxa"/>
            <w:tcBorders>
              <w:top w:val="nil"/>
              <w:left w:val="nil"/>
              <w:bottom w:val="nil"/>
              <w:right w:val="nil"/>
            </w:tcBorders>
          </w:tcPr>
          <w:p w:rsidR="003426E6" w:rsidRPr="003134DB" w:rsidRDefault="003426E6" w:rsidP="00BF1C52">
            <w:pPr>
              <w:rPr>
                <w:rFonts w:ascii="Arial" w:hAnsi="Arial" w:cs="Arial"/>
                <w:szCs w:val="16"/>
              </w:rPr>
            </w:pPr>
            <w:r w:rsidRPr="003134DB">
              <w:rPr>
                <w:rFonts w:ascii="Arial" w:hAnsi="Arial" w:cs="Arial"/>
                <w:szCs w:val="16"/>
              </w:rPr>
              <w:t>30</w:t>
            </w:r>
          </w:p>
        </w:tc>
        <w:tc>
          <w:tcPr>
            <w:tcW w:w="742" w:type="dxa"/>
            <w:tcBorders>
              <w:top w:val="nil"/>
              <w:left w:val="nil"/>
              <w:bottom w:val="nil"/>
              <w:right w:val="nil"/>
            </w:tcBorders>
          </w:tcPr>
          <w:p w:rsidR="003426E6" w:rsidRPr="003134DB" w:rsidRDefault="003426E6" w:rsidP="00BF1C52">
            <w:pPr>
              <w:rPr>
                <w:rFonts w:ascii="Arial" w:hAnsi="Arial" w:cs="Arial"/>
                <w:szCs w:val="16"/>
              </w:rPr>
            </w:pPr>
            <w:r w:rsidRPr="003134DB">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Pr="003134DB" w:rsidRDefault="003426E6" w:rsidP="0084016F">
            <w:pPr>
              <w:rPr>
                <w:rFonts w:ascii="Arial" w:hAnsi="Arial" w:cs="Arial"/>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Monodur 60 mg</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PM</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Terry White Chemists Isosorbide Mononitrate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120 mg (sustained release)</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Imdur 120 mg</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Monodur 120 mg</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PM</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Isotretinoin</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Capsule 10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APO-Isotretinoin</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C1354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Oratane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C1354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Roaccutane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C1354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vAlign w:val="center"/>
          </w:tcPr>
          <w:p w:rsidR="003426E6" w:rsidRDefault="003426E6" w:rsidP="00BF1C52">
            <w:pPr>
              <w:rPr>
                <w:rFonts w:ascii="Arial" w:hAnsi="Arial" w:cs="Arial"/>
                <w:szCs w:val="16"/>
              </w:rPr>
            </w:pPr>
          </w:p>
        </w:tc>
        <w:tc>
          <w:tcPr>
            <w:tcW w:w="2791" w:type="dxa"/>
            <w:tcBorders>
              <w:top w:val="nil"/>
              <w:left w:val="nil"/>
              <w:bottom w:val="nil"/>
              <w:right w:val="nil"/>
            </w:tcBorders>
            <w:vAlign w:val="center"/>
          </w:tcPr>
          <w:p w:rsidR="003426E6" w:rsidRDefault="003426E6" w:rsidP="00BF1C52">
            <w:pPr>
              <w:rPr>
                <w:rFonts w:ascii="Arial" w:hAnsi="Arial" w:cs="Arial"/>
                <w:szCs w:val="16"/>
              </w:rPr>
            </w:pPr>
          </w:p>
        </w:tc>
        <w:tc>
          <w:tcPr>
            <w:tcW w:w="992" w:type="dxa"/>
            <w:tcBorders>
              <w:top w:val="nil"/>
              <w:left w:val="nil"/>
              <w:bottom w:val="nil"/>
              <w:right w:val="nil"/>
            </w:tcBorders>
            <w:vAlign w:val="center"/>
          </w:tcPr>
          <w:p w:rsidR="003426E6" w:rsidRDefault="003426E6" w:rsidP="00BF1C52">
            <w:pPr>
              <w:rPr>
                <w:rFonts w:ascii="Arial" w:hAnsi="Arial" w:cs="Arial"/>
                <w:szCs w:val="16"/>
              </w:rPr>
            </w:pPr>
          </w:p>
        </w:tc>
        <w:tc>
          <w:tcPr>
            <w:tcW w:w="1373"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Rocta 10</w:t>
            </w:r>
          </w:p>
        </w:tc>
        <w:tc>
          <w:tcPr>
            <w:tcW w:w="381"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C1354</w:t>
            </w:r>
          </w:p>
        </w:tc>
        <w:tc>
          <w:tcPr>
            <w:tcW w:w="1111" w:type="dxa"/>
            <w:tcBorders>
              <w:top w:val="nil"/>
              <w:left w:val="nil"/>
              <w:bottom w:val="nil"/>
              <w:right w:val="nil"/>
            </w:tcBorders>
            <w:vAlign w:val="center"/>
          </w:tcPr>
          <w:p w:rsidR="003426E6" w:rsidRDefault="003426E6" w:rsidP="00BF1C52">
            <w:pPr>
              <w:rPr>
                <w:rFonts w:ascii="Arial" w:hAnsi="Arial" w:cs="Arial"/>
                <w:szCs w:val="16"/>
              </w:rPr>
            </w:pPr>
          </w:p>
        </w:tc>
        <w:tc>
          <w:tcPr>
            <w:tcW w:w="665"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vAlign w:val="center"/>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Capsule 20 mg</w:t>
            </w:r>
          </w:p>
        </w:tc>
        <w:tc>
          <w:tcPr>
            <w:tcW w:w="99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APO-Isotretinoin</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C1354</w:t>
            </w:r>
          </w:p>
        </w:tc>
        <w:tc>
          <w:tcPr>
            <w:tcW w:w="1111" w:type="dxa"/>
            <w:tcBorders>
              <w:top w:val="nil"/>
              <w:left w:val="nil"/>
              <w:bottom w:val="nil"/>
              <w:right w:val="nil"/>
            </w:tcBorders>
          </w:tcPr>
          <w:p w:rsidR="003426E6" w:rsidRDefault="003426E6" w:rsidP="00BF1C52">
            <w:pPr>
              <w:keepNext/>
              <w:keepLines/>
              <w:rPr>
                <w:rFonts w:ascii="Arial" w:hAnsi="Arial" w:cs="Arial"/>
                <w:szCs w:val="16"/>
              </w:rPr>
            </w:pP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GenRx Isotretinoin</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C1354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Pr="00865F30" w:rsidRDefault="003426E6" w:rsidP="00BF1C52">
            <w:pPr>
              <w:rPr>
                <w:rFonts w:ascii="Arial" w:hAnsi="Arial" w:cs="Arial"/>
                <w:szCs w:val="16"/>
              </w:rPr>
            </w:pPr>
            <w:r w:rsidRPr="00865F30">
              <w:rPr>
                <w:rFonts w:ascii="Arial" w:hAnsi="Arial" w:cs="Arial"/>
                <w:szCs w:val="16"/>
              </w:rPr>
              <w:t>Isotretinoin-PS</w:t>
            </w:r>
          </w:p>
        </w:tc>
        <w:tc>
          <w:tcPr>
            <w:tcW w:w="381" w:type="dxa"/>
            <w:tcBorders>
              <w:top w:val="nil"/>
              <w:left w:val="nil"/>
              <w:bottom w:val="nil"/>
              <w:right w:val="nil"/>
            </w:tcBorders>
          </w:tcPr>
          <w:p w:rsidR="003426E6" w:rsidRPr="00865F30" w:rsidRDefault="003426E6" w:rsidP="00BF1C52">
            <w:pPr>
              <w:rPr>
                <w:rFonts w:ascii="Arial" w:hAnsi="Arial" w:cs="Arial"/>
                <w:szCs w:val="16"/>
              </w:rPr>
            </w:pPr>
            <w:r w:rsidRPr="00865F30">
              <w:rPr>
                <w:rFonts w:ascii="Arial" w:hAnsi="Arial" w:cs="Arial"/>
                <w:szCs w:val="16"/>
              </w:rPr>
              <w:t>FZ</w:t>
            </w:r>
          </w:p>
        </w:tc>
        <w:tc>
          <w:tcPr>
            <w:tcW w:w="949" w:type="dxa"/>
            <w:tcBorders>
              <w:top w:val="nil"/>
              <w:left w:val="nil"/>
              <w:bottom w:val="nil"/>
              <w:right w:val="nil"/>
            </w:tcBorders>
          </w:tcPr>
          <w:p w:rsidR="003426E6" w:rsidRPr="00865F30" w:rsidRDefault="003426E6" w:rsidP="00BF1C52">
            <w:pPr>
              <w:rPr>
                <w:rFonts w:ascii="Arial" w:hAnsi="Arial" w:cs="Arial"/>
                <w:szCs w:val="16"/>
              </w:rPr>
            </w:pPr>
            <w:r w:rsidRPr="00865F30">
              <w:rPr>
                <w:rFonts w:ascii="Arial" w:hAnsi="Arial" w:cs="Arial"/>
                <w:szCs w:val="16"/>
              </w:rPr>
              <w:t>MP</w:t>
            </w:r>
          </w:p>
        </w:tc>
        <w:tc>
          <w:tcPr>
            <w:tcW w:w="1090" w:type="dxa"/>
            <w:tcBorders>
              <w:top w:val="nil"/>
              <w:left w:val="nil"/>
              <w:bottom w:val="nil"/>
              <w:right w:val="nil"/>
            </w:tcBorders>
          </w:tcPr>
          <w:p w:rsidR="003426E6" w:rsidRPr="00865F30" w:rsidRDefault="003426E6" w:rsidP="00BF1C52">
            <w:pPr>
              <w:rPr>
                <w:rFonts w:ascii="Arial" w:hAnsi="Arial" w:cs="Arial"/>
                <w:szCs w:val="16"/>
              </w:rPr>
            </w:pPr>
            <w:r w:rsidRPr="00865F30">
              <w:rPr>
                <w:rFonts w:ascii="Arial" w:hAnsi="Arial" w:cs="Arial"/>
                <w:szCs w:val="16"/>
              </w:rPr>
              <w:t>C1354</w:t>
            </w:r>
          </w:p>
        </w:tc>
        <w:tc>
          <w:tcPr>
            <w:tcW w:w="1111" w:type="dxa"/>
            <w:tcBorders>
              <w:top w:val="nil"/>
              <w:left w:val="nil"/>
              <w:bottom w:val="nil"/>
              <w:right w:val="nil"/>
            </w:tcBorders>
          </w:tcPr>
          <w:p w:rsidR="003426E6" w:rsidRPr="00865F30" w:rsidRDefault="003426E6" w:rsidP="00BF1C52">
            <w:pPr>
              <w:rPr>
                <w:rFonts w:ascii="Arial" w:hAnsi="Arial" w:cs="Arial"/>
                <w:szCs w:val="16"/>
              </w:rPr>
            </w:pPr>
          </w:p>
        </w:tc>
        <w:tc>
          <w:tcPr>
            <w:tcW w:w="665" w:type="dxa"/>
            <w:tcBorders>
              <w:top w:val="nil"/>
              <w:left w:val="nil"/>
              <w:bottom w:val="nil"/>
              <w:right w:val="nil"/>
            </w:tcBorders>
          </w:tcPr>
          <w:p w:rsidR="003426E6" w:rsidRPr="00865F30" w:rsidRDefault="003426E6" w:rsidP="00BF1C52">
            <w:pPr>
              <w:rPr>
                <w:rFonts w:ascii="Arial" w:hAnsi="Arial" w:cs="Arial"/>
                <w:szCs w:val="16"/>
              </w:rPr>
            </w:pPr>
            <w:r w:rsidRPr="00865F30">
              <w:rPr>
                <w:rFonts w:ascii="Arial" w:hAnsi="Arial" w:cs="Arial"/>
                <w:szCs w:val="16"/>
              </w:rPr>
              <w:t>60</w:t>
            </w:r>
          </w:p>
        </w:tc>
        <w:tc>
          <w:tcPr>
            <w:tcW w:w="742" w:type="dxa"/>
            <w:tcBorders>
              <w:top w:val="nil"/>
              <w:left w:val="nil"/>
              <w:bottom w:val="nil"/>
              <w:right w:val="nil"/>
            </w:tcBorders>
          </w:tcPr>
          <w:p w:rsidR="003426E6" w:rsidRPr="00865F30" w:rsidRDefault="003426E6" w:rsidP="00BF1C52">
            <w:pPr>
              <w:rPr>
                <w:rFonts w:ascii="Arial" w:hAnsi="Arial" w:cs="Arial"/>
                <w:szCs w:val="16"/>
              </w:rPr>
            </w:pPr>
            <w:r w:rsidRPr="00865F30">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Pr="00865F30" w:rsidRDefault="003426E6" w:rsidP="0084016F">
            <w:pPr>
              <w:rPr>
                <w:rFonts w:ascii="Arial" w:hAnsi="Arial" w:cs="Arial"/>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Oratane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C1354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Roaccutane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C1354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vAlign w:val="center"/>
          </w:tcPr>
          <w:p w:rsidR="003426E6" w:rsidRDefault="003426E6" w:rsidP="00BF1C52">
            <w:pPr>
              <w:rPr>
                <w:rFonts w:ascii="Arial" w:hAnsi="Arial" w:cs="Arial"/>
                <w:szCs w:val="16"/>
              </w:rPr>
            </w:pPr>
          </w:p>
        </w:tc>
        <w:tc>
          <w:tcPr>
            <w:tcW w:w="2791" w:type="dxa"/>
            <w:tcBorders>
              <w:top w:val="nil"/>
              <w:left w:val="nil"/>
              <w:bottom w:val="nil"/>
              <w:right w:val="nil"/>
            </w:tcBorders>
            <w:vAlign w:val="center"/>
          </w:tcPr>
          <w:p w:rsidR="003426E6" w:rsidRDefault="003426E6" w:rsidP="00BF1C52">
            <w:pPr>
              <w:rPr>
                <w:rFonts w:ascii="Arial" w:hAnsi="Arial" w:cs="Arial"/>
                <w:szCs w:val="16"/>
              </w:rPr>
            </w:pPr>
          </w:p>
        </w:tc>
        <w:tc>
          <w:tcPr>
            <w:tcW w:w="992" w:type="dxa"/>
            <w:tcBorders>
              <w:top w:val="nil"/>
              <w:left w:val="nil"/>
              <w:bottom w:val="nil"/>
              <w:right w:val="nil"/>
            </w:tcBorders>
            <w:vAlign w:val="center"/>
          </w:tcPr>
          <w:p w:rsidR="003426E6" w:rsidRDefault="003426E6" w:rsidP="00BF1C52">
            <w:pPr>
              <w:rPr>
                <w:rFonts w:ascii="Arial" w:hAnsi="Arial" w:cs="Arial"/>
                <w:szCs w:val="16"/>
              </w:rPr>
            </w:pPr>
          </w:p>
        </w:tc>
        <w:tc>
          <w:tcPr>
            <w:tcW w:w="1373"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Rocta 20</w:t>
            </w:r>
          </w:p>
        </w:tc>
        <w:tc>
          <w:tcPr>
            <w:tcW w:w="381"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C1354</w:t>
            </w:r>
          </w:p>
        </w:tc>
        <w:tc>
          <w:tcPr>
            <w:tcW w:w="1111" w:type="dxa"/>
            <w:tcBorders>
              <w:top w:val="nil"/>
              <w:left w:val="nil"/>
              <w:bottom w:val="nil"/>
              <w:right w:val="nil"/>
            </w:tcBorders>
            <w:vAlign w:val="center"/>
          </w:tcPr>
          <w:p w:rsidR="003426E6" w:rsidRDefault="003426E6" w:rsidP="00BF1C52">
            <w:pPr>
              <w:rPr>
                <w:rFonts w:ascii="Arial" w:hAnsi="Arial" w:cs="Arial"/>
                <w:szCs w:val="16"/>
              </w:rPr>
            </w:pPr>
          </w:p>
        </w:tc>
        <w:tc>
          <w:tcPr>
            <w:tcW w:w="665"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Capsule 40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Oratane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C1354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Itraconazole</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Capsule 100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Sporanox</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C3607 C3608 C3609 C3610 C3612 C3613 C3614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Ivermectin</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3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Stromectol</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C1242 C1388</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Ketoconazole</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200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Nizoral</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C3604 C3605 C3606</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P3606</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p>
        </w:tc>
        <w:tc>
          <w:tcPr>
            <w:tcW w:w="381" w:type="dxa"/>
            <w:tcBorders>
              <w:top w:val="nil"/>
              <w:left w:val="nil"/>
              <w:bottom w:val="nil"/>
              <w:right w:val="nil"/>
            </w:tcBorders>
          </w:tcPr>
          <w:p w:rsidR="003426E6" w:rsidRDefault="003426E6" w:rsidP="00BF1C52">
            <w:pPr>
              <w:rPr>
                <w:rFonts w:ascii="Arial" w:hAnsi="Arial" w:cs="Arial"/>
                <w:szCs w:val="16"/>
              </w:rPr>
            </w:pP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C3604 C3605 C3606</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P3604 P3605</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Cream 20 mg per g, 30 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Nizoral 2% Cream</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JT</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C2354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Shampoo 10 mg per g, 100 mL</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Nizoral 1%</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JT</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C2354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Shampoo 20 mg per g, 60 mL</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Nizoral 2%</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JT</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C2354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Ketoprofen</w:t>
            </w:r>
          </w:p>
        </w:tc>
        <w:tc>
          <w:tcPr>
            <w:tcW w:w="279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Capsule 200 mg (sustained release)</w:t>
            </w:r>
          </w:p>
        </w:tc>
        <w:tc>
          <w:tcPr>
            <w:tcW w:w="99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Orudis SR 200</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3426E6" w:rsidRDefault="003426E6" w:rsidP="00BF1C52">
            <w:pPr>
              <w:keepNext/>
              <w:keepLines/>
              <w:rPr>
                <w:rFonts w:ascii="Arial" w:hAnsi="Arial" w:cs="Arial"/>
                <w:szCs w:val="16"/>
              </w:rPr>
            </w:pP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Oruvail SR</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Orudis SR 200</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Oruvail SR</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Suppository 100 mg</w:t>
            </w:r>
          </w:p>
        </w:tc>
        <w:tc>
          <w:tcPr>
            <w:tcW w:w="99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Orudis</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p>
        </w:tc>
        <w:tc>
          <w:tcPr>
            <w:tcW w:w="1111" w:type="dxa"/>
            <w:tcBorders>
              <w:top w:val="nil"/>
              <w:left w:val="nil"/>
              <w:bottom w:val="nil"/>
              <w:right w:val="nil"/>
            </w:tcBorders>
          </w:tcPr>
          <w:p w:rsidR="003426E6" w:rsidRDefault="003426E6" w:rsidP="00BF1C52">
            <w:pPr>
              <w:keepNext/>
              <w:keepLines/>
              <w:rPr>
                <w:rFonts w:ascii="Arial" w:hAnsi="Arial" w:cs="Arial"/>
                <w:szCs w:val="16"/>
              </w:rPr>
            </w:pP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40</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p>
        </w:tc>
        <w:tc>
          <w:tcPr>
            <w:tcW w:w="381" w:type="dxa"/>
            <w:tcBorders>
              <w:top w:val="nil"/>
              <w:left w:val="nil"/>
              <w:bottom w:val="nil"/>
              <w:right w:val="nil"/>
            </w:tcBorders>
          </w:tcPr>
          <w:p w:rsidR="003426E6" w:rsidRDefault="003426E6" w:rsidP="00BF1C52">
            <w:pPr>
              <w:rPr>
                <w:rFonts w:ascii="Arial" w:hAnsi="Arial" w:cs="Arial"/>
                <w:szCs w:val="16"/>
              </w:rPr>
            </w:pP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40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Labetalol</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containing labetalol hydrochloride 100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Presolol 100</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Trandate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Tablet containing labetalol hydrochloride 200 mg</w:t>
            </w:r>
          </w:p>
        </w:tc>
        <w:tc>
          <w:tcPr>
            <w:tcW w:w="99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Presolol 200</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p>
        </w:tc>
        <w:tc>
          <w:tcPr>
            <w:tcW w:w="1111" w:type="dxa"/>
            <w:tcBorders>
              <w:top w:val="nil"/>
              <w:left w:val="nil"/>
              <w:bottom w:val="nil"/>
              <w:right w:val="nil"/>
            </w:tcBorders>
          </w:tcPr>
          <w:p w:rsidR="003426E6" w:rsidRDefault="003426E6" w:rsidP="00BF1C52">
            <w:pPr>
              <w:keepNext/>
              <w:keepLines/>
              <w:rPr>
                <w:rFonts w:ascii="Arial" w:hAnsi="Arial" w:cs="Arial"/>
                <w:szCs w:val="16"/>
              </w:rPr>
            </w:pP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Trandate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Lacosamide</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50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Vimpat</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UC</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C3303 C3304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14</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Tablets 100 mg, 14</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Vimpat</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UC</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C3303 C3304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100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Vimpat</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UC</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C3303 C3304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Tablets 150 mg, 14</w:t>
            </w:r>
          </w:p>
        </w:tc>
        <w:tc>
          <w:tcPr>
            <w:tcW w:w="99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Vimpat</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UC</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C3303 C3304</w:t>
            </w:r>
          </w:p>
        </w:tc>
        <w:tc>
          <w:tcPr>
            <w:tcW w:w="1111" w:type="dxa"/>
            <w:tcBorders>
              <w:top w:val="nil"/>
              <w:left w:val="nil"/>
              <w:bottom w:val="nil"/>
              <w:right w:val="nil"/>
            </w:tcBorders>
          </w:tcPr>
          <w:p w:rsidR="003426E6" w:rsidRDefault="003426E6" w:rsidP="00BF1C52">
            <w:pPr>
              <w:keepNext/>
              <w:keepLines/>
              <w:rPr>
                <w:rFonts w:ascii="Arial" w:hAnsi="Arial" w:cs="Arial"/>
                <w:szCs w:val="16"/>
              </w:rPr>
            </w:pP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Tablet 150 mg</w:t>
            </w:r>
          </w:p>
        </w:tc>
        <w:tc>
          <w:tcPr>
            <w:tcW w:w="99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Vimpat</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UC</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C3303 C3304</w:t>
            </w:r>
          </w:p>
        </w:tc>
        <w:tc>
          <w:tcPr>
            <w:tcW w:w="1111" w:type="dxa"/>
            <w:tcBorders>
              <w:top w:val="nil"/>
              <w:left w:val="nil"/>
              <w:bottom w:val="nil"/>
              <w:right w:val="nil"/>
            </w:tcBorders>
          </w:tcPr>
          <w:p w:rsidR="003426E6" w:rsidRDefault="003426E6" w:rsidP="00BF1C52">
            <w:pPr>
              <w:keepNext/>
              <w:keepLines/>
              <w:rPr>
                <w:rFonts w:ascii="Arial" w:hAnsi="Arial" w:cs="Arial"/>
                <w:szCs w:val="16"/>
              </w:rPr>
            </w:pP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200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Vimpat</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UC</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C3303 C3304</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Lactulose</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Solution BP 3.34 g per 5 mL, 500 mL</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Actilax</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C1150 C1613 C3642 C3643</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P3643</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Duphalac</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C1150 C1613 C3642 C3643</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P3643</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Genlac</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C1150 C1613 C3642 C3643</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P3643</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keepNext/>
              <w:keepLines/>
              <w:rPr>
                <w:rFonts w:ascii="Arial" w:hAnsi="Arial" w:cs="Arial"/>
                <w:szCs w:val="16"/>
              </w:rPr>
            </w:pPr>
          </w:p>
        </w:tc>
        <w:tc>
          <w:tcPr>
            <w:tcW w:w="992" w:type="dxa"/>
            <w:tcBorders>
              <w:top w:val="nil"/>
              <w:left w:val="nil"/>
              <w:bottom w:val="nil"/>
              <w:right w:val="nil"/>
            </w:tcBorders>
          </w:tcPr>
          <w:p w:rsidR="003426E6" w:rsidRDefault="003426E6" w:rsidP="00BF1C52">
            <w:pPr>
              <w:keepNext/>
              <w:keepLines/>
              <w:rPr>
                <w:rFonts w:ascii="Arial" w:hAnsi="Arial" w:cs="Arial"/>
                <w:szCs w:val="16"/>
              </w:rPr>
            </w:pP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GenRx Lactulose</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C1150 C1613 C3642 C3643</w:t>
            </w:r>
          </w:p>
        </w:tc>
        <w:tc>
          <w:tcPr>
            <w:tcW w:w="111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P3643</w:t>
            </w: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Lac-Dol</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C1150 C1613 C3642 C3643</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P3643</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keepNext/>
              <w:keepLines/>
              <w:rPr>
                <w:rFonts w:ascii="Arial" w:hAnsi="Arial" w:cs="Arial"/>
                <w:szCs w:val="16"/>
              </w:rPr>
            </w:pPr>
          </w:p>
        </w:tc>
        <w:tc>
          <w:tcPr>
            <w:tcW w:w="992" w:type="dxa"/>
            <w:tcBorders>
              <w:top w:val="nil"/>
              <w:left w:val="nil"/>
              <w:bottom w:val="nil"/>
              <w:right w:val="nil"/>
            </w:tcBorders>
          </w:tcPr>
          <w:p w:rsidR="003426E6" w:rsidRDefault="003426E6" w:rsidP="00BF1C52">
            <w:pPr>
              <w:keepNext/>
              <w:keepLines/>
              <w:rPr>
                <w:rFonts w:ascii="Arial" w:hAnsi="Arial" w:cs="Arial"/>
                <w:szCs w:val="16"/>
              </w:rPr>
            </w:pP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Lactocur</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C1150 C1613 C3642 C3643</w:t>
            </w:r>
          </w:p>
        </w:tc>
        <w:tc>
          <w:tcPr>
            <w:tcW w:w="111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P3643</w:t>
            </w: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Actilax</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C1150 C1613 C3642 C3643</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P3642</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keepNext/>
              <w:keepLines/>
              <w:rPr>
                <w:rFonts w:ascii="Arial" w:hAnsi="Arial" w:cs="Arial"/>
                <w:szCs w:val="16"/>
              </w:rPr>
            </w:pPr>
          </w:p>
        </w:tc>
        <w:tc>
          <w:tcPr>
            <w:tcW w:w="992" w:type="dxa"/>
            <w:tcBorders>
              <w:top w:val="nil"/>
              <w:left w:val="nil"/>
              <w:bottom w:val="nil"/>
              <w:right w:val="nil"/>
            </w:tcBorders>
          </w:tcPr>
          <w:p w:rsidR="003426E6" w:rsidRDefault="003426E6" w:rsidP="00BF1C52">
            <w:pPr>
              <w:keepNext/>
              <w:keepLines/>
              <w:rPr>
                <w:rFonts w:ascii="Arial" w:hAnsi="Arial" w:cs="Arial"/>
                <w:szCs w:val="16"/>
              </w:rPr>
            </w:pP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Duphalac</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C1150 C1613 C3642 C3643</w:t>
            </w:r>
          </w:p>
        </w:tc>
        <w:tc>
          <w:tcPr>
            <w:tcW w:w="111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P3642</w:t>
            </w: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Genlac</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C1150 C1613 C3642 C3643</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P3642</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GenRx Lactulose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C1150 C1613 C3642 C3643</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P3642</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Lac-Dol</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C1150 C1613 C3642 C3643</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P3642</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keepNext/>
              <w:keepLines/>
              <w:rPr>
                <w:rFonts w:ascii="Arial" w:hAnsi="Arial" w:cs="Arial"/>
                <w:szCs w:val="16"/>
              </w:rPr>
            </w:pPr>
          </w:p>
        </w:tc>
        <w:tc>
          <w:tcPr>
            <w:tcW w:w="992" w:type="dxa"/>
            <w:tcBorders>
              <w:top w:val="nil"/>
              <w:left w:val="nil"/>
              <w:bottom w:val="nil"/>
              <w:right w:val="nil"/>
            </w:tcBorders>
          </w:tcPr>
          <w:p w:rsidR="003426E6" w:rsidRDefault="003426E6" w:rsidP="00BF1C52">
            <w:pPr>
              <w:keepNext/>
              <w:keepLines/>
              <w:rPr>
                <w:rFonts w:ascii="Arial" w:hAnsi="Arial" w:cs="Arial"/>
                <w:szCs w:val="16"/>
              </w:rPr>
            </w:pP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Lactocur</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C1150 C1613 C3642 C3643</w:t>
            </w:r>
          </w:p>
        </w:tc>
        <w:tc>
          <w:tcPr>
            <w:tcW w:w="111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P3642</w:t>
            </w: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Actilax</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C1150 C1613 C3642 C3643</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P1150 P1613</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Duphalac</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C1150 C1613 C3642 C3643</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P1150 P1613</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Genlac</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C1150 C1613 C3642 C3643</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P1150 P1613</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GenRx Lactulose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C1150 C1613 C3642 C3643</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P1150 P1613</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Lac-Dol</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C1150 C1613 C3642 C3643</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P1150 P1613</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Lactocur</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C1150 C1613 C3642 C3643</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P1150 P1613</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Lamivudine</w:t>
            </w:r>
          </w:p>
        </w:tc>
        <w:tc>
          <w:tcPr>
            <w:tcW w:w="279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Tablet 100 mg</w:t>
            </w:r>
          </w:p>
        </w:tc>
        <w:tc>
          <w:tcPr>
            <w:tcW w:w="99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Zeffix</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C3959 C3960 C3961 C3962</w:t>
            </w:r>
          </w:p>
        </w:tc>
        <w:tc>
          <w:tcPr>
            <w:tcW w:w="1111" w:type="dxa"/>
            <w:tcBorders>
              <w:top w:val="nil"/>
              <w:left w:val="nil"/>
              <w:bottom w:val="nil"/>
              <w:right w:val="nil"/>
            </w:tcBorders>
          </w:tcPr>
          <w:p w:rsidR="003426E6" w:rsidRDefault="003426E6" w:rsidP="00BF1C52">
            <w:pPr>
              <w:keepNext/>
              <w:keepLines/>
              <w:rPr>
                <w:rFonts w:ascii="Arial" w:hAnsi="Arial" w:cs="Arial"/>
                <w:szCs w:val="16"/>
              </w:rPr>
            </w:pP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RPr="003134DB"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keepNext/>
              <w:keepLines/>
              <w:rPr>
                <w:rFonts w:ascii="Arial" w:hAnsi="Arial" w:cs="Arial"/>
                <w:szCs w:val="16"/>
              </w:rPr>
            </w:pPr>
          </w:p>
        </w:tc>
        <w:tc>
          <w:tcPr>
            <w:tcW w:w="992" w:type="dxa"/>
            <w:tcBorders>
              <w:top w:val="nil"/>
              <w:left w:val="nil"/>
              <w:bottom w:val="nil"/>
              <w:right w:val="nil"/>
            </w:tcBorders>
          </w:tcPr>
          <w:p w:rsidR="003426E6" w:rsidRDefault="003426E6" w:rsidP="00BF1C52">
            <w:pPr>
              <w:keepNext/>
              <w:keepLines/>
              <w:rPr>
                <w:rFonts w:ascii="Arial" w:hAnsi="Arial" w:cs="Arial"/>
                <w:szCs w:val="16"/>
              </w:rPr>
            </w:pPr>
          </w:p>
        </w:tc>
        <w:tc>
          <w:tcPr>
            <w:tcW w:w="1373" w:type="dxa"/>
            <w:tcBorders>
              <w:top w:val="nil"/>
              <w:left w:val="nil"/>
              <w:bottom w:val="nil"/>
              <w:right w:val="nil"/>
            </w:tcBorders>
          </w:tcPr>
          <w:p w:rsidR="003426E6" w:rsidRPr="003134DB" w:rsidRDefault="003426E6" w:rsidP="00BF1C52">
            <w:pPr>
              <w:keepNext/>
              <w:keepLines/>
              <w:rPr>
                <w:rFonts w:ascii="Arial" w:hAnsi="Arial" w:cs="Arial"/>
                <w:szCs w:val="16"/>
              </w:rPr>
            </w:pPr>
            <w:r w:rsidRPr="003134DB">
              <w:rPr>
                <w:rFonts w:ascii="Arial" w:hAnsi="Arial" w:cs="Arial"/>
                <w:szCs w:val="16"/>
              </w:rPr>
              <w:t>Zetlam</w:t>
            </w:r>
          </w:p>
        </w:tc>
        <w:tc>
          <w:tcPr>
            <w:tcW w:w="381" w:type="dxa"/>
            <w:tcBorders>
              <w:top w:val="nil"/>
              <w:left w:val="nil"/>
              <w:bottom w:val="nil"/>
              <w:right w:val="nil"/>
            </w:tcBorders>
          </w:tcPr>
          <w:p w:rsidR="003426E6" w:rsidRPr="003134DB" w:rsidRDefault="003426E6" w:rsidP="00BF1C52">
            <w:pPr>
              <w:keepNext/>
              <w:keepLines/>
              <w:rPr>
                <w:rFonts w:ascii="Arial" w:hAnsi="Arial" w:cs="Arial"/>
                <w:szCs w:val="16"/>
              </w:rPr>
            </w:pPr>
            <w:r w:rsidRPr="003134DB">
              <w:rPr>
                <w:rFonts w:ascii="Arial" w:hAnsi="Arial" w:cs="Arial"/>
                <w:szCs w:val="16"/>
              </w:rPr>
              <w:t>AF</w:t>
            </w:r>
          </w:p>
        </w:tc>
        <w:tc>
          <w:tcPr>
            <w:tcW w:w="949" w:type="dxa"/>
            <w:tcBorders>
              <w:top w:val="nil"/>
              <w:left w:val="nil"/>
              <w:bottom w:val="nil"/>
              <w:right w:val="nil"/>
            </w:tcBorders>
          </w:tcPr>
          <w:p w:rsidR="003426E6" w:rsidRPr="003134DB" w:rsidRDefault="003426E6" w:rsidP="00BF1C52">
            <w:pPr>
              <w:keepNext/>
              <w:keepLines/>
              <w:rPr>
                <w:rFonts w:ascii="Arial" w:hAnsi="Arial" w:cs="Arial"/>
                <w:szCs w:val="16"/>
              </w:rPr>
            </w:pPr>
            <w:r w:rsidRPr="003134DB">
              <w:rPr>
                <w:rFonts w:ascii="Arial" w:hAnsi="Arial" w:cs="Arial"/>
                <w:szCs w:val="16"/>
              </w:rPr>
              <w:t>MP</w:t>
            </w:r>
            <w:r w:rsidRPr="003134DB">
              <w:rPr>
                <w:rFonts w:ascii="Arial" w:hAnsi="Arial" w:cs="Arial"/>
                <w:szCs w:val="16"/>
              </w:rPr>
              <w:br/>
              <w:t>See Note 1</w:t>
            </w:r>
          </w:p>
        </w:tc>
        <w:tc>
          <w:tcPr>
            <w:tcW w:w="1090" w:type="dxa"/>
            <w:tcBorders>
              <w:top w:val="nil"/>
              <w:left w:val="nil"/>
              <w:bottom w:val="nil"/>
              <w:right w:val="nil"/>
            </w:tcBorders>
          </w:tcPr>
          <w:p w:rsidR="003426E6" w:rsidRPr="003134DB" w:rsidRDefault="003426E6" w:rsidP="00BF1C52">
            <w:pPr>
              <w:keepNext/>
              <w:keepLines/>
              <w:rPr>
                <w:rFonts w:ascii="Arial" w:hAnsi="Arial" w:cs="Arial"/>
                <w:szCs w:val="16"/>
              </w:rPr>
            </w:pPr>
            <w:r w:rsidRPr="003134DB">
              <w:rPr>
                <w:rFonts w:ascii="Arial" w:hAnsi="Arial" w:cs="Arial"/>
                <w:szCs w:val="16"/>
              </w:rPr>
              <w:t>C3959 C3960 C3961 C3962</w:t>
            </w:r>
          </w:p>
        </w:tc>
        <w:tc>
          <w:tcPr>
            <w:tcW w:w="1111" w:type="dxa"/>
            <w:tcBorders>
              <w:top w:val="nil"/>
              <w:left w:val="nil"/>
              <w:bottom w:val="nil"/>
              <w:right w:val="nil"/>
            </w:tcBorders>
          </w:tcPr>
          <w:p w:rsidR="003426E6" w:rsidRPr="003134DB" w:rsidRDefault="003426E6" w:rsidP="00BF1C52">
            <w:pPr>
              <w:keepNext/>
              <w:keepLines/>
              <w:rPr>
                <w:rFonts w:ascii="Arial" w:hAnsi="Arial" w:cs="Arial"/>
                <w:szCs w:val="16"/>
              </w:rPr>
            </w:pPr>
          </w:p>
        </w:tc>
        <w:tc>
          <w:tcPr>
            <w:tcW w:w="665" w:type="dxa"/>
            <w:tcBorders>
              <w:top w:val="nil"/>
              <w:left w:val="nil"/>
              <w:bottom w:val="nil"/>
              <w:right w:val="nil"/>
            </w:tcBorders>
          </w:tcPr>
          <w:p w:rsidR="003426E6" w:rsidRPr="003134DB" w:rsidRDefault="003426E6" w:rsidP="00BF1C52">
            <w:pPr>
              <w:keepNext/>
              <w:keepLines/>
              <w:rPr>
                <w:rFonts w:ascii="Arial" w:hAnsi="Arial" w:cs="Arial"/>
                <w:szCs w:val="16"/>
              </w:rPr>
            </w:pPr>
            <w:r w:rsidRPr="003134DB">
              <w:rPr>
                <w:rFonts w:ascii="Arial" w:hAnsi="Arial" w:cs="Arial"/>
                <w:szCs w:val="16"/>
              </w:rPr>
              <w:t>56</w:t>
            </w:r>
          </w:p>
        </w:tc>
        <w:tc>
          <w:tcPr>
            <w:tcW w:w="742" w:type="dxa"/>
            <w:tcBorders>
              <w:top w:val="nil"/>
              <w:left w:val="nil"/>
              <w:bottom w:val="nil"/>
              <w:right w:val="nil"/>
            </w:tcBorders>
          </w:tcPr>
          <w:p w:rsidR="003426E6" w:rsidRPr="003134DB" w:rsidRDefault="003426E6" w:rsidP="00BF1C52">
            <w:pPr>
              <w:keepNext/>
              <w:keepLines/>
              <w:rPr>
                <w:rFonts w:ascii="Arial" w:hAnsi="Arial" w:cs="Arial"/>
                <w:szCs w:val="16"/>
              </w:rPr>
            </w:pPr>
            <w:r w:rsidRPr="003134DB">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p>
        </w:tc>
        <w:tc>
          <w:tcPr>
            <w:tcW w:w="784" w:type="dxa"/>
            <w:tcBorders>
              <w:top w:val="nil"/>
              <w:left w:val="nil"/>
              <w:bottom w:val="nil"/>
              <w:right w:val="nil"/>
            </w:tcBorders>
          </w:tcPr>
          <w:p w:rsidR="003426E6" w:rsidRPr="003134DB" w:rsidRDefault="003426E6" w:rsidP="0084016F">
            <w:pPr>
              <w:rPr>
                <w:rFonts w:ascii="Arial" w:hAnsi="Arial" w:cs="Arial"/>
                <w:szCs w:val="16"/>
              </w:rPr>
            </w:pPr>
            <w:r w:rsidRPr="003134DB">
              <w:rPr>
                <w:rFonts w:ascii="Arial" w:hAnsi="Arial" w:cs="Arial"/>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150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3TC</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VI</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RPr="003134DB"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Pr="003134DB" w:rsidRDefault="003426E6" w:rsidP="00BF1C52">
            <w:pPr>
              <w:rPr>
                <w:rFonts w:ascii="Arial" w:hAnsi="Arial" w:cs="Arial"/>
                <w:szCs w:val="16"/>
              </w:rPr>
            </w:pPr>
            <w:r w:rsidRPr="003134DB">
              <w:rPr>
                <w:rFonts w:ascii="Arial" w:hAnsi="Arial" w:cs="Arial"/>
                <w:szCs w:val="16"/>
              </w:rPr>
              <w:t>Alphapharm Lamivudine</w:t>
            </w:r>
          </w:p>
        </w:tc>
        <w:tc>
          <w:tcPr>
            <w:tcW w:w="381" w:type="dxa"/>
            <w:tcBorders>
              <w:top w:val="nil"/>
              <w:left w:val="nil"/>
              <w:bottom w:val="nil"/>
              <w:right w:val="nil"/>
            </w:tcBorders>
          </w:tcPr>
          <w:p w:rsidR="003426E6" w:rsidRPr="003134DB" w:rsidRDefault="003426E6" w:rsidP="00BF1C52">
            <w:pPr>
              <w:rPr>
                <w:rFonts w:ascii="Arial" w:hAnsi="Arial" w:cs="Arial"/>
                <w:szCs w:val="16"/>
              </w:rPr>
            </w:pPr>
            <w:r w:rsidRPr="003134DB">
              <w:rPr>
                <w:rFonts w:ascii="Arial" w:hAnsi="Arial" w:cs="Arial"/>
                <w:szCs w:val="16"/>
              </w:rPr>
              <w:t>AF</w:t>
            </w:r>
          </w:p>
        </w:tc>
        <w:tc>
          <w:tcPr>
            <w:tcW w:w="949" w:type="dxa"/>
            <w:tcBorders>
              <w:top w:val="nil"/>
              <w:left w:val="nil"/>
              <w:bottom w:val="nil"/>
              <w:right w:val="nil"/>
            </w:tcBorders>
          </w:tcPr>
          <w:p w:rsidR="003426E6" w:rsidRPr="003134DB" w:rsidRDefault="003426E6" w:rsidP="00BF1C52">
            <w:pPr>
              <w:rPr>
                <w:rFonts w:ascii="Arial" w:hAnsi="Arial" w:cs="Arial"/>
                <w:szCs w:val="16"/>
              </w:rPr>
            </w:pPr>
            <w:r w:rsidRPr="003134DB">
              <w:rPr>
                <w:rFonts w:ascii="Arial" w:hAnsi="Arial" w:cs="Arial"/>
                <w:szCs w:val="16"/>
              </w:rPr>
              <w:t>MP</w:t>
            </w:r>
            <w:r w:rsidRPr="003134DB">
              <w:rPr>
                <w:rFonts w:ascii="Arial" w:hAnsi="Arial" w:cs="Arial"/>
                <w:szCs w:val="16"/>
              </w:rPr>
              <w:br/>
              <w:t>See Note 1</w:t>
            </w:r>
          </w:p>
        </w:tc>
        <w:tc>
          <w:tcPr>
            <w:tcW w:w="1090" w:type="dxa"/>
            <w:tcBorders>
              <w:top w:val="nil"/>
              <w:left w:val="nil"/>
              <w:bottom w:val="nil"/>
              <w:right w:val="nil"/>
            </w:tcBorders>
          </w:tcPr>
          <w:p w:rsidR="003426E6" w:rsidRPr="003134DB" w:rsidRDefault="003426E6" w:rsidP="00BF1C52">
            <w:pPr>
              <w:rPr>
                <w:rFonts w:ascii="Arial" w:hAnsi="Arial" w:cs="Arial"/>
                <w:szCs w:val="16"/>
              </w:rPr>
            </w:pPr>
            <w:r w:rsidRPr="003134DB">
              <w:rPr>
                <w:rFonts w:ascii="Arial" w:hAnsi="Arial" w:cs="Arial"/>
                <w:szCs w:val="16"/>
              </w:rPr>
              <w:t>C3586 C3587 C3588 C3589</w:t>
            </w:r>
          </w:p>
        </w:tc>
        <w:tc>
          <w:tcPr>
            <w:tcW w:w="1111" w:type="dxa"/>
            <w:tcBorders>
              <w:top w:val="nil"/>
              <w:left w:val="nil"/>
              <w:bottom w:val="nil"/>
              <w:right w:val="nil"/>
            </w:tcBorders>
          </w:tcPr>
          <w:p w:rsidR="003426E6" w:rsidRPr="003134DB" w:rsidRDefault="003426E6" w:rsidP="00BF1C52">
            <w:pPr>
              <w:rPr>
                <w:rFonts w:ascii="Arial" w:hAnsi="Arial" w:cs="Arial"/>
                <w:szCs w:val="16"/>
              </w:rPr>
            </w:pPr>
          </w:p>
        </w:tc>
        <w:tc>
          <w:tcPr>
            <w:tcW w:w="665" w:type="dxa"/>
            <w:tcBorders>
              <w:top w:val="nil"/>
              <w:left w:val="nil"/>
              <w:bottom w:val="nil"/>
              <w:right w:val="nil"/>
            </w:tcBorders>
          </w:tcPr>
          <w:p w:rsidR="003426E6" w:rsidRPr="003134DB" w:rsidRDefault="003426E6" w:rsidP="00BF1C52">
            <w:pPr>
              <w:rPr>
                <w:rFonts w:ascii="Arial" w:hAnsi="Arial" w:cs="Arial"/>
                <w:szCs w:val="16"/>
              </w:rPr>
            </w:pPr>
            <w:r w:rsidRPr="003134DB">
              <w:rPr>
                <w:rFonts w:ascii="Arial" w:hAnsi="Arial" w:cs="Arial"/>
                <w:szCs w:val="16"/>
              </w:rPr>
              <w:t>120</w:t>
            </w:r>
          </w:p>
        </w:tc>
        <w:tc>
          <w:tcPr>
            <w:tcW w:w="742" w:type="dxa"/>
            <w:tcBorders>
              <w:top w:val="nil"/>
              <w:left w:val="nil"/>
              <w:bottom w:val="nil"/>
              <w:right w:val="nil"/>
            </w:tcBorders>
          </w:tcPr>
          <w:p w:rsidR="003426E6" w:rsidRPr="003134DB" w:rsidRDefault="003426E6" w:rsidP="00BF1C52">
            <w:pPr>
              <w:rPr>
                <w:rFonts w:ascii="Arial" w:hAnsi="Arial" w:cs="Arial"/>
                <w:szCs w:val="16"/>
              </w:rPr>
            </w:pPr>
            <w:r w:rsidRPr="003134DB">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p>
        </w:tc>
        <w:tc>
          <w:tcPr>
            <w:tcW w:w="784" w:type="dxa"/>
            <w:tcBorders>
              <w:top w:val="nil"/>
              <w:left w:val="nil"/>
              <w:bottom w:val="nil"/>
              <w:right w:val="nil"/>
            </w:tcBorders>
          </w:tcPr>
          <w:p w:rsidR="003426E6" w:rsidRPr="003134DB" w:rsidRDefault="003426E6" w:rsidP="0084016F">
            <w:pPr>
              <w:rPr>
                <w:rFonts w:ascii="Arial" w:hAnsi="Arial" w:cs="Arial"/>
                <w:szCs w:val="16"/>
              </w:rPr>
            </w:pPr>
            <w:r w:rsidRPr="003134DB">
              <w:rPr>
                <w:rFonts w:ascii="Arial" w:hAnsi="Arial" w:cs="Arial"/>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Lamivudine RBX</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3426E6" w:rsidRDefault="003426E6" w:rsidP="00BF1C52">
            <w:pPr>
              <w:autoSpaceDE w:val="0"/>
              <w:autoSpaceDN w:val="0"/>
              <w:adjustRightInd w:val="0"/>
              <w:rPr>
                <w:rFonts w:ascii="Arial" w:hAnsi="Arial" w:cs="Arial"/>
                <w:szCs w:val="16"/>
              </w:rPr>
            </w:pPr>
            <w:r>
              <w:rPr>
                <w:rFonts w:ascii="Arial" w:hAnsi="Arial" w:cs="Arial"/>
                <w:szCs w:val="16"/>
              </w:rPr>
              <w:t xml:space="preserve">MP </w:t>
            </w:r>
            <w:r>
              <w:rPr>
                <w:rFonts w:ascii="Arial" w:hAnsi="Arial" w:cs="Arial"/>
                <w:szCs w:val="16"/>
              </w:rPr>
              <w:br/>
              <w:t>See Note 1</w:t>
            </w:r>
          </w:p>
        </w:tc>
        <w:tc>
          <w:tcPr>
            <w:tcW w:w="1090" w:type="dxa"/>
            <w:tcBorders>
              <w:top w:val="nil"/>
              <w:left w:val="nil"/>
              <w:bottom w:val="nil"/>
              <w:right w:val="nil"/>
            </w:tcBorders>
          </w:tcPr>
          <w:p w:rsidR="003426E6" w:rsidRDefault="003426E6" w:rsidP="00BF1C52">
            <w:pPr>
              <w:autoSpaceDE w:val="0"/>
              <w:autoSpaceDN w:val="0"/>
              <w:adjustRightInd w:val="0"/>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300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3TC</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VI</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Pr="003134DB" w:rsidRDefault="003426E6" w:rsidP="00BF1C52">
            <w:pPr>
              <w:rPr>
                <w:rFonts w:ascii="Arial" w:hAnsi="Arial" w:cs="Arial"/>
                <w:szCs w:val="16"/>
              </w:rPr>
            </w:pPr>
            <w:r w:rsidRPr="003134DB">
              <w:rPr>
                <w:rFonts w:ascii="Arial" w:hAnsi="Arial" w:cs="Arial"/>
                <w:szCs w:val="16"/>
              </w:rPr>
              <w:t>Alphapharm Lamivudine</w:t>
            </w:r>
          </w:p>
        </w:tc>
        <w:tc>
          <w:tcPr>
            <w:tcW w:w="381" w:type="dxa"/>
            <w:tcBorders>
              <w:top w:val="nil"/>
              <w:left w:val="nil"/>
              <w:bottom w:val="nil"/>
              <w:right w:val="nil"/>
            </w:tcBorders>
          </w:tcPr>
          <w:p w:rsidR="003426E6" w:rsidRPr="003134DB" w:rsidRDefault="003426E6" w:rsidP="00BF1C52">
            <w:pPr>
              <w:rPr>
                <w:rFonts w:ascii="Arial" w:hAnsi="Arial" w:cs="Arial"/>
                <w:szCs w:val="16"/>
              </w:rPr>
            </w:pPr>
            <w:r w:rsidRPr="003134DB">
              <w:rPr>
                <w:rFonts w:ascii="Arial" w:hAnsi="Arial" w:cs="Arial"/>
                <w:szCs w:val="16"/>
              </w:rPr>
              <w:t>AF</w:t>
            </w:r>
          </w:p>
        </w:tc>
        <w:tc>
          <w:tcPr>
            <w:tcW w:w="949" w:type="dxa"/>
            <w:tcBorders>
              <w:top w:val="nil"/>
              <w:left w:val="nil"/>
              <w:bottom w:val="nil"/>
              <w:right w:val="nil"/>
            </w:tcBorders>
          </w:tcPr>
          <w:p w:rsidR="003426E6" w:rsidRPr="003134DB" w:rsidRDefault="003426E6" w:rsidP="00BF1C52">
            <w:pPr>
              <w:rPr>
                <w:rFonts w:ascii="Arial" w:hAnsi="Arial" w:cs="Arial"/>
                <w:szCs w:val="16"/>
              </w:rPr>
            </w:pPr>
            <w:r w:rsidRPr="003134DB">
              <w:rPr>
                <w:rFonts w:ascii="Arial" w:hAnsi="Arial" w:cs="Arial"/>
                <w:szCs w:val="16"/>
              </w:rPr>
              <w:t>MP</w:t>
            </w:r>
            <w:r w:rsidRPr="003134DB">
              <w:rPr>
                <w:rFonts w:ascii="Arial" w:hAnsi="Arial" w:cs="Arial"/>
                <w:szCs w:val="16"/>
              </w:rPr>
              <w:br/>
              <w:t>See Note 1</w:t>
            </w:r>
          </w:p>
        </w:tc>
        <w:tc>
          <w:tcPr>
            <w:tcW w:w="1090" w:type="dxa"/>
            <w:tcBorders>
              <w:top w:val="nil"/>
              <w:left w:val="nil"/>
              <w:bottom w:val="nil"/>
              <w:right w:val="nil"/>
            </w:tcBorders>
          </w:tcPr>
          <w:p w:rsidR="003426E6" w:rsidRPr="003134DB" w:rsidRDefault="003426E6" w:rsidP="00BF1C52">
            <w:pPr>
              <w:rPr>
                <w:rFonts w:ascii="Arial" w:hAnsi="Arial" w:cs="Arial"/>
                <w:szCs w:val="16"/>
              </w:rPr>
            </w:pPr>
            <w:r w:rsidRPr="003134DB">
              <w:rPr>
                <w:rFonts w:ascii="Arial" w:hAnsi="Arial" w:cs="Arial"/>
                <w:szCs w:val="16"/>
              </w:rPr>
              <w:t>C3586 C3587 C3588 C3589</w:t>
            </w:r>
          </w:p>
        </w:tc>
        <w:tc>
          <w:tcPr>
            <w:tcW w:w="1111" w:type="dxa"/>
            <w:tcBorders>
              <w:top w:val="nil"/>
              <w:left w:val="nil"/>
              <w:bottom w:val="nil"/>
              <w:right w:val="nil"/>
            </w:tcBorders>
          </w:tcPr>
          <w:p w:rsidR="003426E6" w:rsidRPr="003134DB" w:rsidRDefault="003426E6" w:rsidP="00BF1C52">
            <w:pPr>
              <w:rPr>
                <w:rFonts w:ascii="Arial" w:hAnsi="Arial" w:cs="Arial"/>
                <w:szCs w:val="16"/>
              </w:rPr>
            </w:pPr>
          </w:p>
        </w:tc>
        <w:tc>
          <w:tcPr>
            <w:tcW w:w="665" w:type="dxa"/>
            <w:tcBorders>
              <w:top w:val="nil"/>
              <w:left w:val="nil"/>
              <w:bottom w:val="nil"/>
              <w:right w:val="nil"/>
            </w:tcBorders>
          </w:tcPr>
          <w:p w:rsidR="003426E6" w:rsidRPr="003134DB" w:rsidRDefault="003426E6" w:rsidP="00BF1C52">
            <w:pPr>
              <w:rPr>
                <w:rFonts w:ascii="Arial" w:hAnsi="Arial" w:cs="Arial"/>
                <w:szCs w:val="16"/>
              </w:rPr>
            </w:pPr>
            <w:r w:rsidRPr="003134DB">
              <w:rPr>
                <w:rFonts w:ascii="Arial" w:hAnsi="Arial" w:cs="Arial"/>
                <w:szCs w:val="16"/>
              </w:rPr>
              <w:t>60</w:t>
            </w:r>
          </w:p>
        </w:tc>
        <w:tc>
          <w:tcPr>
            <w:tcW w:w="742" w:type="dxa"/>
            <w:tcBorders>
              <w:top w:val="nil"/>
              <w:left w:val="nil"/>
              <w:bottom w:val="nil"/>
              <w:right w:val="nil"/>
            </w:tcBorders>
          </w:tcPr>
          <w:p w:rsidR="003426E6" w:rsidRPr="003134DB" w:rsidRDefault="003426E6" w:rsidP="00BF1C52">
            <w:pPr>
              <w:rPr>
                <w:rFonts w:ascii="Arial" w:hAnsi="Arial" w:cs="Arial"/>
                <w:szCs w:val="16"/>
              </w:rPr>
            </w:pPr>
            <w:r w:rsidRPr="003134DB">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Pr="003134DB" w:rsidRDefault="003426E6" w:rsidP="0084016F">
            <w:pPr>
              <w:rPr>
                <w:rFonts w:ascii="Arial" w:hAnsi="Arial" w:cs="Arial"/>
                <w:szCs w:val="16"/>
              </w:rPr>
            </w:pPr>
            <w:r w:rsidRPr="003134DB">
              <w:rPr>
                <w:rFonts w:ascii="Arial" w:hAnsi="Arial" w:cs="Arial"/>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Lamivudine RBX</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3426E6" w:rsidRDefault="003426E6" w:rsidP="00BF1C52">
            <w:pPr>
              <w:autoSpaceDE w:val="0"/>
              <w:autoSpaceDN w:val="0"/>
              <w:adjustRightInd w:val="0"/>
              <w:rPr>
                <w:rFonts w:ascii="Arial" w:hAnsi="Arial" w:cs="Arial"/>
                <w:szCs w:val="16"/>
              </w:rPr>
            </w:pPr>
            <w:r>
              <w:rPr>
                <w:rFonts w:ascii="Arial" w:hAnsi="Arial" w:cs="Arial"/>
                <w:szCs w:val="16"/>
              </w:rPr>
              <w:t xml:space="preserve">MP </w:t>
            </w:r>
            <w:r>
              <w:rPr>
                <w:rFonts w:ascii="Arial" w:hAnsi="Arial" w:cs="Arial"/>
                <w:szCs w:val="16"/>
              </w:rPr>
              <w:br/>
              <w:t>See Note 1</w:t>
            </w:r>
          </w:p>
        </w:tc>
        <w:tc>
          <w:tcPr>
            <w:tcW w:w="1090" w:type="dxa"/>
            <w:tcBorders>
              <w:top w:val="nil"/>
              <w:left w:val="nil"/>
              <w:bottom w:val="nil"/>
              <w:right w:val="nil"/>
            </w:tcBorders>
          </w:tcPr>
          <w:p w:rsidR="003426E6" w:rsidRDefault="003426E6" w:rsidP="00BF1C52">
            <w:pPr>
              <w:autoSpaceDE w:val="0"/>
              <w:autoSpaceDN w:val="0"/>
              <w:adjustRightInd w:val="0"/>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 solution 5 mg per mL, 240 mL</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Zeffix</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C3959 C3960 C3961 C3962</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 solution 10 mg per mL, 240 mL</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3TC</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VI</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Lamivudine with Zidovudine</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150 mg-300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Combivir</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VI</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Lamotrigine</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5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Lamictal</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Lamogine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Seaze 5</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cs="Calibri"/>
                <w:sz w:val="22"/>
              </w:rPr>
            </w:pP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APO-Lamotrigine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GenRx Lamotrigine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Lamictal</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Lamidus</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Lamogine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Lamotrigine-GA</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Lines/>
              <w:rPr>
                <w:rFonts w:ascii="Arial" w:hAnsi="Arial" w:cs="Arial"/>
                <w:szCs w:val="16"/>
              </w:rPr>
            </w:pPr>
          </w:p>
        </w:tc>
        <w:tc>
          <w:tcPr>
            <w:tcW w:w="2791" w:type="dxa"/>
            <w:tcBorders>
              <w:top w:val="nil"/>
              <w:left w:val="nil"/>
              <w:bottom w:val="nil"/>
              <w:right w:val="nil"/>
            </w:tcBorders>
          </w:tcPr>
          <w:p w:rsidR="003426E6" w:rsidRDefault="003426E6" w:rsidP="00BF1C52">
            <w:pPr>
              <w:keepLines/>
              <w:rPr>
                <w:rFonts w:ascii="Arial" w:hAnsi="Arial" w:cs="Arial"/>
                <w:szCs w:val="16"/>
              </w:rPr>
            </w:pPr>
          </w:p>
        </w:tc>
        <w:tc>
          <w:tcPr>
            <w:tcW w:w="992" w:type="dxa"/>
            <w:tcBorders>
              <w:top w:val="nil"/>
              <w:left w:val="nil"/>
              <w:bottom w:val="nil"/>
              <w:right w:val="nil"/>
            </w:tcBorders>
          </w:tcPr>
          <w:p w:rsidR="003426E6" w:rsidRDefault="003426E6" w:rsidP="00BF1C52">
            <w:pPr>
              <w:keepLines/>
              <w:rPr>
                <w:rFonts w:ascii="Arial" w:hAnsi="Arial" w:cs="Arial"/>
                <w:szCs w:val="16"/>
              </w:rPr>
            </w:pPr>
          </w:p>
        </w:tc>
        <w:tc>
          <w:tcPr>
            <w:tcW w:w="1373"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Lamotrigine generichealth</w:t>
            </w:r>
          </w:p>
        </w:tc>
        <w:tc>
          <w:tcPr>
            <w:tcW w:w="381"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keepLines/>
              <w:rPr>
                <w:rFonts w:ascii="Arial" w:hAnsi="Arial" w:cs="Arial"/>
                <w:szCs w:val="16"/>
              </w:rPr>
            </w:pPr>
          </w:p>
        </w:tc>
        <w:tc>
          <w:tcPr>
            <w:tcW w:w="665"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Lines/>
              <w:rPr>
                <w:rFonts w:ascii="Arial" w:hAnsi="Arial" w:cs="Arial"/>
                <w:szCs w:val="16"/>
              </w:rPr>
            </w:pPr>
          </w:p>
        </w:tc>
        <w:tc>
          <w:tcPr>
            <w:tcW w:w="2791" w:type="dxa"/>
            <w:tcBorders>
              <w:top w:val="nil"/>
              <w:left w:val="nil"/>
              <w:bottom w:val="nil"/>
              <w:right w:val="nil"/>
            </w:tcBorders>
          </w:tcPr>
          <w:p w:rsidR="003426E6" w:rsidRDefault="003426E6" w:rsidP="00BF1C52">
            <w:pPr>
              <w:keepLines/>
              <w:rPr>
                <w:rFonts w:ascii="Arial" w:hAnsi="Arial" w:cs="Arial"/>
                <w:szCs w:val="16"/>
              </w:rPr>
            </w:pPr>
          </w:p>
        </w:tc>
        <w:tc>
          <w:tcPr>
            <w:tcW w:w="992" w:type="dxa"/>
            <w:tcBorders>
              <w:top w:val="nil"/>
              <w:left w:val="nil"/>
              <w:bottom w:val="nil"/>
              <w:right w:val="nil"/>
            </w:tcBorders>
          </w:tcPr>
          <w:p w:rsidR="003426E6" w:rsidRDefault="003426E6" w:rsidP="00BF1C52">
            <w:pPr>
              <w:keepLines/>
              <w:rPr>
                <w:rFonts w:ascii="Arial" w:hAnsi="Arial" w:cs="Arial"/>
                <w:szCs w:val="16"/>
              </w:rPr>
            </w:pPr>
          </w:p>
        </w:tc>
        <w:tc>
          <w:tcPr>
            <w:tcW w:w="1373"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Lamotrigine-PS</w:t>
            </w:r>
          </w:p>
        </w:tc>
        <w:tc>
          <w:tcPr>
            <w:tcW w:w="381"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keepLines/>
              <w:rPr>
                <w:rFonts w:ascii="Arial" w:hAnsi="Arial" w:cs="Arial"/>
                <w:szCs w:val="16"/>
              </w:rPr>
            </w:pPr>
          </w:p>
        </w:tc>
        <w:tc>
          <w:tcPr>
            <w:tcW w:w="665"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Lamotrigine Sandoz</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Lamotrust 25</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Seaze 25</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Torlemo DT 25</w:t>
            </w:r>
          </w:p>
        </w:tc>
        <w:tc>
          <w:tcPr>
            <w:tcW w:w="381"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vAlign w:val="center"/>
          </w:tcPr>
          <w:p w:rsidR="003426E6" w:rsidRDefault="003426E6" w:rsidP="00BF1C52">
            <w:pPr>
              <w:rPr>
                <w:rFonts w:ascii="Arial" w:hAnsi="Arial" w:cs="Arial"/>
                <w:szCs w:val="16"/>
              </w:rPr>
            </w:pPr>
          </w:p>
        </w:tc>
        <w:tc>
          <w:tcPr>
            <w:tcW w:w="665"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Tablet 50 mg</w:t>
            </w:r>
          </w:p>
        </w:tc>
        <w:tc>
          <w:tcPr>
            <w:tcW w:w="99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APO-Lamotrigine</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keepNext/>
              <w:keepLines/>
              <w:rPr>
                <w:rFonts w:ascii="Arial" w:hAnsi="Arial" w:cs="Arial"/>
                <w:szCs w:val="16"/>
              </w:rPr>
            </w:pP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GenRx Lamotrigine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Lamictal</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Lamidus</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Lamogine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Lamotrigine-GA</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Lamotrigine generichealth</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Lamotrigine-PS</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Lamotrigine Sandoz</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Lamotrust 50</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Seaze 50</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Torlemo DT 50</w:t>
            </w:r>
          </w:p>
        </w:tc>
        <w:tc>
          <w:tcPr>
            <w:tcW w:w="381"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vAlign w:val="center"/>
          </w:tcPr>
          <w:p w:rsidR="003426E6" w:rsidRDefault="003426E6" w:rsidP="00BF1C52">
            <w:pPr>
              <w:rPr>
                <w:rFonts w:ascii="Arial" w:hAnsi="Arial" w:cs="Arial"/>
                <w:szCs w:val="16"/>
              </w:rPr>
            </w:pPr>
          </w:p>
        </w:tc>
        <w:tc>
          <w:tcPr>
            <w:tcW w:w="665"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100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APO-Lamotrigine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GenRx Lamotrigine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Lamictal</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Lamidus</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Lamogine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Lines/>
              <w:rPr>
                <w:rFonts w:ascii="Arial" w:hAnsi="Arial" w:cs="Arial"/>
                <w:szCs w:val="16"/>
              </w:rPr>
            </w:pPr>
          </w:p>
        </w:tc>
        <w:tc>
          <w:tcPr>
            <w:tcW w:w="2791" w:type="dxa"/>
            <w:tcBorders>
              <w:top w:val="nil"/>
              <w:left w:val="nil"/>
              <w:bottom w:val="nil"/>
              <w:right w:val="nil"/>
            </w:tcBorders>
          </w:tcPr>
          <w:p w:rsidR="003426E6" w:rsidRDefault="003426E6" w:rsidP="00BF1C52">
            <w:pPr>
              <w:keepLines/>
              <w:rPr>
                <w:rFonts w:ascii="Arial" w:hAnsi="Arial" w:cs="Arial"/>
                <w:szCs w:val="16"/>
              </w:rPr>
            </w:pPr>
          </w:p>
        </w:tc>
        <w:tc>
          <w:tcPr>
            <w:tcW w:w="992" w:type="dxa"/>
            <w:tcBorders>
              <w:top w:val="nil"/>
              <w:left w:val="nil"/>
              <w:bottom w:val="nil"/>
              <w:right w:val="nil"/>
            </w:tcBorders>
          </w:tcPr>
          <w:p w:rsidR="003426E6" w:rsidRDefault="003426E6" w:rsidP="00BF1C52">
            <w:pPr>
              <w:keepLines/>
              <w:rPr>
                <w:rFonts w:ascii="Arial" w:hAnsi="Arial" w:cs="Arial"/>
                <w:szCs w:val="16"/>
              </w:rPr>
            </w:pPr>
          </w:p>
        </w:tc>
        <w:tc>
          <w:tcPr>
            <w:tcW w:w="1373"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Lamotrigine-GA</w:t>
            </w:r>
          </w:p>
        </w:tc>
        <w:tc>
          <w:tcPr>
            <w:tcW w:w="381"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keepLines/>
              <w:rPr>
                <w:rFonts w:ascii="Arial" w:hAnsi="Arial" w:cs="Arial"/>
                <w:szCs w:val="16"/>
              </w:rPr>
            </w:pPr>
          </w:p>
        </w:tc>
        <w:tc>
          <w:tcPr>
            <w:tcW w:w="665"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Lamotrigine generichealth</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Lamotrigine-PS</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Lamotrigine Sandoz</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Lamotrust 100</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Seaze 100</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Torlemo DT 100</w:t>
            </w:r>
          </w:p>
        </w:tc>
        <w:tc>
          <w:tcPr>
            <w:tcW w:w="381"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vAlign w:val="center"/>
          </w:tcPr>
          <w:p w:rsidR="003426E6" w:rsidRDefault="003426E6" w:rsidP="00BF1C52">
            <w:pPr>
              <w:rPr>
                <w:rFonts w:ascii="Arial" w:hAnsi="Arial" w:cs="Arial"/>
                <w:szCs w:val="16"/>
              </w:rPr>
            </w:pPr>
          </w:p>
        </w:tc>
        <w:tc>
          <w:tcPr>
            <w:tcW w:w="665"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Tablet 200 mg</w:t>
            </w:r>
          </w:p>
        </w:tc>
        <w:tc>
          <w:tcPr>
            <w:tcW w:w="99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APO-Lamotrigine</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keepNext/>
              <w:keepLines/>
              <w:rPr>
                <w:rFonts w:ascii="Arial" w:hAnsi="Arial" w:cs="Arial"/>
                <w:szCs w:val="16"/>
              </w:rPr>
            </w:pP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GenRx Lamotrigine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Lamictal</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Lamidus</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Lamogine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Lamotrigine-GA</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Lamotrigine generichealth</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Lamotrigine-PS</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Lamotrigine Sandoz</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Lamotrust 200</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Seaze 200</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Torlemo DT 200</w:t>
            </w:r>
          </w:p>
        </w:tc>
        <w:tc>
          <w:tcPr>
            <w:tcW w:w="381"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vAlign w:val="center"/>
          </w:tcPr>
          <w:p w:rsidR="003426E6" w:rsidRDefault="003426E6" w:rsidP="00BF1C52">
            <w:pPr>
              <w:rPr>
                <w:rFonts w:ascii="Arial" w:hAnsi="Arial" w:cs="Arial"/>
                <w:szCs w:val="16"/>
              </w:rPr>
            </w:pPr>
          </w:p>
        </w:tc>
        <w:tc>
          <w:tcPr>
            <w:tcW w:w="665"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vAlign w:val="center"/>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Lanreotide</w:t>
            </w:r>
          </w:p>
        </w:tc>
        <w:tc>
          <w:tcPr>
            <w:tcW w:w="279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Powder for suspension for injection 30 mg (as acetate) with diluent</w:t>
            </w:r>
          </w:p>
        </w:tc>
        <w:tc>
          <w:tcPr>
            <w:tcW w:w="99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Somatuline LA</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IS</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C2619 C3387</w:t>
            </w:r>
          </w:p>
        </w:tc>
        <w:tc>
          <w:tcPr>
            <w:tcW w:w="1111" w:type="dxa"/>
            <w:tcBorders>
              <w:top w:val="nil"/>
              <w:left w:val="nil"/>
              <w:bottom w:val="nil"/>
              <w:right w:val="nil"/>
            </w:tcBorders>
          </w:tcPr>
          <w:p w:rsidR="003426E6" w:rsidRDefault="003426E6" w:rsidP="00BF1C52">
            <w:pPr>
              <w:keepNext/>
              <w:keepLines/>
              <w:rPr>
                <w:rFonts w:ascii="Arial" w:hAnsi="Arial" w:cs="Arial"/>
                <w:szCs w:val="16"/>
              </w:rPr>
            </w:pP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keepLines/>
              <w:rPr>
                <w:rFonts w:ascii="Arial" w:hAnsi="Arial" w:cs="Arial"/>
                <w:szCs w:val="16"/>
              </w:rPr>
            </w:pPr>
          </w:p>
        </w:tc>
        <w:tc>
          <w:tcPr>
            <w:tcW w:w="2791"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Injection 60 mg (as acetate) in single dose pre-filled syringe</w:t>
            </w:r>
          </w:p>
        </w:tc>
        <w:tc>
          <w:tcPr>
            <w:tcW w:w="992"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Somatuline Autogel</w:t>
            </w:r>
          </w:p>
        </w:tc>
        <w:tc>
          <w:tcPr>
            <w:tcW w:w="381"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IS</w:t>
            </w:r>
          </w:p>
        </w:tc>
        <w:tc>
          <w:tcPr>
            <w:tcW w:w="949"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C2620 C2621 C3388 C3389</w:t>
            </w:r>
          </w:p>
        </w:tc>
        <w:tc>
          <w:tcPr>
            <w:tcW w:w="1111" w:type="dxa"/>
            <w:tcBorders>
              <w:top w:val="nil"/>
              <w:left w:val="nil"/>
              <w:bottom w:val="nil"/>
              <w:right w:val="nil"/>
            </w:tcBorders>
          </w:tcPr>
          <w:p w:rsidR="003426E6" w:rsidRDefault="003426E6" w:rsidP="00BF1C52">
            <w:pPr>
              <w:keepLines/>
              <w:rPr>
                <w:rFonts w:ascii="Arial" w:hAnsi="Arial" w:cs="Arial"/>
                <w:szCs w:val="16"/>
              </w:rPr>
            </w:pPr>
          </w:p>
        </w:tc>
        <w:tc>
          <w:tcPr>
            <w:tcW w:w="665"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3426E6" w:rsidRDefault="003426E6" w:rsidP="00BF1C52">
            <w:pPr>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Injection 90 mg (as acetate) in single dose pre-filled syringe</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Somatuline Autogel</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IS</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C2620 C2621 C3388 C3389</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Injection 120 mg (as acetate) in single dose pre-filled syringe</w:t>
            </w:r>
          </w:p>
        </w:tc>
        <w:tc>
          <w:tcPr>
            <w:tcW w:w="99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Somatuline Autogel</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IS</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C2620 C2621 C3388 C3389</w:t>
            </w:r>
          </w:p>
        </w:tc>
        <w:tc>
          <w:tcPr>
            <w:tcW w:w="1111" w:type="dxa"/>
            <w:tcBorders>
              <w:top w:val="nil"/>
              <w:left w:val="nil"/>
              <w:bottom w:val="nil"/>
              <w:right w:val="nil"/>
            </w:tcBorders>
          </w:tcPr>
          <w:p w:rsidR="003426E6" w:rsidRDefault="003426E6" w:rsidP="00BF1C52">
            <w:pPr>
              <w:keepNext/>
              <w:keepLines/>
              <w:rPr>
                <w:rFonts w:ascii="Arial" w:hAnsi="Arial" w:cs="Arial"/>
                <w:szCs w:val="16"/>
              </w:rPr>
            </w:pP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D(100)</w:t>
            </w:r>
          </w:p>
        </w:tc>
      </w:tr>
      <w:tr w:rsidR="003426E6" w:rsidTr="004A6B83">
        <w:trPr>
          <w:tblCellSpacing w:w="22" w:type="dxa"/>
        </w:trPr>
        <w:tc>
          <w:tcPr>
            <w:tcW w:w="2005" w:type="dxa"/>
            <w:tcBorders>
              <w:top w:val="nil"/>
              <w:left w:val="nil"/>
              <w:bottom w:val="nil"/>
              <w:right w:val="nil"/>
            </w:tcBorders>
          </w:tcPr>
          <w:p w:rsidR="003426E6" w:rsidRDefault="003426E6" w:rsidP="00BF1C52">
            <w:pPr>
              <w:keepNext/>
              <w:rPr>
                <w:rFonts w:ascii="Arial" w:hAnsi="Arial" w:cs="Arial"/>
                <w:szCs w:val="16"/>
              </w:rPr>
            </w:pPr>
            <w:r>
              <w:rPr>
                <w:rFonts w:ascii="Arial" w:hAnsi="Arial" w:cs="Arial"/>
                <w:szCs w:val="16"/>
              </w:rPr>
              <w:t>Lansoprazole</w:t>
            </w:r>
          </w:p>
        </w:tc>
        <w:tc>
          <w:tcPr>
            <w:tcW w:w="2791" w:type="dxa"/>
            <w:tcBorders>
              <w:top w:val="nil"/>
              <w:left w:val="nil"/>
              <w:bottom w:val="nil"/>
              <w:right w:val="nil"/>
            </w:tcBorders>
          </w:tcPr>
          <w:p w:rsidR="003426E6" w:rsidRDefault="003426E6" w:rsidP="00BF1C52">
            <w:pPr>
              <w:keepNext/>
              <w:rPr>
                <w:rFonts w:ascii="Arial" w:hAnsi="Arial" w:cs="Arial"/>
                <w:szCs w:val="16"/>
              </w:rPr>
            </w:pPr>
            <w:r>
              <w:rPr>
                <w:rFonts w:ascii="Arial" w:hAnsi="Arial" w:cs="Arial"/>
                <w:szCs w:val="16"/>
              </w:rPr>
              <w:t>Tablet 30 mg (orally disintegrating)</w:t>
            </w:r>
          </w:p>
        </w:tc>
        <w:tc>
          <w:tcPr>
            <w:tcW w:w="992" w:type="dxa"/>
            <w:tcBorders>
              <w:top w:val="nil"/>
              <w:left w:val="nil"/>
              <w:bottom w:val="nil"/>
              <w:right w:val="nil"/>
            </w:tcBorders>
          </w:tcPr>
          <w:p w:rsidR="003426E6" w:rsidRDefault="003426E6" w:rsidP="00BF1C52">
            <w:pPr>
              <w:keepNext/>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keepNext/>
              <w:rPr>
                <w:rFonts w:ascii="Arial" w:hAnsi="Arial" w:cs="Arial"/>
                <w:szCs w:val="16"/>
              </w:rPr>
            </w:pPr>
            <w:r>
              <w:rPr>
                <w:rFonts w:ascii="Arial" w:hAnsi="Arial" w:cs="Arial"/>
                <w:szCs w:val="16"/>
              </w:rPr>
              <w:t>Zoton FasTabs</w:t>
            </w:r>
          </w:p>
        </w:tc>
        <w:tc>
          <w:tcPr>
            <w:tcW w:w="381" w:type="dxa"/>
            <w:tcBorders>
              <w:top w:val="nil"/>
              <w:left w:val="nil"/>
              <w:bottom w:val="nil"/>
              <w:right w:val="nil"/>
            </w:tcBorders>
          </w:tcPr>
          <w:p w:rsidR="003426E6" w:rsidRDefault="003426E6" w:rsidP="00BF1C52">
            <w:pPr>
              <w:keepNext/>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3426E6" w:rsidRDefault="003426E6" w:rsidP="00BF1C52">
            <w:pPr>
              <w:keepNext/>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keepNext/>
              <w:rPr>
                <w:rFonts w:ascii="Arial" w:hAnsi="Arial" w:cs="Arial"/>
                <w:szCs w:val="16"/>
              </w:rPr>
            </w:pPr>
            <w:r>
              <w:rPr>
                <w:rFonts w:ascii="Arial" w:hAnsi="Arial" w:cs="Arial"/>
                <w:szCs w:val="16"/>
              </w:rPr>
              <w:t>C1177 C1337 C1533</w:t>
            </w:r>
          </w:p>
        </w:tc>
        <w:tc>
          <w:tcPr>
            <w:tcW w:w="1111" w:type="dxa"/>
            <w:tcBorders>
              <w:top w:val="nil"/>
              <w:left w:val="nil"/>
              <w:bottom w:val="nil"/>
              <w:right w:val="nil"/>
            </w:tcBorders>
          </w:tcPr>
          <w:p w:rsidR="003426E6" w:rsidRDefault="003426E6" w:rsidP="00BF1C52">
            <w:pPr>
              <w:keepNext/>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426E6" w:rsidRDefault="003426E6" w:rsidP="00BF1C52">
            <w:pPr>
              <w:keepNext/>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426E6" w:rsidRDefault="003426E6" w:rsidP="00BF1C52">
            <w:pPr>
              <w:keepNext/>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p>
        </w:tc>
        <w:tc>
          <w:tcPr>
            <w:tcW w:w="381" w:type="dxa"/>
            <w:tcBorders>
              <w:top w:val="nil"/>
              <w:left w:val="nil"/>
              <w:bottom w:val="nil"/>
              <w:right w:val="nil"/>
            </w:tcBorders>
          </w:tcPr>
          <w:p w:rsidR="003426E6" w:rsidRDefault="003426E6" w:rsidP="00BF1C52">
            <w:pPr>
              <w:rPr>
                <w:rFonts w:ascii="Arial" w:hAnsi="Arial" w:cs="Arial"/>
                <w:szCs w:val="16"/>
              </w:rPr>
            </w:pP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C1177 C1337 C1533</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P1337 P1533</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Capsule 30 mg</w:t>
            </w:r>
          </w:p>
        </w:tc>
        <w:tc>
          <w:tcPr>
            <w:tcW w:w="99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APO-Lansoprazole</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C1177 C1337 C1533</w:t>
            </w:r>
          </w:p>
        </w:tc>
        <w:tc>
          <w:tcPr>
            <w:tcW w:w="111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keepNext/>
              <w:keepLines/>
              <w:rPr>
                <w:rFonts w:ascii="Arial" w:hAnsi="Arial" w:cs="Arial"/>
                <w:szCs w:val="16"/>
              </w:rPr>
            </w:pPr>
          </w:p>
        </w:tc>
        <w:tc>
          <w:tcPr>
            <w:tcW w:w="992" w:type="dxa"/>
            <w:tcBorders>
              <w:top w:val="nil"/>
              <w:left w:val="nil"/>
              <w:bottom w:val="nil"/>
              <w:right w:val="nil"/>
            </w:tcBorders>
          </w:tcPr>
          <w:p w:rsidR="003426E6" w:rsidRDefault="003426E6" w:rsidP="00BF1C52">
            <w:pPr>
              <w:keepNext/>
              <w:keepLines/>
              <w:rPr>
                <w:rFonts w:ascii="Arial" w:hAnsi="Arial" w:cs="Arial"/>
                <w:szCs w:val="16"/>
              </w:rPr>
            </w:pP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Lanzopran</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C1177 C1337 C1533</w:t>
            </w:r>
          </w:p>
        </w:tc>
        <w:tc>
          <w:tcPr>
            <w:tcW w:w="111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Zopral</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C1177 C1337 C1533</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APO-Lansoprazole</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C1177 C1337 C1533</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P1337 P1533</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Lanzopran</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C1177 C1337 C1533</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P1337 P1533</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Zopral</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C1177 C1337 C1533</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P1337 P1533</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15 mg (orally disintegrating)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Zoton FasTabs</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C1337 C1533</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Capsule 15 mg</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Zopral</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C1337 C1533</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Lanthanum</w:t>
            </w:r>
          </w:p>
        </w:tc>
        <w:tc>
          <w:tcPr>
            <w:tcW w:w="279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Tablet, chewable, 500 mg (as carbonate hydrate)</w:t>
            </w:r>
          </w:p>
        </w:tc>
        <w:tc>
          <w:tcPr>
            <w:tcW w:w="99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Fosrenol</w:t>
            </w:r>
          </w:p>
        </w:tc>
        <w:tc>
          <w:tcPr>
            <w:tcW w:w="38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ZI</w:t>
            </w:r>
          </w:p>
        </w:tc>
        <w:tc>
          <w:tcPr>
            <w:tcW w:w="949"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C3546 C3547</w:t>
            </w:r>
          </w:p>
        </w:tc>
        <w:tc>
          <w:tcPr>
            <w:tcW w:w="1111"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P3546 P3547</w:t>
            </w:r>
          </w:p>
        </w:tc>
        <w:tc>
          <w:tcPr>
            <w:tcW w:w="66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p>
        </w:tc>
        <w:tc>
          <w:tcPr>
            <w:tcW w:w="381" w:type="dxa"/>
            <w:tcBorders>
              <w:top w:val="nil"/>
              <w:left w:val="nil"/>
              <w:bottom w:val="nil"/>
              <w:right w:val="nil"/>
            </w:tcBorders>
          </w:tcPr>
          <w:p w:rsidR="003426E6" w:rsidRDefault="003426E6" w:rsidP="00BF1C52">
            <w:pPr>
              <w:rPr>
                <w:rFonts w:ascii="Arial" w:hAnsi="Arial" w:cs="Arial"/>
                <w:szCs w:val="16"/>
              </w:rPr>
            </w:pP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C3546 C3547</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p>
        </w:tc>
        <w:tc>
          <w:tcPr>
            <w:tcW w:w="381" w:type="dxa"/>
            <w:tcBorders>
              <w:top w:val="nil"/>
              <w:left w:val="nil"/>
              <w:bottom w:val="nil"/>
              <w:right w:val="nil"/>
            </w:tcBorders>
          </w:tcPr>
          <w:p w:rsidR="003426E6" w:rsidRDefault="003426E6" w:rsidP="00BF1C52">
            <w:pPr>
              <w:rPr>
                <w:rFonts w:ascii="Arial" w:hAnsi="Arial" w:cs="Arial"/>
                <w:szCs w:val="16"/>
              </w:rPr>
            </w:pP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C3103 C3104 C3390 C3391</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180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C(100)</w:t>
            </w: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chewable, 750 mg (as carbonate hydrate)</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Fosrenol</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ZI</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C3546 C3547</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P3546 P3547</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p>
        </w:tc>
        <w:tc>
          <w:tcPr>
            <w:tcW w:w="381" w:type="dxa"/>
            <w:tcBorders>
              <w:top w:val="nil"/>
              <w:left w:val="nil"/>
              <w:bottom w:val="nil"/>
              <w:right w:val="nil"/>
            </w:tcBorders>
          </w:tcPr>
          <w:p w:rsidR="003426E6" w:rsidRDefault="003426E6" w:rsidP="00BF1C52">
            <w:pPr>
              <w:rPr>
                <w:rFonts w:ascii="Arial" w:hAnsi="Arial" w:cs="Arial"/>
                <w:szCs w:val="16"/>
              </w:rPr>
            </w:pP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C3546 C3547</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p>
        </w:tc>
        <w:tc>
          <w:tcPr>
            <w:tcW w:w="381" w:type="dxa"/>
            <w:tcBorders>
              <w:top w:val="nil"/>
              <w:left w:val="nil"/>
              <w:bottom w:val="nil"/>
              <w:right w:val="nil"/>
            </w:tcBorders>
          </w:tcPr>
          <w:p w:rsidR="003426E6" w:rsidRDefault="003426E6" w:rsidP="00BF1C52">
            <w:pPr>
              <w:rPr>
                <w:rFonts w:ascii="Arial" w:hAnsi="Arial" w:cs="Arial"/>
                <w:szCs w:val="16"/>
              </w:rPr>
            </w:pP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C3103 C3104 C3390 C3391</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180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C(100)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chewable, 1000 mg (as carbonate hydrate)</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Fosrenol</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ZI</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C3546 C3547</w:t>
            </w:r>
          </w:p>
        </w:tc>
        <w:tc>
          <w:tcPr>
            <w:tcW w:w="111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P3546 P3547</w:t>
            </w: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p>
        </w:tc>
        <w:tc>
          <w:tcPr>
            <w:tcW w:w="381" w:type="dxa"/>
            <w:tcBorders>
              <w:top w:val="nil"/>
              <w:left w:val="nil"/>
              <w:bottom w:val="nil"/>
              <w:right w:val="nil"/>
            </w:tcBorders>
          </w:tcPr>
          <w:p w:rsidR="003426E6" w:rsidRDefault="003426E6" w:rsidP="00BF1C52">
            <w:pPr>
              <w:rPr>
                <w:rFonts w:ascii="Arial" w:hAnsi="Arial" w:cs="Arial"/>
                <w:szCs w:val="16"/>
              </w:rPr>
            </w:pP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C3546 C3547</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p>
        </w:tc>
        <w:tc>
          <w:tcPr>
            <w:tcW w:w="381" w:type="dxa"/>
            <w:tcBorders>
              <w:top w:val="nil"/>
              <w:left w:val="nil"/>
              <w:bottom w:val="nil"/>
              <w:right w:val="nil"/>
            </w:tcBorders>
          </w:tcPr>
          <w:p w:rsidR="003426E6" w:rsidRDefault="003426E6" w:rsidP="00BF1C52">
            <w:pPr>
              <w:rPr>
                <w:rFonts w:ascii="Arial" w:hAnsi="Arial" w:cs="Arial"/>
                <w:szCs w:val="16"/>
              </w:rPr>
            </w:pP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C3103 C3104 C3390 C3391</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180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r>
              <w:rPr>
                <w:rFonts w:ascii="Arial" w:hAnsi="Arial" w:cs="Arial"/>
                <w:color w:val="000000"/>
                <w:szCs w:val="16"/>
              </w:rPr>
              <w:t>C(100)</w:t>
            </w: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Lapatinib</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Tablet 250 mg (as ditosylate monohydrate)</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Tykerb</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C2890 C3433</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140</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70</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p>
        </w:tc>
        <w:tc>
          <w:tcPr>
            <w:tcW w:w="381" w:type="dxa"/>
            <w:tcBorders>
              <w:top w:val="nil"/>
              <w:left w:val="nil"/>
              <w:bottom w:val="nil"/>
              <w:right w:val="nil"/>
            </w:tcBorders>
          </w:tcPr>
          <w:p w:rsidR="003426E6" w:rsidRDefault="003426E6" w:rsidP="00BF1C52">
            <w:pPr>
              <w:rPr>
                <w:rFonts w:ascii="Arial" w:hAnsi="Arial" w:cs="Arial"/>
                <w:szCs w:val="16"/>
              </w:rPr>
            </w:pPr>
          </w:p>
        </w:tc>
        <w:tc>
          <w:tcPr>
            <w:tcW w:w="949" w:type="dxa"/>
            <w:tcBorders>
              <w:top w:val="nil"/>
              <w:left w:val="nil"/>
              <w:bottom w:val="nil"/>
              <w:right w:val="nil"/>
            </w:tcBorders>
          </w:tcPr>
          <w:p w:rsidR="003426E6" w:rsidRDefault="003426E6" w:rsidP="00BF1C52">
            <w:pPr>
              <w:rPr>
                <w:rFonts w:ascii="Arial" w:hAnsi="Arial" w:cs="Arial"/>
                <w:szCs w:val="16"/>
              </w:rPr>
            </w:pP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p>
        </w:tc>
        <w:tc>
          <w:tcPr>
            <w:tcW w:w="742" w:type="dxa"/>
            <w:tcBorders>
              <w:top w:val="nil"/>
              <w:left w:val="nil"/>
              <w:bottom w:val="nil"/>
              <w:right w:val="nil"/>
            </w:tcBorders>
          </w:tcPr>
          <w:p w:rsidR="003426E6" w:rsidRDefault="003426E6" w:rsidP="00BF1C52">
            <w:pPr>
              <w:rPr>
                <w:rFonts w:ascii="Arial" w:hAnsi="Arial" w:cs="Arial"/>
                <w:szCs w:val="16"/>
              </w:rPr>
            </w:pP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Latanoprost</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Eye drops 50 micrograms per mL, 2.5 mL</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APO-Latanoprost</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Chem mart Latanoprost</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Latanoprost Pfizer</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Latanoprost Sandoz</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Terry White Chemists Latanoprost</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rPr>
                <w:rFonts w:ascii="Arial" w:hAnsi="Arial" w:cs="Arial"/>
                <w:szCs w:val="16"/>
              </w:rPr>
            </w:pPr>
          </w:p>
        </w:tc>
        <w:tc>
          <w:tcPr>
            <w:tcW w:w="2791" w:type="dxa"/>
            <w:tcBorders>
              <w:top w:val="nil"/>
              <w:left w:val="nil"/>
              <w:bottom w:val="nil"/>
              <w:right w:val="nil"/>
            </w:tcBorders>
          </w:tcPr>
          <w:p w:rsidR="003426E6" w:rsidRDefault="003426E6" w:rsidP="00BF1C52">
            <w:pPr>
              <w:rPr>
                <w:rFonts w:ascii="Arial" w:hAnsi="Arial" w:cs="Arial"/>
                <w:szCs w:val="16"/>
              </w:rPr>
            </w:pPr>
          </w:p>
        </w:tc>
        <w:tc>
          <w:tcPr>
            <w:tcW w:w="992" w:type="dxa"/>
            <w:tcBorders>
              <w:top w:val="nil"/>
              <w:left w:val="nil"/>
              <w:bottom w:val="nil"/>
              <w:right w:val="nil"/>
            </w:tcBorders>
          </w:tcPr>
          <w:p w:rsidR="003426E6" w:rsidRDefault="003426E6" w:rsidP="00BF1C52">
            <w:pPr>
              <w:rPr>
                <w:rFonts w:ascii="Arial" w:hAnsi="Arial" w:cs="Arial"/>
                <w:szCs w:val="16"/>
              </w:rPr>
            </w:pP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Xalatan</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3426E6" w:rsidRDefault="003426E6" w:rsidP="00BF1C52">
            <w:pPr>
              <w:rPr>
                <w:rFonts w:ascii="Arial" w:hAnsi="Arial" w:cs="Arial"/>
                <w:szCs w:val="16"/>
              </w:rPr>
            </w:pP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3426E6" w:rsidTr="004A6B83">
        <w:trPr>
          <w:tblCellSpacing w:w="22" w:type="dxa"/>
        </w:trPr>
        <w:tc>
          <w:tcPr>
            <w:tcW w:w="2005" w:type="dxa"/>
            <w:tcBorders>
              <w:top w:val="nil"/>
              <w:left w:val="nil"/>
              <w:bottom w:val="nil"/>
              <w:right w:val="nil"/>
            </w:tcBorders>
          </w:tcPr>
          <w:p w:rsidR="003426E6" w:rsidRDefault="003426E6" w:rsidP="00BF1C52">
            <w:pPr>
              <w:keepNext/>
              <w:keepLines/>
              <w:rPr>
                <w:rFonts w:ascii="Arial" w:hAnsi="Arial" w:cs="Arial"/>
                <w:szCs w:val="16"/>
              </w:rPr>
            </w:pPr>
            <w:r>
              <w:rPr>
                <w:rFonts w:ascii="Arial" w:hAnsi="Arial" w:cs="Arial"/>
                <w:szCs w:val="16"/>
              </w:rPr>
              <w:t>Latanoprost with Timolol</w:t>
            </w:r>
          </w:p>
        </w:tc>
        <w:tc>
          <w:tcPr>
            <w:tcW w:w="279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Eye drops 50 micrograms latanoprost with timolol 5 mg (as maleate) per mL, 2.5 mL</w:t>
            </w:r>
          </w:p>
        </w:tc>
        <w:tc>
          <w:tcPr>
            <w:tcW w:w="99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Latanocom</w:t>
            </w:r>
          </w:p>
        </w:tc>
        <w:tc>
          <w:tcPr>
            <w:tcW w:w="381"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C3426 C3427</w:t>
            </w:r>
          </w:p>
        </w:tc>
        <w:tc>
          <w:tcPr>
            <w:tcW w:w="1111" w:type="dxa"/>
            <w:tcBorders>
              <w:top w:val="nil"/>
              <w:left w:val="nil"/>
              <w:bottom w:val="nil"/>
              <w:right w:val="nil"/>
            </w:tcBorders>
          </w:tcPr>
          <w:p w:rsidR="003426E6" w:rsidRDefault="003426E6" w:rsidP="00BF1C52">
            <w:pPr>
              <w:rPr>
                <w:rFonts w:ascii="Arial" w:hAnsi="Arial" w:cs="Arial"/>
                <w:szCs w:val="16"/>
              </w:rPr>
            </w:pPr>
          </w:p>
        </w:tc>
        <w:tc>
          <w:tcPr>
            <w:tcW w:w="665"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426E6" w:rsidRDefault="003426E6"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426E6" w:rsidRPr="00AC5FE0" w:rsidRDefault="003426E6"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426E6" w:rsidRPr="00AC5FE0" w:rsidRDefault="003426E6" w:rsidP="00DA1FA4">
            <w:pPr>
              <w:jc w:val="right"/>
              <w:rPr>
                <w:rFonts w:ascii="Arial" w:hAnsi="Arial" w:cs="Arial"/>
                <w:szCs w:val="16"/>
              </w:rPr>
            </w:pPr>
          </w:p>
        </w:tc>
        <w:tc>
          <w:tcPr>
            <w:tcW w:w="784" w:type="dxa"/>
            <w:tcBorders>
              <w:top w:val="nil"/>
              <w:left w:val="nil"/>
              <w:bottom w:val="nil"/>
              <w:right w:val="nil"/>
            </w:tcBorders>
          </w:tcPr>
          <w:p w:rsidR="003426E6" w:rsidRDefault="003426E6" w:rsidP="0084016F">
            <w:pPr>
              <w:rPr>
                <w:rFonts w:ascii="Arial" w:hAnsi="Arial" w:cs="Arial"/>
                <w:color w:val="000000"/>
                <w:szCs w:val="16"/>
              </w:rPr>
            </w:pPr>
          </w:p>
        </w:tc>
      </w:tr>
      <w:tr w:rsidR="00DD091F" w:rsidTr="004A6B83">
        <w:trPr>
          <w:tblCellSpacing w:w="22" w:type="dxa"/>
        </w:trPr>
        <w:tc>
          <w:tcPr>
            <w:tcW w:w="2005" w:type="dxa"/>
            <w:tcBorders>
              <w:top w:val="nil"/>
              <w:left w:val="nil"/>
              <w:bottom w:val="nil"/>
              <w:right w:val="nil"/>
            </w:tcBorders>
          </w:tcPr>
          <w:p w:rsidR="00DD091F" w:rsidRDefault="00DD091F" w:rsidP="00BF1C52">
            <w:pPr>
              <w:rPr>
                <w:rFonts w:ascii="Arial" w:hAnsi="Arial" w:cs="Arial"/>
                <w:szCs w:val="16"/>
              </w:rPr>
            </w:pPr>
          </w:p>
        </w:tc>
        <w:tc>
          <w:tcPr>
            <w:tcW w:w="2791" w:type="dxa"/>
            <w:tcBorders>
              <w:top w:val="nil"/>
              <w:left w:val="nil"/>
              <w:bottom w:val="nil"/>
              <w:right w:val="nil"/>
            </w:tcBorders>
          </w:tcPr>
          <w:p w:rsidR="00DD091F" w:rsidRDefault="00DD091F" w:rsidP="00BF1C52">
            <w:pPr>
              <w:rPr>
                <w:rFonts w:ascii="Arial" w:hAnsi="Arial" w:cs="Arial"/>
                <w:szCs w:val="16"/>
              </w:rPr>
            </w:pPr>
          </w:p>
        </w:tc>
        <w:tc>
          <w:tcPr>
            <w:tcW w:w="992" w:type="dxa"/>
            <w:tcBorders>
              <w:top w:val="nil"/>
              <w:left w:val="nil"/>
              <w:bottom w:val="nil"/>
              <w:right w:val="nil"/>
            </w:tcBorders>
          </w:tcPr>
          <w:p w:rsidR="00DD091F" w:rsidRDefault="00DD091F" w:rsidP="00BF1C52">
            <w:pPr>
              <w:rPr>
                <w:rFonts w:ascii="Arial" w:hAnsi="Arial" w:cs="Arial"/>
                <w:szCs w:val="16"/>
              </w:rPr>
            </w:pPr>
          </w:p>
        </w:tc>
        <w:tc>
          <w:tcPr>
            <w:tcW w:w="1373"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Xalacom</w:t>
            </w:r>
          </w:p>
        </w:tc>
        <w:tc>
          <w:tcPr>
            <w:tcW w:w="381"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C3426 C3427</w:t>
            </w:r>
          </w:p>
        </w:tc>
        <w:tc>
          <w:tcPr>
            <w:tcW w:w="1111" w:type="dxa"/>
            <w:tcBorders>
              <w:top w:val="nil"/>
              <w:left w:val="nil"/>
              <w:bottom w:val="nil"/>
              <w:right w:val="nil"/>
            </w:tcBorders>
          </w:tcPr>
          <w:p w:rsidR="00DD091F" w:rsidRDefault="00DD091F" w:rsidP="00BF1C52">
            <w:pPr>
              <w:rPr>
                <w:rFonts w:ascii="Arial" w:hAnsi="Arial" w:cs="Arial"/>
                <w:szCs w:val="16"/>
              </w:rPr>
            </w:pPr>
          </w:p>
        </w:tc>
        <w:tc>
          <w:tcPr>
            <w:tcW w:w="665"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D091F" w:rsidRPr="00AC5FE0" w:rsidRDefault="00DD09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D091F" w:rsidRPr="00AC5FE0" w:rsidRDefault="00DD09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D091F" w:rsidRDefault="00DD091F" w:rsidP="0084016F">
            <w:pPr>
              <w:rPr>
                <w:rFonts w:ascii="Arial" w:hAnsi="Arial" w:cs="Arial"/>
                <w:color w:val="000000"/>
                <w:szCs w:val="16"/>
              </w:rPr>
            </w:pPr>
          </w:p>
        </w:tc>
      </w:tr>
      <w:tr w:rsidR="00DD091F" w:rsidTr="004A6B83">
        <w:trPr>
          <w:tblCellSpacing w:w="22" w:type="dxa"/>
        </w:trPr>
        <w:tc>
          <w:tcPr>
            <w:tcW w:w="2005"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Leflunomide</w:t>
            </w:r>
          </w:p>
        </w:tc>
        <w:tc>
          <w:tcPr>
            <w:tcW w:w="2791"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Pack containing 3 tablets leflunomide 100 mg and 30 tablets leflunomide 20 mg</w:t>
            </w:r>
          </w:p>
        </w:tc>
        <w:tc>
          <w:tcPr>
            <w:tcW w:w="992"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Arava</w:t>
            </w:r>
          </w:p>
        </w:tc>
        <w:tc>
          <w:tcPr>
            <w:tcW w:w="381"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C2643 C2681</w:t>
            </w:r>
          </w:p>
        </w:tc>
        <w:tc>
          <w:tcPr>
            <w:tcW w:w="1111" w:type="dxa"/>
            <w:tcBorders>
              <w:top w:val="nil"/>
              <w:left w:val="nil"/>
              <w:bottom w:val="nil"/>
              <w:right w:val="nil"/>
            </w:tcBorders>
          </w:tcPr>
          <w:p w:rsidR="00DD091F" w:rsidRDefault="00DD091F" w:rsidP="00BF1C52">
            <w:pPr>
              <w:rPr>
                <w:rFonts w:ascii="Arial" w:hAnsi="Arial" w:cs="Arial"/>
                <w:szCs w:val="16"/>
              </w:rPr>
            </w:pPr>
          </w:p>
        </w:tc>
        <w:tc>
          <w:tcPr>
            <w:tcW w:w="665"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D091F" w:rsidRPr="00AC5FE0" w:rsidRDefault="00DD09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D091F" w:rsidRPr="00AC5FE0" w:rsidRDefault="00DD09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D091F" w:rsidRDefault="00DD091F" w:rsidP="0084016F">
            <w:pPr>
              <w:rPr>
                <w:rFonts w:ascii="Arial" w:hAnsi="Arial" w:cs="Arial"/>
                <w:color w:val="000000"/>
                <w:szCs w:val="16"/>
              </w:rPr>
            </w:pPr>
          </w:p>
        </w:tc>
      </w:tr>
      <w:tr w:rsidR="00DD091F" w:rsidTr="004A6B83">
        <w:trPr>
          <w:tblCellSpacing w:w="22" w:type="dxa"/>
        </w:trPr>
        <w:tc>
          <w:tcPr>
            <w:tcW w:w="2005" w:type="dxa"/>
            <w:tcBorders>
              <w:top w:val="nil"/>
              <w:left w:val="nil"/>
              <w:bottom w:val="nil"/>
              <w:right w:val="nil"/>
            </w:tcBorders>
          </w:tcPr>
          <w:p w:rsidR="00DD091F" w:rsidRDefault="00DD091F" w:rsidP="00BF1C52">
            <w:pPr>
              <w:rPr>
                <w:rFonts w:ascii="Arial" w:hAnsi="Arial" w:cs="Arial"/>
                <w:szCs w:val="16"/>
              </w:rPr>
            </w:pPr>
          </w:p>
        </w:tc>
        <w:tc>
          <w:tcPr>
            <w:tcW w:w="2791"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Tablet 10 mg</w:t>
            </w:r>
          </w:p>
        </w:tc>
        <w:tc>
          <w:tcPr>
            <w:tcW w:w="992"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APO-Leflunomide</w:t>
            </w:r>
          </w:p>
        </w:tc>
        <w:tc>
          <w:tcPr>
            <w:tcW w:w="381"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C2644</w:t>
            </w:r>
          </w:p>
        </w:tc>
        <w:tc>
          <w:tcPr>
            <w:tcW w:w="1111" w:type="dxa"/>
            <w:tcBorders>
              <w:top w:val="nil"/>
              <w:left w:val="nil"/>
              <w:bottom w:val="nil"/>
              <w:right w:val="nil"/>
            </w:tcBorders>
          </w:tcPr>
          <w:p w:rsidR="00DD091F" w:rsidRDefault="00DD091F" w:rsidP="00BF1C52">
            <w:pPr>
              <w:rPr>
                <w:rFonts w:ascii="Arial" w:hAnsi="Arial" w:cs="Arial"/>
                <w:szCs w:val="16"/>
              </w:rPr>
            </w:pPr>
          </w:p>
        </w:tc>
        <w:tc>
          <w:tcPr>
            <w:tcW w:w="665"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D091F" w:rsidRPr="00AC5FE0" w:rsidRDefault="00DD09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D091F" w:rsidRPr="00AC5FE0" w:rsidRDefault="00DD09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D091F" w:rsidRDefault="00DD091F" w:rsidP="0084016F">
            <w:pPr>
              <w:rPr>
                <w:rFonts w:ascii="Arial" w:hAnsi="Arial" w:cs="Arial"/>
                <w:color w:val="000000"/>
                <w:szCs w:val="16"/>
              </w:rPr>
            </w:pPr>
          </w:p>
        </w:tc>
      </w:tr>
      <w:tr w:rsidR="00DD091F" w:rsidTr="004A6B83">
        <w:trPr>
          <w:tblCellSpacing w:w="22" w:type="dxa"/>
        </w:trPr>
        <w:tc>
          <w:tcPr>
            <w:tcW w:w="2005" w:type="dxa"/>
            <w:tcBorders>
              <w:top w:val="nil"/>
              <w:left w:val="nil"/>
              <w:bottom w:val="nil"/>
              <w:right w:val="nil"/>
            </w:tcBorders>
          </w:tcPr>
          <w:p w:rsidR="00DD091F" w:rsidRDefault="00DD091F" w:rsidP="00BF1C52">
            <w:pPr>
              <w:rPr>
                <w:rFonts w:ascii="Arial" w:hAnsi="Arial" w:cs="Arial"/>
                <w:szCs w:val="16"/>
              </w:rPr>
            </w:pPr>
          </w:p>
        </w:tc>
        <w:tc>
          <w:tcPr>
            <w:tcW w:w="2791" w:type="dxa"/>
            <w:tcBorders>
              <w:top w:val="nil"/>
              <w:left w:val="nil"/>
              <w:bottom w:val="nil"/>
              <w:right w:val="nil"/>
            </w:tcBorders>
          </w:tcPr>
          <w:p w:rsidR="00DD091F" w:rsidRDefault="00DD091F" w:rsidP="00BF1C52">
            <w:pPr>
              <w:rPr>
                <w:rFonts w:ascii="Arial" w:hAnsi="Arial" w:cs="Arial"/>
                <w:szCs w:val="16"/>
              </w:rPr>
            </w:pPr>
          </w:p>
        </w:tc>
        <w:tc>
          <w:tcPr>
            <w:tcW w:w="992" w:type="dxa"/>
            <w:tcBorders>
              <w:top w:val="nil"/>
              <w:left w:val="nil"/>
              <w:bottom w:val="nil"/>
              <w:right w:val="nil"/>
            </w:tcBorders>
          </w:tcPr>
          <w:p w:rsidR="00DD091F" w:rsidRDefault="00DD091F" w:rsidP="00BF1C52">
            <w:pPr>
              <w:rPr>
                <w:rFonts w:ascii="Arial" w:hAnsi="Arial" w:cs="Arial"/>
                <w:szCs w:val="16"/>
              </w:rPr>
            </w:pPr>
          </w:p>
        </w:tc>
        <w:tc>
          <w:tcPr>
            <w:tcW w:w="1373"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Arabloc</w:t>
            </w:r>
          </w:p>
        </w:tc>
        <w:tc>
          <w:tcPr>
            <w:tcW w:w="381"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C2644 C2682</w:t>
            </w:r>
          </w:p>
        </w:tc>
        <w:tc>
          <w:tcPr>
            <w:tcW w:w="1111" w:type="dxa"/>
            <w:tcBorders>
              <w:top w:val="nil"/>
              <w:left w:val="nil"/>
              <w:bottom w:val="nil"/>
              <w:right w:val="nil"/>
            </w:tcBorders>
          </w:tcPr>
          <w:p w:rsidR="00DD091F" w:rsidRDefault="00DD091F" w:rsidP="00BF1C52">
            <w:pPr>
              <w:rPr>
                <w:rFonts w:ascii="Arial" w:hAnsi="Arial" w:cs="Arial"/>
                <w:szCs w:val="16"/>
              </w:rPr>
            </w:pPr>
          </w:p>
        </w:tc>
        <w:tc>
          <w:tcPr>
            <w:tcW w:w="665"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D091F" w:rsidRPr="00AC5FE0" w:rsidRDefault="00DD09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D091F" w:rsidRPr="00AC5FE0" w:rsidRDefault="00DD091F" w:rsidP="00DA1FA4">
            <w:pPr>
              <w:jc w:val="right"/>
              <w:rPr>
                <w:rFonts w:ascii="Arial" w:hAnsi="Arial" w:cs="Arial"/>
                <w:szCs w:val="16"/>
              </w:rPr>
            </w:pPr>
          </w:p>
        </w:tc>
        <w:tc>
          <w:tcPr>
            <w:tcW w:w="784" w:type="dxa"/>
            <w:tcBorders>
              <w:top w:val="nil"/>
              <w:left w:val="nil"/>
              <w:bottom w:val="nil"/>
              <w:right w:val="nil"/>
            </w:tcBorders>
          </w:tcPr>
          <w:p w:rsidR="00DD091F" w:rsidRDefault="00DD091F" w:rsidP="0084016F">
            <w:pPr>
              <w:rPr>
                <w:rFonts w:ascii="Arial" w:hAnsi="Arial" w:cs="Arial"/>
                <w:color w:val="000000"/>
                <w:szCs w:val="16"/>
              </w:rPr>
            </w:pPr>
          </w:p>
        </w:tc>
      </w:tr>
      <w:tr w:rsidR="00DD091F" w:rsidTr="004A6B83">
        <w:trPr>
          <w:tblCellSpacing w:w="22" w:type="dxa"/>
        </w:trPr>
        <w:tc>
          <w:tcPr>
            <w:tcW w:w="2005" w:type="dxa"/>
            <w:tcBorders>
              <w:top w:val="nil"/>
              <w:left w:val="nil"/>
              <w:bottom w:val="nil"/>
              <w:right w:val="nil"/>
            </w:tcBorders>
          </w:tcPr>
          <w:p w:rsidR="00DD091F" w:rsidRDefault="00DD091F" w:rsidP="00BF1C52">
            <w:pPr>
              <w:rPr>
                <w:rFonts w:ascii="Arial" w:hAnsi="Arial" w:cs="Arial"/>
                <w:szCs w:val="16"/>
              </w:rPr>
            </w:pPr>
          </w:p>
        </w:tc>
        <w:tc>
          <w:tcPr>
            <w:tcW w:w="2791" w:type="dxa"/>
            <w:tcBorders>
              <w:top w:val="nil"/>
              <w:left w:val="nil"/>
              <w:bottom w:val="nil"/>
              <w:right w:val="nil"/>
            </w:tcBorders>
          </w:tcPr>
          <w:p w:rsidR="00DD091F" w:rsidRDefault="00DD091F" w:rsidP="00BF1C52">
            <w:pPr>
              <w:rPr>
                <w:rFonts w:ascii="Arial" w:hAnsi="Arial" w:cs="Arial"/>
                <w:szCs w:val="16"/>
              </w:rPr>
            </w:pPr>
          </w:p>
        </w:tc>
        <w:tc>
          <w:tcPr>
            <w:tcW w:w="992" w:type="dxa"/>
            <w:tcBorders>
              <w:top w:val="nil"/>
              <w:left w:val="nil"/>
              <w:bottom w:val="nil"/>
              <w:right w:val="nil"/>
            </w:tcBorders>
          </w:tcPr>
          <w:p w:rsidR="00DD091F" w:rsidRDefault="00DD091F" w:rsidP="00BF1C52">
            <w:pPr>
              <w:rPr>
                <w:rFonts w:ascii="Arial" w:hAnsi="Arial" w:cs="Arial"/>
                <w:szCs w:val="16"/>
              </w:rPr>
            </w:pPr>
          </w:p>
        </w:tc>
        <w:tc>
          <w:tcPr>
            <w:tcW w:w="1373"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Arava</w:t>
            </w:r>
          </w:p>
        </w:tc>
        <w:tc>
          <w:tcPr>
            <w:tcW w:w="381"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C2644 C2682</w:t>
            </w:r>
          </w:p>
        </w:tc>
        <w:tc>
          <w:tcPr>
            <w:tcW w:w="1111" w:type="dxa"/>
            <w:tcBorders>
              <w:top w:val="nil"/>
              <w:left w:val="nil"/>
              <w:bottom w:val="nil"/>
              <w:right w:val="nil"/>
            </w:tcBorders>
          </w:tcPr>
          <w:p w:rsidR="00DD091F" w:rsidRDefault="00DD091F" w:rsidP="00BF1C52">
            <w:pPr>
              <w:rPr>
                <w:rFonts w:ascii="Arial" w:hAnsi="Arial" w:cs="Arial"/>
                <w:szCs w:val="16"/>
              </w:rPr>
            </w:pPr>
          </w:p>
        </w:tc>
        <w:tc>
          <w:tcPr>
            <w:tcW w:w="665"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D091F" w:rsidRPr="00AC5FE0" w:rsidRDefault="00DD09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D091F" w:rsidRPr="00AC5FE0" w:rsidRDefault="00DD09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D091F" w:rsidRDefault="00DD091F" w:rsidP="0084016F">
            <w:pPr>
              <w:rPr>
                <w:rFonts w:ascii="Arial" w:hAnsi="Arial" w:cs="Arial"/>
                <w:color w:val="000000"/>
                <w:szCs w:val="16"/>
              </w:rPr>
            </w:pPr>
          </w:p>
        </w:tc>
      </w:tr>
      <w:tr w:rsidR="00DD091F" w:rsidTr="004A6B83">
        <w:trPr>
          <w:tblCellSpacing w:w="22" w:type="dxa"/>
        </w:trPr>
        <w:tc>
          <w:tcPr>
            <w:tcW w:w="2005" w:type="dxa"/>
            <w:tcBorders>
              <w:top w:val="nil"/>
              <w:left w:val="nil"/>
              <w:bottom w:val="nil"/>
              <w:right w:val="nil"/>
            </w:tcBorders>
          </w:tcPr>
          <w:p w:rsidR="00DD091F" w:rsidRDefault="00DD091F" w:rsidP="00BF1C52">
            <w:pPr>
              <w:rPr>
                <w:rFonts w:ascii="Arial" w:hAnsi="Arial" w:cs="Arial"/>
                <w:szCs w:val="16"/>
              </w:rPr>
            </w:pPr>
          </w:p>
        </w:tc>
        <w:tc>
          <w:tcPr>
            <w:tcW w:w="2791" w:type="dxa"/>
            <w:tcBorders>
              <w:top w:val="nil"/>
              <w:left w:val="nil"/>
              <w:bottom w:val="nil"/>
              <w:right w:val="nil"/>
            </w:tcBorders>
          </w:tcPr>
          <w:p w:rsidR="00DD091F" w:rsidRDefault="00DD091F" w:rsidP="00BF1C52">
            <w:pPr>
              <w:rPr>
                <w:rFonts w:ascii="Arial" w:hAnsi="Arial" w:cs="Arial"/>
                <w:szCs w:val="16"/>
              </w:rPr>
            </w:pPr>
          </w:p>
        </w:tc>
        <w:tc>
          <w:tcPr>
            <w:tcW w:w="992" w:type="dxa"/>
            <w:tcBorders>
              <w:top w:val="nil"/>
              <w:left w:val="nil"/>
              <w:bottom w:val="nil"/>
              <w:right w:val="nil"/>
            </w:tcBorders>
          </w:tcPr>
          <w:p w:rsidR="00DD091F" w:rsidRDefault="00DD091F" w:rsidP="00BF1C52">
            <w:pPr>
              <w:rPr>
                <w:rFonts w:ascii="Arial" w:hAnsi="Arial" w:cs="Arial"/>
                <w:szCs w:val="16"/>
              </w:rPr>
            </w:pPr>
          </w:p>
        </w:tc>
        <w:tc>
          <w:tcPr>
            <w:tcW w:w="1373"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Lunava 10</w:t>
            </w:r>
          </w:p>
        </w:tc>
        <w:tc>
          <w:tcPr>
            <w:tcW w:w="381"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C2644</w:t>
            </w:r>
          </w:p>
        </w:tc>
        <w:tc>
          <w:tcPr>
            <w:tcW w:w="1111" w:type="dxa"/>
            <w:tcBorders>
              <w:top w:val="nil"/>
              <w:left w:val="nil"/>
              <w:bottom w:val="nil"/>
              <w:right w:val="nil"/>
            </w:tcBorders>
          </w:tcPr>
          <w:p w:rsidR="00DD091F" w:rsidRDefault="00DD091F" w:rsidP="00BF1C52">
            <w:pPr>
              <w:rPr>
                <w:rFonts w:ascii="Arial" w:hAnsi="Arial" w:cs="Arial"/>
                <w:szCs w:val="16"/>
              </w:rPr>
            </w:pPr>
          </w:p>
        </w:tc>
        <w:tc>
          <w:tcPr>
            <w:tcW w:w="665"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D091F" w:rsidRPr="00AC5FE0" w:rsidRDefault="00DD09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D091F" w:rsidRPr="00AC5FE0" w:rsidRDefault="00DD09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D091F" w:rsidRDefault="00DD091F" w:rsidP="0084016F">
            <w:pPr>
              <w:rPr>
                <w:rFonts w:ascii="Arial" w:hAnsi="Arial" w:cs="Arial"/>
                <w:color w:val="000000"/>
                <w:szCs w:val="16"/>
              </w:rPr>
            </w:pPr>
          </w:p>
        </w:tc>
      </w:tr>
      <w:tr w:rsidR="00DD091F" w:rsidTr="004A6B83">
        <w:trPr>
          <w:tblCellSpacing w:w="22" w:type="dxa"/>
        </w:trPr>
        <w:tc>
          <w:tcPr>
            <w:tcW w:w="2005" w:type="dxa"/>
            <w:tcBorders>
              <w:top w:val="nil"/>
              <w:left w:val="nil"/>
              <w:bottom w:val="nil"/>
              <w:right w:val="nil"/>
            </w:tcBorders>
          </w:tcPr>
          <w:p w:rsidR="00DD091F" w:rsidRDefault="00DD091F" w:rsidP="00BF1C52">
            <w:pPr>
              <w:rPr>
                <w:rFonts w:ascii="Arial" w:hAnsi="Arial" w:cs="Arial"/>
                <w:szCs w:val="16"/>
              </w:rPr>
            </w:pPr>
          </w:p>
        </w:tc>
        <w:tc>
          <w:tcPr>
            <w:tcW w:w="2791"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Tablet 20 mg</w:t>
            </w:r>
          </w:p>
        </w:tc>
        <w:tc>
          <w:tcPr>
            <w:tcW w:w="992"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APO-Leflunomide</w:t>
            </w:r>
          </w:p>
        </w:tc>
        <w:tc>
          <w:tcPr>
            <w:tcW w:w="381"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C2644</w:t>
            </w:r>
          </w:p>
        </w:tc>
        <w:tc>
          <w:tcPr>
            <w:tcW w:w="1111" w:type="dxa"/>
            <w:tcBorders>
              <w:top w:val="nil"/>
              <w:left w:val="nil"/>
              <w:bottom w:val="nil"/>
              <w:right w:val="nil"/>
            </w:tcBorders>
          </w:tcPr>
          <w:p w:rsidR="00DD091F" w:rsidRDefault="00DD091F" w:rsidP="00BF1C52">
            <w:pPr>
              <w:rPr>
                <w:rFonts w:ascii="Arial" w:hAnsi="Arial" w:cs="Arial"/>
                <w:szCs w:val="16"/>
              </w:rPr>
            </w:pPr>
          </w:p>
        </w:tc>
        <w:tc>
          <w:tcPr>
            <w:tcW w:w="665"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D091F" w:rsidRDefault="00DD09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D091F" w:rsidRPr="00AC5FE0" w:rsidRDefault="00DD09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D091F" w:rsidRPr="00AC5FE0" w:rsidRDefault="00DD09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D091F" w:rsidRDefault="00DD091F" w:rsidP="0084016F">
            <w:pPr>
              <w:rPr>
                <w:rFonts w:ascii="Arial" w:hAnsi="Arial" w:cs="Arial"/>
                <w:color w:val="000000"/>
                <w:szCs w:val="16"/>
              </w:rPr>
            </w:pPr>
          </w:p>
        </w:tc>
      </w:tr>
      <w:tr w:rsidR="00DD091F" w:rsidTr="004A6B83">
        <w:trPr>
          <w:tblCellSpacing w:w="22" w:type="dxa"/>
        </w:trPr>
        <w:tc>
          <w:tcPr>
            <w:tcW w:w="2005" w:type="dxa"/>
            <w:tcBorders>
              <w:top w:val="nil"/>
              <w:left w:val="nil"/>
              <w:bottom w:val="nil"/>
              <w:right w:val="nil"/>
            </w:tcBorders>
          </w:tcPr>
          <w:p w:rsidR="00DD091F" w:rsidRDefault="00DD091F" w:rsidP="00BF1C52">
            <w:pPr>
              <w:keepNext/>
              <w:keepLines/>
              <w:rPr>
                <w:rFonts w:ascii="Arial" w:hAnsi="Arial" w:cs="Arial"/>
                <w:szCs w:val="16"/>
              </w:rPr>
            </w:pPr>
          </w:p>
        </w:tc>
        <w:tc>
          <w:tcPr>
            <w:tcW w:w="2791" w:type="dxa"/>
            <w:tcBorders>
              <w:top w:val="nil"/>
              <w:left w:val="nil"/>
              <w:bottom w:val="nil"/>
              <w:right w:val="nil"/>
            </w:tcBorders>
          </w:tcPr>
          <w:p w:rsidR="00DD091F" w:rsidRDefault="00DD091F" w:rsidP="00BF1C52">
            <w:pPr>
              <w:keepNext/>
              <w:keepLines/>
              <w:rPr>
                <w:rFonts w:ascii="Arial" w:hAnsi="Arial" w:cs="Arial"/>
                <w:szCs w:val="16"/>
              </w:rPr>
            </w:pPr>
          </w:p>
        </w:tc>
        <w:tc>
          <w:tcPr>
            <w:tcW w:w="992" w:type="dxa"/>
            <w:tcBorders>
              <w:top w:val="nil"/>
              <w:left w:val="nil"/>
              <w:bottom w:val="nil"/>
              <w:right w:val="nil"/>
            </w:tcBorders>
          </w:tcPr>
          <w:p w:rsidR="00DD091F" w:rsidRDefault="00DD091F" w:rsidP="00BF1C52">
            <w:pPr>
              <w:keepNext/>
              <w:keepLines/>
              <w:rPr>
                <w:rFonts w:ascii="Arial" w:hAnsi="Arial" w:cs="Arial"/>
                <w:szCs w:val="16"/>
              </w:rPr>
            </w:pPr>
          </w:p>
        </w:tc>
        <w:tc>
          <w:tcPr>
            <w:tcW w:w="1373" w:type="dxa"/>
            <w:tcBorders>
              <w:top w:val="nil"/>
              <w:left w:val="nil"/>
              <w:bottom w:val="nil"/>
              <w:right w:val="nil"/>
            </w:tcBorders>
          </w:tcPr>
          <w:p w:rsidR="00DD091F" w:rsidRDefault="00DD091F" w:rsidP="00BF1C52">
            <w:pPr>
              <w:keepNext/>
              <w:keepLines/>
              <w:rPr>
                <w:rFonts w:ascii="Arial" w:hAnsi="Arial" w:cs="Arial"/>
                <w:szCs w:val="16"/>
              </w:rPr>
            </w:pPr>
            <w:r>
              <w:rPr>
                <w:rFonts w:ascii="Arial" w:hAnsi="Arial" w:cs="Arial"/>
                <w:szCs w:val="16"/>
              </w:rPr>
              <w:t>Arabloc</w:t>
            </w:r>
          </w:p>
        </w:tc>
        <w:tc>
          <w:tcPr>
            <w:tcW w:w="381" w:type="dxa"/>
            <w:tcBorders>
              <w:top w:val="nil"/>
              <w:left w:val="nil"/>
              <w:bottom w:val="nil"/>
              <w:right w:val="nil"/>
            </w:tcBorders>
          </w:tcPr>
          <w:p w:rsidR="00DD091F" w:rsidRDefault="00DD091F" w:rsidP="00BF1C52">
            <w:pPr>
              <w:keepNext/>
              <w:keepLines/>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DD091F" w:rsidRDefault="00DD091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D091F" w:rsidRDefault="00DD091F" w:rsidP="00BF1C52">
            <w:pPr>
              <w:keepNext/>
              <w:keepLines/>
              <w:rPr>
                <w:rFonts w:ascii="Arial" w:hAnsi="Arial" w:cs="Arial"/>
                <w:szCs w:val="16"/>
              </w:rPr>
            </w:pPr>
            <w:r>
              <w:rPr>
                <w:rFonts w:ascii="Arial" w:hAnsi="Arial" w:cs="Arial"/>
                <w:szCs w:val="16"/>
              </w:rPr>
              <w:t>C2644 C2682</w:t>
            </w:r>
          </w:p>
        </w:tc>
        <w:tc>
          <w:tcPr>
            <w:tcW w:w="1111" w:type="dxa"/>
            <w:tcBorders>
              <w:top w:val="nil"/>
              <w:left w:val="nil"/>
              <w:bottom w:val="nil"/>
              <w:right w:val="nil"/>
            </w:tcBorders>
          </w:tcPr>
          <w:p w:rsidR="00DD091F" w:rsidRDefault="00DD091F" w:rsidP="00BF1C52">
            <w:pPr>
              <w:keepNext/>
              <w:keepLines/>
              <w:rPr>
                <w:rFonts w:ascii="Arial" w:hAnsi="Arial" w:cs="Arial"/>
                <w:szCs w:val="16"/>
              </w:rPr>
            </w:pPr>
          </w:p>
        </w:tc>
        <w:tc>
          <w:tcPr>
            <w:tcW w:w="665" w:type="dxa"/>
            <w:tcBorders>
              <w:top w:val="nil"/>
              <w:left w:val="nil"/>
              <w:bottom w:val="nil"/>
              <w:right w:val="nil"/>
            </w:tcBorders>
          </w:tcPr>
          <w:p w:rsidR="00DD091F" w:rsidRDefault="00DD091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D091F" w:rsidRDefault="00DD091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D091F" w:rsidRPr="00AC5FE0" w:rsidRDefault="00DD09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D091F" w:rsidRPr="00AC5FE0" w:rsidRDefault="00DD091F" w:rsidP="00DA1FA4">
            <w:pPr>
              <w:jc w:val="right"/>
              <w:rPr>
                <w:rFonts w:ascii="Arial" w:hAnsi="Arial" w:cs="Arial"/>
                <w:szCs w:val="16"/>
              </w:rPr>
            </w:pPr>
          </w:p>
        </w:tc>
        <w:tc>
          <w:tcPr>
            <w:tcW w:w="784" w:type="dxa"/>
            <w:tcBorders>
              <w:top w:val="nil"/>
              <w:left w:val="nil"/>
              <w:bottom w:val="nil"/>
              <w:right w:val="nil"/>
            </w:tcBorders>
          </w:tcPr>
          <w:p w:rsidR="00DD091F" w:rsidRDefault="00DD091F" w:rsidP="0084016F">
            <w:pPr>
              <w:rPr>
                <w:rFonts w:ascii="Arial" w:hAnsi="Arial" w:cs="Arial"/>
                <w:color w:val="000000"/>
                <w:szCs w:val="16"/>
              </w:rPr>
            </w:pPr>
          </w:p>
        </w:tc>
      </w:tr>
      <w:tr w:rsidR="00DD091F" w:rsidTr="004A6B83">
        <w:trPr>
          <w:tblCellSpacing w:w="22" w:type="dxa"/>
        </w:trPr>
        <w:tc>
          <w:tcPr>
            <w:tcW w:w="2005" w:type="dxa"/>
            <w:tcBorders>
              <w:top w:val="nil"/>
              <w:left w:val="nil"/>
              <w:bottom w:val="nil"/>
              <w:right w:val="nil"/>
            </w:tcBorders>
          </w:tcPr>
          <w:p w:rsidR="00DD091F" w:rsidRDefault="00DD091F" w:rsidP="00BF1C52">
            <w:pPr>
              <w:keepNext/>
              <w:keepLines/>
              <w:rPr>
                <w:rFonts w:ascii="Arial" w:hAnsi="Arial" w:cs="Arial"/>
                <w:szCs w:val="16"/>
              </w:rPr>
            </w:pPr>
          </w:p>
        </w:tc>
        <w:tc>
          <w:tcPr>
            <w:tcW w:w="2791" w:type="dxa"/>
            <w:tcBorders>
              <w:top w:val="nil"/>
              <w:left w:val="nil"/>
              <w:bottom w:val="nil"/>
              <w:right w:val="nil"/>
            </w:tcBorders>
          </w:tcPr>
          <w:p w:rsidR="00DD091F" w:rsidRDefault="00DD091F" w:rsidP="00BF1C52">
            <w:pPr>
              <w:keepNext/>
              <w:keepLines/>
              <w:rPr>
                <w:rFonts w:ascii="Arial" w:hAnsi="Arial" w:cs="Arial"/>
                <w:szCs w:val="16"/>
              </w:rPr>
            </w:pPr>
          </w:p>
        </w:tc>
        <w:tc>
          <w:tcPr>
            <w:tcW w:w="992" w:type="dxa"/>
            <w:tcBorders>
              <w:top w:val="nil"/>
              <w:left w:val="nil"/>
              <w:bottom w:val="nil"/>
              <w:right w:val="nil"/>
            </w:tcBorders>
          </w:tcPr>
          <w:p w:rsidR="00DD091F" w:rsidRDefault="00DD091F" w:rsidP="00BF1C52">
            <w:pPr>
              <w:keepNext/>
              <w:keepLines/>
              <w:rPr>
                <w:rFonts w:ascii="Arial" w:hAnsi="Arial" w:cs="Arial"/>
                <w:szCs w:val="16"/>
              </w:rPr>
            </w:pPr>
          </w:p>
        </w:tc>
        <w:tc>
          <w:tcPr>
            <w:tcW w:w="1373" w:type="dxa"/>
            <w:tcBorders>
              <w:top w:val="nil"/>
              <w:left w:val="nil"/>
              <w:bottom w:val="nil"/>
              <w:right w:val="nil"/>
            </w:tcBorders>
          </w:tcPr>
          <w:p w:rsidR="00DD091F" w:rsidRDefault="00DD091F" w:rsidP="00BF1C52">
            <w:pPr>
              <w:keepNext/>
              <w:keepLines/>
              <w:rPr>
                <w:rFonts w:ascii="Arial" w:hAnsi="Arial" w:cs="Arial"/>
                <w:szCs w:val="16"/>
              </w:rPr>
            </w:pPr>
            <w:r>
              <w:rPr>
                <w:rFonts w:ascii="Arial" w:hAnsi="Arial" w:cs="Arial"/>
                <w:szCs w:val="16"/>
              </w:rPr>
              <w:t>Arava</w:t>
            </w:r>
          </w:p>
        </w:tc>
        <w:tc>
          <w:tcPr>
            <w:tcW w:w="381" w:type="dxa"/>
            <w:tcBorders>
              <w:top w:val="nil"/>
              <w:left w:val="nil"/>
              <w:bottom w:val="nil"/>
              <w:right w:val="nil"/>
            </w:tcBorders>
          </w:tcPr>
          <w:p w:rsidR="00DD091F" w:rsidRDefault="00DD091F"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D091F" w:rsidRDefault="00DD091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D091F" w:rsidRDefault="00DD091F" w:rsidP="00BF1C52">
            <w:pPr>
              <w:keepNext/>
              <w:keepLines/>
              <w:rPr>
                <w:rFonts w:ascii="Arial" w:hAnsi="Arial" w:cs="Arial"/>
                <w:szCs w:val="16"/>
              </w:rPr>
            </w:pPr>
            <w:r>
              <w:rPr>
                <w:rFonts w:ascii="Arial" w:hAnsi="Arial" w:cs="Arial"/>
                <w:szCs w:val="16"/>
              </w:rPr>
              <w:t>C2644 C2682</w:t>
            </w:r>
          </w:p>
        </w:tc>
        <w:tc>
          <w:tcPr>
            <w:tcW w:w="1111" w:type="dxa"/>
            <w:tcBorders>
              <w:top w:val="nil"/>
              <w:left w:val="nil"/>
              <w:bottom w:val="nil"/>
              <w:right w:val="nil"/>
            </w:tcBorders>
          </w:tcPr>
          <w:p w:rsidR="00DD091F" w:rsidRDefault="00DD091F" w:rsidP="00BF1C52">
            <w:pPr>
              <w:keepNext/>
              <w:keepLines/>
              <w:rPr>
                <w:rFonts w:ascii="Arial" w:hAnsi="Arial" w:cs="Arial"/>
                <w:szCs w:val="16"/>
              </w:rPr>
            </w:pPr>
          </w:p>
        </w:tc>
        <w:tc>
          <w:tcPr>
            <w:tcW w:w="665" w:type="dxa"/>
            <w:tcBorders>
              <w:top w:val="nil"/>
              <w:left w:val="nil"/>
              <w:bottom w:val="nil"/>
              <w:right w:val="nil"/>
            </w:tcBorders>
          </w:tcPr>
          <w:p w:rsidR="00DD091F" w:rsidRDefault="00DD091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D091F" w:rsidRDefault="00DD091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D091F" w:rsidRPr="00AC5FE0" w:rsidRDefault="00DD09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D091F" w:rsidRPr="00AC5FE0" w:rsidRDefault="00DD09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D091F" w:rsidRDefault="00DD091F"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Lunava 20</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C2644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Lenalidomide</w:t>
            </w:r>
          </w:p>
        </w:tc>
        <w:tc>
          <w:tcPr>
            <w:tcW w:w="279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Capsule 5 mg</w:t>
            </w:r>
          </w:p>
        </w:tc>
        <w:tc>
          <w:tcPr>
            <w:tcW w:w="99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Revlimid</w:t>
            </w:r>
          </w:p>
        </w:tc>
        <w:tc>
          <w:tcPr>
            <w:tcW w:w="38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CJ</w:t>
            </w:r>
          </w:p>
        </w:tc>
        <w:tc>
          <w:tcPr>
            <w:tcW w:w="949"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776318" w:rsidRDefault="00776318" w:rsidP="00BF1C52">
            <w:pPr>
              <w:keepNext/>
              <w:keepLines/>
            </w:pPr>
            <w:r>
              <w:rPr>
                <w:rFonts w:ascii="Arial" w:hAnsi="Arial" w:cs="Arial"/>
                <w:szCs w:val="16"/>
              </w:rPr>
              <w:t>See Note 3</w:t>
            </w:r>
          </w:p>
        </w:tc>
        <w:tc>
          <w:tcPr>
            <w:tcW w:w="742" w:type="dxa"/>
            <w:tcBorders>
              <w:top w:val="nil"/>
              <w:left w:val="nil"/>
              <w:bottom w:val="nil"/>
              <w:right w:val="nil"/>
            </w:tcBorders>
          </w:tcPr>
          <w:p w:rsidR="00776318" w:rsidRDefault="00776318" w:rsidP="00BF1C52">
            <w:pPr>
              <w:keepNext/>
              <w:keepLines/>
            </w:pPr>
            <w:r>
              <w:rPr>
                <w:rFonts w:ascii="Arial" w:hAnsi="Arial" w:cs="Arial"/>
                <w:szCs w:val="16"/>
              </w:rPr>
              <w:t>See Note 3</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21</w:t>
            </w:r>
          </w:p>
        </w:tc>
        <w:tc>
          <w:tcPr>
            <w:tcW w:w="784" w:type="dxa"/>
            <w:tcBorders>
              <w:top w:val="nil"/>
              <w:left w:val="nil"/>
              <w:bottom w:val="nil"/>
              <w:right w:val="nil"/>
            </w:tcBorders>
          </w:tcPr>
          <w:p w:rsidR="00776318" w:rsidRDefault="00776318" w:rsidP="0084016F">
            <w:pPr>
              <w:rPr>
                <w:rFonts w:ascii="Arial" w:hAnsi="Arial" w:cs="Arial"/>
                <w:color w:val="000000"/>
                <w:szCs w:val="16"/>
              </w:rPr>
            </w:pPr>
            <w:r>
              <w:rPr>
                <w:rFonts w:ascii="Arial" w:hAnsi="Arial" w:cs="Arial"/>
                <w:color w:val="000000"/>
                <w:szCs w:val="16"/>
              </w:rPr>
              <w:t>D(100)</w:t>
            </w: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Capsule 10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Revlimid</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CJ</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776318" w:rsidRDefault="00776318" w:rsidP="00BF1C52">
            <w:r>
              <w:rPr>
                <w:rFonts w:ascii="Arial" w:hAnsi="Arial" w:cs="Arial"/>
                <w:szCs w:val="16"/>
              </w:rPr>
              <w:t>See Note 3</w:t>
            </w:r>
          </w:p>
        </w:tc>
        <w:tc>
          <w:tcPr>
            <w:tcW w:w="742" w:type="dxa"/>
            <w:tcBorders>
              <w:top w:val="nil"/>
              <w:left w:val="nil"/>
              <w:bottom w:val="nil"/>
              <w:right w:val="nil"/>
            </w:tcBorders>
          </w:tcPr>
          <w:p w:rsidR="00776318" w:rsidRDefault="00776318" w:rsidP="00BF1C52">
            <w:r>
              <w:rPr>
                <w:rFonts w:ascii="Arial" w:hAnsi="Arial" w:cs="Arial"/>
                <w:szCs w:val="16"/>
              </w:rPr>
              <w:t>See Note 3</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21</w:t>
            </w:r>
          </w:p>
        </w:tc>
        <w:tc>
          <w:tcPr>
            <w:tcW w:w="784" w:type="dxa"/>
            <w:tcBorders>
              <w:top w:val="nil"/>
              <w:left w:val="nil"/>
              <w:bottom w:val="nil"/>
              <w:right w:val="nil"/>
            </w:tcBorders>
          </w:tcPr>
          <w:p w:rsidR="00776318" w:rsidRDefault="00776318" w:rsidP="0084016F">
            <w:pPr>
              <w:rPr>
                <w:rFonts w:ascii="Arial" w:hAnsi="Arial" w:cs="Arial"/>
                <w:color w:val="000000"/>
                <w:szCs w:val="16"/>
              </w:rPr>
            </w:pPr>
            <w:r>
              <w:rPr>
                <w:rFonts w:ascii="Arial" w:hAnsi="Arial" w:cs="Arial"/>
                <w:color w:val="000000"/>
                <w:szCs w:val="16"/>
              </w:rPr>
              <w:t>D(100)</w:t>
            </w: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Capsule 15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Revlimid</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CJ</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776318" w:rsidRDefault="00776318" w:rsidP="00BF1C52">
            <w:r>
              <w:rPr>
                <w:rFonts w:ascii="Arial" w:hAnsi="Arial" w:cs="Arial"/>
                <w:szCs w:val="16"/>
              </w:rPr>
              <w:t>See Note 3</w:t>
            </w:r>
          </w:p>
        </w:tc>
        <w:tc>
          <w:tcPr>
            <w:tcW w:w="742" w:type="dxa"/>
            <w:tcBorders>
              <w:top w:val="nil"/>
              <w:left w:val="nil"/>
              <w:bottom w:val="nil"/>
              <w:right w:val="nil"/>
            </w:tcBorders>
          </w:tcPr>
          <w:p w:rsidR="00776318" w:rsidRDefault="00776318" w:rsidP="00BF1C52">
            <w:r>
              <w:rPr>
                <w:rFonts w:ascii="Arial" w:hAnsi="Arial" w:cs="Arial"/>
                <w:szCs w:val="16"/>
              </w:rPr>
              <w:t>See Note 3</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21</w:t>
            </w:r>
          </w:p>
        </w:tc>
        <w:tc>
          <w:tcPr>
            <w:tcW w:w="784" w:type="dxa"/>
            <w:tcBorders>
              <w:top w:val="nil"/>
              <w:left w:val="nil"/>
              <w:bottom w:val="nil"/>
              <w:right w:val="nil"/>
            </w:tcBorders>
          </w:tcPr>
          <w:p w:rsidR="00776318" w:rsidRDefault="00776318" w:rsidP="0084016F">
            <w:pPr>
              <w:rPr>
                <w:rFonts w:ascii="Arial" w:hAnsi="Arial" w:cs="Arial"/>
                <w:color w:val="000000"/>
                <w:szCs w:val="16"/>
              </w:rPr>
            </w:pPr>
            <w:r>
              <w:rPr>
                <w:rFonts w:ascii="Arial" w:hAnsi="Arial" w:cs="Arial"/>
                <w:color w:val="000000"/>
                <w:szCs w:val="16"/>
              </w:rPr>
              <w:t>D(100)</w:t>
            </w: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Capsule 25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Revlimid</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CJ</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776318" w:rsidRDefault="00776318" w:rsidP="00BF1C52">
            <w:r>
              <w:rPr>
                <w:rFonts w:ascii="Arial" w:hAnsi="Arial" w:cs="Arial"/>
                <w:szCs w:val="16"/>
              </w:rPr>
              <w:t>See Note 3</w:t>
            </w:r>
          </w:p>
        </w:tc>
        <w:tc>
          <w:tcPr>
            <w:tcW w:w="742" w:type="dxa"/>
            <w:tcBorders>
              <w:top w:val="nil"/>
              <w:left w:val="nil"/>
              <w:bottom w:val="nil"/>
              <w:right w:val="nil"/>
            </w:tcBorders>
          </w:tcPr>
          <w:p w:rsidR="00776318" w:rsidRDefault="00776318" w:rsidP="00BF1C52">
            <w:r>
              <w:rPr>
                <w:rFonts w:ascii="Arial" w:hAnsi="Arial" w:cs="Arial"/>
                <w:szCs w:val="16"/>
              </w:rPr>
              <w:t>See Note 3</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21</w:t>
            </w:r>
          </w:p>
        </w:tc>
        <w:tc>
          <w:tcPr>
            <w:tcW w:w="784" w:type="dxa"/>
            <w:tcBorders>
              <w:top w:val="nil"/>
              <w:left w:val="nil"/>
              <w:bottom w:val="nil"/>
              <w:right w:val="nil"/>
            </w:tcBorders>
          </w:tcPr>
          <w:p w:rsidR="00776318" w:rsidRDefault="00776318" w:rsidP="0084016F">
            <w:pPr>
              <w:rPr>
                <w:rFonts w:ascii="Arial" w:hAnsi="Arial" w:cs="Arial"/>
                <w:color w:val="000000"/>
                <w:szCs w:val="16"/>
              </w:rPr>
            </w:pPr>
            <w:r>
              <w:rPr>
                <w:rFonts w:ascii="Arial" w:hAnsi="Arial" w:cs="Arial"/>
                <w:color w:val="000000"/>
                <w:szCs w:val="16"/>
              </w:rPr>
              <w:t>D(100)</w:t>
            </w:r>
          </w:p>
        </w:tc>
      </w:tr>
      <w:tr w:rsidR="00776318" w:rsidTr="004A6B83">
        <w:trPr>
          <w:tblCellSpacing w:w="22" w:type="dxa"/>
        </w:trPr>
        <w:tc>
          <w:tcPr>
            <w:tcW w:w="2005"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Lenograstim</w:t>
            </w:r>
          </w:p>
        </w:tc>
        <w:tc>
          <w:tcPr>
            <w:tcW w:w="279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Powder for injection 13,400,000 I.U. (105 micrograms)</w:t>
            </w:r>
          </w:p>
        </w:tc>
        <w:tc>
          <w:tcPr>
            <w:tcW w:w="992"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Granocyte 13</w:t>
            </w:r>
          </w:p>
        </w:tc>
        <w:tc>
          <w:tcPr>
            <w:tcW w:w="38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C1005 C1046 C1051 C1097 C1140 C1168 C1228 C1238 C1240 C1249 C1274 C1324 C1333 C1555 C3392 C3393 C3394 C3395 C3396 C3397 C3398 C3399 C3400 C3401 C3402 C3403 C3404 C3405</w:t>
            </w:r>
          </w:p>
        </w:tc>
        <w:tc>
          <w:tcPr>
            <w:tcW w:w="1111" w:type="dxa"/>
            <w:tcBorders>
              <w:top w:val="nil"/>
              <w:left w:val="nil"/>
              <w:bottom w:val="nil"/>
              <w:right w:val="nil"/>
            </w:tcBorders>
          </w:tcPr>
          <w:p w:rsidR="00776318" w:rsidRDefault="00776318" w:rsidP="00BF1C52">
            <w:pPr>
              <w:keepLines/>
              <w:rPr>
                <w:rFonts w:ascii="Arial" w:hAnsi="Arial" w:cs="Arial"/>
                <w:szCs w:val="16"/>
              </w:rPr>
            </w:pPr>
          </w:p>
        </w:tc>
        <w:tc>
          <w:tcPr>
            <w:tcW w:w="665"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p>
        </w:tc>
        <w:tc>
          <w:tcPr>
            <w:tcW w:w="784" w:type="dxa"/>
            <w:tcBorders>
              <w:top w:val="nil"/>
              <w:left w:val="nil"/>
              <w:bottom w:val="nil"/>
              <w:right w:val="nil"/>
            </w:tcBorders>
          </w:tcPr>
          <w:p w:rsidR="00776318" w:rsidRDefault="00776318" w:rsidP="0084016F">
            <w:pPr>
              <w:rPr>
                <w:rFonts w:ascii="Arial" w:hAnsi="Arial" w:cs="Arial"/>
                <w:color w:val="000000"/>
                <w:szCs w:val="16"/>
              </w:rPr>
            </w:pPr>
            <w:r>
              <w:rPr>
                <w:rFonts w:ascii="Arial" w:hAnsi="Arial" w:cs="Arial"/>
                <w:color w:val="000000"/>
                <w:szCs w:val="16"/>
              </w:rPr>
              <w:t>D(100)</w:t>
            </w:r>
          </w:p>
        </w:tc>
      </w:tr>
      <w:tr w:rsidR="00776318" w:rsidTr="004A6B83">
        <w:trPr>
          <w:tblCellSpacing w:w="22" w:type="dxa"/>
        </w:trPr>
        <w:tc>
          <w:tcPr>
            <w:tcW w:w="2005" w:type="dxa"/>
            <w:tcBorders>
              <w:top w:val="nil"/>
              <w:left w:val="nil"/>
              <w:bottom w:val="nil"/>
              <w:right w:val="nil"/>
            </w:tcBorders>
          </w:tcPr>
          <w:p w:rsidR="00776318" w:rsidRDefault="00776318" w:rsidP="00BF1C52">
            <w:pPr>
              <w:keepLines/>
              <w:rPr>
                <w:rFonts w:ascii="Arial" w:hAnsi="Arial" w:cs="Arial"/>
                <w:szCs w:val="16"/>
              </w:rPr>
            </w:pPr>
          </w:p>
        </w:tc>
        <w:tc>
          <w:tcPr>
            <w:tcW w:w="279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Powder for injection 33,600,000 I.U. (263 micrograms)</w:t>
            </w:r>
          </w:p>
        </w:tc>
        <w:tc>
          <w:tcPr>
            <w:tcW w:w="99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Granocyte 34</w:t>
            </w:r>
          </w:p>
        </w:tc>
        <w:tc>
          <w:tcPr>
            <w:tcW w:w="38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C1005 C1046 C1051 C1097 C1140 C1168 C1228 C1238 C1240 C1249 C1274 C1324 C1333 C1555 C3392 C3393 C3394 C3395 C3396 C3397 C3398 C3399 C3400 C3401 C3402 C3403 C3404 C3405</w:t>
            </w:r>
          </w:p>
        </w:tc>
        <w:tc>
          <w:tcPr>
            <w:tcW w:w="1111" w:type="dxa"/>
            <w:tcBorders>
              <w:top w:val="nil"/>
              <w:left w:val="nil"/>
              <w:bottom w:val="nil"/>
              <w:right w:val="nil"/>
            </w:tcBorders>
          </w:tcPr>
          <w:p w:rsidR="00776318" w:rsidRDefault="00776318" w:rsidP="00BF1C52">
            <w:pPr>
              <w:keepNext/>
              <w:keepLines/>
              <w:rPr>
                <w:rFonts w:ascii="Arial" w:hAnsi="Arial" w:cs="Arial"/>
                <w:szCs w:val="16"/>
              </w:rPr>
            </w:pPr>
          </w:p>
        </w:tc>
        <w:tc>
          <w:tcPr>
            <w:tcW w:w="66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p>
        </w:tc>
        <w:tc>
          <w:tcPr>
            <w:tcW w:w="784" w:type="dxa"/>
            <w:tcBorders>
              <w:top w:val="nil"/>
              <w:left w:val="nil"/>
              <w:bottom w:val="nil"/>
              <w:right w:val="nil"/>
            </w:tcBorders>
          </w:tcPr>
          <w:p w:rsidR="00776318" w:rsidRDefault="00776318" w:rsidP="0084016F">
            <w:pPr>
              <w:rPr>
                <w:rFonts w:ascii="Arial" w:hAnsi="Arial" w:cs="Arial"/>
                <w:color w:val="000000"/>
                <w:szCs w:val="16"/>
              </w:rPr>
            </w:pPr>
            <w:r>
              <w:rPr>
                <w:rFonts w:ascii="Arial" w:hAnsi="Arial" w:cs="Arial"/>
                <w:color w:val="000000"/>
                <w:szCs w:val="16"/>
              </w:rPr>
              <w:t>D(100)</w:t>
            </w: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Lercanidipine</w:t>
            </w: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containing lercanidipine hydrochloride 10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APO-Lercanidipine</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Chem mart Lercanidipine</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Lercadip</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Lercan</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Lercanidipine Sandoz</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Terry White Chemists Lercanidipine</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Zanidip</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Zircol</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containing lercanidipine hydrochloride 20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APO-Lercanidipine</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Chem mart Lercanidipine</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Lercadip</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Lercan</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Lercanidipine Sandoz</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Terry White Chemists Lercanidipine</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Zanidip</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Zircol</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Lercanidipine with enalapril</w:t>
            </w:r>
          </w:p>
        </w:tc>
        <w:tc>
          <w:tcPr>
            <w:tcW w:w="279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Tablet containing lercanidipine hydrochloride 10 mg with enalapril maleate 10 mg</w:t>
            </w:r>
          </w:p>
        </w:tc>
        <w:tc>
          <w:tcPr>
            <w:tcW w:w="99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Zan-Extra 10/10</w:t>
            </w:r>
          </w:p>
        </w:tc>
        <w:tc>
          <w:tcPr>
            <w:tcW w:w="38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776318" w:rsidRDefault="00776318" w:rsidP="00BF1C52">
            <w:pPr>
              <w:keepNext/>
              <w:keepLines/>
              <w:rPr>
                <w:rFonts w:ascii="Arial" w:hAnsi="Arial" w:cs="Arial"/>
                <w:szCs w:val="16"/>
              </w:rPr>
            </w:pPr>
          </w:p>
        </w:tc>
        <w:tc>
          <w:tcPr>
            <w:tcW w:w="66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Lines/>
              <w:rPr>
                <w:rFonts w:ascii="Arial" w:hAnsi="Arial" w:cs="Arial"/>
                <w:szCs w:val="16"/>
              </w:rPr>
            </w:pPr>
          </w:p>
        </w:tc>
        <w:tc>
          <w:tcPr>
            <w:tcW w:w="279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Tablet containing lercanidipine hydrochloride 10 mg with enalapril maleate 20 mg</w:t>
            </w:r>
          </w:p>
        </w:tc>
        <w:tc>
          <w:tcPr>
            <w:tcW w:w="99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Zan-Extra 10/20</w:t>
            </w:r>
          </w:p>
        </w:tc>
        <w:tc>
          <w:tcPr>
            <w:tcW w:w="38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776318" w:rsidRDefault="00776318" w:rsidP="00BF1C52">
            <w:pPr>
              <w:keepNext/>
              <w:keepLines/>
              <w:rPr>
                <w:rFonts w:ascii="Arial" w:hAnsi="Arial" w:cs="Arial"/>
                <w:szCs w:val="16"/>
              </w:rPr>
            </w:pPr>
          </w:p>
        </w:tc>
        <w:tc>
          <w:tcPr>
            <w:tcW w:w="66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Letrozole</w:t>
            </w: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APO-Letrozole</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C1608 C2691 C2692</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Chem mart Letrozole</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C1608 C2691 C2692</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Femara 2.5 mg</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C1608 C2691 C2692</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Femolet</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C1608 C2691 C2692</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Fera</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C1608 C2691 C2692</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Letara</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C1608 C2691 C2692</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Letrozole Actavis</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C1608 C2691 C2692</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Letrozole-DRLA</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C1608 C2691 C2692</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Letrozole-GA</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C1608 C2691 C2692</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Letrozole generichealth</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C1608 C2691 C2692</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Letrozole RBX</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C1608 C2691 C2692</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Letrozole Sandoz</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C1608 C2691 C2692</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color w:val="000000"/>
                <w:szCs w:val="16"/>
              </w:rPr>
              <w:t>Letrozole-Synthon</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color w:val="000000"/>
                <w:szCs w:val="16"/>
              </w:rPr>
              <w:t>ZT</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color w:val="000000"/>
                <w:szCs w:val="16"/>
              </w:rPr>
              <w:t>C1608 C2691 C2692</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w:t>
            </w: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color w:val="000000"/>
                <w:szCs w:val="16"/>
              </w:rPr>
            </w:pPr>
            <w:r>
              <w:rPr>
                <w:rFonts w:ascii="Arial" w:hAnsi="Arial" w:cs="Arial"/>
                <w:szCs w:val="16"/>
              </w:rPr>
              <w:t>Lezole</w:t>
            </w:r>
          </w:p>
        </w:tc>
        <w:tc>
          <w:tcPr>
            <w:tcW w:w="381" w:type="dxa"/>
            <w:tcBorders>
              <w:top w:val="nil"/>
              <w:left w:val="nil"/>
              <w:bottom w:val="nil"/>
              <w:right w:val="nil"/>
            </w:tcBorders>
          </w:tcPr>
          <w:p w:rsidR="00776318" w:rsidRDefault="00776318" w:rsidP="00BF1C52">
            <w:pPr>
              <w:rPr>
                <w:rFonts w:ascii="Arial" w:hAnsi="Arial" w:cs="Arial"/>
                <w:color w:val="000000"/>
                <w:szCs w:val="16"/>
              </w:rPr>
            </w:pPr>
            <w:r>
              <w:rPr>
                <w:rFonts w:ascii="Arial" w:hAnsi="Arial" w:cs="Arial"/>
                <w:szCs w:val="16"/>
              </w:rPr>
              <w:t>WQ</w:t>
            </w:r>
          </w:p>
        </w:tc>
        <w:tc>
          <w:tcPr>
            <w:tcW w:w="949" w:type="dxa"/>
            <w:tcBorders>
              <w:top w:val="nil"/>
              <w:left w:val="nil"/>
              <w:bottom w:val="nil"/>
              <w:right w:val="nil"/>
            </w:tcBorders>
          </w:tcPr>
          <w:p w:rsidR="00776318" w:rsidRDefault="00776318" w:rsidP="00BF1C52">
            <w:pPr>
              <w:rPr>
                <w:rFonts w:ascii="Arial" w:hAnsi="Arial" w:cs="Arial"/>
                <w:color w:val="000000"/>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color w:val="000000"/>
                <w:szCs w:val="16"/>
              </w:rPr>
            </w:pPr>
            <w:r>
              <w:rPr>
                <w:rFonts w:ascii="Arial" w:hAnsi="Arial" w:cs="Arial"/>
                <w:szCs w:val="16"/>
              </w:rPr>
              <w:t>C1608 C2691 C2692</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color w:val="000000"/>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color w:val="000000"/>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RPr="00865F30"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Pharmacor Letrozole 2.5</w:t>
            </w:r>
          </w:p>
        </w:tc>
        <w:tc>
          <w:tcPr>
            <w:tcW w:w="381"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CR</w:t>
            </w:r>
          </w:p>
        </w:tc>
        <w:tc>
          <w:tcPr>
            <w:tcW w:w="949"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C1608 C2691 C2692</w:t>
            </w:r>
          </w:p>
        </w:tc>
        <w:tc>
          <w:tcPr>
            <w:tcW w:w="1111" w:type="dxa"/>
            <w:tcBorders>
              <w:top w:val="nil"/>
              <w:left w:val="nil"/>
              <w:bottom w:val="nil"/>
              <w:right w:val="nil"/>
            </w:tcBorders>
          </w:tcPr>
          <w:p w:rsidR="00776318" w:rsidRPr="00865F30" w:rsidRDefault="00776318" w:rsidP="00AC1F26">
            <w:pPr>
              <w:rPr>
                <w:rFonts w:ascii="Arial" w:hAnsi="Arial" w:cs="Arial"/>
                <w:szCs w:val="16"/>
              </w:rPr>
            </w:pPr>
          </w:p>
        </w:tc>
        <w:tc>
          <w:tcPr>
            <w:tcW w:w="665"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30</w:t>
            </w:r>
          </w:p>
        </w:tc>
        <w:tc>
          <w:tcPr>
            <w:tcW w:w="742"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Pr="00865F30" w:rsidRDefault="00776318" w:rsidP="00AC1F26">
            <w:pPr>
              <w:rPr>
                <w:rFonts w:ascii="Arial" w:hAnsi="Arial" w:cs="Arial"/>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Terry White Chemists Letrozole</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C1608 C2691 C2692</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Leuprorelin</w:t>
            </w: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I.M. injection (modified release), powder for injection containing leuprorelin acetate 7.5 mg with diluent in pre-filled dual-chamber syringe</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Lucrin Depot 7.5mg PDS</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VE</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C3229</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Lines/>
              <w:rPr>
                <w:rFonts w:ascii="Arial" w:hAnsi="Arial" w:cs="Arial"/>
                <w:szCs w:val="16"/>
              </w:rPr>
            </w:pPr>
          </w:p>
        </w:tc>
        <w:tc>
          <w:tcPr>
            <w:tcW w:w="279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Suspension for subcutaneous injection (modified release) containing leuprorelin acetate 7.5 mg, injection set</w:t>
            </w:r>
          </w:p>
        </w:tc>
        <w:tc>
          <w:tcPr>
            <w:tcW w:w="992"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Eligard 1 month</w:t>
            </w:r>
          </w:p>
        </w:tc>
        <w:tc>
          <w:tcPr>
            <w:tcW w:w="38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C3229</w:t>
            </w:r>
          </w:p>
        </w:tc>
        <w:tc>
          <w:tcPr>
            <w:tcW w:w="1111" w:type="dxa"/>
            <w:tcBorders>
              <w:top w:val="nil"/>
              <w:left w:val="nil"/>
              <w:bottom w:val="nil"/>
              <w:right w:val="nil"/>
            </w:tcBorders>
          </w:tcPr>
          <w:p w:rsidR="00776318" w:rsidRDefault="00776318" w:rsidP="00BF1C52">
            <w:pPr>
              <w:keepLines/>
              <w:rPr>
                <w:rFonts w:ascii="Arial" w:hAnsi="Arial" w:cs="Arial"/>
                <w:szCs w:val="16"/>
              </w:rPr>
            </w:pPr>
          </w:p>
        </w:tc>
        <w:tc>
          <w:tcPr>
            <w:tcW w:w="665"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Lines/>
              <w:rPr>
                <w:rFonts w:ascii="Arial" w:hAnsi="Arial" w:cs="Arial"/>
                <w:szCs w:val="16"/>
              </w:rPr>
            </w:pPr>
          </w:p>
        </w:tc>
        <w:tc>
          <w:tcPr>
            <w:tcW w:w="279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I.M. injection (modified release), powder for injection containing leuprorelin acetate 22.5 mg with diluent in pre-filled dual-chamber syringe</w:t>
            </w:r>
          </w:p>
        </w:tc>
        <w:tc>
          <w:tcPr>
            <w:tcW w:w="992"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Lucrin Depot 3 Month PDS</w:t>
            </w:r>
          </w:p>
        </w:tc>
        <w:tc>
          <w:tcPr>
            <w:tcW w:w="38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VE</w:t>
            </w:r>
          </w:p>
        </w:tc>
        <w:tc>
          <w:tcPr>
            <w:tcW w:w="949"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C3229</w:t>
            </w:r>
          </w:p>
        </w:tc>
        <w:tc>
          <w:tcPr>
            <w:tcW w:w="1111" w:type="dxa"/>
            <w:tcBorders>
              <w:top w:val="nil"/>
              <w:left w:val="nil"/>
              <w:bottom w:val="nil"/>
              <w:right w:val="nil"/>
            </w:tcBorders>
          </w:tcPr>
          <w:p w:rsidR="00776318" w:rsidRDefault="00776318" w:rsidP="00BF1C52">
            <w:pPr>
              <w:keepLines/>
              <w:rPr>
                <w:rFonts w:ascii="Arial" w:hAnsi="Arial" w:cs="Arial"/>
                <w:szCs w:val="16"/>
              </w:rPr>
            </w:pPr>
          </w:p>
        </w:tc>
        <w:tc>
          <w:tcPr>
            <w:tcW w:w="665"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Suspension for subcutaneous injection (modified release) containing leuprorelin acetate 22.5 mg, injection set</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Eligard 3 month</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C3229</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I.M. injection (modified release), powder for injection containing leuprorelin acetate 30 mg with diluent in pre-filled dual-chamber syringe</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Lucrin Depot 4 Month PDS</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VE</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C3229</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Suspension for subcutaneous injection (modified release) containing leuprorelin acetate 30 mg, injection set</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Eligard 4 month</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C3229</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Suspension for subcutaneous injection (modified release) containing leuprorelin acetate 45 mg, injection set</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Eligard 6 month</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C3229</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Levetiracetam</w:t>
            </w: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250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APO-Levetiracetam</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Chem mart Levetiracetam</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Kepcet</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Keppra</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UC</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Kerron 250</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Kevtam</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Levecetam 250</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keepNext/>
              <w:keepLines/>
              <w:rPr>
                <w:rFonts w:ascii="Arial" w:hAnsi="Arial" w:cs="Arial"/>
                <w:szCs w:val="16"/>
              </w:rPr>
            </w:pPr>
          </w:p>
        </w:tc>
        <w:tc>
          <w:tcPr>
            <w:tcW w:w="992" w:type="dxa"/>
            <w:tcBorders>
              <w:top w:val="nil"/>
              <w:left w:val="nil"/>
              <w:bottom w:val="nil"/>
              <w:right w:val="nil"/>
            </w:tcBorders>
          </w:tcPr>
          <w:p w:rsidR="00776318" w:rsidRDefault="00776318" w:rsidP="00BF1C52">
            <w:pPr>
              <w:keepNext/>
              <w:keepLines/>
              <w:rPr>
                <w:rFonts w:ascii="Arial" w:hAnsi="Arial" w:cs="Arial"/>
                <w:szCs w:val="16"/>
              </w:rPr>
            </w:pPr>
          </w:p>
        </w:tc>
        <w:tc>
          <w:tcPr>
            <w:tcW w:w="1373"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Levetiracetam generichealth</w:t>
            </w:r>
          </w:p>
        </w:tc>
        <w:tc>
          <w:tcPr>
            <w:tcW w:w="38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keepNext/>
              <w:keepLines/>
              <w:rPr>
                <w:rFonts w:ascii="Arial" w:hAnsi="Arial" w:cs="Arial"/>
                <w:szCs w:val="16"/>
              </w:rPr>
            </w:pPr>
          </w:p>
        </w:tc>
        <w:tc>
          <w:tcPr>
            <w:tcW w:w="66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keepNext/>
              <w:keepLines/>
              <w:rPr>
                <w:rFonts w:ascii="Arial" w:hAnsi="Arial" w:cs="Arial"/>
                <w:szCs w:val="16"/>
              </w:rPr>
            </w:pPr>
          </w:p>
        </w:tc>
        <w:tc>
          <w:tcPr>
            <w:tcW w:w="992" w:type="dxa"/>
            <w:tcBorders>
              <w:top w:val="nil"/>
              <w:left w:val="nil"/>
              <w:bottom w:val="nil"/>
              <w:right w:val="nil"/>
            </w:tcBorders>
          </w:tcPr>
          <w:p w:rsidR="00776318" w:rsidRDefault="00776318" w:rsidP="00BF1C52">
            <w:pPr>
              <w:keepNext/>
              <w:keepLines/>
              <w:rPr>
                <w:rFonts w:ascii="Arial" w:hAnsi="Arial" w:cs="Arial"/>
                <w:szCs w:val="16"/>
              </w:rPr>
            </w:pPr>
          </w:p>
        </w:tc>
        <w:tc>
          <w:tcPr>
            <w:tcW w:w="1373" w:type="dxa"/>
            <w:tcBorders>
              <w:top w:val="nil"/>
              <w:left w:val="nil"/>
              <w:bottom w:val="nil"/>
              <w:right w:val="nil"/>
            </w:tcBorders>
          </w:tcPr>
          <w:p w:rsidR="00776318" w:rsidRPr="00865F30" w:rsidRDefault="00776318" w:rsidP="00BF1C52">
            <w:pPr>
              <w:keepNext/>
              <w:keepLines/>
              <w:rPr>
                <w:rFonts w:ascii="Arial" w:hAnsi="Arial" w:cs="Arial"/>
                <w:szCs w:val="16"/>
              </w:rPr>
            </w:pPr>
            <w:r w:rsidRPr="00865F30">
              <w:rPr>
                <w:rFonts w:ascii="Arial" w:hAnsi="Arial" w:cs="Arial"/>
                <w:szCs w:val="16"/>
              </w:rPr>
              <w:t>Levetiracetam Pfizer</w:t>
            </w:r>
          </w:p>
        </w:tc>
        <w:tc>
          <w:tcPr>
            <w:tcW w:w="381" w:type="dxa"/>
            <w:tcBorders>
              <w:top w:val="nil"/>
              <w:left w:val="nil"/>
              <w:bottom w:val="nil"/>
              <w:right w:val="nil"/>
            </w:tcBorders>
          </w:tcPr>
          <w:p w:rsidR="00776318" w:rsidRPr="00865F30" w:rsidRDefault="00776318" w:rsidP="00BF1C52">
            <w:pPr>
              <w:keepNext/>
              <w:keepLines/>
              <w:rPr>
                <w:rFonts w:ascii="Arial" w:hAnsi="Arial" w:cs="Arial"/>
                <w:szCs w:val="16"/>
              </w:rPr>
            </w:pPr>
            <w:r w:rsidRPr="00865F30">
              <w:rPr>
                <w:rFonts w:ascii="Arial" w:hAnsi="Arial" w:cs="Arial"/>
                <w:szCs w:val="16"/>
              </w:rPr>
              <w:t>FZ</w:t>
            </w:r>
          </w:p>
        </w:tc>
        <w:tc>
          <w:tcPr>
            <w:tcW w:w="949" w:type="dxa"/>
            <w:tcBorders>
              <w:top w:val="nil"/>
              <w:left w:val="nil"/>
              <w:bottom w:val="nil"/>
              <w:right w:val="nil"/>
            </w:tcBorders>
          </w:tcPr>
          <w:p w:rsidR="00776318" w:rsidRPr="00865F30" w:rsidRDefault="00776318" w:rsidP="00BF1C52">
            <w:pPr>
              <w:keepNext/>
              <w:keepLines/>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776318" w:rsidRPr="00865F30" w:rsidRDefault="00776318" w:rsidP="00BF1C52">
            <w:pPr>
              <w:keepNext/>
              <w:keepLines/>
              <w:rPr>
                <w:rFonts w:ascii="Arial" w:hAnsi="Arial" w:cs="Arial"/>
                <w:szCs w:val="16"/>
              </w:rPr>
            </w:pPr>
            <w:r w:rsidRPr="00865F30">
              <w:rPr>
                <w:rFonts w:ascii="Arial" w:hAnsi="Arial" w:cs="Arial"/>
                <w:szCs w:val="16"/>
              </w:rPr>
              <w:t>C2664</w:t>
            </w:r>
          </w:p>
        </w:tc>
        <w:tc>
          <w:tcPr>
            <w:tcW w:w="1111" w:type="dxa"/>
            <w:tcBorders>
              <w:top w:val="nil"/>
              <w:left w:val="nil"/>
              <w:bottom w:val="nil"/>
              <w:right w:val="nil"/>
            </w:tcBorders>
          </w:tcPr>
          <w:p w:rsidR="00776318" w:rsidRPr="00865F30" w:rsidRDefault="00776318" w:rsidP="00BF1C52">
            <w:pPr>
              <w:keepNext/>
              <w:keepLines/>
              <w:rPr>
                <w:rFonts w:ascii="Arial" w:hAnsi="Arial" w:cs="Arial"/>
                <w:szCs w:val="16"/>
              </w:rPr>
            </w:pPr>
          </w:p>
        </w:tc>
        <w:tc>
          <w:tcPr>
            <w:tcW w:w="665" w:type="dxa"/>
            <w:tcBorders>
              <w:top w:val="nil"/>
              <w:left w:val="nil"/>
              <w:bottom w:val="nil"/>
              <w:right w:val="nil"/>
            </w:tcBorders>
          </w:tcPr>
          <w:p w:rsidR="00776318" w:rsidRPr="00865F30" w:rsidRDefault="00776318" w:rsidP="00BF1C52">
            <w:pPr>
              <w:keepNext/>
              <w:keepLines/>
              <w:rPr>
                <w:rFonts w:ascii="Arial" w:hAnsi="Arial" w:cs="Arial"/>
                <w:szCs w:val="16"/>
              </w:rPr>
            </w:pPr>
            <w:r w:rsidRPr="00865F30">
              <w:rPr>
                <w:rFonts w:ascii="Arial" w:hAnsi="Arial" w:cs="Arial"/>
                <w:szCs w:val="16"/>
              </w:rPr>
              <w:t>60</w:t>
            </w:r>
          </w:p>
        </w:tc>
        <w:tc>
          <w:tcPr>
            <w:tcW w:w="742" w:type="dxa"/>
            <w:tcBorders>
              <w:top w:val="nil"/>
              <w:left w:val="nil"/>
              <w:bottom w:val="nil"/>
              <w:right w:val="nil"/>
            </w:tcBorders>
          </w:tcPr>
          <w:p w:rsidR="00776318" w:rsidRPr="00865F30" w:rsidRDefault="00776318" w:rsidP="00BF1C52">
            <w:pPr>
              <w:keepNext/>
              <w:keepLines/>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Pr="00865F30" w:rsidRDefault="00776318" w:rsidP="0084016F">
            <w:pPr>
              <w:rPr>
                <w:rFonts w:ascii="Arial" w:hAnsi="Arial" w:cs="Arial"/>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Levetiracetam SZ</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vAlign w:val="center"/>
          </w:tcPr>
          <w:p w:rsidR="00776318" w:rsidRDefault="00776318" w:rsidP="00BF1C52">
            <w:pPr>
              <w:rPr>
                <w:rFonts w:ascii="Arial" w:hAnsi="Arial" w:cs="Arial"/>
                <w:szCs w:val="16"/>
              </w:rPr>
            </w:pPr>
          </w:p>
        </w:tc>
        <w:tc>
          <w:tcPr>
            <w:tcW w:w="2791" w:type="dxa"/>
            <w:tcBorders>
              <w:top w:val="nil"/>
              <w:left w:val="nil"/>
              <w:bottom w:val="nil"/>
              <w:right w:val="nil"/>
            </w:tcBorders>
            <w:vAlign w:val="center"/>
          </w:tcPr>
          <w:p w:rsidR="00776318" w:rsidRDefault="00776318" w:rsidP="00BF1C52">
            <w:pPr>
              <w:rPr>
                <w:rFonts w:ascii="Arial" w:hAnsi="Arial" w:cs="Arial"/>
                <w:szCs w:val="16"/>
              </w:rPr>
            </w:pPr>
          </w:p>
        </w:tc>
        <w:tc>
          <w:tcPr>
            <w:tcW w:w="992" w:type="dxa"/>
            <w:tcBorders>
              <w:top w:val="nil"/>
              <w:left w:val="nil"/>
              <w:bottom w:val="nil"/>
              <w:right w:val="nil"/>
            </w:tcBorders>
            <w:vAlign w:val="center"/>
          </w:tcPr>
          <w:p w:rsidR="00776318" w:rsidRDefault="00776318" w:rsidP="00BF1C52">
            <w:pPr>
              <w:rPr>
                <w:rFonts w:ascii="Arial" w:hAnsi="Arial" w:cs="Arial"/>
                <w:szCs w:val="16"/>
              </w:rPr>
            </w:pPr>
          </w:p>
        </w:tc>
        <w:tc>
          <w:tcPr>
            <w:tcW w:w="1373" w:type="dxa"/>
            <w:tcBorders>
              <w:top w:val="nil"/>
              <w:left w:val="nil"/>
              <w:bottom w:val="nil"/>
              <w:right w:val="nil"/>
            </w:tcBorders>
            <w:vAlign w:val="center"/>
          </w:tcPr>
          <w:p w:rsidR="00776318" w:rsidRDefault="00776318" w:rsidP="00BF1C52">
            <w:pPr>
              <w:rPr>
                <w:rFonts w:ascii="Arial" w:hAnsi="Arial" w:cs="Arial"/>
                <w:szCs w:val="16"/>
              </w:rPr>
            </w:pPr>
            <w:r>
              <w:rPr>
                <w:rFonts w:ascii="Arial" w:hAnsi="Arial" w:cs="Arial"/>
                <w:szCs w:val="16"/>
              </w:rPr>
              <w:t>Levitaccord</w:t>
            </w:r>
          </w:p>
        </w:tc>
        <w:tc>
          <w:tcPr>
            <w:tcW w:w="381" w:type="dxa"/>
            <w:tcBorders>
              <w:top w:val="nil"/>
              <w:left w:val="nil"/>
              <w:bottom w:val="nil"/>
              <w:right w:val="nil"/>
            </w:tcBorders>
            <w:vAlign w:val="center"/>
          </w:tcPr>
          <w:p w:rsidR="00776318" w:rsidRDefault="00776318"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vAlign w:val="center"/>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vAlign w:val="center"/>
          </w:tcPr>
          <w:p w:rsidR="00776318" w:rsidRDefault="00776318" w:rsidP="00BF1C52">
            <w:pPr>
              <w:rPr>
                <w:rFonts w:ascii="Arial" w:hAnsi="Arial" w:cs="Arial"/>
                <w:szCs w:val="16"/>
              </w:rPr>
            </w:pPr>
          </w:p>
        </w:tc>
        <w:tc>
          <w:tcPr>
            <w:tcW w:w="665" w:type="dxa"/>
            <w:tcBorders>
              <w:top w:val="nil"/>
              <w:left w:val="nil"/>
              <w:bottom w:val="nil"/>
              <w:right w:val="nil"/>
            </w:tcBorders>
            <w:vAlign w:val="center"/>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vAlign w:val="center"/>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Lines/>
              <w:rPr>
                <w:rFonts w:ascii="Arial" w:hAnsi="Arial" w:cs="Arial"/>
                <w:szCs w:val="16"/>
              </w:rPr>
            </w:pPr>
          </w:p>
        </w:tc>
        <w:tc>
          <w:tcPr>
            <w:tcW w:w="2791" w:type="dxa"/>
            <w:tcBorders>
              <w:top w:val="nil"/>
              <w:left w:val="nil"/>
              <w:bottom w:val="nil"/>
              <w:right w:val="nil"/>
            </w:tcBorders>
          </w:tcPr>
          <w:p w:rsidR="00776318" w:rsidRDefault="00776318" w:rsidP="00BF1C52">
            <w:pPr>
              <w:keepLines/>
              <w:rPr>
                <w:rFonts w:ascii="Arial" w:hAnsi="Arial" w:cs="Arial"/>
                <w:szCs w:val="16"/>
              </w:rPr>
            </w:pPr>
          </w:p>
        </w:tc>
        <w:tc>
          <w:tcPr>
            <w:tcW w:w="992" w:type="dxa"/>
            <w:tcBorders>
              <w:top w:val="nil"/>
              <w:left w:val="nil"/>
              <w:bottom w:val="nil"/>
              <w:right w:val="nil"/>
            </w:tcBorders>
          </w:tcPr>
          <w:p w:rsidR="00776318" w:rsidRDefault="00776318" w:rsidP="00BF1C52">
            <w:pPr>
              <w:keepLines/>
              <w:rPr>
                <w:rFonts w:ascii="Arial" w:hAnsi="Arial" w:cs="Arial"/>
                <w:szCs w:val="16"/>
              </w:rPr>
            </w:pPr>
          </w:p>
        </w:tc>
        <w:tc>
          <w:tcPr>
            <w:tcW w:w="1373"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Levitam 250</w:t>
            </w:r>
          </w:p>
        </w:tc>
        <w:tc>
          <w:tcPr>
            <w:tcW w:w="38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keepLines/>
              <w:rPr>
                <w:rFonts w:ascii="Arial" w:hAnsi="Arial" w:cs="Arial"/>
                <w:szCs w:val="16"/>
              </w:rPr>
            </w:pPr>
          </w:p>
        </w:tc>
        <w:tc>
          <w:tcPr>
            <w:tcW w:w="665"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Lines/>
              <w:rPr>
                <w:rFonts w:ascii="Arial" w:hAnsi="Arial" w:cs="Arial"/>
                <w:szCs w:val="16"/>
              </w:rPr>
            </w:pPr>
          </w:p>
        </w:tc>
        <w:tc>
          <w:tcPr>
            <w:tcW w:w="2791" w:type="dxa"/>
            <w:tcBorders>
              <w:top w:val="nil"/>
              <w:left w:val="nil"/>
              <w:bottom w:val="nil"/>
              <w:right w:val="nil"/>
            </w:tcBorders>
          </w:tcPr>
          <w:p w:rsidR="00776318" w:rsidRDefault="00776318" w:rsidP="00BF1C52">
            <w:pPr>
              <w:keepLines/>
              <w:rPr>
                <w:rFonts w:ascii="Arial" w:hAnsi="Arial" w:cs="Arial"/>
                <w:szCs w:val="16"/>
              </w:rPr>
            </w:pPr>
          </w:p>
        </w:tc>
        <w:tc>
          <w:tcPr>
            <w:tcW w:w="992" w:type="dxa"/>
            <w:tcBorders>
              <w:top w:val="nil"/>
              <w:left w:val="nil"/>
              <w:bottom w:val="nil"/>
              <w:right w:val="nil"/>
            </w:tcBorders>
          </w:tcPr>
          <w:p w:rsidR="00776318" w:rsidRDefault="00776318" w:rsidP="00BF1C52">
            <w:pPr>
              <w:keepLines/>
              <w:rPr>
                <w:rFonts w:ascii="Arial" w:hAnsi="Arial" w:cs="Arial"/>
                <w:szCs w:val="16"/>
              </w:rPr>
            </w:pPr>
          </w:p>
        </w:tc>
        <w:tc>
          <w:tcPr>
            <w:tcW w:w="1373"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Terry White Chemists Levetiracetam</w:t>
            </w:r>
          </w:p>
        </w:tc>
        <w:tc>
          <w:tcPr>
            <w:tcW w:w="38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keepLines/>
              <w:rPr>
                <w:rFonts w:ascii="Arial" w:hAnsi="Arial" w:cs="Arial"/>
                <w:szCs w:val="16"/>
              </w:rPr>
            </w:pPr>
          </w:p>
        </w:tc>
        <w:tc>
          <w:tcPr>
            <w:tcW w:w="665"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500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APO-Levetiracetam</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Chem mart Levetiracetam</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Kepcet</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Keppra</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UC</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Kerron 500</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Kevtam</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Levecetam 500</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Levetiracetam generichealth</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Pr="00865F30" w:rsidRDefault="00776318" w:rsidP="00BF1C52">
            <w:pPr>
              <w:keepNext/>
              <w:keepLines/>
              <w:rPr>
                <w:rFonts w:ascii="Arial" w:hAnsi="Arial" w:cs="Arial"/>
                <w:szCs w:val="16"/>
              </w:rPr>
            </w:pPr>
            <w:r w:rsidRPr="00865F30">
              <w:rPr>
                <w:rFonts w:ascii="Arial" w:hAnsi="Arial" w:cs="Arial"/>
                <w:szCs w:val="16"/>
              </w:rPr>
              <w:t>Levetiracetam Pfizer</w:t>
            </w:r>
          </w:p>
        </w:tc>
        <w:tc>
          <w:tcPr>
            <w:tcW w:w="381" w:type="dxa"/>
            <w:tcBorders>
              <w:top w:val="nil"/>
              <w:left w:val="nil"/>
              <w:bottom w:val="nil"/>
              <w:right w:val="nil"/>
            </w:tcBorders>
          </w:tcPr>
          <w:p w:rsidR="00776318" w:rsidRPr="00865F30" w:rsidRDefault="00776318" w:rsidP="00BF1C52">
            <w:pPr>
              <w:keepNext/>
              <w:keepLines/>
              <w:rPr>
                <w:rFonts w:ascii="Arial" w:hAnsi="Arial" w:cs="Arial"/>
                <w:szCs w:val="16"/>
              </w:rPr>
            </w:pPr>
            <w:r w:rsidRPr="00865F30">
              <w:rPr>
                <w:rFonts w:ascii="Arial" w:hAnsi="Arial" w:cs="Arial"/>
                <w:szCs w:val="16"/>
              </w:rPr>
              <w:t>FZ</w:t>
            </w:r>
          </w:p>
        </w:tc>
        <w:tc>
          <w:tcPr>
            <w:tcW w:w="949" w:type="dxa"/>
            <w:tcBorders>
              <w:top w:val="nil"/>
              <w:left w:val="nil"/>
              <w:bottom w:val="nil"/>
              <w:right w:val="nil"/>
            </w:tcBorders>
          </w:tcPr>
          <w:p w:rsidR="00776318" w:rsidRPr="00865F30" w:rsidRDefault="00776318" w:rsidP="00BF1C52">
            <w:pPr>
              <w:keepNext/>
              <w:keepLines/>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776318" w:rsidRPr="00865F30" w:rsidRDefault="00776318" w:rsidP="00BF1C52">
            <w:pPr>
              <w:keepNext/>
              <w:keepLines/>
              <w:rPr>
                <w:rFonts w:ascii="Arial" w:hAnsi="Arial" w:cs="Arial"/>
                <w:szCs w:val="16"/>
              </w:rPr>
            </w:pPr>
            <w:r w:rsidRPr="00865F30">
              <w:rPr>
                <w:rFonts w:ascii="Arial" w:hAnsi="Arial" w:cs="Arial"/>
                <w:szCs w:val="16"/>
              </w:rPr>
              <w:t>C2664</w:t>
            </w:r>
          </w:p>
        </w:tc>
        <w:tc>
          <w:tcPr>
            <w:tcW w:w="1111" w:type="dxa"/>
            <w:tcBorders>
              <w:top w:val="nil"/>
              <w:left w:val="nil"/>
              <w:bottom w:val="nil"/>
              <w:right w:val="nil"/>
            </w:tcBorders>
          </w:tcPr>
          <w:p w:rsidR="00776318" w:rsidRPr="00865F30" w:rsidRDefault="00776318" w:rsidP="00BF1C52">
            <w:pPr>
              <w:keepNext/>
              <w:keepLines/>
              <w:rPr>
                <w:rFonts w:ascii="Arial" w:hAnsi="Arial" w:cs="Arial"/>
                <w:szCs w:val="16"/>
              </w:rPr>
            </w:pPr>
          </w:p>
        </w:tc>
        <w:tc>
          <w:tcPr>
            <w:tcW w:w="665" w:type="dxa"/>
            <w:tcBorders>
              <w:top w:val="nil"/>
              <w:left w:val="nil"/>
              <w:bottom w:val="nil"/>
              <w:right w:val="nil"/>
            </w:tcBorders>
          </w:tcPr>
          <w:p w:rsidR="00776318" w:rsidRPr="00865F30" w:rsidRDefault="00776318" w:rsidP="00BF1C52">
            <w:pPr>
              <w:keepNext/>
              <w:keepLines/>
              <w:rPr>
                <w:rFonts w:ascii="Arial" w:hAnsi="Arial" w:cs="Arial"/>
                <w:szCs w:val="16"/>
              </w:rPr>
            </w:pPr>
            <w:r w:rsidRPr="00865F30">
              <w:rPr>
                <w:rFonts w:ascii="Arial" w:hAnsi="Arial" w:cs="Arial"/>
                <w:szCs w:val="16"/>
              </w:rPr>
              <w:t>60</w:t>
            </w:r>
          </w:p>
        </w:tc>
        <w:tc>
          <w:tcPr>
            <w:tcW w:w="742" w:type="dxa"/>
            <w:tcBorders>
              <w:top w:val="nil"/>
              <w:left w:val="nil"/>
              <w:bottom w:val="nil"/>
              <w:right w:val="nil"/>
            </w:tcBorders>
          </w:tcPr>
          <w:p w:rsidR="00776318" w:rsidRPr="00865F30" w:rsidRDefault="00776318" w:rsidP="00BF1C52">
            <w:pPr>
              <w:keepNext/>
              <w:keepLines/>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Pr="00865F30" w:rsidRDefault="00776318" w:rsidP="0084016F">
            <w:pPr>
              <w:rPr>
                <w:rFonts w:ascii="Arial" w:hAnsi="Arial" w:cs="Arial"/>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Levetiracetam SZ</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vAlign w:val="center"/>
          </w:tcPr>
          <w:p w:rsidR="00776318" w:rsidRDefault="00776318" w:rsidP="00BF1C52">
            <w:pPr>
              <w:rPr>
                <w:rFonts w:ascii="Arial" w:hAnsi="Arial" w:cs="Arial"/>
                <w:szCs w:val="16"/>
              </w:rPr>
            </w:pPr>
          </w:p>
        </w:tc>
        <w:tc>
          <w:tcPr>
            <w:tcW w:w="2791" w:type="dxa"/>
            <w:tcBorders>
              <w:top w:val="nil"/>
              <w:left w:val="nil"/>
              <w:bottom w:val="nil"/>
              <w:right w:val="nil"/>
            </w:tcBorders>
            <w:vAlign w:val="center"/>
          </w:tcPr>
          <w:p w:rsidR="00776318" w:rsidRDefault="00776318" w:rsidP="00BF1C52">
            <w:pPr>
              <w:rPr>
                <w:rFonts w:ascii="Arial" w:hAnsi="Arial" w:cs="Arial"/>
                <w:szCs w:val="16"/>
              </w:rPr>
            </w:pPr>
          </w:p>
        </w:tc>
        <w:tc>
          <w:tcPr>
            <w:tcW w:w="992" w:type="dxa"/>
            <w:tcBorders>
              <w:top w:val="nil"/>
              <w:left w:val="nil"/>
              <w:bottom w:val="nil"/>
              <w:right w:val="nil"/>
            </w:tcBorders>
            <w:vAlign w:val="center"/>
          </w:tcPr>
          <w:p w:rsidR="00776318" w:rsidRDefault="00776318" w:rsidP="00BF1C52">
            <w:pPr>
              <w:rPr>
                <w:rFonts w:ascii="Arial" w:hAnsi="Arial" w:cs="Arial"/>
                <w:szCs w:val="16"/>
              </w:rPr>
            </w:pPr>
          </w:p>
        </w:tc>
        <w:tc>
          <w:tcPr>
            <w:tcW w:w="1373" w:type="dxa"/>
            <w:tcBorders>
              <w:top w:val="nil"/>
              <w:left w:val="nil"/>
              <w:bottom w:val="nil"/>
              <w:right w:val="nil"/>
            </w:tcBorders>
            <w:vAlign w:val="center"/>
          </w:tcPr>
          <w:p w:rsidR="00776318" w:rsidRDefault="00776318" w:rsidP="00BF1C52">
            <w:pPr>
              <w:rPr>
                <w:rFonts w:ascii="Arial" w:hAnsi="Arial" w:cs="Arial"/>
                <w:szCs w:val="16"/>
              </w:rPr>
            </w:pPr>
            <w:r>
              <w:rPr>
                <w:rFonts w:ascii="Arial" w:hAnsi="Arial" w:cs="Arial"/>
                <w:szCs w:val="16"/>
              </w:rPr>
              <w:t>Levitaccord</w:t>
            </w:r>
          </w:p>
        </w:tc>
        <w:tc>
          <w:tcPr>
            <w:tcW w:w="381" w:type="dxa"/>
            <w:tcBorders>
              <w:top w:val="nil"/>
              <w:left w:val="nil"/>
              <w:bottom w:val="nil"/>
              <w:right w:val="nil"/>
            </w:tcBorders>
            <w:vAlign w:val="center"/>
          </w:tcPr>
          <w:p w:rsidR="00776318" w:rsidRDefault="00776318"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vAlign w:val="center"/>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vAlign w:val="center"/>
          </w:tcPr>
          <w:p w:rsidR="00776318" w:rsidRDefault="00776318" w:rsidP="00BF1C52">
            <w:pPr>
              <w:rPr>
                <w:rFonts w:ascii="Arial" w:hAnsi="Arial" w:cs="Arial"/>
                <w:szCs w:val="16"/>
              </w:rPr>
            </w:pPr>
          </w:p>
        </w:tc>
        <w:tc>
          <w:tcPr>
            <w:tcW w:w="665" w:type="dxa"/>
            <w:tcBorders>
              <w:top w:val="nil"/>
              <w:left w:val="nil"/>
              <w:bottom w:val="nil"/>
              <w:right w:val="nil"/>
            </w:tcBorders>
            <w:vAlign w:val="center"/>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vAlign w:val="center"/>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Levitam 500</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Terry White Chemists Levetiracetam</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Tablet 1 g</w:t>
            </w:r>
          </w:p>
        </w:tc>
        <w:tc>
          <w:tcPr>
            <w:tcW w:w="99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APO-Levetiracetam</w:t>
            </w:r>
          </w:p>
        </w:tc>
        <w:tc>
          <w:tcPr>
            <w:tcW w:w="38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keepNext/>
              <w:keepLines/>
              <w:rPr>
                <w:rFonts w:ascii="Arial" w:hAnsi="Arial" w:cs="Arial"/>
                <w:szCs w:val="16"/>
              </w:rPr>
            </w:pPr>
          </w:p>
        </w:tc>
        <w:tc>
          <w:tcPr>
            <w:tcW w:w="66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Chem mart Levetiracetam</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Kepcet</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Keppra</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UC</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Kerron 1000</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Kevtam</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Levecetam 1000</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keepNext/>
              <w:keepLines/>
              <w:rPr>
                <w:rFonts w:ascii="Arial" w:hAnsi="Arial" w:cs="Arial"/>
                <w:szCs w:val="16"/>
              </w:rPr>
            </w:pPr>
          </w:p>
        </w:tc>
        <w:tc>
          <w:tcPr>
            <w:tcW w:w="992" w:type="dxa"/>
            <w:tcBorders>
              <w:top w:val="nil"/>
              <w:left w:val="nil"/>
              <w:bottom w:val="nil"/>
              <w:right w:val="nil"/>
            </w:tcBorders>
          </w:tcPr>
          <w:p w:rsidR="00776318" w:rsidRDefault="00776318" w:rsidP="00BF1C52">
            <w:pPr>
              <w:keepNext/>
              <w:keepLines/>
              <w:rPr>
                <w:rFonts w:ascii="Arial" w:hAnsi="Arial" w:cs="Arial"/>
                <w:szCs w:val="16"/>
              </w:rPr>
            </w:pPr>
          </w:p>
        </w:tc>
        <w:tc>
          <w:tcPr>
            <w:tcW w:w="1373"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Levetiracetam generichealth</w:t>
            </w:r>
          </w:p>
        </w:tc>
        <w:tc>
          <w:tcPr>
            <w:tcW w:w="38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keepNext/>
              <w:keepLines/>
              <w:rPr>
                <w:rFonts w:ascii="Arial" w:hAnsi="Arial" w:cs="Arial"/>
                <w:szCs w:val="16"/>
              </w:rPr>
            </w:pPr>
          </w:p>
        </w:tc>
        <w:tc>
          <w:tcPr>
            <w:tcW w:w="66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keepNext/>
              <w:keepLines/>
              <w:rPr>
                <w:rFonts w:ascii="Arial" w:hAnsi="Arial" w:cs="Arial"/>
                <w:szCs w:val="16"/>
              </w:rPr>
            </w:pPr>
          </w:p>
        </w:tc>
        <w:tc>
          <w:tcPr>
            <w:tcW w:w="992" w:type="dxa"/>
            <w:tcBorders>
              <w:top w:val="nil"/>
              <w:left w:val="nil"/>
              <w:bottom w:val="nil"/>
              <w:right w:val="nil"/>
            </w:tcBorders>
          </w:tcPr>
          <w:p w:rsidR="00776318" w:rsidRDefault="00776318" w:rsidP="00BF1C52">
            <w:pPr>
              <w:keepNext/>
              <w:keepLines/>
              <w:rPr>
                <w:rFonts w:ascii="Arial" w:hAnsi="Arial" w:cs="Arial"/>
                <w:szCs w:val="16"/>
              </w:rPr>
            </w:pPr>
          </w:p>
        </w:tc>
        <w:tc>
          <w:tcPr>
            <w:tcW w:w="1373" w:type="dxa"/>
            <w:tcBorders>
              <w:top w:val="nil"/>
              <w:left w:val="nil"/>
              <w:bottom w:val="nil"/>
              <w:right w:val="nil"/>
            </w:tcBorders>
          </w:tcPr>
          <w:p w:rsidR="00776318" w:rsidRPr="00865F30" w:rsidRDefault="00776318" w:rsidP="00BF1C52">
            <w:pPr>
              <w:keepNext/>
              <w:keepLines/>
              <w:rPr>
                <w:rFonts w:ascii="Arial" w:hAnsi="Arial" w:cs="Arial"/>
                <w:szCs w:val="16"/>
              </w:rPr>
            </w:pPr>
            <w:r w:rsidRPr="00865F30">
              <w:rPr>
                <w:rFonts w:ascii="Arial" w:hAnsi="Arial" w:cs="Arial"/>
                <w:szCs w:val="16"/>
              </w:rPr>
              <w:t>Levetiracetam Pfizer</w:t>
            </w:r>
          </w:p>
        </w:tc>
        <w:tc>
          <w:tcPr>
            <w:tcW w:w="381" w:type="dxa"/>
            <w:tcBorders>
              <w:top w:val="nil"/>
              <w:left w:val="nil"/>
              <w:bottom w:val="nil"/>
              <w:right w:val="nil"/>
            </w:tcBorders>
          </w:tcPr>
          <w:p w:rsidR="00776318" w:rsidRPr="00865F30" w:rsidRDefault="00776318" w:rsidP="00BF1C52">
            <w:pPr>
              <w:keepNext/>
              <w:keepLines/>
              <w:rPr>
                <w:rFonts w:ascii="Arial" w:hAnsi="Arial" w:cs="Arial"/>
                <w:szCs w:val="16"/>
              </w:rPr>
            </w:pPr>
            <w:r w:rsidRPr="00865F30">
              <w:rPr>
                <w:rFonts w:ascii="Arial" w:hAnsi="Arial" w:cs="Arial"/>
                <w:szCs w:val="16"/>
              </w:rPr>
              <w:t>FZ</w:t>
            </w:r>
          </w:p>
        </w:tc>
        <w:tc>
          <w:tcPr>
            <w:tcW w:w="949" w:type="dxa"/>
            <w:tcBorders>
              <w:top w:val="nil"/>
              <w:left w:val="nil"/>
              <w:bottom w:val="nil"/>
              <w:right w:val="nil"/>
            </w:tcBorders>
          </w:tcPr>
          <w:p w:rsidR="00776318" w:rsidRPr="00865F30" w:rsidRDefault="00776318" w:rsidP="00BF1C52">
            <w:pPr>
              <w:keepNext/>
              <w:keepLines/>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776318" w:rsidRPr="00865F30" w:rsidRDefault="00776318" w:rsidP="00BF1C52">
            <w:pPr>
              <w:keepNext/>
              <w:keepLines/>
              <w:rPr>
                <w:rFonts w:ascii="Arial" w:hAnsi="Arial" w:cs="Arial"/>
                <w:szCs w:val="16"/>
              </w:rPr>
            </w:pPr>
            <w:r w:rsidRPr="00865F30">
              <w:rPr>
                <w:rFonts w:ascii="Arial" w:hAnsi="Arial" w:cs="Arial"/>
                <w:szCs w:val="16"/>
              </w:rPr>
              <w:t>C2664</w:t>
            </w:r>
          </w:p>
        </w:tc>
        <w:tc>
          <w:tcPr>
            <w:tcW w:w="1111" w:type="dxa"/>
            <w:tcBorders>
              <w:top w:val="nil"/>
              <w:left w:val="nil"/>
              <w:bottom w:val="nil"/>
              <w:right w:val="nil"/>
            </w:tcBorders>
          </w:tcPr>
          <w:p w:rsidR="00776318" w:rsidRPr="00865F30" w:rsidRDefault="00776318" w:rsidP="00BF1C52">
            <w:pPr>
              <w:keepNext/>
              <w:keepLines/>
              <w:rPr>
                <w:rFonts w:ascii="Arial" w:hAnsi="Arial" w:cs="Arial"/>
                <w:szCs w:val="16"/>
              </w:rPr>
            </w:pPr>
          </w:p>
        </w:tc>
        <w:tc>
          <w:tcPr>
            <w:tcW w:w="665" w:type="dxa"/>
            <w:tcBorders>
              <w:top w:val="nil"/>
              <w:left w:val="nil"/>
              <w:bottom w:val="nil"/>
              <w:right w:val="nil"/>
            </w:tcBorders>
          </w:tcPr>
          <w:p w:rsidR="00776318" w:rsidRPr="00865F30" w:rsidRDefault="00776318" w:rsidP="00BF1C52">
            <w:pPr>
              <w:keepNext/>
              <w:keepLines/>
              <w:rPr>
                <w:rFonts w:ascii="Arial" w:hAnsi="Arial" w:cs="Arial"/>
                <w:szCs w:val="16"/>
              </w:rPr>
            </w:pPr>
            <w:r w:rsidRPr="00865F30">
              <w:rPr>
                <w:rFonts w:ascii="Arial" w:hAnsi="Arial" w:cs="Arial"/>
                <w:szCs w:val="16"/>
              </w:rPr>
              <w:t>60</w:t>
            </w:r>
          </w:p>
        </w:tc>
        <w:tc>
          <w:tcPr>
            <w:tcW w:w="742" w:type="dxa"/>
            <w:tcBorders>
              <w:top w:val="nil"/>
              <w:left w:val="nil"/>
              <w:bottom w:val="nil"/>
              <w:right w:val="nil"/>
            </w:tcBorders>
          </w:tcPr>
          <w:p w:rsidR="00776318" w:rsidRPr="00865F30" w:rsidRDefault="00776318" w:rsidP="00BF1C52">
            <w:pPr>
              <w:keepNext/>
              <w:keepLines/>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Pr="00865F30" w:rsidRDefault="00776318" w:rsidP="0084016F">
            <w:pPr>
              <w:rPr>
                <w:rFonts w:ascii="Arial" w:hAnsi="Arial" w:cs="Arial"/>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Levetiracetam SZ</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vAlign w:val="center"/>
          </w:tcPr>
          <w:p w:rsidR="00776318" w:rsidRDefault="00776318" w:rsidP="00BF1C52">
            <w:pPr>
              <w:rPr>
                <w:rFonts w:ascii="Arial" w:hAnsi="Arial" w:cs="Arial"/>
                <w:szCs w:val="16"/>
              </w:rPr>
            </w:pPr>
          </w:p>
        </w:tc>
        <w:tc>
          <w:tcPr>
            <w:tcW w:w="2791" w:type="dxa"/>
            <w:tcBorders>
              <w:top w:val="nil"/>
              <w:left w:val="nil"/>
              <w:bottom w:val="nil"/>
              <w:right w:val="nil"/>
            </w:tcBorders>
            <w:vAlign w:val="center"/>
          </w:tcPr>
          <w:p w:rsidR="00776318" w:rsidRDefault="00776318" w:rsidP="00BF1C52">
            <w:pPr>
              <w:rPr>
                <w:rFonts w:ascii="Arial" w:hAnsi="Arial" w:cs="Arial"/>
                <w:szCs w:val="16"/>
              </w:rPr>
            </w:pPr>
          </w:p>
        </w:tc>
        <w:tc>
          <w:tcPr>
            <w:tcW w:w="992" w:type="dxa"/>
            <w:tcBorders>
              <w:top w:val="nil"/>
              <w:left w:val="nil"/>
              <w:bottom w:val="nil"/>
              <w:right w:val="nil"/>
            </w:tcBorders>
            <w:vAlign w:val="center"/>
          </w:tcPr>
          <w:p w:rsidR="00776318" w:rsidRDefault="00776318" w:rsidP="00BF1C52">
            <w:pPr>
              <w:rPr>
                <w:rFonts w:ascii="Arial" w:hAnsi="Arial" w:cs="Arial"/>
                <w:szCs w:val="16"/>
              </w:rPr>
            </w:pPr>
          </w:p>
        </w:tc>
        <w:tc>
          <w:tcPr>
            <w:tcW w:w="1373" w:type="dxa"/>
            <w:tcBorders>
              <w:top w:val="nil"/>
              <w:left w:val="nil"/>
              <w:bottom w:val="nil"/>
              <w:right w:val="nil"/>
            </w:tcBorders>
            <w:vAlign w:val="center"/>
          </w:tcPr>
          <w:p w:rsidR="00776318" w:rsidRDefault="00776318" w:rsidP="00BF1C52">
            <w:pPr>
              <w:rPr>
                <w:rFonts w:ascii="Arial" w:hAnsi="Arial" w:cs="Arial"/>
                <w:szCs w:val="16"/>
              </w:rPr>
            </w:pPr>
            <w:r>
              <w:rPr>
                <w:rFonts w:ascii="Arial" w:hAnsi="Arial" w:cs="Arial"/>
                <w:szCs w:val="16"/>
              </w:rPr>
              <w:t>Levitaccord</w:t>
            </w:r>
          </w:p>
        </w:tc>
        <w:tc>
          <w:tcPr>
            <w:tcW w:w="381" w:type="dxa"/>
            <w:tcBorders>
              <w:top w:val="nil"/>
              <w:left w:val="nil"/>
              <w:bottom w:val="nil"/>
              <w:right w:val="nil"/>
            </w:tcBorders>
            <w:vAlign w:val="center"/>
          </w:tcPr>
          <w:p w:rsidR="00776318" w:rsidRDefault="00776318"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vAlign w:val="center"/>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776318" w:rsidRDefault="00776318"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vAlign w:val="center"/>
          </w:tcPr>
          <w:p w:rsidR="00776318" w:rsidRDefault="00776318" w:rsidP="00BF1C52">
            <w:pPr>
              <w:rPr>
                <w:rFonts w:ascii="Arial" w:hAnsi="Arial" w:cs="Arial"/>
                <w:szCs w:val="16"/>
              </w:rPr>
            </w:pPr>
          </w:p>
        </w:tc>
        <w:tc>
          <w:tcPr>
            <w:tcW w:w="665" w:type="dxa"/>
            <w:tcBorders>
              <w:top w:val="nil"/>
              <w:left w:val="nil"/>
              <w:bottom w:val="nil"/>
              <w:right w:val="nil"/>
            </w:tcBorders>
            <w:vAlign w:val="center"/>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vAlign w:val="center"/>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Lines/>
              <w:rPr>
                <w:rFonts w:ascii="Arial" w:hAnsi="Arial" w:cs="Arial"/>
                <w:szCs w:val="16"/>
              </w:rPr>
            </w:pPr>
          </w:p>
        </w:tc>
        <w:tc>
          <w:tcPr>
            <w:tcW w:w="2791" w:type="dxa"/>
            <w:tcBorders>
              <w:top w:val="nil"/>
              <w:left w:val="nil"/>
              <w:bottom w:val="nil"/>
              <w:right w:val="nil"/>
            </w:tcBorders>
          </w:tcPr>
          <w:p w:rsidR="00776318" w:rsidRDefault="00776318" w:rsidP="00BF1C52">
            <w:pPr>
              <w:keepLines/>
              <w:rPr>
                <w:rFonts w:ascii="Arial" w:hAnsi="Arial" w:cs="Arial"/>
                <w:szCs w:val="16"/>
              </w:rPr>
            </w:pPr>
          </w:p>
        </w:tc>
        <w:tc>
          <w:tcPr>
            <w:tcW w:w="992" w:type="dxa"/>
            <w:tcBorders>
              <w:top w:val="nil"/>
              <w:left w:val="nil"/>
              <w:bottom w:val="nil"/>
              <w:right w:val="nil"/>
            </w:tcBorders>
          </w:tcPr>
          <w:p w:rsidR="00776318" w:rsidRDefault="00776318" w:rsidP="00BF1C52">
            <w:pPr>
              <w:keepLines/>
              <w:rPr>
                <w:rFonts w:ascii="Arial" w:hAnsi="Arial" w:cs="Arial"/>
                <w:szCs w:val="16"/>
              </w:rPr>
            </w:pPr>
          </w:p>
        </w:tc>
        <w:tc>
          <w:tcPr>
            <w:tcW w:w="1373"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Levitam 1000</w:t>
            </w:r>
          </w:p>
        </w:tc>
        <w:tc>
          <w:tcPr>
            <w:tcW w:w="38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keepLines/>
              <w:rPr>
                <w:rFonts w:ascii="Arial" w:hAnsi="Arial" w:cs="Arial"/>
                <w:szCs w:val="16"/>
              </w:rPr>
            </w:pPr>
          </w:p>
        </w:tc>
        <w:tc>
          <w:tcPr>
            <w:tcW w:w="665"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keepNext/>
              <w:keepLines/>
              <w:rPr>
                <w:rFonts w:ascii="Arial" w:hAnsi="Arial" w:cs="Arial"/>
                <w:szCs w:val="16"/>
              </w:rPr>
            </w:pPr>
          </w:p>
        </w:tc>
        <w:tc>
          <w:tcPr>
            <w:tcW w:w="992" w:type="dxa"/>
            <w:tcBorders>
              <w:top w:val="nil"/>
              <w:left w:val="nil"/>
              <w:bottom w:val="nil"/>
              <w:right w:val="nil"/>
            </w:tcBorders>
          </w:tcPr>
          <w:p w:rsidR="00776318" w:rsidRDefault="00776318" w:rsidP="00BF1C52">
            <w:pPr>
              <w:keepNext/>
              <w:keepLines/>
              <w:rPr>
                <w:rFonts w:ascii="Arial" w:hAnsi="Arial" w:cs="Arial"/>
                <w:szCs w:val="16"/>
              </w:rPr>
            </w:pPr>
          </w:p>
        </w:tc>
        <w:tc>
          <w:tcPr>
            <w:tcW w:w="1373"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Terry White Chemists Levetiracetam</w:t>
            </w:r>
          </w:p>
        </w:tc>
        <w:tc>
          <w:tcPr>
            <w:tcW w:w="38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776318" w:rsidRDefault="00776318" w:rsidP="00BF1C52">
            <w:pPr>
              <w:keepNext/>
              <w:keepLines/>
              <w:rPr>
                <w:rFonts w:ascii="Arial" w:hAnsi="Arial" w:cs="Arial"/>
                <w:szCs w:val="16"/>
              </w:rPr>
            </w:pPr>
          </w:p>
        </w:tc>
        <w:tc>
          <w:tcPr>
            <w:tcW w:w="66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 solution 100 mg per mL, 300 mL</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Keppra</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UC</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C3291</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Levodopa with Benserazide</w:t>
            </w: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Dispersible tablet containing levodopa 50 mg with 12.5 mg benserazide (as hydrochloride)</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Madopar Rapid 62.5</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Dispersible tablet containing levodopa 100 mg with 25 mg benserazide (as hydrochloride)</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Madopar Rapid 125</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containing levodopa 100 mg with 25 mg benserazide (as hydrochloride)</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Madopar 125</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Lines/>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containing levodopa 200 mg with 50 mg benserazide (as hydrochloride)</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Madopar</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Capsule containing levodopa 50 mg with 12.5 mg benserazide (as hydrochloride)</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Madopar 62.5</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Capsule containing levodopa 100 mg with 25 mg benserazide (as hydrochloride)</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Madopar 125</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Capsule containing levodopa 100 mg with 25 mg benserazide (as hydrochloride) (sustained release)</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Madopar HBS</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Capsule containing levodopa 200 mg with 50 mg benserazide (as hydrochloride)</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Madopar</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Levodopa with Carbidopa</w:t>
            </w:r>
          </w:p>
        </w:tc>
        <w:tc>
          <w:tcPr>
            <w:tcW w:w="279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Tablet 200 mg-50 mg (anhydrous) (modified release)</w:t>
            </w:r>
          </w:p>
        </w:tc>
        <w:tc>
          <w:tcPr>
            <w:tcW w:w="992"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Sinemet CR</w:t>
            </w:r>
          </w:p>
        </w:tc>
        <w:tc>
          <w:tcPr>
            <w:tcW w:w="38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C1257</w:t>
            </w:r>
          </w:p>
        </w:tc>
        <w:tc>
          <w:tcPr>
            <w:tcW w:w="1111" w:type="dxa"/>
            <w:tcBorders>
              <w:top w:val="nil"/>
              <w:left w:val="nil"/>
              <w:bottom w:val="nil"/>
              <w:right w:val="nil"/>
            </w:tcBorders>
          </w:tcPr>
          <w:p w:rsidR="00776318" w:rsidRDefault="00776318" w:rsidP="00BF1C52">
            <w:pPr>
              <w:keepLines/>
              <w:rPr>
                <w:rFonts w:ascii="Arial" w:hAnsi="Arial" w:cs="Arial"/>
                <w:szCs w:val="16"/>
              </w:rPr>
            </w:pPr>
          </w:p>
        </w:tc>
        <w:tc>
          <w:tcPr>
            <w:tcW w:w="665"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Tablet 100 mg-25 mg (anhydrous)</w:t>
            </w:r>
          </w:p>
        </w:tc>
        <w:tc>
          <w:tcPr>
            <w:tcW w:w="99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Kinson</w:t>
            </w:r>
          </w:p>
        </w:tc>
        <w:tc>
          <w:tcPr>
            <w:tcW w:w="38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Next/>
              <w:keepLines/>
              <w:rPr>
                <w:rFonts w:ascii="Arial" w:hAnsi="Arial" w:cs="Arial"/>
                <w:szCs w:val="16"/>
              </w:rPr>
            </w:pPr>
          </w:p>
        </w:tc>
        <w:tc>
          <w:tcPr>
            <w:tcW w:w="1111" w:type="dxa"/>
            <w:tcBorders>
              <w:top w:val="nil"/>
              <w:left w:val="nil"/>
              <w:bottom w:val="nil"/>
              <w:right w:val="nil"/>
            </w:tcBorders>
          </w:tcPr>
          <w:p w:rsidR="00776318" w:rsidRDefault="00776318" w:rsidP="00BF1C52">
            <w:pPr>
              <w:keepNext/>
              <w:keepLines/>
              <w:rPr>
                <w:rFonts w:ascii="Arial" w:hAnsi="Arial" w:cs="Arial"/>
                <w:szCs w:val="16"/>
              </w:rPr>
            </w:pPr>
          </w:p>
        </w:tc>
        <w:tc>
          <w:tcPr>
            <w:tcW w:w="66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Sinemet 100/25</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250 mg-25 mg (anhydrous)</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Levo/Carbidopa Sandoz</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Sinemet</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Intestinal gel 20 mg-5 mg per mL, 100 mL</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Intra-intestinal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Duodopa</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VE</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C3703</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7</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p>
        </w:tc>
        <w:tc>
          <w:tcPr>
            <w:tcW w:w="381" w:type="dxa"/>
            <w:tcBorders>
              <w:top w:val="nil"/>
              <w:left w:val="nil"/>
              <w:bottom w:val="nil"/>
              <w:right w:val="nil"/>
            </w:tcBorders>
          </w:tcPr>
          <w:p w:rsidR="00776318" w:rsidRDefault="00776318" w:rsidP="00BF1C52">
            <w:pPr>
              <w:rPr>
                <w:rFonts w:ascii="Arial" w:hAnsi="Arial" w:cs="Arial"/>
                <w:szCs w:val="16"/>
              </w:rPr>
            </w:pP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C3704 C3705</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7</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r>
              <w:rPr>
                <w:rFonts w:ascii="Arial" w:hAnsi="Arial" w:cs="Arial"/>
                <w:color w:val="000000"/>
                <w:szCs w:val="16"/>
              </w:rPr>
              <w:t>C(100)</w:t>
            </w: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Levodopa with Carbidopa and Entacapone</w:t>
            </w:r>
          </w:p>
        </w:tc>
        <w:tc>
          <w:tcPr>
            <w:tcW w:w="279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Tablet 50 mg-12.5 mg-200 mg</w:t>
            </w:r>
          </w:p>
        </w:tc>
        <w:tc>
          <w:tcPr>
            <w:tcW w:w="99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Stalevo 50/12.5/200mg</w:t>
            </w:r>
          </w:p>
        </w:tc>
        <w:tc>
          <w:tcPr>
            <w:tcW w:w="38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C3305 C3306</w:t>
            </w:r>
          </w:p>
        </w:tc>
        <w:tc>
          <w:tcPr>
            <w:tcW w:w="1111" w:type="dxa"/>
            <w:tcBorders>
              <w:top w:val="nil"/>
              <w:left w:val="nil"/>
              <w:bottom w:val="nil"/>
              <w:right w:val="nil"/>
            </w:tcBorders>
          </w:tcPr>
          <w:p w:rsidR="00776318" w:rsidRDefault="00776318" w:rsidP="00BF1C52">
            <w:pPr>
              <w:keepNext/>
              <w:keepLines/>
              <w:rPr>
                <w:rFonts w:ascii="Arial" w:hAnsi="Arial" w:cs="Arial"/>
                <w:szCs w:val="16"/>
              </w:rPr>
            </w:pPr>
          </w:p>
        </w:tc>
        <w:tc>
          <w:tcPr>
            <w:tcW w:w="66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75 mg-18.75 mg-200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Stalevo 75/18.75/200mg</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C3305 C3306</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100 mg-25 mg-200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Stalevo 100/25/200mg</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C3305 C3306</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125 mg-31.25 mg-200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Stalevo 125/31.25/200mg</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C3305 C3306</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150 mg-37.5 mg-200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Stalevo 150/37.5/200mg</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C3305 C3306</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200 mg-50 mg-200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Stalevo 200/50/200mg</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C3305 C3306</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Levonorgestrel</w:t>
            </w: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Tablets 30 micrograms, 28</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Microlut 28</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Intrauterine drug delivery system 52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Intrauterine</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Mirena</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C1643 C2689 C2690</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Levonorgestrel with Ethinyloestradiol</w:t>
            </w: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Pack containing 21 tablets 125 micrograms-50 micrograms and 7 inert tablets</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Microgynon 50 ED</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Pack containing 21 tablets 150 micrograms-30 micrograms and 7 inert tablets</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Levlen ED</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SY</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Microgynon 30 ED</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Monofeme 28</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Nordette 28</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Pack containing 6 tablets 50 micrograms-30 micrograms, 5 tablets 75 micrograms-40 micrograms, 10 tablets 125 micrograms-30 micrograms and 7 inert tablets</w:t>
            </w:r>
          </w:p>
        </w:tc>
        <w:tc>
          <w:tcPr>
            <w:tcW w:w="99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Logynon ED</w:t>
            </w:r>
          </w:p>
        </w:tc>
        <w:tc>
          <w:tcPr>
            <w:tcW w:w="38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SY</w:t>
            </w:r>
          </w:p>
        </w:tc>
        <w:tc>
          <w:tcPr>
            <w:tcW w:w="949"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Next/>
              <w:keepLines/>
              <w:rPr>
                <w:rFonts w:ascii="Arial" w:hAnsi="Arial" w:cs="Arial"/>
                <w:szCs w:val="16"/>
              </w:rPr>
            </w:pPr>
          </w:p>
        </w:tc>
        <w:tc>
          <w:tcPr>
            <w:tcW w:w="1111" w:type="dxa"/>
            <w:tcBorders>
              <w:top w:val="nil"/>
              <w:left w:val="nil"/>
              <w:bottom w:val="nil"/>
              <w:right w:val="nil"/>
            </w:tcBorders>
          </w:tcPr>
          <w:p w:rsidR="00776318" w:rsidRDefault="00776318" w:rsidP="00BF1C52">
            <w:pPr>
              <w:keepNext/>
              <w:keepLines/>
              <w:rPr>
                <w:rFonts w:ascii="Arial" w:hAnsi="Arial" w:cs="Arial"/>
                <w:szCs w:val="16"/>
              </w:rPr>
            </w:pPr>
          </w:p>
        </w:tc>
        <w:tc>
          <w:tcPr>
            <w:tcW w:w="66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Trifeme 28</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Triphasil 28</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Triquilar ED</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Lignocaine</w:t>
            </w: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Injection containing lignocaine hydrochloride 100 mg in 5 mL</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Pfizer Australia Pty Ltd</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Infusion containing lignocaine hydrochloride 500 mg in 5 mL</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Xylocard 500</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Linagliptin</w:t>
            </w: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5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Trajenta</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C3540</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Lincomycin</w:t>
            </w: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Injection 600 mg (as hydrochloride) in 2 mL</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Lincocin</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PDP MP NP MW</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Liothyronine</w:t>
            </w: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containing liothyronine sodium 20 micrograms</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Tertroxin</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C1182 C1219 C1858 C1859</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Lisinopril</w:t>
            </w: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5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APO-Lisinopril</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Chem mart Lisinopril</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Fibsol 5</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GenRx Lisinopril</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Lisinopril 5</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Lisinopril-DRLA</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Lisinopril-GA</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Lisinopril generichealth</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Lisinopril-PS</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Lisinopril Sandoz</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Lisodur</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Prinivil 5</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Terry White Chemists Lisinopril</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Zestril</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RPr="00865F30"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Zinopril 5</w:t>
            </w:r>
          </w:p>
        </w:tc>
        <w:tc>
          <w:tcPr>
            <w:tcW w:w="381"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AL</w:t>
            </w:r>
          </w:p>
        </w:tc>
        <w:tc>
          <w:tcPr>
            <w:tcW w:w="949"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776318" w:rsidRPr="00865F30" w:rsidRDefault="00776318" w:rsidP="00AC1F26">
            <w:pPr>
              <w:rPr>
                <w:rFonts w:ascii="Arial" w:hAnsi="Arial" w:cs="Arial"/>
                <w:szCs w:val="16"/>
              </w:rPr>
            </w:pPr>
          </w:p>
        </w:tc>
        <w:tc>
          <w:tcPr>
            <w:tcW w:w="1111" w:type="dxa"/>
            <w:tcBorders>
              <w:top w:val="nil"/>
              <w:left w:val="nil"/>
              <w:bottom w:val="nil"/>
              <w:right w:val="nil"/>
            </w:tcBorders>
          </w:tcPr>
          <w:p w:rsidR="00776318" w:rsidRPr="00865F30" w:rsidRDefault="00776318" w:rsidP="00AC1F26">
            <w:pPr>
              <w:rPr>
                <w:rFonts w:ascii="Arial" w:hAnsi="Arial" w:cs="Arial"/>
                <w:szCs w:val="16"/>
              </w:rPr>
            </w:pPr>
          </w:p>
        </w:tc>
        <w:tc>
          <w:tcPr>
            <w:tcW w:w="665"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30</w:t>
            </w:r>
          </w:p>
        </w:tc>
        <w:tc>
          <w:tcPr>
            <w:tcW w:w="742"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Pr="00865F30" w:rsidRDefault="00776318" w:rsidP="00AC1F26">
            <w:pPr>
              <w:rPr>
                <w:rFonts w:ascii="Arial" w:hAnsi="Arial" w:cs="Arial"/>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Lines/>
              <w:rPr>
                <w:rFonts w:ascii="Arial" w:hAnsi="Arial" w:cs="Arial"/>
                <w:szCs w:val="16"/>
              </w:rPr>
            </w:pPr>
          </w:p>
        </w:tc>
        <w:tc>
          <w:tcPr>
            <w:tcW w:w="279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Tablet 10 mg</w:t>
            </w:r>
          </w:p>
        </w:tc>
        <w:tc>
          <w:tcPr>
            <w:tcW w:w="992"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APO-Lisinopril</w:t>
            </w:r>
          </w:p>
        </w:tc>
        <w:tc>
          <w:tcPr>
            <w:tcW w:w="38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Lines/>
              <w:rPr>
                <w:rFonts w:ascii="Arial" w:hAnsi="Arial" w:cs="Arial"/>
                <w:szCs w:val="16"/>
              </w:rPr>
            </w:pPr>
          </w:p>
        </w:tc>
        <w:tc>
          <w:tcPr>
            <w:tcW w:w="1111" w:type="dxa"/>
            <w:tcBorders>
              <w:top w:val="nil"/>
              <w:left w:val="nil"/>
              <w:bottom w:val="nil"/>
              <w:right w:val="nil"/>
            </w:tcBorders>
          </w:tcPr>
          <w:p w:rsidR="00776318" w:rsidRDefault="00776318" w:rsidP="00BF1C52">
            <w:pPr>
              <w:keepLines/>
              <w:rPr>
                <w:rFonts w:ascii="Arial" w:hAnsi="Arial" w:cs="Arial"/>
                <w:szCs w:val="16"/>
              </w:rPr>
            </w:pPr>
          </w:p>
        </w:tc>
        <w:tc>
          <w:tcPr>
            <w:tcW w:w="665"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Lines/>
              <w:rPr>
                <w:rFonts w:ascii="Arial" w:hAnsi="Arial" w:cs="Arial"/>
                <w:szCs w:val="16"/>
              </w:rPr>
            </w:pPr>
          </w:p>
        </w:tc>
        <w:tc>
          <w:tcPr>
            <w:tcW w:w="2791" w:type="dxa"/>
            <w:tcBorders>
              <w:top w:val="nil"/>
              <w:left w:val="nil"/>
              <w:bottom w:val="nil"/>
              <w:right w:val="nil"/>
            </w:tcBorders>
          </w:tcPr>
          <w:p w:rsidR="00776318" w:rsidRDefault="00776318" w:rsidP="00BF1C52">
            <w:pPr>
              <w:keepLines/>
              <w:rPr>
                <w:rFonts w:ascii="Arial" w:hAnsi="Arial" w:cs="Arial"/>
                <w:szCs w:val="16"/>
              </w:rPr>
            </w:pPr>
          </w:p>
        </w:tc>
        <w:tc>
          <w:tcPr>
            <w:tcW w:w="992" w:type="dxa"/>
            <w:tcBorders>
              <w:top w:val="nil"/>
              <w:left w:val="nil"/>
              <w:bottom w:val="nil"/>
              <w:right w:val="nil"/>
            </w:tcBorders>
          </w:tcPr>
          <w:p w:rsidR="00776318" w:rsidRDefault="00776318" w:rsidP="00BF1C52">
            <w:pPr>
              <w:keepLines/>
              <w:rPr>
                <w:rFonts w:ascii="Arial" w:hAnsi="Arial" w:cs="Arial"/>
                <w:szCs w:val="16"/>
              </w:rPr>
            </w:pPr>
          </w:p>
        </w:tc>
        <w:tc>
          <w:tcPr>
            <w:tcW w:w="1373"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Chem mart Lisinopril</w:t>
            </w:r>
          </w:p>
        </w:tc>
        <w:tc>
          <w:tcPr>
            <w:tcW w:w="38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Lines/>
              <w:rPr>
                <w:rFonts w:ascii="Arial" w:hAnsi="Arial" w:cs="Arial"/>
                <w:szCs w:val="16"/>
              </w:rPr>
            </w:pPr>
          </w:p>
        </w:tc>
        <w:tc>
          <w:tcPr>
            <w:tcW w:w="1111" w:type="dxa"/>
            <w:tcBorders>
              <w:top w:val="nil"/>
              <w:left w:val="nil"/>
              <w:bottom w:val="nil"/>
              <w:right w:val="nil"/>
            </w:tcBorders>
          </w:tcPr>
          <w:p w:rsidR="00776318" w:rsidRDefault="00776318" w:rsidP="00BF1C52">
            <w:pPr>
              <w:keepLines/>
              <w:rPr>
                <w:rFonts w:ascii="Arial" w:hAnsi="Arial" w:cs="Arial"/>
                <w:szCs w:val="16"/>
              </w:rPr>
            </w:pPr>
          </w:p>
        </w:tc>
        <w:tc>
          <w:tcPr>
            <w:tcW w:w="665"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Fibsol 10</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GenRx Lisinopril</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Lisinopril 10</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Lisinopril-DRLA</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Lisinopril-GA</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Lisinopril generichealth</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Lisinopril-PS</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Lisinopril Sandoz</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Lisodur</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Prinivil 10</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Terry White Chemists Lisinopril</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Zestril</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Zinopril 10</w:t>
            </w:r>
          </w:p>
        </w:tc>
        <w:tc>
          <w:tcPr>
            <w:tcW w:w="381"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AL</w:t>
            </w:r>
          </w:p>
        </w:tc>
        <w:tc>
          <w:tcPr>
            <w:tcW w:w="949"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776318" w:rsidRPr="00865F30" w:rsidRDefault="00776318" w:rsidP="00AC1F26">
            <w:pPr>
              <w:rPr>
                <w:rFonts w:ascii="Arial" w:hAnsi="Arial" w:cs="Arial"/>
                <w:szCs w:val="16"/>
              </w:rPr>
            </w:pPr>
          </w:p>
        </w:tc>
        <w:tc>
          <w:tcPr>
            <w:tcW w:w="1111" w:type="dxa"/>
            <w:tcBorders>
              <w:top w:val="nil"/>
              <w:left w:val="nil"/>
              <w:bottom w:val="nil"/>
              <w:right w:val="nil"/>
            </w:tcBorders>
          </w:tcPr>
          <w:p w:rsidR="00776318" w:rsidRPr="00865F30" w:rsidRDefault="00776318" w:rsidP="00AC1F26">
            <w:pPr>
              <w:rPr>
                <w:rFonts w:ascii="Arial" w:hAnsi="Arial" w:cs="Arial"/>
                <w:szCs w:val="16"/>
              </w:rPr>
            </w:pPr>
          </w:p>
        </w:tc>
        <w:tc>
          <w:tcPr>
            <w:tcW w:w="665"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30</w:t>
            </w:r>
          </w:p>
        </w:tc>
        <w:tc>
          <w:tcPr>
            <w:tcW w:w="742"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Pr="00865F30" w:rsidRDefault="00776318" w:rsidP="00AC1F26">
            <w:pPr>
              <w:rPr>
                <w:rFonts w:ascii="Arial" w:hAnsi="Arial" w:cs="Arial"/>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20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APO-Lisinopril</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rPr>
                <w:rFonts w:ascii="Arial" w:hAnsi="Arial" w:cs="Arial"/>
                <w:szCs w:val="16"/>
              </w:rPr>
            </w:pPr>
          </w:p>
        </w:tc>
        <w:tc>
          <w:tcPr>
            <w:tcW w:w="2791" w:type="dxa"/>
            <w:tcBorders>
              <w:top w:val="nil"/>
              <w:left w:val="nil"/>
              <w:bottom w:val="nil"/>
              <w:right w:val="nil"/>
            </w:tcBorders>
          </w:tcPr>
          <w:p w:rsidR="00776318" w:rsidRDefault="00776318" w:rsidP="00BF1C52">
            <w:pPr>
              <w:keepNext/>
              <w:rPr>
                <w:rFonts w:ascii="Arial" w:hAnsi="Arial" w:cs="Arial"/>
                <w:szCs w:val="16"/>
              </w:rPr>
            </w:pPr>
          </w:p>
        </w:tc>
        <w:tc>
          <w:tcPr>
            <w:tcW w:w="992" w:type="dxa"/>
            <w:tcBorders>
              <w:top w:val="nil"/>
              <w:left w:val="nil"/>
              <w:bottom w:val="nil"/>
              <w:right w:val="nil"/>
            </w:tcBorders>
          </w:tcPr>
          <w:p w:rsidR="00776318" w:rsidRDefault="00776318" w:rsidP="00BF1C52">
            <w:pPr>
              <w:keepNext/>
              <w:rPr>
                <w:rFonts w:ascii="Arial" w:hAnsi="Arial" w:cs="Arial"/>
                <w:szCs w:val="16"/>
              </w:rPr>
            </w:pPr>
          </w:p>
        </w:tc>
        <w:tc>
          <w:tcPr>
            <w:tcW w:w="1373" w:type="dxa"/>
            <w:tcBorders>
              <w:top w:val="nil"/>
              <w:left w:val="nil"/>
              <w:bottom w:val="nil"/>
              <w:right w:val="nil"/>
            </w:tcBorders>
          </w:tcPr>
          <w:p w:rsidR="00776318" w:rsidRDefault="00776318" w:rsidP="00BF1C52">
            <w:pPr>
              <w:keepNext/>
              <w:rPr>
                <w:rFonts w:ascii="Arial" w:hAnsi="Arial" w:cs="Arial"/>
                <w:szCs w:val="16"/>
              </w:rPr>
            </w:pPr>
            <w:r>
              <w:rPr>
                <w:rFonts w:ascii="Arial" w:hAnsi="Arial" w:cs="Arial"/>
                <w:szCs w:val="16"/>
              </w:rPr>
              <w:t>Chem mart Lisinopril</w:t>
            </w:r>
          </w:p>
        </w:tc>
        <w:tc>
          <w:tcPr>
            <w:tcW w:w="381" w:type="dxa"/>
            <w:tcBorders>
              <w:top w:val="nil"/>
              <w:left w:val="nil"/>
              <w:bottom w:val="nil"/>
              <w:right w:val="nil"/>
            </w:tcBorders>
          </w:tcPr>
          <w:p w:rsidR="00776318" w:rsidRDefault="00776318" w:rsidP="00BF1C52">
            <w:pPr>
              <w:keepNext/>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76318" w:rsidRDefault="00776318" w:rsidP="00BF1C52">
            <w:pPr>
              <w:keepNext/>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Next/>
              <w:rPr>
                <w:rFonts w:ascii="Arial" w:hAnsi="Arial" w:cs="Arial"/>
                <w:szCs w:val="16"/>
              </w:rPr>
            </w:pPr>
          </w:p>
        </w:tc>
        <w:tc>
          <w:tcPr>
            <w:tcW w:w="1111" w:type="dxa"/>
            <w:tcBorders>
              <w:top w:val="nil"/>
              <w:left w:val="nil"/>
              <w:bottom w:val="nil"/>
              <w:right w:val="nil"/>
            </w:tcBorders>
          </w:tcPr>
          <w:p w:rsidR="00776318" w:rsidRDefault="00776318" w:rsidP="00BF1C52">
            <w:pPr>
              <w:keepNext/>
              <w:rPr>
                <w:rFonts w:ascii="Arial" w:hAnsi="Arial" w:cs="Arial"/>
                <w:szCs w:val="16"/>
              </w:rPr>
            </w:pPr>
          </w:p>
        </w:tc>
        <w:tc>
          <w:tcPr>
            <w:tcW w:w="665" w:type="dxa"/>
            <w:tcBorders>
              <w:top w:val="nil"/>
              <w:left w:val="nil"/>
              <w:bottom w:val="nil"/>
              <w:right w:val="nil"/>
            </w:tcBorders>
          </w:tcPr>
          <w:p w:rsidR="00776318" w:rsidRDefault="00776318" w:rsidP="00BF1C52">
            <w:pPr>
              <w:keepNext/>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keepNext/>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Fibsol 20</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GenRx Lisinopril</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Lisinopril 20</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Lisinopril-DRLA</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Lisinopril-GA</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Lisinopril generichealth</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Lisinopril-PS</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Lisinopril Sandoz</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rPr>
                <w:rFonts w:ascii="Arial" w:hAnsi="Arial" w:cs="Arial"/>
                <w:szCs w:val="16"/>
              </w:rPr>
            </w:pPr>
          </w:p>
        </w:tc>
        <w:tc>
          <w:tcPr>
            <w:tcW w:w="2791" w:type="dxa"/>
            <w:tcBorders>
              <w:top w:val="nil"/>
              <w:left w:val="nil"/>
              <w:bottom w:val="nil"/>
              <w:right w:val="nil"/>
            </w:tcBorders>
          </w:tcPr>
          <w:p w:rsidR="00776318" w:rsidRDefault="00776318" w:rsidP="00BF1C52">
            <w:pPr>
              <w:keepNext/>
              <w:rPr>
                <w:rFonts w:ascii="Arial" w:hAnsi="Arial" w:cs="Arial"/>
                <w:szCs w:val="16"/>
              </w:rPr>
            </w:pPr>
          </w:p>
        </w:tc>
        <w:tc>
          <w:tcPr>
            <w:tcW w:w="992" w:type="dxa"/>
            <w:tcBorders>
              <w:top w:val="nil"/>
              <w:left w:val="nil"/>
              <w:bottom w:val="nil"/>
              <w:right w:val="nil"/>
            </w:tcBorders>
          </w:tcPr>
          <w:p w:rsidR="00776318" w:rsidRDefault="00776318" w:rsidP="00BF1C52">
            <w:pPr>
              <w:keepNext/>
              <w:rPr>
                <w:rFonts w:ascii="Arial" w:hAnsi="Arial" w:cs="Arial"/>
                <w:szCs w:val="16"/>
              </w:rPr>
            </w:pPr>
          </w:p>
        </w:tc>
        <w:tc>
          <w:tcPr>
            <w:tcW w:w="1373" w:type="dxa"/>
            <w:tcBorders>
              <w:top w:val="nil"/>
              <w:left w:val="nil"/>
              <w:bottom w:val="nil"/>
              <w:right w:val="nil"/>
            </w:tcBorders>
          </w:tcPr>
          <w:p w:rsidR="00776318" w:rsidRDefault="00776318" w:rsidP="00BF1C52">
            <w:pPr>
              <w:keepNext/>
              <w:rPr>
                <w:rFonts w:ascii="Arial" w:hAnsi="Arial" w:cs="Arial"/>
                <w:szCs w:val="16"/>
              </w:rPr>
            </w:pPr>
            <w:r>
              <w:rPr>
                <w:rFonts w:ascii="Arial" w:hAnsi="Arial" w:cs="Arial"/>
                <w:szCs w:val="16"/>
              </w:rPr>
              <w:t>Lisodur</w:t>
            </w:r>
          </w:p>
        </w:tc>
        <w:tc>
          <w:tcPr>
            <w:tcW w:w="381" w:type="dxa"/>
            <w:tcBorders>
              <w:top w:val="nil"/>
              <w:left w:val="nil"/>
              <w:bottom w:val="nil"/>
              <w:right w:val="nil"/>
            </w:tcBorders>
          </w:tcPr>
          <w:p w:rsidR="00776318" w:rsidRDefault="00776318" w:rsidP="00BF1C52">
            <w:pPr>
              <w:keepNext/>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76318" w:rsidRDefault="00776318" w:rsidP="00BF1C52">
            <w:pPr>
              <w:keepNext/>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Next/>
              <w:rPr>
                <w:rFonts w:ascii="Arial" w:hAnsi="Arial" w:cs="Arial"/>
                <w:szCs w:val="16"/>
              </w:rPr>
            </w:pPr>
          </w:p>
        </w:tc>
        <w:tc>
          <w:tcPr>
            <w:tcW w:w="1111" w:type="dxa"/>
            <w:tcBorders>
              <w:top w:val="nil"/>
              <w:left w:val="nil"/>
              <w:bottom w:val="nil"/>
              <w:right w:val="nil"/>
            </w:tcBorders>
          </w:tcPr>
          <w:p w:rsidR="00776318" w:rsidRDefault="00776318" w:rsidP="00BF1C52">
            <w:pPr>
              <w:keepNext/>
              <w:rPr>
                <w:rFonts w:ascii="Arial" w:hAnsi="Arial" w:cs="Arial"/>
                <w:szCs w:val="16"/>
              </w:rPr>
            </w:pPr>
          </w:p>
        </w:tc>
        <w:tc>
          <w:tcPr>
            <w:tcW w:w="665" w:type="dxa"/>
            <w:tcBorders>
              <w:top w:val="nil"/>
              <w:left w:val="nil"/>
              <w:bottom w:val="nil"/>
              <w:right w:val="nil"/>
            </w:tcBorders>
          </w:tcPr>
          <w:p w:rsidR="00776318" w:rsidRDefault="00776318" w:rsidP="00BF1C52">
            <w:pPr>
              <w:keepNext/>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keepNext/>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Prinivil 20</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Terry White Chemists Lisinopril</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Zestril</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Zinopril 20</w:t>
            </w:r>
          </w:p>
        </w:tc>
        <w:tc>
          <w:tcPr>
            <w:tcW w:w="381"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AL</w:t>
            </w:r>
          </w:p>
        </w:tc>
        <w:tc>
          <w:tcPr>
            <w:tcW w:w="949"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776318" w:rsidRPr="00865F30" w:rsidRDefault="00776318" w:rsidP="00AC1F26">
            <w:pPr>
              <w:rPr>
                <w:rFonts w:ascii="Arial" w:hAnsi="Arial" w:cs="Arial"/>
                <w:szCs w:val="16"/>
              </w:rPr>
            </w:pPr>
          </w:p>
        </w:tc>
        <w:tc>
          <w:tcPr>
            <w:tcW w:w="1111" w:type="dxa"/>
            <w:tcBorders>
              <w:top w:val="nil"/>
              <w:left w:val="nil"/>
              <w:bottom w:val="nil"/>
              <w:right w:val="nil"/>
            </w:tcBorders>
          </w:tcPr>
          <w:p w:rsidR="00776318" w:rsidRPr="00865F30" w:rsidRDefault="00776318" w:rsidP="00AC1F26">
            <w:pPr>
              <w:rPr>
                <w:rFonts w:ascii="Arial" w:hAnsi="Arial" w:cs="Arial"/>
                <w:szCs w:val="16"/>
              </w:rPr>
            </w:pPr>
          </w:p>
        </w:tc>
        <w:tc>
          <w:tcPr>
            <w:tcW w:w="665"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30</w:t>
            </w:r>
          </w:p>
        </w:tc>
        <w:tc>
          <w:tcPr>
            <w:tcW w:w="742" w:type="dxa"/>
            <w:tcBorders>
              <w:top w:val="nil"/>
              <w:left w:val="nil"/>
              <w:bottom w:val="nil"/>
              <w:right w:val="nil"/>
            </w:tcBorders>
          </w:tcPr>
          <w:p w:rsidR="00776318" w:rsidRPr="00865F30" w:rsidRDefault="00776318" w:rsidP="00AC1F26">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Pr="00865F30" w:rsidRDefault="00776318" w:rsidP="00AC1F26">
            <w:pPr>
              <w:rPr>
                <w:rFonts w:ascii="Arial" w:hAnsi="Arial" w:cs="Arial"/>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Lithium</w:t>
            </w: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containing lithium carbonate 250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Lithicarb</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200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containing lithium carbonate 450 mg (slow release)</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Quilonum SR</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Loperamide</w:t>
            </w: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Capsule containing loperamide hydrochloride 2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Gastro-Stop Loperamide</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12</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Imodium</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JT</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12</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Lopinavir with Ritonavir</w:t>
            </w:r>
          </w:p>
        </w:tc>
        <w:tc>
          <w:tcPr>
            <w:tcW w:w="279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Tablet 100 mg-25 mg</w:t>
            </w:r>
          </w:p>
        </w:tc>
        <w:tc>
          <w:tcPr>
            <w:tcW w:w="99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Kaletra</w:t>
            </w:r>
          </w:p>
        </w:tc>
        <w:tc>
          <w:tcPr>
            <w:tcW w:w="38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VE</w:t>
            </w:r>
          </w:p>
        </w:tc>
        <w:tc>
          <w:tcPr>
            <w:tcW w:w="949"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776318" w:rsidRDefault="00776318" w:rsidP="00BF1C52">
            <w:pPr>
              <w:keepNext/>
              <w:keepLines/>
              <w:rPr>
                <w:rFonts w:ascii="Arial" w:hAnsi="Arial" w:cs="Arial"/>
                <w:szCs w:val="16"/>
              </w:rPr>
            </w:pPr>
          </w:p>
        </w:tc>
        <w:tc>
          <w:tcPr>
            <w:tcW w:w="66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r>
              <w:rPr>
                <w:rFonts w:ascii="Arial" w:hAnsi="Arial" w:cs="Arial"/>
                <w:color w:val="000000"/>
                <w:szCs w:val="16"/>
              </w:rPr>
              <w:t>D(100)</w:t>
            </w: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200 mg-50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Kaletra</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VE</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240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120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r>
              <w:rPr>
                <w:rFonts w:ascii="Arial" w:hAnsi="Arial" w:cs="Arial"/>
                <w:color w:val="000000"/>
                <w:szCs w:val="16"/>
              </w:rPr>
              <w:t>D(100)</w:t>
            </w: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 liquid 400 mg-100 mg per 5 mL, 60 mL</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Kaletra</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VE</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r>
              <w:rPr>
                <w:rFonts w:ascii="Arial" w:hAnsi="Arial" w:cs="Arial"/>
                <w:color w:val="000000"/>
                <w:szCs w:val="16"/>
              </w:rPr>
              <w:t>D(100)</w:t>
            </w: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Losartan</w:t>
            </w: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containing losartan potassium 25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Cozavan</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Tablet containing losartan potassium 50 mg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Cozavan</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p>
        </w:tc>
        <w:tc>
          <w:tcPr>
            <w:tcW w:w="1111" w:type="dxa"/>
            <w:tcBorders>
              <w:top w:val="nil"/>
              <w:left w:val="nil"/>
              <w:bottom w:val="nil"/>
              <w:right w:val="nil"/>
            </w:tcBorders>
          </w:tcPr>
          <w:p w:rsidR="00776318" w:rsidRDefault="00776318" w:rsidP="00BF1C52">
            <w:pPr>
              <w:rPr>
                <w:rFonts w:ascii="Arial" w:hAnsi="Arial" w:cs="Arial"/>
                <w:szCs w:val="16"/>
              </w:rPr>
            </w:pP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Macrogol 3350</w:t>
            </w:r>
          </w:p>
        </w:tc>
        <w:tc>
          <w:tcPr>
            <w:tcW w:w="279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Sachets containing powder for oral solution 13.125 g with electrolytes, 30</w:t>
            </w:r>
          </w:p>
        </w:tc>
        <w:tc>
          <w:tcPr>
            <w:tcW w:w="99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Movicol</w:t>
            </w:r>
          </w:p>
        </w:tc>
        <w:tc>
          <w:tcPr>
            <w:tcW w:w="38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NE</w:t>
            </w:r>
          </w:p>
        </w:tc>
        <w:tc>
          <w:tcPr>
            <w:tcW w:w="949"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C1263 C1613 C2693 C2823 C3642 C3643</w:t>
            </w:r>
            <w:r>
              <w:rPr>
                <w:rFonts w:ascii="Arial" w:hAnsi="Arial" w:cs="Arial"/>
                <w:szCs w:val="16"/>
              </w:rPr>
              <w:br/>
              <w:t>See Note 2</w:t>
            </w:r>
          </w:p>
        </w:tc>
        <w:tc>
          <w:tcPr>
            <w:tcW w:w="111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P3643</w:t>
            </w:r>
            <w:r>
              <w:rPr>
                <w:rFonts w:ascii="Arial" w:hAnsi="Arial" w:cs="Arial"/>
                <w:szCs w:val="16"/>
              </w:rPr>
              <w:br/>
              <w:t>See Note 2</w:t>
            </w:r>
          </w:p>
        </w:tc>
        <w:tc>
          <w:tcPr>
            <w:tcW w:w="66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2</w:t>
            </w:r>
            <w:r>
              <w:rPr>
                <w:rFonts w:ascii="Arial" w:hAnsi="Arial" w:cs="Arial"/>
                <w:szCs w:val="16"/>
              </w:rPr>
              <w:br/>
              <w:t>See Note 2</w:t>
            </w:r>
          </w:p>
        </w:tc>
        <w:tc>
          <w:tcPr>
            <w:tcW w:w="74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keepNext/>
              <w:keepLines/>
              <w:rPr>
                <w:rFonts w:ascii="Arial" w:hAnsi="Arial" w:cs="Arial"/>
                <w:szCs w:val="16"/>
              </w:rPr>
            </w:pPr>
          </w:p>
        </w:tc>
        <w:tc>
          <w:tcPr>
            <w:tcW w:w="992" w:type="dxa"/>
            <w:tcBorders>
              <w:top w:val="nil"/>
              <w:left w:val="nil"/>
              <w:bottom w:val="nil"/>
              <w:right w:val="nil"/>
            </w:tcBorders>
          </w:tcPr>
          <w:p w:rsidR="00776318" w:rsidRDefault="00776318" w:rsidP="00BF1C52">
            <w:pPr>
              <w:keepNext/>
              <w:keepLines/>
              <w:rPr>
                <w:rFonts w:ascii="Arial" w:hAnsi="Arial" w:cs="Arial"/>
                <w:szCs w:val="16"/>
              </w:rPr>
            </w:pPr>
          </w:p>
        </w:tc>
        <w:tc>
          <w:tcPr>
            <w:tcW w:w="1373" w:type="dxa"/>
            <w:tcBorders>
              <w:top w:val="nil"/>
              <w:left w:val="nil"/>
              <w:bottom w:val="nil"/>
              <w:right w:val="nil"/>
            </w:tcBorders>
          </w:tcPr>
          <w:p w:rsidR="00776318" w:rsidRDefault="00776318" w:rsidP="00BF1C52">
            <w:pPr>
              <w:keepNext/>
              <w:keepLines/>
              <w:rPr>
                <w:rFonts w:ascii="Arial" w:hAnsi="Arial" w:cs="Arial"/>
                <w:szCs w:val="16"/>
              </w:rPr>
            </w:pPr>
          </w:p>
        </w:tc>
        <w:tc>
          <w:tcPr>
            <w:tcW w:w="381" w:type="dxa"/>
            <w:tcBorders>
              <w:top w:val="nil"/>
              <w:left w:val="nil"/>
              <w:bottom w:val="nil"/>
              <w:right w:val="nil"/>
            </w:tcBorders>
          </w:tcPr>
          <w:p w:rsidR="00776318" w:rsidRDefault="00776318" w:rsidP="00BF1C52">
            <w:pPr>
              <w:keepNext/>
              <w:keepLines/>
              <w:rPr>
                <w:rFonts w:ascii="Arial" w:hAnsi="Arial" w:cs="Arial"/>
                <w:szCs w:val="16"/>
              </w:rPr>
            </w:pPr>
          </w:p>
        </w:tc>
        <w:tc>
          <w:tcPr>
            <w:tcW w:w="949"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C1263 C1613 C2693 C2823 C3642 C3643</w:t>
            </w:r>
            <w:r>
              <w:rPr>
                <w:rFonts w:ascii="Arial" w:hAnsi="Arial" w:cs="Arial"/>
                <w:szCs w:val="16"/>
              </w:rPr>
              <w:br/>
              <w:t>See Note 2</w:t>
            </w:r>
          </w:p>
        </w:tc>
        <w:tc>
          <w:tcPr>
            <w:tcW w:w="111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P3642</w:t>
            </w:r>
            <w:r>
              <w:rPr>
                <w:rFonts w:ascii="Arial" w:hAnsi="Arial" w:cs="Arial"/>
                <w:szCs w:val="16"/>
              </w:rPr>
              <w:br/>
              <w:t>See Note 2</w:t>
            </w:r>
          </w:p>
        </w:tc>
        <w:tc>
          <w:tcPr>
            <w:tcW w:w="66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2</w:t>
            </w:r>
            <w:r>
              <w:rPr>
                <w:rFonts w:ascii="Arial" w:hAnsi="Arial" w:cs="Arial"/>
                <w:szCs w:val="16"/>
              </w:rPr>
              <w:br/>
              <w:t>See Note 2</w:t>
            </w:r>
          </w:p>
        </w:tc>
        <w:tc>
          <w:tcPr>
            <w:tcW w:w="74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3</w:t>
            </w:r>
            <w:r>
              <w:rPr>
                <w:rFonts w:ascii="Arial" w:hAnsi="Arial" w:cs="Arial"/>
                <w:szCs w:val="16"/>
              </w:rPr>
              <w:br/>
              <w:t>See Note 2</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p>
        </w:tc>
        <w:tc>
          <w:tcPr>
            <w:tcW w:w="381" w:type="dxa"/>
            <w:tcBorders>
              <w:top w:val="nil"/>
              <w:left w:val="nil"/>
              <w:bottom w:val="nil"/>
              <w:right w:val="nil"/>
            </w:tcBorders>
          </w:tcPr>
          <w:p w:rsidR="00776318" w:rsidRDefault="00776318" w:rsidP="00BF1C52">
            <w:pPr>
              <w:rPr>
                <w:rFonts w:ascii="Arial" w:hAnsi="Arial" w:cs="Arial"/>
                <w:szCs w:val="16"/>
              </w:rPr>
            </w:pP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C1263 C1613 C2693 C2823 C3642 C3643</w:t>
            </w:r>
            <w:r>
              <w:rPr>
                <w:rFonts w:ascii="Arial" w:hAnsi="Arial" w:cs="Arial"/>
                <w:szCs w:val="16"/>
              </w:rPr>
              <w:br/>
              <w:t>See Note 2</w:t>
            </w:r>
          </w:p>
        </w:tc>
        <w:tc>
          <w:tcPr>
            <w:tcW w:w="111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P1263 P1613 P2693 P2823</w:t>
            </w:r>
            <w:r>
              <w:rPr>
                <w:rFonts w:ascii="Arial" w:hAnsi="Arial" w:cs="Arial"/>
                <w:szCs w:val="16"/>
              </w:rPr>
              <w:br/>
              <w:t>See Note 2</w:t>
            </w: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5</w:t>
            </w:r>
            <w:r>
              <w:rPr>
                <w:rFonts w:ascii="Arial" w:hAnsi="Arial" w:cs="Arial"/>
                <w:szCs w:val="16"/>
              </w:rPr>
              <w:br/>
              <w:t>See Note 2</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Powder for oral solution 510 g</w:t>
            </w:r>
          </w:p>
        </w:tc>
        <w:tc>
          <w:tcPr>
            <w:tcW w:w="99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MediHealth ClearLax</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ON</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C1263 C1613 C2693 C2823 C3642 C3643</w:t>
            </w:r>
          </w:p>
        </w:tc>
        <w:tc>
          <w:tcPr>
            <w:tcW w:w="111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P3643</w:t>
            </w: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OsmoLax</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KY</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C1263 C1613 C2693 C2823 C3642 C3643</w:t>
            </w:r>
          </w:p>
        </w:tc>
        <w:tc>
          <w:tcPr>
            <w:tcW w:w="111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P3643</w:t>
            </w: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rPr>
                <w:rFonts w:ascii="Arial" w:hAnsi="Arial" w:cs="Arial"/>
                <w:szCs w:val="16"/>
              </w:rPr>
            </w:pPr>
          </w:p>
        </w:tc>
        <w:tc>
          <w:tcPr>
            <w:tcW w:w="2791" w:type="dxa"/>
            <w:tcBorders>
              <w:top w:val="nil"/>
              <w:left w:val="nil"/>
              <w:bottom w:val="nil"/>
              <w:right w:val="nil"/>
            </w:tcBorders>
          </w:tcPr>
          <w:p w:rsidR="00776318" w:rsidRDefault="00776318" w:rsidP="00BF1C52">
            <w:pPr>
              <w:rPr>
                <w:rFonts w:ascii="Arial" w:hAnsi="Arial" w:cs="Arial"/>
                <w:szCs w:val="16"/>
              </w:rPr>
            </w:pPr>
          </w:p>
        </w:tc>
        <w:tc>
          <w:tcPr>
            <w:tcW w:w="992" w:type="dxa"/>
            <w:tcBorders>
              <w:top w:val="nil"/>
              <w:left w:val="nil"/>
              <w:bottom w:val="nil"/>
              <w:right w:val="nil"/>
            </w:tcBorders>
          </w:tcPr>
          <w:p w:rsidR="00776318" w:rsidRDefault="00776318" w:rsidP="00BF1C52">
            <w:pPr>
              <w:rPr>
                <w:rFonts w:ascii="Arial" w:hAnsi="Arial" w:cs="Arial"/>
                <w:szCs w:val="16"/>
              </w:rPr>
            </w:pPr>
          </w:p>
        </w:tc>
        <w:tc>
          <w:tcPr>
            <w:tcW w:w="1373"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your pharmacy Clear Laxative</w:t>
            </w:r>
          </w:p>
        </w:tc>
        <w:tc>
          <w:tcPr>
            <w:tcW w:w="38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OY</w:t>
            </w:r>
          </w:p>
        </w:tc>
        <w:tc>
          <w:tcPr>
            <w:tcW w:w="949"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C1263 C1613 C2693 C2823 C3642 C3643</w:t>
            </w:r>
          </w:p>
        </w:tc>
        <w:tc>
          <w:tcPr>
            <w:tcW w:w="1111"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P3643</w:t>
            </w:r>
          </w:p>
        </w:tc>
        <w:tc>
          <w:tcPr>
            <w:tcW w:w="665"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76318" w:rsidRDefault="0077631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keepNext/>
              <w:keepLines/>
              <w:rPr>
                <w:rFonts w:ascii="Arial" w:hAnsi="Arial" w:cs="Arial"/>
                <w:szCs w:val="16"/>
              </w:rPr>
            </w:pPr>
          </w:p>
        </w:tc>
        <w:tc>
          <w:tcPr>
            <w:tcW w:w="992" w:type="dxa"/>
            <w:tcBorders>
              <w:top w:val="nil"/>
              <w:left w:val="nil"/>
              <w:bottom w:val="nil"/>
              <w:right w:val="nil"/>
            </w:tcBorders>
          </w:tcPr>
          <w:p w:rsidR="00776318" w:rsidRDefault="00776318" w:rsidP="00BF1C52">
            <w:pPr>
              <w:keepNext/>
              <w:keepLines/>
              <w:rPr>
                <w:rFonts w:ascii="Arial" w:hAnsi="Arial" w:cs="Arial"/>
                <w:szCs w:val="16"/>
              </w:rPr>
            </w:pPr>
          </w:p>
        </w:tc>
        <w:tc>
          <w:tcPr>
            <w:tcW w:w="1373"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MediHealth ClearLax</w:t>
            </w:r>
          </w:p>
        </w:tc>
        <w:tc>
          <w:tcPr>
            <w:tcW w:w="38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ON</w:t>
            </w:r>
          </w:p>
        </w:tc>
        <w:tc>
          <w:tcPr>
            <w:tcW w:w="949"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C1263 C1613 C2693 C2823 C3642 C3643</w:t>
            </w:r>
          </w:p>
        </w:tc>
        <w:tc>
          <w:tcPr>
            <w:tcW w:w="111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P3642</w:t>
            </w:r>
          </w:p>
        </w:tc>
        <w:tc>
          <w:tcPr>
            <w:tcW w:w="66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Lines/>
              <w:rPr>
                <w:rFonts w:ascii="Arial" w:hAnsi="Arial" w:cs="Arial"/>
                <w:szCs w:val="16"/>
              </w:rPr>
            </w:pPr>
          </w:p>
        </w:tc>
        <w:tc>
          <w:tcPr>
            <w:tcW w:w="2791" w:type="dxa"/>
            <w:tcBorders>
              <w:top w:val="nil"/>
              <w:left w:val="nil"/>
              <w:bottom w:val="nil"/>
              <w:right w:val="nil"/>
            </w:tcBorders>
          </w:tcPr>
          <w:p w:rsidR="00776318" w:rsidRDefault="00776318" w:rsidP="00BF1C52">
            <w:pPr>
              <w:keepLines/>
              <w:rPr>
                <w:rFonts w:ascii="Arial" w:hAnsi="Arial" w:cs="Arial"/>
                <w:szCs w:val="16"/>
              </w:rPr>
            </w:pPr>
          </w:p>
        </w:tc>
        <w:tc>
          <w:tcPr>
            <w:tcW w:w="992" w:type="dxa"/>
            <w:tcBorders>
              <w:top w:val="nil"/>
              <w:left w:val="nil"/>
              <w:bottom w:val="nil"/>
              <w:right w:val="nil"/>
            </w:tcBorders>
          </w:tcPr>
          <w:p w:rsidR="00776318" w:rsidRDefault="00776318" w:rsidP="00BF1C52">
            <w:pPr>
              <w:keepLines/>
              <w:rPr>
                <w:rFonts w:ascii="Arial" w:hAnsi="Arial" w:cs="Arial"/>
                <w:szCs w:val="16"/>
              </w:rPr>
            </w:pPr>
          </w:p>
        </w:tc>
        <w:tc>
          <w:tcPr>
            <w:tcW w:w="1373"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OsmoLax</w:t>
            </w:r>
          </w:p>
        </w:tc>
        <w:tc>
          <w:tcPr>
            <w:tcW w:w="38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KY</w:t>
            </w:r>
          </w:p>
        </w:tc>
        <w:tc>
          <w:tcPr>
            <w:tcW w:w="949"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C1263 C1613 C2693 C2823 C3642 C3643</w:t>
            </w:r>
          </w:p>
        </w:tc>
        <w:tc>
          <w:tcPr>
            <w:tcW w:w="111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P3642</w:t>
            </w:r>
          </w:p>
        </w:tc>
        <w:tc>
          <w:tcPr>
            <w:tcW w:w="665"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Lines/>
              <w:rPr>
                <w:rFonts w:ascii="Arial" w:hAnsi="Arial" w:cs="Arial"/>
                <w:szCs w:val="16"/>
              </w:rPr>
            </w:pPr>
          </w:p>
        </w:tc>
        <w:tc>
          <w:tcPr>
            <w:tcW w:w="2791" w:type="dxa"/>
            <w:tcBorders>
              <w:top w:val="nil"/>
              <w:left w:val="nil"/>
              <w:bottom w:val="nil"/>
              <w:right w:val="nil"/>
            </w:tcBorders>
          </w:tcPr>
          <w:p w:rsidR="00776318" w:rsidRDefault="00776318" w:rsidP="00BF1C52">
            <w:pPr>
              <w:keepLines/>
              <w:rPr>
                <w:rFonts w:ascii="Arial" w:hAnsi="Arial" w:cs="Arial"/>
                <w:szCs w:val="16"/>
              </w:rPr>
            </w:pPr>
          </w:p>
        </w:tc>
        <w:tc>
          <w:tcPr>
            <w:tcW w:w="992" w:type="dxa"/>
            <w:tcBorders>
              <w:top w:val="nil"/>
              <w:left w:val="nil"/>
              <w:bottom w:val="nil"/>
              <w:right w:val="nil"/>
            </w:tcBorders>
          </w:tcPr>
          <w:p w:rsidR="00776318" w:rsidRDefault="00776318" w:rsidP="00BF1C52">
            <w:pPr>
              <w:keepLines/>
              <w:rPr>
                <w:rFonts w:ascii="Arial" w:hAnsi="Arial" w:cs="Arial"/>
                <w:szCs w:val="16"/>
              </w:rPr>
            </w:pPr>
          </w:p>
        </w:tc>
        <w:tc>
          <w:tcPr>
            <w:tcW w:w="1373"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your pharmacy Clear Laxative</w:t>
            </w:r>
          </w:p>
        </w:tc>
        <w:tc>
          <w:tcPr>
            <w:tcW w:w="38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OY</w:t>
            </w:r>
          </w:p>
        </w:tc>
        <w:tc>
          <w:tcPr>
            <w:tcW w:w="949"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C1263 C1613 C2693 C2823 C3642 C3643</w:t>
            </w:r>
          </w:p>
        </w:tc>
        <w:tc>
          <w:tcPr>
            <w:tcW w:w="111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P3642</w:t>
            </w:r>
          </w:p>
        </w:tc>
        <w:tc>
          <w:tcPr>
            <w:tcW w:w="665"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Next/>
              <w:keepLines/>
              <w:rPr>
                <w:rFonts w:ascii="Arial" w:hAnsi="Arial" w:cs="Arial"/>
                <w:szCs w:val="16"/>
              </w:rPr>
            </w:pPr>
          </w:p>
        </w:tc>
        <w:tc>
          <w:tcPr>
            <w:tcW w:w="2791" w:type="dxa"/>
            <w:tcBorders>
              <w:top w:val="nil"/>
              <w:left w:val="nil"/>
              <w:bottom w:val="nil"/>
              <w:right w:val="nil"/>
            </w:tcBorders>
          </w:tcPr>
          <w:p w:rsidR="00776318" w:rsidRDefault="00776318" w:rsidP="00BF1C52">
            <w:pPr>
              <w:keepNext/>
              <w:keepLines/>
              <w:rPr>
                <w:rFonts w:ascii="Arial" w:hAnsi="Arial" w:cs="Arial"/>
                <w:szCs w:val="16"/>
              </w:rPr>
            </w:pPr>
          </w:p>
        </w:tc>
        <w:tc>
          <w:tcPr>
            <w:tcW w:w="992" w:type="dxa"/>
            <w:tcBorders>
              <w:top w:val="nil"/>
              <w:left w:val="nil"/>
              <w:bottom w:val="nil"/>
              <w:right w:val="nil"/>
            </w:tcBorders>
          </w:tcPr>
          <w:p w:rsidR="00776318" w:rsidRDefault="00776318" w:rsidP="00BF1C52">
            <w:pPr>
              <w:keepNext/>
              <w:keepLines/>
              <w:rPr>
                <w:rFonts w:ascii="Arial" w:hAnsi="Arial" w:cs="Arial"/>
                <w:szCs w:val="16"/>
              </w:rPr>
            </w:pPr>
          </w:p>
        </w:tc>
        <w:tc>
          <w:tcPr>
            <w:tcW w:w="1373"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MediHealth ClearLax</w:t>
            </w:r>
          </w:p>
        </w:tc>
        <w:tc>
          <w:tcPr>
            <w:tcW w:w="38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ON</w:t>
            </w:r>
          </w:p>
        </w:tc>
        <w:tc>
          <w:tcPr>
            <w:tcW w:w="949"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C1263 C1613 C2693 C2823 C3642 C3643</w:t>
            </w:r>
          </w:p>
        </w:tc>
        <w:tc>
          <w:tcPr>
            <w:tcW w:w="1111"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P1263 P1613 P2693 P2823</w:t>
            </w:r>
          </w:p>
        </w:tc>
        <w:tc>
          <w:tcPr>
            <w:tcW w:w="665"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76318" w:rsidRDefault="00776318"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776318" w:rsidTr="004A6B83">
        <w:trPr>
          <w:tblCellSpacing w:w="22" w:type="dxa"/>
        </w:trPr>
        <w:tc>
          <w:tcPr>
            <w:tcW w:w="2005" w:type="dxa"/>
            <w:tcBorders>
              <w:top w:val="nil"/>
              <w:left w:val="nil"/>
              <w:bottom w:val="nil"/>
              <w:right w:val="nil"/>
            </w:tcBorders>
          </w:tcPr>
          <w:p w:rsidR="00776318" w:rsidRDefault="00776318" w:rsidP="00BF1C52">
            <w:pPr>
              <w:keepLines/>
              <w:rPr>
                <w:rFonts w:ascii="Arial" w:hAnsi="Arial" w:cs="Arial"/>
                <w:szCs w:val="16"/>
              </w:rPr>
            </w:pPr>
          </w:p>
        </w:tc>
        <w:tc>
          <w:tcPr>
            <w:tcW w:w="2791" w:type="dxa"/>
            <w:tcBorders>
              <w:top w:val="nil"/>
              <w:left w:val="nil"/>
              <w:bottom w:val="nil"/>
              <w:right w:val="nil"/>
            </w:tcBorders>
          </w:tcPr>
          <w:p w:rsidR="00776318" w:rsidRDefault="00776318" w:rsidP="00BF1C52">
            <w:pPr>
              <w:keepLines/>
              <w:rPr>
                <w:rFonts w:ascii="Arial" w:hAnsi="Arial" w:cs="Arial"/>
                <w:szCs w:val="16"/>
              </w:rPr>
            </w:pPr>
          </w:p>
        </w:tc>
        <w:tc>
          <w:tcPr>
            <w:tcW w:w="992" w:type="dxa"/>
            <w:tcBorders>
              <w:top w:val="nil"/>
              <w:left w:val="nil"/>
              <w:bottom w:val="nil"/>
              <w:right w:val="nil"/>
            </w:tcBorders>
          </w:tcPr>
          <w:p w:rsidR="00776318" w:rsidRDefault="00776318" w:rsidP="00BF1C52">
            <w:pPr>
              <w:keepLines/>
              <w:rPr>
                <w:rFonts w:ascii="Arial" w:hAnsi="Arial" w:cs="Arial"/>
                <w:szCs w:val="16"/>
              </w:rPr>
            </w:pPr>
          </w:p>
        </w:tc>
        <w:tc>
          <w:tcPr>
            <w:tcW w:w="1373"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OsmoLax</w:t>
            </w:r>
          </w:p>
        </w:tc>
        <w:tc>
          <w:tcPr>
            <w:tcW w:w="38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KY</w:t>
            </w:r>
          </w:p>
        </w:tc>
        <w:tc>
          <w:tcPr>
            <w:tcW w:w="949"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C1263 C1613 C2693 C2823 C3642 C3643</w:t>
            </w:r>
          </w:p>
        </w:tc>
        <w:tc>
          <w:tcPr>
            <w:tcW w:w="1111"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P1263 P1613 P2693 P2823</w:t>
            </w:r>
          </w:p>
        </w:tc>
        <w:tc>
          <w:tcPr>
            <w:tcW w:w="665"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76318" w:rsidRDefault="00776318"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76318" w:rsidRPr="00AC5FE0" w:rsidRDefault="0077631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76318" w:rsidRPr="00AC5FE0" w:rsidRDefault="0077631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76318" w:rsidRDefault="0077631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p>
        </w:tc>
        <w:tc>
          <w:tcPr>
            <w:tcW w:w="2791" w:type="dxa"/>
            <w:tcBorders>
              <w:top w:val="nil"/>
              <w:left w:val="nil"/>
              <w:bottom w:val="nil"/>
              <w:right w:val="nil"/>
            </w:tcBorders>
          </w:tcPr>
          <w:p w:rsidR="00020E98" w:rsidRDefault="00020E98" w:rsidP="00BF1C52">
            <w:pPr>
              <w:keepLines/>
              <w:rPr>
                <w:rFonts w:ascii="Arial" w:hAnsi="Arial" w:cs="Arial"/>
                <w:szCs w:val="16"/>
              </w:rPr>
            </w:pPr>
          </w:p>
        </w:tc>
        <w:tc>
          <w:tcPr>
            <w:tcW w:w="992" w:type="dxa"/>
            <w:tcBorders>
              <w:top w:val="nil"/>
              <w:left w:val="nil"/>
              <w:bottom w:val="nil"/>
              <w:right w:val="nil"/>
            </w:tcBorders>
          </w:tcPr>
          <w:p w:rsidR="00020E98" w:rsidRDefault="00020E98" w:rsidP="00BF1C52">
            <w:pPr>
              <w:keepLines/>
              <w:rPr>
                <w:rFonts w:ascii="Arial" w:hAnsi="Arial" w:cs="Arial"/>
                <w:szCs w:val="16"/>
              </w:rPr>
            </w:pP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your pharmacy Clear Laxative</w:t>
            </w:r>
          </w:p>
        </w:tc>
        <w:tc>
          <w:tcPr>
            <w:tcW w:w="38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OY</w:t>
            </w: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C1263 C1613 C2693 C2823 C3642 C3643</w:t>
            </w:r>
          </w:p>
        </w:tc>
        <w:tc>
          <w:tcPr>
            <w:tcW w:w="111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P1263 P1613 P2693 P2823</w:t>
            </w: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 xml:space="preserve">Magnesium </w:t>
            </w:r>
          </w:p>
        </w:tc>
        <w:tc>
          <w:tcPr>
            <w:tcW w:w="279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Tablet 37.4 mg (as aspartate dihydrate)</w:t>
            </w:r>
          </w:p>
        </w:tc>
        <w:tc>
          <w:tcPr>
            <w:tcW w:w="99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Pr="00865F30" w:rsidRDefault="00020E98" w:rsidP="000D0ACE">
            <w:pPr>
              <w:keepLines/>
              <w:rPr>
                <w:rFonts w:ascii="Arial" w:hAnsi="Arial" w:cs="Arial"/>
                <w:szCs w:val="16"/>
              </w:rPr>
            </w:pPr>
            <w:r w:rsidRPr="00865F30">
              <w:rPr>
                <w:rFonts w:ascii="Arial" w:hAnsi="Arial" w:cs="Arial"/>
                <w:szCs w:val="16"/>
              </w:rPr>
              <w:t>MagMin (PBS)</w:t>
            </w:r>
          </w:p>
        </w:tc>
        <w:tc>
          <w:tcPr>
            <w:tcW w:w="381" w:type="dxa"/>
            <w:tcBorders>
              <w:top w:val="nil"/>
              <w:left w:val="nil"/>
              <w:bottom w:val="nil"/>
              <w:right w:val="nil"/>
            </w:tcBorders>
          </w:tcPr>
          <w:p w:rsidR="00020E98" w:rsidRPr="00865F30" w:rsidRDefault="00020E98" w:rsidP="00BF1C52">
            <w:pPr>
              <w:keepLines/>
              <w:rPr>
                <w:rFonts w:ascii="Arial" w:hAnsi="Arial" w:cs="Arial"/>
                <w:szCs w:val="16"/>
              </w:rPr>
            </w:pPr>
            <w:r w:rsidRPr="00865F30">
              <w:rPr>
                <w:rFonts w:ascii="Arial" w:hAnsi="Arial" w:cs="Arial"/>
                <w:szCs w:val="16"/>
              </w:rPr>
              <w:t>BB</w:t>
            </w:r>
          </w:p>
        </w:tc>
        <w:tc>
          <w:tcPr>
            <w:tcW w:w="949" w:type="dxa"/>
            <w:tcBorders>
              <w:top w:val="nil"/>
              <w:left w:val="nil"/>
              <w:bottom w:val="nil"/>
              <w:right w:val="nil"/>
            </w:tcBorders>
          </w:tcPr>
          <w:p w:rsidR="00020E98" w:rsidRPr="00865F30" w:rsidRDefault="00020E98" w:rsidP="00BF1C52">
            <w:pPr>
              <w:keepLines/>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020E98" w:rsidRPr="00865F30" w:rsidRDefault="00020E98" w:rsidP="00BF1C52">
            <w:pPr>
              <w:keepLines/>
              <w:rPr>
                <w:rFonts w:ascii="Arial" w:hAnsi="Arial" w:cs="Arial"/>
                <w:szCs w:val="16"/>
              </w:rPr>
            </w:pPr>
            <w:r w:rsidRPr="00865F30">
              <w:rPr>
                <w:rFonts w:ascii="Arial" w:hAnsi="Arial" w:cs="Arial"/>
                <w:szCs w:val="16"/>
              </w:rPr>
              <w:t>C3937 C3938</w:t>
            </w:r>
          </w:p>
        </w:tc>
        <w:tc>
          <w:tcPr>
            <w:tcW w:w="1111" w:type="dxa"/>
            <w:tcBorders>
              <w:top w:val="nil"/>
              <w:left w:val="nil"/>
              <w:bottom w:val="nil"/>
              <w:right w:val="nil"/>
            </w:tcBorders>
          </w:tcPr>
          <w:p w:rsidR="00020E98" w:rsidRPr="00865F30" w:rsidRDefault="00020E98" w:rsidP="00BF1C52">
            <w:pPr>
              <w:keepLines/>
              <w:rPr>
                <w:rFonts w:ascii="Arial" w:hAnsi="Arial" w:cs="Arial"/>
                <w:szCs w:val="16"/>
              </w:rPr>
            </w:pPr>
          </w:p>
        </w:tc>
        <w:tc>
          <w:tcPr>
            <w:tcW w:w="665" w:type="dxa"/>
            <w:tcBorders>
              <w:top w:val="nil"/>
              <w:left w:val="nil"/>
              <w:bottom w:val="nil"/>
              <w:right w:val="nil"/>
            </w:tcBorders>
          </w:tcPr>
          <w:p w:rsidR="00020E98" w:rsidRPr="00865F30" w:rsidRDefault="00020E98" w:rsidP="00BF1C52">
            <w:pPr>
              <w:keepLines/>
              <w:rPr>
                <w:rFonts w:ascii="Arial" w:hAnsi="Arial" w:cs="Arial"/>
                <w:szCs w:val="16"/>
              </w:rPr>
            </w:pPr>
            <w:r w:rsidRPr="00865F30">
              <w:rPr>
                <w:rFonts w:ascii="Arial" w:hAnsi="Arial" w:cs="Arial"/>
                <w:szCs w:val="16"/>
              </w:rPr>
              <w:t>50</w:t>
            </w:r>
          </w:p>
        </w:tc>
        <w:tc>
          <w:tcPr>
            <w:tcW w:w="742" w:type="dxa"/>
            <w:tcBorders>
              <w:top w:val="nil"/>
              <w:left w:val="nil"/>
              <w:bottom w:val="nil"/>
              <w:right w:val="nil"/>
            </w:tcBorders>
          </w:tcPr>
          <w:p w:rsidR="00020E98" w:rsidRPr="00865F30" w:rsidRDefault="00020E98" w:rsidP="00BF1C52">
            <w:pPr>
              <w:keepLines/>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Pr="00865F30" w:rsidRDefault="00020E98" w:rsidP="0084016F">
            <w:pPr>
              <w:rPr>
                <w:rFonts w:ascii="Arial" w:hAnsi="Arial" w:cs="Arial"/>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p>
        </w:tc>
        <w:tc>
          <w:tcPr>
            <w:tcW w:w="2791" w:type="dxa"/>
            <w:tcBorders>
              <w:top w:val="nil"/>
              <w:left w:val="nil"/>
              <w:bottom w:val="nil"/>
              <w:right w:val="nil"/>
            </w:tcBorders>
          </w:tcPr>
          <w:p w:rsidR="00020E98" w:rsidRDefault="00020E98" w:rsidP="00BF1C52">
            <w:pPr>
              <w:keepLines/>
              <w:rPr>
                <w:rFonts w:ascii="Arial" w:hAnsi="Arial" w:cs="Arial"/>
                <w:szCs w:val="16"/>
              </w:rPr>
            </w:pPr>
          </w:p>
        </w:tc>
        <w:tc>
          <w:tcPr>
            <w:tcW w:w="992" w:type="dxa"/>
            <w:tcBorders>
              <w:top w:val="nil"/>
              <w:left w:val="nil"/>
              <w:bottom w:val="nil"/>
              <w:right w:val="nil"/>
            </w:tcBorders>
          </w:tcPr>
          <w:p w:rsidR="00020E98" w:rsidRDefault="00020E98" w:rsidP="00BF1C52">
            <w:pPr>
              <w:keepLines/>
              <w:rPr>
                <w:rFonts w:ascii="Arial" w:hAnsi="Arial" w:cs="Arial"/>
                <w:szCs w:val="16"/>
              </w:rPr>
            </w:pPr>
          </w:p>
        </w:tc>
        <w:tc>
          <w:tcPr>
            <w:tcW w:w="1373" w:type="dxa"/>
            <w:tcBorders>
              <w:top w:val="nil"/>
              <w:left w:val="nil"/>
              <w:bottom w:val="nil"/>
              <w:right w:val="nil"/>
            </w:tcBorders>
          </w:tcPr>
          <w:p w:rsidR="00020E98" w:rsidRDefault="00020E98" w:rsidP="006E49C9">
            <w:pPr>
              <w:keepLines/>
              <w:rPr>
                <w:rFonts w:ascii="Arial" w:hAnsi="Arial" w:cs="Arial"/>
                <w:szCs w:val="16"/>
              </w:rPr>
            </w:pPr>
            <w:r>
              <w:rPr>
                <w:rFonts w:ascii="Arial" w:hAnsi="Arial" w:cs="Arial"/>
                <w:szCs w:val="16"/>
              </w:rPr>
              <w:t>Mag-Sup</w:t>
            </w:r>
          </w:p>
        </w:tc>
        <w:tc>
          <w:tcPr>
            <w:tcW w:w="381" w:type="dxa"/>
            <w:tcBorders>
              <w:top w:val="nil"/>
              <w:left w:val="nil"/>
              <w:bottom w:val="nil"/>
              <w:right w:val="nil"/>
            </w:tcBorders>
          </w:tcPr>
          <w:p w:rsidR="00020E98" w:rsidRDefault="00020E98" w:rsidP="006E49C9">
            <w:pPr>
              <w:keepLines/>
              <w:rPr>
                <w:rFonts w:ascii="Arial" w:hAnsi="Arial" w:cs="Arial"/>
                <w:szCs w:val="16"/>
              </w:rPr>
            </w:pPr>
            <w:r>
              <w:rPr>
                <w:rFonts w:ascii="Arial" w:hAnsi="Arial" w:cs="Arial"/>
                <w:szCs w:val="16"/>
              </w:rPr>
              <w:t>PP</w:t>
            </w:r>
          </w:p>
        </w:tc>
        <w:tc>
          <w:tcPr>
            <w:tcW w:w="949" w:type="dxa"/>
            <w:tcBorders>
              <w:top w:val="nil"/>
              <w:left w:val="nil"/>
              <w:bottom w:val="nil"/>
              <w:right w:val="nil"/>
            </w:tcBorders>
          </w:tcPr>
          <w:p w:rsidR="00020E98" w:rsidRDefault="00020E98" w:rsidP="006E49C9">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6E49C9">
            <w:pPr>
              <w:keepLines/>
              <w:rPr>
                <w:rFonts w:ascii="Arial" w:hAnsi="Arial" w:cs="Arial"/>
                <w:szCs w:val="16"/>
              </w:rPr>
            </w:pPr>
            <w:r>
              <w:rPr>
                <w:rFonts w:ascii="Arial" w:hAnsi="Arial" w:cs="Arial"/>
                <w:szCs w:val="16"/>
              </w:rPr>
              <w:t>C3937 C3938</w:t>
            </w:r>
          </w:p>
        </w:tc>
        <w:tc>
          <w:tcPr>
            <w:tcW w:w="1111" w:type="dxa"/>
            <w:tcBorders>
              <w:top w:val="nil"/>
              <w:left w:val="nil"/>
              <w:bottom w:val="nil"/>
              <w:right w:val="nil"/>
            </w:tcBorders>
          </w:tcPr>
          <w:p w:rsidR="00020E98" w:rsidRDefault="00020E98" w:rsidP="006E49C9">
            <w:pPr>
              <w:keepLines/>
              <w:rPr>
                <w:rFonts w:ascii="Arial" w:hAnsi="Arial" w:cs="Arial"/>
                <w:szCs w:val="16"/>
              </w:rPr>
            </w:pPr>
          </w:p>
        </w:tc>
        <w:tc>
          <w:tcPr>
            <w:tcW w:w="665" w:type="dxa"/>
            <w:tcBorders>
              <w:top w:val="nil"/>
              <w:left w:val="nil"/>
              <w:bottom w:val="nil"/>
              <w:right w:val="nil"/>
            </w:tcBorders>
          </w:tcPr>
          <w:p w:rsidR="00020E98" w:rsidRDefault="00020E98" w:rsidP="006E49C9">
            <w:pPr>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20E98" w:rsidRDefault="00020E98" w:rsidP="006E49C9">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6E49C9">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Mannitol</w:t>
            </w:r>
          </w:p>
        </w:tc>
        <w:tc>
          <w:tcPr>
            <w:tcW w:w="279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Pack containing 280 capsules containing powder for inhalation 40 mg and 2 inhalers</w:t>
            </w:r>
          </w:p>
        </w:tc>
        <w:tc>
          <w:tcPr>
            <w:tcW w:w="99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bronchitol</w:t>
            </w:r>
          </w:p>
        </w:tc>
        <w:tc>
          <w:tcPr>
            <w:tcW w:w="38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XA</w:t>
            </w: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C4061 C4062 C4063 C4064</w:t>
            </w:r>
          </w:p>
        </w:tc>
        <w:tc>
          <w:tcPr>
            <w:tcW w:w="1111" w:type="dxa"/>
            <w:tcBorders>
              <w:top w:val="nil"/>
              <w:left w:val="nil"/>
              <w:bottom w:val="nil"/>
              <w:right w:val="nil"/>
            </w:tcBorders>
          </w:tcPr>
          <w:p w:rsidR="00020E98" w:rsidRDefault="00020E98" w:rsidP="00BF1C52">
            <w:pPr>
              <w:keepLines/>
              <w:rPr>
                <w:rFonts w:ascii="Arial" w:hAnsi="Arial" w:cs="Arial"/>
                <w:szCs w:val="16"/>
              </w:rPr>
            </w:pP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r>
              <w:rPr>
                <w:rFonts w:ascii="Arial" w:hAnsi="Arial" w:cs="Arial"/>
                <w:color w:val="000000"/>
                <w:szCs w:val="16"/>
              </w:rPr>
              <w:t>D(100)</w:t>
            </w: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Maraviroc</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150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Celsentri</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VI</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C3598 C3599</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r>
              <w:rPr>
                <w:rFonts w:ascii="Arial" w:hAnsi="Arial" w:cs="Arial"/>
                <w:color w:val="000000"/>
                <w:szCs w:val="16"/>
              </w:rPr>
              <w:t>D(100)</w:t>
            </w: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300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Celsentri</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VI</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C3598 C3599</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r>
              <w:rPr>
                <w:rFonts w:ascii="Arial" w:hAnsi="Arial" w:cs="Arial"/>
                <w:color w:val="000000"/>
                <w:szCs w:val="16"/>
              </w:rPr>
              <w:t>D(100)</w:t>
            </w: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Medroxyprogesterone</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medroxyprogesterone acetate 500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Provera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C1543</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medroxyprogesterone acetate 100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Provera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C1088 C1542</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medroxyprogesterone acetate 200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Provera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C1088 C1542</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medroxyprogesterone acetate 250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Provera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C1088 C1542</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medroxyprogesterone acetate 5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Provera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Ralovera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Tablet containing medroxyprogesterone acetate 10 mg</w:t>
            </w:r>
          </w:p>
        </w:tc>
        <w:tc>
          <w:tcPr>
            <w:tcW w:w="99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Medroxyprogesterone Sandoz</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keepNext/>
              <w:keepLines/>
              <w:rPr>
                <w:rFonts w:ascii="Arial" w:hAnsi="Arial" w:cs="Arial"/>
                <w:szCs w:val="16"/>
              </w:rPr>
            </w:pPr>
          </w:p>
        </w:tc>
        <w:tc>
          <w:tcPr>
            <w:tcW w:w="992" w:type="dxa"/>
            <w:tcBorders>
              <w:top w:val="nil"/>
              <w:left w:val="nil"/>
              <w:bottom w:val="nil"/>
              <w:right w:val="nil"/>
            </w:tcBorders>
          </w:tcPr>
          <w:p w:rsidR="00020E98" w:rsidRDefault="00020E98" w:rsidP="00BF1C52">
            <w:pPr>
              <w:keepNext/>
              <w:keepLines/>
              <w:rPr>
                <w:rFonts w:ascii="Arial" w:hAnsi="Arial" w:cs="Arial"/>
                <w:szCs w:val="16"/>
              </w:rPr>
            </w:pP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Provera</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Ralovera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KR</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Provera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P1089</w:t>
            </w:r>
          </w:p>
        </w:tc>
        <w:tc>
          <w:tcPr>
            <w:tcW w:w="665" w:type="dxa"/>
            <w:tcBorders>
              <w:top w:val="nil"/>
              <w:left w:val="nil"/>
              <w:bottom w:val="nil"/>
              <w:right w:val="nil"/>
            </w:tcBorders>
          </w:tcPr>
          <w:p w:rsidR="00020E98" w:rsidRPr="00865F30" w:rsidRDefault="00020E98" w:rsidP="00BF1C52">
            <w:pPr>
              <w:rPr>
                <w:rFonts w:ascii="Arial" w:hAnsi="Arial" w:cs="Arial"/>
                <w:szCs w:val="16"/>
              </w:rPr>
            </w:pPr>
            <w:r w:rsidRPr="00865F30">
              <w:rPr>
                <w:rFonts w:ascii="Arial" w:hAnsi="Arial" w:cs="Arial"/>
                <w:szCs w:val="16"/>
              </w:rPr>
              <w:t>100</w:t>
            </w:r>
          </w:p>
        </w:tc>
        <w:tc>
          <w:tcPr>
            <w:tcW w:w="742" w:type="dxa"/>
            <w:tcBorders>
              <w:top w:val="nil"/>
              <w:left w:val="nil"/>
              <w:bottom w:val="nil"/>
              <w:right w:val="nil"/>
            </w:tcBorders>
          </w:tcPr>
          <w:p w:rsidR="00020E98" w:rsidRPr="00865F30" w:rsidRDefault="00020E98" w:rsidP="00866ECE">
            <w:pPr>
              <w:rPr>
                <w:rFonts w:ascii="Arial" w:hAnsi="Arial" w:cs="Arial"/>
                <w:szCs w:val="16"/>
              </w:rPr>
            </w:pPr>
            <w:r w:rsidRPr="00865F30">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Ralovera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P1089</w:t>
            </w:r>
          </w:p>
        </w:tc>
        <w:tc>
          <w:tcPr>
            <w:tcW w:w="665" w:type="dxa"/>
            <w:tcBorders>
              <w:top w:val="nil"/>
              <w:left w:val="nil"/>
              <w:bottom w:val="nil"/>
              <w:right w:val="nil"/>
            </w:tcBorders>
          </w:tcPr>
          <w:p w:rsidR="00020E98" w:rsidRPr="00865F30" w:rsidRDefault="00020E98" w:rsidP="00C9021B">
            <w:pPr>
              <w:rPr>
                <w:rFonts w:ascii="Arial" w:hAnsi="Arial" w:cs="Arial"/>
                <w:szCs w:val="16"/>
              </w:rPr>
            </w:pPr>
            <w:r w:rsidRPr="00865F30">
              <w:rPr>
                <w:rFonts w:ascii="Arial" w:hAnsi="Arial" w:cs="Arial"/>
                <w:szCs w:val="16"/>
              </w:rPr>
              <w:t>100</w:t>
            </w:r>
          </w:p>
        </w:tc>
        <w:tc>
          <w:tcPr>
            <w:tcW w:w="742" w:type="dxa"/>
            <w:tcBorders>
              <w:top w:val="nil"/>
              <w:left w:val="nil"/>
              <w:bottom w:val="nil"/>
              <w:right w:val="nil"/>
            </w:tcBorders>
          </w:tcPr>
          <w:p w:rsidR="00020E98" w:rsidRPr="00865F30" w:rsidRDefault="00020E98" w:rsidP="00866ECE">
            <w:pPr>
              <w:rPr>
                <w:rFonts w:ascii="Arial" w:hAnsi="Arial" w:cs="Arial"/>
                <w:szCs w:val="16"/>
              </w:rPr>
            </w:pPr>
            <w:r w:rsidRPr="00865F30">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Injection containing medroxyprogesterone acetate 150 mg in 1 mL</w:t>
            </w:r>
          </w:p>
        </w:tc>
        <w:tc>
          <w:tcPr>
            <w:tcW w:w="99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Depo-Provera</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Depo-Ralovera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Mefenamic Acid</w:t>
            </w:r>
          </w:p>
        </w:tc>
        <w:tc>
          <w:tcPr>
            <w:tcW w:w="279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Capsule 250 mg</w:t>
            </w:r>
          </w:p>
        </w:tc>
        <w:tc>
          <w:tcPr>
            <w:tcW w:w="99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Ponstan</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C1087 C1222</w:t>
            </w: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Megestrol</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megestrol acetate 160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Megace</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C1543</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Meloxicam</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7.5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Chem mart Meloxicam 7.5 mg</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GenRx Meloxicam</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Meloxibell</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Meloxicam-GA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Meloxicam-PS</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Meloxicam Ranbaxy</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Meloxicam Sandoz</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Mobic</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Movalis 7.5</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Moxicam 7.5</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Pharmacor Meloxicam 7.5</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Terry White Chemists Meloxicam 7.5 mg</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Tablet 15 mg</w:t>
            </w:r>
          </w:p>
        </w:tc>
        <w:tc>
          <w:tcPr>
            <w:tcW w:w="99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Chem mart Meloxicam 15 mg</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GenRx Meloxicam</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Meloxibell</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Meloxicam-GA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Meloxicam-PS</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Meloxicam Ranbaxy</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Meloxicam Sandoz</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Mobic</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Movalis 15</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Moxicam 15</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Pharmacor Meloxicam 15</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Terry White Chemists Meloxicam 15 mg</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Capsule 7.5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APO-Meloxicam</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TX</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Chem mart Meloxicam</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CH</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color w:val="000000"/>
                <w:szCs w:val="16"/>
              </w:rPr>
            </w:pPr>
            <w:r>
              <w:rPr>
                <w:rFonts w:ascii="Arial" w:hAnsi="Arial" w:cs="Arial"/>
                <w:szCs w:val="16"/>
              </w:rPr>
              <w:t>Melox 7.5</w:t>
            </w:r>
          </w:p>
        </w:tc>
        <w:tc>
          <w:tcPr>
            <w:tcW w:w="381" w:type="dxa"/>
            <w:tcBorders>
              <w:top w:val="nil"/>
              <w:left w:val="nil"/>
              <w:bottom w:val="nil"/>
              <w:right w:val="nil"/>
            </w:tcBorders>
          </w:tcPr>
          <w:p w:rsidR="00020E98" w:rsidRDefault="00020E98" w:rsidP="00BF1C52">
            <w:pPr>
              <w:rPr>
                <w:rFonts w:ascii="Arial" w:hAnsi="Arial" w:cs="Arial"/>
                <w:color w:val="000000"/>
                <w:szCs w:val="16"/>
              </w:rPr>
            </w:pPr>
            <w:r>
              <w:rPr>
                <w:rFonts w:ascii="Arial" w:hAnsi="Arial" w:cs="Arial"/>
                <w:szCs w:val="16"/>
              </w:rPr>
              <w:t>GM</w:t>
            </w:r>
          </w:p>
        </w:tc>
        <w:tc>
          <w:tcPr>
            <w:tcW w:w="949" w:type="dxa"/>
            <w:tcBorders>
              <w:top w:val="nil"/>
              <w:left w:val="nil"/>
              <w:bottom w:val="nil"/>
              <w:right w:val="nil"/>
            </w:tcBorders>
          </w:tcPr>
          <w:p w:rsidR="00020E98" w:rsidRDefault="00020E98" w:rsidP="00BF1C52">
            <w:pPr>
              <w:rPr>
                <w:rFonts w:ascii="Arial" w:hAnsi="Arial" w:cs="Arial"/>
                <w:color w:val="000000"/>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color w:val="000000"/>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color w:val="000000"/>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color w:val="000000"/>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Mobic</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BY</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Movalis 7.5</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QA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Terry White Chemists Meloxicam</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TW</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Capsule 15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APO-Meloxicam</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TX</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Chem mart Meloxicam</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CH</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color w:val="000000"/>
                <w:szCs w:val="16"/>
              </w:rPr>
            </w:pPr>
            <w:r>
              <w:rPr>
                <w:rFonts w:ascii="Arial" w:hAnsi="Arial" w:cs="Arial"/>
                <w:szCs w:val="16"/>
              </w:rPr>
              <w:t>Melox 15</w:t>
            </w:r>
          </w:p>
        </w:tc>
        <w:tc>
          <w:tcPr>
            <w:tcW w:w="381" w:type="dxa"/>
            <w:tcBorders>
              <w:top w:val="nil"/>
              <w:left w:val="nil"/>
              <w:bottom w:val="nil"/>
              <w:right w:val="nil"/>
            </w:tcBorders>
          </w:tcPr>
          <w:p w:rsidR="00020E98" w:rsidRDefault="00020E98" w:rsidP="00BF1C52">
            <w:pPr>
              <w:rPr>
                <w:rFonts w:ascii="Arial" w:hAnsi="Arial" w:cs="Arial"/>
                <w:color w:val="000000"/>
                <w:szCs w:val="16"/>
              </w:rPr>
            </w:pPr>
            <w:r>
              <w:rPr>
                <w:rFonts w:ascii="Arial" w:hAnsi="Arial" w:cs="Arial"/>
                <w:szCs w:val="16"/>
              </w:rPr>
              <w:t>GM</w:t>
            </w:r>
          </w:p>
        </w:tc>
        <w:tc>
          <w:tcPr>
            <w:tcW w:w="949" w:type="dxa"/>
            <w:tcBorders>
              <w:top w:val="nil"/>
              <w:left w:val="nil"/>
              <w:bottom w:val="nil"/>
              <w:right w:val="nil"/>
            </w:tcBorders>
          </w:tcPr>
          <w:p w:rsidR="00020E98" w:rsidRDefault="00020E98" w:rsidP="00BF1C52">
            <w:pPr>
              <w:rPr>
                <w:rFonts w:ascii="Arial" w:hAnsi="Arial" w:cs="Arial"/>
                <w:color w:val="000000"/>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color w:val="000000"/>
                <w:szCs w:val="16"/>
              </w:rPr>
            </w:pPr>
            <w:r>
              <w:rPr>
                <w:rFonts w:ascii="Arial" w:hAnsi="Arial" w:cs="Arial"/>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color w:val="000000"/>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color w:val="000000"/>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Mobic</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BY</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Movalis 15</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QA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Terry White Chemists Meloxicam</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TW</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C1547 C1848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color w:val="000000"/>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Melphalan</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2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Alkeran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Memantine</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memantine hydrochloride 10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APO-Memantine</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C2609 C2611 C3877 C3878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020E98" w:rsidRPr="00AC5FE0" w:rsidRDefault="00020E9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keepNext/>
              <w:keepLines/>
              <w:rPr>
                <w:rFonts w:ascii="Arial" w:hAnsi="Arial" w:cs="Arial"/>
                <w:szCs w:val="16"/>
              </w:rPr>
            </w:pPr>
          </w:p>
        </w:tc>
        <w:tc>
          <w:tcPr>
            <w:tcW w:w="992" w:type="dxa"/>
            <w:tcBorders>
              <w:top w:val="nil"/>
              <w:left w:val="nil"/>
              <w:bottom w:val="nil"/>
              <w:right w:val="nil"/>
            </w:tcBorders>
          </w:tcPr>
          <w:p w:rsidR="00020E98" w:rsidRDefault="00020E98" w:rsidP="00BF1C52">
            <w:pPr>
              <w:keepNext/>
              <w:keepLines/>
              <w:rPr>
                <w:rFonts w:ascii="Arial" w:hAnsi="Arial" w:cs="Arial"/>
                <w:szCs w:val="16"/>
              </w:rPr>
            </w:pP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Ebixa</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LU</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C2609 C2611 C3877 C3878</w:t>
            </w: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Memanxa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C2609 C2611 C3877 C3878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020E98" w:rsidRPr="00AC5FE0" w:rsidRDefault="00020E9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memantine hydrochloride 20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Ebixa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LU</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C2609 C2611 C3877 C3878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Mercaptopurine</w:t>
            </w:r>
          </w:p>
        </w:tc>
        <w:tc>
          <w:tcPr>
            <w:tcW w:w="279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Tablet 50 mg</w:t>
            </w:r>
          </w:p>
        </w:tc>
        <w:tc>
          <w:tcPr>
            <w:tcW w:w="99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Purinethol</w:t>
            </w:r>
          </w:p>
        </w:tc>
        <w:tc>
          <w:tcPr>
            <w:tcW w:w="38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keepLines/>
              <w:rPr>
                <w:rFonts w:ascii="Arial" w:hAnsi="Arial" w:cs="Arial"/>
                <w:szCs w:val="16"/>
              </w:rPr>
            </w:pPr>
          </w:p>
        </w:tc>
        <w:tc>
          <w:tcPr>
            <w:tcW w:w="1111" w:type="dxa"/>
            <w:tcBorders>
              <w:top w:val="nil"/>
              <w:left w:val="nil"/>
              <w:bottom w:val="nil"/>
              <w:right w:val="nil"/>
            </w:tcBorders>
          </w:tcPr>
          <w:p w:rsidR="00020E98" w:rsidRDefault="00020E98" w:rsidP="00BF1C52">
            <w:pPr>
              <w:keepLines/>
              <w:rPr>
                <w:rFonts w:ascii="Arial" w:hAnsi="Arial" w:cs="Arial"/>
                <w:szCs w:val="16"/>
              </w:rPr>
            </w:pP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020E98" w:rsidRPr="00AC5FE0" w:rsidRDefault="00020E9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Mesalazine</w:t>
            </w:r>
          </w:p>
        </w:tc>
        <w:tc>
          <w:tcPr>
            <w:tcW w:w="279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Tablet 250 mg (enteric coated)</w:t>
            </w:r>
          </w:p>
        </w:tc>
        <w:tc>
          <w:tcPr>
            <w:tcW w:w="99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Mesasal</w:t>
            </w:r>
          </w:p>
        </w:tc>
        <w:tc>
          <w:tcPr>
            <w:tcW w:w="38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C1708 C1709 C2268 C2269</w:t>
            </w:r>
          </w:p>
        </w:tc>
        <w:tc>
          <w:tcPr>
            <w:tcW w:w="1111" w:type="dxa"/>
            <w:tcBorders>
              <w:top w:val="nil"/>
              <w:left w:val="nil"/>
              <w:bottom w:val="nil"/>
              <w:right w:val="nil"/>
            </w:tcBorders>
          </w:tcPr>
          <w:p w:rsidR="00020E98" w:rsidRDefault="00020E98" w:rsidP="00BF1C52">
            <w:pPr>
              <w:keepLines/>
              <w:rPr>
                <w:rFonts w:ascii="Arial" w:hAnsi="Arial" w:cs="Arial"/>
                <w:szCs w:val="16"/>
              </w:rPr>
            </w:pP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p>
        </w:tc>
        <w:tc>
          <w:tcPr>
            <w:tcW w:w="279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Tablet 500 mg (enteric coated)</w:t>
            </w:r>
          </w:p>
        </w:tc>
        <w:tc>
          <w:tcPr>
            <w:tcW w:w="99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Salofalk</w:t>
            </w:r>
          </w:p>
        </w:tc>
        <w:tc>
          <w:tcPr>
            <w:tcW w:w="38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C1708 C1709 C2268 C2269</w:t>
            </w:r>
          </w:p>
        </w:tc>
        <w:tc>
          <w:tcPr>
            <w:tcW w:w="1111" w:type="dxa"/>
            <w:tcBorders>
              <w:top w:val="nil"/>
              <w:left w:val="nil"/>
              <w:bottom w:val="nil"/>
              <w:right w:val="nil"/>
            </w:tcBorders>
          </w:tcPr>
          <w:p w:rsidR="00020E98" w:rsidRDefault="00020E98" w:rsidP="00BF1C52">
            <w:pPr>
              <w:keepLines/>
              <w:rPr>
                <w:rFonts w:ascii="Arial" w:hAnsi="Arial" w:cs="Arial"/>
                <w:szCs w:val="16"/>
              </w:rPr>
            </w:pP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Tablet 500 mg (prolonged release)</w:t>
            </w:r>
          </w:p>
        </w:tc>
        <w:tc>
          <w:tcPr>
            <w:tcW w:w="99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Pentasa</w:t>
            </w:r>
          </w:p>
        </w:tc>
        <w:tc>
          <w:tcPr>
            <w:tcW w:w="38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FP</w:t>
            </w: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C1708 C1709 C2268 C2269</w:t>
            </w:r>
          </w:p>
        </w:tc>
        <w:tc>
          <w:tcPr>
            <w:tcW w:w="1111" w:type="dxa"/>
            <w:tcBorders>
              <w:top w:val="nil"/>
              <w:left w:val="nil"/>
              <w:bottom w:val="nil"/>
              <w:right w:val="nil"/>
            </w:tcBorders>
          </w:tcPr>
          <w:p w:rsidR="00020E98" w:rsidRDefault="00020E98" w:rsidP="00BF1C52">
            <w:pPr>
              <w:keepLines/>
              <w:rPr>
                <w:rFonts w:ascii="Arial" w:hAnsi="Arial" w:cs="Arial"/>
                <w:szCs w:val="16"/>
              </w:rPr>
            </w:pP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1 g (prolonged release)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Pentasa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FP</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C1708 C1709 C2268 C2269</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1.2 g (prolonged release)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Mezavant</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ZI</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C1708 C1709</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Sachet containing prolonged release granules, 1 g per sachet</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Pentasa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FP</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C1708 C1709 C2268 C2269</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Sachet containing prolonged release granules, 2 g per sachet</w:t>
            </w:r>
          </w:p>
        </w:tc>
        <w:tc>
          <w:tcPr>
            <w:tcW w:w="99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Pentasa</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FP</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C1708 C1709 C2268 C2269</w:t>
            </w: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Sachet containing granules, 500 mg per sachet</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Salofalk</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C1708 C1709</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Sachet containing granules, 1 g per sachet</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Salofalk</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C1708 C1709</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C8698C" w:rsidP="007D25A2">
            <w:pPr>
              <w:jc w:val="right"/>
              <w:rPr>
                <w:rFonts w:ascii="Arial" w:hAnsi="Arial" w:cs="Arial"/>
                <w:szCs w:val="16"/>
              </w:rPr>
            </w:pPr>
            <w:r w:rsidRPr="00AC5FE0">
              <w:rPr>
                <w:rFonts w:ascii="Arial" w:hAnsi="Arial" w:cs="Arial"/>
                <w:szCs w:val="16"/>
              </w:rPr>
              <w:t>10</w:t>
            </w:r>
            <w:r w:rsidR="00020E98" w:rsidRPr="00AC5FE0">
              <w:rPr>
                <w:rFonts w:ascii="Arial" w:hAnsi="Arial" w:cs="Arial"/>
                <w:szCs w:val="16"/>
              </w:rPr>
              <w:t>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Sachet containing granules, 1.5 g per sachet</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Salofalk</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C1708 C1709</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Suppository 1 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Pentasa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FP</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C1978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Suppository 1g (moulded)</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Salofalk</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C1978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Enemas 1 g in 100 mL, 7</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Pentasa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FP</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C1707</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Enemas 2 g in 60 mL, 7</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Salofalk</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C1707</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Enemas 4 g in 60 mL, 7</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Salofalk</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C1707</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p>
        </w:tc>
        <w:tc>
          <w:tcPr>
            <w:tcW w:w="279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Rectal foam 1 g per applicatorful, 14 applications, aerosol 80 g</w:t>
            </w:r>
          </w:p>
        </w:tc>
        <w:tc>
          <w:tcPr>
            <w:tcW w:w="99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Salofalk</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C1707</w:t>
            </w: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Mesna</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Solution for I.V. injection 400 mg in 4 mL ampoule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Uromitexan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020E98" w:rsidRDefault="00020E98" w:rsidP="00BF1C52">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C1618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15</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Solution for I.V. injection 1 g in 10 mL ampoule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Uromitexan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020E98" w:rsidRDefault="00020E98" w:rsidP="00BF1C52">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C1618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15</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Metformin</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metformin hydrochloride 500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APO-Metformin 500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Chem mart Metformin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Diabex</w:t>
            </w:r>
          </w:p>
        </w:tc>
        <w:tc>
          <w:tcPr>
            <w:tcW w:w="381" w:type="dxa"/>
            <w:tcBorders>
              <w:top w:val="nil"/>
              <w:left w:val="nil"/>
              <w:bottom w:val="nil"/>
              <w:right w:val="nil"/>
            </w:tcBorders>
          </w:tcPr>
          <w:p w:rsidR="00020E98" w:rsidRDefault="00020E98"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Diaformin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Formet Aspen 500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Formet 500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GenRx Metformin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vAlign w:val="center"/>
          </w:tcPr>
          <w:p w:rsidR="00020E98" w:rsidRDefault="00020E98" w:rsidP="00BF1C52">
            <w:pPr>
              <w:rPr>
                <w:rFonts w:ascii="Arial" w:hAnsi="Arial" w:cs="Arial"/>
                <w:szCs w:val="16"/>
              </w:rPr>
            </w:pPr>
            <w:r>
              <w:rPr>
                <w:rFonts w:ascii="Arial" w:hAnsi="Arial" w:cs="Arial"/>
                <w:color w:val="000000"/>
                <w:szCs w:val="16"/>
              </w:rPr>
              <w:t>Glucobete 500</w:t>
            </w:r>
          </w:p>
        </w:tc>
        <w:tc>
          <w:tcPr>
            <w:tcW w:w="381" w:type="dxa"/>
            <w:tcBorders>
              <w:top w:val="nil"/>
              <w:left w:val="nil"/>
              <w:bottom w:val="nil"/>
              <w:right w:val="nil"/>
            </w:tcBorders>
            <w:vAlign w:val="center"/>
          </w:tcPr>
          <w:p w:rsidR="00020E98" w:rsidRDefault="00020E98" w:rsidP="00BF1C52">
            <w:pPr>
              <w:rPr>
                <w:rFonts w:ascii="Arial" w:hAnsi="Arial" w:cs="Arial"/>
                <w:szCs w:val="16"/>
              </w:rPr>
            </w:pPr>
            <w:r>
              <w:rPr>
                <w:rFonts w:ascii="Arial" w:hAnsi="Arial" w:cs="Arial"/>
                <w:color w:val="000000"/>
                <w:szCs w:val="16"/>
              </w:rPr>
              <w:t>DO</w:t>
            </w:r>
          </w:p>
        </w:tc>
        <w:tc>
          <w:tcPr>
            <w:tcW w:w="949" w:type="dxa"/>
            <w:tcBorders>
              <w:top w:val="nil"/>
              <w:left w:val="nil"/>
              <w:bottom w:val="nil"/>
              <w:right w:val="nil"/>
            </w:tcBorders>
            <w:vAlign w:val="center"/>
          </w:tcPr>
          <w:p w:rsidR="00020E98" w:rsidRDefault="00020E98"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020E98" w:rsidRDefault="00020E98" w:rsidP="00BF1C52">
            <w:pPr>
              <w:rPr>
                <w:rFonts w:ascii="Arial" w:hAnsi="Arial" w:cs="Arial"/>
                <w:szCs w:val="16"/>
              </w:rPr>
            </w:pPr>
          </w:p>
        </w:tc>
        <w:tc>
          <w:tcPr>
            <w:tcW w:w="1111" w:type="dxa"/>
            <w:tcBorders>
              <w:top w:val="nil"/>
              <w:left w:val="nil"/>
              <w:bottom w:val="nil"/>
              <w:right w:val="nil"/>
            </w:tcBorders>
            <w:vAlign w:val="center"/>
          </w:tcPr>
          <w:p w:rsidR="00020E98" w:rsidRDefault="00020E98" w:rsidP="00BF1C52">
            <w:pPr>
              <w:rPr>
                <w:rFonts w:ascii="Arial" w:hAnsi="Arial" w:cs="Arial"/>
                <w:szCs w:val="16"/>
              </w:rPr>
            </w:pPr>
          </w:p>
        </w:tc>
        <w:tc>
          <w:tcPr>
            <w:tcW w:w="665" w:type="dxa"/>
            <w:tcBorders>
              <w:top w:val="nil"/>
              <w:left w:val="nil"/>
              <w:bottom w:val="nil"/>
              <w:right w:val="nil"/>
            </w:tcBorders>
            <w:vAlign w:val="center"/>
          </w:tcPr>
          <w:p w:rsidR="00020E98" w:rsidRDefault="00020E98" w:rsidP="00BF1C52">
            <w:pPr>
              <w:rPr>
                <w:rFonts w:ascii="Arial" w:hAnsi="Arial" w:cs="Arial"/>
                <w:szCs w:val="16"/>
              </w:rPr>
            </w:pPr>
            <w:r>
              <w:rPr>
                <w:rFonts w:ascii="Arial" w:hAnsi="Arial" w:cs="Arial"/>
                <w:color w:val="000000"/>
                <w:szCs w:val="16"/>
              </w:rPr>
              <w:t>100</w:t>
            </w:r>
          </w:p>
        </w:tc>
        <w:tc>
          <w:tcPr>
            <w:tcW w:w="742" w:type="dxa"/>
            <w:tcBorders>
              <w:top w:val="nil"/>
              <w:left w:val="nil"/>
              <w:bottom w:val="nil"/>
              <w:right w:val="nil"/>
            </w:tcBorders>
            <w:vAlign w:val="center"/>
          </w:tcPr>
          <w:p w:rsidR="00020E98" w:rsidRDefault="00020E98"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Glucophage</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MQ</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Metformin 500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Metformin-GA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Metformin generichealth</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Metformin Pfizer</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Metformin Ranbaxy</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Metformin Sandoz</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Terry White Chemists Metformin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Tablet (extended release) containing metformin hydrochloride 500 mg</w:t>
            </w:r>
          </w:p>
        </w:tc>
        <w:tc>
          <w:tcPr>
            <w:tcW w:w="99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Diabex XR</w:t>
            </w:r>
          </w:p>
        </w:tc>
        <w:tc>
          <w:tcPr>
            <w:tcW w:w="381" w:type="dxa"/>
            <w:tcBorders>
              <w:top w:val="nil"/>
              <w:left w:val="nil"/>
              <w:bottom w:val="nil"/>
              <w:right w:val="nil"/>
            </w:tcBorders>
          </w:tcPr>
          <w:p w:rsidR="00020E98" w:rsidRDefault="00020E98" w:rsidP="00BF1C52">
            <w:pPr>
              <w:keepLines/>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Lines/>
              <w:rPr>
                <w:rFonts w:ascii="Arial" w:hAnsi="Arial" w:cs="Arial"/>
                <w:szCs w:val="16"/>
              </w:rPr>
            </w:pPr>
          </w:p>
        </w:tc>
        <w:tc>
          <w:tcPr>
            <w:tcW w:w="1111" w:type="dxa"/>
            <w:tcBorders>
              <w:top w:val="nil"/>
              <w:left w:val="nil"/>
              <w:bottom w:val="nil"/>
              <w:right w:val="nil"/>
            </w:tcBorders>
          </w:tcPr>
          <w:p w:rsidR="00020E98" w:rsidRDefault="00020E98" w:rsidP="00BF1C52">
            <w:pPr>
              <w:keepLines/>
              <w:rPr>
                <w:rFonts w:ascii="Arial" w:hAnsi="Arial" w:cs="Arial"/>
                <w:szCs w:val="16"/>
              </w:rPr>
            </w:pP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120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Diaformin XR</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120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Metex XR</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120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metformin hydrochloride 850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APO-Metformin 850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Chem mart Metformin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Diabex 850</w:t>
            </w:r>
          </w:p>
        </w:tc>
        <w:tc>
          <w:tcPr>
            <w:tcW w:w="381" w:type="dxa"/>
            <w:tcBorders>
              <w:top w:val="nil"/>
              <w:left w:val="nil"/>
              <w:bottom w:val="nil"/>
              <w:right w:val="nil"/>
            </w:tcBorders>
          </w:tcPr>
          <w:p w:rsidR="00020E98" w:rsidRDefault="00020E98"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Diaformin 850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Formet Aspen 850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Formet 850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GenRx Metformin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vAlign w:val="center"/>
          </w:tcPr>
          <w:p w:rsidR="00020E98" w:rsidRDefault="00020E98" w:rsidP="00BF1C52">
            <w:pPr>
              <w:rPr>
                <w:rFonts w:ascii="Arial" w:hAnsi="Arial" w:cs="Arial"/>
                <w:szCs w:val="16"/>
              </w:rPr>
            </w:pPr>
            <w:r>
              <w:rPr>
                <w:rFonts w:ascii="Arial" w:hAnsi="Arial" w:cs="Arial"/>
                <w:color w:val="000000"/>
                <w:szCs w:val="16"/>
              </w:rPr>
              <w:t>Glucobete 850</w:t>
            </w:r>
          </w:p>
        </w:tc>
        <w:tc>
          <w:tcPr>
            <w:tcW w:w="381" w:type="dxa"/>
            <w:tcBorders>
              <w:top w:val="nil"/>
              <w:left w:val="nil"/>
              <w:bottom w:val="nil"/>
              <w:right w:val="nil"/>
            </w:tcBorders>
            <w:vAlign w:val="center"/>
          </w:tcPr>
          <w:p w:rsidR="00020E98" w:rsidRDefault="00020E98" w:rsidP="00BF1C52">
            <w:pPr>
              <w:rPr>
                <w:rFonts w:ascii="Arial" w:hAnsi="Arial" w:cs="Arial"/>
                <w:szCs w:val="16"/>
              </w:rPr>
            </w:pPr>
            <w:r>
              <w:rPr>
                <w:rFonts w:ascii="Arial" w:hAnsi="Arial" w:cs="Arial"/>
                <w:color w:val="000000"/>
                <w:szCs w:val="16"/>
              </w:rPr>
              <w:t>DO</w:t>
            </w:r>
          </w:p>
        </w:tc>
        <w:tc>
          <w:tcPr>
            <w:tcW w:w="949" w:type="dxa"/>
            <w:tcBorders>
              <w:top w:val="nil"/>
              <w:left w:val="nil"/>
              <w:bottom w:val="nil"/>
              <w:right w:val="nil"/>
            </w:tcBorders>
            <w:vAlign w:val="center"/>
          </w:tcPr>
          <w:p w:rsidR="00020E98" w:rsidRDefault="00020E98"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020E98" w:rsidRDefault="00020E98" w:rsidP="00BF1C52">
            <w:pPr>
              <w:rPr>
                <w:rFonts w:ascii="Arial" w:hAnsi="Arial" w:cs="Arial"/>
                <w:szCs w:val="16"/>
              </w:rPr>
            </w:pPr>
          </w:p>
        </w:tc>
        <w:tc>
          <w:tcPr>
            <w:tcW w:w="1111" w:type="dxa"/>
            <w:tcBorders>
              <w:top w:val="nil"/>
              <w:left w:val="nil"/>
              <w:bottom w:val="nil"/>
              <w:right w:val="nil"/>
            </w:tcBorders>
            <w:vAlign w:val="center"/>
          </w:tcPr>
          <w:p w:rsidR="00020E98" w:rsidRDefault="00020E98" w:rsidP="00BF1C52">
            <w:pPr>
              <w:rPr>
                <w:rFonts w:ascii="Arial" w:hAnsi="Arial" w:cs="Arial"/>
                <w:szCs w:val="16"/>
              </w:rPr>
            </w:pPr>
          </w:p>
        </w:tc>
        <w:tc>
          <w:tcPr>
            <w:tcW w:w="665" w:type="dxa"/>
            <w:tcBorders>
              <w:top w:val="nil"/>
              <w:left w:val="nil"/>
              <w:bottom w:val="nil"/>
              <w:right w:val="nil"/>
            </w:tcBorders>
            <w:vAlign w:val="center"/>
          </w:tcPr>
          <w:p w:rsidR="00020E98" w:rsidRDefault="00020E98" w:rsidP="00BF1C52">
            <w:pPr>
              <w:rPr>
                <w:rFonts w:ascii="Arial" w:hAnsi="Arial" w:cs="Arial"/>
                <w:szCs w:val="16"/>
              </w:rPr>
            </w:pPr>
            <w:r>
              <w:rPr>
                <w:rFonts w:ascii="Arial" w:hAnsi="Arial" w:cs="Arial"/>
                <w:color w:val="000000"/>
                <w:szCs w:val="16"/>
              </w:rPr>
              <w:t>60</w:t>
            </w:r>
          </w:p>
        </w:tc>
        <w:tc>
          <w:tcPr>
            <w:tcW w:w="742" w:type="dxa"/>
            <w:tcBorders>
              <w:top w:val="nil"/>
              <w:left w:val="nil"/>
              <w:bottom w:val="nil"/>
              <w:right w:val="nil"/>
            </w:tcBorders>
            <w:vAlign w:val="center"/>
          </w:tcPr>
          <w:p w:rsidR="00020E98" w:rsidRDefault="00020E98"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Glucophage</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MQ</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Metformin 850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Metformin-GA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keepNext/>
              <w:keepLines/>
              <w:rPr>
                <w:rFonts w:ascii="Arial" w:hAnsi="Arial" w:cs="Arial"/>
                <w:szCs w:val="16"/>
              </w:rPr>
            </w:pPr>
          </w:p>
        </w:tc>
        <w:tc>
          <w:tcPr>
            <w:tcW w:w="992" w:type="dxa"/>
            <w:tcBorders>
              <w:top w:val="nil"/>
              <w:left w:val="nil"/>
              <w:bottom w:val="nil"/>
              <w:right w:val="nil"/>
            </w:tcBorders>
          </w:tcPr>
          <w:p w:rsidR="00020E98" w:rsidRDefault="00020E98" w:rsidP="00BF1C52">
            <w:pPr>
              <w:keepNext/>
              <w:keepLines/>
              <w:rPr>
                <w:rFonts w:ascii="Arial" w:hAnsi="Arial" w:cs="Arial"/>
                <w:szCs w:val="16"/>
              </w:rPr>
            </w:pP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Metformin generichealth</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keepNext/>
              <w:keepLines/>
              <w:rPr>
                <w:rFonts w:ascii="Arial" w:hAnsi="Arial" w:cs="Arial"/>
                <w:szCs w:val="16"/>
              </w:rPr>
            </w:pPr>
          </w:p>
        </w:tc>
        <w:tc>
          <w:tcPr>
            <w:tcW w:w="992" w:type="dxa"/>
            <w:tcBorders>
              <w:top w:val="nil"/>
              <w:left w:val="nil"/>
              <w:bottom w:val="nil"/>
              <w:right w:val="nil"/>
            </w:tcBorders>
          </w:tcPr>
          <w:p w:rsidR="00020E98" w:rsidRDefault="00020E98" w:rsidP="00BF1C52">
            <w:pPr>
              <w:keepNext/>
              <w:keepLines/>
              <w:rPr>
                <w:rFonts w:ascii="Arial" w:hAnsi="Arial" w:cs="Arial"/>
                <w:szCs w:val="16"/>
              </w:rPr>
            </w:pP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Metformin Pfizer</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Metformin Ranbaxy</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Metformin Sandoz</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p>
        </w:tc>
        <w:tc>
          <w:tcPr>
            <w:tcW w:w="2791" w:type="dxa"/>
            <w:tcBorders>
              <w:top w:val="nil"/>
              <w:left w:val="nil"/>
              <w:bottom w:val="nil"/>
              <w:right w:val="nil"/>
            </w:tcBorders>
          </w:tcPr>
          <w:p w:rsidR="00020E98" w:rsidRDefault="00020E98" w:rsidP="00BF1C52">
            <w:pPr>
              <w:keepNext/>
              <w:keepLines/>
              <w:rPr>
                <w:rFonts w:ascii="Arial" w:hAnsi="Arial" w:cs="Arial"/>
                <w:szCs w:val="16"/>
              </w:rPr>
            </w:pPr>
          </w:p>
        </w:tc>
        <w:tc>
          <w:tcPr>
            <w:tcW w:w="992" w:type="dxa"/>
            <w:tcBorders>
              <w:top w:val="nil"/>
              <w:left w:val="nil"/>
              <w:bottom w:val="nil"/>
              <w:right w:val="nil"/>
            </w:tcBorders>
          </w:tcPr>
          <w:p w:rsidR="00020E98" w:rsidRDefault="00020E98" w:rsidP="00BF1C52">
            <w:pPr>
              <w:keepNext/>
              <w:keepLines/>
              <w:rPr>
                <w:rFonts w:ascii="Arial" w:hAnsi="Arial" w:cs="Arial"/>
                <w:szCs w:val="16"/>
              </w:rPr>
            </w:pP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Terry White Chemists Metformin</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metformin hydrochloride 1 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APO-Metformin 1000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Chem mart Metformin 1000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Diabex 1000</w:t>
            </w:r>
          </w:p>
        </w:tc>
        <w:tc>
          <w:tcPr>
            <w:tcW w:w="381" w:type="dxa"/>
            <w:tcBorders>
              <w:top w:val="nil"/>
              <w:left w:val="nil"/>
              <w:bottom w:val="nil"/>
              <w:right w:val="nil"/>
            </w:tcBorders>
          </w:tcPr>
          <w:p w:rsidR="00020E98" w:rsidRDefault="00020E98"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Diaformin 1000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Formet 1000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vAlign w:val="center"/>
          </w:tcPr>
          <w:p w:rsidR="00020E98" w:rsidRDefault="00020E98" w:rsidP="00BF1C52">
            <w:pPr>
              <w:rPr>
                <w:rFonts w:ascii="Arial" w:hAnsi="Arial" w:cs="Arial"/>
                <w:szCs w:val="16"/>
              </w:rPr>
            </w:pPr>
            <w:r>
              <w:rPr>
                <w:rFonts w:ascii="Arial" w:hAnsi="Arial" w:cs="Arial"/>
                <w:color w:val="000000"/>
                <w:szCs w:val="16"/>
              </w:rPr>
              <w:t>Glucobete 1000</w:t>
            </w:r>
          </w:p>
        </w:tc>
        <w:tc>
          <w:tcPr>
            <w:tcW w:w="381" w:type="dxa"/>
            <w:tcBorders>
              <w:top w:val="nil"/>
              <w:left w:val="nil"/>
              <w:bottom w:val="nil"/>
              <w:right w:val="nil"/>
            </w:tcBorders>
            <w:vAlign w:val="center"/>
          </w:tcPr>
          <w:p w:rsidR="00020E98" w:rsidRDefault="00020E98" w:rsidP="00BF1C52">
            <w:pPr>
              <w:rPr>
                <w:rFonts w:ascii="Arial" w:hAnsi="Arial" w:cs="Arial"/>
                <w:szCs w:val="16"/>
              </w:rPr>
            </w:pPr>
            <w:r>
              <w:rPr>
                <w:rFonts w:ascii="Arial" w:hAnsi="Arial" w:cs="Arial"/>
                <w:color w:val="000000"/>
                <w:szCs w:val="16"/>
              </w:rPr>
              <w:t>DO</w:t>
            </w:r>
          </w:p>
        </w:tc>
        <w:tc>
          <w:tcPr>
            <w:tcW w:w="949" w:type="dxa"/>
            <w:tcBorders>
              <w:top w:val="nil"/>
              <w:left w:val="nil"/>
              <w:bottom w:val="nil"/>
              <w:right w:val="nil"/>
            </w:tcBorders>
            <w:vAlign w:val="center"/>
          </w:tcPr>
          <w:p w:rsidR="00020E98" w:rsidRDefault="00020E98"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020E98" w:rsidRDefault="00020E98" w:rsidP="00BF1C52">
            <w:pPr>
              <w:rPr>
                <w:rFonts w:ascii="Arial" w:hAnsi="Arial" w:cs="Arial"/>
                <w:szCs w:val="16"/>
              </w:rPr>
            </w:pPr>
          </w:p>
        </w:tc>
        <w:tc>
          <w:tcPr>
            <w:tcW w:w="1111" w:type="dxa"/>
            <w:tcBorders>
              <w:top w:val="nil"/>
              <w:left w:val="nil"/>
              <w:bottom w:val="nil"/>
              <w:right w:val="nil"/>
            </w:tcBorders>
            <w:vAlign w:val="center"/>
          </w:tcPr>
          <w:p w:rsidR="00020E98" w:rsidRDefault="00020E98" w:rsidP="00BF1C52">
            <w:pPr>
              <w:rPr>
                <w:rFonts w:ascii="Arial" w:hAnsi="Arial" w:cs="Arial"/>
                <w:szCs w:val="16"/>
              </w:rPr>
            </w:pPr>
          </w:p>
        </w:tc>
        <w:tc>
          <w:tcPr>
            <w:tcW w:w="665" w:type="dxa"/>
            <w:tcBorders>
              <w:top w:val="nil"/>
              <w:left w:val="nil"/>
              <w:bottom w:val="nil"/>
              <w:right w:val="nil"/>
            </w:tcBorders>
            <w:vAlign w:val="center"/>
          </w:tcPr>
          <w:p w:rsidR="00020E98" w:rsidRDefault="00020E98" w:rsidP="00BF1C52">
            <w:pPr>
              <w:rPr>
                <w:rFonts w:ascii="Arial" w:hAnsi="Arial" w:cs="Arial"/>
                <w:szCs w:val="16"/>
              </w:rPr>
            </w:pPr>
            <w:r>
              <w:rPr>
                <w:rFonts w:ascii="Arial" w:hAnsi="Arial" w:cs="Arial"/>
                <w:color w:val="000000"/>
                <w:szCs w:val="16"/>
              </w:rPr>
              <w:t>90</w:t>
            </w:r>
          </w:p>
        </w:tc>
        <w:tc>
          <w:tcPr>
            <w:tcW w:w="742" w:type="dxa"/>
            <w:tcBorders>
              <w:top w:val="nil"/>
              <w:left w:val="nil"/>
              <w:bottom w:val="nil"/>
              <w:right w:val="nil"/>
            </w:tcBorders>
            <w:vAlign w:val="center"/>
          </w:tcPr>
          <w:p w:rsidR="00020E98" w:rsidRDefault="00020E98"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Metformin-GA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Metformin generichealth 1000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Metformin Pfizer</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Metformin Ranbaxy 1000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Metformin Sandoz</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Pharmacor Metformin 1000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020E98" w:rsidRPr="00AC5FE0" w:rsidRDefault="00020E9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Terry White Chemists Metformin 1000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(extended release) containing metformin hydrochloride 1 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Diabex XR 1000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AL</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Metformin with Glibenclamide</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metformin hydrochloride 250 mg with glibenclamide 1.25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Glucovance 250mg/1.25mg</w:t>
            </w:r>
          </w:p>
        </w:tc>
        <w:tc>
          <w:tcPr>
            <w:tcW w:w="381" w:type="dxa"/>
            <w:tcBorders>
              <w:top w:val="nil"/>
              <w:left w:val="nil"/>
              <w:bottom w:val="nil"/>
              <w:right w:val="nil"/>
            </w:tcBorders>
          </w:tcPr>
          <w:p w:rsidR="00020E98" w:rsidRDefault="00020E98"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metformin hydrochloride 500 mg with glibenclamide 2.5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Glucovance 500mg/2.5mg</w:t>
            </w:r>
          </w:p>
        </w:tc>
        <w:tc>
          <w:tcPr>
            <w:tcW w:w="381" w:type="dxa"/>
            <w:tcBorders>
              <w:top w:val="nil"/>
              <w:left w:val="nil"/>
              <w:bottom w:val="nil"/>
              <w:right w:val="nil"/>
            </w:tcBorders>
          </w:tcPr>
          <w:p w:rsidR="00020E98" w:rsidRDefault="00020E98"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020E98" w:rsidRPr="00AC5FE0" w:rsidRDefault="00020E9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metformin hydrochloride 500 mg with glibenclamide 5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Glucovance 500mg/5mg</w:t>
            </w:r>
          </w:p>
        </w:tc>
        <w:tc>
          <w:tcPr>
            <w:tcW w:w="381" w:type="dxa"/>
            <w:tcBorders>
              <w:top w:val="nil"/>
              <w:left w:val="nil"/>
              <w:bottom w:val="nil"/>
              <w:right w:val="nil"/>
            </w:tcBorders>
          </w:tcPr>
          <w:p w:rsidR="00020E98" w:rsidRDefault="00020E98"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Methadone</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methadone hydrochloride 10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Physeptone</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C1358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020E98" w:rsidRPr="00AC5FE0" w:rsidRDefault="00020E9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 liquid containing methadone hydrochloride 25 mg per 5 mL, 200 mL</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Biodone Forte</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MW</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020E98" w:rsidRDefault="00020E98" w:rsidP="0084016F">
            <w:pPr>
              <w:rPr>
                <w:rFonts w:ascii="Arial" w:hAnsi="Arial" w:cs="Arial"/>
                <w:color w:val="000000"/>
                <w:szCs w:val="16"/>
              </w:rPr>
            </w:pPr>
            <w:r>
              <w:rPr>
                <w:rFonts w:ascii="Arial" w:hAnsi="Arial" w:cs="Arial"/>
                <w:color w:val="000000"/>
                <w:szCs w:val="16"/>
              </w:rPr>
              <w:t>PB(100)</w:t>
            </w: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keepLines/>
              <w:rPr>
                <w:rFonts w:ascii="Arial" w:hAnsi="Arial" w:cs="Arial"/>
                <w:szCs w:val="16"/>
              </w:rPr>
            </w:pPr>
          </w:p>
        </w:tc>
        <w:tc>
          <w:tcPr>
            <w:tcW w:w="992" w:type="dxa"/>
            <w:tcBorders>
              <w:top w:val="nil"/>
              <w:left w:val="nil"/>
              <w:bottom w:val="nil"/>
              <w:right w:val="nil"/>
            </w:tcBorders>
          </w:tcPr>
          <w:p w:rsidR="00020E98" w:rsidRDefault="00020E98" w:rsidP="00BF1C52">
            <w:pPr>
              <w:keepLines/>
              <w:rPr>
                <w:rFonts w:ascii="Arial" w:hAnsi="Arial" w:cs="Arial"/>
                <w:szCs w:val="16"/>
              </w:rPr>
            </w:pP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Sigma Methadone Syrup</w:t>
            </w:r>
          </w:p>
        </w:tc>
        <w:tc>
          <w:tcPr>
            <w:tcW w:w="38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C3659 C3660</w:t>
            </w:r>
            <w:r>
              <w:rPr>
                <w:rFonts w:ascii="Arial" w:hAnsi="Arial" w:cs="Arial"/>
                <w:szCs w:val="16"/>
              </w:rPr>
              <w:br/>
              <w:t>See Note 2</w:t>
            </w:r>
          </w:p>
        </w:tc>
        <w:tc>
          <w:tcPr>
            <w:tcW w:w="111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P3660</w:t>
            </w:r>
            <w:r>
              <w:rPr>
                <w:rFonts w:ascii="Arial" w:hAnsi="Arial" w:cs="Arial"/>
                <w:szCs w:val="16"/>
              </w:rPr>
              <w:br/>
              <w:t>See Note 2</w:t>
            </w: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p>
        </w:tc>
        <w:tc>
          <w:tcPr>
            <w:tcW w:w="2791" w:type="dxa"/>
            <w:tcBorders>
              <w:top w:val="nil"/>
              <w:left w:val="nil"/>
              <w:bottom w:val="nil"/>
              <w:right w:val="nil"/>
            </w:tcBorders>
          </w:tcPr>
          <w:p w:rsidR="00020E98" w:rsidRDefault="00020E98" w:rsidP="00BF1C52">
            <w:pPr>
              <w:keepNext/>
              <w:keepLines/>
              <w:rPr>
                <w:rFonts w:ascii="Arial" w:hAnsi="Arial" w:cs="Arial"/>
                <w:szCs w:val="16"/>
              </w:rPr>
            </w:pPr>
          </w:p>
        </w:tc>
        <w:tc>
          <w:tcPr>
            <w:tcW w:w="992" w:type="dxa"/>
            <w:tcBorders>
              <w:top w:val="nil"/>
              <w:left w:val="nil"/>
              <w:bottom w:val="nil"/>
              <w:right w:val="nil"/>
            </w:tcBorders>
          </w:tcPr>
          <w:p w:rsidR="00020E98" w:rsidRDefault="00020E98" w:rsidP="00BF1C52">
            <w:pPr>
              <w:keepNext/>
              <w:keepLines/>
              <w:rPr>
                <w:rFonts w:ascii="Arial" w:hAnsi="Arial" w:cs="Arial"/>
                <w:szCs w:val="16"/>
              </w:rPr>
            </w:pPr>
          </w:p>
        </w:tc>
        <w:tc>
          <w:tcPr>
            <w:tcW w:w="1373" w:type="dxa"/>
            <w:tcBorders>
              <w:top w:val="nil"/>
              <w:left w:val="nil"/>
              <w:bottom w:val="nil"/>
              <w:right w:val="nil"/>
            </w:tcBorders>
          </w:tcPr>
          <w:p w:rsidR="00020E98" w:rsidRDefault="00020E98" w:rsidP="00BF1C52">
            <w:pPr>
              <w:keepNext/>
              <w:keepLines/>
              <w:rPr>
                <w:rFonts w:ascii="Arial" w:hAnsi="Arial" w:cs="Arial"/>
                <w:szCs w:val="16"/>
              </w:rPr>
            </w:pPr>
          </w:p>
        </w:tc>
        <w:tc>
          <w:tcPr>
            <w:tcW w:w="381" w:type="dxa"/>
            <w:tcBorders>
              <w:top w:val="nil"/>
              <w:left w:val="nil"/>
              <w:bottom w:val="nil"/>
              <w:right w:val="nil"/>
            </w:tcBorders>
          </w:tcPr>
          <w:p w:rsidR="00020E98" w:rsidRDefault="00020E98" w:rsidP="00BF1C52">
            <w:pPr>
              <w:keepNext/>
              <w:keepLines/>
              <w:rPr>
                <w:rFonts w:ascii="Arial" w:hAnsi="Arial" w:cs="Arial"/>
                <w:szCs w:val="16"/>
              </w:rPr>
            </w:pP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C3659 C3660</w:t>
            </w:r>
            <w:r>
              <w:rPr>
                <w:rFonts w:ascii="Arial" w:hAnsi="Arial" w:cs="Arial"/>
                <w:szCs w:val="16"/>
              </w:rPr>
              <w:br/>
              <w:t>See Note 2</w:t>
            </w:r>
          </w:p>
        </w:tc>
        <w:tc>
          <w:tcPr>
            <w:tcW w:w="111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P3659</w:t>
            </w:r>
            <w:r>
              <w:rPr>
                <w:rFonts w:ascii="Arial" w:hAnsi="Arial" w:cs="Arial"/>
                <w:szCs w:val="16"/>
              </w:rPr>
              <w:br/>
              <w:t>See Note 2</w:t>
            </w: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2</w:t>
            </w:r>
            <w:r>
              <w:rPr>
                <w:rFonts w:ascii="Arial" w:hAnsi="Arial" w:cs="Arial"/>
                <w:szCs w:val="16"/>
              </w:rPr>
              <w:br/>
              <w:t>See Note 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 liquid containing methadone hydrochloride 25 mg per 5 mL, 1 L</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Biodone Forte</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MW</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020E98" w:rsidRDefault="00020E98" w:rsidP="0084016F">
            <w:pPr>
              <w:rPr>
                <w:rFonts w:ascii="Arial" w:hAnsi="Arial" w:cs="Arial"/>
                <w:color w:val="000000"/>
                <w:szCs w:val="16"/>
              </w:rPr>
            </w:pPr>
            <w:r>
              <w:rPr>
                <w:rFonts w:ascii="Arial" w:hAnsi="Arial" w:cs="Arial"/>
                <w:color w:val="000000"/>
                <w:szCs w:val="16"/>
              </w:rPr>
              <w:t>PB(100)</w:t>
            </w: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Sigma Methadone Syrup</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020E98" w:rsidRDefault="00020E98" w:rsidP="0084016F">
            <w:pPr>
              <w:rPr>
                <w:rFonts w:ascii="Arial" w:hAnsi="Arial" w:cs="Arial"/>
                <w:color w:val="000000"/>
                <w:szCs w:val="16"/>
              </w:rPr>
            </w:pPr>
            <w:r>
              <w:rPr>
                <w:rFonts w:ascii="Arial" w:hAnsi="Arial" w:cs="Arial"/>
                <w:color w:val="000000"/>
                <w:szCs w:val="16"/>
              </w:rPr>
              <w:t>PB(100)</w:t>
            </w: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Injection containing methadone hydrochloride 10 mg in 1 mL</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Physeptone</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C1358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Methotrexate</w:t>
            </w:r>
          </w:p>
        </w:tc>
        <w:tc>
          <w:tcPr>
            <w:tcW w:w="279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p>
        </w:tc>
        <w:tc>
          <w:tcPr>
            <w:tcW w:w="2791" w:type="dxa"/>
            <w:tcBorders>
              <w:top w:val="nil"/>
              <w:left w:val="nil"/>
              <w:bottom w:val="nil"/>
              <w:right w:val="nil"/>
            </w:tcBorders>
          </w:tcPr>
          <w:p w:rsidR="00020E98" w:rsidRDefault="00020E98" w:rsidP="00BF1C52">
            <w:pPr>
              <w:keepLines/>
              <w:rPr>
                <w:rFonts w:ascii="Arial" w:hAnsi="Arial" w:cs="Arial"/>
                <w:szCs w:val="16"/>
              </w:rPr>
            </w:pPr>
          </w:p>
        </w:tc>
        <w:tc>
          <w:tcPr>
            <w:tcW w:w="992" w:type="dxa"/>
            <w:tcBorders>
              <w:top w:val="nil"/>
              <w:left w:val="nil"/>
              <w:bottom w:val="nil"/>
              <w:right w:val="nil"/>
            </w:tcBorders>
          </w:tcPr>
          <w:p w:rsidR="00020E98" w:rsidRDefault="00020E98" w:rsidP="00BF1C52">
            <w:pPr>
              <w:keepLines/>
              <w:rPr>
                <w:rFonts w:ascii="Arial" w:hAnsi="Arial" w:cs="Arial"/>
                <w:szCs w:val="16"/>
              </w:rPr>
            </w:pP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Methoblastin</w:t>
            </w:r>
          </w:p>
        </w:tc>
        <w:tc>
          <w:tcPr>
            <w:tcW w:w="38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keepLines/>
              <w:rPr>
                <w:rFonts w:ascii="Arial" w:hAnsi="Arial" w:cs="Arial"/>
                <w:szCs w:val="16"/>
              </w:rPr>
            </w:pPr>
          </w:p>
        </w:tc>
        <w:tc>
          <w:tcPr>
            <w:tcW w:w="1111" w:type="dxa"/>
            <w:tcBorders>
              <w:top w:val="nil"/>
              <w:left w:val="nil"/>
              <w:bottom w:val="nil"/>
              <w:right w:val="nil"/>
            </w:tcBorders>
          </w:tcPr>
          <w:p w:rsidR="00020E98" w:rsidRDefault="00020E98" w:rsidP="00BF1C52">
            <w:pPr>
              <w:keepLines/>
              <w:rPr>
                <w:rFonts w:ascii="Arial" w:hAnsi="Arial" w:cs="Arial"/>
                <w:szCs w:val="16"/>
              </w:rPr>
            </w:pP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Tablet 10 mg</w:t>
            </w:r>
          </w:p>
        </w:tc>
        <w:tc>
          <w:tcPr>
            <w:tcW w:w="99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Methoblastin</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15</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p>
        </w:tc>
        <w:tc>
          <w:tcPr>
            <w:tcW w:w="2791" w:type="dxa"/>
            <w:tcBorders>
              <w:top w:val="nil"/>
              <w:left w:val="nil"/>
              <w:bottom w:val="nil"/>
              <w:right w:val="nil"/>
            </w:tcBorders>
          </w:tcPr>
          <w:p w:rsidR="00020E98" w:rsidRDefault="00020E98" w:rsidP="00BF1C52">
            <w:pPr>
              <w:keepLines/>
              <w:rPr>
                <w:rFonts w:ascii="Arial" w:hAnsi="Arial" w:cs="Arial"/>
                <w:szCs w:val="16"/>
              </w:rPr>
            </w:pPr>
          </w:p>
        </w:tc>
        <w:tc>
          <w:tcPr>
            <w:tcW w:w="992" w:type="dxa"/>
            <w:tcBorders>
              <w:top w:val="nil"/>
              <w:left w:val="nil"/>
              <w:bottom w:val="nil"/>
              <w:right w:val="nil"/>
            </w:tcBorders>
          </w:tcPr>
          <w:p w:rsidR="00020E98" w:rsidRDefault="00020E98" w:rsidP="00BF1C52">
            <w:pPr>
              <w:keepLines/>
              <w:rPr>
                <w:rFonts w:ascii="Arial" w:hAnsi="Arial" w:cs="Arial"/>
                <w:szCs w:val="16"/>
              </w:rPr>
            </w:pPr>
          </w:p>
        </w:tc>
        <w:tc>
          <w:tcPr>
            <w:tcW w:w="1373" w:type="dxa"/>
            <w:tcBorders>
              <w:top w:val="nil"/>
              <w:left w:val="nil"/>
              <w:bottom w:val="nil"/>
              <w:right w:val="nil"/>
            </w:tcBorders>
          </w:tcPr>
          <w:p w:rsidR="00020E98" w:rsidRDefault="00020E98" w:rsidP="00BF1C52">
            <w:pPr>
              <w:keepLines/>
              <w:rPr>
                <w:rFonts w:ascii="Arial" w:hAnsi="Arial" w:cs="Arial"/>
                <w:szCs w:val="16"/>
              </w:rPr>
            </w:pPr>
          </w:p>
        </w:tc>
        <w:tc>
          <w:tcPr>
            <w:tcW w:w="381" w:type="dxa"/>
            <w:tcBorders>
              <w:top w:val="nil"/>
              <w:left w:val="nil"/>
              <w:bottom w:val="nil"/>
              <w:right w:val="nil"/>
            </w:tcBorders>
          </w:tcPr>
          <w:p w:rsidR="00020E98" w:rsidRDefault="00020E98" w:rsidP="00BF1C52">
            <w:pPr>
              <w:keepLines/>
              <w:rPr>
                <w:rFonts w:ascii="Arial" w:hAnsi="Arial" w:cs="Arial"/>
                <w:szCs w:val="16"/>
              </w:rPr>
            </w:pP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keepLines/>
              <w:rPr>
                <w:rFonts w:ascii="Arial" w:hAnsi="Arial" w:cs="Arial"/>
                <w:szCs w:val="16"/>
              </w:rPr>
            </w:pPr>
          </w:p>
        </w:tc>
        <w:tc>
          <w:tcPr>
            <w:tcW w:w="111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P2884</w:t>
            </w:r>
          </w:p>
        </w:tc>
        <w:tc>
          <w:tcPr>
            <w:tcW w:w="665" w:type="dxa"/>
            <w:tcBorders>
              <w:top w:val="nil"/>
              <w:left w:val="nil"/>
              <w:bottom w:val="nil"/>
              <w:right w:val="nil"/>
            </w:tcBorders>
          </w:tcPr>
          <w:p w:rsidR="00020E98" w:rsidRPr="00865F30" w:rsidRDefault="00020E98" w:rsidP="00BF1C52">
            <w:pPr>
              <w:keepLines/>
              <w:rPr>
                <w:rFonts w:ascii="Arial" w:hAnsi="Arial" w:cs="Arial"/>
                <w:szCs w:val="16"/>
              </w:rPr>
            </w:pPr>
            <w:r w:rsidRPr="00865F30">
              <w:rPr>
                <w:rFonts w:ascii="Arial" w:hAnsi="Arial" w:cs="Arial"/>
                <w:szCs w:val="16"/>
              </w:rPr>
              <w:t>50</w:t>
            </w:r>
          </w:p>
        </w:tc>
        <w:tc>
          <w:tcPr>
            <w:tcW w:w="742" w:type="dxa"/>
            <w:tcBorders>
              <w:top w:val="nil"/>
              <w:left w:val="nil"/>
              <w:bottom w:val="nil"/>
              <w:right w:val="nil"/>
            </w:tcBorders>
          </w:tcPr>
          <w:p w:rsidR="00020E98" w:rsidRPr="00865F30" w:rsidRDefault="00020E98" w:rsidP="00110126">
            <w:pPr>
              <w:keepLines/>
              <w:rPr>
                <w:rFonts w:ascii="Arial" w:hAnsi="Arial" w:cs="Arial"/>
                <w:szCs w:val="16"/>
              </w:rPr>
            </w:pPr>
            <w:r w:rsidRPr="00865F30">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p>
        </w:tc>
        <w:tc>
          <w:tcPr>
            <w:tcW w:w="279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Injection 5 mg in 2 mL vial</w:t>
            </w:r>
          </w:p>
        </w:tc>
        <w:tc>
          <w:tcPr>
            <w:tcW w:w="99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keepLines/>
              <w:rPr>
                <w:rFonts w:ascii="Arial" w:hAnsi="Arial" w:cs="Arial"/>
                <w:szCs w:val="16"/>
              </w:rPr>
            </w:pPr>
          </w:p>
        </w:tc>
        <w:tc>
          <w:tcPr>
            <w:tcW w:w="111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See Note 2</w:t>
            </w: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5</w:t>
            </w:r>
            <w:r>
              <w:rPr>
                <w:rFonts w:ascii="Arial" w:hAnsi="Arial" w:cs="Arial"/>
                <w:szCs w:val="16"/>
              </w:rPr>
              <w:br/>
              <w:t>See Note 2</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p>
        </w:tc>
        <w:tc>
          <w:tcPr>
            <w:tcW w:w="279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Injection 50 mg in 2 mL vial</w:t>
            </w:r>
          </w:p>
        </w:tc>
        <w:tc>
          <w:tcPr>
            <w:tcW w:w="99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keepLines/>
              <w:rPr>
                <w:rFonts w:ascii="Arial" w:hAnsi="Arial" w:cs="Arial"/>
                <w:szCs w:val="16"/>
              </w:rPr>
            </w:pPr>
          </w:p>
        </w:tc>
        <w:tc>
          <w:tcPr>
            <w:tcW w:w="111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See Note 2</w:t>
            </w: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5</w:t>
            </w:r>
            <w:r>
              <w:rPr>
                <w:rFonts w:ascii="Arial" w:hAnsi="Arial" w:cs="Arial"/>
                <w:szCs w:val="16"/>
              </w:rPr>
              <w:br/>
              <w:t>See Note 2</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5</w:t>
            </w:r>
            <w:r>
              <w:rPr>
                <w:rFonts w:ascii="Arial" w:hAnsi="Arial" w:cs="Arial"/>
                <w:szCs w:val="16"/>
              </w:rPr>
              <w:br/>
              <w:t>See Note 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p>
        </w:tc>
        <w:tc>
          <w:tcPr>
            <w:tcW w:w="2791" w:type="dxa"/>
            <w:tcBorders>
              <w:top w:val="nil"/>
              <w:left w:val="nil"/>
              <w:bottom w:val="nil"/>
              <w:right w:val="nil"/>
            </w:tcBorders>
          </w:tcPr>
          <w:p w:rsidR="00020E98" w:rsidRDefault="00020E98" w:rsidP="00BF1C52">
            <w:pPr>
              <w:keepLines/>
              <w:rPr>
                <w:rFonts w:ascii="Arial" w:hAnsi="Arial" w:cs="Arial"/>
                <w:szCs w:val="16"/>
              </w:rPr>
            </w:pPr>
          </w:p>
        </w:tc>
        <w:tc>
          <w:tcPr>
            <w:tcW w:w="992" w:type="dxa"/>
            <w:tcBorders>
              <w:top w:val="nil"/>
              <w:left w:val="nil"/>
              <w:bottom w:val="nil"/>
              <w:right w:val="nil"/>
            </w:tcBorders>
          </w:tcPr>
          <w:p w:rsidR="00020E98" w:rsidRDefault="00020E98" w:rsidP="00BF1C52">
            <w:pPr>
              <w:keepLines/>
              <w:rPr>
                <w:rFonts w:ascii="Arial" w:hAnsi="Arial" w:cs="Arial"/>
                <w:szCs w:val="16"/>
              </w:rPr>
            </w:pP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Methaccord</w:t>
            </w:r>
          </w:p>
        </w:tc>
        <w:tc>
          <w:tcPr>
            <w:tcW w:w="38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w:t>
            </w:r>
            <w:r>
              <w:rPr>
                <w:rFonts w:ascii="Arial" w:hAnsi="Arial" w:cs="Arial"/>
                <w:szCs w:val="16"/>
              </w:rPr>
              <w:br/>
            </w:r>
          </w:p>
        </w:tc>
        <w:tc>
          <w:tcPr>
            <w:tcW w:w="1090" w:type="dxa"/>
            <w:tcBorders>
              <w:top w:val="nil"/>
              <w:left w:val="nil"/>
              <w:bottom w:val="nil"/>
              <w:right w:val="nil"/>
            </w:tcBorders>
          </w:tcPr>
          <w:p w:rsidR="00020E98" w:rsidRDefault="00020E98" w:rsidP="00BF1C52">
            <w:pPr>
              <w:keepLines/>
              <w:rPr>
                <w:rFonts w:ascii="Arial" w:hAnsi="Arial" w:cs="Arial"/>
                <w:szCs w:val="16"/>
              </w:rPr>
            </w:pPr>
          </w:p>
        </w:tc>
        <w:tc>
          <w:tcPr>
            <w:tcW w:w="111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See Note 2</w:t>
            </w: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5</w:t>
            </w:r>
            <w:r>
              <w:rPr>
                <w:rFonts w:ascii="Arial" w:hAnsi="Arial" w:cs="Arial"/>
                <w:szCs w:val="16"/>
              </w:rPr>
              <w:br/>
              <w:t>See Note 2</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5</w:t>
            </w:r>
            <w:r>
              <w:rPr>
                <w:rFonts w:ascii="Arial" w:hAnsi="Arial" w:cs="Arial"/>
                <w:szCs w:val="16"/>
              </w:rPr>
              <w:br/>
              <w:t>See Note 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p>
        </w:tc>
        <w:tc>
          <w:tcPr>
            <w:tcW w:w="2791" w:type="dxa"/>
            <w:tcBorders>
              <w:top w:val="nil"/>
              <w:left w:val="nil"/>
              <w:bottom w:val="nil"/>
              <w:right w:val="nil"/>
            </w:tcBorders>
          </w:tcPr>
          <w:p w:rsidR="00020E98" w:rsidRDefault="00020E98" w:rsidP="00BF1C52">
            <w:pPr>
              <w:keepLines/>
              <w:rPr>
                <w:rFonts w:ascii="Arial" w:hAnsi="Arial" w:cs="Arial"/>
                <w:szCs w:val="16"/>
              </w:rPr>
            </w:pPr>
          </w:p>
        </w:tc>
        <w:tc>
          <w:tcPr>
            <w:tcW w:w="992" w:type="dxa"/>
            <w:tcBorders>
              <w:top w:val="nil"/>
              <w:left w:val="nil"/>
              <w:bottom w:val="nil"/>
              <w:right w:val="nil"/>
            </w:tcBorders>
          </w:tcPr>
          <w:p w:rsidR="00020E98" w:rsidRDefault="00020E98" w:rsidP="00BF1C52">
            <w:pPr>
              <w:keepLines/>
              <w:rPr>
                <w:rFonts w:ascii="Arial" w:hAnsi="Arial" w:cs="Arial"/>
                <w:szCs w:val="16"/>
              </w:rPr>
            </w:pP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Pfizer Australia Pty Ltd</w:t>
            </w:r>
          </w:p>
        </w:tc>
        <w:tc>
          <w:tcPr>
            <w:tcW w:w="38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keepLines/>
              <w:rPr>
                <w:rFonts w:ascii="Arial" w:hAnsi="Arial" w:cs="Arial"/>
                <w:szCs w:val="16"/>
              </w:rPr>
            </w:pPr>
          </w:p>
        </w:tc>
        <w:tc>
          <w:tcPr>
            <w:tcW w:w="111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See Note 2</w:t>
            </w: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5</w:t>
            </w:r>
            <w:r>
              <w:rPr>
                <w:rFonts w:ascii="Arial" w:hAnsi="Arial" w:cs="Arial"/>
                <w:szCs w:val="16"/>
              </w:rPr>
              <w:br/>
              <w:t>See Note 2</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5</w:t>
            </w:r>
            <w:r>
              <w:rPr>
                <w:rFonts w:ascii="Arial" w:hAnsi="Arial" w:cs="Arial"/>
                <w:szCs w:val="16"/>
              </w:rPr>
              <w:br/>
              <w:t>See Note 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020E98" w:rsidRPr="00AC5FE0" w:rsidRDefault="00020E98"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p>
        </w:tc>
        <w:tc>
          <w:tcPr>
            <w:tcW w:w="279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Solution concentrate for I.V. infusion 500 mg in 20 mL vial</w:t>
            </w:r>
          </w:p>
        </w:tc>
        <w:tc>
          <w:tcPr>
            <w:tcW w:w="99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keepLines/>
              <w:rPr>
                <w:rFonts w:ascii="Arial" w:hAnsi="Arial" w:cs="Arial"/>
                <w:szCs w:val="16"/>
              </w:rPr>
            </w:pPr>
          </w:p>
        </w:tc>
        <w:tc>
          <w:tcPr>
            <w:tcW w:w="111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020E98" w:rsidRDefault="00020E98" w:rsidP="0084016F">
            <w:pPr>
              <w:rPr>
                <w:rFonts w:ascii="Arial" w:hAnsi="Arial" w:cs="Arial"/>
                <w:color w:val="000000"/>
                <w:szCs w:val="16"/>
              </w:rPr>
            </w:pPr>
            <w:r>
              <w:rPr>
                <w:rFonts w:ascii="Arial" w:hAnsi="Arial" w:cs="Arial"/>
                <w:color w:val="000000"/>
                <w:szCs w:val="16"/>
              </w:rPr>
              <w:t>PB(100)</w:t>
            </w: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p>
        </w:tc>
        <w:tc>
          <w:tcPr>
            <w:tcW w:w="279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Solution concentrate for I.V. infusion 1000 mg in 10 mL vial</w:t>
            </w:r>
          </w:p>
        </w:tc>
        <w:tc>
          <w:tcPr>
            <w:tcW w:w="99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keepLines/>
              <w:rPr>
                <w:rFonts w:ascii="Arial" w:hAnsi="Arial" w:cs="Arial"/>
                <w:szCs w:val="16"/>
              </w:rPr>
            </w:pPr>
          </w:p>
        </w:tc>
        <w:tc>
          <w:tcPr>
            <w:tcW w:w="111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1</w:t>
            </w:r>
          </w:p>
        </w:tc>
        <w:tc>
          <w:tcPr>
            <w:tcW w:w="784" w:type="dxa"/>
            <w:tcBorders>
              <w:top w:val="nil"/>
              <w:left w:val="nil"/>
              <w:bottom w:val="nil"/>
              <w:right w:val="nil"/>
            </w:tcBorders>
          </w:tcPr>
          <w:p w:rsidR="00020E98" w:rsidRDefault="00020E98" w:rsidP="0084016F">
            <w:pPr>
              <w:rPr>
                <w:rFonts w:ascii="Arial" w:hAnsi="Arial" w:cs="Arial"/>
                <w:color w:val="000000"/>
                <w:szCs w:val="16"/>
              </w:rPr>
            </w:pPr>
            <w:r>
              <w:rPr>
                <w:rFonts w:ascii="Arial" w:hAnsi="Arial" w:cs="Arial"/>
                <w:color w:val="000000"/>
                <w:szCs w:val="16"/>
              </w:rPr>
              <w:t>PB(100)</w:t>
            </w: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keepLines/>
              <w:rPr>
                <w:rFonts w:ascii="Arial" w:hAnsi="Arial" w:cs="Arial"/>
                <w:szCs w:val="16"/>
              </w:rPr>
            </w:pPr>
          </w:p>
        </w:tc>
        <w:tc>
          <w:tcPr>
            <w:tcW w:w="992" w:type="dxa"/>
            <w:tcBorders>
              <w:top w:val="nil"/>
              <w:left w:val="nil"/>
              <w:bottom w:val="nil"/>
              <w:right w:val="nil"/>
            </w:tcBorders>
          </w:tcPr>
          <w:p w:rsidR="00020E98" w:rsidRDefault="00020E98" w:rsidP="00BF1C52">
            <w:pPr>
              <w:keepLines/>
              <w:rPr>
                <w:rFonts w:ascii="Arial" w:hAnsi="Arial" w:cs="Arial"/>
                <w:szCs w:val="16"/>
              </w:rPr>
            </w:pP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Methaccord</w:t>
            </w:r>
          </w:p>
        </w:tc>
        <w:tc>
          <w:tcPr>
            <w:tcW w:w="38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keepLines/>
              <w:rPr>
                <w:rFonts w:ascii="Arial" w:hAnsi="Arial" w:cs="Arial"/>
                <w:szCs w:val="16"/>
              </w:rPr>
            </w:pPr>
          </w:p>
        </w:tc>
        <w:tc>
          <w:tcPr>
            <w:tcW w:w="111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1</w:t>
            </w:r>
          </w:p>
        </w:tc>
        <w:tc>
          <w:tcPr>
            <w:tcW w:w="784" w:type="dxa"/>
            <w:tcBorders>
              <w:top w:val="nil"/>
              <w:left w:val="nil"/>
              <w:bottom w:val="nil"/>
              <w:right w:val="nil"/>
            </w:tcBorders>
          </w:tcPr>
          <w:p w:rsidR="00020E98" w:rsidRDefault="00020E98" w:rsidP="0084016F">
            <w:pPr>
              <w:rPr>
                <w:rFonts w:ascii="Arial" w:hAnsi="Arial" w:cs="Arial"/>
                <w:color w:val="000000"/>
                <w:szCs w:val="16"/>
              </w:rPr>
            </w:pPr>
            <w:r>
              <w:rPr>
                <w:rFonts w:ascii="Arial" w:hAnsi="Arial" w:cs="Arial"/>
                <w:color w:val="000000"/>
                <w:szCs w:val="16"/>
              </w:rPr>
              <w:t>PB(100)</w:t>
            </w: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p>
        </w:tc>
        <w:tc>
          <w:tcPr>
            <w:tcW w:w="2791" w:type="dxa"/>
            <w:tcBorders>
              <w:top w:val="nil"/>
              <w:left w:val="nil"/>
              <w:bottom w:val="nil"/>
              <w:right w:val="nil"/>
            </w:tcBorders>
          </w:tcPr>
          <w:p w:rsidR="00020E98" w:rsidRDefault="00020E98" w:rsidP="00BF1C52">
            <w:pPr>
              <w:keepLines/>
              <w:rPr>
                <w:rFonts w:ascii="Arial" w:hAnsi="Arial" w:cs="Arial"/>
                <w:szCs w:val="16"/>
              </w:rPr>
            </w:pPr>
          </w:p>
        </w:tc>
        <w:tc>
          <w:tcPr>
            <w:tcW w:w="992" w:type="dxa"/>
            <w:tcBorders>
              <w:top w:val="nil"/>
              <w:left w:val="nil"/>
              <w:bottom w:val="nil"/>
              <w:right w:val="nil"/>
            </w:tcBorders>
          </w:tcPr>
          <w:p w:rsidR="00020E98" w:rsidRDefault="00020E98" w:rsidP="00BF1C52">
            <w:pPr>
              <w:keepLines/>
              <w:rPr>
                <w:rFonts w:ascii="Arial" w:hAnsi="Arial" w:cs="Arial"/>
                <w:szCs w:val="16"/>
              </w:rPr>
            </w:pP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Methotrexate Ebewe</w:t>
            </w:r>
          </w:p>
        </w:tc>
        <w:tc>
          <w:tcPr>
            <w:tcW w:w="38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keepLines/>
              <w:rPr>
                <w:rFonts w:ascii="Arial" w:hAnsi="Arial" w:cs="Arial"/>
                <w:szCs w:val="16"/>
              </w:rPr>
            </w:pPr>
          </w:p>
        </w:tc>
        <w:tc>
          <w:tcPr>
            <w:tcW w:w="111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1</w:t>
            </w:r>
          </w:p>
        </w:tc>
        <w:tc>
          <w:tcPr>
            <w:tcW w:w="784" w:type="dxa"/>
            <w:tcBorders>
              <w:top w:val="nil"/>
              <w:left w:val="nil"/>
              <w:bottom w:val="nil"/>
              <w:right w:val="nil"/>
            </w:tcBorders>
          </w:tcPr>
          <w:p w:rsidR="00020E98" w:rsidRDefault="00020E98" w:rsidP="0084016F">
            <w:pPr>
              <w:rPr>
                <w:rFonts w:ascii="Arial" w:hAnsi="Arial" w:cs="Arial"/>
                <w:color w:val="000000"/>
                <w:szCs w:val="16"/>
              </w:rPr>
            </w:pPr>
            <w:r>
              <w:rPr>
                <w:rFonts w:ascii="Arial" w:hAnsi="Arial" w:cs="Arial"/>
                <w:color w:val="000000"/>
                <w:szCs w:val="16"/>
              </w:rPr>
              <w:t>PB(100)</w:t>
            </w: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p>
        </w:tc>
        <w:tc>
          <w:tcPr>
            <w:tcW w:w="279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Solution concentrate for I.V. infusion 5000 mg in 50 mL vial</w:t>
            </w:r>
          </w:p>
        </w:tc>
        <w:tc>
          <w:tcPr>
            <w:tcW w:w="99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Methotrexate Ebewe</w:t>
            </w:r>
          </w:p>
        </w:tc>
        <w:tc>
          <w:tcPr>
            <w:tcW w:w="38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020E98" w:rsidRDefault="00020E98" w:rsidP="00BF1C52">
            <w:pPr>
              <w:keepLines/>
              <w:rPr>
                <w:rFonts w:ascii="Arial" w:hAnsi="Arial" w:cs="Arial"/>
                <w:szCs w:val="16"/>
              </w:rPr>
            </w:pPr>
          </w:p>
        </w:tc>
        <w:tc>
          <w:tcPr>
            <w:tcW w:w="111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020E98" w:rsidRDefault="00020E98" w:rsidP="0084016F">
            <w:pPr>
              <w:rPr>
                <w:rFonts w:ascii="Arial" w:hAnsi="Arial" w:cs="Arial"/>
                <w:color w:val="000000"/>
                <w:szCs w:val="16"/>
              </w:rPr>
            </w:pPr>
            <w:r>
              <w:rPr>
                <w:rFonts w:ascii="Arial" w:hAnsi="Arial" w:cs="Arial"/>
                <w:color w:val="000000"/>
                <w:szCs w:val="16"/>
              </w:rPr>
              <w:t>PB(100)</w:t>
            </w: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Methoxyflurane</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rPr>
              <w:t>Liquid for inhalation 999.9 mg per g, 3 mL (with inhaler)</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Inhalation</w:t>
            </w:r>
            <w:r>
              <w:rPr>
                <w:rFonts w:ascii="Arial" w:hAnsi="Arial" w:cs="Arial"/>
                <w:szCs w:val="16"/>
              </w:rPr>
              <w:br/>
              <w:t>by mouth</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Penthrox</w:t>
            </w:r>
          </w:p>
        </w:tc>
        <w:tc>
          <w:tcPr>
            <w:tcW w:w="381" w:type="dxa"/>
            <w:tcBorders>
              <w:top w:val="nil"/>
              <w:left w:val="nil"/>
              <w:bottom w:val="nil"/>
              <w:right w:val="nil"/>
            </w:tcBorders>
          </w:tcPr>
          <w:p w:rsidR="00020E98" w:rsidRDefault="00020E98" w:rsidP="00BF1C52">
            <w:pPr>
              <w:rPr>
                <w:rFonts w:ascii="Arial" w:hAnsi="Arial" w:cs="Arial"/>
                <w:szCs w:val="16"/>
              </w:rPr>
            </w:pPr>
            <w:r w:rsidRPr="003134DB">
              <w:rPr>
                <w:rFonts w:ascii="Arial" w:hAnsi="Arial" w:cs="Arial"/>
                <w:szCs w:val="16"/>
              </w:rPr>
              <w:t>DV</w:t>
            </w:r>
          </w:p>
        </w:tc>
        <w:tc>
          <w:tcPr>
            <w:tcW w:w="949" w:type="dxa"/>
            <w:tcBorders>
              <w:top w:val="nil"/>
              <w:left w:val="nil"/>
              <w:bottom w:val="nil"/>
              <w:right w:val="nil"/>
            </w:tcBorders>
          </w:tcPr>
          <w:p w:rsidR="00020E98" w:rsidRPr="00865F30" w:rsidRDefault="00020E98" w:rsidP="00BF1C52">
            <w:pPr>
              <w:rPr>
                <w:rFonts w:ascii="Arial" w:hAnsi="Arial" w:cs="Arial"/>
                <w:szCs w:val="16"/>
              </w:rPr>
            </w:pPr>
            <w:r w:rsidRPr="00865F30">
              <w:rPr>
                <w:rFonts w:ascii="Arial" w:hAnsi="Arial" w:cs="Arial"/>
                <w:szCs w:val="16"/>
              </w:rPr>
              <w:t>See Note 4</w:t>
            </w:r>
          </w:p>
        </w:tc>
        <w:tc>
          <w:tcPr>
            <w:tcW w:w="1090" w:type="dxa"/>
            <w:tcBorders>
              <w:top w:val="nil"/>
              <w:left w:val="nil"/>
              <w:bottom w:val="nil"/>
              <w:right w:val="nil"/>
            </w:tcBorders>
          </w:tcPr>
          <w:p w:rsidR="00020E98" w:rsidRPr="00865F30" w:rsidRDefault="00020E98">
            <w:r w:rsidRPr="00865F30">
              <w:rPr>
                <w:rFonts w:ascii="Arial" w:hAnsi="Arial" w:cs="Arial"/>
                <w:szCs w:val="16"/>
              </w:rPr>
              <w:t>See Note 4</w:t>
            </w:r>
          </w:p>
        </w:tc>
        <w:tc>
          <w:tcPr>
            <w:tcW w:w="1111" w:type="dxa"/>
            <w:tcBorders>
              <w:top w:val="nil"/>
              <w:left w:val="nil"/>
              <w:bottom w:val="nil"/>
              <w:right w:val="nil"/>
            </w:tcBorders>
          </w:tcPr>
          <w:p w:rsidR="00020E98" w:rsidRPr="00865F30" w:rsidRDefault="00020E98">
            <w:r w:rsidRPr="00865F30">
              <w:rPr>
                <w:rFonts w:ascii="Arial" w:hAnsi="Arial" w:cs="Arial"/>
                <w:szCs w:val="16"/>
              </w:rPr>
              <w:t>See Note 4</w:t>
            </w:r>
          </w:p>
        </w:tc>
        <w:tc>
          <w:tcPr>
            <w:tcW w:w="665" w:type="dxa"/>
            <w:tcBorders>
              <w:top w:val="nil"/>
              <w:left w:val="nil"/>
              <w:bottom w:val="nil"/>
              <w:right w:val="nil"/>
            </w:tcBorders>
          </w:tcPr>
          <w:p w:rsidR="00020E98" w:rsidRPr="00865F30" w:rsidRDefault="00020E98">
            <w:r w:rsidRPr="00865F30">
              <w:rPr>
                <w:rFonts w:ascii="Arial" w:hAnsi="Arial" w:cs="Arial"/>
                <w:szCs w:val="16"/>
              </w:rPr>
              <w:t>See Note 4</w:t>
            </w:r>
          </w:p>
        </w:tc>
        <w:tc>
          <w:tcPr>
            <w:tcW w:w="742" w:type="dxa"/>
            <w:tcBorders>
              <w:top w:val="nil"/>
              <w:left w:val="nil"/>
              <w:bottom w:val="nil"/>
              <w:right w:val="nil"/>
            </w:tcBorders>
          </w:tcPr>
          <w:p w:rsidR="00020E98" w:rsidRPr="00865F30" w:rsidRDefault="00020E98">
            <w:r w:rsidRPr="00865F30">
              <w:rPr>
                <w:rFonts w:ascii="Arial" w:hAnsi="Arial" w:cs="Arial"/>
                <w:szCs w:val="16"/>
              </w:rPr>
              <w:t>See Note 4</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020E98" w:rsidRPr="00865F30" w:rsidRDefault="00020E98" w:rsidP="00EF475C">
            <w:pPr>
              <w:rPr>
                <w:rFonts w:ascii="Arial" w:hAnsi="Arial" w:cs="Arial"/>
                <w:szCs w:val="16"/>
              </w:rPr>
            </w:pPr>
            <w:r w:rsidRPr="00865F30">
              <w:rPr>
                <w:rFonts w:ascii="Arial" w:hAnsi="Arial" w:cs="Arial"/>
                <w:szCs w:val="16"/>
              </w:rPr>
              <w:t>D(MP)</w:t>
            </w: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Methoxy polyethylene glycol-epoetin beta</w:t>
            </w:r>
          </w:p>
        </w:tc>
        <w:tc>
          <w:tcPr>
            <w:tcW w:w="279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Injection 30 micrograms in 0.3 mL pre-filled syringe</w:t>
            </w:r>
          </w:p>
        </w:tc>
        <w:tc>
          <w:tcPr>
            <w:tcW w:w="99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Mircera</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r>
              <w:rPr>
                <w:rFonts w:ascii="Arial" w:hAnsi="Arial" w:cs="Arial"/>
                <w:color w:val="000000"/>
                <w:szCs w:val="16"/>
              </w:rPr>
              <w:t>D(100)</w:t>
            </w: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Injection 50 micrograms in 0.3 mL pre-filled syringe</w:t>
            </w:r>
          </w:p>
        </w:tc>
        <w:tc>
          <w:tcPr>
            <w:tcW w:w="99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Mircera</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cs="Calibri"/>
                <w:sz w:val="22"/>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r>
              <w:rPr>
                <w:rFonts w:ascii="Arial" w:hAnsi="Arial" w:cs="Arial"/>
                <w:color w:val="000000"/>
                <w:szCs w:val="16"/>
              </w:rPr>
              <w:t>D(100)</w:t>
            </w: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p>
        </w:tc>
        <w:tc>
          <w:tcPr>
            <w:tcW w:w="279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Injection 75 micrograms in 0.3 mL pre-filled syringe</w:t>
            </w:r>
          </w:p>
        </w:tc>
        <w:tc>
          <w:tcPr>
            <w:tcW w:w="99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Mircera</w:t>
            </w:r>
          </w:p>
        </w:tc>
        <w:tc>
          <w:tcPr>
            <w:tcW w:w="38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20E98" w:rsidRDefault="00020E98" w:rsidP="00BF1C52">
            <w:pPr>
              <w:keepLines/>
              <w:rPr>
                <w:rFonts w:ascii="Arial" w:hAnsi="Arial" w:cs="Arial"/>
                <w:szCs w:val="16"/>
              </w:rPr>
            </w:pP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r>
              <w:rPr>
                <w:rFonts w:ascii="Arial" w:hAnsi="Arial" w:cs="Arial"/>
                <w:color w:val="000000"/>
                <w:szCs w:val="16"/>
              </w:rPr>
              <w:t>D(100)</w:t>
            </w: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Injection 100 micrograms in 0.3 mL pre-filled syringe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Mircera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r>
              <w:rPr>
                <w:rFonts w:ascii="Arial" w:hAnsi="Arial" w:cs="Arial"/>
                <w:color w:val="000000"/>
                <w:szCs w:val="16"/>
              </w:rPr>
              <w:t>D(100)</w:t>
            </w: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Injection 120 micrograms in 0.3 mL pre-filled syringe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Mircera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r>
              <w:rPr>
                <w:rFonts w:ascii="Arial" w:hAnsi="Arial" w:cs="Arial"/>
                <w:color w:val="000000"/>
                <w:szCs w:val="16"/>
              </w:rPr>
              <w:t>D(100)</w:t>
            </w: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Injection 200 micrograms in 0.3 mL pre-filled syringe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Mircera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r>
              <w:rPr>
                <w:rFonts w:ascii="Arial" w:hAnsi="Arial" w:cs="Arial"/>
                <w:color w:val="000000"/>
                <w:szCs w:val="16"/>
              </w:rPr>
              <w:t>D(100)</w:t>
            </w: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Injection 360 micrograms in 0.6 mL pre-filled syringe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Mircera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C1957 C3334</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r>
              <w:rPr>
                <w:rFonts w:ascii="Arial" w:hAnsi="Arial" w:cs="Arial"/>
                <w:color w:val="000000"/>
                <w:szCs w:val="16"/>
              </w:rPr>
              <w:t>D(100)</w:t>
            </w: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Methyldopa</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250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Aldomet</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Hydopa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Methylnaltrexone</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Solution for injection containing methylnaltrexone bromide 12 mg in 0.6 mL</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Relistor</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C3235 C3238</w:t>
            </w:r>
          </w:p>
        </w:tc>
        <w:tc>
          <w:tcPr>
            <w:tcW w:w="111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P3235</w:t>
            </w: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p>
        </w:tc>
        <w:tc>
          <w:tcPr>
            <w:tcW w:w="381" w:type="dxa"/>
            <w:tcBorders>
              <w:top w:val="nil"/>
              <w:left w:val="nil"/>
              <w:bottom w:val="nil"/>
              <w:right w:val="nil"/>
            </w:tcBorders>
          </w:tcPr>
          <w:p w:rsidR="00020E98" w:rsidRDefault="00020E98" w:rsidP="00BF1C52">
            <w:pPr>
              <w:rPr>
                <w:rFonts w:ascii="Arial" w:hAnsi="Arial" w:cs="Arial"/>
                <w:szCs w:val="16"/>
              </w:rPr>
            </w:pP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C3235 C3238</w:t>
            </w:r>
          </w:p>
        </w:tc>
        <w:tc>
          <w:tcPr>
            <w:tcW w:w="111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P3238</w:t>
            </w: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7</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Methylphenidate</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methylphenidate hydrochloride 10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Ritalin 10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C1461</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methylphenidate hydrochloride 18 mg (extended release)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Concerta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C3188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methylphenidate hydrochloride 27 mg (extended release)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Concerta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C3188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methylphenidate hydrochloride 36 mg (extended release)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Concerta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C3188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methylphenidate hydrochloride 54 mg (extended release)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Concerta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C3188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Capsule containing methylphenidate hydrochloride 10 mg (modified release)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Ritalin LA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C3189</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Capsule containing methylphenidate hydrochloride 20 mg (modified release)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Ritalin LA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C3189</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Capsule containing methylphenidate hydrochloride 30 mg (modified release)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Ritalin LA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C3189</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Capsule containing methylphenidate hydrochloride 40 mg (modified release)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Ritalin LA</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C3189</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Methylprednisolone</w:t>
            </w:r>
          </w:p>
        </w:tc>
        <w:tc>
          <w:tcPr>
            <w:tcW w:w="279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Injection containing methylprednisolone acetate 40 mg in 1 mL</w:t>
            </w:r>
          </w:p>
        </w:tc>
        <w:tc>
          <w:tcPr>
            <w:tcW w:w="99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Depo-Medrol</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C1102</w:t>
            </w: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Depo-Nisolone</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C1102</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Powder for injection 40 mg (as sodium succinate)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Methylpred</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020E98" w:rsidRPr="00AC5FE0" w:rsidRDefault="00020E98" w:rsidP="00DA1FA4">
            <w:pPr>
              <w:jc w:val="right"/>
              <w:rPr>
                <w:rFonts w:cs="Calibri"/>
                <w:sz w:val="22"/>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Powder for injection 40 mg (as sodium succinate) with diluent</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Solu-Medrol</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Powder for injection 1 g (as sodium succinate) with diluent</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Solu-Medrol</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Powder for injection 1 g (as sodium succinate)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Methylpred</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Pr="004949F5" w:rsidRDefault="00020E98" w:rsidP="00BF1C52">
            <w:pPr>
              <w:rPr>
                <w:rFonts w:ascii="Arial" w:hAnsi="Arial" w:cs="Arial"/>
                <w:szCs w:val="16"/>
              </w:rPr>
            </w:pPr>
            <w:r w:rsidRPr="004949F5">
              <w:rPr>
                <w:rFonts w:ascii="Arial" w:hAnsi="Arial" w:cs="Arial"/>
                <w:szCs w:val="16"/>
              </w:rPr>
              <w:t>Methylprednisolone Alphapharm</w:t>
            </w:r>
          </w:p>
        </w:tc>
        <w:tc>
          <w:tcPr>
            <w:tcW w:w="381" w:type="dxa"/>
            <w:tcBorders>
              <w:top w:val="nil"/>
              <w:left w:val="nil"/>
              <w:bottom w:val="nil"/>
              <w:right w:val="nil"/>
            </w:tcBorders>
          </w:tcPr>
          <w:p w:rsidR="00020E98" w:rsidRPr="004949F5" w:rsidRDefault="00020E98" w:rsidP="00BF1C52">
            <w:pPr>
              <w:rPr>
                <w:rFonts w:ascii="Arial" w:hAnsi="Arial" w:cs="Arial"/>
                <w:szCs w:val="16"/>
              </w:rPr>
            </w:pPr>
            <w:r w:rsidRPr="004949F5">
              <w:rPr>
                <w:rFonts w:ascii="Arial" w:hAnsi="Arial" w:cs="Arial"/>
                <w:szCs w:val="16"/>
              </w:rPr>
              <w:t>AF</w:t>
            </w:r>
          </w:p>
        </w:tc>
        <w:tc>
          <w:tcPr>
            <w:tcW w:w="949" w:type="dxa"/>
            <w:tcBorders>
              <w:top w:val="nil"/>
              <w:left w:val="nil"/>
              <w:bottom w:val="nil"/>
              <w:right w:val="nil"/>
            </w:tcBorders>
          </w:tcPr>
          <w:p w:rsidR="00020E98" w:rsidRPr="004949F5" w:rsidRDefault="00020E98" w:rsidP="00BF1C52">
            <w:pPr>
              <w:rPr>
                <w:rFonts w:ascii="Arial" w:hAnsi="Arial" w:cs="Arial"/>
                <w:szCs w:val="16"/>
              </w:rPr>
            </w:pPr>
            <w:r w:rsidRPr="004949F5">
              <w:rPr>
                <w:rFonts w:ascii="Arial" w:hAnsi="Arial" w:cs="Arial"/>
                <w:szCs w:val="16"/>
              </w:rPr>
              <w:t>MP NP</w:t>
            </w:r>
          </w:p>
        </w:tc>
        <w:tc>
          <w:tcPr>
            <w:tcW w:w="1090" w:type="dxa"/>
            <w:tcBorders>
              <w:top w:val="nil"/>
              <w:left w:val="nil"/>
              <w:bottom w:val="nil"/>
              <w:right w:val="nil"/>
            </w:tcBorders>
            <w:vAlign w:val="center"/>
          </w:tcPr>
          <w:p w:rsidR="00020E98" w:rsidRPr="004949F5" w:rsidRDefault="00020E98" w:rsidP="00BF1C52">
            <w:pPr>
              <w:rPr>
                <w:rFonts w:ascii="Arial" w:hAnsi="Arial" w:cs="Arial"/>
                <w:szCs w:val="16"/>
              </w:rPr>
            </w:pPr>
          </w:p>
        </w:tc>
        <w:tc>
          <w:tcPr>
            <w:tcW w:w="1111" w:type="dxa"/>
            <w:tcBorders>
              <w:top w:val="nil"/>
              <w:left w:val="nil"/>
              <w:bottom w:val="nil"/>
              <w:right w:val="nil"/>
            </w:tcBorders>
          </w:tcPr>
          <w:p w:rsidR="00020E98" w:rsidRPr="004949F5" w:rsidRDefault="00020E98" w:rsidP="00BF1C52">
            <w:pPr>
              <w:rPr>
                <w:rFonts w:ascii="Arial" w:hAnsi="Arial" w:cs="Arial"/>
                <w:szCs w:val="16"/>
              </w:rPr>
            </w:pPr>
          </w:p>
        </w:tc>
        <w:tc>
          <w:tcPr>
            <w:tcW w:w="665" w:type="dxa"/>
            <w:tcBorders>
              <w:top w:val="nil"/>
              <w:left w:val="nil"/>
              <w:bottom w:val="nil"/>
              <w:right w:val="nil"/>
            </w:tcBorders>
          </w:tcPr>
          <w:p w:rsidR="00020E98" w:rsidRPr="004949F5" w:rsidRDefault="00020E98" w:rsidP="00BF1C52">
            <w:pPr>
              <w:rPr>
                <w:rFonts w:ascii="Arial" w:hAnsi="Arial" w:cs="Arial"/>
                <w:szCs w:val="16"/>
              </w:rPr>
            </w:pPr>
            <w:r w:rsidRPr="004949F5">
              <w:rPr>
                <w:rFonts w:ascii="Arial" w:hAnsi="Arial" w:cs="Arial"/>
                <w:szCs w:val="16"/>
              </w:rPr>
              <w:t>1</w:t>
            </w:r>
          </w:p>
        </w:tc>
        <w:tc>
          <w:tcPr>
            <w:tcW w:w="742" w:type="dxa"/>
            <w:tcBorders>
              <w:top w:val="nil"/>
              <w:left w:val="nil"/>
              <w:bottom w:val="nil"/>
              <w:right w:val="nil"/>
            </w:tcBorders>
          </w:tcPr>
          <w:p w:rsidR="00020E98" w:rsidRPr="004949F5" w:rsidRDefault="00020E98" w:rsidP="00BF1C52">
            <w:pPr>
              <w:rPr>
                <w:rFonts w:ascii="Arial" w:hAnsi="Arial" w:cs="Arial"/>
                <w:szCs w:val="16"/>
              </w:rPr>
            </w:pPr>
            <w:r w:rsidRPr="004949F5">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Pr="004949F5" w:rsidRDefault="00020E98" w:rsidP="0084016F">
            <w:pPr>
              <w:rPr>
                <w:rFonts w:ascii="Arial" w:hAnsi="Arial" w:cs="Arial"/>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Cream containing methylprednisolone aceponate 1 mg per g, 15 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Advantan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Ointment containing methylprednisolone aceponate 1 mg per g, 15 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Advantan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Fatty ointment containing methylprednisolone aceponate 1 mg per g, 15 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Advantan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Lotion containing methylprednisolone aceponate 1 mg per g, 20 g</w:t>
            </w:r>
          </w:p>
        </w:tc>
        <w:tc>
          <w:tcPr>
            <w:tcW w:w="99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Advantan</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C1622</w:t>
            </w: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cs="Calibri"/>
                <w:sz w:val="22"/>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Methysergide</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1 mg (as maleate)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Deseril</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Metoclopramide</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metoclopramide hydrochloride 10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Maxolon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VT</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 MW PDP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020E98" w:rsidRPr="00AC5FE0" w:rsidRDefault="00020E98" w:rsidP="00DA1FA4">
            <w:pPr>
              <w:jc w:val="right"/>
              <w:rPr>
                <w:rFonts w:cs="Calibri"/>
                <w:sz w:val="22"/>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Pramin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 MW PDP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Injection containing metoclopramide hydrochloride 10 mg in 2 mL</w:t>
            </w:r>
          </w:p>
        </w:tc>
        <w:tc>
          <w:tcPr>
            <w:tcW w:w="99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Maxolon</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VT</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 NP MW PDP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Metoprolol</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metoprolol tartrate 50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Betaloc</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Chem mart Metoprolol</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GenRx Metoprolol</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Lopresor 50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Metohexal</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Metrol 50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Minax 50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Terry White Chemists Metoprolol</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metoprolol tartrate 100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Betaloc</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Chem mart Metoprolol</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GenRx Metoprolol</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Lopresor 100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Metohexal</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Metrol 100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Minax 100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Terry White Chemists Metoprolol</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Metoprolol succinate</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23.75 mg (controlled release)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Toprol-XL 23.75</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15</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47.5 mg (controlled release)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Toprol-XL 47.5</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95 mg (controlled release)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Toprol-XL 95</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190 mg (controlled release)</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Toprol-XL 190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Metronidazole</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400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Flagyl</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P1416</w:t>
            </w:r>
          </w:p>
        </w:tc>
        <w:tc>
          <w:tcPr>
            <w:tcW w:w="665" w:type="dxa"/>
            <w:tcBorders>
              <w:top w:val="nil"/>
              <w:left w:val="nil"/>
              <w:bottom w:val="nil"/>
              <w:right w:val="nil"/>
            </w:tcBorders>
          </w:tcPr>
          <w:p w:rsidR="00020E98" w:rsidRPr="00865F30" w:rsidRDefault="00020E98" w:rsidP="00BF1C52">
            <w:pPr>
              <w:rPr>
                <w:rFonts w:ascii="Arial" w:hAnsi="Arial" w:cs="Arial"/>
                <w:szCs w:val="16"/>
              </w:rPr>
            </w:pPr>
            <w:r w:rsidRPr="00865F30">
              <w:rPr>
                <w:rFonts w:ascii="Arial" w:hAnsi="Arial" w:cs="Arial"/>
                <w:szCs w:val="16"/>
              </w:rPr>
              <w:t>21</w:t>
            </w:r>
          </w:p>
        </w:tc>
        <w:tc>
          <w:tcPr>
            <w:tcW w:w="742" w:type="dxa"/>
            <w:tcBorders>
              <w:top w:val="nil"/>
              <w:left w:val="nil"/>
              <w:bottom w:val="nil"/>
              <w:right w:val="nil"/>
            </w:tcBorders>
          </w:tcPr>
          <w:p w:rsidR="00020E98" w:rsidRPr="00865F30" w:rsidRDefault="00020E98"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21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Metrogyl 400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P1416</w:t>
            </w:r>
          </w:p>
        </w:tc>
        <w:tc>
          <w:tcPr>
            <w:tcW w:w="665" w:type="dxa"/>
            <w:tcBorders>
              <w:top w:val="nil"/>
              <w:left w:val="nil"/>
              <w:bottom w:val="nil"/>
              <w:right w:val="nil"/>
            </w:tcBorders>
          </w:tcPr>
          <w:p w:rsidR="00020E98" w:rsidRPr="00865F30" w:rsidRDefault="00020E98" w:rsidP="00110126">
            <w:pPr>
              <w:rPr>
                <w:rFonts w:ascii="Arial" w:hAnsi="Arial" w:cs="Arial"/>
                <w:szCs w:val="16"/>
              </w:rPr>
            </w:pPr>
            <w:r w:rsidRPr="00865F30">
              <w:rPr>
                <w:rFonts w:ascii="Arial" w:hAnsi="Arial" w:cs="Arial"/>
                <w:szCs w:val="16"/>
              </w:rPr>
              <w:t>21</w:t>
            </w:r>
          </w:p>
        </w:tc>
        <w:tc>
          <w:tcPr>
            <w:tcW w:w="742" w:type="dxa"/>
            <w:tcBorders>
              <w:top w:val="nil"/>
              <w:left w:val="nil"/>
              <w:bottom w:val="nil"/>
              <w:right w:val="nil"/>
            </w:tcBorders>
          </w:tcPr>
          <w:p w:rsidR="00020E98" w:rsidRPr="00865F30" w:rsidRDefault="00020E98"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21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Metronide 400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P1416</w:t>
            </w:r>
          </w:p>
        </w:tc>
        <w:tc>
          <w:tcPr>
            <w:tcW w:w="665" w:type="dxa"/>
            <w:tcBorders>
              <w:top w:val="nil"/>
              <w:left w:val="nil"/>
              <w:bottom w:val="nil"/>
              <w:right w:val="nil"/>
            </w:tcBorders>
          </w:tcPr>
          <w:p w:rsidR="00020E98" w:rsidRPr="00865F30" w:rsidRDefault="00020E98" w:rsidP="00110126">
            <w:pPr>
              <w:rPr>
                <w:rFonts w:ascii="Arial" w:hAnsi="Arial" w:cs="Arial"/>
                <w:szCs w:val="16"/>
              </w:rPr>
            </w:pPr>
            <w:r w:rsidRPr="00865F30">
              <w:rPr>
                <w:rFonts w:ascii="Arial" w:hAnsi="Arial" w:cs="Arial"/>
                <w:szCs w:val="16"/>
              </w:rPr>
              <w:t>21</w:t>
            </w:r>
          </w:p>
        </w:tc>
        <w:tc>
          <w:tcPr>
            <w:tcW w:w="742" w:type="dxa"/>
            <w:tcBorders>
              <w:top w:val="nil"/>
              <w:left w:val="nil"/>
              <w:bottom w:val="nil"/>
              <w:right w:val="nil"/>
            </w:tcBorders>
          </w:tcPr>
          <w:p w:rsidR="00020E98" w:rsidRPr="00865F30" w:rsidRDefault="00020E98"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21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Flagyl</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P1416</w:t>
            </w:r>
          </w:p>
        </w:tc>
        <w:tc>
          <w:tcPr>
            <w:tcW w:w="665" w:type="dxa"/>
            <w:tcBorders>
              <w:top w:val="nil"/>
              <w:left w:val="nil"/>
              <w:bottom w:val="nil"/>
              <w:right w:val="nil"/>
            </w:tcBorders>
          </w:tcPr>
          <w:p w:rsidR="00020E98" w:rsidRPr="00865F30" w:rsidRDefault="00020E98" w:rsidP="00110126">
            <w:pPr>
              <w:rPr>
                <w:rFonts w:ascii="Arial" w:hAnsi="Arial" w:cs="Arial"/>
                <w:szCs w:val="16"/>
              </w:rPr>
            </w:pPr>
            <w:r w:rsidRPr="00865F30">
              <w:rPr>
                <w:rFonts w:ascii="Arial" w:hAnsi="Arial" w:cs="Arial"/>
                <w:szCs w:val="16"/>
              </w:rPr>
              <w:t>21</w:t>
            </w:r>
          </w:p>
        </w:tc>
        <w:tc>
          <w:tcPr>
            <w:tcW w:w="742" w:type="dxa"/>
            <w:tcBorders>
              <w:top w:val="nil"/>
              <w:left w:val="nil"/>
              <w:bottom w:val="nil"/>
              <w:right w:val="nil"/>
            </w:tcBorders>
          </w:tcPr>
          <w:p w:rsidR="00020E98" w:rsidRPr="00865F30" w:rsidRDefault="00020E98" w:rsidP="00110126">
            <w:pPr>
              <w:rPr>
                <w:rFonts w:ascii="Arial" w:hAnsi="Arial" w:cs="Arial"/>
                <w:szCs w:val="16"/>
              </w:rPr>
            </w:pPr>
            <w:r w:rsidRPr="00865F30">
              <w:rPr>
                <w:rFonts w:ascii="Arial" w:hAnsi="Arial" w:cs="Arial"/>
                <w:szCs w:val="16"/>
              </w:rPr>
              <w:t>1</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21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Metrogyl 400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P1416</w:t>
            </w:r>
          </w:p>
        </w:tc>
        <w:tc>
          <w:tcPr>
            <w:tcW w:w="665" w:type="dxa"/>
            <w:tcBorders>
              <w:top w:val="nil"/>
              <w:left w:val="nil"/>
              <w:bottom w:val="nil"/>
              <w:right w:val="nil"/>
            </w:tcBorders>
          </w:tcPr>
          <w:p w:rsidR="00020E98" w:rsidRPr="00865F30" w:rsidRDefault="00020E98" w:rsidP="00EF475C">
            <w:pPr>
              <w:rPr>
                <w:rFonts w:ascii="Arial" w:hAnsi="Arial" w:cs="Arial"/>
                <w:szCs w:val="16"/>
              </w:rPr>
            </w:pPr>
            <w:r w:rsidRPr="00865F30">
              <w:rPr>
                <w:rFonts w:ascii="Arial" w:hAnsi="Arial" w:cs="Arial"/>
                <w:szCs w:val="16"/>
              </w:rPr>
              <w:t>21</w:t>
            </w:r>
          </w:p>
        </w:tc>
        <w:tc>
          <w:tcPr>
            <w:tcW w:w="742" w:type="dxa"/>
            <w:tcBorders>
              <w:top w:val="nil"/>
              <w:left w:val="nil"/>
              <w:bottom w:val="nil"/>
              <w:right w:val="nil"/>
            </w:tcBorders>
          </w:tcPr>
          <w:p w:rsidR="00020E98" w:rsidRPr="00865F30" w:rsidRDefault="00020E98" w:rsidP="00110126">
            <w:pPr>
              <w:rPr>
                <w:rFonts w:ascii="Arial" w:hAnsi="Arial" w:cs="Arial"/>
                <w:szCs w:val="16"/>
              </w:rPr>
            </w:pPr>
            <w:r w:rsidRPr="00865F30">
              <w:rPr>
                <w:rFonts w:ascii="Arial" w:hAnsi="Arial" w:cs="Arial"/>
                <w:szCs w:val="16"/>
              </w:rPr>
              <w:t>1</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21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Metronide 400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P1416</w:t>
            </w:r>
          </w:p>
        </w:tc>
        <w:tc>
          <w:tcPr>
            <w:tcW w:w="665" w:type="dxa"/>
            <w:tcBorders>
              <w:top w:val="nil"/>
              <w:left w:val="nil"/>
              <w:bottom w:val="nil"/>
              <w:right w:val="nil"/>
            </w:tcBorders>
          </w:tcPr>
          <w:p w:rsidR="00020E98" w:rsidRPr="00865F30" w:rsidRDefault="00020E98" w:rsidP="00110126">
            <w:pPr>
              <w:rPr>
                <w:rFonts w:ascii="Arial" w:hAnsi="Arial" w:cs="Arial"/>
                <w:szCs w:val="16"/>
              </w:rPr>
            </w:pPr>
            <w:r w:rsidRPr="00865F30">
              <w:rPr>
                <w:rFonts w:ascii="Arial" w:hAnsi="Arial" w:cs="Arial"/>
                <w:szCs w:val="16"/>
              </w:rPr>
              <w:t>21</w:t>
            </w:r>
          </w:p>
        </w:tc>
        <w:tc>
          <w:tcPr>
            <w:tcW w:w="742" w:type="dxa"/>
            <w:tcBorders>
              <w:top w:val="nil"/>
              <w:left w:val="nil"/>
              <w:bottom w:val="nil"/>
              <w:right w:val="nil"/>
            </w:tcBorders>
          </w:tcPr>
          <w:p w:rsidR="00020E98" w:rsidRPr="00865F30" w:rsidRDefault="00020E98" w:rsidP="00110126">
            <w:pPr>
              <w:rPr>
                <w:rFonts w:ascii="Arial" w:hAnsi="Arial" w:cs="Arial"/>
                <w:szCs w:val="16"/>
              </w:rPr>
            </w:pPr>
            <w:r w:rsidRPr="00865F30">
              <w:rPr>
                <w:rFonts w:ascii="Arial" w:hAnsi="Arial" w:cs="Arial"/>
                <w:szCs w:val="16"/>
              </w:rPr>
              <w:t>1</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21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Tablet 200 mg</w:t>
            </w:r>
          </w:p>
        </w:tc>
        <w:tc>
          <w:tcPr>
            <w:tcW w:w="99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Flagyl</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21</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21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keepNext/>
              <w:keepLines/>
              <w:rPr>
                <w:rFonts w:ascii="Arial" w:hAnsi="Arial" w:cs="Arial"/>
                <w:szCs w:val="16"/>
              </w:rPr>
            </w:pPr>
          </w:p>
        </w:tc>
        <w:tc>
          <w:tcPr>
            <w:tcW w:w="992" w:type="dxa"/>
            <w:tcBorders>
              <w:top w:val="nil"/>
              <w:left w:val="nil"/>
              <w:bottom w:val="nil"/>
              <w:right w:val="nil"/>
            </w:tcBorders>
          </w:tcPr>
          <w:p w:rsidR="00020E98" w:rsidRDefault="00020E98" w:rsidP="00BF1C52">
            <w:pPr>
              <w:keepNext/>
              <w:keepLines/>
              <w:rPr>
                <w:rFonts w:ascii="Arial" w:hAnsi="Arial" w:cs="Arial"/>
                <w:szCs w:val="16"/>
              </w:rPr>
            </w:pP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Metrogyl 200</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p>
        </w:tc>
        <w:tc>
          <w:tcPr>
            <w:tcW w:w="1111" w:type="dxa"/>
            <w:tcBorders>
              <w:top w:val="nil"/>
              <w:left w:val="nil"/>
              <w:bottom w:val="nil"/>
              <w:right w:val="nil"/>
            </w:tcBorders>
          </w:tcPr>
          <w:p w:rsidR="00020E98" w:rsidRDefault="00020E98" w:rsidP="00BF1C52">
            <w:pPr>
              <w:keepNext/>
              <w:keepLines/>
              <w:rPr>
                <w:rFonts w:ascii="Arial" w:hAnsi="Arial" w:cs="Arial"/>
                <w:szCs w:val="16"/>
              </w:rPr>
            </w:pP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21</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21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Metronide 200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21</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21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Flagyl</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21</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21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Metrogyl 200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21</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21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Metronide 200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21</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21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 suspension containing metronidazole benzoate 320 mg per 5 mL, 100 mL</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Flagyl S</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5C63BE">
            <w:pPr>
              <w:rPr>
                <w:rFonts w:ascii="Arial" w:hAnsi="Arial" w:cs="Arial"/>
                <w:szCs w:val="16"/>
              </w:rPr>
            </w:pPr>
            <w:r>
              <w:rPr>
                <w:rFonts w:ascii="Arial" w:hAnsi="Arial" w:cs="Arial"/>
                <w:szCs w:val="16"/>
              </w:rPr>
              <w:t>I.V. infusion 500 mg in 100 mL</w:t>
            </w:r>
          </w:p>
        </w:tc>
        <w:tc>
          <w:tcPr>
            <w:tcW w:w="992" w:type="dxa"/>
            <w:tcBorders>
              <w:top w:val="nil"/>
              <w:left w:val="nil"/>
              <w:bottom w:val="nil"/>
              <w:right w:val="nil"/>
            </w:tcBorders>
          </w:tcPr>
          <w:p w:rsidR="00020E98" w:rsidRDefault="00020E98" w:rsidP="005C63BE">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Baxter Healthcare Pty Ltd</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020E98" w:rsidRPr="00865F30" w:rsidRDefault="00020E98" w:rsidP="00BF1C52">
            <w:pPr>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020E98" w:rsidRPr="00865F30" w:rsidRDefault="00020E98" w:rsidP="00BF1C52">
            <w:pPr>
              <w:rPr>
                <w:rFonts w:ascii="Arial" w:hAnsi="Arial" w:cs="Arial"/>
                <w:szCs w:val="16"/>
              </w:rPr>
            </w:pPr>
            <w:r w:rsidRPr="00865F30">
              <w:rPr>
                <w:rFonts w:ascii="Arial" w:hAnsi="Arial" w:cs="Arial"/>
                <w:szCs w:val="16"/>
              </w:rPr>
              <w:t>C1300 C1448</w:t>
            </w:r>
          </w:p>
        </w:tc>
        <w:tc>
          <w:tcPr>
            <w:tcW w:w="1111" w:type="dxa"/>
            <w:tcBorders>
              <w:top w:val="nil"/>
              <w:left w:val="nil"/>
              <w:bottom w:val="nil"/>
              <w:right w:val="nil"/>
            </w:tcBorders>
          </w:tcPr>
          <w:p w:rsidR="00020E98" w:rsidRPr="00865F30" w:rsidRDefault="00020E98" w:rsidP="00BF1C52">
            <w:pPr>
              <w:rPr>
                <w:rFonts w:ascii="Arial" w:hAnsi="Arial" w:cs="Arial"/>
                <w:szCs w:val="16"/>
              </w:rPr>
            </w:pPr>
          </w:p>
        </w:tc>
        <w:tc>
          <w:tcPr>
            <w:tcW w:w="665" w:type="dxa"/>
            <w:tcBorders>
              <w:top w:val="nil"/>
              <w:left w:val="nil"/>
              <w:bottom w:val="nil"/>
              <w:right w:val="nil"/>
            </w:tcBorders>
          </w:tcPr>
          <w:p w:rsidR="00020E98" w:rsidRPr="00865F30" w:rsidRDefault="00020E98" w:rsidP="00BF1C52">
            <w:pPr>
              <w:rPr>
                <w:rFonts w:ascii="Arial" w:hAnsi="Arial" w:cs="Arial"/>
                <w:szCs w:val="16"/>
              </w:rPr>
            </w:pPr>
            <w:r w:rsidRPr="00865F30">
              <w:rPr>
                <w:rFonts w:ascii="Arial" w:hAnsi="Arial" w:cs="Arial"/>
                <w:szCs w:val="16"/>
              </w:rPr>
              <w:t>10</w:t>
            </w:r>
          </w:p>
        </w:tc>
        <w:tc>
          <w:tcPr>
            <w:tcW w:w="742" w:type="dxa"/>
            <w:tcBorders>
              <w:top w:val="nil"/>
              <w:left w:val="nil"/>
              <w:bottom w:val="nil"/>
              <w:right w:val="nil"/>
            </w:tcBorders>
          </w:tcPr>
          <w:p w:rsidR="00020E98" w:rsidRPr="00865F30" w:rsidRDefault="00020E98"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p>
        </w:tc>
        <w:tc>
          <w:tcPr>
            <w:tcW w:w="381" w:type="dxa"/>
            <w:tcBorders>
              <w:top w:val="nil"/>
              <w:left w:val="nil"/>
              <w:bottom w:val="nil"/>
              <w:right w:val="nil"/>
            </w:tcBorders>
          </w:tcPr>
          <w:p w:rsidR="00020E98" w:rsidRDefault="00020E98" w:rsidP="00BF1C52">
            <w:pPr>
              <w:rPr>
                <w:rFonts w:ascii="Arial" w:hAnsi="Arial" w:cs="Arial"/>
                <w:szCs w:val="16"/>
              </w:rPr>
            </w:pPr>
          </w:p>
        </w:tc>
        <w:tc>
          <w:tcPr>
            <w:tcW w:w="949" w:type="dxa"/>
            <w:tcBorders>
              <w:top w:val="nil"/>
              <w:left w:val="nil"/>
              <w:bottom w:val="nil"/>
              <w:right w:val="nil"/>
            </w:tcBorders>
          </w:tcPr>
          <w:p w:rsidR="00020E98" w:rsidRPr="00865F30" w:rsidRDefault="00020E98" w:rsidP="00BF1C52">
            <w:pPr>
              <w:rPr>
                <w:rFonts w:ascii="Arial" w:hAnsi="Arial" w:cs="Arial"/>
                <w:szCs w:val="16"/>
              </w:rPr>
            </w:pPr>
            <w:r w:rsidRPr="00865F30">
              <w:rPr>
                <w:rFonts w:ascii="Arial" w:hAnsi="Arial" w:cs="Arial"/>
                <w:szCs w:val="16"/>
              </w:rPr>
              <w:t>PDP</w:t>
            </w:r>
          </w:p>
        </w:tc>
        <w:tc>
          <w:tcPr>
            <w:tcW w:w="1090" w:type="dxa"/>
            <w:tcBorders>
              <w:top w:val="nil"/>
              <w:left w:val="nil"/>
              <w:bottom w:val="nil"/>
              <w:right w:val="nil"/>
            </w:tcBorders>
          </w:tcPr>
          <w:p w:rsidR="00020E98" w:rsidRPr="00865F30" w:rsidRDefault="00020E98" w:rsidP="00BF1C52">
            <w:pPr>
              <w:rPr>
                <w:rFonts w:ascii="Arial" w:hAnsi="Arial" w:cs="Arial"/>
                <w:szCs w:val="16"/>
              </w:rPr>
            </w:pPr>
            <w:r w:rsidRPr="00865F30">
              <w:rPr>
                <w:rFonts w:ascii="Arial" w:hAnsi="Arial" w:cs="Arial"/>
                <w:szCs w:val="16"/>
              </w:rPr>
              <w:t>1448</w:t>
            </w:r>
          </w:p>
        </w:tc>
        <w:tc>
          <w:tcPr>
            <w:tcW w:w="1111" w:type="dxa"/>
            <w:tcBorders>
              <w:top w:val="nil"/>
              <w:left w:val="nil"/>
              <w:bottom w:val="nil"/>
              <w:right w:val="nil"/>
            </w:tcBorders>
          </w:tcPr>
          <w:p w:rsidR="00020E98" w:rsidRPr="00865F30" w:rsidRDefault="00020E98" w:rsidP="00BF1C52">
            <w:pPr>
              <w:rPr>
                <w:rFonts w:ascii="Arial" w:hAnsi="Arial" w:cs="Arial"/>
                <w:szCs w:val="16"/>
              </w:rPr>
            </w:pPr>
          </w:p>
        </w:tc>
        <w:tc>
          <w:tcPr>
            <w:tcW w:w="665" w:type="dxa"/>
            <w:tcBorders>
              <w:top w:val="nil"/>
              <w:left w:val="nil"/>
              <w:bottom w:val="nil"/>
              <w:right w:val="nil"/>
            </w:tcBorders>
          </w:tcPr>
          <w:p w:rsidR="00020E98" w:rsidRPr="00865F30" w:rsidRDefault="00020E98" w:rsidP="00BF1C52">
            <w:pPr>
              <w:rPr>
                <w:rFonts w:ascii="Arial" w:hAnsi="Arial" w:cs="Arial"/>
                <w:szCs w:val="16"/>
              </w:rPr>
            </w:pPr>
            <w:r w:rsidRPr="00865F30">
              <w:rPr>
                <w:rFonts w:ascii="Arial" w:hAnsi="Arial" w:cs="Arial"/>
                <w:szCs w:val="16"/>
              </w:rPr>
              <w:t>10</w:t>
            </w:r>
          </w:p>
        </w:tc>
        <w:tc>
          <w:tcPr>
            <w:tcW w:w="742" w:type="dxa"/>
            <w:tcBorders>
              <w:top w:val="nil"/>
              <w:left w:val="nil"/>
              <w:bottom w:val="nil"/>
              <w:right w:val="nil"/>
            </w:tcBorders>
          </w:tcPr>
          <w:p w:rsidR="00020E98" w:rsidRPr="00865F30" w:rsidRDefault="00020E98"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DBL Metronidazole Intravenous Infusion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020E98" w:rsidRPr="00865F30" w:rsidRDefault="00020E98" w:rsidP="00BF1C52">
            <w:pPr>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020E98" w:rsidRPr="00865F30" w:rsidRDefault="00020E98" w:rsidP="00BF1C52">
            <w:pPr>
              <w:rPr>
                <w:rFonts w:ascii="Arial" w:hAnsi="Arial" w:cs="Arial"/>
                <w:szCs w:val="16"/>
              </w:rPr>
            </w:pPr>
            <w:r w:rsidRPr="00865F30">
              <w:rPr>
                <w:rFonts w:ascii="Arial" w:hAnsi="Arial" w:cs="Arial"/>
                <w:szCs w:val="16"/>
              </w:rPr>
              <w:t>C1300 C1448</w:t>
            </w:r>
          </w:p>
        </w:tc>
        <w:tc>
          <w:tcPr>
            <w:tcW w:w="1111" w:type="dxa"/>
            <w:tcBorders>
              <w:top w:val="nil"/>
              <w:left w:val="nil"/>
              <w:bottom w:val="nil"/>
              <w:right w:val="nil"/>
            </w:tcBorders>
          </w:tcPr>
          <w:p w:rsidR="00020E98" w:rsidRPr="00865F30" w:rsidRDefault="00020E98" w:rsidP="00BF1C52">
            <w:pPr>
              <w:rPr>
                <w:rFonts w:ascii="Arial" w:hAnsi="Arial" w:cs="Arial"/>
                <w:szCs w:val="16"/>
              </w:rPr>
            </w:pPr>
          </w:p>
        </w:tc>
        <w:tc>
          <w:tcPr>
            <w:tcW w:w="665" w:type="dxa"/>
            <w:tcBorders>
              <w:top w:val="nil"/>
              <w:left w:val="nil"/>
              <w:bottom w:val="nil"/>
              <w:right w:val="nil"/>
            </w:tcBorders>
          </w:tcPr>
          <w:p w:rsidR="00020E98" w:rsidRPr="00865F30" w:rsidRDefault="00020E98" w:rsidP="004B04E3">
            <w:pPr>
              <w:rPr>
                <w:rFonts w:ascii="Arial" w:hAnsi="Arial" w:cs="Arial"/>
                <w:szCs w:val="16"/>
              </w:rPr>
            </w:pPr>
            <w:r w:rsidRPr="00865F30">
              <w:rPr>
                <w:rFonts w:ascii="Arial" w:hAnsi="Arial" w:cs="Arial"/>
                <w:szCs w:val="16"/>
              </w:rPr>
              <w:t>10</w:t>
            </w:r>
          </w:p>
        </w:tc>
        <w:tc>
          <w:tcPr>
            <w:tcW w:w="742" w:type="dxa"/>
            <w:tcBorders>
              <w:top w:val="nil"/>
              <w:left w:val="nil"/>
              <w:bottom w:val="nil"/>
              <w:right w:val="nil"/>
            </w:tcBorders>
          </w:tcPr>
          <w:p w:rsidR="00020E98" w:rsidRPr="00865F30" w:rsidRDefault="00020E98" w:rsidP="004B04E3">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p>
        </w:tc>
        <w:tc>
          <w:tcPr>
            <w:tcW w:w="381" w:type="dxa"/>
            <w:tcBorders>
              <w:top w:val="nil"/>
              <w:left w:val="nil"/>
              <w:bottom w:val="nil"/>
              <w:right w:val="nil"/>
            </w:tcBorders>
          </w:tcPr>
          <w:p w:rsidR="00020E98" w:rsidRDefault="00020E98" w:rsidP="00BF1C52">
            <w:pPr>
              <w:rPr>
                <w:rFonts w:ascii="Arial" w:hAnsi="Arial" w:cs="Arial"/>
                <w:szCs w:val="16"/>
              </w:rPr>
            </w:pPr>
          </w:p>
        </w:tc>
        <w:tc>
          <w:tcPr>
            <w:tcW w:w="949" w:type="dxa"/>
            <w:tcBorders>
              <w:top w:val="nil"/>
              <w:left w:val="nil"/>
              <w:bottom w:val="nil"/>
              <w:right w:val="nil"/>
            </w:tcBorders>
          </w:tcPr>
          <w:p w:rsidR="00020E98" w:rsidRPr="00865F30" w:rsidRDefault="00020E98" w:rsidP="004B04E3">
            <w:pPr>
              <w:rPr>
                <w:rFonts w:ascii="Arial" w:hAnsi="Arial" w:cs="Arial"/>
                <w:szCs w:val="16"/>
              </w:rPr>
            </w:pPr>
            <w:r w:rsidRPr="00865F30">
              <w:rPr>
                <w:rFonts w:ascii="Arial" w:hAnsi="Arial" w:cs="Arial"/>
                <w:szCs w:val="16"/>
              </w:rPr>
              <w:t>PDP</w:t>
            </w:r>
          </w:p>
        </w:tc>
        <w:tc>
          <w:tcPr>
            <w:tcW w:w="1090" w:type="dxa"/>
            <w:tcBorders>
              <w:top w:val="nil"/>
              <w:left w:val="nil"/>
              <w:bottom w:val="nil"/>
              <w:right w:val="nil"/>
            </w:tcBorders>
          </w:tcPr>
          <w:p w:rsidR="00020E98" w:rsidRPr="00865F30" w:rsidRDefault="00020E98" w:rsidP="004B04E3">
            <w:pPr>
              <w:rPr>
                <w:rFonts w:ascii="Arial" w:hAnsi="Arial" w:cs="Arial"/>
                <w:szCs w:val="16"/>
              </w:rPr>
            </w:pPr>
            <w:r w:rsidRPr="00865F30">
              <w:rPr>
                <w:rFonts w:ascii="Arial" w:hAnsi="Arial" w:cs="Arial"/>
                <w:szCs w:val="16"/>
              </w:rPr>
              <w:t>1448</w:t>
            </w:r>
          </w:p>
        </w:tc>
        <w:tc>
          <w:tcPr>
            <w:tcW w:w="1111" w:type="dxa"/>
            <w:tcBorders>
              <w:top w:val="nil"/>
              <w:left w:val="nil"/>
              <w:bottom w:val="nil"/>
              <w:right w:val="nil"/>
            </w:tcBorders>
          </w:tcPr>
          <w:p w:rsidR="00020E98" w:rsidRPr="00865F30" w:rsidRDefault="00020E98" w:rsidP="004B04E3">
            <w:pPr>
              <w:rPr>
                <w:rFonts w:ascii="Arial" w:hAnsi="Arial" w:cs="Arial"/>
                <w:szCs w:val="16"/>
              </w:rPr>
            </w:pPr>
          </w:p>
        </w:tc>
        <w:tc>
          <w:tcPr>
            <w:tcW w:w="665" w:type="dxa"/>
            <w:tcBorders>
              <w:top w:val="nil"/>
              <w:left w:val="nil"/>
              <w:bottom w:val="nil"/>
              <w:right w:val="nil"/>
            </w:tcBorders>
          </w:tcPr>
          <w:p w:rsidR="00020E98" w:rsidRPr="00865F30" w:rsidRDefault="00020E98" w:rsidP="004B04E3">
            <w:pPr>
              <w:rPr>
                <w:rFonts w:ascii="Arial" w:hAnsi="Arial" w:cs="Arial"/>
                <w:szCs w:val="16"/>
              </w:rPr>
            </w:pPr>
            <w:r w:rsidRPr="00865F30">
              <w:rPr>
                <w:rFonts w:ascii="Arial" w:hAnsi="Arial" w:cs="Arial"/>
                <w:szCs w:val="16"/>
              </w:rPr>
              <w:t>10</w:t>
            </w:r>
          </w:p>
        </w:tc>
        <w:tc>
          <w:tcPr>
            <w:tcW w:w="742" w:type="dxa"/>
            <w:tcBorders>
              <w:top w:val="nil"/>
              <w:left w:val="nil"/>
              <w:bottom w:val="nil"/>
              <w:right w:val="nil"/>
            </w:tcBorders>
          </w:tcPr>
          <w:p w:rsidR="00020E98" w:rsidRPr="00865F30" w:rsidRDefault="00020E98" w:rsidP="004B04E3">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4B04E3">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Suppositories 500 mg, 10</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Flagyl</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020E98" w:rsidRDefault="00020E98" w:rsidP="00BF1C52">
            <w:pPr>
              <w:rPr>
                <w:rFonts w:ascii="Arial" w:hAnsi="Arial" w:cs="Arial"/>
                <w:szCs w:val="16"/>
              </w:rPr>
            </w:pP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Mianserin</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mianserin hydrochloride 10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Lumin 10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C1355</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Tolvon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C1355</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Tablet containing mianserin hydrochloride 20 mg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Lumin 20</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C1355</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Tolvon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C1355</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Miconazole</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Cream containing miconazole nitrate 20 mg per g, 15 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Daktarin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JT</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C2354</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Cream containing miconazole nitrate 20 mg per g, 30 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Daktarin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JT</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C2354</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Cream containing miconazole nitrate 20 mg per g, 70 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Daktarin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JT</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C2354</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Powder containing miconazole nitrate 20 mg per g, 30 g</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Daktarin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JT</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C2354</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Tincture 20 mg per mL, 30 mL</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Daktarin</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JT</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C2354</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Lines/>
              <w:rPr>
                <w:rFonts w:ascii="Arial" w:hAnsi="Arial" w:cs="Arial"/>
                <w:szCs w:val="16"/>
              </w:rPr>
            </w:pPr>
          </w:p>
        </w:tc>
        <w:tc>
          <w:tcPr>
            <w:tcW w:w="279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Lotion containing miconazole nitrate 20 mg per mL, 30 g</w:t>
            </w:r>
          </w:p>
        </w:tc>
        <w:tc>
          <w:tcPr>
            <w:tcW w:w="99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Daktarin</w:t>
            </w:r>
          </w:p>
        </w:tc>
        <w:tc>
          <w:tcPr>
            <w:tcW w:w="381"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JT</w:t>
            </w:r>
          </w:p>
        </w:tc>
        <w:tc>
          <w:tcPr>
            <w:tcW w:w="949"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C2354</w:t>
            </w:r>
          </w:p>
        </w:tc>
        <w:tc>
          <w:tcPr>
            <w:tcW w:w="1111" w:type="dxa"/>
            <w:tcBorders>
              <w:top w:val="nil"/>
              <w:left w:val="nil"/>
              <w:bottom w:val="nil"/>
              <w:right w:val="nil"/>
            </w:tcBorders>
          </w:tcPr>
          <w:p w:rsidR="00020E98" w:rsidRDefault="00020E98" w:rsidP="00BF1C52">
            <w:pPr>
              <w:keepLines/>
              <w:rPr>
                <w:rFonts w:ascii="Arial" w:hAnsi="Arial" w:cs="Arial"/>
                <w:szCs w:val="16"/>
              </w:rPr>
            </w:pPr>
          </w:p>
        </w:tc>
        <w:tc>
          <w:tcPr>
            <w:tcW w:w="665"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020E98" w:rsidRDefault="00020E98"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Milk powder — lactose free formula</w:t>
            </w:r>
          </w:p>
        </w:tc>
        <w:tc>
          <w:tcPr>
            <w:tcW w:w="279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Oral powder 900 g (S-26 LF)</w:t>
            </w:r>
          </w:p>
        </w:tc>
        <w:tc>
          <w:tcPr>
            <w:tcW w:w="99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S-26 LF</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C2760 C2762</w:t>
            </w:r>
          </w:p>
        </w:tc>
        <w:tc>
          <w:tcPr>
            <w:tcW w:w="111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P2762</w:t>
            </w: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p>
        </w:tc>
        <w:tc>
          <w:tcPr>
            <w:tcW w:w="381" w:type="dxa"/>
            <w:tcBorders>
              <w:top w:val="nil"/>
              <w:left w:val="nil"/>
              <w:bottom w:val="nil"/>
              <w:right w:val="nil"/>
            </w:tcBorders>
          </w:tcPr>
          <w:p w:rsidR="00020E98" w:rsidRDefault="00020E98" w:rsidP="00BF1C52">
            <w:pPr>
              <w:rPr>
                <w:rFonts w:ascii="Arial" w:hAnsi="Arial" w:cs="Arial"/>
                <w:szCs w:val="16"/>
              </w:rPr>
            </w:pP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C2760 C2762</w:t>
            </w:r>
          </w:p>
        </w:tc>
        <w:tc>
          <w:tcPr>
            <w:tcW w:w="111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P2760</w:t>
            </w: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 powder 900 g (Karicare Aptamil De-Lact)</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Karicare Aptamil De-Lact</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NU</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C2760 C2762</w:t>
            </w:r>
          </w:p>
        </w:tc>
        <w:tc>
          <w:tcPr>
            <w:tcW w:w="111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P2762</w:t>
            </w: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p>
        </w:tc>
        <w:tc>
          <w:tcPr>
            <w:tcW w:w="381" w:type="dxa"/>
            <w:tcBorders>
              <w:top w:val="nil"/>
              <w:left w:val="nil"/>
              <w:bottom w:val="nil"/>
              <w:right w:val="nil"/>
            </w:tcBorders>
          </w:tcPr>
          <w:p w:rsidR="00020E98" w:rsidRDefault="00020E98" w:rsidP="00BF1C52">
            <w:pPr>
              <w:rPr>
                <w:rFonts w:ascii="Arial" w:hAnsi="Arial" w:cs="Arial"/>
                <w:szCs w:val="16"/>
              </w:rPr>
            </w:pP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C2760 C2762</w:t>
            </w:r>
          </w:p>
        </w:tc>
        <w:tc>
          <w:tcPr>
            <w:tcW w:w="111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P2760</w:t>
            </w: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Milk powder — lactose modified</w:t>
            </w:r>
          </w:p>
        </w:tc>
        <w:tc>
          <w:tcPr>
            <w:tcW w:w="279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Oral powder 900 g (Digestelact)</w:t>
            </w:r>
          </w:p>
        </w:tc>
        <w:tc>
          <w:tcPr>
            <w:tcW w:w="99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Digestelact</w:t>
            </w:r>
          </w:p>
        </w:tc>
        <w:tc>
          <w:tcPr>
            <w:tcW w:w="38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SJ</w:t>
            </w:r>
          </w:p>
        </w:tc>
        <w:tc>
          <w:tcPr>
            <w:tcW w:w="949"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C1790 C2761</w:t>
            </w:r>
          </w:p>
        </w:tc>
        <w:tc>
          <w:tcPr>
            <w:tcW w:w="1111"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P1790</w:t>
            </w:r>
          </w:p>
        </w:tc>
        <w:tc>
          <w:tcPr>
            <w:tcW w:w="665"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020E98" w:rsidRDefault="00020E98"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p>
        </w:tc>
        <w:tc>
          <w:tcPr>
            <w:tcW w:w="2791" w:type="dxa"/>
            <w:tcBorders>
              <w:top w:val="nil"/>
              <w:left w:val="nil"/>
              <w:bottom w:val="nil"/>
              <w:right w:val="nil"/>
            </w:tcBorders>
          </w:tcPr>
          <w:p w:rsidR="00020E98" w:rsidRDefault="00020E98" w:rsidP="00BF1C52">
            <w:pPr>
              <w:rPr>
                <w:rFonts w:ascii="Arial" w:hAnsi="Arial" w:cs="Arial"/>
                <w:szCs w:val="16"/>
              </w:rPr>
            </w:pPr>
          </w:p>
        </w:tc>
        <w:tc>
          <w:tcPr>
            <w:tcW w:w="992" w:type="dxa"/>
            <w:tcBorders>
              <w:top w:val="nil"/>
              <w:left w:val="nil"/>
              <w:bottom w:val="nil"/>
              <w:right w:val="nil"/>
            </w:tcBorders>
          </w:tcPr>
          <w:p w:rsidR="00020E98" w:rsidRDefault="00020E98" w:rsidP="00BF1C52">
            <w:pPr>
              <w:rPr>
                <w:rFonts w:ascii="Arial" w:hAnsi="Arial" w:cs="Arial"/>
                <w:szCs w:val="16"/>
              </w:rPr>
            </w:pPr>
          </w:p>
        </w:tc>
        <w:tc>
          <w:tcPr>
            <w:tcW w:w="1373" w:type="dxa"/>
            <w:tcBorders>
              <w:top w:val="nil"/>
              <w:left w:val="nil"/>
              <w:bottom w:val="nil"/>
              <w:right w:val="nil"/>
            </w:tcBorders>
          </w:tcPr>
          <w:p w:rsidR="00020E98" w:rsidRDefault="00020E98" w:rsidP="00BF1C52">
            <w:pPr>
              <w:rPr>
                <w:rFonts w:ascii="Arial" w:hAnsi="Arial" w:cs="Arial"/>
                <w:szCs w:val="16"/>
              </w:rPr>
            </w:pPr>
          </w:p>
        </w:tc>
        <w:tc>
          <w:tcPr>
            <w:tcW w:w="381" w:type="dxa"/>
            <w:tcBorders>
              <w:top w:val="nil"/>
              <w:left w:val="nil"/>
              <w:bottom w:val="nil"/>
              <w:right w:val="nil"/>
            </w:tcBorders>
          </w:tcPr>
          <w:p w:rsidR="00020E98" w:rsidRDefault="00020E98" w:rsidP="00BF1C52">
            <w:pPr>
              <w:rPr>
                <w:rFonts w:ascii="Arial" w:hAnsi="Arial" w:cs="Arial"/>
                <w:szCs w:val="16"/>
              </w:rPr>
            </w:pP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C1790 C2761</w:t>
            </w:r>
          </w:p>
        </w:tc>
        <w:tc>
          <w:tcPr>
            <w:tcW w:w="111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P2761</w:t>
            </w: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10</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020E98" w:rsidTr="004A6B83">
        <w:trPr>
          <w:tblCellSpacing w:w="22" w:type="dxa"/>
        </w:trPr>
        <w:tc>
          <w:tcPr>
            <w:tcW w:w="200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Milk powder — synthetic</w:t>
            </w:r>
          </w:p>
        </w:tc>
        <w:tc>
          <w:tcPr>
            <w:tcW w:w="279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Low calcium oral powder 400 g (Locasol)</w:t>
            </w:r>
          </w:p>
        </w:tc>
        <w:tc>
          <w:tcPr>
            <w:tcW w:w="99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Locasol</w:t>
            </w:r>
          </w:p>
        </w:tc>
        <w:tc>
          <w:tcPr>
            <w:tcW w:w="381"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C1158</w:t>
            </w:r>
          </w:p>
        </w:tc>
        <w:tc>
          <w:tcPr>
            <w:tcW w:w="1111" w:type="dxa"/>
            <w:tcBorders>
              <w:top w:val="nil"/>
              <w:left w:val="nil"/>
              <w:bottom w:val="nil"/>
              <w:right w:val="nil"/>
            </w:tcBorders>
          </w:tcPr>
          <w:p w:rsidR="00020E98" w:rsidRDefault="00020E98" w:rsidP="00BF1C52">
            <w:pPr>
              <w:rPr>
                <w:rFonts w:ascii="Arial" w:hAnsi="Arial" w:cs="Arial"/>
                <w:szCs w:val="16"/>
              </w:rPr>
            </w:pPr>
          </w:p>
        </w:tc>
        <w:tc>
          <w:tcPr>
            <w:tcW w:w="665"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020E98" w:rsidRDefault="00020E98"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020E98" w:rsidRPr="00AC5FE0" w:rsidRDefault="00020E98"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020E98" w:rsidRPr="00AC5FE0" w:rsidRDefault="00020E98"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020E98" w:rsidRDefault="00020E98"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Milk protein and fat formula with vitamins and minerals — carbohydrate free</w:t>
            </w: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 powder 225 g (Carbohydrate Free Mixture)</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Carbohydrate Free Mixture</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C1578 C1579 C1580 C1581</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24</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Minocycline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50 mg (as hydrochloride)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Akamin 50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C1347</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Minomycin-50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C1347</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Minoxidil</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10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Loniten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C2759</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Mirtazapine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15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Axit 15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Mirtazapine Pfizer</w:t>
            </w:r>
          </w:p>
        </w:tc>
        <w:tc>
          <w:tcPr>
            <w:tcW w:w="381"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FZ</w:t>
            </w:r>
          </w:p>
        </w:tc>
        <w:tc>
          <w:tcPr>
            <w:tcW w:w="949"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C1211</w:t>
            </w:r>
          </w:p>
        </w:tc>
        <w:tc>
          <w:tcPr>
            <w:tcW w:w="1111" w:type="dxa"/>
            <w:tcBorders>
              <w:top w:val="nil"/>
              <w:left w:val="nil"/>
              <w:bottom w:val="nil"/>
              <w:right w:val="nil"/>
            </w:tcBorders>
          </w:tcPr>
          <w:p w:rsidR="00DA62F2" w:rsidRPr="00865F30" w:rsidRDefault="00DA62F2" w:rsidP="00BF1C52">
            <w:pPr>
              <w:rPr>
                <w:rFonts w:ascii="Arial" w:hAnsi="Arial" w:cs="Arial"/>
                <w:szCs w:val="16"/>
              </w:rPr>
            </w:pPr>
          </w:p>
        </w:tc>
        <w:tc>
          <w:tcPr>
            <w:tcW w:w="665"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30</w:t>
            </w:r>
          </w:p>
        </w:tc>
        <w:tc>
          <w:tcPr>
            <w:tcW w:w="742"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Pr="00865F30" w:rsidRDefault="00DA62F2" w:rsidP="0084016F">
            <w:pPr>
              <w:rPr>
                <w:rFonts w:ascii="Arial" w:hAnsi="Arial" w:cs="Arial"/>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15 mg (orally disintegrating)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Avanza SolTab</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Milivin OD 15</w:t>
            </w:r>
          </w:p>
        </w:tc>
        <w:tc>
          <w:tcPr>
            <w:tcW w:w="381"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DO</w:t>
            </w:r>
          </w:p>
        </w:tc>
        <w:tc>
          <w:tcPr>
            <w:tcW w:w="949"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C1211</w:t>
            </w:r>
          </w:p>
        </w:tc>
        <w:tc>
          <w:tcPr>
            <w:tcW w:w="1111" w:type="dxa"/>
            <w:tcBorders>
              <w:top w:val="nil"/>
              <w:left w:val="nil"/>
              <w:bottom w:val="nil"/>
              <w:right w:val="nil"/>
            </w:tcBorders>
            <w:vAlign w:val="center"/>
          </w:tcPr>
          <w:p w:rsidR="00DA62F2" w:rsidRDefault="00DA62F2" w:rsidP="00BF1C52">
            <w:pPr>
              <w:rPr>
                <w:rFonts w:ascii="Arial" w:hAnsi="Arial" w:cs="Arial"/>
                <w:szCs w:val="16"/>
              </w:rPr>
            </w:pPr>
          </w:p>
        </w:tc>
        <w:tc>
          <w:tcPr>
            <w:tcW w:w="665"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Mirtazapine Pfizer</w:t>
            </w:r>
          </w:p>
        </w:tc>
        <w:tc>
          <w:tcPr>
            <w:tcW w:w="381"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FZ</w:t>
            </w:r>
          </w:p>
        </w:tc>
        <w:tc>
          <w:tcPr>
            <w:tcW w:w="949"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C1211</w:t>
            </w:r>
          </w:p>
        </w:tc>
        <w:tc>
          <w:tcPr>
            <w:tcW w:w="1111" w:type="dxa"/>
            <w:tcBorders>
              <w:top w:val="nil"/>
              <w:left w:val="nil"/>
              <w:bottom w:val="nil"/>
              <w:right w:val="nil"/>
            </w:tcBorders>
          </w:tcPr>
          <w:p w:rsidR="00DA62F2" w:rsidRPr="00865F30" w:rsidRDefault="00DA62F2" w:rsidP="00BF1C52">
            <w:pPr>
              <w:rPr>
                <w:rFonts w:ascii="Arial" w:hAnsi="Arial" w:cs="Arial"/>
                <w:szCs w:val="16"/>
              </w:rPr>
            </w:pPr>
          </w:p>
        </w:tc>
        <w:tc>
          <w:tcPr>
            <w:tcW w:w="665"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30</w:t>
            </w:r>
          </w:p>
        </w:tc>
        <w:tc>
          <w:tcPr>
            <w:tcW w:w="742"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Pr="00865F30" w:rsidRDefault="00DA62F2" w:rsidP="0084016F">
            <w:pPr>
              <w:rPr>
                <w:rFonts w:ascii="Arial" w:hAnsi="Arial" w:cs="Arial"/>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Remeron SolTab</w:t>
            </w:r>
          </w:p>
        </w:tc>
        <w:tc>
          <w:tcPr>
            <w:tcW w:w="381"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FR</w:t>
            </w:r>
          </w:p>
        </w:tc>
        <w:tc>
          <w:tcPr>
            <w:tcW w:w="949"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30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vAlign w:val="center"/>
          </w:tcPr>
          <w:p w:rsidR="00DA62F2" w:rsidRDefault="00DA62F2" w:rsidP="00BF1C52">
            <w:pPr>
              <w:rPr>
                <w:rFonts w:ascii="Arial" w:hAnsi="Arial" w:cs="Arial"/>
                <w:color w:val="000000"/>
                <w:szCs w:val="16"/>
              </w:rPr>
            </w:pPr>
            <w:r>
              <w:rPr>
                <w:rFonts w:ascii="Arial" w:hAnsi="Arial" w:cs="Arial"/>
                <w:color w:val="000000"/>
                <w:szCs w:val="16"/>
              </w:rPr>
              <w:t>Aurozapine 30</w:t>
            </w:r>
          </w:p>
        </w:tc>
        <w:tc>
          <w:tcPr>
            <w:tcW w:w="381" w:type="dxa"/>
            <w:tcBorders>
              <w:top w:val="nil"/>
              <w:left w:val="nil"/>
              <w:bottom w:val="nil"/>
              <w:right w:val="nil"/>
            </w:tcBorders>
            <w:vAlign w:val="center"/>
          </w:tcPr>
          <w:p w:rsidR="00DA62F2" w:rsidRDefault="00DA62F2" w:rsidP="00BF1C52">
            <w:pPr>
              <w:rPr>
                <w:rFonts w:ascii="Arial" w:hAnsi="Arial" w:cs="Arial"/>
                <w:color w:val="000000"/>
                <w:szCs w:val="16"/>
              </w:rPr>
            </w:pPr>
            <w:r>
              <w:rPr>
                <w:rFonts w:ascii="Arial" w:hAnsi="Arial" w:cs="Arial"/>
                <w:color w:val="000000"/>
                <w:szCs w:val="16"/>
              </w:rPr>
              <w:t>DO</w:t>
            </w:r>
          </w:p>
        </w:tc>
        <w:tc>
          <w:tcPr>
            <w:tcW w:w="949" w:type="dxa"/>
            <w:tcBorders>
              <w:top w:val="nil"/>
              <w:left w:val="nil"/>
              <w:bottom w:val="nil"/>
              <w:right w:val="nil"/>
            </w:tcBorders>
            <w:vAlign w:val="center"/>
          </w:tcPr>
          <w:p w:rsidR="00DA62F2" w:rsidRDefault="00DA62F2" w:rsidP="00BF1C52">
            <w:pPr>
              <w:rPr>
                <w:rFonts w:ascii="Arial" w:hAnsi="Arial" w:cs="Arial"/>
                <w:color w:val="000000"/>
                <w:szCs w:val="16"/>
              </w:rPr>
            </w:pPr>
            <w:r>
              <w:rPr>
                <w:rFonts w:ascii="Arial" w:hAnsi="Arial" w:cs="Arial"/>
                <w:color w:val="000000"/>
                <w:szCs w:val="16"/>
              </w:rPr>
              <w:t>MP NP</w:t>
            </w:r>
          </w:p>
        </w:tc>
        <w:tc>
          <w:tcPr>
            <w:tcW w:w="1090" w:type="dxa"/>
            <w:tcBorders>
              <w:top w:val="nil"/>
              <w:left w:val="nil"/>
              <w:bottom w:val="nil"/>
              <w:right w:val="nil"/>
            </w:tcBorders>
            <w:vAlign w:val="center"/>
          </w:tcPr>
          <w:p w:rsidR="00DA62F2" w:rsidRDefault="00DA62F2" w:rsidP="00BF1C52">
            <w:pPr>
              <w:rPr>
                <w:rFonts w:ascii="Arial" w:hAnsi="Arial" w:cs="Arial"/>
                <w:color w:val="000000"/>
                <w:szCs w:val="16"/>
              </w:rPr>
            </w:pPr>
            <w:r>
              <w:rPr>
                <w:rFonts w:ascii="Arial" w:hAnsi="Arial" w:cs="Arial"/>
                <w:color w:val="000000"/>
                <w:szCs w:val="16"/>
              </w:rPr>
              <w:t>C1211</w:t>
            </w:r>
          </w:p>
        </w:tc>
        <w:tc>
          <w:tcPr>
            <w:tcW w:w="1111" w:type="dxa"/>
            <w:tcBorders>
              <w:top w:val="nil"/>
              <w:left w:val="nil"/>
              <w:bottom w:val="nil"/>
              <w:right w:val="nil"/>
            </w:tcBorders>
            <w:vAlign w:val="center"/>
          </w:tcPr>
          <w:p w:rsidR="00DA62F2" w:rsidRDefault="00DA62F2" w:rsidP="00BF1C52">
            <w:pPr>
              <w:rPr>
                <w:rFonts w:ascii="Arial" w:hAnsi="Arial" w:cs="Arial"/>
                <w:szCs w:val="16"/>
              </w:rPr>
            </w:pPr>
          </w:p>
        </w:tc>
        <w:tc>
          <w:tcPr>
            <w:tcW w:w="665" w:type="dxa"/>
            <w:tcBorders>
              <w:top w:val="nil"/>
              <w:left w:val="nil"/>
              <w:bottom w:val="nil"/>
              <w:right w:val="nil"/>
            </w:tcBorders>
            <w:vAlign w:val="center"/>
          </w:tcPr>
          <w:p w:rsidR="00DA62F2" w:rsidRDefault="00DA62F2" w:rsidP="00BF1C52">
            <w:pPr>
              <w:rPr>
                <w:rFonts w:ascii="Arial" w:hAnsi="Arial" w:cs="Arial"/>
                <w:color w:val="000000"/>
                <w:szCs w:val="16"/>
              </w:rPr>
            </w:pPr>
            <w:r>
              <w:rPr>
                <w:rFonts w:ascii="Arial" w:hAnsi="Arial" w:cs="Arial"/>
                <w:color w:val="000000"/>
                <w:szCs w:val="16"/>
              </w:rPr>
              <w:t>30</w:t>
            </w:r>
          </w:p>
        </w:tc>
        <w:tc>
          <w:tcPr>
            <w:tcW w:w="742" w:type="dxa"/>
            <w:tcBorders>
              <w:top w:val="nil"/>
              <w:left w:val="nil"/>
              <w:bottom w:val="nil"/>
              <w:right w:val="nil"/>
            </w:tcBorders>
            <w:vAlign w:val="center"/>
          </w:tcPr>
          <w:p w:rsidR="00DA62F2" w:rsidRDefault="00DA62F2" w:rsidP="00BF1C52">
            <w:pPr>
              <w:rPr>
                <w:rFonts w:ascii="Arial" w:hAnsi="Arial" w:cs="Arial"/>
                <w:color w:val="000000"/>
                <w:szCs w:val="16"/>
              </w:rPr>
            </w:pPr>
            <w:r>
              <w:rPr>
                <w:rFonts w:ascii="Arial" w:hAnsi="Arial" w:cs="Arial"/>
                <w:color w:val="000000"/>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Avanza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Axit 30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Chem mart Mirtazapine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GenRx Mirtazapine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Mirtazapine-DP</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Mirtazapine GH</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Mirtazapine Pfizer</w:t>
            </w:r>
          </w:p>
        </w:tc>
        <w:tc>
          <w:tcPr>
            <w:tcW w:w="381"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FZ</w:t>
            </w:r>
          </w:p>
        </w:tc>
        <w:tc>
          <w:tcPr>
            <w:tcW w:w="949"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C1211</w:t>
            </w:r>
          </w:p>
        </w:tc>
        <w:tc>
          <w:tcPr>
            <w:tcW w:w="1111" w:type="dxa"/>
            <w:tcBorders>
              <w:top w:val="nil"/>
              <w:left w:val="nil"/>
              <w:bottom w:val="nil"/>
              <w:right w:val="nil"/>
            </w:tcBorders>
          </w:tcPr>
          <w:p w:rsidR="00DA62F2" w:rsidRPr="00865F30" w:rsidRDefault="00DA62F2" w:rsidP="00BF1C52">
            <w:pPr>
              <w:rPr>
                <w:rFonts w:ascii="Arial" w:hAnsi="Arial" w:cs="Arial"/>
                <w:szCs w:val="16"/>
              </w:rPr>
            </w:pPr>
          </w:p>
        </w:tc>
        <w:tc>
          <w:tcPr>
            <w:tcW w:w="665"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30</w:t>
            </w:r>
          </w:p>
        </w:tc>
        <w:tc>
          <w:tcPr>
            <w:tcW w:w="742"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Pr="00865F30" w:rsidRDefault="00DA62F2" w:rsidP="0084016F">
            <w:pPr>
              <w:rPr>
                <w:rFonts w:ascii="Arial" w:hAnsi="Arial" w:cs="Arial"/>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Mirtazapine Sandoz</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Mirtazon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Terry White Chemists Mirtazapine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30 mg (orally disintegrating)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Avanza SolTab</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Milivin OD 30</w:t>
            </w:r>
          </w:p>
        </w:tc>
        <w:tc>
          <w:tcPr>
            <w:tcW w:w="381"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DO</w:t>
            </w:r>
          </w:p>
        </w:tc>
        <w:tc>
          <w:tcPr>
            <w:tcW w:w="949"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C1211</w:t>
            </w:r>
          </w:p>
        </w:tc>
        <w:tc>
          <w:tcPr>
            <w:tcW w:w="1111" w:type="dxa"/>
            <w:tcBorders>
              <w:top w:val="nil"/>
              <w:left w:val="nil"/>
              <w:bottom w:val="nil"/>
              <w:right w:val="nil"/>
            </w:tcBorders>
            <w:vAlign w:val="center"/>
          </w:tcPr>
          <w:p w:rsidR="00DA62F2" w:rsidRDefault="00DA62F2" w:rsidP="00BF1C52">
            <w:pPr>
              <w:rPr>
                <w:rFonts w:ascii="Arial" w:hAnsi="Arial" w:cs="Arial"/>
                <w:szCs w:val="16"/>
              </w:rPr>
            </w:pPr>
          </w:p>
        </w:tc>
        <w:tc>
          <w:tcPr>
            <w:tcW w:w="665"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Mirtazapine Pfizer</w:t>
            </w:r>
          </w:p>
        </w:tc>
        <w:tc>
          <w:tcPr>
            <w:tcW w:w="381"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FZ</w:t>
            </w:r>
          </w:p>
        </w:tc>
        <w:tc>
          <w:tcPr>
            <w:tcW w:w="949"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C1211</w:t>
            </w:r>
          </w:p>
        </w:tc>
        <w:tc>
          <w:tcPr>
            <w:tcW w:w="1111" w:type="dxa"/>
            <w:tcBorders>
              <w:top w:val="nil"/>
              <w:left w:val="nil"/>
              <w:bottom w:val="nil"/>
              <w:right w:val="nil"/>
            </w:tcBorders>
          </w:tcPr>
          <w:p w:rsidR="00DA62F2" w:rsidRPr="00865F30" w:rsidRDefault="00DA62F2" w:rsidP="00BF1C52">
            <w:pPr>
              <w:rPr>
                <w:rFonts w:ascii="Arial" w:hAnsi="Arial" w:cs="Arial"/>
                <w:szCs w:val="16"/>
              </w:rPr>
            </w:pPr>
          </w:p>
        </w:tc>
        <w:tc>
          <w:tcPr>
            <w:tcW w:w="665"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30</w:t>
            </w:r>
          </w:p>
        </w:tc>
        <w:tc>
          <w:tcPr>
            <w:tcW w:w="742"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Pr="00865F30" w:rsidRDefault="00DA62F2" w:rsidP="0084016F">
            <w:pPr>
              <w:rPr>
                <w:rFonts w:ascii="Arial" w:hAnsi="Arial" w:cs="Arial"/>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Remeron SolTab</w:t>
            </w:r>
          </w:p>
        </w:tc>
        <w:tc>
          <w:tcPr>
            <w:tcW w:w="381"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FR</w:t>
            </w:r>
          </w:p>
        </w:tc>
        <w:tc>
          <w:tcPr>
            <w:tcW w:w="949"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45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APO-Mirtazapine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Aurozapine 45</w:t>
            </w:r>
          </w:p>
        </w:tc>
        <w:tc>
          <w:tcPr>
            <w:tcW w:w="381"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DO</w:t>
            </w:r>
          </w:p>
        </w:tc>
        <w:tc>
          <w:tcPr>
            <w:tcW w:w="949"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C1211</w:t>
            </w:r>
          </w:p>
        </w:tc>
        <w:tc>
          <w:tcPr>
            <w:tcW w:w="1111" w:type="dxa"/>
            <w:tcBorders>
              <w:top w:val="nil"/>
              <w:left w:val="nil"/>
              <w:bottom w:val="nil"/>
              <w:right w:val="nil"/>
            </w:tcBorders>
            <w:vAlign w:val="center"/>
          </w:tcPr>
          <w:p w:rsidR="00DA62F2" w:rsidRDefault="00DA62F2" w:rsidP="00BF1C52">
            <w:pPr>
              <w:rPr>
                <w:rFonts w:ascii="Arial" w:hAnsi="Arial" w:cs="Arial"/>
                <w:szCs w:val="16"/>
              </w:rPr>
            </w:pPr>
          </w:p>
        </w:tc>
        <w:tc>
          <w:tcPr>
            <w:tcW w:w="665"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Avanza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Axit 45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Chem mart Mirtazapine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Mirtazapine GH</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Mirtazapine Pfizer</w:t>
            </w:r>
          </w:p>
        </w:tc>
        <w:tc>
          <w:tcPr>
            <w:tcW w:w="381"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FZ</w:t>
            </w:r>
          </w:p>
        </w:tc>
        <w:tc>
          <w:tcPr>
            <w:tcW w:w="949"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C1211</w:t>
            </w:r>
          </w:p>
        </w:tc>
        <w:tc>
          <w:tcPr>
            <w:tcW w:w="1111" w:type="dxa"/>
            <w:tcBorders>
              <w:top w:val="nil"/>
              <w:left w:val="nil"/>
              <w:bottom w:val="nil"/>
              <w:right w:val="nil"/>
            </w:tcBorders>
          </w:tcPr>
          <w:p w:rsidR="00DA62F2" w:rsidRPr="00865F30" w:rsidRDefault="00DA62F2" w:rsidP="00BF1C52">
            <w:pPr>
              <w:rPr>
                <w:rFonts w:ascii="Arial" w:hAnsi="Arial" w:cs="Arial"/>
                <w:szCs w:val="16"/>
              </w:rPr>
            </w:pPr>
          </w:p>
        </w:tc>
        <w:tc>
          <w:tcPr>
            <w:tcW w:w="665"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30</w:t>
            </w:r>
          </w:p>
        </w:tc>
        <w:tc>
          <w:tcPr>
            <w:tcW w:w="742"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Pr="00865F30" w:rsidRDefault="00DA62F2" w:rsidP="0084016F">
            <w:pPr>
              <w:rPr>
                <w:rFonts w:ascii="Arial" w:hAnsi="Arial" w:cs="Arial"/>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Mirtazapine Sandoz</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Mirtazon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p>
        </w:tc>
        <w:tc>
          <w:tcPr>
            <w:tcW w:w="992" w:type="dxa"/>
            <w:tcBorders>
              <w:top w:val="nil"/>
              <w:left w:val="nil"/>
              <w:bottom w:val="nil"/>
              <w:right w:val="nil"/>
            </w:tcBorders>
          </w:tcPr>
          <w:p w:rsidR="00DA62F2" w:rsidRDefault="00DA62F2" w:rsidP="00BF1C52">
            <w:pPr>
              <w:keepNext/>
              <w:keepLines/>
              <w:rPr>
                <w:rFonts w:ascii="Arial" w:hAnsi="Arial" w:cs="Arial"/>
                <w:szCs w:val="16"/>
              </w:rPr>
            </w:pP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Terry White Chemists Mirtazapine</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45 mg (orally disintegrating)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Avanza SolTab</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Milivin OD 45</w:t>
            </w:r>
          </w:p>
        </w:tc>
        <w:tc>
          <w:tcPr>
            <w:tcW w:w="381"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DO</w:t>
            </w:r>
          </w:p>
        </w:tc>
        <w:tc>
          <w:tcPr>
            <w:tcW w:w="949"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C1211</w:t>
            </w:r>
          </w:p>
        </w:tc>
        <w:tc>
          <w:tcPr>
            <w:tcW w:w="1111" w:type="dxa"/>
            <w:tcBorders>
              <w:top w:val="nil"/>
              <w:left w:val="nil"/>
              <w:bottom w:val="nil"/>
              <w:right w:val="nil"/>
            </w:tcBorders>
            <w:vAlign w:val="center"/>
          </w:tcPr>
          <w:p w:rsidR="00DA62F2" w:rsidRDefault="00DA62F2" w:rsidP="00BF1C52">
            <w:pPr>
              <w:rPr>
                <w:rFonts w:ascii="Arial" w:hAnsi="Arial" w:cs="Arial"/>
                <w:szCs w:val="16"/>
              </w:rPr>
            </w:pPr>
          </w:p>
        </w:tc>
        <w:tc>
          <w:tcPr>
            <w:tcW w:w="665"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Mirtazapine Pfizer</w:t>
            </w:r>
          </w:p>
        </w:tc>
        <w:tc>
          <w:tcPr>
            <w:tcW w:w="381"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FZ</w:t>
            </w:r>
          </w:p>
        </w:tc>
        <w:tc>
          <w:tcPr>
            <w:tcW w:w="949"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C1211</w:t>
            </w:r>
          </w:p>
        </w:tc>
        <w:tc>
          <w:tcPr>
            <w:tcW w:w="1111" w:type="dxa"/>
            <w:tcBorders>
              <w:top w:val="nil"/>
              <w:left w:val="nil"/>
              <w:bottom w:val="nil"/>
              <w:right w:val="nil"/>
            </w:tcBorders>
          </w:tcPr>
          <w:p w:rsidR="00DA62F2" w:rsidRPr="00865F30" w:rsidRDefault="00DA62F2" w:rsidP="00BF1C52">
            <w:pPr>
              <w:rPr>
                <w:rFonts w:ascii="Arial" w:hAnsi="Arial" w:cs="Arial"/>
                <w:szCs w:val="16"/>
              </w:rPr>
            </w:pPr>
          </w:p>
        </w:tc>
        <w:tc>
          <w:tcPr>
            <w:tcW w:w="665"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30</w:t>
            </w:r>
          </w:p>
        </w:tc>
        <w:tc>
          <w:tcPr>
            <w:tcW w:w="742"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Pr="00865F30" w:rsidRDefault="00DA62F2" w:rsidP="0084016F">
            <w:pPr>
              <w:rPr>
                <w:rFonts w:ascii="Arial" w:hAnsi="Arial" w:cs="Arial"/>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Remeron SolTab</w:t>
            </w:r>
          </w:p>
        </w:tc>
        <w:tc>
          <w:tcPr>
            <w:tcW w:w="381"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FR</w:t>
            </w:r>
          </w:p>
        </w:tc>
        <w:tc>
          <w:tcPr>
            <w:tcW w:w="949"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Misoprostol</w:t>
            </w:r>
          </w:p>
        </w:tc>
        <w:tc>
          <w:tcPr>
            <w:tcW w:w="279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Tablet 200 micrograms</w:t>
            </w:r>
          </w:p>
        </w:tc>
        <w:tc>
          <w:tcPr>
            <w:tcW w:w="99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Cytotec</w:t>
            </w:r>
          </w:p>
        </w:tc>
        <w:tc>
          <w:tcPr>
            <w:tcW w:w="38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C2630 C2631 C2632</w:t>
            </w:r>
          </w:p>
        </w:tc>
        <w:tc>
          <w:tcPr>
            <w:tcW w:w="1111" w:type="dxa"/>
            <w:tcBorders>
              <w:top w:val="nil"/>
              <w:left w:val="nil"/>
              <w:bottom w:val="nil"/>
              <w:right w:val="nil"/>
            </w:tcBorders>
          </w:tcPr>
          <w:p w:rsidR="00DA62F2" w:rsidRDefault="00DA62F2" w:rsidP="00BF1C52">
            <w:pPr>
              <w:keepLines/>
              <w:rPr>
                <w:rFonts w:ascii="Arial" w:hAnsi="Arial" w:cs="Arial"/>
                <w:szCs w:val="16"/>
              </w:rPr>
            </w:pPr>
          </w:p>
        </w:tc>
        <w:tc>
          <w:tcPr>
            <w:tcW w:w="66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120</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Mitozantrone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 20 mg (as hydrochloride) in 10 mL</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Mitozantrone Ebewe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1 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keepLines/>
              <w:rPr>
                <w:rFonts w:ascii="Arial" w:hAnsi="Arial" w:cs="Arial"/>
                <w:szCs w:val="16"/>
              </w:rPr>
            </w:pPr>
          </w:p>
        </w:tc>
        <w:tc>
          <w:tcPr>
            <w:tcW w:w="2791" w:type="dxa"/>
            <w:tcBorders>
              <w:top w:val="nil"/>
              <w:left w:val="nil"/>
              <w:bottom w:val="nil"/>
              <w:right w:val="nil"/>
            </w:tcBorders>
          </w:tcPr>
          <w:p w:rsidR="00DA62F2" w:rsidRDefault="00DA62F2" w:rsidP="00BF1C52">
            <w:pPr>
              <w:keepLines/>
              <w:rPr>
                <w:rFonts w:ascii="Arial" w:hAnsi="Arial" w:cs="Arial"/>
                <w:szCs w:val="16"/>
              </w:rPr>
            </w:pPr>
          </w:p>
        </w:tc>
        <w:tc>
          <w:tcPr>
            <w:tcW w:w="992" w:type="dxa"/>
            <w:tcBorders>
              <w:top w:val="nil"/>
              <w:left w:val="nil"/>
              <w:bottom w:val="nil"/>
              <w:right w:val="nil"/>
            </w:tcBorders>
          </w:tcPr>
          <w:p w:rsidR="00DA62F2" w:rsidRDefault="00DA62F2" w:rsidP="00BF1C52">
            <w:pPr>
              <w:keepLines/>
              <w:rPr>
                <w:rFonts w:ascii="Arial" w:hAnsi="Arial" w:cs="Arial"/>
                <w:szCs w:val="16"/>
              </w:rPr>
            </w:pPr>
          </w:p>
        </w:tc>
        <w:tc>
          <w:tcPr>
            <w:tcW w:w="1373"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Onkotrone</w:t>
            </w:r>
          </w:p>
        </w:tc>
        <w:tc>
          <w:tcPr>
            <w:tcW w:w="38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keepLines/>
              <w:rPr>
                <w:rFonts w:ascii="Arial" w:hAnsi="Arial" w:cs="Arial"/>
                <w:szCs w:val="16"/>
              </w:rPr>
            </w:pPr>
          </w:p>
        </w:tc>
        <w:tc>
          <w:tcPr>
            <w:tcW w:w="1111" w:type="dxa"/>
            <w:tcBorders>
              <w:top w:val="nil"/>
              <w:left w:val="nil"/>
              <w:bottom w:val="nil"/>
              <w:right w:val="nil"/>
            </w:tcBorders>
          </w:tcPr>
          <w:p w:rsidR="00DA62F2" w:rsidRDefault="00DA62F2" w:rsidP="00BF1C52">
            <w:pPr>
              <w:keepLines/>
              <w:rPr>
                <w:rFonts w:ascii="Arial" w:hAnsi="Arial" w:cs="Arial"/>
                <w:szCs w:val="16"/>
              </w:rPr>
            </w:pPr>
          </w:p>
        </w:tc>
        <w:tc>
          <w:tcPr>
            <w:tcW w:w="66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p>
        </w:tc>
        <w:tc>
          <w:tcPr>
            <w:tcW w:w="992" w:type="dxa"/>
            <w:tcBorders>
              <w:top w:val="nil"/>
              <w:left w:val="nil"/>
              <w:bottom w:val="nil"/>
              <w:right w:val="nil"/>
            </w:tcBorders>
          </w:tcPr>
          <w:p w:rsidR="00DA62F2" w:rsidRDefault="00DA62F2" w:rsidP="00BF1C52">
            <w:pPr>
              <w:keepNext/>
              <w:keepLines/>
              <w:rPr>
                <w:rFonts w:ascii="Arial" w:hAnsi="Arial" w:cs="Arial"/>
                <w:szCs w:val="16"/>
              </w:rPr>
            </w:pP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Pfizer Australia Pty Ltd</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 25 mg (as hydrochloride) in 12.5 mL</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Onkotrone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1 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Moclobemide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150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Amira 150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p>
        </w:tc>
        <w:tc>
          <w:tcPr>
            <w:tcW w:w="992" w:type="dxa"/>
            <w:tcBorders>
              <w:top w:val="nil"/>
              <w:left w:val="nil"/>
              <w:bottom w:val="nil"/>
              <w:right w:val="nil"/>
            </w:tcBorders>
          </w:tcPr>
          <w:p w:rsidR="00DA62F2" w:rsidRDefault="00DA62F2" w:rsidP="00BF1C52">
            <w:pPr>
              <w:keepNext/>
              <w:keepLines/>
              <w:rPr>
                <w:rFonts w:ascii="Arial" w:hAnsi="Arial" w:cs="Arial"/>
                <w:szCs w:val="16"/>
              </w:rPr>
            </w:pP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Aurorix</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VP</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Chem mart Moclobemide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Clobemix</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GenRx Moclobemide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Moclobemide-PS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Moclobemide Sandoz</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Mohexal</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HX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Terry White Chemists Moclobemide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300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Amira 300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Aurorix 300 mg</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VP</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Chem mart Moclobemide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Clobemix</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GenRx Moclobemide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Moclobemide-PS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Moclobemide Sandoz</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Terry White Chemists Moclobemide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Modafinil</w:t>
            </w:r>
          </w:p>
        </w:tc>
        <w:tc>
          <w:tcPr>
            <w:tcW w:w="279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Tablet 100 mg</w:t>
            </w:r>
          </w:p>
        </w:tc>
        <w:tc>
          <w:tcPr>
            <w:tcW w:w="99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Modavigil</w:t>
            </w:r>
          </w:p>
        </w:tc>
        <w:tc>
          <w:tcPr>
            <w:tcW w:w="38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C2090 C3145</w:t>
            </w:r>
          </w:p>
        </w:tc>
        <w:tc>
          <w:tcPr>
            <w:tcW w:w="1111" w:type="dxa"/>
            <w:tcBorders>
              <w:top w:val="nil"/>
              <w:left w:val="nil"/>
              <w:bottom w:val="nil"/>
              <w:right w:val="nil"/>
            </w:tcBorders>
          </w:tcPr>
          <w:p w:rsidR="00DA62F2" w:rsidRDefault="00DA62F2" w:rsidP="00BF1C52">
            <w:pPr>
              <w:keepLines/>
              <w:rPr>
                <w:rFonts w:ascii="Arial" w:hAnsi="Arial" w:cs="Arial"/>
                <w:szCs w:val="16"/>
              </w:rPr>
            </w:pPr>
          </w:p>
        </w:tc>
        <w:tc>
          <w:tcPr>
            <w:tcW w:w="66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Mometasone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Cream containing mometasone furoate 1 mg per g, 15 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Elocon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Novasone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FR</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Lines/>
              <w:rPr>
                <w:rFonts w:ascii="Arial" w:hAnsi="Arial" w:cs="Arial"/>
                <w:szCs w:val="16"/>
              </w:rPr>
            </w:pPr>
          </w:p>
        </w:tc>
        <w:tc>
          <w:tcPr>
            <w:tcW w:w="279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Ointment containing mometasone furoate 1 mg per g, 15 g</w:t>
            </w:r>
          </w:p>
        </w:tc>
        <w:tc>
          <w:tcPr>
            <w:tcW w:w="99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Elocon</w:t>
            </w:r>
          </w:p>
        </w:tc>
        <w:tc>
          <w:tcPr>
            <w:tcW w:w="38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DA62F2" w:rsidRDefault="00DA62F2" w:rsidP="00BF1C52">
            <w:pPr>
              <w:keepLines/>
              <w:rPr>
                <w:rFonts w:ascii="Arial" w:hAnsi="Arial" w:cs="Arial"/>
                <w:szCs w:val="16"/>
              </w:rPr>
            </w:pPr>
          </w:p>
        </w:tc>
        <w:tc>
          <w:tcPr>
            <w:tcW w:w="66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Novasone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FR</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Lotion containing mometasone furoate 1 mg per g, 30 mL</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Elocon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Novasone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FR</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Montelukast</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chewable, 4 mg (as sodium)</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Singulair</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C2617</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chewable, 5 mg (as sodium)</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Singulair</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C2618 C3217</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Morphine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containing morphine sulfate 10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Sevredol</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C1789 C3661 C3662</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P1789 P3662</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p>
        </w:tc>
        <w:tc>
          <w:tcPr>
            <w:tcW w:w="381" w:type="dxa"/>
            <w:tcBorders>
              <w:top w:val="nil"/>
              <w:left w:val="nil"/>
              <w:bottom w:val="nil"/>
              <w:right w:val="nil"/>
            </w:tcBorders>
          </w:tcPr>
          <w:p w:rsidR="00DA62F2" w:rsidRDefault="00DA62F2" w:rsidP="00BF1C52">
            <w:pPr>
              <w:rPr>
                <w:rFonts w:ascii="Arial" w:hAnsi="Arial" w:cs="Arial"/>
                <w:szCs w:val="16"/>
              </w:rPr>
            </w:pP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C1789 C3661 C3662</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P3661</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containing morphine sulfate 20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Sevredol</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C1789 C3661 C3662</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P1789 P3662</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p>
        </w:tc>
        <w:tc>
          <w:tcPr>
            <w:tcW w:w="381" w:type="dxa"/>
            <w:tcBorders>
              <w:top w:val="nil"/>
              <w:left w:val="nil"/>
              <w:bottom w:val="nil"/>
              <w:right w:val="nil"/>
            </w:tcBorders>
          </w:tcPr>
          <w:p w:rsidR="00DA62F2" w:rsidRDefault="00DA62F2" w:rsidP="00BF1C52">
            <w:pPr>
              <w:rPr>
                <w:rFonts w:ascii="Arial" w:hAnsi="Arial" w:cs="Arial"/>
                <w:szCs w:val="16"/>
              </w:rPr>
            </w:pP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C1789 C3661 C3662</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P3661</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containing morphine sulfate 30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Anamorph</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C1358</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containing morphine sulfate 5 mg (controlled release)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MS Contin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Tablet containing morphine sulfate 10 mg (controlled release)</w:t>
            </w:r>
          </w:p>
        </w:tc>
        <w:tc>
          <w:tcPr>
            <w:tcW w:w="99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APOTEX-MORPHINE MR</w:t>
            </w:r>
          </w:p>
        </w:tc>
        <w:tc>
          <w:tcPr>
            <w:tcW w:w="38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DA62F2" w:rsidRDefault="00DA62F2" w:rsidP="00BF1C52">
            <w:pPr>
              <w:keepLines/>
              <w:rPr>
                <w:rFonts w:ascii="Arial" w:hAnsi="Arial" w:cs="Arial"/>
                <w:szCs w:val="16"/>
              </w:rPr>
            </w:pPr>
          </w:p>
        </w:tc>
        <w:tc>
          <w:tcPr>
            <w:tcW w:w="66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p>
        </w:tc>
        <w:tc>
          <w:tcPr>
            <w:tcW w:w="992" w:type="dxa"/>
            <w:tcBorders>
              <w:top w:val="nil"/>
              <w:left w:val="nil"/>
              <w:bottom w:val="nil"/>
              <w:right w:val="nil"/>
            </w:tcBorders>
          </w:tcPr>
          <w:p w:rsidR="00DA62F2" w:rsidRDefault="00DA62F2" w:rsidP="00BF1C52">
            <w:pPr>
              <w:keepNext/>
              <w:keepLines/>
              <w:rPr>
                <w:rFonts w:ascii="Arial" w:hAnsi="Arial" w:cs="Arial"/>
                <w:szCs w:val="16"/>
              </w:rPr>
            </w:pP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Momex SR 10</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MS Contin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Tablet containing morphine sulfate 15 mg (controlled release)</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MS Contin</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eastAsia="Arial" w:hAnsi="Arial" w:cs="Arial"/>
                <w:szCs w:val="16"/>
              </w:rPr>
              <w:t>C1062</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Tablet containing morphine sulfate 30 mg (controlled release)</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vAlign w:val="center"/>
          </w:tcPr>
          <w:p w:rsidR="00DA62F2" w:rsidRDefault="00DA62F2" w:rsidP="00BF1C52">
            <w:pPr>
              <w:keepNext/>
              <w:keepLines/>
              <w:rPr>
                <w:rFonts w:ascii="Arial" w:hAnsi="Arial" w:cs="Arial"/>
                <w:szCs w:val="16"/>
              </w:rPr>
            </w:pPr>
            <w:r>
              <w:rPr>
                <w:rFonts w:ascii="Arial" w:hAnsi="Arial" w:cs="Arial"/>
                <w:szCs w:val="16"/>
              </w:rPr>
              <w:t>APOTEX-MORPHINE MR</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eastAsia="Arial" w:hAnsi="Arial" w:cs="Arial"/>
                <w:szCs w:val="16"/>
              </w:rPr>
            </w:pPr>
            <w:r>
              <w:rPr>
                <w:rFonts w:ascii="Arial" w:hAnsi="Arial" w:cs="Arial"/>
                <w:szCs w:val="16"/>
              </w:rPr>
              <w:t>C1062</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Momex SR 30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C1062</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MS Contin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C1062</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containing morphine sulfate 60 mg (controlled release)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szCs w:val="16"/>
              </w:rPr>
              <w:t>APOTEX-MORPHINE MR</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eastAsia="Arial" w:hAnsi="Arial" w:cs="Arial"/>
                <w:szCs w:val="16"/>
              </w:rPr>
            </w:pPr>
            <w:r>
              <w:rPr>
                <w:rFonts w:ascii="Arial" w:hAnsi="Arial" w:cs="Arial"/>
                <w:szCs w:val="16"/>
              </w:rPr>
              <w:t>C1062</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p>
        </w:tc>
        <w:tc>
          <w:tcPr>
            <w:tcW w:w="992" w:type="dxa"/>
            <w:tcBorders>
              <w:top w:val="nil"/>
              <w:left w:val="nil"/>
              <w:bottom w:val="nil"/>
              <w:right w:val="nil"/>
            </w:tcBorders>
          </w:tcPr>
          <w:p w:rsidR="00DA62F2" w:rsidRDefault="00DA62F2" w:rsidP="00BF1C52">
            <w:pPr>
              <w:keepNext/>
              <w:keepLines/>
              <w:rPr>
                <w:rFonts w:ascii="Arial" w:hAnsi="Arial" w:cs="Arial"/>
                <w:szCs w:val="16"/>
              </w:rPr>
            </w:pP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Momex SR 60</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eastAsia="Arial" w:hAnsi="Arial" w:cs="Arial"/>
                <w:szCs w:val="16"/>
              </w:rPr>
              <w:t>C1062</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MS Contin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C1062</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containing morphine sulfate 100 mg (controlled release)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szCs w:val="16"/>
              </w:rPr>
              <w:t>APOTEX-MORPHINE MR</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eastAsia="Arial" w:hAnsi="Arial" w:cs="Arial"/>
                <w:szCs w:val="16"/>
              </w:rPr>
            </w:pPr>
            <w:r>
              <w:rPr>
                <w:rFonts w:ascii="Arial" w:hAnsi="Arial" w:cs="Arial"/>
                <w:szCs w:val="16"/>
              </w:rPr>
              <w:t>C1062</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b/>
                <w:szCs w:val="16"/>
              </w:rPr>
            </w:pPr>
          </w:p>
        </w:tc>
        <w:tc>
          <w:tcPr>
            <w:tcW w:w="2791" w:type="dxa"/>
            <w:tcBorders>
              <w:top w:val="nil"/>
              <w:left w:val="nil"/>
              <w:bottom w:val="nil"/>
              <w:right w:val="nil"/>
            </w:tcBorders>
          </w:tcPr>
          <w:p w:rsidR="00DA62F2" w:rsidRDefault="00DA62F2" w:rsidP="00BF1C52">
            <w:pPr>
              <w:rPr>
                <w:rFonts w:ascii="Arial" w:hAnsi="Arial" w:cs="Arial"/>
                <w:b/>
                <w:szCs w:val="16"/>
              </w:rPr>
            </w:pPr>
          </w:p>
        </w:tc>
        <w:tc>
          <w:tcPr>
            <w:tcW w:w="992" w:type="dxa"/>
            <w:tcBorders>
              <w:top w:val="nil"/>
              <w:left w:val="nil"/>
              <w:bottom w:val="nil"/>
              <w:right w:val="nil"/>
            </w:tcBorders>
          </w:tcPr>
          <w:p w:rsidR="00DA62F2" w:rsidRDefault="00DA62F2" w:rsidP="00BF1C52">
            <w:pPr>
              <w:rPr>
                <w:rFonts w:ascii="Arial" w:hAnsi="Arial" w:cs="Arial"/>
                <w:b/>
                <w:szCs w:val="16"/>
              </w:rPr>
            </w:pPr>
          </w:p>
        </w:tc>
        <w:tc>
          <w:tcPr>
            <w:tcW w:w="1373"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Momex SR 100</w:t>
            </w:r>
          </w:p>
        </w:tc>
        <w:tc>
          <w:tcPr>
            <w:tcW w:w="381"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b/>
                <w:szCs w:val="16"/>
              </w:rPr>
            </w:pPr>
            <w:r>
              <w:rPr>
                <w:rFonts w:ascii="Arial" w:eastAsia="Arial" w:hAnsi="Arial" w:cs="Arial"/>
                <w:szCs w:val="16"/>
              </w:rPr>
              <w:t>C1062</w:t>
            </w:r>
          </w:p>
        </w:tc>
        <w:tc>
          <w:tcPr>
            <w:tcW w:w="1111" w:type="dxa"/>
            <w:tcBorders>
              <w:top w:val="nil"/>
              <w:left w:val="nil"/>
              <w:bottom w:val="nil"/>
              <w:right w:val="nil"/>
            </w:tcBorders>
          </w:tcPr>
          <w:p w:rsidR="00DA62F2" w:rsidRDefault="00DA62F2" w:rsidP="00BF1C52">
            <w:pPr>
              <w:rPr>
                <w:rFonts w:ascii="Arial" w:hAnsi="Arial" w:cs="Arial"/>
                <w:b/>
                <w:szCs w:val="16"/>
              </w:rPr>
            </w:pPr>
          </w:p>
        </w:tc>
        <w:tc>
          <w:tcPr>
            <w:tcW w:w="665"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b/>
                <w:bCs/>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b/>
                <w:szCs w:val="16"/>
              </w:rPr>
            </w:pPr>
          </w:p>
        </w:tc>
        <w:tc>
          <w:tcPr>
            <w:tcW w:w="2791" w:type="dxa"/>
            <w:tcBorders>
              <w:top w:val="nil"/>
              <w:left w:val="nil"/>
              <w:bottom w:val="nil"/>
              <w:right w:val="nil"/>
            </w:tcBorders>
          </w:tcPr>
          <w:p w:rsidR="00DA62F2" w:rsidRDefault="00DA62F2" w:rsidP="00BF1C52">
            <w:pPr>
              <w:rPr>
                <w:rFonts w:ascii="Arial" w:hAnsi="Arial" w:cs="Arial"/>
                <w:b/>
                <w:szCs w:val="16"/>
              </w:rPr>
            </w:pPr>
          </w:p>
        </w:tc>
        <w:tc>
          <w:tcPr>
            <w:tcW w:w="992" w:type="dxa"/>
            <w:tcBorders>
              <w:top w:val="nil"/>
              <w:left w:val="nil"/>
              <w:bottom w:val="nil"/>
              <w:right w:val="nil"/>
            </w:tcBorders>
          </w:tcPr>
          <w:p w:rsidR="00DA62F2" w:rsidRDefault="00DA62F2" w:rsidP="00BF1C52">
            <w:pPr>
              <w:rPr>
                <w:rFonts w:ascii="Arial" w:hAnsi="Arial" w:cs="Arial"/>
                <w:b/>
                <w:szCs w:val="16"/>
              </w:rPr>
            </w:pPr>
          </w:p>
        </w:tc>
        <w:tc>
          <w:tcPr>
            <w:tcW w:w="1373"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MS Contin</w:t>
            </w:r>
          </w:p>
        </w:tc>
        <w:tc>
          <w:tcPr>
            <w:tcW w:w="381"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b/>
                <w:szCs w:val="16"/>
              </w:rPr>
            </w:pPr>
            <w:r>
              <w:rPr>
                <w:rFonts w:ascii="Arial" w:eastAsia="Arial" w:hAnsi="Arial" w:cs="Arial"/>
                <w:szCs w:val="16"/>
              </w:rPr>
              <w:t>C1062</w:t>
            </w:r>
          </w:p>
        </w:tc>
        <w:tc>
          <w:tcPr>
            <w:tcW w:w="1111" w:type="dxa"/>
            <w:tcBorders>
              <w:top w:val="nil"/>
              <w:left w:val="nil"/>
              <w:bottom w:val="nil"/>
              <w:right w:val="nil"/>
            </w:tcBorders>
          </w:tcPr>
          <w:p w:rsidR="00DA62F2" w:rsidRDefault="00DA62F2" w:rsidP="00BF1C52">
            <w:pPr>
              <w:rPr>
                <w:rFonts w:ascii="Arial" w:hAnsi="Arial" w:cs="Arial"/>
                <w:b/>
                <w:szCs w:val="16"/>
              </w:rPr>
            </w:pPr>
          </w:p>
        </w:tc>
        <w:tc>
          <w:tcPr>
            <w:tcW w:w="665"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b/>
                <w:bCs/>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b/>
                <w:szCs w:val="16"/>
              </w:rPr>
            </w:pPr>
          </w:p>
        </w:tc>
        <w:tc>
          <w:tcPr>
            <w:tcW w:w="2791"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Tablet containing morphine sulfate 200 mg (controlled release)</w:t>
            </w:r>
          </w:p>
        </w:tc>
        <w:tc>
          <w:tcPr>
            <w:tcW w:w="992"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MS Contin</w:t>
            </w:r>
          </w:p>
        </w:tc>
        <w:tc>
          <w:tcPr>
            <w:tcW w:w="381"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b/>
                <w:szCs w:val="16"/>
              </w:rPr>
            </w:pPr>
            <w:r>
              <w:rPr>
                <w:rFonts w:ascii="Arial" w:eastAsia="Arial" w:hAnsi="Arial" w:cs="Arial"/>
                <w:szCs w:val="16"/>
              </w:rPr>
              <w:t>C1499 C3659 C3660</w:t>
            </w:r>
          </w:p>
        </w:tc>
        <w:tc>
          <w:tcPr>
            <w:tcW w:w="1111"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P1499 P3660</w:t>
            </w:r>
          </w:p>
        </w:tc>
        <w:tc>
          <w:tcPr>
            <w:tcW w:w="665"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b/>
                <w:bCs/>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p>
        </w:tc>
        <w:tc>
          <w:tcPr>
            <w:tcW w:w="381" w:type="dxa"/>
            <w:tcBorders>
              <w:top w:val="nil"/>
              <w:left w:val="nil"/>
              <w:bottom w:val="nil"/>
              <w:right w:val="nil"/>
            </w:tcBorders>
          </w:tcPr>
          <w:p w:rsidR="00DA62F2" w:rsidRDefault="00DA62F2" w:rsidP="00BF1C52">
            <w:pPr>
              <w:rPr>
                <w:rFonts w:ascii="Arial" w:hAnsi="Arial" w:cs="Arial"/>
                <w:szCs w:val="16"/>
              </w:rPr>
            </w:pP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C1499 C3659 C3660</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P3659</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Capsule containing morphine sulfate 10 mg (containing sustained release pellets)</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Kapanol</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C1062</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Capsule containing morphine sulfate 20 mg (containing sustained release pellets)</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Kapanol</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C1062</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Capsule containing morphine sulfate 30 mg (controlled release)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MS Mono</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C1062</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Capsule containing morphine sulfate 50 mg (containing sustained release pellets)</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Kapanol</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C1062</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b/>
                <w:szCs w:val="16"/>
              </w:rPr>
            </w:pPr>
          </w:p>
        </w:tc>
        <w:tc>
          <w:tcPr>
            <w:tcW w:w="2791"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Capsule containing morphine sulfate 60 mg (controlled release)</w:t>
            </w:r>
          </w:p>
        </w:tc>
        <w:tc>
          <w:tcPr>
            <w:tcW w:w="992"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MS Mono</w:t>
            </w:r>
          </w:p>
        </w:tc>
        <w:tc>
          <w:tcPr>
            <w:tcW w:w="381"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b/>
                <w:szCs w:val="16"/>
              </w:rPr>
            </w:pPr>
            <w:r>
              <w:rPr>
                <w:rFonts w:ascii="Arial" w:eastAsia="Arial" w:hAnsi="Arial" w:cs="Arial"/>
                <w:szCs w:val="16"/>
              </w:rPr>
              <w:t>C1062</w:t>
            </w:r>
          </w:p>
        </w:tc>
        <w:tc>
          <w:tcPr>
            <w:tcW w:w="1111" w:type="dxa"/>
            <w:tcBorders>
              <w:top w:val="nil"/>
              <w:left w:val="nil"/>
              <w:bottom w:val="nil"/>
              <w:right w:val="nil"/>
            </w:tcBorders>
          </w:tcPr>
          <w:p w:rsidR="00DA62F2" w:rsidRDefault="00DA62F2" w:rsidP="00BF1C52">
            <w:pPr>
              <w:rPr>
                <w:rFonts w:ascii="Arial" w:hAnsi="Arial" w:cs="Arial"/>
                <w:b/>
                <w:szCs w:val="16"/>
              </w:rPr>
            </w:pPr>
          </w:p>
        </w:tc>
        <w:tc>
          <w:tcPr>
            <w:tcW w:w="665"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14</w:t>
            </w:r>
          </w:p>
        </w:tc>
        <w:tc>
          <w:tcPr>
            <w:tcW w:w="742"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b/>
                <w:bCs/>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b/>
                <w:szCs w:val="16"/>
              </w:rPr>
            </w:pPr>
          </w:p>
        </w:tc>
        <w:tc>
          <w:tcPr>
            <w:tcW w:w="2791"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Capsule containing morphine sulfate 90 mg (controlled release)</w:t>
            </w:r>
          </w:p>
        </w:tc>
        <w:tc>
          <w:tcPr>
            <w:tcW w:w="992"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MS Mono</w:t>
            </w:r>
          </w:p>
        </w:tc>
        <w:tc>
          <w:tcPr>
            <w:tcW w:w="381"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b/>
                <w:szCs w:val="16"/>
              </w:rPr>
            </w:pPr>
            <w:r>
              <w:rPr>
                <w:rFonts w:ascii="Arial" w:eastAsia="Arial" w:hAnsi="Arial" w:cs="Arial"/>
                <w:szCs w:val="16"/>
              </w:rPr>
              <w:t>C1062</w:t>
            </w:r>
          </w:p>
        </w:tc>
        <w:tc>
          <w:tcPr>
            <w:tcW w:w="1111" w:type="dxa"/>
            <w:tcBorders>
              <w:top w:val="nil"/>
              <w:left w:val="nil"/>
              <w:bottom w:val="nil"/>
              <w:right w:val="nil"/>
            </w:tcBorders>
          </w:tcPr>
          <w:p w:rsidR="00DA62F2" w:rsidRDefault="00DA62F2" w:rsidP="00BF1C52">
            <w:pPr>
              <w:rPr>
                <w:rFonts w:ascii="Arial" w:hAnsi="Arial" w:cs="Arial"/>
                <w:b/>
                <w:szCs w:val="16"/>
              </w:rPr>
            </w:pPr>
          </w:p>
        </w:tc>
        <w:tc>
          <w:tcPr>
            <w:tcW w:w="665"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14</w:t>
            </w:r>
          </w:p>
        </w:tc>
        <w:tc>
          <w:tcPr>
            <w:tcW w:w="742"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b/>
                <w:bCs/>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b/>
                <w:szCs w:val="16"/>
              </w:rPr>
            </w:pPr>
          </w:p>
        </w:tc>
        <w:tc>
          <w:tcPr>
            <w:tcW w:w="2791"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Capsule containing morphine sulfate 100 mg (containing sustained release pellets)</w:t>
            </w:r>
          </w:p>
        </w:tc>
        <w:tc>
          <w:tcPr>
            <w:tcW w:w="992"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Kapanol</w:t>
            </w:r>
          </w:p>
        </w:tc>
        <w:tc>
          <w:tcPr>
            <w:tcW w:w="381"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GK</w:t>
            </w:r>
          </w:p>
        </w:tc>
        <w:tc>
          <w:tcPr>
            <w:tcW w:w="949"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b/>
                <w:szCs w:val="16"/>
              </w:rPr>
            </w:pPr>
            <w:r>
              <w:rPr>
                <w:rFonts w:ascii="Arial" w:eastAsia="Arial" w:hAnsi="Arial" w:cs="Arial"/>
                <w:szCs w:val="16"/>
              </w:rPr>
              <w:t>C1062</w:t>
            </w:r>
          </w:p>
        </w:tc>
        <w:tc>
          <w:tcPr>
            <w:tcW w:w="1111" w:type="dxa"/>
            <w:tcBorders>
              <w:top w:val="nil"/>
              <w:left w:val="nil"/>
              <w:bottom w:val="nil"/>
              <w:right w:val="nil"/>
            </w:tcBorders>
          </w:tcPr>
          <w:p w:rsidR="00DA62F2" w:rsidRDefault="00DA62F2" w:rsidP="00BF1C52">
            <w:pPr>
              <w:rPr>
                <w:rFonts w:ascii="Arial" w:hAnsi="Arial" w:cs="Arial"/>
                <w:b/>
                <w:szCs w:val="16"/>
              </w:rPr>
            </w:pPr>
          </w:p>
        </w:tc>
        <w:tc>
          <w:tcPr>
            <w:tcW w:w="665"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b/>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b/>
                <w:bCs/>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Capsule containing morphine sulfate 120 mg (controlled release)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MS Mono</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Sachet containing controlled release granules for oral suspension, containing morphine sulfate 20 mg per sachet</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MS Contin Suspension 20 mg</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Sachet containing controlled release granules for oral suspension, containing morphine sulfate 30 mg per sachet</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MS Contin Suspension 30 mg</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Sachet containing controlled release granules for oral suspension, containing morphine sulfate 60 mg per sachet</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MS Contin Suspension 60 mg</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eastAsia="Arial" w:hAnsi="Arial" w:cs="Arial"/>
                <w:szCs w:val="16"/>
              </w:rPr>
              <w:t>C1062</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Lines/>
              <w:rPr>
                <w:rFonts w:ascii="Arial" w:hAnsi="Arial" w:cs="Arial"/>
                <w:szCs w:val="16"/>
              </w:rPr>
            </w:pPr>
          </w:p>
        </w:tc>
        <w:tc>
          <w:tcPr>
            <w:tcW w:w="279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Sachet containing controlled release granules for oral suspension, containing morphine sulfate 100 mg per sachet</w:t>
            </w:r>
          </w:p>
        </w:tc>
        <w:tc>
          <w:tcPr>
            <w:tcW w:w="99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MS Contin Suspension 100 mg</w:t>
            </w:r>
          </w:p>
        </w:tc>
        <w:tc>
          <w:tcPr>
            <w:tcW w:w="38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Lines/>
              <w:rPr>
                <w:rFonts w:ascii="Arial" w:hAnsi="Arial" w:cs="Arial"/>
                <w:szCs w:val="16"/>
              </w:rPr>
            </w:pPr>
            <w:r>
              <w:rPr>
                <w:rFonts w:ascii="Arial" w:eastAsia="Arial" w:hAnsi="Arial" w:cs="Arial"/>
                <w:szCs w:val="16"/>
              </w:rPr>
              <w:t>C1062</w:t>
            </w:r>
          </w:p>
        </w:tc>
        <w:tc>
          <w:tcPr>
            <w:tcW w:w="1111" w:type="dxa"/>
            <w:tcBorders>
              <w:top w:val="nil"/>
              <w:left w:val="nil"/>
              <w:bottom w:val="nil"/>
              <w:right w:val="nil"/>
            </w:tcBorders>
          </w:tcPr>
          <w:p w:rsidR="00DA62F2" w:rsidRDefault="00DA62F2" w:rsidP="00BF1C52">
            <w:pPr>
              <w:keepLines/>
              <w:rPr>
                <w:rFonts w:ascii="Arial" w:hAnsi="Arial" w:cs="Arial"/>
                <w:szCs w:val="16"/>
              </w:rPr>
            </w:pPr>
          </w:p>
        </w:tc>
        <w:tc>
          <w:tcPr>
            <w:tcW w:w="66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Sachet containing controlled release granules for oral suspension, containing morphine sulfate 200 mg per sachet</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MS Contin Suspension 200 mg</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eastAsia="Arial" w:hAnsi="Arial" w:cs="Arial"/>
                <w:szCs w:val="16"/>
              </w:rPr>
            </w:pPr>
            <w:r>
              <w:rPr>
                <w:rFonts w:ascii="Arial" w:eastAsia="Arial" w:hAnsi="Arial" w:cs="Arial"/>
                <w:szCs w:val="16"/>
              </w:rPr>
              <w:t>C1499</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 solution containing morphine hydrochloride 2 mg per mL, 200 mL</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Ordine 2</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A62F2" w:rsidRDefault="00DA62F2" w:rsidP="00BF1C52">
            <w:pPr>
              <w:rPr>
                <w:rFonts w:ascii="Arial" w:eastAsia="Arial" w:hAnsi="Arial" w:cs="Arial"/>
                <w:szCs w:val="16"/>
              </w:rPr>
            </w:pPr>
            <w:r>
              <w:rPr>
                <w:rFonts w:ascii="Arial" w:eastAsia="Arial" w:hAnsi="Arial" w:cs="Arial"/>
                <w:szCs w:val="16"/>
              </w:rPr>
              <w:t>C1358</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 solution containing morphine hydrochloride 5 mg per mL, 200 mL</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Ordine 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A62F2" w:rsidRDefault="00DA62F2" w:rsidP="00BF1C52">
            <w:pPr>
              <w:rPr>
                <w:rFonts w:ascii="Arial" w:eastAsia="Arial" w:hAnsi="Arial" w:cs="Arial"/>
                <w:szCs w:val="16"/>
              </w:rPr>
            </w:pPr>
            <w:r>
              <w:rPr>
                <w:rFonts w:ascii="Arial" w:eastAsia="Arial" w:hAnsi="Arial" w:cs="Arial"/>
                <w:szCs w:val="16"/>
              </w:rPr>
              <w:t>C1358</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 solution containing morphine hydrochloride 10 mg per mL, 200 mL</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Ordine 10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A62F2" w:rsidRDefault="00DA62F2" w:rsidP="00BF1C52">
            <w:pPr>
              <w:rPr>
                <w:rFonts w:ascii="Arial" w:eastAsia="Arial" w:hAnsi="Arial" w:cs="Arial"/>
                <w:szCs w:val="16"/>
              </w:rPr>
            </w:pPr>
            <w:r>
              <w:rPr>
                <w:rFonts w:ascii="Arial" w:eastAsia="Arial" w:hAnsi="Arial" w:cs="Arial"/>
                <w:szCs w:val="16"/>
              </w:rPr>
              <w:t>C1358</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 containing morphine sulfate 10 mg in 1 mL</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 MW PDP</w:t>
            </w:r>
          </w:p>
        </w:tc>
        <w:tc>
          <w:tcPr>
            <w:tcW w:w="1090" w:type="dxa"/>
            <w:tcBorders>
              <w:top w:val="nil"/>
              <w:left w:val="nil"/>
              <w:bottom w:val="nil"/>
              <w:right w:val="nil"/>
            </w:tcBorders>
          </w:tcPr>
          <w:p w:rsidR="00DA62F2" w:rsidRDefault="00DA62F2" w:rsidP="00BF1C52">
            <w:pPr>
              <w:rPr>
                <w:rFonts w:ascii="Arial" w:eastAsia="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 containing morphine tartrate 120 mg in 1.5 mL</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eastAsia="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 containing morphine sulfate 15 mg in 1 mL</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 MW PDP</w:t>
            </w:r>
          </w:p>
        </w:tc>
        <w:tc>
          <w:tcPr>
            <w:tcW w:w="1090" w:type="dxa"/>
            <w:tcBorders>
              <w:top w:val="nil"/>
              <w:left w:val="nil"/>
              <w:bottom w:val="nil"/>
              <w:right w:val="nil"/>
            </w:tcBorders>
          </w:tcPr>
          <w:p w:rsidR="00DA62F2" w:rsidRDefault="00DA62F2" w:rsidP="00BF1C52">
            <w:pPr>
              <w:rPr>
                <w:rFonts w:ascii="Arial" w:eastAsia="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 containing morphine sulfate 30 mg in 1 mL</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A62F2" w:rsidRDefault="00DA62F2" w:rsidP="00BF1C52">
            <w:pPr>
              <w:rPr>
                <w:rFonts w:ascii="Arial" w:eastAsia="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Moxonidine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200 micrograms</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Physiotens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C2385</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400 micrograms</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Physiotens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C2385</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Mupirocin</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Nasal ointment 20 mg (as calcium) per g, 3 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Nasal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Bactroban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C3136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Mycophenolic Acid</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(enteric coated) containing mycophenolate sodium equivalent to 180 mg mycophenolic acid</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Myfortic</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C1763</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120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p>
        </w:tc>
        <w:tc>
          <w:tcPr>
            <w:tcW w:w="992" w:type="dxa"/>
            <w:tcBorders>
              <w:top w:val="nil"/>
              <w:left w:val="nil"/>
              <w:bottom w:val="nil"/>
              <w:right w:val="nil"/>
            </w:tcBorders>
          </w:tcPr>
          <w:p w:rsidR="00DA62F2" w:rsidRDefault="00DA62F2" w:rsidP="00BF1C52">
            <w:pPr>
              <w:keepNext/>
              <w:keepLines/>
              <w:rPr>
                <w:rFonts w:ascii="Arial" w:hAnsi="Arial" w:cs="Arial"/>
                <w:szCs w:val="16"/>
              </w:rPr>
            </w:pPr>
          </w:p>
        </w:tc>
        <w:tc>
          <w:tcPr>
            <w:tcW w:w="1373" w:type="dxa"/>
            <w:tcBorders>
              <w:top w:val="nil"/>
              <w:left w:val="nil"/>
              <w:bottom w:val="nil"/>
              <w:right w:val="nil"/>
            </w:tcBorders>
          </w:tcPr>
          <w:p w:rsidR="00DA62F2" w:rsidRDefault="00DA62F2" w:rsidP="00BF1C52">
            <w:pPr>
              <w:keepNext/>
              <w:keepLines/>
              <w:rPr>
                <w:rFonts w:ascii="Arial" w:hAnsi="Arial" w:cs="Arial"/>
                <w:szCs w:val="16"/>
              </w:rPr>
            </w:pPr>
          </w:p>
        </w:tc>
        <w:tc>
          <w:tcPr>
            <w:tcW w:w="381" w:type="dxa"/>
            <w:tcBorders>
              <w:top w:val="nil"/>
              <w:left w:val="nil"/>
              <w:bottom w:val="nil"/>
              <w:right w:val="nil"/>
            </w:tcBorders>
          </w:tcPr>
          <w:p w:rsidR="00DA62F2" w:rsidRDefault="00DA62F2" w:rsidP="00BF1C52">
            <w:pPr>
              <w:keepNext/>
              <w:keepLines/>
              <w:rPr>
                <w:rFonts w:ascii="Arial" w:hAnsi="Arial" w:cs="Arial"/>
                <w:szCs w:val="16"/>
              </w:rPr>
            </w:pP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C1650 C3355</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240</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120</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C(100)</w:t>
            </w: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(enteric coated) containing mycophenolate sodium equivalent to 360 mg mycophenolic acid</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Myfortic</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C1763</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120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p>
        </w:tc>
        <w:tc>
          <w:tcPr>
            <w:tcW w:w="381" w:type="dxa"/>
            <w:tcBorders>
              <w:top w:val="nil"/>
              <w:left w:val="nil"/>
              <w:bottom w:val="nil"/>
              <w:right w:val="nil"/>
            </w:tcBorders>
          </w:tcPr>
          <w:p w:rsidR="00DA62F2" w:rsidRDefault="00DA62F2" w:rsidP="00BF1C52">
            <w:pPr>
              <w:rPr>
                <w:rFonts w:ascii="Arial" w:hAnsi="Arial" w:cs="Arial"/>
                <w:szCs w:val="16"/>
              </w:rPr>
            </w:pP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C1650 C3355</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240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120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C(100)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Capsule containing mycophenolate mofetil 250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APO-Mycophenolate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C1765 C1766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CellCept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C1765 C1766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Pr="00865F30" w:rsidRDefault="00DA62F2" w:rsidP="00BF1C52">
            <w:pPr>
              <w:tabs>
                <w:tab w:val="left" w:pos="1014"/>
              </w:tabs>
              <w:rPr>
                <w:rFonts w:ascii="Arial" w:hAnsi="Arial" w:cs="Arial"/>
                <w:szCs w:val="16"/>
              </w:rPr>
            </w:pPr>
            <w:r w:rsidRPr="00865F30">
              <w:rPr>
                <w:rFonts w:ascii="Arial" w:hAnsi="Arial" w:cs="Arial"/>
                <w:szCs w:val="16"/>
              </w:rPr>
              <w:t>Cellplant</w:t>
            </w:r>
          </w:p>
        </w:tc>
        <w:tc>
          <w:tcPr>
            <w:tcW w:w="381"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WQ</w:t>
            </w:r>
          </w:p>
        </w:tc>
        <w:tc>
          <w:tcPr>
            <w:tcW w:w="949"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MP</w:t>
            </w:r>
          </w:p>
        </w:tc>
        <w:tc>
          <w:tcPr>
            <w:tcW w:w="1090"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C1765 C1766</w:t>
            </w:r>
          </w:p>
        </w:tc>
        <w:tc>
          <w:tcPr>
            <w:tcW w:w="1111" w:type="dxa"/>
            <w:tcBorders>
              <w:top w:val="nil"/>
              <w:left w:val="nil"/>
              <w:bottom w:val="nil"/>
              <w:right w:val="nil"/>
            </w:tcBorders>
          </w:tcPr>
          <w:p w:rsidR="00DA62F2" w:rsidRPr="00865F30" w:rsidRDefault="00DA62F2" w:rsidP="00BF1C52">
            <w:pPr>
              <w:rPr>
                <w:rFonts w:ascii="Arial" w:hAnsi="Arial" w:cs="Arial"/>
                <w:szCs w:val="16"/>
              </w:rPr>
            </w:pPr>
          </w:p>
        </w:tc>
        <w:tc>
          <w:tcPr>
            <w:tcW w:w="665"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300</w:t>
            </w:r>
          </w:p>
        </w:tc>
        <w:tc>
          <w:tcPr>
            <w:tcW w:w="742"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Pr="00865F30" w:rsidRDefault="00DA62F2" w:rsidP="0084016F">
            <w:pPr>
              <w:rPr>
                <w:rFonts w:ascii="Arial" w:hAnsi="Arial" w:cs="Arial"/>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Ceptolate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C1765 C1766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Imulate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C1765 C1766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Mycophenolate Sandoz</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C1765 C1766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Pharmacor Mycophenolate 250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C1765 C1766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APO-Mycophenolate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C1650 C1651 C3355 C3356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C(100)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CellCept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C1650 C1651 C3355 C3356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C(100)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Pr="00865F30" w:rsidRDefault="00DA62F2" w:rsidP="00BF1C52">
            <w:pPr>
              <w:tabs>
                <w:tab w:val="left" w:pos="1014"/>
              </w:tabs>
              <w:rPr>
                <w:rFonts w:ascii="Arial" w:hAnsi="Arial" w:cs="Arial"/>
                <w:szCs w:val="16"/>
              </w:rPr>
            </w:pPr>
            <w:r w:rsidRPr="00865F30">
              <w:rPr>
                <w:rFonts w:ascii="Arial" w:hAnsi="Arial" w:cs="Arial"/>
                <w:szCs w:val="16"/>
              </w:rPr>
              <w:t>Cellplant</w:t>
            </w:r>
          </w:p>
        </w:tc>
        <w:tc>
          <w:tcPr>
            <w:tcW w:w="381"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WQ</w:t>
            </w:r>
          </w:p>
        </w:tc>
        <w:tc>
          <w:tcPr>
            <w:tcW w:w="949"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MP</w:t>
            </w:r>
            <w:r w:rsidRPr="00865F30">
              <w:rPr>
                <w:rFonts w:ascii="Arial" w:hAnsi="Arial" w:cs="Arial"/>
                <w:szCs w:val="16"/>
              </w:rPr>
              <w:br/>
              <w:t>See Note 1</w:t>
            </w:r>
          </w:p>
        </w:tc>
        <w:tc>
          <w:tcPr>
            <w:tcW w:w="1090"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C1650 C1651 C3355 C3356</w:t>
            </w:r>
          </w:p>
        </w:tc>
        <w:tc>
          <w:tcPr>
            <w:tcW w:w="1111" w:type="dxa"/>
            <w:tcBorders>
              <w:top w:val="nil"/>
              <w:left w:val="nil"/>
              <w:bottom w:val="nil"/>
              <w:right w:val="nil"/>
            </w:tcBorders>
          </w:tcPr>
          <w:p w:rsidR="00DA62F2" w:rsidRPr="00865F30" w:rsidRDefault="00DA62F2" w:rsidP="00BF1C52">
            <w:pPr>
              <w:rPr>
                <w:rFonts w:ascii="Arial" w:hAnsi="Arial" w:cs="Arial"/>
                <w:szCs w:val="16"/>
              </w:rPr>
            </w:pPr>
          </w:p>
        </w:tc>
        <w:tc>
          <w:tcPr>
            <w:tcW w:w="665"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600</w:t>
            </w:r>
          </w:p>
        </w:tc>
        <w:tc>
          <w:tcPr>
            <w:tcW w:w="742"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Pr="00865F30" w:rsidRDefault="00DA62F2" w:rsidP="0084016F">
            <w:pPr>
              <w:rPr>
                <w:rFonts w:ascii="Arial" w:hAnsi="Arial" w:cs="Arial"/>
                <w:szCs w:val="16"/>
              </w:rPr>
            </w:pPr>
            <w:r w:rsidRPr="00865F30">
              <w:rPr>
                <w:rFonts w:ascii="Arial" w:hAnsi="Arial" w:cs="Arial"/>
                <w:szCs w:val="16"/>
              </w:rPr>
              <w:t>C(100)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Ceptolate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C1650 C1651 C3355 C3356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C(100)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Imulate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C1650 C1651 C3355 C3356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C(100)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Mycophenolate Sandoz</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C1650 C1651 C3355 C3356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C(100)</w:t>
            </w: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Pharmacor Mycophenolate 250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C1650 C1651 C3355 C3356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C(100)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containing mycophenolate mofetil 500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APO-Mycophenolate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C1765 C1766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150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CellCept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C1765 C1766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150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Pr="00865F30" w:rsidRDefault="00DA62F2" w:rsidP="00BF1C52">
            <w:pPr>
              <w:tabs>
                <w:tab w:val="left" w:pos="1014"/>
              </w:tabs>
              <w:rPr>
                <w:rFonts w:ascii="Arial" w:hAnsi="Arial" w:cs="Arial"/>
                <w:szCs w:val="16"/>
              </w:rPr>
            </w:pPr>
            <w:r w:rsidRPr="00865F30">
              <w:rPr>
                <w:rFonts w:ascii="Arial" w:hAnsi="Arial" w:cs="Arial"/>
                <w:szCs w:val="16"/>
              </w:rPr>
              <w:t>Cellplant</w:t>
            </w:r>
          </w:p>
        </w:tc>
        <w:tc>
          <w:tcPr>
            <w:tcW w:w="381"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WQ</w:t>
            </w:r>
          </w:p>
        </w:tc>
        <w:tc>
          <w:tcPr>
            <w:tcW w:w="949"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MP</w:t>
            </w:r>
          </w:p>
        </w:tc>
        <w:tc>
          <w:tcPr>
            <w:tcW w:w="1090"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C1765 C1766</w:t>
            </w:r>
          </w:p>
        </w:tc>
        <w:tc>
          <w:tcPr>
            <w:tcW w:w="1111" w:type="dxa"/>
            <w:tcBorders>
              <w:top w:val="nil"/>
              <w:left w:val="nil"/>
              <w:bottom w:val="nil"/>
              <w:right w:val="nil"/>
            </w:tcBorders>
          </w:tcPr>
          <w:p w:rsidR="00DA62F2" w:rsidRPr="00865F30" w:rsidRDefault="00DA62F2" w:rsidP="00BF1C52">
            <w:pPr>
              <w:rPr>
                <w:rFonts w:ascii="Arial" w:hAnsi="Arial" w:cs="Arial"/>
                <w:szCs w:val="16"/>
              </w:rPr>
            </w:pPr>
          </w:p>
        </w:tc>
        <w:tc>
          <w:tcPr>
            <w:tcW w:w="665"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150</w:t>
            </w:r>
          </w:p>
        </w:tc>
        <w:tc>
          <w:tcPr>
            <w:tcW w:w="742"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Pr="00865F30" w:rsidRDefault="00DA62F2" w:rsidP="0084016F">
            <w:pPr>
              <w:rPr>
                <w:rFonts w:ascii="Arial" w:hAnsi="Arial" w:cs="Arial"/>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Ceptolate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C1765 C1766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150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Imulate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C1765 C1766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150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Mycophenolate Sandoz</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C1765 C1766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150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color w:val="000000"/>
                <w:szCs w:val="16"/>
              </w:rPr>
              <w:t>Pharmacor Mycophenolate 500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C1765 C1766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150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APO-Mycophenolate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C1650 C1651 C3355 C3356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C(100)</w:t>
            </w: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p>
        </w:tc>
        <w:tc>
          <w:tcPr>
            <w:tcW w:w="992" w:type="dxa"/>
            <w:tcBorders>
              <w:top w:val="nil"/>
              <w:left w:val="nil"/>
              <w:bottom w:val="nil"/>
              <w:right w:val="nil"/>
            </w:tcBorders>
          </w:tcPr>
          <w:p w:rsidR="00DA62F2" w:rsidRDefault="00DA62F2" w:rsidP="00BF1C52">
            <w:pPr>
              <w:keepNext/>
              <w:keepLines/>
              <w:rPr>
                <w:rFonts w:ascii="Arial" w:hAnsi="Arial" w:cs="Arial"/>
                <w:szCs w:val="16"/>
              </w:rPr>
            </w:pPr>
          </w:p>
        </w:tc>
        <w:tc>
          <w:tcPr>
            <w:tcW w:w="1373" w:type="dxa"/>
            <w:tcBorders>
              <w:top w:val="nil"/>
              <w:left w:val="nil"/>
              <w:bottom w:val="nil"/>
              <w:right w:val="nil"/>
            </w:tcBorders>
          </w:tcPr>
          <w:p w:rsidR="00DA62F2" w:rsidRDefault="00DA62F2" w:rsidP="00BF1C52">
            <w:pPr>
              <w:keepNext/>
              <w:keepLines/>
              <w:tabs>
                <w:tab w:val="left" w:pos="1014"/>
              </w:tabs>
              <w:rPr>
                <w:rFonts w:ascii="Arial" w:hAnsi="Arial" w:cs="Arial"/>
                <w:szCs w:val="16"/>
              </w:rPr>
            </w:pPr>
            <w:r>
              <w:rPr>
                <w:rFonts w:ascii="Arial" w:hAnsi="Arial" w:cs="Arial"/>
                <w:szCs w:val="16"/>
              </w:rPr>
              <w:t>CellCept</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C1650 C1651 C3355 C3356</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300</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C(100)</w:t>
            </w: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p>
        </w:tc>
        <w:tc>
          <w:tcPr>
            <w:tcW w:w="992" w:type="dxa"/>
            <w:tcBorders>
              <w:top w:val="nil"/>
              <w:left w:val="nil"/>
              <w:bottom w:val="nil"/>
              <w:right w:val="nil"/>
            </w:tcBorders>
          </w:tcPr>
          <w:p w:rsidR="00DA62F2" w:rsidRDefault="00DA62F2" w:rsidP="00BF1C52">
            <w:pPr>
              <w:keepNext/>
              <w:keepLines/>
              <w:rPr>
                <w:rFonts w:ascii="Arial" w:hAnsi="Arial" w:cs="Arial"/>
                <w:szCs w:val="16"/>
              </w:rPr>
            </w:pPr>
          </w:p>
        </w:tc>
        <w:tc>
          <w:tcPr>
            <w:tcW w:w="1373" w:type="dxa"/>
            <w:tcBorders>
              <w:top w:val="nil"/>
              <w:left w:val="nil"/>
              <w:bottom w:val="nil"/>
              <w:right w:val="nil"/>
            </w:tcBorders>
          </w:tcPr>
          <w:p w:rsidR="00DA62F2" w:rsidRPr="00865F30" w:rsidRDefault="00DA62F2" w:rsidP="00BF1C52">
            <w:pPr>
              <w:keepNext/>
              <w:keepLines/>
              <w:tabs>
                <w:tab w:val="left" w:pos="1014"/>
              </w:tabs>
              <w:rPr>
                <w:rFonts w:ascii="Arial" w:hAnsi="Arial" w:cs="Arial"/>
                <w:szCs w:val="16"/>
              </w:rPr>
            </w:pPr>
            <w:r w:rsidRPr="00865F30">
              <w:rPr>
                <w:rFonts w:ascii="Arial" w:hAnsi="Arial" w:cs="Arial"/>
                <w:szCs w:val="16"/>
              </w:rPr>
              <w:t>Cellplant</w:t>
            </w:r>
          </w:p>
        </w:tc>
        <w:tc>
          <w:tcPr>
            <w:tcW w:w="381" w:type="dxa"/>
            <w:tcBorders>
              <w:top w:val="nil"/>
              <w:left w:val="nil"/>
              <w:bottom w:val="nil"/>
              <w:right w:val="nil"/>
            </w:tcBorders>
          </w:tcPr>
          <w:p w:rsidR="00DA62F2" w:rsidRPr="00865F30" w:rsidRDefault="00DA62F2" w:rsidP="00BF1C52">
            <w:pPr>
              <w:keepNext/>
              <w:keepLines/>
              <w:rPr>
                <w:rFonts w:ascii="Arial" w:hAnsi="Arial" w:cs="Arial"/>
                <w:szCs w:val="16"/>
              </w:rPr>
            </w:pPr>
            <w:r w:rsidRPr="00865F30">
              <w:rPr>
                <w:rFonts w:ascii="Arial" w:hAnsi="Arial" w:cs="Arial"/>
                <w:szCs w:val="16"/>
              </w:rPr>
              <w:t>WQ</w:t>
            </w:r>
          </w:p>
        </w:tc>
        <w:tc>
          <w:tcPr>
            <w:tcW w:w="949" w:type="dxa"/>
            <w:tcBorders>
              <w:top w:val="nil"/>
              <w:left w:val="nil"/>
              <w:bottom w:val="nil"/>
              <w:right w:val="nil"/>
            </w:tcBorders>
          </w:tcPr>
          <w:p w:rsidR="00DA62F2" w:rsidRPr="00865F30" w:rsidRDefault="00DA62F2" w:rsidP="00BF1C52">
            <w:pPr>
              <w:keepNext/>
              <w:keepLines/>
              <w:rPr>
                <w:rFonts w:ascii="Arial" w:hAnsi="Arial" w:cs="Arial"/>
                <w:szCs w:val="16"/>
              </w:rPr>
            </w:pPr>
            <w:r w:rsidRPr="00865F30">
              <w:rPr>
                <w:rFonts w:ascii="Arial" w:hAnsi="Arial" w:cs="Arial"/>
                <w:szCs w:val="16"/>
              </w:rPr>
              <w:t>MP</w:t>
            </w:r>
            <w:r w:rsidRPr="00865F30">
              <w:rPr>
                <w:rFonts w:ascii="Arial" w:hAnsi="Arial" w:cs="Arial"/>
                <w:szCs w:val="16"/>
              </w:rPr>
              <w:br/>
              <w:t>See Note 1</w:t>
            </w:r>
          </w:p>
        </w:tc>
        <w:tc>
          <w:tcPr>
            <w:tcW w:w="1090" w:type="dxa"/>
            <w:tcBorders>
              <w:top w:val="nil"/>
              <w:left w:val="nil"/>
              <w:bottom w:val="nil"/>
              <w:right w:val="nil"/>
            </w:tcBorders>
          </w:tcPr>
          <w:p w:rsidR="00DA62F2" w:rsidRPr="00865F30" w:rsidRDefault="00DA62F2" w:rsidP="00BF1C52">
            <w:pPr>
              <w:keepNext/>
              <w:keepLines/>
              <w:rPr>
                <w:rFonts w:ascii="Arial" w:hAnsi="Arial" w:cs="Arial"/>
                <w:szCs w:val="16"/>
              </w:rPr>
            </w:pPr>
            <w:r w:rsidRPr="00865F30">
              <w:rPr>
                <w:rFonts w:ascii="Arial" w:hAnsi="Arial" w:cs="Arial"/>
                <w:szCs w:val="16"/>
              </w:rPr>
              <w:t>C1650 C1651 C3355 C3356</w:t>
            </w:r>
          </w:p>
        </w:tc>
        <w:tc>
          <w:tcPr>
            <w:tcW w:w="1111" w:type="dxa"/>
            <w:tcBorders>
              <w:top w:val="nil"/>
              <w:left w:val="nil"/>
              <w:bottom w:val="nil"/>
              <w:right w:val="nil"/>
            </w:tcBorders>
          </w:tcPr>
          <w:p w:rsidR="00DA62F2" w:rsidRPr="00865F30"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Pr="00865F30" w:rsidRDefault="00DA62F2" w:rsidP="00BF1C52">
            <w:pPr>
              <w:keepNext/>
              <w:keepLines/>
              <w:rPr>
                <w:rFonts w:ascii="Arial" w:hAnsi="Arial" w:cs="Arial"/>
                <w:szCs w:val="16"/>
              </w:rPr>
            </w:pPr>
            <w:r w:rsidRPr="00865F30">
              <w:rPr>
                <w:rFonts w:ascii="Arial" w:hAnsi="Arial" w:cs="Arial"/>
                <w:szCs w:val="16"/>
              </w:rPr>
              <w:t>300</w:t>
            </w:r>
          </w:p>
        </w:tc>
        <w:tc>
          <w:tcPr>
            <w:tcW w:w="742" w:type="dxa"/>
            <w:tcBorders>
              <w:top w:val="nil"/>
              <w:left w:val="nil"/>
              <w:bottom w:val="nil"/>
              <w:right w:val="nil"/>
            </w:tcBorders>
          </w:tcPr>
          <w:p w:rsidR="00DA62F2" w:rsidRPr="00865F30" w:rsidRDefault="00DA62F2" w:rsidP="00BF1C52">
            <w:pPr>
              <w:keepNext/>
              <w:keepLines/>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Pr="00865F30" w:rsidRDefault="00DA62F2" w:rsidP="0084016F">
            <w:pPr>
              <w:rPr>
                <w:rFonts w:ascii="Arial" w:hAnsi="Arial" w:cs="Arial"/>
                <w:szCs w:val="16"/>
              </w:rPr>
            </w:pPr>
            <w:r w:rsidRPr="00865F30">
              <w:rPr>
                <w:rFonts w:ascii="Arial" w:hAnsi="Arial" w:cs="Arial"/>
                <w:szCs w:val="16"/>
              </w:rPr>
              <w:t>C(100)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Ceptolate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C1650 C1651 C3355 C3356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C(100)</w:t>
            </w: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Imulate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C1650 C1651 C3355 C3356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C(100)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szCs w:val="16"/>
              </w:rPr>
              <w:t>Mycophenolate Sandoz</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C1650 C1651 C3355 C3356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C(100)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tabs>
                <w:tab w:val="left" w:pos="1014"/>
              </w:tabs>
              <w:rPr>
                <w:rFonts w:ascii="Arial" w:hAnsi="Arial" w:cs="Arial"/>
                <w:szCs w:val="16"/>
              </w:rPr>
            </w:pPr>
            <w:r>
              <w:rPr>
                <w:rFonts w:ascii="Arial" w:hAnsi="Arial" w:cs="Arial"/>
                <w:color w:val="000000"/>
                <w:szCs w:val="16"/>
              </w:rPr>
              <w:t>Pharmacor Mycophenolate 500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MP</w:t>
            </w:r>
            <w:r>
              <w:rPr>
                <w:rFonts w:ascii="Arial" w:hAnsi="Arial" w:cs="Arial"/>
                <w:color w:val="000000"/>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C1650 C1651 C3355 C3356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300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C(100)</w:t>
            </w: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Powder for oral suspension containing mycophenolate mofetil 1 g per 5 mL, 165 mL</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CellCept</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C1765 C1766</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p>
        </w:tc>
        <w:tc>
          <w:tcPr>
            <w:tcW w:w="381" w:type="dxa"/>
            <w:tcBorders>
              <w:top w:val="nil"/>
              <w:left w:val="nil"/>
              <w:bottom w:val="nil"/>
              <w:right w:val="nil"/>
            </w:tcBorders>
          </w:tcPr>
          <w:p w:rsidR="00DA62F2" w:rsidRDefault="00DA62F2" w:rsidP="00BF1C52">
            <w:pPr>
              <w:rPr>
                <w:rFonts w:ascii="Arial" w:hAnsi="Arial" w:cs="Arial"/>
                <w:szCs w:val="16"/>
              </w:rPr>
            </w:pP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C1650 C1651 C3355 C3356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C(100)</w:t>
            </w: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Nafarelin</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Nasal spray (pump pack) 200 micrograms (as acetate) per dose, 60 doses</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Nasal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Synarel</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C1172 C1389</w:t>
            </w:r>
            <w:r>
              <w:rPr>
                <w:rFonts w:ascii="Arial" w:hAnsi="Arial" w:cs="Arial"/>
                <w:szCs w:val="16"/>
              </w:rPr>
              <w:br/>
              <w:t>See Note 2</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See Note 2</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r>
              <w:rPr>
                <w:rFonts w:ascii="Arial" w:hAnsi="Arial" w:cs="Arial"/>
                <w:szCs w:val="16"/>
              </w:rPr>
              <w:br/>
              <w:t>See Note 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Naloxone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 containing naloxone hydrochloride 2 mg in 5 mL disposable injection set</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Naloxone Min-I-Jet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Naltrexone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containing naltrexone hydrochloride 50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Naltrexone generichealth</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C1135</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ReVia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C1135</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Nandrolone Decanoate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 50 mg in 1 mL disposable syringe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Deca-Durabolin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C1262 C1976 C2024 C2025 C2026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7</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Naproxen</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250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Inza 250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P3646</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p>
        </w:tc>
        <w:tc>
          <w:tcPr>
            <w:tcW w:w="381" w:type="dxa"/>
            <w:tcBorders>
              <w:top w:val="nil"/>
              <w:left w:val="nil"/>
              <w:bottom w:val="nil"/>
              <w:right w:val="nil"/>
            </w:tcBorders>
          </w:tcPr>
          <w:p w:rsidR="00DA62F2" w:rsidRDefault="00DA62F2" w:rsidP="00BF1C52">
            <w:pPr>
              <w:rPr>
                <w:rFonts w:ascii="Arial" w:hAnsi="Arial" w:cs="Arial"/>
                <w:szCs w:val="16"/>
              </w:rPr>
            </w:pP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p>
        </w:tc>
        <w:tc>
          <w:tcPr>
            <w:tcW w:w="992" w:type="dxa"/>
            <w:tcBorders>
              <w:top w:val="nil"/>
              <w:left w:val="nil"/>
              <w:bottom w:val="nil"/>
              <w:right w:val="nil"/>
            </w:tcBorders>
          </w:tcPr>
          <w:p w:rsidR="00DA62F2" w:rsidRDefault="00DA62F2" w:rsidP="00BF1C52">
            <w:pPr>
              <w:keepNext/>
              <w:keepLines/>
              <w:rPr>
                <w:rFonts w:ascii="Arial" w:hAnsi="Arial" w:cs="Arial"/>
                <w:szCs w:val="16"/>
              </w:rPr>
            </w:pP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Naprosyn</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P3646</w:t>
            </w: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p>
        </w:tc>
        <w:tc>
          <w:tcPr>
            <w:tcW w:w="381" w:type="dxa"/>
            <w:tcBorders>
              <w:top w:val="nil"/>
              <w:left w:val="nil"/>
              <w:bottom w:val="nil"/>
              <w:right w:val="nil"/>
            </w:tcBorders>
          </w:tcPr>
          <w:p w:rsidR="00DA62F2" w:rsidRDefault="00DA62F2" w:rsidP="00BF1C52">
            <w:pPr>
              <w:rPr>
                <w:rFonts w:ascii="Arial" w:hAnsi="Arial" w:cs="Arial"/>
                <w:szCs w:val="16"/>
              </w:rPr>
            </w:pP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Inza 250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P1036 P1054 P3645</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Naprosyn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P1036 P1054 P3645</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Tablet containing naproxen sodium 550 mg</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Anaprox 550</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P3646</w:t>
            </w: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p>
        </w:tc>
        <w:tc>
          <w:tcPr>
            <w:tcW w:w="381" w:type="dxa"/>
            <w:tcBorders>
              <w:top w:val="nil"/>
              <w:left w:val="nil"/>
              <w:bottom w:val="nil"/>
              <w:right w:val="nil"/>
            </w:tcBorders>
          </w:tcPr>
          <w:p w:rsidR="00DA62F2" w:rsidRDefault="00DA62F2" w:rsidP="00BF1C52">
            <w:pPr>
              <w:rPr>
                <w:rFonts w:ascii="Arial" w:hAnsi="Arial" w:cs="Arial"/>
                <w:szCs w:val="16"/>
              </w:rPr>
            </w:pP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p>
        </w:tc>
        <w:tc>
          <w:tcPr>
            <w:tcW w:w="992" w:type="dxa"/>
            <w:tcBorders>
              <w:top w:val="nil"/>
              <w:left w:val="nil"/>
              <w:bottom w:val="nil"/>
              <w:right w:val="nil"/>
            </w:tcBorders>
          </w:tcPr>
          <w:p w:rsidR="00DA62F2" w:rsidRDefault="00DA62F2" w:rsidP="00BF1C52">
            <w:pPr>
              <w:keepNext/>
              <w:keepLines/>
              <w:rPr>
                <w:rFonts w:ascii="Arial" w:hAnsi="Arial" w:cs="Arial"/>
                <w:szCs w:val="16"/>
              </w:rPr>
            </w:pP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Crysanal</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MD</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P3646</w:t>
            </w: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p>
        </w:tc>
        <w:tc>
          <w:tcPr>
            <w:tcW w:w="381" w:type="dxa"/>
            <w:tcBorders>
              <w:top w:val="nil"/>
              <w:left w:val="nil"/>
              <w:bottom w:val="nil"/>
              <w:right w:val="nil"/>
            </w:tcBorders>
          </w:tcPr>
          <w:p w:rsidR="00DA62F2" w:rsidRDefault="00DA62F2" w:rsidP="00BF1C52">
            <w:pPr>
              <w:rPr>
                <w:rFonts w:ascii="Arial" w:hAnsi="Arial" w:cs="Arial"/>
                <w:szCs w:val="16"/>
              </w:rPr>
            </w:pP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Anaprox 550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P1036 P1054 P3645</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Crysanal</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MD</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P1036 P1054 P3645</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Tablet 500 mg</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Inza 500</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P3646</w:t>
            </w: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p>
        </w:tc>
        <w:tc>
          <w:tcPr>
            <w:tcW w:w="381" w:type="dxa"/>
            <w:tcBorders>
              <w:top w:val="nil"/>
              <w:left w:val="nil"/>
              <w:bottom w:val="nil"/>
              <w:right w:val="nil"/>
            </w:tcBorders>
          </w:tcPr>
          <w:p w:rsidR="00DA62F2" w:rsidRDefault="00DA62F2" w:rsidP="00BF1C52">
            <w:pPr>
              <w:rPr>
                <w:rFonts w:ascii="Arial" w:hAnsi="Arial" w:cs="Arial"/>
                <w:szCs w:val="16"/>
              </w:rPr>
            </w:pP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p>
        </w:tc>
        <w:tc>
          <w:tcPr>
            <w:tcW w:w="992" w:type="dxa"/>
            <w:tcBorders>
              <w:top w:val="nil"/>
              <w:left w:val="nil"/>
              <w:bottom w:val="nil"/>
              <w:right w:val="nil"/>
            </w:tcBorders>
          </w:tcPr>
          <w:p w:rsidR="00DA62F2" w:rsidRDefault="00DA62F2" w:rsidP="00BF1C52">
            <w:pPr>
              <w:keepNext/>
              <w:keepLines/>
              <w:rPr>
                <w:rFonts w:ascii="Arial" w:hAnsi="Arial" w:cs="Arial"/>
                <w:szCs w:val="16"/>
              </w:rPr>
            </w:pP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Naprosyn</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P3646</w:t>
            </w: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p>
        </w:tc>
        <w:tc>
          <w:tcPr>
            <w:tcW w:w="381" w:type="dxa"/>
            <w:tcBorders>
              <w:top w:val="nil"/>
              <w:left w:val="nil"/>
              <w:bottom w:val="nil"/>
              <w:right w:val="nil"/>
            </w:tcBorders>
          </w:tcPr>
          <w:p w:rsidR="00DA62F2" w:rsidRDefault="00DA62F2" w:rsidP="00BF1C52">
            <w:pPr>
              <w:rPr>
                <w:rFonts w:ascii="Arial" w:hAnsi="Arial" w:cs="Arial"/>
                <w:szCs w:val="16"/>
              </w:rPr>
            </w:pP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P1036 P1054</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Inza 500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P1036 P1054 P3645</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Naprosyn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P1036 P1054 P3645</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750 mg (sustained release)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Naprosyn SR750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P3646</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p>
        </w:tc>
        <w:tc>
          <w:tcPr>
            <w:tcW w:w="381" w:type="dxa"/>
            <w:tcBorders>
              <w:top w:val="nil"/>
              <w:left w:val="nil"/>
              <w:bottom w:val="nil"/>
              <w:right w:val="nil"/>
            </w:tcBorders>
          </w:tcPr>
          <w:p w:rsidR="00DA62F2" w:rsidRDefault="00DA62F2" w:rsidP="00BF1C52">
            <w:pPr>
              <w:rPr>
                <w:rFonts w:ascii="Arial" w:hAnsi="Arial" w:cs="Arial"/>
                <w:szCs w:val="16"/>
              </w:rPr>
            </w:pP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p>
        </w:tc>
        <w:tc>
          <w:tcPr>
            <w:tcW w:w="992" w:type="dxa"/>
            <w:tcBorders>
              <w:top w:val="nil"/>
              <w:left w:val="nil"/>
              <w:bottom w:val="nil"/>
              <w:right w:val="nil"/>
            </w:tcBorders>
          </w:tcPr>
          <w:p w:rsidR="00DA62F2" w:rsidRDefault="00DA62F2" w:rsidP="00BF1C52">
            <w:pPr>
              <w:keepNext/>
              <w:keepLines/>
              <w:rPr>
                <w:rFonts w:ascii="Arial" w:hAnsi="Arial" w:cs="Arial"/>
                <w:szCs w:val="16"/>
              </w:rPr>
            </w:pP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Proxen SR 750</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MD</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P3646</w:t>
            </w: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p>
        </w:tc>
        <w:tc>
          <w:tcPr>
            <w:tcW w:w="381" w:type="dxa"/>
            <w:tcBorders>
              <w:top w:val="nil"/>
              <w:left w:val="nil"/>
              <w:bottom w:val="nil"/>
              <w:right w:val="nil"/>
            </w:tcBorders>
          </w:tcPr>
          <w:p w:rsidR="00DA62F2" w:rsidRDefault="00DA62F2" w:rsidP="00BF1C52">
            <w:pPr>
              <w:rPr>
                <w:rFonts w:ascii="Arial" w:hAnsi="Arial" w:cs="Arial"/>
                <w:szCs w:val="16"/>
              </w:rPr>
            </w:pP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Naprosyn SR750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P1036 P1054 P3645</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Proxen SR 750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MD</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P1036 P1054 P3645</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Tablet 1 g (sustained release)</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Naprosyn SR1000</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P3646</w:t>
            </w: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p>
        </w:tc>
        <w:tc>
          <w:tcPr>
            <w:tcW w:w="381" w:type="dxa"/>
            <w:tcBorders>
              <w:top w:val="nil"/>
              <w:left w:val="nil"/>
              <w:bottom w:val="nil"/>
              <w:right w:val="nil"/>
            </w:tcBorders>
          </w:tcPr>
          <w:p w:rsidR="00DA62F2" w:rsidRDefault="00DA62F2" w:rsidP="00BF1C52">
            <w:pPr>
              <w:rPr>
                <w:rFonts w:ascii="Arial" w:hAnsi="Arial" w:cs="Arial"/>
                <w:szCs w:val="16"/>
              </w:rPr>
            </w:pP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Proxen SR 1000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MD</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P3646</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p>
        </w:tc>
        <w:tc>
          <w:tcPr>
            <w:tcW w:w="381" w:type="dxa"/>
            <w:tcBorders>
              <w:top w:val="nil"/>
              <w:left w:val="nil"/>
              <w:bottom w:val="nil"/>
              <w:right w:val="nil"/>
            </w:tcBorders>
          </w:tcPr>
          <w:p w:rsidR="00DA62F2" w:rsidRDefault="00DA62F2" w:rsidP="00BF1C52">
            <w:pPr>
              <w:rPr>
                <w:rFonts w:ascii="Arial" w:hAnsi="Arial" w:cs="Arial"/>
                <w:szCs w:val="16"/>
              </w:rPr>
            </w:pP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Naprosyn SR1000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P1036 P1054 P3645</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Proxen SR 1000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MD</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C1036 C1054 C3645 C3646</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P1036 P1054 P3645</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Naratriptan</w:t>
            </w: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Tablet 2.5 mg (as hydrochloride)</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Naramig</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C3280 C3281 C3282 C3283 C3284 C3285</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Natalizumab</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Solution concentrate for I.V. infusion 300 mg in 15 mL</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Injection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Tysabri</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BD</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MP</w:t>
            </w:r>
            <w:r>
              <w:rPr>
                <w:rFonts w:ascii="Arial" w:hAnsi="Arial" w:cs="Arial"/>
                <w:color w:val="000000"/>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C3423 C3424 C3425</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Nebivolol</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1.25 mg (as hydrochloride)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Nebilet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5 mg (as hydrochloride)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Nebilet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10 mg (as hydrochloride)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Nebilet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C3234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Nedocromil</w:t>
            </w:r>
          </w:p>
        </w:tc>
        <w:tc>
          <w:tcPr>
            <w:tcW w:w="279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Pressurised inhalation containing nedocromil sodium 2 mg per dose, 112 doses (CFC-free formulation)</w:t>
            </w:r>
          </w:p>
        </w:tc>
        <w:tc>
          <w:tcPr>
            <w:tcW w:w="99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Tilade CFC-Free</w:t>
            </w:r>
          </w:p>
        </w:tc>
        <w:tc>
          <w:tcPr>
            <w:tcW w:w="38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Lines/>
              <w:rPr>
                <w:rFonts w:ascii="Arial" w:hAnsi="Arial" w:cs="Arial"/>
                <w:szCs w:val="16"/>
              </w:rPr>
            </w:pPr>
          </w:p>
        </w:tc>
        <w:tc>
          <w:tcPr>
            <w:tcW w:w="1111" w:type="dxa"/>
            <w:tcBorders>
              <w:top w:val="nil"/>
              <w:left w:val="nil"/>
              <w:bottom w:val="nil"/>
              <w:right w:val="nil"/>
            </w:tcBorders>
          </w:tcPr>
          <w:p w:rsidR="00DA62F2" w:rsidRDefault="00DA62F2" w:rsidP="00BF1C52">
            <w:pPr>
              <w:keepLines/>
              <w:rPr>
                <w:rFonts w:ascii="Arial" w:hAnsi="Arial" w:cs="Arial"/>
                <w:szCs w:val="16"/>
              </w:rPr>
            </w:pPr>
          </w:p>
        </w:tc>
        <w:tc>
          <w:tcPr>
            <w:tcW w:w="66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Neomycin with Bacitracin</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Ear ointment 3.5 mg neomycin (as undecenoate) with bacitracin zinc 400 units per g, 10 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Application to the ear</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Nemdyn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HA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Nevirapine</w:t>
            </w: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Tablet 200 mg</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Viramune</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Tablet 400 mg (extended release)</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Viramune XR</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C3587 C3589 C3994 C3995</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 suspension 50 mg (as hemihydrate) per 5 mL, 240 mL</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Viramune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Nicorandil</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Tablets 10 mg, 60</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Ikorel</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Tablets 20 mg, 60</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Ikorel</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Nicotine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Transdermal patch 17.5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Transdermal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Nicotinell Step 3</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NC</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C3447 C3448</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Transdermal patch 24.9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Transdermal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Nicorette Patch</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JT</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C3042 C3447 C3448</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Transdermal patch 35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Transdermal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Nicotinell Step 2</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NC</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C3447 C3448</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Lines/>
              <w:rPr>
                <w:rFonts w:ascii="Arial" w:hAnsi="Arial" w:cs="Arial"/>
                <w:szCs w:val="16"/>
              </w:rPr>
            </w:pPr>
          </w:p>
        </w:tc>
        <w:tc>
          <w:tcPr>
            <w:tcW w:w="279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color w:val="000000"/>
                <w:szCs w:val="16"/>
              </w:rPr>
              <w:t>Transdermal patch 52.5 mg</w:t>
            </w:r>
          </w:p>
        </w:tc>
        <w:tc>
          <w:tcPr>
            <w:tcW w:w="99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color w:val="000000"/>
                <w:szCs w:val="16"/>
              </w:rPr>
              <w:t>Transdermal</w:t>
            </w:r>
          </w:p>
        </w:tc>
        <w:tc>
          <w:tcPr>
            <w:tcW w:w="1373"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color w:val="000000"/>
                <w:szCs w:val="16"/>
              </w:rPr>
              <w:t>Nicotinell Step 1</w:t>
            </w:r>
          </w:p>
        </w:tc>
        <w:tc>
          <w:tcPr>
            <w:tcW w:w="38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color w:val="000000"/>
                <w:szCs w:val="16"/>
              </w:rPr>
              <w:t>NC</w:t>
            </w:r>
          </w:p>
        </w:tc>
        <w:tc>
          <w:tcPr>
            <w:tcW w:w="949"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color w:val="000000"/>
                <w:szCs w:val="16"/>
              </w:rPr>
              <w:t>C3042 C3447 C3448</w:t>
            </w:r>
          </w:p>
        </w:tc>
        <w:tc>
          <w:tcPr>
            <w:tcW w:w="111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color w:val="000000"/>
                <w:szCs w:val="16"/>
              </w:rPr>
              <w:t>P3447 P3448</w:t>
            </w:r>
          </w:p>
        </w:tc>
        <w:tc>
          <w:tcPr>
            <w:tcW w:w="66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color w:val="000000"/>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p>
        </w:tc>
        <w:tc>
          <w:tcPr>
            <w:tcW w:w="381" w:type="dxa"/>
            <w:tcBorders>
              <w:top w:val="nil"/>
              <w:left w:val="nil"/>
              <w:bottom w:val="nil"/>
              <w:right w:val="nil"/>
            </w:tcBorders>
          </w:tcPr>
          <w:p w:rsidR="00DA62F2" w:rsidRDefault="00DA62F2" w:rsidP="00BF1C52">
            <w:pPr>
              <w:rPr>
                <w:rFonts w:ascii="Arial" w:hAnsi="Arial" w:cs="Arial"/>
                <w:szCs w:val="16"/>
              </w:rPr>
            </w:pP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C3042 C3447 C3448</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P3042</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Transdermal patch 114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Transdermal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Nicabate P</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GC</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C3042 C3447 C3448</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Nifedipine</w:t>
            </w: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Tablet 10 mg</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Adalat 10</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Adefin 10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Tablet 20 mg</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Adalat 20</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Adefin 20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GenRx Nifedipine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Nifehexal</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20 mg (controlled release)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Adalat Oros 20mg</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Tablet 30 mg (controlled release)</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Adalat Oros 30</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Addos XR 30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Adefin XL 30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APO-Nifedipine XR</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60 mg (controlled release)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Adalat Oros 60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Addos XR 60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Adefin XL 60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APO-Nifedipine XR</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Nilotinib</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Capsule 150 mg (as hydrochloride monohydrate)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Tasigna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C4005 C4006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120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Capsule 200 mg (as hydrochloride monohydrate)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Tasigna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C4001 C4002</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120</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Nilutamide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150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Anandron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color w:val="0000FF"/>
                <w:szCs w:val="16"/>
              </w:rPr>
            </w:pPr>
            <w:r>
              <w:rPr>
                <w:rFonts w:ascii="Arial" w:hAnsi="Arial" w:cs="Arial"/>
                <w:szCs w:val="16"/>
              </w:rPr>
              <w:t>C3300 C3675</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Nitrazepam</w:t>
            </w: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Tablet 5 mg</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Alodorm</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Mogadon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VT</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Alodorm</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P3654</w:t>
            </w:r>
          </w:p>
        </w:tc>
        <w:tc>
          <w:tcPr>
            <w:tcW w:w="665"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50</w:t>
            </w:r>
            <w:r w:rsidRPr="00865F30">
              <w:rPr>
                <w:rFonts w:ascii="Arial" w:hAnsi="Arial" w:cs="Arial"/>
                <w:szCs w:val="16"/>
              </w:rPr>
              <w:br/>
              <w:t>CN3654</w:t>
            </w:r>
          </w:p>
        </w:tc>
        <w:tc>
          <w:tcPr>
            <w:tcW w:w="742"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Mogadon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VT</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P3654</w:t>
            </w:r>
          </w:p>
        </w:tc>
        <w:tc>
          <w:tcPr>
            <w:tcW w:w="665" w:type="dxa"/>
            <w:tcBorders>
              <w:top w:val="nil"/>
              <w:left w:val="nil"/>
              <w:bottom w:val="nil"/>
              <w:right w:val="nil"/>
            </w:tcBorders>
          </w:tcPr>
          <w:p w:rsidR="00DA62F2" w:rsidRPr="00865F30" w:rsidRDefault="00DA62F2" w:rsidP="00EF475C">
            <w:pPr>
              <w:rPr>
                <w:rFonts w:ascii="Arial" w:hAnsi="Arial" w:cs="Arial"/>
                <w:szCs w:val="16"/>
              </w:rPr>
            </w:pPr>
            <w:r w:rsidRPr="00865F30">
              <w:rPr>
                <w:rFonts w:ascii="Arial" w:hAnsi="Arial" w:cs="Arial"/>
                <w:szCs w:val="16"/>
              </w:rPr>
              <w:t>50</w:t>
            </w:r>
            <w:r w:rsidRPr="00865F30">
              <w:rPr>
                <w:rFonts w:ascii="Arial" w:hAnsi="Arial" w:cs="Arial"/>
                <w:szCs w:val="16"/>
              </w:rPr>
              <w:br/>
              <w:t>CN3654</w:t>
            </w:r>
          </w:p>
        </w:tc>
        <w:tc>
          <w:tcPr>
            <w:tcW w:w="742"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Alodorm</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P3653</w:t>
            </w:r>
          </w:p>
        </w:tc>
        <w:tc>
          <w:tcPr>
            <w:tcW w:w="665" w:type="dxa"/>
            <w:tcBorders>
              <w:top w:val="nil"/>
              <w:left w:val="nil"/>
              <w:bottom w:val="nil"/>
              <w:right w:val="nil"/>
            </w:tcBorders>
          </w:tcPr>
          <w:p w:rsidR="00DA62F2" w:rsidRPr="00865F30" w:rsidRDefault="00DA62F2" w:rsidP="00F9107F">
            <w:pPr>
              <w:rPr>
                <w:rFonts w:ascii="Arial" w:hAnsi="Arial" w:cs="Arial"/>
                <w:szCs w:val="16"/>
              </w:rPr>
            </w:pPr>
            <w:r w:rsidRPr="00865F30">
              <w:rPr>
                <w:rFonts w:ascii="Arial" w:hAnsi="Arial" w:cs="Arial"/>
                <w:szCs w:val="16"/>
              </w:rPr>
              <w:t>50</w:t>
            </w:r>
            <w:r w:rsidRPr="00865F30">
              <w:rPr>
                <w:rFonts w:ascii="Arial" w:hAnsi="Arial" w:cs="Arial"/>
                <w:szCs w:val="16"/>
              </w:rPr>
              <w:br/>
              <w:t>CN3653</w:t>
            </w:r>
          </w:p>
        </w:tc>
        <w:tc>
          <w:tcPr>
            <w:tcW w:w="742" w:type="dxa"/>
            <w:tcBorders>
              <w:top w:val="nil"/>
              <w:left w:val="nil"/>
              <w:bottom w:val="nil"/>
              <w:right w:val="nil"/>
            </w:tcBorders>
          </w:tcPr>
          <w:p w:rsidR="00DA62F2" w:rsidRPr="00865F30" w:rsidRDefault="00DA62F2" w:rsidP="00F9107F">
            <w:pPr>
              <w:rPr>
                <w:rFonts w:ascii="Arial" w:hAnsi="Arial" w:cs="Arial"/>
                <w:szCs w:val="16"/>
              </w:rPr>
            </w:pPr>
            <w:r w:rsidRPr="00865F30">
              <w:rPr>
                <w:rFonts w:ascii="Arial" w:hAnsi="Arial" w:cs="Arial"/>
                <w:szCs w:val="16"/>
              </w:rPr>
              <w:t>3</w:t>
            </w:r>
            <w:r w:rsidRPr="00865F30">
              <w:rPr>
                <w:rFonts w:ascii="Arial" w:hAnsi="Arial" w:cs="Arial"/>
                <w:szCs w:val="16"/>
              </w:rPr>
              <w:br/>
              <w:t>CN3653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Mogadon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VT</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P3653</w:t>
            </w:r>
          </w:p>
        </w:tc>
        <w:tc>
          <w:tcPr>
            <w:tcW w:w="665" w:type="dxa"/>
            <w:tcBorders>
              <w:top w:val="nil"/>
              <w:left w:val="nil"/>
              <w:bottom w:val="nil"/>
              <w:right w:val="nil"/>
            </w:tcBorders>
          </w:tcPr>
          <w:p w:rsidR="00DA62F2" w:rsidRPr="00865F30" w:rsidRDefault="00DA62F2" w:rsidP="00F9107F">
            <w:pPr>
              <w:rPr>
                <w:rFonts w:ascii="Arial" w:hAnsi="Arial" w:cs="Arial"/>
                <w:szCs w:val="16"/>
              </w:rPr>
            </w:pPr>
            <w:r w:rsidRPr="00865F30">
              <w:rPr>
                <w:rFonts w:ascii="Arial" w:hAnsi="Arial" w:cs="Arial"/>
                <w:szCs w:val="16"/>
              </w:rPr>
              <w:t>50</w:t>
            </w:r>
            <w:r w:rsidRPr="00865F30">
              <w:rPr>
                <w:rFonts w:ascii="Arial" w:hAnsi="Arial" w:cs="Arial"/>
                <w:szCs w:val="16"/>
              </w:rPr>
              <w:br/>
              <w:t>CN3653</w:t>
            </w:r>
          </w:p>
        </w:tc>
        <w:tc>
          <w:tcPr>
            <w:tcW w:w="742" w:type="dxa"/>
            <w:tcBorders>
              <w:top w:val="nil"/>
              <w:left w:val="nil"/>
              <w:bottom w:val="nil"/>
              <w:right w:val="nil"/>
            </w:tcBorders>
          </w:tcPr>
          <w:p w:rsidR="00DA62F2" w:rsidRPr="00865F30" w:rsidRDefault="00DA62F2" w:rsidP="00F9107F">
            <w:pPr>
              <w:rPr>
                <w:rFonts w:ascii="Arial" w:hAnsi="Arial" w:cs="Arial"/>
                <w:szCs w:val="16"/>
              </w:rPr>
            </w:pPr>
            <w:r w:rsidRPr="00865F30">
              <w:rPr>
                <w:rFonts w:ascii="Arial" w:hAnsi="Arial" w:cs="Arial"/>
                <w:szCs w:val="16"/>
              </w:rPr>
              <w:t>3</w:t>
            </w:r>
            <w:r w:rsidRPr="00865F30">
              <w:rPr>
                <w:rFonts w:ascii="Arial" w:hAnsi="Arial" w:cs="Arial"/>
                <w:szCs w:val="16"/>
              </w:rPr>
              <w:br/>
              <w:t>CN3653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p>
        </w:tc>
        <w:tc>
          <w:tcPr>
            <w:tcW w:w="992" w:type="dxa"/>
            <w:tcBorders>
              <w:top w:val="nil"/>
              <w:left w:val="nil"/>
              <w:bottom w:val="nil"/>
              <w:right w:val="nil"/>
            </w:tcBorders>
          </w:tcPr>
          <w:p w:rsidR="00DA62F2" w:rsidRDefault="00DA62F2" w:rsidP="00BF1C52">
            <w:pPr>
              <w:keepNext/>
              <w:keepLines/>
              <w:rPr>
                <w:rFonts w:ascii="Arial" w:hAnsi="Arial" w:cs="Arial"/>
                <w:szCs w:val="16"/>
              </w:rPr>
            </w:pP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Alodorm</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p>
        </w:tc>
        <w:tc>
          <w:tcPr>
            <w:tcW w:w="111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P1123 P1126 P1216 P1235</w:t>
            </w:r>
          </w:p>
        </w:tc>
        <w:tc>
          <w:tcPr>
            <w:tcW w:w="665" w:type="dxa"/>
            <w:tcBorders>
              <w:top w:val="nil"/>
              <w:left w:val="nil"/>
              <w:bottom w:val="nil"/>
              <w:right w:val="nil"/>
            </w:tcBorders>
          </w:tcPr>
          <w:p w:rsidR="00DA62F2" w:rsidRPr="00865F30" w:rsidRDefault="00DA62F2" w:rsidP="00BF1C52">
            <w:pPr>
              <w:keepNext/>
              <w:keepLines/>
              <w:rPr>
                <w:rFonts w:ascii="Arial" w:hAnsi="Arial" w:cs="Arial"/>
                <w:szCs w:val="16"/>
              </w:rPr>
            </w:pPr>
            <w:r w:rsidRPr="00865F30">
              <w:rPr>
                <w:rFonts w:ascii="Arial" w:hAnsi="Arial" w:cs="Arial"/>
                <w:szCs w:val="16"/>
              </w:rPr>
              <w:t>50</w:t>
            </w:r>
            <w:r w:rsidRPr="00865F30">
              <w:rPr>
                <w:rFonts w:ascii="Arial" w:hAnsi="Arial" w:cs="Arial"/>
                <w:szCs w:val="16"/>
              </w:rPr>
              <w:br/>
              <w:t>CN1123 CN1126 CN1216 CN1235</w:t>
            </w:r>
          </w:p>
        </w:tc>
        <w:tc>
          <w:tcPr>
            <w:tcW w:w="742" w:type="dxa"/>
            <w:tcBorders>
              <w:top w:val="nil"/>
              <w:left w:val="nil"/>
              <w:bottom w:val="nil"/>
              <w:right w:val="nil"/>
            </w:tcBorders>
          </w:tcPr>
          <w:p w:rsidR="00DA62F2" w:rsidRPr="00865F30" w:rsidRDefault="00DA62F2" w:rsidP="00BF1C52">
            <w:pPr>
              <w:keepNext/>
              <w:keepLines/>
              <w:rPr>
                <w:rFonts w:ascii="Arial" w:hAnsi="Arial" w:cs="Arial"/>
                <w:szCs w:val="16"/>
              </w:rPr>
            </w:pPr>
            <w:r w:rsidRPr="00865F30">
              <w:rPr>
                <w:rFonts w:ascii="Arial" w:hAnsi="Arial" w:cs="Arial"/>
                <w:szCs w:val="16"/>
              </w:rPr>
              <w:t>5</w:t>
            </w:r>
            <w:r w:rsidRPr="00865F30">
              <w:rPr>
                <w:rFonts w:ascii="Arial" w:hAnsi="Arial" w:cs="Arial"/>
                <w:szCs w:val="16"/>
              </w:rPr>
              <w:br/>
              <w:t>CN1123 CN1126 CN1216 CN1235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Mogadon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VT</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P1123 P1126 P1216 P1235</w:t>
            </w:r>
          </w:p>
        </w:tc>
        <w:tc>
          <w:tcPr>
            <w:tcW w:w="665" w:type="dxa"/>
            <w:tcBorders>
              <w:top w:val="nil"/>
              <w:left w:val="nil"/>
              <w:bottom w:val="nil"/>
              <w:right w:val="nil"/>
            </w:tcBorders>
          </w:tcPr>
          <w:p w:rsidR="00DA62F2" w:rsidRPr="00865F30" w:rsidRDefault="00DA62F2" w:rsidP="00745AB2">
            <w:pPr>
              <w:keepNext/>
              <w:keepLines/>
              <w:rPr>
                <w:rFonts w:ascii="Arial" w:hAnsi="Arial" w:cs="Arial"/>
                <w:szCs w:val="16"/>
              </w:rPr>
            </w:pPr>
            <w:r w:rsidRPr="00865F30">
              <w:rPr>
                <w:rFonts w:ascii="Arial" w:hAnsi="Arial" w:cs="Arial"/>
                <w:szCs w:val="16"/>
              </w:rPr>
              <w:t>50</w:t>
            </w:r>
            <w:r w:rsidRPr="00865F30">
              <w:rPr>
                <w:rFonts w:ascii="Arial" w:hAnsi="Arial" w:cs="Arial"/>
                <w:szCs w:val="16"/>
              </w:rPr>
              <w:br/>
              <w:t>CN1123 CN1126 CN1216 CN1235</w:t>
            </w:r>
          </w:p>
        </w:tc>
        <w:tc>
          <w:tcPr>
            <w:tcW w:w="742" w:type="dxa"/>
            <w:tcBorders>
              <w:top w:val="nil"/>
              <w:left w:val="nil"/>
              <w:bottom w:val="nil"/>
              <w:right w:val="nil"/>
            </w:tcBorders>
          </w:tcPr>
          <w:p w:rsidR="00DA62F2" w:rsidRPr="00865F30" w:rsidRDefault="00DA62F2" w:rsidP="00745AB2">
            <w:pPr>
              <w:keepNext/>
              <w:keepLines/>
              <w:rPr>
                <w:rFonts w:ascii="Arial" w:hAnsi="Arial" w:cs="Arial"/>
                <w:szCs w:val="16"/>
              </w:rPr>
            </w:pPr>
            <w:r w:rsidRPr="00865F30">
              <w:rPr>
                <w:rFonts w:ascii="Arial" w:hAnsi="Arial" w:cs="Arial"/>
                <w:szCs w:val="16"/>
              </w:rPr>
              <w:t>5</w:t>
            </w:r>
            <w:r w:rsidRPr="00865F30">
              <w:rPr>
                <w:rFonts w:ascii="Arial" w:hAnsi="Arial" w:cs="Arial"/>
                <w:szCs w:val="16"/>
              </w:rPr>
              <w:br/>
              <w:t>CN1123 CN1126 CN1216 CN1235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Nitrofurantoin</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Capsule 50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Macrodantin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Capsule 100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Macrodantin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Nizatidine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Capsule 150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Nizac</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Tacidine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Tazac</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Capsule 300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Nizac</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Tacidine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Tazac</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Norethisterone</w:t>
            </w: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Tablets 350 micrograms, 28</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Locilan 28 Day</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p>
        </w:tc>
        <w:tc>
          <w:tcPr>
            <w:tcW w:w="992" w:type="dxa"/>
            <w:tcBorders>
              <w:top w:val="nil"/>
              <w:left w:val="nil"/>
              <w:bottom w:val="nil"/>
              <w:right w:val="nil"/>
            </w:tcBorders>
          </w:tcPr>
          <w:p w:rsidR="00DA62F2" w:rsidRDefault="00DA62F2" w:rsidP="00BF1C52">
            <w:pPr>
              <w:keepNext/>
              <w:keepLines/>
              <w:rPr>
                <w:rFonts w:ascii="Arial" w:hAnsi="Arial" w:cs="Arial"/>
                <w:szCs w:val="16"/>
              </w:rPr>
            </w:pP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Micronor</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Noriday 28 Day</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5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Primolut 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Norethisterone with Ethinyloestradiol</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Pack containing 21 tablets 500 micrograms-35 micrograms and 7 inert tablets</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Brevinor</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Norimin 28 Day</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Pack containing 21 tablets 1 mg-35 micrograms and 7 inert tablets</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Brevinor-1</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Norimin-1 28 Day</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Pack containing 12 tablets 500 micrograms-35 micrograms, 9 tablets 1 mg-35 micrograms and 7 inert tablets</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Improvil 28 Day</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Norethisterone with Mestranol</w:t>
            </w: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Pack containing 21 tablets 1 mg-50 micrograms and 7 inert tablets</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Norinyl-1/28</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Norfloxacin</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 xml:space="preserve">Tablet 400 mg </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Chem mart Norfloxacin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C1002 C1070</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GenRx Norfloxacin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C1002 C1070</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Norfloxacin-GA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C1002 C1070</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Norfloxacin-PS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C1002 C1070</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Norfloxacin Sandoz</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C1002 C1070</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14</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Noroxin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C1002 C1070</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Nufloxib</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C1002 C1070</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Roxin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C1002 C1070</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Terry White Chemists Norfloxacin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C1002 C1070</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14</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Nortriptyline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10 mg (as hydrochloride)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Allegron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C1860 C1861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25 mg (as hydrochloride)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Allegron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C1860 C1861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Nystatin</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500,000 units</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Nilstat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Capsule 500,000 units</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Nilstat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Oral suspension 100,000 units per mL, 24 mL</w:t>
            </w:r>
          </w:p>
        </w:tc>
        <w:tc>
          <w:tcPr>
            <w:tcW w:w="99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Mycostatin</w:t>
            </w:r>
          </w:p>
        </w:tc>
        <w:tc>
          <w:tcPr>
            <w:tcW w:w="38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A62F2" w:rsidRDefault="00DA62F2" w:rsidP="00BF1C52">
            <w:pPr>
              <w:keepLines/>
              <w:rPr>
                <w:rFonts w:ascii="Arial" w:hAnsi="Arial" w:cs="Arial"/>
                <w:szCs w:val="16"/>
              </w:rPr>
            </w:pPr>
          </w:p>
        </w:tc>
        <w:tc>
          <w:tcPr>
            <w:tcW w:w="1111" w:type="dxa"/>
            <w:tcBorders>
              <w:top w:val="nil"/>
              <w:left w:val="nil"/>
              <w:bottom w:val="nil"/>
              <w:right w:val="nil"/>
            </w:tcBorders>
          </w:tcPr>
          <w:p w:rsidR="00DA62F2" w:rsidRDefault="00DA62F2" w:rsidP="00BF1C52">
            <w:pPr>
              <w:keepLines/>
              <w:rPr>
                <w:rFonts w:ascii="Arial" w:hAnsi="Arial" w:cs="Arial"/>
                <w:szCs w:val="16"/>
              </w:rPr>
            </w:pPr>
          </w:p>
        </w:tc>
        <w:tc>
          <w:tcPr>
            <w:tcW w:w="66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Lines/>
              <w:rPr>
                <w:rFonts w:ascii="Arial" w:hAnsi="Arial" w:cs="Arial"/>
                <w:szCs w:val="16"/>
              </w:rPr>
            </w:pPr>
          </w:p>
        </w:tc>
        <w:tc>
          <w:tcPr>
            <w:tcW w:w="2791" w:type="dxa"/>
            <w:tcBorders>
              <w:top w:val="nil"/>
              <w:left w:val="nil"/>
              <w:bottom w:val="nil"/>
              <w:right w:val="nil"/>
            </w:tcBorders>
          </w:tcPr>
          <w:p w:rsidR="00DA62F2" w:rsidRDefault="00DA62F2" w:rsidP="00BF1C52">
            <w:pPr>
              <w:keepLines/>
              <w:rPr>
                <w:rFonts w:ascii="Arial" w:hAnsi="Arial" w:cs="Arial"/>
                <w:szCs w:val="16"/>
              </w:rPr>
            </w:pPr>
          </w:p>
        </w:tc>
        <w:tc>
          <w:tcPr>
            <w:tcW w:w="992" w:type="dxa"/>
            <w:tcBorders>
              <w:top w:val="nil"/>
              <w:left w:val="nil"/>
              <w:bottom w:val="nil"/>
              <w:right w:val="nil"/>
            </w:tcBorders>
          </w:tcPr>
          <w:p w:rsidR="00DA62F2" w:rsidRDefault="00DA62F2" w:rsidP="00BF1C52">
            <w:pPr>
              <w:keepLines/>
              <w:rPr>
                <w:rFonts w:ascii="Arial" w:hAnsi="Arial" w:cs="Arial"/>
                <w:szCs w:val="16"/>
              </w:rPr>
            </w:pPr>
          </w:p>
        </w:tc>
        <w:tc>
          <w:tcPr>
            <w:tcW w:w="1373"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Nilstat</w:t>
            </w:r>
          </w:p>
        </w:tc>
        <w:tc>
          <w:tcPr>
            <w:tcW w:w="38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A62F2" w:rsidRDefault="00DA62F2" w:rsidP="00BF1C52">
            <w:pPr>
              <w:keepLines/>
              <w:rPr>
                <w:rFonts w:ascii="Arial" w:hAnsi="Arial" w:cs="Arial"/>
                <w:szCs w:val="16"/>
              </w:rPr>
            </w:pPr>
          </w:p>
        </w:tc>
        <w:tc>
          <w:tcPr>
            <w:tcW w:w="1111" w:type="dxa"/>
            <w:tcBorders>
              <w:top w:val="nil"/>
              <w:left w:val="nil"/>
              <w:bottom w:val="nil"/>
              <w:right w:val="nil"/>
            </w:tcBorders>
          </w:tcPr>
          <w:p w:rsidR="00DA62F2" w:rsidRDefault="00DA62F2" w:rsidP="00BF1C52">
            <w:pPr>
              <w:keepLines/>
              <w:rPr>
                <w:rFonts w:ascii="Arial" w:hAnsi="Arial" w:cs="Arial"/>
                <w:szCs w:val="16"/>
              </w:rPr>
            </w:pPr>
          </w:p>
        </w:tc>
        <w:tc>
          <w:tcPr>
            <w:tcW w:w="66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Mycostatin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Nilstat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Cream 100,000 units per g, 15 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Mycostatin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C2354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Octreotide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 50 micrograms (as acetate) in 1 mL</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C2622 C2623 C3407 C3408</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Octreotide MaxRx</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C2622 C2623 C3407 C3408</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Sandostatin 0.05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C2622 C2623 C3407 C3408</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 100 micrograms (as acetate) in 1 mL</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C2622 C2623 C3407 C3408</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Octreotide MaxRx</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C2622 C2623 C3407 C3408</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Sandostatin 0.1</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C2622 C2623 C3407 C3408</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Injection 500 micrograms (as acetate) in 1 mL</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C2622 C2623 C3407 C3408</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Octreotide MaxRx</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C2622 C2623 C3407 C3408</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Sandostatin 0.5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C2622 C2623 C3407 C3408</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 (modified release) 10 mg (as acetate), vial and diluent syringe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Sandostatin LAR</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C2624 C2625 C3409 C3410</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 (modified release) 20 mg (as acetate), vial and diluent syringe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Sandostatin LAR</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C2624 C2625 C3409 C3410</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 (modified release) 30 mg (as acetate), vial and diluent syringe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Sandostatin LAR</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C2624 C2625 C3409 C3410</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Oestradiol</w:t>
            </w: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Tablet 2 mg</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Zumenon</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containing oestradiol valerate 1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Progynova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containing oestradiol valerate 2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Progynova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Transdermal gel 1 mg (as hemihydrate) in 1 g sachet, 28</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Sandrena</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 patches 390 micrograms, 8</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Estradot 25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 patches 750 micrograms (as hemihydrate), 8</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Estraderm MX 25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 patches 2 mg, 4</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Climara 25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 patches 585 micrograms, 8</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Estradot 37.5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 patches 1.5 mg (as hemihydrate), 8</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Estraderm MX 50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 patches 3.8 mg, 4</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Climara 50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 patches 780 micrograms, 8</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Estradot 50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 patches 5.7 mg, 4</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Climara 75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 patches 1.17 mg, 8</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Estradot 75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 patches 3 mg (as hemihydrate), 8</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Estraderm MX 100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cs="Calibri"/>
                <w:sz w:val="22"/>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 patches 7.6 mg, 4</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Climara 100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 patches 1.56 mg, 8</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Estradot 100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cs="Calibri"/>
                <w:sz w:val="22"/>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Vaginal tablets 25 micrograms, 15</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Vaginal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Vagifem</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NO</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Oestradiol and Oestradiol with Dydrogesterone</w:t>
            </w: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Pack containing 14 tablets oestradiol 2 mg and 14 tablets oestradiol 2 mg with dydrogesterone 10 mg</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Femoston 2/10</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cs="Calibri"/>
                <w:sz w:val="22"/>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Oestradiol and Oestradiol with Norethisterone</w:t>
            </w:r>
          </w:p>
        </w:tc>
        <w:tc>
          <w:tcPr>
            <w:tcW w:w="279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Pack containing 4 transdermal patches 780 micrograms oestradiol (as hemihydrate) and 4 transdermal patches 620 micrograms oestradiol (as hemihydrate) with 2.7 mg norethisterone acetate</w:t>
            </w:r>
          </w:p>
        </w:tc>
        <w:tc>
          <w:tcPr>
            <w:tcW w:w="99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Estalis sequi 50/140</w:t>
            </w:r>
          </w:p>
        </w:tc>
        <w:tc>
          <w:tcPr>
            <w:tcW w:w="38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Lines/>
              <w:rPr>
                <w:rFonts w:ascii="Arial" w:hAnsi="Arial" w:cs="Arial"/>
                <w:szCs w:val="16"/>
              </w:rPr>
            </w:pPr>
          </w:p>
        </w:tc>
        <w:tc>
          <w:tcPr>
            <w:tcW w:w="1111" w:type="dxa"/>
            <w:tcBorders>
              <w:top w:val="nil"/>
              <w:left w:val="nil"/>
              <w:bottom w:val="nil"/>
              <w:right w:val="nil"/>
            </w:tcBorders>
          </w:tcPr>
          <w:p w:rsidR="00DA62F2" w:rsidRDefault="00DA62F2" w:rsidP="00BF1C52">
            <w:pPr>
              <w:keepLines/>
              <w:rPr>
                <w:rFonts w:ascii="Arial" w:hAnsi="Arial" w:cs="Arial"/>
                <w:szCs w:val="16"/>
              </w:rPr>
            </w:pPr>
          </w:p>
        </w:tc>
        <w:tc>
          <w:tcPr>
            <w:tcW w:w="66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Pack containing 4 transdermal patches 780 micrograms oestradiol (as hemihydrate) and 4 transdermal patches 510 micrograms oestradiol (as hemihydrate) with 4.8 mg norethisterone acetate</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Estalis sequi 50/250</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cs="Calibri"/>
                <w:sz w:val="22"/>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Oestradiol with Norethisterone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 patches containing 620 micrograms oestradiol (as hemihydrate) with 2.7 mg norethisterone acetate, 8</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Estalis continuous 50/140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 patches containing 510 micrograms oestradiol (as hemihydrate) with 4.8 mg norethisterone acetate, 8</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Estalis continuous 50/250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cs="Calibri"/>
                <w:sz w:val="22"/>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Oestriol</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Pessaries 500 micrograms, 15</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Vaginal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Ovestin Ovula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Vaginal cream 1 mg per g, 15 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Ovestin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Ofloxacin</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Eye drops 3 mg per mL, 5 mL</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Ocuflox</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C1031</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p>
        </w:tc>
        <w:tc>
          <w:tcPr>
            <w:tcW w:w="381" w:type="dxa"/>
            <w:tcBorders>
              <w:top w:val="nil"/>
              <w:left w:val="nil"/>
              <w:bottom w:val="nil"/>
              <w:right w:val="nil"/>
            </w:tcBorders>
          </w:tcPr>
          <w:p w:rsidR="00DA62F2" w:rsidRDefault="00DA62F2" w:rsidP="00BF1C52">
            <w:pPr>
              <w:rPr>
                <w:rFonts w:ascii="Arial" w:hAnsi="Arial" w:cs="Arial"/>
                <w:szCs w:val="16"/>
              </w:rPr>
            </w:pP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C3830</w:t>
            </w:r>
          </w:p>
        </w:tc>
        <w:tc>
          <w:tcPr>
            <w:tcW w:w="1111" w:type="dxa"/>
            <w:tcBorders>
              <w:top w:val="nil"/>
              <w:left w:val="nil"/>
              <w:bottom w:val="nil"/>
              <w:right w:val="nil"/>
            </w:tcBorders>
          </w:tcPr>
          <w:p w:rsidR="00DA62F2" w:rsidRDefault="00DA62F2" w:rsidP="00BF1C52">
            <w:pPr>
              <w:jc w:val="cente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APO-Olanzapine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p>
        </w:tc>
        <w:tc>
          <w:tcPr>
            <w:tcW w:w="992" w:type="dxa"/>
            <w:tcBorders>
              <w:top w:val="nil"/>
              <w:left w:val="nil"/>
              <w:bottom w:val="nil"/>
              <w:right w:val="nil"/>
            </w:tcBorders>
          </w:tcPr>
          <w:p w:rsidR="00DA62F2" w:rsidRDefault="00DA62F2" w:rsidP="00BF1C52">
            <w:pPr>
              <w:keepNext/>
              <w:keepLines/>
              <w:rPr>
                <w:rFonts w:ascii="Arial" w:hAnsi="Arial" w:cs="Arial"/>
                <w:szCs w:val="16"/>
              </w:rPr>
            </w:pP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Chem mart Olanzapine</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Lanzek</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EL</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Olanzapine-DRLA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Olanzapine-GA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Olanzapine-PS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 RBX</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 Sandoz</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Ozin 2.5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Pharmacor Olanzapine 2.5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Terry White Chemists Olanzapine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Zylap 2.5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Zyprexa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5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APO-Olanzapine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Chem mart Olanzapine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Lanzek</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EL</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Olanzapine-DRLA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Olanzapine-GA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Olanzapine-PS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 RBX</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 Sandoz</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Ozin 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Pharmacor Olanzapine 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Terry White Chemists Olanzapine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Zylap 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Zyprexa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7.5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APO-Olanzapine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Chem mart Olanzapine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Lanzek</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EL</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Olanzapine-DRLA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Olanzapine-GA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Olanzapine-PS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 RBX</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 Sandoz</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Ozin 7.5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Pharmacor Olanzapine 7.5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Terry White Chemists Olanzapine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Zylap 7.5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Zyprexa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10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APO-Olanzapine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Chem mart Olanzapine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Lanzek</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EL</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Olanzapine-DRLA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Olanzapine-GA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Olanzapine-PS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 RBX</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 Sandoz</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Ozin 10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Pharmacor Olanzapine 10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Terry White Chemists Olanzapine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Zylap 10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Zypine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Zyprexa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2.5 mg (as benzoate)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 generichealth 2.5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Olanzapine-Synthon</w:t>
            </w:r>
          </w:p>
        </w:tc>
        <w:tc>
          <w:tcPr>
            <w:tcW w:w="381"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ZT</w:t>
            </w:r>
          </w:p>
        </w:tc>
        <w:tc>
          <w:tcPr>
            <w:tcW w:w="949"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C1589 C2044</w:t>
            </w:r>
          </w:p>
        </w:tc>
        <w:tc>
          <w:tcPr>
            <w:tcW w:w="1111" w:type="dxa"/>
            <w:tcBorders>
              <w:top w:val="nil"/>
              <w:left w:val="nil"/>
              <w:bottom w:val="nil"/>
              <w:right w:val="nil"/>
            </w:tcBorders>
            <w:vAlign w:val="center"/>
          </w:tcPr>
          <w:p w:rsidR="00DA62F2" w:rsidRDefault="00DA62F2" w:rsidP="00BF1C52">
            <w:pPr>
              <w:rPr>
                <w:rFonts w:ascii="Arial" w:hAnsi="Arial" w:cs="Arial"/>
                <w:szCs w:val="16"/>
              </w:rPr>
            </w:pPr>
          </w:p>
        </w:tc>
        <w:tc>
          <w:tcPr>
            <w:tcW w:w="665"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STADA Olanzapine</w:t>
            </w:r>
          </w:p>
        </w:tc>
        <w:tc>
          <w:tcPr>
            <w:tcW w:w="381"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TD</w:t>
            </w:r>
          </w:p>
        </w:tc>
        <w:tc>
          <w:tcPr>
            <w:tcW w:w="949"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5 mg (as benzoate)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 generichealth 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Olanzapine-Synthon</w:t>
            </w:r>
          </w:p>
        </w:tc>
        <w:tc>
          <w:tcPr>
            <w:tcW w:w="381"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ZT</w:t>
            </w:r>
          </w:p>
        </w:tc>
        <w:tc>
          <w:tcPr>
            <w:tcW w:w="949"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C1589 C2044</w:t>
            </w:r>
          </w:p>
        </w:tc>
        <w:tc>
          <w:tcPr>
            <w:tcW w:w="1111" w:type="dxa"/>
            <w:tcBorders>
              <w:top w:val="nil"/>
              <w:left w:val="nil"/>
              <w:bottom w:val="nil"/>
              <w:right w:val="nil"/>
            </w:tcBorders>
            <w:vAlign w:val="center"/>
          </w:tcPr>
          <w:p w:rsidR="00DA62F2" w:rsidRDefault="00DA62F2" w:rsidP="00BF1C52">
            <w:pPr>
              <w:rPr>
                <w:rFonts w:ascii="Arial" w:hAnsi="Arial" w:cs="Arial"/>
                <w:szCs w:val="16"/>
              </w:rPr>
            </w:pPr>
          </w:p>
        </w:tc>
        <w:tc>
          <w:tcPr>
            <w:tcW w:w="665"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STADA Olanzapine</w:t>
            </w:r>
          </w:p>
        </w:tc>
        <w:tc>
          <w:tcPr>
            <w:tcW w:w="381"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TD</w:t>
            </w:r>
          </w:p>
        </w:tc>
        <w:tc>
          <w:tcPr>
            <w:tcW w:w="949"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7.5 mg (as benzoate)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 generichealth 7.5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Olanzapine-Synthon</w:t>
            </w:r>
          </w:p>
        </w:tc>
        <w:tc>
          <w:tcPr>
            <w:tcW w:w="381"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ZT</w:t>
            </w:r>
          </w:p>
        </w:tc>
        <w:tc>
          <w:tcPr>
            <w:tcW w:w="949"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C1589 C2044</w:t>
            </w:r>
          </w:p>
        </w:tc>
        <w:tc>
          <w:tcPr>
            <w:tcW w:w="1111" w:type="dxa"/>
            <w:tcBorders>
              <w:top w:val="nil"/>
              <w:left w:val="nil"/>
              <w:bottom w:val="nil"/>
              <w:right w:val="nil"/>
            </w:tcBorders>
            <w:vAlign w:val="center"/>
          </w:tcPr>
          <w:p w:rsidR="00DA62F2" w:rsidRDefault="00DA62F2" w:rsidP="00BF1C52">
            <w:pPr>
              <w:rPr>
                <w:rFonts w:ascii="Arial" w:hAnsi="Arial" w:cs="Arial"/>
                <w:szCs w:val="16"/>
              </w:rPr>
            </w:pPr>
          </w:p>
        </w:tc>
        <w:tc>
          <w:tcPr>
            <w:tcW w:w="665"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STADA Olanzapine</w:t>
            </w:r>
          </w:p>
        </w:tc>
        <w:tc>
          <w:tcPr>
            <w:tcW w:w="381"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TD</w:t>
            </w:r>
          </w:p>
        </w:tc>
        <w:tc>
          <w:tcPr>
            <w:tcW w:w="949"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10 mg (as benzoate)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 generichealth 10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Olanzapine-Synthon</w:t>
            </w:r>
          </w:p>
        </w:tc>
        <w:tc>
          <w:tcPr>
            <w:tcW w:w="381"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ZT</w:t>
            </w:r>
          </w:p>
        </w:tc>
        <w:tc>
          <w:tcPr>
            <w:tcW w:w="949"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C1589 C2044</w:t>
            </w:r>
          </w:p>
        </w:tc>
        <w:tc>
          <w:tcPr>
            <w:tcW w:w="1111" w:type="dxa"/>
            <w:tcBorders>
              <w:top w:val="nil"/>
              <w:left w:val="nil"/>
              <w:bottom w:val="nil"/>
              <w:right w:val="nil"/>
            </w:tcBorders>
            <w:vAlign w:val="center"/>
          </w:tcPr>
          <w:p w:rsidR="00DA62F2" w:rsidRDefault="00DA62F2" w:rsidP="00BF1C52">
            <w:pPr>
              <w:rPr>
                <w:rFonts w:ascii="Arial" w:hAnsi="Arial" w:cs="Arial"/>
                <w:szCs w:val="16"/>
              </w:rPr>
            </w:pPr>
          </w:p>
        </w:tc>
        <w:tc>
          <w:tcPr>
            <w:tcW w:w="665"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STADA Olanzapine</w:t>
            </w:r>
          </w:p>
        </w:tc>
        <w:tc>
          <w:tcPr>
            <w:tcW w:w="381"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TD</w:t>
            </w:r>
          </w:p>
        </w:tc>
        <w:tc>
          <w:tcPr>
            <w:tcW w:w="949"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Tablet 5 mg (orally disintegrating)</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APO-Olanzapine ODT</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Chem mart Olanzapine ODT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Olanzapine-GA ODT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 ODT-DRLA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Olanzapine ODT generichealth 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GQ</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vAlign w:val="center"/>
          </w:tcPr>
          <w:p w:rsidR="00DA62F2" w:rsidRDefault="00DA62F2" w:rsidP="00BF1C52">
            <w:pPr>
              <w:rPr>
                <w:rFonts w:ascii="Arial" w:hAnsi="Arial" w:cs="Arial"/>
                <w:color w:val="000000"/>
                <w:szCs w:val="16"/>
              </w:rPr>
            </w:pPr>
            <w:r>
              <w:rPr>
                <w:rFonts w:ascii="Arial" w:hAnsi="Arial" w:cs="Arial"/>
                <w:color w:val="000000"/>
                <w:szCs w:val="16"/>
              </w:rPr>
              <w:t>Olanzapine Sandoz ODT 5</w:t>
            </w:r>
          </w:p>
        </w:tc>
        <w:tc>
          <w:tcPr>
            <w:tcW w:w="381"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color w:val="000000"/>
                <w:szCs w:val="16"/>
              </w:rPr>
              <w:t>SZ</w:t>
            </w:r>
          </w:p>
        </w:tc>
        <w:tc>
          <w:tcPr>
            <w:tcW w:w="949"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color w:val="000000"/>
                <w:szCs w:val="16"/>
              </w:rPr>
              <w:t>MP NP</w:t>
            </w:r>
          </w:p>
        </w:tc>
        <w:tc>
          <w:tcPr>
            <w:tcW w:w="1090"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szCs w:val="16"/>
              </w:rPr>
              <w:t>C1589</w:t>
            </w:r>
            <w:r>
              <w:rPr>
                <w:rFonts w:ascii="Arial" w:hAnsi="Arial" w:cs="Arial"/>
                <w:color w:val="000000"/>
                <w:szCs w:val="16"/>
              </w:rPr>
              <w:t xml:space="preserve">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color w:val="000000"/>
                <w:szCs w:val="16"/>
              </w:rPr>
              <w:t>28</w:t>
            </w:r>
          </w:p>
        </w:tc>
        <w:tc>
          <w:tcPr>
            <w:tcW w:w="742"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color w:val="000000"/>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PS Olanzapine ODT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vAlign w:val="center"/>
          </w:tcPr>
          <w:p w:rsidR="00DA62F2" w:rsidRPr="00865F30" w:rsidRDefault="00DA62F2" w:rsidP="00BF1C52">
            <w:pPr>
              <w:rPr>
                <w:rFonts w:ascii="Arial" w:hAnsi="Arial" w:cs="Arial"/>
                <w:szCs w:val="16"/>
              </w:rPr>
            </w:pPr>
            <w:r w:rsidRPr="00865F30">
              <w:rPr>
                <w:rFonts w:ascii="Arial" w:hAnsi="Arial" w:cs="Arial"/>
                <w:szCs w:val="16"/>
              </w:rPr>
              <w:t>STADA Olanzapine ODT</w:t>
            </w:r>
          </w:p>
        </w:tc>
        <w:tc>
          <w:tcPr>
            <w:tcW w:w="381"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TD</w:t>
            </w:r>
          </w:p>
        </w:tc>
        <w:tc>
          <w:tcPr>
            <w:tcW w:w="949"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C1589 C2044</w:t>
            </w:r>
          </w:p>
        </w:tc>
        <w:tc>
          <w:tcPr>
            <w:tcW w:w="1111" w:type="dxa"/>
            <w:tcBorders>
              <w:top w:val="nil"/>
              <w:left w:val="nil"/>
              <w:bottom w:val="nil"/>
              <w:right w:val="nil"/>
            </w:tcBorders>
          </w:tcPr>
          <w:p w:rsidR="00DA62F2" w:rsidRPr="00865F30" w:rsidRDefault="00DA62F2" w:rsidP="00BF1C52">
            <w:pPr>
              <w:rPr>
                <w:rFonts w:ascii="Arial" w:hAnsi="Arial" w:cs="Arial"/>
                <w:szCs w:val="16"/>
              </w:rPr>
            </w:pPr>
          </w:p>
        </w:tc>
        <w:tc>
          <w:tcPr>
            <w:tcW w:w="665"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28</w:t>
            </w:r>
          </w:p>
        </w:tc>
        <w:tc>
          <w:tcPr>
            <w:tcW w:w="742" w:type="dxa"/>
            <w:tcBorders>
              <w:top w:val="nil"/>
              <w:left w:val="nil"/>
              <w:bottom w:val="nil"/>
              <w:right w:val="nil"/>
            </w:tcBorders>
          </w:tcPr>
          <w:p w:rsidR="00DA62F2" w:rsidRPr="00865F30" w:rsidRDefault="00DA62F2"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Pr="00865F30" w:rsidRDefault="00DA62F2" w:rsidP="0084016F">
            <w:pPr>
              <w:rPr>
                <w:rFonts w:ascii="Arial" w:hAnsi="Arial" w:cs="Arial"/>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Terry White Chemists Olanzapine ODT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Zylap ODT 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10 mg (orally disintegrating)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APO-Olanzapine ODT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Chem mart Olanzapine ODT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Olanzapine-GA ODT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Olanzapine ODT-DRLA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Olanzapine ODT generichealth 10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GQ</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Olanzapine Sandoz ODT 10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PS Olanzapine ODT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Pr="00EE0CC9" w:rsidRDefault="00DA62F2" w:rsidP="00BF1C52">
            <w:pPr>
              <w:rPr>
                <w:rFonts w:ascii="Arial" w:hAnsi="Arial" w:cs="Arial"/>
                <w:szCs w:val="16"/>
              </w:rPr>
            </w:pPr>
            <w:r w:rsidRPr="00EE0CC9">
              <w:rPr>
                <w:rFonts w:ascii="Arial" w:hAnsi="Arial" w:cs="Arial"/>
                <w:szCs w:val="16"/>
              </w:rPr>
              <w:t>STADA Olanzapine ODT</w:t>
            </w:r>
          </w:p>
        </w:tc>
        <w:tc>
          <w:tcPr>
            <w:tcW w:w="381" w:type="dxa"/>
            <w:tcBorders>
              <w:top w:val="nil"/>
              <w:left w:val="nil"/>
              <w:bottom w:val="nil"/>
              <w:right w:val="nil"/>
            </w:tcBorders>
          </w:tcPr>
          <w:p w:rsidR="00DA62F2" w:rsidRPr="00EE0CC9" w:rsidRDefault="00DA62F2" w:rsidP="00BF1C52">
            <w:pPr>
              <w:rPr>
                <w:rFonts w:ascii="Arial" w:hAnsi="Arial" w:cs="Arial"/>
                <w:szCs w:val="16"/>
              </w:rPr>
            </w:pPr>
            <w:r w:rsidRPr="00EE0CC9">
              <w:rPr>
                <w:rFonts w:ascii="Arial" w:hAnsi="Arial" w:cs="Arial"/>
                <w:szCs w:val="16"/>
              </w:rPr>
              <w:t>TD</w:t>
            </w:r>
          </w:p>
        </w:tc>
        <w:tc>
          <w:tcPr>
            <w:tcW w:w="949" w:type="dxa"/>
            <w:tcBorders>
              <w:top w:val="nil"/>
              <w:left w:val="nil"/>
              <w:bottom w:val="nil"/>
              <w:right w:val="nil"/>
            </w:tcBorders>
          </w:tcPr>
          <w:p w:rsidR="00DA62F2" w:rsidRPr="00EE0CC9" w:rsidRDefault="00DA62F2" w:rsidP="00BF1C52">
            <w:pPr>
              <w:rPr>
                <w:rFonts w:ascii="Arial" w:hAnsi="Arial" w:cs="Arial"/>
                <w:szCs w:val="16"/>
              </w:rPr>
            </w:pPr>
            <w:r w:rsidRPr="00EE0CC9">
              <w:rPr>
                <w:rFonts w:ascii="Arial" w:hAnsi="Arial" w:cs="Arial"/>
                <w:szCs w:val="16"/>
              </w:rPr>
              <w:t>MP NP</w:t>
            </w:r>
          </w:p>
        </w:tc>
        <w:tc>
          <w:tcPr>
            <w:tcW w:w="1090" w:type="dxa"/>
            <w:tcBorders>
              <w:top w:val="nil"/>
              <w:left w:val="nil"/>
              <w:bottom w:val="nil"/>
              <w:right w:val="nil"/>
            </w:tcBorders>
          </w:tcPr>
          <w:p w:rsidR="00DA62F2" w:rsidRPr="00EE0CC9" w:rsidRDefault="00DA62F2" w:rsidP="00BF1C52">
            <w:pPr>
              <w:rPr>
                <w:rFonts w:ascii="Arial" w:hAnsi="Arial" w:cs="Arial"/>
                <w:szCs w:val="16"/>
              </w:rPr>
            </w:pPr>
            <w:r w:rsidRPr="00EE0CC9">
              <w:rPr>
                <w:rFonts w:ascii="Arial" w:hAnsi="Arial" w:cs="Arial"/>
                <w:szCs w:val="16"/>
              </w:rPr>
              <w:t>C1589 C2044</w:t>
            </w:r>
          </w:p>
        </w:tc>
        <w:tc>
          <w:tcPr>
            <w:tcW w:w="1111" w:type="dxa"/>
            <w:tcBorders>
              <w:top w:val="nil"/>
              <w:left w:val="nil"/>
              <w:bottom w:val="nil"/>
              <w:right w:val="nil"/>
            </w:tcBorders>
          </w:tcPr>
          <w:p w:rsidR="00DA62F2" w:rsidRPr="00EE0CC9" w:rsidRDefault="00DA62F2" w:rsidP="00BF1C52">
            <w:pPr>
              <w:rPr>
                <w:rFonts w:ascii="Arial" w:hAnsi="Arial" w:cs="Arial"/>
                <w:szCs w:val="16"/>
              </w:rPr>
            </w:pPr>
          </w:p>
        </w:tc>
        <w:tc>
          <w:tcPr>
            <w:tcW w:w="665" w:type="dxa"/>
            <w:tcBorders>
              <w:top w:val="nil"/>
              <w:left w:val="nil"/>
              <w:bottom w:val="nil"/>
              <w:right w:val="nil"/>
            </w:tcBorders>
          </w:tcPr>
          <w:p w:rsidR="00DA62F2" w:rsidRPr="00EE0CC9" w:rsidRDefault="00DA62F2" w:rsidP="00BF1C52">
            <w:pPr>
              <w:rPr>
                <w:rFonts w:ascii="Arial" w:hAnsi="Arial" w:cs="Arial"/>
                <w:szCs w:val="16"/>
              </w:rPr>
            </w:pPr>
            <w:r w:rsidRPr="00EE0CC9">
              <w:rPr>
                <w:rFonts w:ascii="Arial" w:hAnsi="Arial" w:cs="Arial"/>
                <w:szCs w:val="16"/>
              </w:rPr>
              <w:t>28</w:t>
            </w:r>
          </w:p>
        </w:tc>
        <w:tc>
          <w:tcPr>
            <w:tcW w:w="742" w:type="dxa"/>
            <w:tcBorders>
              <w:top w:val="nil"/>
              <w:left w:val="nil"/>
              <w:bottom w:val="nil"/>
              <w:right w:val="nil"/>
            </w:tcBorders>
          </w:tcPr>
          <w:p w:rsidR="00DA62F2" w:rsidRPr="00EE0CC9" w:rsidRDefault="00DA62F2" w:rsidP="00BF1C52">
            <w:pPr>
              <w:rPr>
                <w:rFonts w:ascii="Arial" w:hAnsi="Arial" w:cs="Arial"/>
                <w:szCs w:val="16"/>
              </w:rPr>
            </w:pPr>
            <w:r w:rsidRPr="00EE0CC9">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Pr="00EE0CC9" w:rsidRDefault="00DA62F2" w:rsidP="0084016F">
            <w:pPr>
              <w:rPr>
                <w:rFonts w:ascii="Arial" w:hAnsi="Arial" w:cs="Arial"/>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Terry White Chemists Olanzapine ODT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Zylap ODT 10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15 mg (orally disintegrating)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APO-Olanzapine ODT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Chem mart Olanzapine ODT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Terry White Chemists Olanzapine ODT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20 mg (orally disintegrating)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APO-Olanzapine ODT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Chem mart Olanzapine ODT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Terry White Chemists Olanzapine ODT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Wafer 5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Lanzek Zydis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EL</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Zypine ODT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Zyprexa Zydis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Wafer 10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Lanzek Zydis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EL</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Zypine ODT</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Zyprexa Zydis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Wafer 15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Zyprexa Zydis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LY</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Wafer 20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Zyprexa Zydis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LY</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C1589 C2044</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28</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Powder for injection 210 mg (as pamoate monohydrate) with diluent</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Zyprexa Relprevv</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Powder for injection 300 mg (as pamoate monohydrate) with diluent</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Zyprexa Relprevv</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Powder for injection 405 mg (as pamoate monohydrate) with diluent</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Zyprexa Relprevv</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Olmesartan</w:t>
            </w: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Tablet containing olmesartan medoxomil 20 mg</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Olmetec</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p>
        </w:tc>
        <w:tc>
          <w:tcPr>
            <w:tcW w:w="1111" w:type="dxa"/>
            <w:tcBorders>
              <w:top w:val="nil"/>
              <w:left w:val="nil"/>
              <w:bottom w:val="nil"/>
              <w:right w:val="nil"/>
            </w:tcBorders>
          </w:tcPr>
          <w:p w:rsidR="00DA62F2" w:rsidRDefault="00DA62F2" w:rsidP="00BF1C52">
            <w:pPr>
              <w:keepNext/>
              <w:keepLines/>
              <w:rPr>
                <w:rFonts w:ascii="Arial" w:hAnsi="Arial" w:cs="Arial"/>
                <w:szCs w:val="16"/>
              </w:rPr>
            </w:pP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containing olmesartan medoxomil 40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Olmetec</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Olmesartan with amlodipine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containing olmesartan medoxomil 20 mg with amlodipine 5 mg (as besylate)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Sevikar 20/5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containing olmesartan medoxomil 40 mg with amlodipine 5 mg (as besylate)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Sevikar 40/5</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containing olmesartan medoxomil 40 mg with amlodipine 10 mg (as besylate)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Sevikar 40/10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Olmesartan with Hydrochlorothiazide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containing olmesartan medoxomil 20 mg with hydrochlorothiazide 12.5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Olmetec Plus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containing olmesartan medoxomil 40 mg with hydrochlorothiazide 12.5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Olmetec Plus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containing olmesartan medoxomil 40 mg with hydrochlorothiazide 25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Olmetec Plus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Olsalazine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Capsule containing olsalazine sodium 250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Dipentum</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UC</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C1708 C1709</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containing olsalazine sodium 500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Dipentum</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UC</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C1708 C1709</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rPr>
                <w:rFonts w:ascii="Arial" w:hAnsi="Arial" w:cs="Arial"/>
                <w:szCs w:val="16"/>
              </w:rPr>
            </w:pPr>
            <w:r>
              <w:rPr>
                <w:rFonts w:ascii="Arial" w:hAnsi="Arial" w:cs="Arial"/>
                <w:szCs w:val="16"/>
              </w:rPr>
              <w:t>Omalizumab</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Powder for injection 150 mg with diluent</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Xolair</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DA62F2" w:rsidRDefault="00DA62F2" w:rsidP="0084016F">
            <w:pPr>
              <w:rPr>
                <w:rFonts w:ascii="Arial" w:hAnsi="Arial" w:cs="Arial"/>
                <w:color w:val="000000"/>
                <w:szCs w:val="16"/>
              </w:rPr>
            </w:pPr>
            <w:r>
              <w:rPr>
                <w:rFonts w:ascii="Arial" w:hAnsi="Arial" w:cs="Arial"/>
                <w:color w:val="000000"/>
                <w:szCs w:val="16"/>
              </w:rPr>
              <w:t>D(100)</w:t>
            </w: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Omeprazole</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20 mg (as magnesium)</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Acimax Tablets</w:t>
            </w:r>
          </w:p>
        </w:tc>
        <w:tc>
          <w:tcPr>
            <w:tcW w:w="381" w:type="dxa"/>
            <w:tcBorders>
              <w:top w:val="nil"/>
              <w:left w:val="nil"/>
              <w:bottom w:val="nil"/>
              <w:right w:val="nil"/>
            </w:tcBorders>
          </w:tcPr>
          <w:p w:rsidR="00DA62F2" w:rsidRDefault="00DA62F2"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Losec Tablets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p>
        </w:tc>
        <w:tc>
          <w:tcPr>
            <w:tcW w:w="992" w:type="dxa"/>
            <w:tcBorders>
              <w:top w:val="nil"/>
              <w:left w:val="nil"/>
              <w:bottom w:val="nil"/>
              <w:right w:val="nil"/>
            </w:tcBorders>
          </w:tcPr>
          <w:p w:rsidR="00DA62F2" w:rsidRDefault="00DA62F2" w:rsidP="00BF1C52">
            <w:pPr>
              <w:keepNext/>
              <w:keepLines/>
              <w:rPr>
                <w:rFonts w:ascii="Arial" w:hAnsi="Arial" w:cs="Arial"/>
                <w:szCs w:val="16"/>
              </w:rPr>
            </w:pP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Omepral</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PM</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p>
        </w:tc>
        <w:tc>
          <w:tcPr>
            <w:tcW w:w="992" w:type="dxa"/>
            <w:tcBorders>
              <w:top w:val="nil"/>
              <w:left w:val="nil"/>
              <w:bottom w:val="nil"/>
              <w:right w:val="nil"/>
            </w:tcBorders>
          </w:tcPr>
          <w:p w:rsidR="00DA62F2" w:rsidRDefault="00DA62F2" w:rsidP="00BF1C52">
            <w:pPr>
              <w:keepNext/>
              <w:keepLines/>
              <w:rPr>
                <w:rFonts w:ascii="Arial" w:hAnsi="Arial" w:cs="Arial"/>
                <w:szCs w:val="16"/>
              </w:rPr>
            </w:pP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Omeprazole Sandoz</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Acimax Tablets</w:t>
            </w:r>
          </w:p>
        </w:tc>
        <w:tc>
          <w:tcPr>
            <w:tcW w:w="381" w:type="dxa"/>
            <w:tcBorders>
              <w:top w:val="nil"/>
              <w:left w:val="nil"/>
              <w:bottom w:val="nil"/>
              <w:right w:val="nil"/>
            </w:tcBorders>
          </w:tcPr>
          <w:p w:rsidR="00DA62F2" w:rsidRDefault="00DA62F2"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Losec Tablets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Omepral</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PM</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Omeprazole Sandoz</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20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APO-Omeprazole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Chem mart Omeprazole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GenRx Omeprazole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Meprazol</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Omeprazole-GA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Omeprazole generichealth</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Omeprazole-PS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Omeprazole Winthrop</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Ozmep</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Terry White Chemists Omeprazole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APO-Omeprazole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Chem mart Omeprazole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GenRx Omeprazole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Meprazol</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Omeprazole-GA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Omeprazole generichealth</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Omeprazole-PS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Omeprazole Winthrop</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Ozmep</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Terry White Chemists Omeprazole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Capsule 20 mg</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APO-Omeprazole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P1177</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color w:val="000000"/>
                <w:szCs w:val="16"/>
              </w:rPr>
              <w:t>Omeprazole Sandoz</w:t>
            </w:r>
          </w:p>
        </w:tc>
        <w:tc>
          <w:tcPr>
            <w:tcW w:w="381"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color w:val="000000"/>
                <w:szCs w:val="16"/>
              </w:rPr>
              <w:t>HX</w:t>
            </w:r>
          </w:p>
        </w:tc>
        <w:tc>
          <w:tcPr>
            <w:tcW w:w="949"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color w:val="000000"/>
                <w:szCs w:val="16"/>
              </w:rPr>
              <w:t>MP NP</w:t>
            </w:r>
          </w:p>
        </w:tc>
        <w:tc>
          <w:tcPr>
            <w:tcW w:w="1090"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color w:val="000000"/>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color w:val="000000"/>
                <w:szCs w:val="16"/>
              </w:rPr>
              <w:t>P1177</w:t>
            </w:r>
          </w:p>
        </w:tc>
        <w:tc>
          <w:tcPr>
            <w:tcW w:w="665"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color w:val="000000"/>
                <w:szCs w:val="16"/>
              </w:rPr>
              <w:t>30</w:t>
            </w:r>
          </w:p>
        </w:tc>
        <w:tc>
          <w:tcPr>
            <w:tcW w:w="742" w:type="dxa"/>
            <w:tcBorders>
              <w:top w:val="nil"/>
              <w:left w:val="nil"/>
              <w:bottom w:val="nil"/>
              <w:right w:val="nil"/>
            </w:tcBorders>
          </w:tcPr>
          <w:p w:rsidR="00DA62F2" w:rsidRDefault="00DA62F2" w:rsidP="00BF1C52">
            <w:pPr>
              <w:rPr>
                <w:rFonts w:ascii="Arial" w:hAnsi="Arial" w:cs="Arial"/>
                <w:color w:val="000000"/>
                <w:szCs w:val="16"/>
              </w:rPr>
            </w:pPr>
            <w:r>
              <w:rPr>
                <w:rFonts w:ascii="Arial" w:hAnsi="Arial" w:cs="Arial"/>
                <w:color w:val="000000"/>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Omepro-GA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Pemzo</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Pharmacor Omeprazole 20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Probitor</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APO-Omeprazole</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Omeprazole Sandoz</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HX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Omepro-GA</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Pemzo</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Pharmacor Omeprazole 20</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Probitor</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Tablet 10 mg (as magnesium)</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Losec Tablets</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C1337 C1476 C1533</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Omeprazole and Clarithromycin and Amoxycillin</w:t>
            </w:r>
          </w:p>
        </w:tc>
        <w:tc>
          <w:tcPr>
            <w:tcW w:w="279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Pack containing 14 capsules omeprazole 20 mg, 14 tablets clarithromycin 500 mg and 28 capsules amoxycillin 500 mg (as trihydrate)</w:t>
            </w:r>
          </w:p>
        </w:tc>
        <w:tc>
          <w:tcPr>
            <w:tcW w:w="99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 xml:space="preserve"> Probitor Hp7</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 xml:space="preserve"> 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C1096</w:t>
            </w:r>
          </w:p>
        </w:tc>
        <w:tc>
          <w:tcPr>
            <w:tcW w:w="1111" w:type="dxa"/>
            <w:tcBorders>
              <w:top w:val="nil"/>
              <w:left w:val="nil"/>
              <w:bottom w:val="nil"/>
              <w:right w:val="nil"/>
            </w:tcBorders>
          </w:tcPr>
          <w:p w:rsidR="00DA62F2" w:rsidRDefault="00DA62F2" w:rsidP="00BF1C52">
            <w:pPr>
              <w:rPr>
                <w:rFonts w:ascii="Arial" w:hAnsi="Arial" w:cs="Arial"/>
                <w:szCs w:val="16"/>
              </w:rPr>
            </w:pP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Ondansetron</w:t>
            </w:r>
          </w:p>
        </w:tc>
        <w:tc>
          <w:tcPr>
            <w:tcW w:w="279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Tablet (orally disintegrating) 4 mg</w:t>
            </w:r>
          </w:p>
        </w:tc>
        <w:tc>
          <w:tcPr>
            <w:tcW w:w="99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Ondansetron ODT-DRLA</w:t>
            </w:r>
          </w:p>
        </w:tc>
        <w:tc>
          <w:tcPr>
            <w:tcW w:w="38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RZ</w:t>
            </w:r>
          </w:p>
        </w:tc>
        <w:tc>
          <w:tcPr>
            <w:tcW w:w="949"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 xml:space="preserve">MP NP </w:t>
            </w:r>
            <w:r>
              <w:rPr>
                <w:rFonts w:ascii="Arial" w:hAnsi="Arial" w:cs="Arial"/>
                <w:szCs w:val="16"/>
              </w:rPr>
              <w:br/>
              <w:t>See Note 1</w:t>
            </w:r>
          </w:p>
        </w:tc>
        <w:tc>
          <w:tcPr>
            <w:tcW w:w="1090"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C3050 C3611 See Note 2</w:t>
            </w:r>
          </w:p>
        </w:tc>
        <w:tc>
          <w:tcPr>
            <w:tcW w:w="1111"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 xml:space="preserve">P3050 </w:t>
            </w:r>
            <w:r>
              <w:rPr>
                <w:rFonts w:ascii="Arial" w:hAnsi="Arial" w:cs="Arial"/>
                <w:szCs w:val="16"/>
              </w:rPr>
              <w:br/>
              <w:t>See Note 2</w:t>
            </w:r>
          </w:p>
        </w:tc>
        <w:tc>
          <w:tcPr>
            <w:tcW w:w="665"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4</w:t>
            </w:r>
            <w:r>
              <w:rPr>
                <w:rFonts w:ascii="Arial" w:hAnsi="Arial" w:cs="Arial"/>
                <w:szCs w:val="16"/>
              </w:rPr>
              <w:br/>
              <w:t>See Note 2</w:t>
            </w:r>
          </w:p>
        </w:tc>
        <w:tc>
          <w:tcPr>
            <w:tcW w:w="742"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Lines/>
              <w:rPr>
                <w:rFonts w:ascii="Arial" w:hAnsi="Arial" w:cs="Arial"/>
                <w:szCs w:val="16"/>
              </w:rPr>
            </w:pPr>
          </w:p>
        </w:tc>
        <w:tc>
          <w:tcPr>
            <w:tcW w:w="2791" w:type="dxa"/>
            <w:tcBorders>
              <w:top w:val="nil"/>
              <w:left w:val="nil"/>
              <w:bottom w:val="nil"/>
              <w:right w:val="nil"/>
            </w:tcBorders>
          </w:tcPr>
          <w:p w:rsidR="00DA62F2" w:rsidRDefault="00DA62F2" w:rsidP="00BF1C52">
            <w:pPr>
              <w:keepLines/>
              <w:rPr>
                <w:rFonts w:ascii="Arial" w:hAnsi="Arial" w:cs="Arial"/>
                <w:szCs w:val="16"/>
              </w:rPr>
            </w:pPr>
          </w:p>
        </w:tc>
        <w:tc>
          <w:tcPr>
            <w:tcW w:w="992" w:type="dxa"/>
            <w:tcBorders>
              <w:top w:val="nil"/>
              <w:left w:val="nil"/>
              <w:bottom w:val="nil"/>
              <w:right w:val="nil"/>
            </w:tcBorders>
          </w:tcPr>
          <w:p w:rsidR="00DA62F2" w:rsidRDefault="00DA62F2" w:rsidP="00BF1C52">
            <w:pPr>
              <w:keepLines/>
              <w:rPr>
                <w:rFonts w:ascii="Arial" w:hAnsi="Arial" w:cs="Arial"/>
                <w:szCs w:val="16"/>
              </w:rPr>
            </w:pPr>
          </w:p>
        </w:tc>
        <w:tc>
          <w:tcPr>
            <w:tcW w:w="1373"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Onsetron ODT 4</w:t>
            </w:r>
          </w:p>
        </w:tc>
        <w:tc>
          <w:tcPr>
            <w:tcW w:w="38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WQ</w:t>
            </w:r>
          </w:p>
        </w:tc>
        <w:tc>
          <w:tcPr>
            <w:tcW w:w="949"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 xml:space="preserve">MP NP </w:t>
            </w:r>
            <w:r>
              <w:rPr>
                <w:rFonts w:ascii="Arial" w:hAnsi="Arial" w:cs="Arial"/>
                <w:szCs w:val="16"/>
              </w:rPr>
              <w:br/>
              <w:t>See Note 1</w:t>
            </w:r>
          </w:p>
        </w:tc>
        <w:tc>
          <w:tcPr>
            <w:tcW w:w="1090"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C3050 C3611 See Note 2</w:t>
            </w:r>
          </w:p>
        </w:tc>
        <w:tc>
          <w:tcPr>
            <w:tcW w:w="1111"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 xml:space="preserve">P3050 </w:t>
            </w:r>
            <w:r>
              <w:rPr>
                <w:rFonts w:ascii="Arial" w:hAnsi="Arial" w:cs="Arial"/>
                <w:szCs w:val="16"/>
              </w:rPr>
              <w:br/>
              <w:t>See Note 2</w:t>
            </w:r>
          </w:p>
        </w:tc>
        <w:tc>
          <w:tcPr>
            <w:tcW w:w="665"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4</w:t>
            </w:r>
            <w:r>
              <w:rPr>
                <w:rFonts w:ascii="Arial" w:hAnsi="Arial" w:cs="Arial"/>
                <w:szCs w:val="16"/>
              </w:rPr>
              <w:br/>
              <w:t>See Note 2</w:t>
            </w:r>
          </w:p>
        </w:tc>
        <w:tc>
          <w:tcPr>
            <w:tcW w:w="742"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Lines/>
              <w:rPr>
                <w:rFonts w:ascii="Arial" w:hAnsi="Arial" w:cs="Arial"/>
                <w:szCs w:val="16"/>
              </w:rPr>
            </w:pPr>
          </w:p>
        </w:tc>
        <w:tc>
          <w:tcPr>
            <w:tcW w:w="2791" w:type="dxa"/>
            <w:tcBorders>
              <w:top w:val="nil"/>
              <w:left w:val="nil"/>
              <w:bottom w:val="nil"/>
              <w:right w:val="nil"/>
            </w:tcBorders>
          </w:tcPr>
          <w:p w:rsidR="00DA62F2" w:rsidRDefault="00DA62F2" w:rsidP="00BF1C52">
            <w:pPr>
              <w:keepLines/>
              <w:rPr>
                <w:rFonts w:ascii="Arial" w:hAnsi="Arial" w:cs="Arial"/>
                <w:szCs w:val="16"/>
              </w:rPr>
            </w:pPr>
          </w:p>
        </w:tc>
        <w:tc>
          <w:tcPr>
            <w:tcW w:w="992" w:type="dxa"/>
            <w:tcBorders>
              <w:top w:val="nil"/>
              <w:left w:val="nil"/>
              <w:bottom w:val="nil"/>
              <w:right w:val="nil"/>
            </w:tcBorders>
          </w:tcPr>
          <w:p w:rsidR="00DA62F2" w:rsidRDefault="00DA62F2" w:rsidP="00BF1C52">
            <w:pPr>
              <w:keepLines/>
              <w:rPr>
                <w:rFonts w:ascii="Arial" w:hAnsi="Arial" w:cs="Arial"/>
                <w:szCs w:val="16"/>
              </w:rPr>
            </w:pPr>
          </w:p>
        </w:tc>
        <w:tc>
          <w:tcPr>
            <w:tcW w:w="1373"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Ondansetron ODT-DRLA</w:t>
            </w:r>
          </w:p>
        </w:tc>
        <w:tc>
          <w:tcPr>
            <w:tcW w:w="38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vAlign w:val="center"/>
          </w:tcPr>
          <w:p w:rsidR="00DA62F2" w:rsidRDefault="00DA62F2" w:rsidP="00BF1C52">
            <w:pPr>
              <w:keepLines/>
              <w:rPr>
                <w:rFonts w:ascii="Arial" w:hAnsi="Arial" w:cs="Arial"/>
                <w:szCs w:val="16"/>
              </w:rPr>
            </w:pPr>
          </w:p>
        </w:tc>
        <w:tc>
          <w:tcPr>
            <w:tcW w:w="2791" w:type="dxa"/>
            <w:tcBorders>
              <w:top w:val="nil"/>
              <w:left w:val="nil"/>
              <w:bottom w:val="nil"/>
              <w:right w:val="nil"/>
            </w:tcBorders>
            <w:vAlign w:val="center"/>
          </w:tcPr>
          <w:p w:rsidR="00DA62F2" w:rsidRDefault="00DA62F2" w:rsidP="00BF1C52">
            <w:pPr>
              <w:keepLines/>
              <w:rPr>
                <w:rFonts w:ascii="Arial" w:hAnsi="Arial" w:cs="Arial"/>
                <w:szCs w:val="16"/>
              </w:rPr>
            </w:pPr>
          </w:p>
        </w:tc>
        <w:tc>
          <w:tcPr>
            <w:tcW w:w="992" w:type="dxa"/>
            <w:tcBorders>
              <w:top w:val="nil"/>
              <w:left w:val="nil"/>
              <w:bottom w:val="nil"/>
              <w:right w:val="nil"/>
            </w:tcBorders>
            <w:vAlign w:val="center"/>
          </w:tcPr>
          <w:p w:rsidR="00DA62F2" w:rsidRDefault="00DA62F2" w:rsidP="00BF1C52">
            <w:pPr>
              <w:keepLines/>
              <w:rPr>
                <w:rFonts w:ascii="Arial" w:hAnsi="Arial" w:cs="Arial"/>
                <w:szCs w:val="16"/>
              </w:rPr>
            </w:pPr>
          </w:p>
        </w:tc>
        <w:tc>
          <w:tcPr>
            <w:tcW w:w="1373"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Onsetron ODT 4</w:t>
            </w:r>
          </w:p>
        </w:tc>
        <w:tc>
          <w:tcPr>
            <w:tcW w:w="38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vAlign w:val="center"/>
          </w:tcPr>
          <w:p w:rsidR="00DA62F2" w:rsidRDefault="00DA62F2" w:rsidP="00BF1C52">
            <w:pPr>
              <w:keepLines/>
              <w:rPr>
                <w:rFonts w:ascii="Arial" w:hAnsi="Arial" w:cs="Arial"/>
                <w:szCs w:val="16"/>
              </w:rPr>
            </w:pPr>
          </w:p>
        </w:tc>
        <w:tc>
          <w:tcPr>
            <w:tcW w:w="279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Tablet (orally disintegrating) 8 mg</w:t>
            </w:r>
          </w:p>
        </w:tc>
        <w:tc>
          <w:tcPr>
            <w:tcW w:w="99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Ondansetron ODT-DRLA</w:t>
            </w:r>
          </w:p>
        </w:tc>
        <w:tc>
          <w:tcPr>
            <w:tcW w:w="38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RZ</w:t>
            </w:r>
          </w:p>
        </w:tc>
        <w:tc>
          <w:tcPr>
            <w:tcW w:w="949"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 xml:space="preserve">MP NP </w:t>
            </w:r>
            <w:r>
              <w:rPr>
                <w:rFonts w:ascii="Arial" w:hAnsi="Arial" w:cs="Arial"/>
                <w:szCs w:val="16"/>
              </w:rPr>
              <w:br/>
              <w:t>See Note 1</w:t>
            </w:r>
          </w:p>
        </w:tc>
        <w:tc>
          <w:tcPr>
            <w:tcW w:w="1090"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C3050 C3611 See Note 2</w:t>
            </w:r>
          </w:p>
        </w:tc>
        <w:tc>
          <w:tcPr>
            <w:tcW w:w="1111"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 xml:space="preserve">P3050 </w:t>
            </w:r>
            <w:r>
              <w:rPr>
                <w:rFonts w:ascii="Arial" w:hAnsi="Arial" w:cs="Arial"/>
                <w:szCs w:val="16"/>
              </w:rPr>
              <w:br/>
              <w:t>See Note 2</w:t>
            </w:r>
          </w:p>
        </w:tc>
        <w:tc>
          <w:tcPr>
            <w:tcW w:w="665"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4</w:t>
            </w:r>
            <w:r>
              <w:rPr>
                <w:rFonts w:ascii="Arial" w:hAnsi="Arial" w:cs="Arial"/>
                <w:szCs w:val="16"/>
              </w:rPr>
              <w:br/>
              <w:t>See Note 2</w:t>
            </w:r>
          </w:p>
        </w:tc>
        <w:tc>
          <w:tcPr>
            <w:tcW w:w="742"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vAlign w:val="center"/>
          </w:tcPr>
          <w:p w:rsidR="00DA62F2" w:rsidRDefault="00DA62F2" w:rsidP="00BF1C52">
            <w:pPr>
              <w:keepLines/>
              <w:rPr>
                <w:rFonts w:ascii="Arial" w:hAnsi="Arial" w:cs="Arial"/>
                <w:szCs w:val="16"/>
              </w:rPr>
            </w:pPr>
          </w:p>
        </w:tc>
        <w:tc>
          <w:tcPr>
            <w:tcW w:w="2791" w:type="dxa"/>
            <w:tcBorders>
              <w:top w:val="nil"/>
              <w:left w:val="nil"/>
              <w:bottom w:val="nil"/>
              <w:right w:val="nil"/>
            </w:tcBorders>
            <w:vAlign w:val="center"/>
          </w:tcPr>
          <w:p w:rsidR="00DA62F2" w:rsidRDefault="00DA62F2" w:rsidP="00BF1C52">
            <w:pPr>
              <w:keepLines/>
              <w:rPr>
                <w:rFonts w:ascii="Arial" w:hAnsi="Arial" w:cs="Arial"/>
                <w:szCs w:val="16"/>
              </w:rPr>
            </w:pPr>
          </w:p>
        </w:tc>
        <w:tc>
          <w:tcPr>
            <w:tcW w:w="992" w:type="dxa"/>
            <w:tcBorders>
              <w:top w:val="nil"/>
              <w:left w:val="nil"/>
              <w:bottom w:val="nil"/>
              <w:right w:val="nil"/>
            </w:tcBorders>
            <w:vAlign w:val="center"/>
          </w:tcPr>
          <w:p w:rsidR="00DA62F2" w:rsidRDefault="00DA62F2" w:rsidP="00BF1C52">
            <w:pPr>
              <w:keepLines/>
              <w:rPr>
                <w:rFonts w:ascii="Arial" w:hAnsi="Arial" w:cs="Arial"/>
                <w:szCs w:val="16"/>
              </w:rPr>
            </w:pPr>
          </w:p>
        </w:tc>
        <w:tc>
          <w:tcPr>
            <w:tcW w:w="1373"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Onsetron ODT 8</w:t>
            </w:r>
          </w:p>
        </w:tc>
        <w:tc>
          <w:tcPr>
            <w:tcW w:w="38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WQ</w:t>
            </w:r>
          </w:p>
        </w:tc>
        <w:tc>
          <w:tcPr>
            <w:tcW w:w="949"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 xml:space="preserve">MP NP </w:t>
            </w:r>
            <w:r>
              <w:rPr>
                <w:rFonts w:ascii="Arial" w:hAnsi="Arial" w:cs="Arial"/>
                <w:szCs w:val="16"/>
              </w:rPr>
              <w:br/>
              <w:t>See Note 1</w:t>
            </w:r>
          </w:p>
        </w:tc>
        <w:tc>
          <w:tcPr>
            <w:tcW w:w="1090"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C3050 C3611 See Note 2</w:t>
            </w:r>
          </w:p>
        </w:tc>
        <w:tc>
          <w:tcPr>
            <w:tcW w:w="1111"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 xml:space="preserve">P3050 </w:t>
            </w:r>
            <w:r>
              <w:rPr>
                <w:rFonts w:ascii="Arial" w:hAnsi="Arial" w:cs="Arial"/>
                <w:szCs w:val="16"/>
              </w:rPr>
              <w:br/>
              <w:t>See Note 2</w:t>
            </w:r>
          </w:p>
        </w:tc>
        <w:tc>
          <w:tcPr>
            <w:tcW w:w="665"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4</w:t>
            </w:r>
            <w:r>
              <w:rPr>
                <w:rFonts w:ascii="Arial" w:hAnsi="Arial" w:cs="Arial"/>
                <w:szCs w:val="16"/>
              </w:rPr>
              <w:br/>
              <w:t>See Note 2</w:t>
            </w:r>
          </w:p>
        </w:tc>
        <w:tc>
          <w:tcPr>
            <w:tcW w:w="742" w:type="dxa"/>
            <w:tcBorders>
              <w:top w:val="nil"/>
              <w:left w:val="nil"/>
              <w:bottom w:val="nil"/>
              <w:right w:val="nil"/>
            </w:tcBorders>
            <w:vAlign w:val="center"/>
          </w:tcPr>
          <w:p w:rsidR="00DA62F2" w:rsidRDefault="00DA62F2" w:rsidP="00BF1C52">
            <w:pPr>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vAlign w:val="center"/>
          </w:tcPr>
          <w:p w:rsidR="00DA62F2" w:rsidRDefault="00DA62F2" w:rsidP="00BF1C52">
            <w:pPr>
              <w:keepLines/>
              <w:rPr>
                <w:rFonts w:ascii="Arial" w:hAnsi="Arial" w:cs="Arial"/>
                <w:szCs w:val="16"/>
              </w:rPr>
            </w:pPr>
          </w:p>
        </w:tc>
        <w:tc>
          <w:tcPr>
            <w:tcW w:w="2791" w:type="dxa"/>
            <w:tcBorders>
              <w:top w:val="nil"/>
              <w:left w:val="nil"/>
              <w:bottom w:val="nil"/>
              <w:right w:val="nil"/>
            </w:tcBorders>
            <w:vAlign w:val="center"/>
          </w:tcPr>
          <w:p w:rsidR="00DA62F2" w:rsidRDefault="00DA62F2" w:rsidP="00BF1C52">
            <w:pPr>
              <w:keepLines/>
              <w:rPr>
                <w:rFonts w:ascii="Arial" w:hAnsi="Arial" w:cs="Arial"/>
                <w:szCs w:val="16"/>
              </w:rPr>
            </w:pPr>
          </w:p>
        </w:tc>
        <w:tc>
          <w:tcPr>
            <w:tcW w:w="992" w:type="dxa"/>
            <w:tcBorders>
              <w:top w:val="nil"/>
              <w:left w:val="nil"/>
              <w:bottom w:val="nil"/>
              <w:right w:val="nil"/>
            </w:tcBorders>
            <w:vAlign w:val="center"/>
          </w:tcPr>
          <w:p w:rsidR="00DA62F2" w:rsidRDefault="00DA62F2" w:rsidP="00BF1C52">
            <w:pPr>
              <w:keepLines/>
              <w:rPr>
                <w:rFonts w:ascii="Arial" w:hAnsi="Arial" w:cs="Arial"/>
                <w:szCs w:val="16"/>
              </w:rPr>
            </w:pPr>
          </w:p>
        </w:tc>
        <w:tc>
          <w:tcPr>
            <w:tcW w:w="1373"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Ondansetron ODT-DRLA</w:t>
            </w:r>
          </w:p>
        </w:tc>
        <w:tc>
          <w:tcPr>
            <w:tcW w:w="38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vAlign w:val="center"/>
          </w:tcPr>
          <w:p w:rsidR="00DA62F2" w:rsidRDefault="00DA62F2" w:rsidP="00BF1C52">
            <w:pPr>
              <w:keepLines/>
              <w:rPr>
                <w:rFonts w:ascii="Arial" w:hAnsi="Arial" w:cs="Arial"/>
                <w:szCs w:val="16"/>
              </w:rPr>
            </w:pPr>
          </w:p>
        </w:tc>
        <w:tc>
          <w:tcPr>
            <w:tcW w:w="2791" w:type="dxa"/>
            <w:tcBorders>
              <w:top w:val="nil"/>
              <w:left w:val="nil"/>
              <w:bottom w:val="nil"/>
              <w:right w:val="nil"/>
            </w:tcBorders>
            <w:vAlign w:val="center"/>
          </w:tcPr>
          <w:p w:rsidR="00DA62F2" w:rsidRDefault="00DA62F2" w:rsidP="00BF1C52">
            <w:pPr>
              <w:keepLines/>
              <w:rPr>
                <w:rFonts w:ascii="Arial" w:hAnsi="Arial" w:cs="Arial"/>
                <w:szCs w:val="16"/>
              </w:rPr>
            </w:pPr>
          </w:p>
        </w:tc>
        <w:tc>
          <w:tcPr>
            <w:tcW w:w="992" w:type="dxa"/>
            <w:tcBorders>
              <w:top w:val="nil"/>
              <w:left w:val="nil"/>
              <w:bottom w:val="nil"/>
              <w:right w:val="nil"/>
            </w:tcBorders>
            <w:vAlign w:val="center"/>
          </w:tcPr>
          <w:p w:rsidR="00DA62F2" w:rsidRDefault="00DA62F2" w:rsidP="00BF1C52">
            <w:pPr>
              <w:keepLines/>
              <w:rPr>
                <w:rFonts w:ascii="Arial" w:hAnsi="Arial" w:cs="Arial"/>
                <w:szCs w:val="16"/>
              </w:rPr>
            </w:pPr>
          </w:p>
        </w:tc>
        <w:tc>
          <w:tcPr>
            <w:tcW w:w="1373"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Onsetron ODT 8</w:t>
            </w:r>
          </w:p>
        </w:tc>
        <w:tc>
          <w:tcPr>
            <w:tcW w:w="38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DA62F2" w:rsidRDefault="00DA62F2"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Tablet 4 mg (as hydrochloride dihydrate)</w:t>
            </w:r>
          </w:p>
        </w:tc>
        <w:tc>
          <w:tcPr>
            <w:tcW w:w="99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APO-Ondansetron</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P3050</w:t>
            </w:r>
            <w:r>
              <w:rPr>
                <w:rFonts w:ascii="Arial" w:hAnsi="Arial" w:cs="Arial"/>
                <w:szCs w:val="16"/>
              </w:rPr>
              <w:br/>
              <w:t>See Note 2</w:t>
            </w: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4</w:t>
            </w:r>
            <w:r>
              <w:rPr>
                <w:rFonts w:ascii="Arial" w:hAnsi="Arial" w:cs="Arial"/>
                <w:szCs w:val="16"/>
              </w:rPr>
              <w:br/>
              <w:t>See Note 2</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keepNext/>
              <w:keepLines/>
              <w:rPr>
                <w:rFonts w:ascii="Arial" w:hAnsi="Arial" w:cs="Arial"/>
                <w:szCs w:val="16"/>
              </w:rPr>
            </w:pPr>
          </w:p>
        </w:tc>
        <w:tc>
          <w:tcPr>
            <w:tcW w:w="2791" w:type="dxa"/>
            <w:tcBorders>
              <w:top w:val="nil"/>
              <w:left w:val="nil"/>
              <w:bottom w:val="nil"/>
              <w:right w:val="nil"/>
            </w:tcBorders>
          </w:tcPr>
          <w:p w:rsidR="00DA62F2" w:rsidRDefault="00DA62F2" w:rsidP="00BF1C52">
            <w:pPr>
              <w:keepNext/>
              <w:keepLines/>
              <w:rPr>
                <w:rFonts w:ascii="Arial" w:hAnsi="Arial" w:cs="Arial"/>
                <w:szCs w:val="16"/>
              </w:rPr>
            </w:pPr>
          </w:p>
        </w:tc>
        <w:tc>
          <w:tcPr>
            <w:tcW w:w="992" w:type="dxa"/>
            <w:tcBorders>
              <w:top w:val="nil"/>
              <w:left w:val="nil"/>
              <w:bottom w:val="nil"/>
              <w:right w:val="nil"/>
            </w:tcBorders>
          </w:tcPr>
          <w:p w:rsidR="00DA62F2" w:rsidRDefault="00DA62F2" w:rsidP="00BF1C52">
            <w:pPr>
              <w:keepNext/>
              <w:keepLines/>
              <w:rPr>
                <w:rFonts w:ascii="Arial" w:hAnsi="Arial" w:cs="Arial"/>
                <w:szCs w:val="16"/>
              </w:rPr>
            </w:pPr>
          </w:p>
        </w:tc>
        <w:tc>
          <w:tcPr>
            <w:tcW w:w="1373"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Ondansetron-DRLA</w:t>
            </w:r>
          </w:p>
        </w:tc>
        <w:tc>
          <w:tcPr>
            <w:tcW w:w="38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P3050</w:t>
            </w:r>
            <w:r>
              <w:rPr>
                <w:rFonts w:ascii="Arial" w:hAnsi="Arial" w:cs="Arial"/>
                <w:szCs w:val="16"/>
              </w:rPr>
              <w:br/>
              <w:t>See Note 2</w:t>
            </w:r>
          </w:p>
        </w:tc>
        <w:tc>
          <w:tcPr>
            <w:tcW w:w="665"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4</w:t>
            </w:r>
            <w:r>
              <w:rPr>
                <w:rFonts w:ascii="Arial" w:hAnsi="Arial" w:cs="Arial"/>
                <w:szCs w:val="16"/>
              </w:rPr>
              <w:br/>
              <w:t>See Note 2</w:t>
            </w:r>
          </w:p>
        </w:tc>
        <w:tc>
          <w:tcPr>
            <w:tcW w:w="742" w:type="dxa"/>
            <w:tcBorders>
              <w:top w:val="nil"/>
              <w:left w:val="nil"/>
              <w:bottom w:val="nil"/>
              <w:right w:val="nil"/>
            </w:tcBorders>
          </w:tcPr>
          <w:p w:rsidR="00DA62F2" w:rsidRDefault="00DA62F2" w:rsidP="00BF1C52">
            <w:pPr>
              <w:keepNext/>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Ondaz</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P3050</w:t>
            </w:r>
            <w:r>
              <w:rPr>
                <w:rFonts w:ascii="Arial" w:hAnsi="Arial" w:cs="Arial"/>
                <w:szCs w:val="16"/>
              </w:rPr>
              <w:br/>
              <w:t>See Note 2</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4</w:t>
            </w:r>
            <w:r>
              <w:rPr>
                <w:rFonts w:ascii="Arial" w:hAnsi="Arial" w:cs="Arial"/>
                <w:szCs w:val="16"/>
              </w:rPr>
              <w:br/>
              <w:t>See Note 2</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Onsetron 4</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P3050</w:t>
            </w:r>
            <w:r>
              <w:rPr>
                <w:rFonts w:ascii="Arial" w:hAnsi="Arial" w:cs="Arial"/>
                <w:szCs w:val="16"/>
              </w:rPr>
              <w:br/>
              <w:t>See Note 2</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4</w:t>
            </w:r>
            <w:r>
              <w:rPr>
                <w:rFonts w:ascii="Arial" w:hAnsi="Arial" w:cs="Arial"/>
                <w:szCs w:val="16"/>
              </w:rPr>
              <w:br/>
              <w:t>See Note 2</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Zofran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P3050</w:t>
            </w:r>
            <w:r>
              <w:rPr>
                <w:rFonts w:ascii="Arial" w:hAnsi="Arial" w:cs="Arial"/>
                <w:szCs w:val="16"/>
              </w:rPr>
              <w:br/>
              <w:t>See Note 2</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4</w:t>
            </w:r>
            <w:r>
              <w:rPr>
                <w:rFonts w:ascii="Arial" w:hAnsi="Arial" w:cs="Arial"/>
                <w:szCs w:val="16"/>
              </w:rPr>
              <w:br/>
              <w:t>See Note 2</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APO-Ondansetron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szCs w:val="16"/>
              </w:rPr>
              <w:t>Ondansetron-DRLA</w:t>
            </w:r>
          </w:p>
        </w:tc>
        <w:tc>
          <w:tcPr>
            <w:tcW w:w="381"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C3050 C3611</w:t>
            </w:r>
          </w:p>
        </w:tc>
        <w:tc>
          <w:tcPr>
            <w:tcW w:w="1111"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szCs w:val="16"/>
              </w:rPr>
              <w:t>P3611</w:t>
            </w:r>
          </w:p>
        </w:tc>
        <w:tc>
          <w:tcPr>
            <w:tcW w:w="665"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Ondansetron Tabs Pfizer</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Ondaz</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Onsetron 4</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szCs w:val="16"/>
              </w:rPr>
              <w:t>Zilfojim 4</w:t>
            </w:r>
          </w:p>
        </w:tc>
        <w:tc>
          <w:tcPr>
            <w:tcW w:w="381"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C3050 C3611</w:t>
            </w:r>
          </w:p>
        </w:tc>
        <w:tc>
          <w:tcPr>
            <w:tcW w:w="1111"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szCs w:val="16"/>
              </w:rPr>
              <w:t>P3611</w:t>
            </w:r>
          </w:p>
        </w:tc>
        <w:tc>
          <w:tcPr>
            <w:tcW w:w="665"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vAlign w:val="center"/>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DA62F2" w:rsidTr="004A6B83">
        <w:trPr>
          <w:tblCellSpacing w:w="22" w:type="dxa"/>
        </w:trPr>
        <w:tc>
          <w:tcPr>
            <w:tcW w:w="2005" w:type="dxa"/>
            <w:tcBorders>
              <w:top w:val="nil"/>
              <w:left w:val="nil"/>
              <w:bottom w:val="nil"/>
              <w:right w:val="nil"/>
            </w:tcBorders>
          </w:tcPr>
          <w:p w:rsidR="00DA62F2" w:rsidRDefault="00DA62F2" w:rsidP="00BF1C52">
            <w:pPr>
              <w:rPr>
                <w:rFonts w:ascii="Arial" w:hAnsi="Arial" w:cs="Arial"/>
                <w:szCs w:val="16"/>
              </w:rPr>
            </w:pPr>
          </w:p>
        </w:tc>
        <w:tc>
          <w:tcPr>
            <w:tcW w:w="2791" w:type="dxa"/>
            <w:tcBorders>
              <w:top w:val="nil"/>
              <w:left w:val="nil"/>
              <w:bottom w:val="nil"/>
              <w:right w:val="nil"/>
            </w:tcBorders>
          </w:tcPr>
          <w:p w:rsidR="00DA62F2" w:rsidRDefault="00DA62F2" w:rsidP="00BF1C52">
            <w:pPr>
              <w:rPr>
                <w:rFonts w:ascii="Arial" w:hAnsi="Arial" w:cs="Arial"/>
                <w:szCs w:val="16"/>
              </w:rPr>
            </w:pPr>
          </w:p>
        </w:tc>
        <w:tc>
          <w:tcPr>
            <w:tcW w:w="992" w:type="dxa"/>
            <w:tcBorders>
              <w:top w:val="nil"/>
              <w:left w:val="nil"/>
              <w:bottom w:val="nil"/>
              <w:right w:val="nil"/>
            </w:tcBorders>
          </w:tcPr>
          <w:p w:rsidR="00DA62F2" w:rsidRDefault="00DA62F2" w:rsidP="00BF1C52">
            <w:pPr>
              <w:rPr>
                <w:rFonts w:ascii="Arial" w:hAnsi="Arial" w:cs="Arial"/>
                <w:szCs w:val="16"/>
              </w:rPr>
            </w:pPr>
          </w:p>
        </w:tc>
        <w:tc>
          <w:tcPr>
            <w:tcW w:w="1373"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Zofran</w:t>
            </w:r>
          </w:p>
        </w:tc>
        <w:tc>
          <w:tcPr>
            <w:tcW w:w="38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DA62F2" w:rsidRDefault="00DA62F2"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A62F2" w:rsidRPr="00AC5FE0" w:rsidRDefault="00DA62F2"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DA62F2" w:rsidRPr="00AC5FE0" w:rsidRDefault="00DA62F2"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A62F2" w:rsidRDefault="00DA62F2"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8 mg (as hydrochloride dihydrate)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APO-Ondansetron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P3050</w:t>
            </w:r>
            <w:r>
              <w:rPr>
                <w:rFonts w:ascii="Arial" w:hAnsi="Arial" w:cs="Arial"/>
                <w:szCs w:val="16"/>
              </w:rPr>
              <w:br/>
              <w:t>See Note 2</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4</w:t>
            </w:r>
            <w:r>
              <w:rPr>
                <w:rFonts w:ascii="Arial" w:hAnsi="Arial" w:cs="Arial"/>
                <w:szCs w:val="16"/>
              </w:rPr>
              <w:br/>
              <w:t>See Note 2</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Ondansetron-DRLA</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P3050</w:t>
            </w:r>
            <w:r>
              <w:rPr>
                <w:rFonts w:ascii="Arial" w:hAnsi="Arial" w:cs="Arial"/>
                <w:szCs w:val="16"/>
              </w:rPr>
              <w:br/>
              <w:t>See Note 2</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4</w:t>
            </w:r>
            <w:r>
              <w:rPr>
                <w:rFonts w:ascii="Arial" w:hAnsi="Arial" w:cs="Arial"/>
                <w:szCs w:val="16"/>
              </w:rPr>
              <w:br/>
              <w:t>See Note 2</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Ondaz</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P3050</w:t>
            </w:r>
            <w:r>
              <w:rPr>
                <w:rFonts w:ascii="Arial" w:hAnsi="Arial" w:cs="Arial"/>
                <w:szCs w:val="16"/>
              </w:rPr>
              <w:br/>
              <w:t>See Note 2</w:t>
            </w: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4</w:t>
            </w:r>
            <w:r>
              <w:rPr>
                <w:rFonts w:ascii="Arial" w:hAnsi="Arial" w:cs="Arial"/>
                <w:szCs w:val="16"/>
              </w:rPr>
              <w:br/>
              <w:t>See Note 2</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Onsetron 8</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P3050</w:t>
            </w:r>
            <w:r>
              <w:rPr>
                <w:rFonts w:ascii="Arial" w:hAnsi="Arial" w:cs="Arial"/>
                <w:szCs w:val="16"/>
              </w:rPr>
              <w:br/>
              <w:t>See Note 2</w:t>
            </w: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4</w:t>
            </w:r>
            <w:r>
              <w:rPr>
                <w:rFonts w:ascii="Arial" w:hAnsi="Arial" w:cs="Arial"/>
                <w:szCs w:val="16"/>
              </w:rPr>
              <w:br/>
              <w:t>See Note 2</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Zofran</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P3050</w:t>
            </w:r>
            <w:r>
              <w:rPr>
                <w:rFonts w:ascii="Arial" w:hAnsi="Arial" w:cs="Arial"/>
                <w:szCs w:val="16"/>
              </w:rPr>
              <w:br/>
              <w:t>See Note 2</w:t>
            </w: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4</w:t>
            </w:r>
            <w:r>
              <w:rPr>
                <w:rFonts w:ascii="Arial" w:hAnsi="Arial" w:cs="Arial"/>
                <w:szCs w:val="16"/>
              </w:rPr>
              <w:br/>
              <w:t>See Note 2</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APO-Ondansetron</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Ondansetron-DRLA</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Ondansetron Tabs Pfizer</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Ondaz</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A65B83"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Onsetron 8</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vAlign w:val="center"/>
          </w:tcPr>
          <w:p w:rsidR="00367E1F" w:rsidRDefault="00367E1F" w:rsidP="00BF1C52">
            <w:pPr>
              <w:keepLines/>
              <w:rPr>
                <w:rFonts w:ascii="Arial" w:hAnsi="Arial" w:cs="Arial"/>
                <w:szCs w:val="16"/>
              </w:rPr>
            </w:pPr>
            <w:r>
              <w:rPr>
                <w:rFonts w:ascii="Arial" w:hAnsi="Arial" w:cs="Arial"/>
                <w:szCs w:val="16"/>
              </w:rPr>
              <w:t>Zilfojim 8</w:t>
            </w:r>
          </w:p>
        </w:tc>
        <w:tc>
          <w:tcPr>
            <w:tcW w:w="381" w:type="dxa"/>
            <w:tcBorders>
              <w:top w:val="nil"/>
              <w:left w:val="nil"/>
              <w:bottom w:val="nil"/>
              <w:right w:val="nil"/>
            </w:tcBorders>
            <w:vAlign w:val="center"/>
          </w:tcPr>
          <w:p w:rsidR="00367E1F" w:rsidRDefault="00367E1F" w:rsidP="00BF1C52">
            <w:pPr>
              <w:keepLines/>
              <w:rPr>
                <w:rFonts w:ascii="Arial" w:hAnsi="Arial" w:cs="Arial"/>
                <w:szCs w:val="16"/>
              </w:rPr>
            </w:pPr>
            <w:r>
              <w:rPr>
                <w:rFonts w:ascii="Arial" w:hAnsi="Arial" w:cs="Arial"/>
                <w:szCs w:val="16"/>
              </w:rPr>
              <w:t>DO</w:t>
            </w:r>
          </w:p>
        </w:tc>
        <w:tc>
          <w:tcPr>
            <w:tcW w:w="949" w:type="dxa"/>
            <w:tcBorders>
              <w:top w:val="nil"/>
              <w:left w:val="nil"/>
              <w:bottom w:val="nil"/>
              <w:right w:val="nil"/>
            </w:tcBorders>
            <w:vAlign w:val="center"/>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367E1F" w:rsidRDefault="00367E1F" w:rsidP="00BF1C52">
            <w:pPr>
              <w:keepLines/>
              <w:rPr>
                <w:rFonts w:ascii="Arial" w:hAnsi="Arial" w:cs="Arial"/>
                <w:szCs w:val="16"/>
              </w:rPr>
            </w:pPr>
            <w:r>
              <w:rPr>
                <w:rFonts w:ascii="Arial" w:hAnsi="Arial" w:cs="Arial"/>
                <w:szCs w:val="16"/>
              </w:rPr>
              <w:t>C3050 C3611</w:t>
            </w:r>
          </w:p>
        </w:tc>
        <w:tc>
          <w:tcPr>
            <w:tcW w:w="1111" w:type="dxa"/>
            <w:tcBorders>
              <w:top w:val="nil"/>
              <w:left w:val="nil"/>
              <w:bottom w:val="nil"/>
              <w:right w:val="nil"/>
            </w:tcBorders>
            <w:vAlign w:val="center"/>
          </w:tcPr>
          <w:p w:rsidR="00367E1F" w:rsidRDefault="00367E1F" w:rsidP="00BF1C52">
            <w:pPr>
              <w:keepLines/>
              <w:rPr>
                <w:rFonts w:ascii="Arial" w:hAnsi="Arial" w:cs="Arial"/>
                <w:szCs w:val="16"/>
              </w:rPr>
            </w:pPr>
            <w:r>
              <w:rPr>
                <w:rFonts w:ascii="Arial" w:hAnsi="Arial" w:cs="Arial"/>
                <w:szCs w:val="16"/>
              </w:rPr>
              <w:t>P3611</w:t>
            </w:r>
          </w:p>
        </w:tc>
        <w:tc>
          <w:tcPr>
            <w:tcW w:w="665" w:type="dxa"/>
            <w:tcBorders>
              <w:top w:val="nil"/>
              <w:left w:val="nil"/>
              <w:bottom w:val="nil"/>
              <w:right w:val="nil"/>
            </w:tcBorders>
            <w:vAlign w:val="center"/>
          </w:tcPr>
          <w:p w:rsidR="00367E1F" w:rsidRDefault="00367E1F" w:rsidP="00BF1C52">
            <w:pPr>
              <w:keepLines/>
              <w:rPr>
                <w:rFonts w:ascii="Arial" w:hAnsi="Arial" w:cs="Arial"/>
                <w:szCs w:val="16"/>
              </w:rPr>
            </w:pPr>
            <w:r>
              <w:rPr>
                <w:rFonts w:ascii="Arial" w:hAnsi="Arial" w:cs="Arial"/>
                <w:szCs w:val="16"/>
              </w:rPr>
              <w:t>10</w:t>
            </w:r>
          </w:p>
        </w:tc>
        <w:tc>
          <w:tcPr>
            <w:tcW w:w="742" w:type="dxa"/>
            <w:tcBorders>
              <w:top w:val="nil"/>
              <w:left w:val="nil"/>
              <w:bottom w:val="nil"/>
              <w:right w:val="nil"/>
            </w:tcBorders>
            <w:vAlign w:val="center"/>
          </w:tcPr>
          <w:p w:rsidR="00367E1F" w:rsidRDefault="00367E1F"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Zofran</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Wafer 4 mg</w:t>
            </w:r>
          </w:p>
        </w:tc>
        <w:tc>
          <w:tcPr>
            <w:tcW w:w="99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Ondaz Zydis</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P3050</w:t>
            </w:r>
            <w:r>
              <w:rPr>
                <w:rFonts w:ascii="Arial" w:hAnsi="Arial" w:cs="Arial"/>
                <w:szCs w:val="16"/>
              </w:rPr>
              <w:br/>
              <w:t>See Note 2</w:t>
            </w: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4</w:t>
            </w:r>
            <w:r>
              <w:rPr>
                <w:rFonts w:ascii="Arial" w:hAnsi="Arial" w:cs="Arial"/>
                <w:szCs w:val="16"/>
              </w:rPr>
              <w:br/>
              <w:t>See Note 2</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Zofran Zydis</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P3050</w:t>
            </w:r>
            <w:r>
              <w:rPr>
                <w:rFonts w:ascii="Arial" w:hAnsi="Arial" w:cs="Arial"/>
                <w:szCs w:val="16"/>
              </w:rPr>
              <w:br/>
              <w:t>See note 2</w:t>
            </w: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4</w:t>
            </w:r>
            <w:r>
              <w:rPr>
                <w:rFonts w:ascii="Arial" w:hAnsi="Arial" w:cs="Arial"/>
                <w:szCs w:val="16"/>
              </w:rPr>
              <w:br/>
              <w:t>See Note 2</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Ondaz Zydis</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Zofran Zydis</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Wafer 8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Ondaz Zydis</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P3050</w:t>
            </w:r>
            <w:r>
              <w:rPr>
                <w:rFonts w:ascii="Arial" w:hAnsi="Arial" w:cs="Arial"/>
                <w:szCs w:val="16"/>
              </w:rPr>
              <w:br/>
              <w:t>See Note 2</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4</w:t>
            </w:r>
            <w:r>
              <w:rPr>
                <w:rFonts w:ascii="Arial" w:hAnsi="Arial" w:cs="Arial"/>
                <w:szCs w:val="16"/>
              </w:rPr>
              <w:br/>
              <w:t>See Note 2</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Zofran Zydis</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P3050</w:t>
            </w:r>
            <w:r>
              <w:rPr>
                <w:rFonts w:ascii="Arial" w:hAnsi="Arial" w:cs="Arial"/>
                <w:szCs w:val="16"/>
              </w:rPr>
              <w:br/>
              <w:t>See Note 2</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4</w:t>
            </w:r>
            <w:r>
              <w:rPr>
                <w:rFonts w:ascii="Arial" w:hAnsi="Arial" w:cs="Arial"/>
                <w:szCs w:val="16"/>
              </w:rPr>
              <w:br/>
              <w:t>See Note 2</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Ondaz Zydis</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Zofran Zydis</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Syrup 4 mg (as hydrochloride dihydrate) per 5 mL, 50 mL</w:t>
            </w:r>
          </w:p>
        </w:tc>
        <w:tc>
          <w:tcPr>
            <w:tcW w:w="99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Zofran syrup 50mL</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P3050</w:t>
            </w:r>
            <w:r>
              <w:rPr>
                <w:rFonts w:ascii="Arial" w:hAnsi="Arial" w:cs="Arial"/>
                <w:szCs w:val="16"/>
              </w:rPr>
              <w:br/>
              <w:t>See Note 2</w:t>
            </w: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p>
        </w:tc>
        <w:tc>
          <w:tcPr>
            <w:tcW w:w="381" w:type="dxa"/>
            <w:tcBorders>
              <w:top w:val="nil"/>
              <w:left w:val="nil"/>
              <w:bottom w:val="nil"/>
              <w:right w:val="nil"/>
            </w:tcBorders>
          </w:tcPr>
          <w:p w:rsidR="00367E1F" w:rsidRDefault="00367E1F" w:rsidP="00BF1C52">
            <w:pPr>
              <w:rPr>
                <w:rFonts w:ascii="Arial" w:hAnsi="Arial" w:cs="Arial"/>
                <w:szCs w:val="16"/>
              </w:rPr>
            </w:pP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C3050 C3611</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P3611</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I.V. injection 4 mg (as hydrochloride dihydrate) in 2 mL</w:t>
            </w:r>
          </w:p>
        </w:tc>
        <w:tc>
          <w:tcPr>
            <w:tcW w:w="99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Ondansetron Alphapharm</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See Note 2</w:t>
            </w: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Ondansetron-Claris</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2</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Ondaz</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2</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Onsetron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2</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Zofran</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2</w:t>
            </w: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w:t>
            </w:r>
            <w:r>
              <w:rPr>
                <w:rFonts w:ascii="Arial" w:hAnsi="Arial" w:cs="Arial"/>
                <w:szCs w:val="16"/>
              </w:rPr>
              <w:br/>
              <w:t xml:space="preserve">See Note 2 </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I.V. injection 8 mg (as hydrochloride dihydrate) in 4 mL</w:t>
            </w:r>
          </w:p>
        </w:tc>
        <w:tc>
          <w:tcPr>
            <w:tcW w:w="99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Ondansetron Alphapharm</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2</w:t>
            </w: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Ondansetron-Claris</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2</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Ondaz</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2</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Onsetron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2</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Zofran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C3050 C3611</w:t>
            </w:r>
            <w:r>
              <w:rPr>
                <w:rFonts w:ascii="Arial" w:hAnsi="Arial" w:cs="Arial"/>
                <w:szCs w:val="16"/>
              </w:rPr>
              <w:br/>
              <w:t>See Note 2</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2</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Oxaliplatin</w:t>
            </w: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Solution concentrate for I.V. infusion 50 mg in 10 mL</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DBL Oxaliplatin Concentrate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EA2773"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Eloxatin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EA2773"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Oxaliccord</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EA2773"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Oxaliplatin Kabi</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Oxaliplatin SUN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ZF</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Powder for I.V. infusion 50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Oxaliplatin Actavis</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Oxaliplatin Alphapharm</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Oxaliplatin Ebewe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Xalox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Solution concentrate for I.V. infusion 100 mg in 20 mL</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DBL Oxaliplatin Concentrate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Eloxatin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Oxaliccord</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Oxaliplatin Kabi</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Oxaliplatin SUN</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ZF</w:t>
            </w:r>
          </w:p>
        </w:tc>
        <w:tc>
          <w:tcPr>
            <w:tcW w:w="949" w:type="dxa"/>
            <w:tcBorders>
              <w:top w:val="nil"/>
              <w:left w:val="nil"/>
              <w:bottom w:val="nil"/>
              <w:right w:val="nil"/>
            </w:tcBorders>
          </w:tcPr>
          <w:p w:rsidR="00367E1F" w:rsidRDefault="00367E1F" w:rsidP="00BF1C52">
            <w:pPr>
              <w:keepLines/>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Powder for I.V. infusion 100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Oxaliplatin Actavis</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Oxaliplatin Alphapharm</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Oxaliplatin Ebewe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Xalox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Solution concentrate for I.V. infusion 200 mg in 40 mL</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Eloxatin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Oxaliplatin SUN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ZF</w:t>
            </w:r>
          </w:p>
        </w:tc>
        <w:tc>
          <w:tcPr>
            <w:tcW w:w="949" w:type="dxa"/>
            <w:tcBorders>
              <w:top w:val="nil"/>
              <w:left w:val="nil"/>
              <w:bottom w:val="nil"/>
              <w:right w:val="nil"/>
            </w:tcBorders>
          </w:tcPr>
          <w:p w:rsidR="00367E1F" w:rsidRDefault="00367E1F" w:rsidP="00BF1C52">
            <w:pPr>
              <w:rPr>
                <w:rFonts w:ascii="Arial" w:hAnsi="Arial" w:cs="Arial"/>
                <w:szCs w:val="16"/>
                <w:lang w:val="en-US" w:eastAsia="en-US"/>
              </w:rPr>
            </w:pPr>
            <w:r>
              <w:rPr>
                <w:rFonts w:ascii="Arial" w:hAnsi="Arial" w:cs="Arial"/>
                <w:szCs w:val="16"/>
                <w:lang w:val="en-US" w:eastAsia="en-US"/>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C3900 C3901 C3930 C3939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Oxazepam</w:t>
            </w: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15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Alepam 15</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Serepax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Alepam 15</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P3656</w:t>
            </w:r>
          </w:p>
        </w:tc>
        <w:tc>
          <w:tcPr>
            <w:tcW w:w="665"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50</w:t>
            </w:r>
            <w:r w:rsidRPr="00865F30">
              <w:rPr>
                <w:rFonts w:ascii="Arial" w:hAnsi="Arial" w:cs="Arial"/>
                <w:szCs w:val="16"/>
              </w:rPr>
              <w:br/>
              <w:t>CN3656</w:t>
            </w:r>
          </w:p>
        </w:tc>
        <w:tc>
          <w:tcPr>
            <w:tcW w:w="742"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Serepax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P3656</w:t>
            </w:r>
          </w:p>
        </w:tc>
        <w:tc>
          <w:tcPr>
            <w:tcW w:w="665" w:type="dxa"/>
            <w:tcBorders>
              <w:top w:val="nil"/>
              <w:left w:val="nil"/>
              <w:bottom w:val="nil"/>
              <w:right w:val="nil"/>
            </w:tcBorders>
          </w:tcPr>
          <w:p w:rsidR="00367E1F" w:rsidRPr="00865F30" w:rsidRDefault="00367E1F" w:rsidP="00745AB2">
            <w:pPr>
              <w:rPr>
                <w:rFonts w:ascii="Arial" w:hAnsi="Arial" w:cs="Arial"/>
                <w:szCs w:val="16"/>
              </w:rPr>
            </w:pPr>
            <w:r w:rsidRPr="00865F30">
              <w:rPr>
                <w:rFonts w:ascii="Arial" w:hAnsi="Arial" w:cs="Arial"/>
                <w:szCs w:val="16"/>
              </w:rPr>
              <w:t>50</w:t>
            </w:r>
            <w:r w:rsidRPr="00865F30">
              <w:rPr>
                <w:rFonts w:ascii="Arial" w:hAnsi="Arial" w:cs="Arial"/>
                <w:szCs w:val="16"/>
              </w:rPr>
              <w:br/>
              <w:t>CN3656</w:t>
            </w:r>
          </w:p>
        </w:tc>
        <w:tc>
          <w:tcPr>
            <w:tcW w:w="742"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Alepam 15</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P3655</w:t>
            </w:r>
          </w:p>
        </w:tc>
        <w:tc>
          <w:tcPr>
            <w:tcW w:w="665" w:type="dxa"/>
            <w:tcBorders>
              <w:top w:val="nil"/>
              <w:left w:val="nil"/>
              <w:bottom w:val="nil"/>
              <w:right w:val="nil"/>
            </w:tcBorders>
          </w:tcPr>
          <w:p w:rsidR="00367E1F" w:rsidRPr="00865F30" w:rsidRDefault="00367E1F" w:rsidP="00745AB2">
            <w:pPr>
              <w:rPr>
                <w:rFonts w:ascii="Arial" w:hAnsi="Arial" w:cs="Arial"/>
                <w:szCs w:val="16"/>
              </w:rPr>
            </w:pPr>
            <w:r w:rsidRPr="00865F30">
              <w:rPr>
                <w:rFonts w:ascii="Arial" w:hAnsi="Arial" w:cs="Arial"/>
                <w:szCs w:val="16"/>
              </w:rPr>
              <w:t>50</w:t>
            </w:r>
            <w:r w:rsidRPr="00865F30">
              <w:rPr>
                <w:rFonts w:ascii="Arial" w:hAnsi="Arial" w:cs="Arial"/>
                <w:szCs w:val="16"/>
              </w:rPr>
              <w:br/>
              <w:t>CN3655</w:t>
            </w:r>
          </w:p>
        </w:tc>
        <w:tc>
          <w:tcPr>
            <w:tcW w:w="742"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3</w:t>
            </w:r>
            <w:r w:rsidRPr="00865F30">
              <w:rPr>
                <w:rFonts w:ascii="Arial" w:hAnsi="Arial" w:cs="Arial"/>
                <w:szCs w:val="16"/>
              </w:rPr>
              <w:br/>
              <w:t>CN3655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Serepax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P3655</w:t>
            </w:r>
          </w:p>
        </w:tc>
        <w:tc>
          <w:tcPr>
            <w:tcW w:w="665" w:type="dxa"/>
            <w:tcBorders>
              <w:top w:val="nil"/>
              <w:left w:val="nil"/>
              <w:bottom w:val="nil"/>
              <w:right w:val="nil"/>
            </w:tcBorders>
          </w:tcPr>
          <w:p w:rsidR="00367E1F" w:rsidRPr="00865F30" w:rsidRDefault="00367E1F" w:rsidP="00745AB2">
            <w:pPr>
              <w:rPr>
                <w:rFonts w:ascii="Arial" w:hAnsi="Arial" w:cs="Arial"/>
                <w:szCs w:val="16"/>
              </w:rPr>
            </w:pPr>
            <w:r w:rsidRPr="00865F30">
              <w:rPr>
                <w:rFonts w:ascii="Arial" w:hAnsi="Arial" w:cs="Arial"/>
                <w:szCs w:val="16"/>
              </w:rPr>
              <w:t>50</w:t>
            </w:r>
            <w:r w:rsidRPr="00865F30">
              <w:rPr>
                <w:rFonts w:ascii="Arial" w:hAnsi="Arial" w:cs="Arial"/>
                <w:szCs w:val="16"/>
              </w:rPr>
              <w:br/>
              <w:t>CN3655</w:t>
            </w:r>
          </w:p>
        </w:tc>
        <w:tc>
          <w:tcPr>
            <w:tcW w:w="742" w:type="dxa"/>
            <w:tcBorders>
              <w:top w:val="nil"/>
              <w:left w:val="nil"/>
              <w:bottom w:val="nil"/>
              <w:right w:val="nil"/>
            </w:tcBorders>
          </w:tcPr>
          <w:p w:rsidR="00367E1F" w:rsidRPr="00865F30" w:rsidRDefault="00367E1F" w:rsidP="00745AB2">
            <w:pPr>
              <w:rPr>
                <w:rFonts w:ascii="Arial" w:hAnsi="Arial" w:cs="Arial"/>
                <w:szCs w:val="16"/>
              </w:rPr>
            </w:pPr>
            <w:r w:rsidRPr="00865F30">
              <w:rPr>
                <w:rFonts w:ascii="Arial" w:hAnsi="Arial" w:cs="Arial"/>
                <w:szCs w:val="16"/>
              </w:rPr>
              <w:t>3</w:t>
            </w:r>
            <w:r w:rsidRPr="00865F30">
              <w:rPr>
                <w:rFonts w:ascii="Arial" w:hAnsi="Arial" w:cs="Arial"/>
                <w:szCs w:val="16"/>
              </w:rPr>
              <w:br/>
              <w:t>CN3655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Alepam 15</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P1123 P1126 P1216</w:t>
            </w:r>
          </w:p>
        </w:tc>
        <w:tc>
          <w:tcPr>
            <w:tcW w:w="665"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50</w:t>
            </w:r>
            <w:r w:rsidRPr="00865F30">
              <w:rPr>
                <w:rFonts w:ascii="Arial" w:hAnsi="Arial" w:cs="Arial"/>
                <w:szCs w:val="16"/>
              </w:rPr>
              <w:br/>
              <w:t>CN1123 CN1126 CN1216</w:t>
            </w:r>
          </w:p>
        </w:tc>
        <w:tc>
          <w:tcPr>
            <w:tcW w:w="742"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5</w:t>
            </w:r>
            <w:r w:rsidRPr="00865F30">
              <w:rPr>
                <w:rFonts w:ascii="Arial" w:hAnsi="Arial" w:cs="Arial"/>
                <w:szCs w:val="16"/>
              </w:rPr>
              <w:br/>
              <w:t>CN1123 CN1126 CN1216</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Serepax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P1123 P1126 P1216</w:t>
            </w:r>
          </w:p>
        </w:tc>
        <w:tc>
          <w:tcPr>
            <w:tcW w:w="665"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50</w:t>
            </w:r>
            <w:r w:rsidRPr="00865F30">
              <w:rPr>
                <w:rFonts w:ascii="Arial" w:hAnsi="Arial" w:cs="Arial"/>
                <w:szCs w:val="16"/>
              </w:rPr>
              <w:br/>
              <w:t>CN1123 CN1126 CN1216</w:t>
            </w:r>
          </w:p>
        </w:tc>
        <w:tc>
          <w:tcPr>
            <w:tcW w:w="742"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5</w:t>
            </w:r>
            <w:r w:rsidRPr="00865F30">
              <w:rPr>
                <w:rFonts w:ascii="Arial" w:hAnsi="Arial" w:cs="Arial"/>
                <w:szCs w:val="16"/>
              </w:rPr>
              <w:br/>
              <w:t>CN1123 CN1126 CN1216</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30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Alepam 30</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APO-Oxazepam</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Murelax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Serepax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Alepam 30</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P3656</w:t>
            </w:r>
          </w:p>
        </w:tc>
        <w:tc>
          <w:tcPr>
            <w:tcW w:w="665"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50</w:t>
            </w:r>
            <w:r w:rsidRPr="00865F30">
              <w:rPr>
                <w:rFonts w:ascii="Arial" w:hAnsi="Arial" w:cs="Arial"/>
                <w:szCs w:val="16"/>
              </w:rPr>
              <w:br/>
              <w:t>CN3656</w:t>
            </w:r>
          </w:p>
        </w:tc>
        <w:tc>
          <w:tcPr>
            <w:tcW w:w="742"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APO-Oxazepam</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P3656</w:t>
            </w:r>
          </w:p>
        </w:tc>
        <w:tc>
          <w:tcPr>
            <w:tcW w:w="665" w:type="dxa"/>
            <w:tcBorders>
              <w:top w:val="nil"/>
              <w:left w:val="nil"/>
              <w:bottom w:val="nil"/>
              <w:right w:val="nil"/>
            </w:tcBorders>
          </w:tcPr>
          <w:p w:rsidR="00367E1F" w:rsidRPr="00865F30" w:rsidRDefault="00367E1F">
            <w:r w:rsidRPr="00865F30">
              <w:rPr>
                <w:rFonts w:ascii="Arial" w:hAnsi="Arial" w:cs="Arial"/>
                <w:szCs w:val="16"/>
              </w:rPr>
              <w:t>50</w:t>
            </w:r>
            <w:r w:rsidRPr="00865F30">
              <w:rPr>
                <w:rFonts w:ascii="Arial" w:hAnsi="Arial" w:cs="Arial"/>
                <w:szCs w:val="16"/>
              </w:rPr>
              <w:br/>
              <w:t>CN3656</w:t>
            </w:r>
          </w:p>
        </w:tc>
        <w:tc>
          <w:tcPr>
            <w:tcW w:w="742"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Murelax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P3656</w:t>
            </w:r>
          </w:p>
        </w:tc>
        <w:tc>
          <w:tcPr>
            <w:tcW w:w="665" w:type="dxa"/>
            <w:tcBorders>
              <w:top w:val="nil"/>
              <w:left w:val="nil"/>
              <w:bottom w:val="nil"/>
              <w:right w:val="nil"/>
            </w:tcBorders>
          </w:tcPr>
          <w:p w:rsidR="00367E1F" w:rsidRPr="00865F30" w:rsidRDefault="00367E1F">
            <w:r w:rsidRPr="00865F30">
              <w:rPr>
                <w:rFonts w:ascii="Arial" w:hAnsi="Arial" w:cs="Arial"/>
                <w:szCs w:val="16"/>
              </w:rPr>
              <w:t>50</w:t>
            </w:r>
            <w:r w:rsidRPr="00865F30">
              <w:rPr>
                <w:rFonts w:ascii="Arial" w:hAnsi="Arial" w:cs="Arial"/>
                <w:szCs w:val="16"/>
              </w:rPr>
              <w:br/>
              <w:t>CN3656</w:t>
            </w:r>
          </w:p>
        </w:tc>
        <w:tc>
          <w:tcPr>
            <w:tcW w:w="742"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Serepax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P3656</w:t>
            </w:r>
          </w:p>
        </w:tc>
        <w:tc>
          <w:tcPr>
            <w:tcW w:w="665" w:type="dxa"/>
            <w:tcBorders>
              <w:top w:val="nil"/>
              <w:left w:val="nil"/>
              <w:bottom w:val="nil"/>
              <w:right w:val="nil"/>
            </w:tcBorders>
          </w:tcPr>
          <w:p w:rsidR="00367E1F" w:rsidRPr="00865F30" w:rsidRDefault="00367E1F">
            <w:r w:rsidRPr="00865F30">
              <w:rPr>
                <w:rFonts w:ascii="Arial" w:hAnsi="Arial" w:cs="Arial"/>
                <w:szCs w:val="16"/>
              </w:rPr>
              <w:t>50</w:t>
            </w:r>
            <w:r w:rsidRPr="00865F30">
              <w:rPr>
                <w:rFonts w:ascii="Arial" w:hAnsi="Arial" w:cs="Arial"/>
                <w:szCs w:val="16"/>
              </w:rPr>
              <w:br/>
              <w:t>CN3656</w:t>
            </w:r>
          </w:p>
        </w:tc>
        <w:tc>
          <w:tcPr>
            <w:tcW w:w="742"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Alepam 30</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P3655</w:t>
            </w:r>
          </w:p>
        </w:tc>
        <w:tc>
          <w:tcPr>
            <w:tcW w:w="665"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50</w:t>
            </w:r>
            <w:r w:rsidRPr="00865F30">
              <w:rPr>
                <w:rFonts w:ascii="Arial" w:hAnsi="Arial" w:cs="Arial"/>
                <w:szCs w:val="16"/>
              </w:rPr>
              <w:br/>
              <w:t>CN3655</w:t>
            </w:r>
          </w:p>
        </w:tc>
        <w:tc>
          <w:tcPr>
            <w:tcW w:w="742"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3</w:t>
            </w:r>
            <w:r w:rsidRPr="00865F30">
              <w:rPr>
                <w:rFonts w:ascii="Arial" w:hAnsi="Arial" w:cs="Arial"/>
                <w:szCs w:val="16"/>
              </w:rPr>
              <w:br/>
              <w:t>CN3655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APO-Oxazepam</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P3655</w:t>
            </w:r>
          </w:p>
        </w:tc>
        <w:tc>
          <w:tcPr>
            <w:tcW w:w="665" w:type="dxa"/>
            <w:tcBorders>
              <w:top w:val="nil"/>
              <w:left w:val="nil"/>
              <w:bottom w:val="nil"/>
              <w:right w:val="nil"/>
            </w:tcBorders>
          </w:tcPr>
          <w:p w:rsidR="00367E1F" w:rsidRPr="00865F30" w:rsidRDefault="00367E1F" w:rsidP="001E215C">
            <w:pPr>
              <w:rPr>
                <w:rFonts w:ascii="Arial" w:hAnsi="Arial" w:cs="Arial"/>
                <w:szCs w:val="16"/>
              </w:rPr>
            </w:pPr>
            <w:r w:rsidRPr="00865F30">
              <w:rPr>
                <w:rFonts w:ascii="Arial" w:hAnsi="Arial" w:cs="Arial"/>
                <w:szCs w:val="16"/>
              </w:rPr>
              <w:t>50</w:t>
            </w:r>
            <w:r w:rsidRPr="00865F30">
              <w:rPr>
                <w:rFonts w:ascii="Arial" w:hAnsi="Arial" w:cs="Arial"/>
                <w:szCs w:val="16"/>
              </w:rPr>
              <w:br/>
              <w:t>CN3655</w:t>
            </w:r>
          </w:p>
        </w:tc>
        <w:tc>
          <w:tcPr>
            <w:tcW w:w="742" w:type="dxa"/>
            <w:tcBorders>
              <w:top w:val="nil"/>
              <w:left w:val="nil"/>
              <w:bottom w:val="nil"/>
              <w:right w:val="nil"/>
            </w:tcBorders>
          </w:tcPr>
          <w:p w:rsidR="00367E1F" w:rsidRPr="00865F30" w:rsidRDefault="00367E1F" w:rsidP="001E215C">
            <w:pPr>
              <w:rPr>
                <w:rFonts w:ascii="Arial" w:hAnsi="Arial" w:cs="Arial"/>
                <w:szCs w:val="16"/>
              </w:rPr>
            </w:pPr>
            <w:r w:rsidRPr="00865F30">
              <w:rPr>
                <w:rFonts w:ascii="Arial" w:hAnsi="Arial" w:cs="Arial"/>
                <w:szCs w:val="16"/>
              </w:rPr>
              <w:t>3</w:t>
            </w:r>
            <w:r w:rsidRPr="00865F30">
              <w:rPr>
                <w:rFonts w:ascii="Arial" w:hAnsi="Arial" w:cs="Arial"/>
                <w:szCs w:val="16"/>
              </w:rPr>
              <w:br/>
              <w:t>CN3655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Murelax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P3655</w:t>
            </w:r>
          </w:p>
        </w:tc>
        <w:tc>
          <w:tcPr>
            <w:tcW w:w="665" w:type="dxa"/>
            <w:tcBorders>
              <w:top w:val="nil"/>
              <w:left w:val="nil"/>
              <w:bottom w:val="nil"/>
              <w:right w:val="nil"/>
            </w:tcBorders>
          </w:tcPr>
          <w:p w:rsidR="00367E1F" w:rsidRPr="00865F30" w:rsidRDefault="00367E1F" w:rsidP="001E215C">
            <w:pPr>
              <w:rPr>
                <w:rFonts w:ascii="Arial" w:hAnsi="Arial" w:cs="Arial"/>
                <w:szCs w:val="16"/>
              </w:rPr>
            </w:pPr>
            <w:r w:rsidRPr="00865F30">
              <w:rPr>
                <w:rFonts w:ascii="Arial" w:hAnsi="Arial" w:cs="Arial"/>
                <w:szCs w:val="16"/>
              </w:rPr>
              <w:t>50</w:t>
            </w:r>
            <w:r w:rsidRPr="00865F30">
              <w:rPr>
                <w:rFonts w:ascii="Arial" w:hAnsi="Arial" w:cs="Arial"/>
                <w:szCs w:val="16"/>
              </w:rPr>
              <w:br/>
              <w:t>CN3655</w:t>
            </w:r>
          </w:p>
        </w:tc>
        <w:tc>
          <w:tcPr>
            <w:tcW w:w="742" w:type="dxa"/>
            <w:tcBorders>
              <w:top w:val="nil"/>
              <w:left w:val="nil"/>
              <w:bottom w:val="nil"/>
              <w:right w:val="nil"/>
            </w:tcBorders>
          </w:tcPr>
          <w:p w:rsidR="00367E1F" w:rsidRPr="00865F30" w:rsidRDefault="00367E1F" w:rsidP="001E215C">
            <w:pPr>
              <w:rPr>
                <w:rFonts w:ascii="Arial" w:hAnsi="Arial" w:cs="Arial"/>
                <w:szCs w:val="16"/>
              </w:rPr>
            </w:pPr>
            <w:r w:rsidRPr="00865F30">
              <w:rPr>
                <w:rFonts w:ascii="Arial" w:hAnsi="Arial" w:cs="Arial"/>
                <w:szCs w:val="16"/>
              </w:rPr>
              <w:t>3</w:t>
            </w:r>
            <w:r w:rsidRPr="00865F30">
              <w:rPr>
                <w:rFonts w:ascii="Arial" w:hAnsi="Arial" w:cs="Arial"/>
                <w:szCs w:val="16"/>
              </w:rPr>
              <w:br/>
              <w:t>CN3655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Serepax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P3655</w:t>
            </w:r>
          </w:p>
        </w:tc>
        <w:tc>
          <w:tcPr>
            <w:tcW w:w="665" w:type="dxa"/>
            <w:tcBorders>
              <w:top w:val="nil"/>
              <w:left w:val="nil"/>
              <w:bottom w:val="nil"/>
              <w:right w:val="nil"/>
            </w:tcBorders>
          </w:tcPr>
          <w:p w:rsidR="00367E1F" w:rsidRPr="00865F30" w:rsidRDefault="00367E1F" w:rsidP="001E215C">
            <w:pPr>
              <w:rPr>
                <w:rFonts w:ascii="Arial" w:hAnsi="Arial" w:cs="Arial"/>
                <w:szCs w:val="16"/>
              </w:rPr>
            </w:pPr>
            <w:r w:rsidRPr="00865F30">
              <w:rPr>
                <w:rFonts w:ascii="Arial" w:hAnsi="Arial" w:cs="Arial"/>
                <w:szCs w:val="16"/>
              </w:rPr>
              <w:t>50</w:t>
            </w:r>
            <w:r w:rsidRPr="00865F30">
              <w:rPr>
                <w:rFonts w:ascii="Arial" w:hAnsi="Arial" w:cs="Arial"/>
                <w:szCs w:val="16"/>
              </w:rPr>
              <w:br/>
              <w:t>CN3655</w:t>
            </w:r>
          </w:p>
        </w:tc>
        <w:tc>
          <w:tcPr>
            <w:tcW w:w="742" w:type="dxa"/>
            <w:tcBorders>
              <w:top w:val="nil"/>
              <w:left w:val="nil"/>
              <w:bottom w:val="nil"/>
              <w:right w:val="nil"/>
            </w:tcBorders>
          </w:tcPr>
          <w:p w:rsidR="00367E1F" w:rsidRPr="00865F30" w:rsidRDefault="00367E1F" w:rsidP="001E215C">
            <w:pPr>
              <w:rPr>
                <w:rFonts w:ascii="Arial" w:hAnsi="Arial" w:cs="Arial"/>
                <w:szCs w:val="16"/>
              </w:rPr>
            </w:pPr>
            <w:r w:rsidRPr="00865F30">
              <w:rPr>
                <w:rFonts w:ascii="Arial" w:hAnsi="Arial" w:cs="Arial"/>
                <w:szCs w:val="16"/>
              </w:rPr>
              <w:t>3</w:t>
            </w:r>
            <w:r w:rsidRPr="00865F30">
              <w:rPr>
                <w:rFonts w:ascii="Arial" w:hAnsi="Arial" w:cs="Arial"/>
                <w:szCs w:val="16"/>
              </w:rPr>
              <w:br/>
              <w:t>CN3655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Alepam 30</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P1123 P1126 P1216</w:t>
            </w:r>
          </w:p>
        </w:tc>
        <w:tc>
          <w:tcPr>
            <w:tcW w:w="665" w:type="dxa"/>
            <w:tcBorders>
              <w:top w:val="nil"/>
              <w:left w:val="nil"/>
              <w:bottom w:val="nil"/>
              <w:right w:val="nil"/>
            </w:tcBorders>
          </w:tcPr>
          <w:p w:rsidR="00367E1F" w:rsidRPr="00865F30" w:rsidRDefault="00367E1F" w:rsidP="001E215C">
            <w:pPr>
              <w:rPr>
                <w:rFonts w:ascii="Arial" w:hAnsi="Arial" w:cs="Arial"/>
                <w:szCs w:val="16"/>
              </w:rPr>
            </w:pPr>
            <w:r w:rsidRPr="00865F30">
              <w:rPr>
                <w:rFonts w:ascii="Arial" w:hAnsi="Arial" w:cs="Arial"/>
                <w:szCs w:val="16"/>
              </w:rPr>
              <w:t>50</w:t>
            </w:r>
            <w:r w:rsidRPr="00865F30">
              <w:rPr>
                <w:rFonts w:ascii="Arial" w:hAnsi="Arial" w:cs="Arial"/>
                <w:szCs w:val="16"/>
              </w:rPr>
              <w:br/>
              <w:t>CN1123 CN1126 CN1216</w:t>
            </w:r>
          </w:p>
        </w:tc>
        <w:tc>
          <w:tcPr>
            <w:tcW w:w="742" w:type="dxa"/>
            <w:tcBorders>
              <w:top w:val="nil"/>
              <w:left w:val="nil"/>
              <w:bottom w:val="nil"/>
              <w:right w:val="nil"/>
            </w:tcBorders>
          </w:tcPr>
          <w:p w:rsidR="00367E1F" w:rsidRPr="00865F30" w:rsidRDefault="00367E1F" w:rsidP="001E215C">
            <w:pPr>
              <w:rPr>
                <w:rFonts w:ascii="Arial" w:hAnsi="Arial" w:cs="Arial"/>
                <w:szCs w:val="16"/>
              </w:rPr>
            </w:pPr>
            <w:r w:rsidRPr="00865F30">
              <w:rPr>
                <w:rFonts w:ascii="Arial" w:hAnsi="Arial" w:cs="Arial"/>
                <w:szCs w:val="16"/>
              </w:rPr>
              <w:t>5</w:t>
            </w:r>
            <w:r w:rsidRPr="00865F30">
              <w:rPr>
                <w:rFonts w:ascii="Arial" w:hAnsi="Arial" w:cs="Arial"/>
                <w:szCs w:val="16"/>
              </w:rPr>
              <w:br/>
              <w:t>CN1123 CN1126 CN1216</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APO-Oxazepam</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p>
        </w:tc>
        <w:tc>
          <w:tcPr>
            <w:tcW w:w="111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P1123 P1126 P1216</w:t>
            </w:r>
          </w:p>
        </w:tc>
        <w:tc>
          <w:tcPr>
            <w:tcW w:w="665" w:type="dxa"/>
            <w:tcBorders>
              <w:top w:val="nil"/>
              <w:left w:val="nil"/>
              <w:bottom w:val="nil"/>
              <w:right w:val="nil"/>
            </w:tcBorders>
          </w:tcPr>
          <w:p w:rsidR="00367E1F" w:rsidRPr="00865F30" w:rsidRDefault="00367E1F" w:rsidP="001E215C">
            <w:pPr>
              <w:rPr>
                <w:rFonts w:ascii="Arial" w:hAnsi="Arial" w:cs="Arial"/>
                <w:szCs w:val="16"/>
              </w:rPr>
            </w:pPr>
            <w:r w:rsidRPr="00865F30">
              <w:rPr>
                <w:rFonts w:ascii="Arial" w:hAnsi="Arial" w:cs="Arial"/>
                <w:szCs w:val="16"/>
              </w:rPr>
              <w:t>50</w:t>
            </w:r>
            <w:r w:rsidRPr="00865F30">
              <w:rPr>
                <w:rFonts w:ascii="Arial" w:hAnsi="Arial" w:cs="Arial"/>
                <w:szCs w:val="16"/>
              </w:rPr>
              <w:br/>
              <w:t>CN1123 CN1126 CN1216</w:t>
            </w:r>
          </w:p>
        </w:tc>
        <w:tc>
          <w:tcPr>
            <w:tcW w:w="742" w:type="dxa"/>
            <w:tcBorders>
              <w:top w:val="nil"/>
              <w:left w:val="nil"/>
              <w:bottom w:val="nil"/>
              <w:right w:val="nil"/>
            </w:tcBorders>
          </w:tcPr>
          <w:p w:rsidR="00367E1F" w:rsidRPr="00865F30" w:rsidRDefault="00367E1F" w:rsidP="001E215C">
            <w:pPr>
              <w:rPr>
                <w:rFonts w:ascii="Arial" w:hAnsi="Arial" w:cs="Arial"/>
                <w:szCs w:val="16"/>
              </w:rPr>
            </w:pPr>
            <w:r w:rsidRPr="00865F30">
              <w:rPr>
                <w:rFonts w:ascii="Arial" w:hAnsi="Arial" w:cs="Arial"/>
                <w:szCs w:val="16"/>
              </w:rPr>
              <w:t>5</w:t>
            </w:r>
            <w:r w:rsidRPr="00865F30">
              <w:rPr>
                <w:rFonts w:ascii="Arial" w:hAnsi="Arial" w:cs="Arial"/>
                <w:szCs w:val="16"/>
              </w:rPr>
              <w:br/>
              <w:t>CN1123 CN1126 CN1216</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Murelax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P1123 P1126 P1216</w:t>
            </w:r>
          </w:p>
        </w:tc>
        <w:tc>
          <w:tcPr>
            <w:tcW w:w="665" w:type="dxa"/>
            <w:tcBorders>
              <w:top w:val="nil"/>
              <w:left w:val="nil"/>
              <w:bottom w:val="nil"/>
              <w:right w:val="nil"/>
            </w:tcBorders>
          </w:tcPr>
          <w:p w:rsidR="00367E1F" w:rsidRPr="00865F30" w:rsidRDefault="00367E1F" w:rsidP="001E215C">
            <w:pPr>
              <w:rPr>
                <w:rFonts w:ascii="Arial" w:hAnsi="Arial" w:cs="Arial"/>
                <w:szCs w:val="16"/>
              </w:rPr>
            </w:pPr>
            <w:r w:rsidRPr="00865F30">
              <w:rPr>
                <w:rFonts w:ascii="Arial" w:hAnsi="Arial" w:cs="Arial"/>
                <w:szCs w:val="16"/>
              </w:rPr>
              <w:t>50</w:t>
            </w:r>
            <w:r w:rsidRPr="00865F30">
              <w:rPr>
                <w:rFonts w:ascii="Arial" w:hAnsi="Arial" w:cs="Arial"/>
                <w:szCs w:val="16"/>
              </w:rPr>
              <w:br/>
              <w:t>CN1123 CN1126 CN1216</w:t>
            </w:r>
          </w:p>
        </w:tc>
        <w:tc>
          <w:tcPr>
            <w:tcW w:w="742" w:type="dxa"/>
            <w:tcBorders>
              <w:top w:val="nil"/>
              <w:left w:val="nil"/>
              <w:bottom w:val="nil"/>
              <w:right w:val="nil"/>
            </w:tcBorders>
          </w:tcPr>
          <w:p w:rsidR="00367E1F" w:rsidRPr="00865F30" w:rsidRDefault="00367E1F" w:rsidP="001E215C">
            <w:pPr>
              <w:rPr>
                <w:rFonts w:ascii="Arial" w:hAnsi="Arial" w:cs="Arial"/>
                <w:szCs w:val="16"/>
              </w:rPr>
            </w:pPr>
            <w:r w:rsidRPr="00865F30">
              <w:rPr>
                <w:rFonts w:ascii="Arial" w:hAnsi="Arial" w:cs="Arial"/>
                <w:szCs w:val="16"/>
              </w:rPr>
              <w:t>5</w:t>
            </w:r>
            <w:r w:rsidRPr="00865F30">
              <w:rPr>
                <w:rFonts w:ascii="Arial" w:hAnsi="Arial" w:cs="Arial"/>
                <w:szCs w:val="16"/>
              </w:rPr>
              <w:br/>
              <w:t>CN1123 CN1126 CN1216</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Serepax</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p>
        </w:tc>
        <w:tc>
          <w:tcPr>
            <w:tcW w:w="111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P1123 P1126 P1216</w:t>
            </w:r>
          </w:p>
        </w:tc>
        <w:tc>
          <w:tcPr>
            <w:tcW w:w="665" w:type="dxa"/>
            <w:tcBorders>
              <w:top w:val="nil"/>
              <w:left w:val="nil"/>
              <w:bottom w:val="nil"/>
              <w:right w:val="nil"/>
            </w:tcBorders>
          </w:tcPr>
          <w:p w:rsidR="00367E1F" w:rsidRPr="00865F30" w:rsidRDefault="00367E1F" w:rsidP="001E215C">
            <w:pPr>
              <w:rPr>
                <w:rFonts w:ascii="Arial" w:hAnsi="Arial" w:cs="Arial"/>
                <w:szCs w:val="16"/>
              </w:rPr>
            </w:pPr>
            <w:r w:rsidRPr="00865F30">
              <w:rPr>
                <w:rFonts w:ascii="Arial" w:hAnsi="Arial" w:cs="Arial"/>
                <w:szCs w:val="16"/>
              </w:rPr>
              <w:t>50</w:t>
            </w:r>
            <w:r w:rsidRPr="00865F30">
              <w:rPr>
                <w:rFonts w:ascii="Arial" w:hAnsi="Arial" w:cs="Arial"/>
                <w:szCs w:val="16"/>
              </w:rPr>
              <w:br/>
              <w:t>CN1123 CN1126 CN1216</w:t>
            </w:r>
          </w:p>
        </w:tc>
        <w:tc>
          <w:tcPr>
            <w:tcW w:w="742" w:type="dxa"/>
            <w:tcBorders>
              <w:top w:val="nil"/>
              <w:left w:val="nil"/>
              <w:bottom w:val="nil"/>
              <w:right w:val="nil"/>
            </w:tcBorders>
          </w:tcPr>
          <w:p w:rsidR="00367E1F" w:rsidRPr="00865F30" w:rsidRDefault="00367E1F" w:rsidP="001E215C">
            <w:pPr>
              <w:rPr>
                <w:rFonts w:ascii="Arial" w:hAnsi="Arial" w:cs="Arial"/>
                <w:szCs w:val="16"/>
              </w:rPr>
            </w:pPr>
            <w:r w:rsidRPr="00865F30">
              <w:rPr>
                <w:rFonts w:ascii="Arial" w:hAnsi="Arial" w:cs="Arial"/>
                <w:szCs w:val="16"/>
              </w:rPr>
              <w:t>5</w:t>
            </w:r>
            <w:r w:rsidRPr="00865F30">
              <w:rPr>
                <w:rFonts w:ascii="Arial" w:hAnsi="Arial" w:cs="Arial"/>
                <w:szCs w:val="16"/>
              </w:rPr>
              <w:br/>
              <w:t>CN1123 CN1126 CN1216</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Oxcarbazepine</w:t>
            </w:r>
          </w:p>
        </w:tc>
        <w:tc>
          <w:tcPr>
            <w:tcW w:w="279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Tablet 150 mg</w:t>
            </w:r>
          </w:p>
        </w:tc>
        <w:tc>
          <w:tcPr>
            <w:tcW w:w="99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Trileptal</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C1587</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cs="Calibri"/>
                <w:sz w:val="22"/>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Tablet 300 mg</w:t>
            </w:r>
          </w:p>
        </w:tc>
        <w:tc>
          <w:tcPr>
            <w:tcW w:w="99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Trileptal</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C1587</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600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Trileptal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C1587</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cs="Calibri"/>
                <w:sz w:val="22"/>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 suspension 60 mg per mL, 250 mL</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Trileptal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C1587</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Oxprenolol</w:t>
            </w: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oxprenolol hydrochloride 20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Corbeton 20</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cs="Calibri"/>
                <w:sz w:val="22"/>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oxprenolol hydrochloride 40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Corbeton 40</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Oxybutynin</w:t>
            </w:r>
          </w:p>
        </w:tc>
        <w:tc>
          <w:tcPr>
            <w:tcW w:w="279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Tablet containing oxybutynin hydrochloride 5 mg</w:t>
            </w:r>
          </w:p>
        </w:tc>
        <w:tc>
          <w:tcPr>
            <w:tcW w:w="99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Ditropan</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C1081</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cs="Calibri"/>
                <w:sz w:val="22"/>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Oxybutynin Sandoz</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C1081</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Oxybutynin Winthrop</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C1081</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Transdermal patches 36 mg, 8</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Oxytrol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C3152</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Oxycodone</w:t>
            </w: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oxycodone hydrochloride 5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Endone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C1358</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Capsule containing oxycodone hydrochloride 5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OxyNorm</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C1358</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Capsule containing oxycodone hydrochloride 10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OxyNorm</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C1358</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Capsule containing oxycodone hydrochloride 20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OxyNorm</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C1358</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 solution containing oxycodone hydrochloride 5 mg per 5 mL, 250 mL</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OxyNorm Liquid 5mg/5mL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C1358</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oxycodone hydrochloride 5 mg (controlled release)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OxyContin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67E1F" w:rsidRPr="00AC5FE0" w:rsidRDefault="00367E1F" w:rsidP="00DA1FA4">
            <w:pPr>
              <w:jc w:val="right"/>
              <w:rPr>
                <w:rFonts w:cs="Calibri"/>
                <w:sz w:val="22"/>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oxycodone hydrochloride 10 mg (controlled release)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OxyContin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oxycodone hydrochloride 15 mg (controlled release)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OxyContin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67E1F" w:rsidRPr="00AC5FE0" w:rsidRDefault="00367E1F" w:rsidP="00DA1FA4">
            <w:pPr>
              <w:jc w:val="right"/>
              <w:rPr>
                <w:rFonts w:cs="Calibri"/>
                <w:sz w:val="22"/>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oxycodone hydrochloride 20 mg (controlled release)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OxyContin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oxycodone hydrochloride 30 mg (controlled release)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OxyContin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oxycodone hydrochloride 40 mg (controlled release)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OxyContin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oxycodone hydrochloride 80 mg (controlled release)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OxyContin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Suppository 30 mg (as pectinate)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Proladone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PL</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C1358</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12</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12</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Oxycodone with naloxone</w:t>
            </w: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(controlled release) containing oxycodone hydrochloride 5 mg with naloxone hydrochloride 2.5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Targin 5/2.5mg</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(controlled release) containing oxycodone hydrochloride 10 mg with naloxone hydrochloride 5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Targin 10/5mg</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(controlled release) containing oxycodone hydrochloride 20 mg with naloxone hydrochloride 10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Targin 20/10mg</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(controlled release) containing oxycodone hydrochloride 40 mg with naloxone hydrochloride 20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Targin 40/20mg</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C1062</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Paclitaxel</w:t>
            </w: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Solution concentrate for I.V. infusion 30 mg in 5 mL</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Anzatax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EA2773" w:rsidP="00DA1FA4">
            <w:pPr>
              <w:jc w:val="right"/>
              <w:rPr>
                <w:rFonts w:ascii="Arial" w:hAnsi="Arial" w:cs="Arial"/>
                <w:szCs w:val="16"/>
              </w:rPr>
            </w:pPr>
            <w:r w:rsidRPr="00AC5FE0">
              <w:rPr>
                <w:rFonts w:ascii="Arial" w:hAnsi="Arial" w:cs="Arial"/>
                <w:szCs w:val="16"/>
              </w:rPr>
              <w:t>5</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Paclitaxel Actavis</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EA2773" w:rsidP="00DA1FA4">
            <w:pPr>
              <w:jc w:val="right"/>
              <w:rPr>
                <w:rFonts w:ascii="Arial" w:hAnsi="Arial" w:cs="Arial"/>
                <w:szCs w:val="16"/>
              </w:rPr>
            </w:pPr>
            <w:r w:rsidRPr="00AC5FE0">
              <w:rPr>
                <w:rFonts w:ascii="Arial" w:hAnsi="Arial" w:cs="Arial"/>
                <w:szCs w:val="16"/>
              </w:rPr>
              <w:t>5</w:t>
            </w:r>
            <w:r w:rsidR="00367E1F"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Paclitaxel Ebewe</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367E1F" w:rsidRPr="00AC5FE0" w:rsidRDefault="00EA2773" w:rsidP="00DA1FA4">
            <w:pPr>
              <w:jc w:val="right"/>
              <w:rPr>
                <w:rFonts w:ascii="Arial" w:hAnsi="Arial" w:cs="Arial"/>
                <w:szCs w:val="16"/>
              </w:rPr>
            </w:pPr>
            <w:r w:rsidRPr="00AC5FE0">
              <w:rPr>
                <w:rFonts w:ascii="Arial" w:hAnsi="Arial" w:cs="Arial"/>
                <w:szCs w:val="16"/>
              </w:rPr>
              <w:t>5</w:t>
            </w:r>
            <w:r w:rsidR="00367E1F"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Paclitaxel Kabi</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EA2773" w:rsidP="00DA1FA4">
            <w:pPr>
              <w:jc w:val="right"/>
              <w:rPr>
                <w:rFonts w:ascii="Arial" w:hAnsi="Arial" w:cs="Arial"/>
                <w:szCs w:val="16"/>
              </w:rPr>
            </w:pPr>
            <w:r w:rsidRPr="00AC5FE0">
              <w:rPr>
                <w:rFonts w:ascii="Arial" w:hAnsi="Arial" w:cs="Arial"/>
                <w:szCs w:val="16"/>
              </w:rPr>
              <w:t>5</w:t>
            </w:r>
            <w:r w:rsidR="00367E1F"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color w:val="000000"/>
                <w:szCs w:val="16"/>
              </w:rPr>
              <w:t>Paclitaxel Pfizer</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color w:val="000000"/>
                <w:szCs w:val="16"/>
              </w:rPr>
              <w:t>PF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color w:val="000000"/>
                <w:szCs w:val="16"/>
              </w:rPr>
              <w:t>C3186 C3890 C3902 C3917 C3955 C3956</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color w:val="000000"/>
                <w:szCs w:val="16"/>
              </w:rPr>
              <w:t>See Note 3</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color w:val="000000"/>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EA2773" w:rsidP="00DA1FA4">
            <w:pPr>
              <w:jc w:val="right"/>
              <w:rPr>
                <w:rFonts w:ascii="Arial" w:hAnsi="Arial" w:cs="Arial"/>
                <w:szCs w:val="16"/>
              </w:rPr>
            </w:pPr>
            <w:r w:rsidRPr="00AC5FE0">
              <w:rPr>
                <w:rFonts w:ascii="Arial" w:hAnsi="Arial" w:cs="Arial"/>
                <w:szCs w:val="16"/>
              </w:rPr>
              <w:t>5</w:t>
            </w:r>
            <w:r w:rsidR="00367E1F"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Plaxel</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EA2773" w:rsidP="00DA1FA4">
            <w:pPr>
              <w:jc w:val="right"/>
              <w:rPr>
                <w:rFonts w:ascii="Arial" w:hAnsi="Arial" w:cs="Arial"/>
                <w:szCs w:val="16"/>
              </w:rPr>
            </w:pPr>
            <w:r w:rsidRPr="00AC5FE0">
              <w:rPr>
                <w:rFonts w:ascii="Arial" w:hAnsi="Arial" w:cs="Arial"/>
                <w:szCs w:val="16"/>
              </w:rPr>
              <w:t>5</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Taxol</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5</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Solution concentrate for I.V. infusion 100 mg in 16.7 mL</w:t>
            </w:r>
          </w:p>
        </w:tc>
        <w:tc>
          <w:tcPr>
            <w:tcW w:w="99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Anzatax</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EA2773" w:rsidP="00DA1FA4">
            <w:pPr>
              <w:jc w:val="right"/>
              <w:rPr>
                <w:rFonts w:ascii="Arial" w:hAnsi="Arial" w:cs="Arial"/>
                <w:szCs w:val="16"/>
              </w:rPr>
            </w:pPr>
            <w:r w:rsidRPr="00AC5FE0">
              <w:rPr>
                <w:rFonts w:ascii="Arial" w:hAnsi="Arial" w:cs="Arial"/>
                <w:szCs w:val="16"/>
              </w:rPr>
              <w:t>2</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Paclitaxel Actavis</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2</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Paclitaxel Ebewe</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2</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Paclitaxel Kabi</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2</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color w:val="000000"/>
                <w:szCs w:val="16"/>
              </w:rPr>
              <w:t>Paclitaxel Pfizer</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color w:val="000000"/>
                <w:szCs w:val="16"/>
              </w:rPr>
              <w:t>PF</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color w:val="000000"/>
                <w:szCs w:val="16"/>
              </w:rPr>
              <w:t>C3186 C3890 C3902 C3917 C3955 C3956</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color w:val="000000"/>
                <w:szCs w:val="16"/>
              </w:rPr>
              <w:t>See Note 3</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color w:val="000000"/>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EA2773" w:rsidP="00DA1FA4">
            <w:pPr>
              <w:jc w:val="right"/>
              <w:rPr>
                <w:rFonts w:ascii="Arial" w:hAnsi="Arial" w:cs="Arial"/>
                <w:szCs w:val="16"/>
              </w:rPr>
            </w:pPr>
            <w:r w:rsidRPr="00AC5FE0">
              <w:rPr>
                <w:rFonts w:ascii="Arial" w:hAnsi="Arial" w:cs="Arial"/>
                <w:szCs w:val="16"/>
              </w:rPr>
              <w:t>2</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Plaxel</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2</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Taxol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EA2773" w:rsidP="00DA1FA4">
            <w:pPr>
              <w:jc w:val="right"/>
              <w:rPr>
                <w:rFonts w:ascii="Arial" w:hAnsi="Arial" w:cs="Arial"/>
                <w:szCs w:val="16"/>
              </w:rPr>
            </w:pPr>
            <w:r w:rsidRPr="00AC5FE0">
              <w:rPr>
                <w:rFonts w:ascii="Arial" w:hAnsi="Arial" w:cs="Arial"/>
                <w:szCs w:val="16"/>
              </w:rPr>
              <w:t>2</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Solution concentrate for I.V. infusion 150 mg in 25 mL</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Anzatax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EA2773" w:rsidP="00DA1FA4">
            <w:pPr>
              <w:jc w:val="right"/>
              <w:rPr>
                <w:rFonts w:ascii="Arial" w:hAnsi="Arial" w:cs="Arial"/>
                <w:szCs w:val="16"/>
              </w:rPr>
            </w:pPr>
            <w:r w:rsidRPr="00AC5FE0">
              <w:rPr>
                <w:rFonts w:ascii="Arial" w:hAnsi="Arial" w:cs="Arial"/>
                <w:szCs w:val="16"/>
              </w:rPr>
              <w:t>2</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Paclitaxel Actavis</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2</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Paclitaxel Ebewe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2</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Plaxel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EA2773" w:rsidP="00DA1FA4">
            <w:pPr>
              <w:jc w:val="right"/>
              <w:rPr>
                <w:rFonts w:ascii="Arial" w:hAnsi="Arial" w:cs="Arial"/>
                <w:szCs w:val="16"/>
              </w:rPr>
            </w:pPr>
            <w:r w:rsidRPr="00AC5FE0">
              <w:rPr>
                <w:rFonts w:ascii="Arial" w:hAnsi="Arial" w:cs="Arial"/>
                <w:szCs w:val="16"/>
              </w:rPr>
              <w:t>2</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Solution concentrate for I.V. infusion 300 mg in 50 mL</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Anzatax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Paclitaxel Actavis</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Paclitaxel Ebewe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EA2773"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Paclitaxel Kabi</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color w:val="000000"/>
                <w:szCs w:val="16"/>
              </w:rPr>
              <w:t>Paclitaxel Pfizer</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color w:val="000000"/>
                <w:szCs w:val="16"/>
              </w:rPr>
              <w:t>PF</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color w:val="000000"/>
                <w:szCs w:val="16"/>
              </w:rPr>
              <w:t>C3186 C3890 C3902 C3917 C3955 C3956</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color w:val="000000"/>
                <w:szCs w:val="16"/>
              </w:rPr>
              <w:t>See Note 3</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color w:val="000000"/>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EA2773"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Plaxel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Taxol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C3186 C3890 C3902 C3917 C3955 C3956</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EA2773"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Paclitaxel, nanoparticle albumin-bound</w:t>
            </w: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Powder for I.V. injection containing 100 mg paclitaxel</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Abraxane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TS</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 xml:space="preserve"> C3955 C3956</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EA2773"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Paliperidone</w:t>
            </w: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3 mg (prolonged release)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Invega</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6 mg (prolonged release)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Invega</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9 mg (prolonged release)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Invega</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I.M. injection (modified release) 25 mg (as palmitate) in pre-filled syringe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Invega Sustenna</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I.M. injection (modified release) 50 mg (as palmitate) in pre-filled syringe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Invega Sustenna</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I.M. injection (modified release) 75 mg (as palmitate) in pre-filled syringe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Invega Sustenna</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I.M. injection (modified release) 100 mg (as palmitate) in pre-filled syringe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Invega Sustenna</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I.M. injection (modified release) 150 mg (as palmitate) in pre-filled syringe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Invega Sustenna</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C1589</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Palonosetron</w:t>
            </w: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Injection 250 micrograms (as hydrochloride) in 5 mL</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Aloxi</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TS</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C3545</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cs="Calibri"/>
                <w:sz w:val="22"/>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Pamidronic Acid</w:t>
            </w: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Concentrated injection containing disodium pamidronate 15 mg in 5 mL</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Pamisol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C3256</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p>
        </w:tc>
        <w:tc>
          <w:tcPr>
            <w:tcW w:w="381" w:type="dxa"/>
            <w:tcBorders>
              <w:top w:val="nil"/>
              <w:left w:val="nil"/>
              <w:bottom w:val="nil"/>
              <w:right w:val="nil"/>
            </w:tcBorders>
          </w:tcPr>
          <w:p w:rsidR="00367E1F" w:rsidRDefault="00367E1F" w:rsidP="00BF1C52">
            <w:pPr>
              <w:keepLines/>
              <w:rPr>
                <w:rFonts w:ascii="Arial" w:hAnsi="Arial" w:cs="Arial"/>
                <w:szCs w:val="16"/>
              </w:rPr>
            </w:pP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C1500 C3341</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cs="Calibri"/>
                <w:sz w:val="22"/>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C(100)</w:t>
            </w: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Injection set containing 4 vials powder for I.V. infusion containing disodium pamidronate 15 mg and 4 ampoules solvent 5 mL</w:t>
            </w:r>
          </w:p>
        </w:tc>
        <w:tc>
          <w:tcPr>
            <w:tcW w:w="99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Aredia 15 mg</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C3256</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Default="00367E1F" w:rsidP="00BF1C52">
            <w:pPr>
              <w:keepNext/>
              <w:keepLines/>
              <w:rPr>
                <w:rFonts w:ascii="Arial" w:hAnsi="Arial" w:cs="Arial"/>
                <w:szCs w:val="16"/>
              </w:rPr>
            </w:pPr>
          </w:p>
        </w:tc>
        <w:tc>
          <w:tcPr>
            <w:tcW w:w="381" w:type="dxa"/>
            <w:tcBorders>
              <w:top w:val="nil"/>
              <w:left w:val="nil"/>
              <w:bottom w:val="nil"/>
              <w:right w:val="nil"/>
            </w:tcBorders>
          </w:tcPr>
          <w:p w:rsidR="00367E1F" w:rsidRDefault="00367E1F" w:rsidP="00BF1C52">
            <w:pPr>
              <w:keepNext/>
              <w:keepLines/>
              <w:rPr>
                <w:rFonts w:ascii="Arial" w:hAnsi="Arial" w:cs="Arial"/>
                <w:szCs w:val="16"/>
              </w:rPr>
            </w:pP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C1500 C3341</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cs="Calibri"/>
                <w:sz w:val="22"/>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C(100)</w:t>
            </w: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Concentrated injection containing disodium pamidronate 30 mg in 10 mL</w:t>
            </w:r>
          </w:p>
        </w:tc>
        <w:tc>
          <w:tcPr>
            <w:tcW w:w="99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Pamisol</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C3256</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p>
        </w:tc>
        <w:tc>
          <w:tcPr>
            <w:tcW w:w="381" w:type="dxa"/>
            <w:tcBorders>
              <w:top w:val="nil"/>
              <w:left w:val="nil"/>
              <w:bottom w:val="nil"/>
              <w:right w:val="nil"/>
            </w:tcBorders>
          </w:tcPr>
          <w:p w:rsidR="00367E1F" w:rsidRDefault="00367E1F" w:rsidP="00BF1C52">
            <w:pPr>
              <w:rPr>
                <w:rFonts w:ascii="Arial" w:hAnsi="Arial" w:cs="Arial"/>
                <w:szCs w:val="16"/>
              </w:rPr>
            </w:pP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C1500 C3341</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C(100)</w:t>
            </w: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Injection set containing 2 vials powder for I.V. infusion containing disodium pamidronate 30 mg and 2 ampoules solvent 10 mL</w:t>
            </w:r>
          </w:p>
        </w:tc>
        <w:tc>
          <w:tcPr>
            <w:tcW w:w="99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Aredia 30 mg</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MP NP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C3256</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p>
        </w:tc>
        <w:tc>
          <w:tcPr>
            <w:tcW w:w="381" w:type="dxa"/>
            <w:tcBorders>
              <w:top w:val="nil"/>
              <w:left w:val="nil"/>
              <w:bottom w:val="nil"/>
              <w:right w:val="nil"/>
            </w:tcBorders>
          </w:tcPr>
          <w:p w:rsidR="00367E1F" w:rsidRDefault="00367E1F" w:rsidP="00BF1C52">
            <w:pPr>
              <w:keepLines/>
              <w:rPr>
                <w:rFonts w:ascii="Arial" w:hAnsi="Arial" w:cs="Arial"/>
                <w:szCs w:val="16"/>
              </w:rPr>
            </w:pP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C1500 C3341</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C(100)</w:t>
            </w: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Concentrated injection containing disodium pamidronate 60 mg in 10 mL</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Pamisol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C3256</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p>
        </w:tc>
        <w:tc>
          <w:tcPr>
            <w:tcW w:w="381" w:type="dxa"/>
            <w:tcBorders>
              <w:top w:val="nil"/>
              <w:left w:val="nil"/>
              <w:bottom w:val="nil"/>
              <w:right w:val="nil"/>
            </w:tcBorders>
          </w:tcPr>
          <w:p w:rsidR="00367E1F" w:rsidRDefault="00367E1F" w:rsidP="00BF1C52">
            <w:pPr>
              <w:rPr>
                <w:rFonts w:ascii="Arial" w:hAnsi="Arial" w:cs="Arial"/>
                <w:szCs w:val="16"/>
              </w:rPr>
            </w:pP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C1500 C3341</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C(100)</w:t>
            </w: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Concentrated injection containing disodium pamidronate 90 mg in 10 mL</w:t>
            </w:r>
          </w:p>
        </w:tc>
        <w:tc>
          <w:tcPr>
            <w:tcW w:w="99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Pamisol</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C1035 C1233 C1500 C3341 C3342 C3343</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PB(100)</w:t>
            </w: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Injection set containing 1 vial powder for I.V. infusion containing disodium pamidronate 90 mg and 1 ampoule solvent 10 mL</w:t>
            </w:r>
          </w:p>
        </w:tc>
        <w:tc>
          <w:tcPr>
            <w:tcW w:w="99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Aredia 90 mg</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C1035 C1233 C1500 C3341 C3342 C3343</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PB(100)</w:t>
            </w: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Pancreatic Extract</w:t>
            </w:r>
          </w:p>
        </w:tc>
        <w:tc>
          <w:tcPr>
            <w:tcW w:w="279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Capsule (containing enteric coated minimicrospheres) providing not less than 10,000 BP units of lipase activity</w:t>
            </w:r>
          </w:p>
        </w:tc>
        <w:tc>
          <w:tcPr>
            <w:tcW w:w="99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Creon 10,000</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500</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10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p>
        </w:tc>
        <w:tc>
          <w:tcPr>
            <w:tcW w:w="381" w:type="dxa"/>
            <w:tcBorders>
              <w:top w:val="nil"/>
              <w:left w:val="nil"/>
              <w:bottom w:val="nil"/>
              <w:right w:val="nil"/>
            </w:tcBorders>
          </w:tcPr>
          <w:p w:rsidR="00367E1F" w:rsidRDefault="00367E1F" w:rsidP="00BF1C52">
            <w:pPr>
              <w:rPr>
                <w:rFonts w:ascii="Arial" w:hAnsi="Arial" w:cs="Arial"/>
                <w:szCs w:val="16"/>
              </w:rPr>
            </w:pP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P3046</w:t>
            </w:r>
          </w:p>
        </w:tc>
        <w:tc>
          <w:tcPr>
            <w:tcW w:w="665"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500</w:t>
            </w:r>
          </w:p>
        </w:tc>
        <w:tc>
          <w:tcPr>
            <w:tcW w:w="742"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21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Capsule (containing enteric coated minimicrospheres) providing not less than 25,000 BP units of lipase activity</w:t>
            </w:r>
          </w:p>
        </w:tc>
        <w:tc>
          <w:tcPr>
            <w:tcW w:w="99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Creon 25,000</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Pr="00865F30" w:rsidRDefault="00367E1F" w:rsidP="00BF1C52">
            <w:pPr>
              <w:keepNext/>
              <w:keepLines/>
              <w:rPr>
                <w:rFonts w:ascii="Arial" w:hAnsi="Arial" w:cs="Arial"/>
                <w:szCs w:val="16"/>
              </w:rPr>
            </w:pPr>
            <w:r w:rsidRPr="00865F30">
              <w:rPr>
                <w:rFonts w:ascii="Arial" w:hAnsi="Arial" w:cs="Arial"/>
                <w:szCs w:val="16"/>
              </w:rPr>
              <w:t>200</w:t>
            </w:r>
          </w:p>
        </w:tc>
        <w:tc>
          <w:tcPr>
            <w:tcW w:w="742" w:type="dxa"/>
            <w:tcBorders>
              <w:top w:val="nil"/>
              <w:left w:val="nil"/>
              <w:bottom w:val="nil"/>
              <w:right w:val="nil"/>
            </w:tcBorders>
          </w:tcPr>
          <w:p w:rsidR="00367E1F" w:rsidRPr="00865F30" w:rsidRDefault="00367E1F" w:rsidP="00BF1C52">
            <w:pPr>
              <w:keepNext/>
              <w:keepLines/>
              <w:rPr>
                <w:rFonts w:ascii="Arial" w:hAnsi="Arial" w:cs="Arial"/>
                <w:szCs w:val="16"/>
              </w:rPr>
            </w:pPr>
            <w:r w:rsidRPr="00865F30">
              <w:rPr>
                <w:rFonts w:ascii="Arial" w:hAnsi="Arial" w:cs="Arial"/>
                <w:szCs w:val="16"/>
              </w:rPr>
              <w:t>10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p>
        </w:tc>
        <w:tc>
          <w:tcPr>
            <w:tcW w:w="381" w:type="dxa"/>
            <w:tcBorders>
              <w:top w:val="nil"/>
              <w:left w:val="nil"/>
              <w:bottom w:val="nil"/>
              <w:right w:val="nil"/>
            </w:tcBorders>
          </w:tcPr>
          <w:p w:rsidR="00367E1F" w:rsidRDefault="00367E1F" w:rsidP="00BF1C52">
            <w:pPr>
              <w:rPr>
                <w:rFonts w:ascii="Arial" w:hAnsi="Arial" w:cs="Arial"/>
                <w:szCs w:val="16"/>
              </w:rPr>
            </w:pP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P3046</w:t>
            </w:r>
          </w:p>
        </w:tc>
        <w:tc>
          <w:tcPr>
            <w:tcW w:w="665"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200</w:t>
            </w:r>
          </w:p>
        </w:tc>
        <w:tc>
          <w:tcPr>
            <w:tcW w:w="742"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21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Capsule (containing enteric coated minimicrospheres) providing not less than 40,000 BP units of lipase activity</w:t>
            </w:r>
          </w:p>
        </w:tc>
        <w:tc>
          <w:tcPr>
            <w:tcW w:w="99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Creon 40,000</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Pr="00865F30" w:rsidRDefault="00367E1F" w:rsidP="00BF1C52">
            <w:pPr>
              <w:keepNext/>
              <w:keepLines/>
              <w:rPr>
                <w:rFonts w:ascii="Arial" w:hAnsi="Arial" w:cs="Arial"/>
                <w:szCs w:val="16"/>
              </w:rPr>
            </w:pPr>
            <w:r w:rsidRPr="00865F30">
              <w:rPr>
                <w:rFonts w:ascii="Arial" w:hAnsi="Arial" w:cs="Arial"/>
                <w:szCs w:val="16"/>
              </w:rPr>
              <w:t>200</w:t>
            </w:r>
          </w:p>
        </w:tc>
        <w:tc>
          <w:tcPr>
            <w:tcW w:w="742" w:type="dxa"/>
            <w:tcBorders>
              <w:top w:val="nil"/>
              <w:left w:val="nil"/>
              <w:bottom w:val="nil"/>
              <w:right w:val="nil"/>
            </w:tcBorders>
          </w:tcPr>
          <w:p w:rsidR="00367E1F" w:rsidRPr="00865F30" w:rsidRDefault="00367E1F" w:rsidP="00BF1C52">
            <w:pPr>
              <w:keepNext/>
              <w:keepLines/>
              <w:rPr>
                <w:rFonts w:ascii="Arial" w:hAnsi="Arial" w:cs="Arial"/>
                <w:szCs w:val="16"/>
              </w:rPr>
            </w:pPr>
            <w:r w:rsidRPr="00865F30">
              <w:rPr>
                <w:rFonts w:ascii="Arial" w:hAnsi="Arial" w:cs="Arial"/>
                <w:szCs w:val="16"/>
              </w:rPr>
              <w:t>10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p>
        </w:tc>
        <w:tc>
          <w:tcPr>
            <w:tcW w:w="381" w:type="dxa"/>
            <w:tcBorders>
              <w:top w:val="nil"/>
              <w:left w:val="nil"/>
              <w:bottom w:val="nil"/>
              <w:right w:val="nil"/>
            </w:tcBorders>
          </w:tcPr>
          <w:p w:rsidR="00367E1F" w:rsidRDefault="00367E1F" w:rsidP="00BF1C52">
            <w:pPr>
              <w:rPr>
                <w:rFonts w:ascii="Arial" w:hAnsi="Arial" w:cs="Arial"/>
                <w:szCs w:val="16"/>
              </w:rPr>
            </w:pP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P3046</w:t>
            </w:r>
          </w:p>
        </w:tc>
        <w:tc>
          <w:tcPr>
            <w:tcW w:w="665"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200</w:t>
            </w:r>
          </w:p>
        </w:tc>
        <w:tc>
          <w:tcPr>
            <w:tcW w:w="742"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21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Granules (enteric coated) providing not less than 5,000 BP units of lipase activity per 100 mg, 20 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Creon Micro</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3</w:t>
            </w:r>
          </w:p>
        </w:tc>
        <w:tc>
          <w:tcPr>
            <w:tcW w:w="742"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10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p>
        </w:tc>
        <w:tc>
          <w:tcPr>
            <w:tcW w:w="381" w:type="dxa"/>
            <w:tcBorders>
              <w:top w:val="nil"/>
              <w:left w:val="nil"/>
              <w:bottom w:val="nil"/>
              <w:right w:val="nil"/>
            </w:tcBorders>
          </w:tcPr>
          <w:p w:rsidR="00367E1F" w:rsidRDefault="00367E1F" w:rsidP="00BF1C52">
            <w:pPr>
              <w:rPr>
                <w:rFonts w:ascii="Arial" w:hAnsi="Arial" w:cs="Arial"/>
                <w:szCs w:val="16"/>
              </w:rPr>
            </w:pP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P3046</w:t>
            </w:r>
          </w:p>
        </w:tc>
        <w:tc>
          <w:tcPr>
            <w:tcW w:w="665"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3</w:t>
            </w:r>
          </w:p>
        </w:tc>
        <w:tc>
          <w:tcPr>
            <w:tcW w:w="742"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21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Pancrelipase</w:t>
            </w:r>
          </w:p>
        </w:tc>
        <w:tc>
          <w:tcPr>
            <w:tcW w:w="279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Capsule (containing enteric coated microtablets) providing not less than 25,000 BP units of lipase activity</w:t>
            </w:r>
          </w:p>
        </w:tc>
        <w:tc>
          <w:tcPr>
            <w:tcW w:w="99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Panzytrat 25000</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TM</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Pr="00865F30" w:rsidRDefault="00367E1F" w:rsidP="00BF1C52">
            <w:pPr>
              <w:keepNext/>
              <w:keepLines/>
              <w:rPr>
                <w:rFonts w:ascii="Arial" w:hAnsi="Arial" w:cs="Arial"/>
                <w:szCs w:val="16"/>
              </w:rPr>
            </w:pPr>
            <w:r w:rsidRPr="00865F30">
              <w:rPr>
                <w:rFonts w:ascii="Arial" w:hAnsi="Arial" w:cs="Arial"/>
                <w:szCs w:val="16"/>
              </w:rPr>
              <w:t>200</w:t>
            </w:r>
          </w:p>
        </w:tc>
        <w:tc>
          <w:tcPr>
            <w:tcW w:w="742" w:type="dxa"/>
            <w:tcBorders>
              <w:top w:val="nil"/>
              <w:left w:val="nil"/>
              <w:bottom w:val="nil"/>
              <w:right w:val="nil"/>
            </w:tcBorders>
          </w:tcPr>
          <w:p w:rsidR="00367E1F" w:rsidRPr="00865F30" w:rsidRDefault="00367E1F" w:rsidP="00BF1C52">
            <w:pPr>
              <w:keepNext/>
              <w:keepLines/>
              <w:rPr>
                <w:rFonts w:ascii="Arial" w:hAnsi="Arial" w:cs="Arial"/>
                <w:szCs w:val="16"/>
              </w:rPr>
            </w:pPr>
            <w:r w:rsidRPr="00865F30">
              <w:rPr>
                <w:rFonts w:ascii="Arial" w:hAnsi="Arial" w:cs="Arial"/>
                <w:szCs w:val="16"/>
              </w:rPr>
              <w:t>10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p>
        </w:tc>
        <w:tc>
          <w:tcPr>
            <w:tcW w:w="381" w:type="dxa"/>
            <w:tcBorders>
              <w:top w:val="nil"/>
              <w:left w:val="nil"/>
              <w:bottom w:val="nil"/>
              <w:right w:val="nil"/>
            </w:tcBorders>
          </w:tcPr>
          <w:p w:rsidR="00367E1F" w:rsidRDefault="00367E1F" w:rsidP="00BF1C52">
            <w:pPr>
              <w:rPr>
                <w:rFonts w:ascii="Arial" w:hAnsi="Arial" w:cs="Arial"/>
                <w:szCs w:val="16"/>
              </w:rPr>
            </w:pP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P3046</w:t>
            </w:r>
          </w:p>
        </w:tc>
        <w:tc>
          <w:tcPr>
            <w:tcW w:w="665"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200</w:t>
            </w:r>
          </w:p>
        </w:tc>
        <w:tc>
          <w:tcPr>
            <w:tcW w:w="742"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21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Pantoprazole</w:t>
            </w: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(enteric coated) 40 mg (as sodium sesquihydrate)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APO-Pantoprazole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Chem mart Pantoprazole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Pr="00865F30" w:rsidRDefault="00367E1F" w:rsidP="004B04E3">
            <w:pPr>
              <w:rPr>
                <w:rFonts w:ascii="Arial" w:hAnsi="Arial" w:cs="Arial"/>
                <w:szCs w:val="16"/>
              </w:rPr>
            </w:pPr>
            <w:r w:rsidRPr="00865F30">
              <w:rPr>
                <w:rFonts w:ascii="Arial" w:hAnsi="Arial" w:cs="Arial"/>
                <w:szCs w:val="16"/>
              </w:rPr>
              <w:t>I- Pantoprazole</w:t>
            </w:r>
          </w:p>
        </w:tc>
        <w:tc>
          <w:tcPr>
            <w:tcW w:w="381" w:type="dxa"/>
            <w:tcBorders>
              <w:top w:val="nil"/>
              <w:left w:val="nil"/>
              <w:bottom w:val="nil"/>
              <w:right w:val="nil"/>
            </w:tcBorders>
          </w:tcPr>
          <w:p w:rsidR="00367E1F" w:rsidRPr="00865F30" w:rsidRDefault="00367E1F" w:rsidP="004B04E3">
            <w:pPr>
              <w:rPr>
                <w:rFonts w:ascii="Arial" w:hAnsi="Arial" w:cs="Arial"/>
                <w:szCs w:val="16"/>
              </w:rPr>
            </w:pPr>
            <w:r w:rsidRPr="00865F30">
              <w:rPr>
                <w:rFonts w:ascii="Arial" w:hAnsi="Arial" w:cs="Arial"/>
                <w:szCs w:val="16"/>
              </w:rPr>
              <w:t>CR</w:t>
            </w:r>
          </w:p>
        </w:tc>
        <w:tc>
          <w:tcPr>
            <w:tcW w:w="949" w:type="dxa"/>
            <w:tcBorders>
              <w:top w:val="nil"/>
              <w:left w:val="nil"/>
              <w:bottom w:val="nil"/>
              <w:right w:val="nil"/>
            </w:tcBorders>
          </w:tcPr>
          <w:p w:rsidR="00367E1F" w:rsidRPr="00865F30" w:rsidRDefault="00367E1F" w:rsidP="004B04E3">
            <w:pPr>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367E1F" w:rsidRPr="00865F30" w:rsidRDefault="00367E1F" w:rsidP="004B04E3">
            <w:pPr>
              <w:rPr>
                <w:rFonts w:ascii="Arial" w:hAnsi="Arial" w:cs="Arial"/>
                <w:szCs w:val="16"/>
              </w:rPr>
            </w:pPr>
            <w:r w:rsidRPr="00865F30">
              <w:rPr>
                <w:rFonts w:ascii="Arial" w:hAnsi="Arial" w:cs="Arial"/>
                <w:szCs w:val="16"/>
              </w:rPr>
              <w:t>C1177 C1337 C1476 C1533</w:t>
            </w:r>
          </w:p>
        </w:tc>
        <w:tc>
          <w:tcPr>
            <w:tcW w:w="1111" w:type="dxa"/>
            <w:tcBorders>
              <w:top w:val="nil"/>
              <w:left w:val="nil"/>
              <w:bottom w:val="nil"/>
              <w:right w:val="nil"/>
            </w:tcBorders>
          </w:tcPr>
          <w:p w:rsidR="00367E1F" w:rsidRPr="00865F30" w:rsidRDefault="00367E1F" w:rsidP="004B04E3">
            <w:pPr>
              <w:rPr>
                <w:rFonts w:ascii="Arial" w:hAnsi="Arial" w:cs="Arial"/>
                <w:szCs w:val="16"/>
              </w:rPr>
            </w:pPr>
            <w:r w:rsidRPr="00865F30">
              <w:rPr>
                <w:rFonts w:ascii="Arial" w:hAnsi="Arial" w:cs="Arial"/>
                <w:szCs w:val="16"/>
              </w:rPr>
              <w:t>P1177</w:t>
            </w:r>
          </w:p>
        </w:tc>
        <w:tc>
          <w:tcPr>
            <w:tcW w:w="665" w:type="dxa"/>
            <w:tcBorders>
              <w:top w:val="nil"/>
              <w:left w:val="nil"/>
              <w:bottom w:val="nil"/>
              <w:right w:val="nil"/>
            </w:tcBorders>
          </w:tcPr>
          <w:p w:rsidR="00367E1F" w:rsidRPr="00865F30" w:rsidRDefault="00367E1F" w:rsidP="004B04E3">
            <w:pPr>
              <w:rPr>
                <w:rFonts w:ascii="Arial" w:hAnsi="Arial" w:cs="Arial"/>
                <w:szCs w:val="16"/>
              </w:rPr>
            </w:pPr>
            <w:r w:rsidRPr="00865F30">
              <w:rPr>
                <w:rFonts w:ascii="Arial" w:hAnsi="Arial" w:cs="Arial"/>
                <w:szCs w:val="16"/>
              </w:rPr>
              <w:t>30</w:t>
            </w:r>
          </w:p>
        </w:tc>
        <w:tc>
          <w:tcPr>
            <w:tcW w:w="742" w:type="dxa"/>
            <w:tcBorders>
              <w:top w:val="nil"/>
              <w:left w:val="nil"/>
              <w:bottom w:val="nil"/>
              <w:right w:val="nil"/>
            </w:tcBorders>
          </w:tcPr>
          <w:p w:rsidR="00367E1F" w:rsidRPr="00865F30" w:rsidRDefault="00367E1F" w:rsidP="004B04E3">
            <w:pPr>
              <w:rPr>
                <w:rFonts w:ascii="Arial" w:hAnsi="Arial" w:cs="Arial"/>
                <w:szCs w:val="16"/>
              </w:rPr>
            </w:pPr>
            <w:r w:rsidRPr="00865F30">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Pr="00865F30" w:rsidRDefault="00367E1F" w:rsidP="004B04E3">
            <w:pPr>
              <w:rPr>
                <w:rFonts w:ascii="Arial" w:hAnsi="Arial" w:cs="Arial"/>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Ozpan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Panthron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Panto</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NZ</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Pantofast 40</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Pantoloc</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NH</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Pantoprazole-GA</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Pantoprazole generichealth</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Pantoprazole-PS</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Pantoprazole Sandoz</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cs="Calibri"/>
                <w:sz w:val="22"/>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Salpraz</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Somac</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NQ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cs="Calibri"/>
                <w:sz w:val="22"/>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Sozol</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Pr="004949F5" w:rsidRDefault="00367E1F" w:rsidP="00BF1C52">
            <w:pPr>
              <w:keepNext/>
              <w:keepLines/>
              <w:rPr>
                <w:rFonts w:ascii="Arial" w:hAnsi="Arial" w:cs="Arial"/>
                <w:szCs w:val="16"/>
              </w:rPr>
            </w:pPr>
            <w:r w:rsidRPr="004949F5">
              <w:rPr>
                <w:rFonts w:ascii="Arial" w:hAnsi="Arial" w:cs="Arial"/>
                <w:szCs w:val="16"/>
              </w:rPr>
              <w:t>STADA Pantoprazole</w:t>
            </w:r>
          </w:p>
        </w:tc>
        <w:tc>
          <w:tcPr>
            <w:tcW w:w="381" w:type="dxa"/>
            <w:tcBorders>
              <w:top w:val="nil"/>
              <w:left w:val="nil"/>
              <w:bottom w:val="nil"/>
              <w:right w:val="nil"/>
            </w:tcBorders>
          </w:tcPr>
          <w:p w:rsidR="00367E1F" w:rsidRPr="004949F5" w:rsidRDefault="00367E1F" w:rsidP="00BF1C52">
            <w:pPr>
              <w:keepNext/>
              <w:keepLines/>
              <w:rPr>
                <w:rFonts w:ascii="Arial" w:hAnsi="Arial" w:cs="Arial"/>
                <w:szCs w:val="16"/>
              </w:rPr>
            </w:pPr>
            <w:r w:rsidRPr="004949F5">
              <w:rPr>
                <w:rFonts w:ascii="Arial" w:hAnsi="Arial" w:cs="Arial"/>
                <w:szCs w:val="16"/>
              </w:rPr>
              <w:t>TD</w:t>
            </w:r>
          </w:p>
        </w:tc>
        <w:tc>
          <w:tcPr>
            <w:tcW w:w="949" w:type="dxa"/>
            <w:tcBorders>
              <w:top w:val="nil"/>
              <w:left w:val="nil"/>
              <w:bottom w:val="nil"/>
              <w:right w:val="nil"/>
            </w:tcBorders>
          </w:tcPr>
          <w:p w:rsidR="00367E1F" w:rsidRPr="004949F5" w:rsidRDefault="00367E1F" w:rsidP="00BF1C52">
            <w:pPr>
              <w:keepNext/>
              <w:keepLines/>
              <w:rPr>
                <w:rFonts w:ascii="Arial" w:hAnsi="Arial" w:cs="Arial"/>
                <w:szCs w:val="16"/>
              </w:rPr>
            </w:pPr>
            <w:r w:rsidRPr="004949F5">
              <w:rPr>
                <w:rFonts w:ascii="Arial" w:hAnsi="Arial" w:cs="Arial"/>
                <w:szCs w:val="16"/>
              </w:rPr>
              <w:t>MP NP</w:t>
            </w:r>
          </w:p>
        </w:tc>
        <w:tc>
          <w:tcPr>
            <w:tcW w:w="1090" w:type="dxa"/>
            <w:tcBorders>
              <w:top w:val="nil"/>
              <w:left w:val="nil"/>
              <w:bottom w:val="nil"/>
              <w:right w:val="nil"/>
            </w:tcBorders>
          </w:tcPr>
          <w:p w:rsidR="00367E1F" w:rsidRPr="004949F5" w:rsidRDefault="00367E1F" w:rsidP="00BF1C52">
            <w:pPr>
              <w:keepNext/>
              <w:keepLines/>
              <w:rPr>
                <w:rFonts w:ascii="Arial" w:hAnsi="Arial" w:cs="Arial"/>
                <w:szCs w:val="16"/>
              </w:rPr>
            </w:pPr>
            <w:r w:rsidRPr="004949F5">
              <w:rPr>
                <w:rFonts w:ascii="Arial" w:hAnsi="Arial" w:cs="Arial"/>
                <w:szCs w:val="16"/>
              </w:rPr>
              <w:t>C1177 C1337 C1476 C1533</w:t>
            </w:r>
          </w:p>
        </w:tc>
        <w:tc>
          <w:tcPr>
            <w:tcW w:w="1111" w:type="dxa"/>
            <w:tcBorders>
              <w:top w:val="nil"/>
              <w:left w:val="nil"/>
              <w:bottom w:val="nil"/>
              <w:right w:val="nil"/>
            </w:tcBorders>
          </w:tcPr>
          <w:p w:rsidR="00367E1F" w:rsidRPr="004949F5" w:rsidRDefault="00367E1F" w:rsidP="00BF1C52">
            <w:pPr>
              <w:keepNext/>
              <w:keepLines/>
              <w:rPr>
                <w:rFonts w:ascii="Arial" w:hAnsi="Arial" w:cs="Arial"/>
                <w:szCs w:val="16"/>
              </w:rPr>
            </w:pPr>
            <w:r w:rsidRPr="004949F5">
              <w:rPr>
                <w:rFonts w:ascii="Arial" w:hAnsi="Arial" w:cs="Arial"/>
                <w:szCs w:val="16"/>
              </w:rPr>
              <w:t>P1177</w:t>
            </w:r>
          </w:p>
        </w:tc>
        <w:tc>
          <w:tcPr>
            <w:tcW w:w="665" w:type="dxa"/>
            <w:tcBorders>
              <w:top w:val="nil"/>
              <w:left w:val="nil"/>
              <w:bottom w:val="nil"/>
              <w:right w:val="nil"/>
            </w:tcBorders>
          </w:tcPr>
          <w:p w:rsidR="00367E1F" w:rsidRPr="004949F5" w:rsidRDefault="00367E1F" w:rsidP="00BF1C52">
            <w:pPr>
              <w:keepNext/>
              <w:keepLines/>
              <w:rPr>
                <w:rFonts w:ascii="Arial" w:hAnsi="Arial" w:cs="Arial"/>
                <w:szCs w:val="16"/>
              </w:rPr>
            </w:pPr>
            <w:r w:rsidRPr="004949F5">
              <w:rPr>
                <w:rFonts w:ascii="Arial" w:hAnsi="Arial" w:cs="Arial"/>
                <w:szCs w:val="16"/>
              </w:rPr>
              <w:t>30</w:t>
            </w:r>
          </w:p>
        </w:tc>
        <w:tc>
          <w:tcPr>
            <w:tcW w:w="742" w:type="dxa"/>
            <w:tcBorders>
              <w:top w:val="nil"/>
              <w:left w:val="nil"/>
              <w:bottom w:val="nil"/>
              <w:right w:val="nil"/>
            </w:tcBorders>
          </w:tcPr>
          <w:p w:rsidR="00367E1F" w:rsidRPr="004949F5" w:rsidRDefault="00367E1F" w:rsidP="00BF1C52">
            <w:pPr>
              <w:keepNext/>
              <w:keepLines/>
              <w:rPr>
                <w:rFonts w:ascii="Arial" w:hAnsi="Arial" w:cs="Arial"/>
                <w:szCs w:val="16"/>
              </w:rPr>
            </w:pPr>
            <w:r w:rsidRPr="004949F5">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cs="Calibri"/>
                <w:sz w:val="22"/>
              </w:rPr>
            </w:pPr>
          </w:p>
        </w:tc>
        <w:tc>
          <w:tcPr>
            <w:tcW w:w="784" w:type="dxa"/>
            <w:tcBorders>
              <w:top w:val="nil"/>
              <w:left w:val="nil"/>
              <w:bottom w:val="nil"/>
              <w:right w:val="nil"/>
            </w:tcBorders>
          </w:tcPr>
          <w:p w:rsidR="00367E1F" w:rsidRPr="004949F5" w:rsidRDefault="00367E1F" w:rsidP="0084016F">
            <w:pPr>
              <w:rPr>
                <w:rFonts w:ascii="Arial" w:hAnsi="Arial" w:cs="Arial"/>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Terry White Chemists Pantoprazole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Torzole 40</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TA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P1177</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cs="Calibri"/>
                <w:sz w:val="22"/>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APO-Pantoprazole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Chem mart Pantoprazole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Pr="00865F30" w:rsidRDefault="00367E1F" w:rsidP="008C0DF1">
            <w:pPr>
              <w:rPr>
                <w:rFonts w:ascii="Arial" w:hAnsi="Arial" w:cs="Arial"/>
                <w:szCs w:val="16"/>
              </w:rPr>
            </w:pPr>
            <w:r w:rsidRPr="00865F30">
              <w:rPr>
                <w:rFonts w:ascii="Arial" w:hAnsi="Arial" w:cs="Arial"/>
                <w:szCs w:val="16"/>
              </w:rPr>
              <w:t>I-Pantoprazole</w:t>
            </w:r>
          </w:p>
        </w:tc>
        <w:tc>
          <w:tcPr>
            <w:tcW w:w="381" w:type="dxa"/>
            <w:tcBorders>
              <w:top w:val="nil"/>
              <w:left w:val="nil"/>
              <w:bottom w:val="nil"/>
              <w:right w:val="nil"/>
            </w:tcBorders>
          </w:tcPr>
          <w:p w:rsidR="00367E1F" w:rsidRPr="00865F30" w:rsidRDefault="00367E1F" w:rsidP="008C0DF1">
            <w:pPr>
              <w:rPr>
                <w:rFonts w:ascii="Arial" w:hAnsi="Arial" w:cs="Arial"/>
                <w:szCs w:val="16"/>
              </w:rPr>
            </w:pPr>
            <w:r w:rsidRPr="00865F30">
              <w:rPr>
                <w:rFonts w:ascii="Arial" w:hAnsi="Arial" w:cs="Arial"/>
                <w:szCs w:val="16"/>
              </w:rPr>
              <w:t>CH</w:t>
            </w:r>
          </w:p>
        </w:tc>
        <w:tc>
          <w:tcPr>
            <w:tcW w:w="949" w:type="dxa"/>
            <w:tcBorders>
              <w:top w:val="nil"/>
              <w:left w:val="nil"/>
              <w:bottom w:val="nil"/>
              <w:right w:val="nil"/>
            </w:tcBorders>
          </w:tcPr>
          <w:p w:rsidR="00367E1F" w:rsidRPr="00865F30" w:rsidRDefault="00367E1F" w:rsidP="008C0DF1">
            <w:pPr>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367E1F" w:rsidRPr="00865F30" w:rsidRDefault="00367E1F" w:rsidP="008C0DF1">
            <w:pPr>
              <w:rPr>
                <w:rFonts w:ascii="Arial" w:hAnsi="Arial" w:cs="Arial"/>
                <w:szCs w:val="16"/>
              </w:rPr>
            </w:pPr>
            <w:r w:rsidRPr="00865F30">
              <w:rPr>
                <w:rFonts w:ascii="Arial" w:hAnsi="Arial" w:cs="Arial"/>
                <w:szCs w:val="16"/>
              </w:rPr>
              <w:t>C1177 C1337 C1476 C1533</w:t>
            </w:r>
          </w:p>
        </w:tc>
        <w:tc>
          <w:tcPr>
            <w:tcW w:w="1111" w:type="dxa"/>
            <w:tcBorders>
              <w:top w:val="nil"/>
              <w:left w:val="nil"/>
              <w:bottom w:val="nil"/>
              <w:right w:val="nil"/>
            </w:tcBorders>
          </w:tcPr>
          <w:p w:rsidR="00367E1F" w:rsidRPr="00865F30" w:rsidRDefault="00367E1F" w:rsidP="008C0DF1">
            <w:pPr>
              <w:rPr>
                <w:rFonts w:ascii="Arial" w:hAnsi="Arial" w:cs="Arial"/>
                <w:szCs w:val="16"/>
              </w:rPr>
            </w:pPr>
            <w:r w:rsidRPr="00865F30">
              <w:rPr>
                <w:rFonts w:ascii="Arial" w:hAnsi="Arial" w:cs="Arial"/>
                <w:szCs w:val="16"/>
              </w:rPr>
              <w:t>P1337 P1476 P1533</w:t>
            </w:r>
          </w:p>
        </w:tc>
        <w:tc>
          <w:tcPr>
            <w:tcW w:w="665" w:type="dxa"/>
            <w:tcBorders>
              <w:top w:val="nil"/>
              <w:left w:val="nil"/>
              <w:bottom w:val="nil"/>
              <w:right w:val="nil"/>
            </w:tcBorders>
          </w:tcPr>
          <w:p w:rsidR="00367E1F" w:rsidRPr="00865F30" w:rsidRDefault="00367E1F" w:rsidP="008C0DF1">
            <w:pPr>
              <w:rPr>
                <w:rFonts w:ascii="Arial" w:hAnsi="Arial" w:cs="Arial"/>
                <w:szCs w:val="16"/>
              </w:rPr>
            </w:pPr>
            <w:r w:rsidRPr="00865F30">
              <w:rPr>
                <w:rFonts w:ascii="Arial" w:hAnsi="Arial" w:cs="Arial"/>
                <w:szCs w:val="16"/>
              </w:rPr>
              <w:t>30</w:t>
            </w:r>
          </w:p>
        </w:tc>
        <w:tc>
          <w:tcPr>
            <w:tcW w:w="742" w:type="dxa"/>
            <w:tcBorders>
              <w:top w:val="nil"/>
              <w:left w:val="nil"/>
              <w:bottom w:val="nil"/>
              <w:right w:val="nil"/>
            </w:tcBorders>
          </w:tcPr>
          <w:p w:rsidR="00367E1F" w:rsidRPr="00865F30" w:rsidRDefault="00367E1F" w:rsidP="008C0DF1">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Pr="00865F30" w:rsidRDefault="00367E1F" w:rsidP="008C0DF1">
            <w:pPr>
              <w:rPr>
                <w:rFonts w:ascii="Arial" w:hAnsi="Arial" w:cs="Arial"/>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Ozpan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Panthron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Panto</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NZ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Pantofast 40</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Pantoloc</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NH</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Pantoprazole-GA</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Pantoprazole generichealth</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Pantoprazole-PS</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Pantoprazole Sandoz</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Salpraz</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Somac</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NQ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Sozol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Pr="004949F5" w:rsidRDefault="00367E1F" w:rsidP="00BF1C52">
            <w:pPr>
              <w:rPr>
                <w:rFonts w:ascii="Arial" w:hAnsi="Arial" w:cs="Arial"/>
                <w:szCs w:val="16"/>
              </w:rPr>
            </w:pPr>
            <w:r w:rsidRPr="004949F5">
              <w:rPr>
                <w:rFonts w:ascii="Arial" w:hAnsi="Arial" w:cs="Arial"/>
                <w:szCs w:val="16"/>
              </w:rPr>
              <w:t>STADA Pantoprazole</w:t>
            </w:r>
          </w:p>
        </w:tc>
        <w:tc>
          <w:tcPr>
            <w:tcW w:w="381" w:type="dxa"/>
            <w:tcBorders>
              <w:top w:val="nil"/>
              <w:left w:val="nil"/>
              <w:bottom w:val="nil"/>
              <w:right w:val="nil"/>
            </w:tcBorders>
          </w:tcPr>
          <w:p w:rsidR="00367E1F" w:rsidRPr="004949F5" w:rsidRDefault="00367E1F" w:rsidP="00BF1C52">
            <w:pPr>
              <w:rPr>
                <w:rFonts w:ascii="Arial" w:hAnsi="Arial" w:cs="Arial"/>
                <w:szCs w:val="16"/>
              </w:rPr>
            </w:pPr>
            <w:r w:rsidRPr="004949F5">
              <w:rPr>
                <w:rFonts w:ascii="Arial" w:hAnsi="Arial" w:cs="Arial"/>
                <w:szCs w:val="16"/>
              </w:rPr>
              <w:t>TD</w:t>
            </w:r>
          </w:p>
        </w:tc>
        <w:tc>
          <w:tcPr>
            <w:tcW w:w="949" w:type="dxa"/>
            <w:tcBorders>
              <w:top w:val="nil"/>
              <w:left w:val="nil"/>
              <w:bottom w:val="nil"/>
              <w:right w:val="nil"/>
            </w:tcBorders>
          </w:tcPr>
          <w:p w:rsidR="00367E1F" w:rsidRPr="004949F5" w:rsidRDefault="00367E1F" w:rsidP="00BF1C52">
            <w:pPr>
              <w:rPr>
                <w:rFonts w:ascii="Arial" w:hAnsi="Arial" w:cs="Arial"/>
                <w:szCs w:val="16"/>
              </w:rPr>
            </w:pPr>
            <w:r w:rsidRPr="004949F5">
              <w:rPr>
                <w:rFonts w:ascii="Arial" w:hAnsi="Arial" w:cs="Arial"/>
                <w:szCs w:val="16"/>
              </w:rPr>
              <w:t>MP NP</w:t>
            </w:r>
          </w:p>
        </w:tc>
        <w:tc>
          <w:tcPr>
            <w:tcW w:w="1090" w:type="dxa"/>
            <w:tcBorders>
              <w:top w:val="nil"/>
              <w:left w:val="nil"/>
              <w:bottom w:val="nil"/>
              <w:right w:val="nil"/>
            </w:tcBorders>
          </w:tcPr>
          <w:p w:rsidR="00367E1F" w:rsidRPr="004949F5" w:rsidRDefault="00367E1F" w:rsidP="00BF1C52">
            <w:pPr>
              <w:rPr>
                <w:rFonts w:ascii="Arial" w:hAnsi="Arial" w:cs="Arial"/>
                <w:szCs w:val="16"/>
              </w:rPr>
            </w:pPr>
            <w:r w:rsidRPr="004949F5">
              <w:rPr>
                <w:rFonts w:ascii="Arial" w:hAnsi="Arial" w:cs="Arial"/>
                <w:szCs w:val="16"/>
              </w:rPr>
              <w:t>C1177 C1337 C1476 C1533</w:t>
            </w:r>
          </w:p>
        </w:tc>
        <w:tc>
          <w:tcPr>
            <w:tcW w:w="1111" w:type="dxa"/>
            <w:tcBorders>
              <w:top w:val="nil"/>
              <w:left w:val="nil"/>
              <w:bottom w:val="nil"/>
              <w:right w:val="nil"/>
            </w:tcBorders>
          </w:tcPr>
          <w:p w:rsidR="00367E1F" w:rsidRPr="004949F5" w:rsidRDefault="00367E1F" w:rsidP="00BF1C52">
            <w:pPr>
              <w:rPr>
                <w:rFonts w:ascii="Arial" w:hAnsi="Arial" w:cs="Arial"/>
                <w:szCs w:val="16"/>
              </w:rPr>
            </w:pPr>
            <w:r w:rsidRPr="004949F5">
              <w:rPr>
                <w:rFonts w:ascii="Arial" w:hAnsi="Arial" w:cs="Arial"/>
                <w:szCs w:val="16"/>
              </w:rPr>
              <w:t>P1337 P1476 P1533</w:t>
            </w:r>
          </w:p>
        </w:tc>
        <w:tc>
          <w:tcPr>
            <w:tcW w:w="665" w:type="dxa"/>
            <w:tcBorders>
              <w:top w:val="nil"/>
              <w:left w:val="nil"/>
              <w:bottom w:val="nil"/>
              <w:right w:val="nil"/>
            </w:tcBorders>
          </w:tcPr>
          <w:p w:rsidR="00367E1F" w:rsidRPr="004949F5" w:rsidRDefault="00367E1F" w:rsidP="00BF1C52">
            <w:pPr>
              <w:rPr>
                <w:rFonts w:ascii="Arial" w:hAnsi="Arial" w:cs="Arial"/>
                <w:szCs w:val="16"/>
              </w:rPr>
            </w:pPr>
            <w:r w:rsidRPr="004949F5">
              <w:rPr>
                <w:rFonts w:ascii="Arial" w:hAnsi="Arial" w:cs="Arial"/>
                <w:szCs w:val="16"/>
              </w:rPr>
              <w:t>30</w:t>
            </w:r>
          </w:p>
        </w:tc>
        <w:tc>
          <w:tcPr>
            <w:tcW w:w="742" w:type="dxa"/>
            <w:tcBorders>
              <w:top w:val="nil"/>
              <w:left w:val="nil"/>
              <w:bottom w:val="nil"/>
              <w:right w:val="nil"/>
            </w:tcBorders>
          </w:tcPr>
          <w:p w:rsidR="00367E1F" w:rsidRPr="004949F5" w:rsidRDefault="00367E1F" w:rsidP="00BF1C52">
            <w:pPr>
              <w:rPr>
                <w:rFonts w:ascii="Arial" w:hAnsi="Arial" w:cs="Arial"/>
                <w:szCs w:val="16"/>
              </w:rPr>
            </w:pPr>
            <w:r w:rsidRPr="004949F5">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Pr="004949F5" w:rsidRDefault="00367E1F" w:rsidP="0084016F">
            <w:pPr>
              <w:rPr>
                <w:rFonts w:ascii="Arial" w:hAnsi="Arial" w:cs="Arial"/>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Terry White Chemists Pantoprazole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Torzole 40</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TA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P1337 P1476 P1533</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Sachet containing granules 40 mg (as sodium sesquihydrate)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Somac</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NQ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Somac</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NQ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C1177 C1337 C1476 C1533</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P1337 P1476 P1533</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(enteric coated) 20 mg (as sodium sesquihydrate)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APO-Pantoprazole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C1337 C1476 C1533</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Chem mart Pantoprazole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C1337 C1476 C1533</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Pr="00865F30" w:rsidRDefault="00367E1F" w:rsidP="008C0DF1">
            <w:pPr>
              <w:rPr>
                <w:rFonts w:ascii="Arial" w:hAnsi="Arial" w:cs="Arial"/>
                <w:szCs w:val="16"/>
              </w:rPr>
            </w:pPr>
            <w:r w:rsidRPr="00865F30">
              <w:rPr>
                <w:rFonts w:ascii="Arial" w:hAnsi="Arial" w:cs="Arial"/>
                <w:szCs w:val="16"/>
              </w:rPr>
              <w:t>I-Pantoprazole</w:t>
            </w:r>
          </w:p>
        </w:tc>
        <w:tc>
          <w:tcPr>
            <w:tcW w:w="381" w:type="dxa"/>
            <w:tcBorders>
              <w:top w:val="nil"/>
              <w:left w:val="nil"/>
              <w:bottom w:val="nil"/>
              <w:right w:val="nil"/>
            </w:tcBorders>
          </w:tcPr>
          <w:p w:rsidR="00367E1F" w:rsidRPr="00865F30" w:rsidRDefault="00367E1F" w:rsidP="008C0DF1">
            <w:pPr>
              <w:rPr>
                <w:rFonts w:ascii="Arial" w:hAnsi="Arial" w:cs="Arial"/>
                <w:szCs w:val="16"/>
              </w:rPr>
            </w:pPr>
            <w:r w:rsidRPr="00865F30">
              <w:rPr>
                <w:rFonts w:ascii="Arial" w:hAnsi="Arial" w:cs="Arial"/>
                <w:szCs w:val="16"/>
              </w:rPr>
              <w:t>CR</w:t>
            </w:r>
          </w:p>
        </w:tc>
        <w:tc>
          <w:tcPr>
            <w:tcW w:w="949" w:type="dxa"/>
            <w:tcBorders>
              <w:top w:val="nil"/>
              <w:left w:val="nil"/>
              <w:bottom w:val="nil"/>
              <w:right w:val="nil"/>
            </w:tcBorders>
          </w:tcPr>
          <w:p w:rsidR="00367E1F" w:rsidRPr="00865F30" w:rsidRDefault="00367E1F" w:rsidP="008C0DF1">
            <w:pPr>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367E1F" w:rsidRPr="00865F30" w:rsidRDefault="00367E1F" w:rsidP="008C0DF1">
            <w:pPr>
              <w:rPr>
                <w:rFonts w:ascii="Arial" w:hAnsi="Arial" w:cs="Arial"/>
                <w:szCs w:val="16"/>
              </w:rPr>
            </w:pPr>
            <w:r w:rsidRPr="00865F30">
              <w:rPr>
                <w:rFonts w:ascii="Arial" w:hAnsi="Arial" w:cs="Arial"/>
                <w:szCs w:val="16"/>
              </w:rPr>
              <w:t>C1337 C1476 C1533</w:t>
            </w:r>
          </w:p>
        </w:tc>
        <w:tc>
          <w:tcPr>
            <w:tcW w:w="1111" w:type="dxa"/>
            <w:tcBorders>
              <w:top w:val="nil"/>
              <w:left w:val="nil"/>
              <w:bottom w:val="nil"/>
              <w:right w:val="nil"/>
            </w:tcBorders>
          </w:tcPr>
          <w:p w:rsidR="00367E1F" w:rsidRPr="00865F30" w:rsidRDefault="00367E1F" w:rsidP="008C0DF1">
            <w:pPr>
              <w:rPr>
                <w:rFonts w:ascii="Arial" w:hAnsi="Arial" w:cs="Arial"/>
                <w:szCs w:val="16"/>
              </w:rPr>
            </w:pPr>
          </w:p>
        </w:tc>
        <w:tc>
          <w:tcPr>
            <w:tcW w:w="665" w:type="dxa"/>
            <w:tcBorders>
              <w:top w:val="nil"/>
              <w:left w:val="nil"/>
              <w:bottom w:val="nil"/>
              <w:right w:val="nil"/>
            </w:tcBorders>
          </w:tcPr>
          <w:p w:rsidR="00367E1F" w:rsidRPr="00865F30" w:rsidRDefault="00367E1F" w:rsidP="008C0DF1">
            <w:pPr>
              <w:rPr>
                <w:rFonts w:ascii="Arial" w:hAnsi="Arial" w:cs="Arial"/>
                <w:szCs w:val="16"/>
              </w:rPr>
            </w:pPr>
            <w:r w:rsidRPr="00865F30">
              <w:rPr>
                <w:rFonts w:ascii="Arial" w:hAnsi="Arial" w:cs="Arial"/>
                <w:szCs w:val="16"/>
              </w:rPr>
              <w:t>30</w:t>
            </w:r>
          </w:p>
        </w:tc>
        <w:tc>
          <w:tcPr>
            <w:tcW w:w="742" w:type="dxa"/>
            <w:tcBorders>
              <w:top w:val="nil"/>
              <w:left w:val="nil"/>
              <w:bottom w:val="nil"/>
              <w:right w:val="nil"/>
            </w:tcBorders>
          </w:tcPr>
          <w:p w:rsidR="00367E1F" w:rsidRPr="00865F30" w:rsidRDefault="00367E1F" w:rsidP="008C0DF1">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Pr="00865F30" w:rsidRDefault="00367E1F" w:rsidP="008C0DF1">
            <w:pPr>
              <w:rPr>
                <w:rFonts w:ascii="Arial" w:hAnsi="Arial" w:cs="Arial"/>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Ozpan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C1337 C1476 C1533</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Panto</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NZ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C1337 C1476 C1533</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Pantofast 20</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C1337 C1476 C1533</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Pantoloc</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NH</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C1337 C1476 C1533</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Pantoprazole-GA</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C1337 C1476 C1533</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Pantoprazole generichealth</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C1337 C1476 C1533</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Pantoprazole-PS</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C1337 C1476 C1533</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Pantoprazole Sandoz</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C1337 C1476 C1533</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Salpraz</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C1337 C1476 C1533</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Somac</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NQ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C1337 C1476 C1533</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Terry White Chemists Pantoprazole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C1337 C1476 C1533</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Torzole 20</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TA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C1337 C1476 C1533</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Paracetamol</w:t>
            </w: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500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APO-Paracetamol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Febridol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Generic Health Pty Ltd</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Panamax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Paracetamol Sandoz</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Paralgin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APO-Paracetamol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Febridol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Generic Health Pty Ltd</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Panamax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Paracetamol Sandoz</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Paralgin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APO-Paracetamol</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367E1F" w:rsidRDefault="00367E1F" w:rsidP="00BF1C52">
            <w:pPr>
              <w:keepLines/>
              <w:rPr>
                <w:rFonts w:ascii="Arial" w:hAnsi="Arial" w:cs="Arial"/>
                <w:szCs w:val="16"/>
              </w:rPr>
            </w:pPr>
          </w:p>
        </w:tc>
        <w:tc>
          <w:tcPr>
            <w:tcW w:w="111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P2046</w:t>
            </w:r>
          </w:p>
        </w:tc>
        <w:tc>
          <w:tcPr>
            <w:tcW w:w="665" w:type="dxa"/>
            <w:tcBorders>
              <w:top w:val="nil"/>
              <w:left w:val="nil"/>
              <w:bottom w:val="nil"/>
              <w:right w:val="nil"/>
            </w:tcBorders>
          </w:tcPr>
          <w:p w:rsidR="00367E1F" w:rsidRPr="00865F30" w:rsidRDefault="00367E1F" w:rsidP="00BF1C52">
            <w:pPr>
              <w:keepLines/>
              <w:rPr>
                <w:rFonts w:ascii="Arial" w:hAnsi="Arial" w:cs="Arial"/>
                <w:szCs w:val="16"/>
              </w:rPr>
            </w:pPr>
            <w:r w:rsidRPr="00865F30">
              <w:rPr>
                <w:rFonts w:ascii="Arial" w:hAnsi="Arial" w:cs="Arial"/>
                <w:szCs w:val="16"/>
              </w:rPr>
              <w:t>300</w:t>
            </w:r>
          </w:p>
        </w:tc>
        <w:tc>
          <w:tcPr>
            <w:tcW w:w="742" w:type="dxa"/>
            <w:tcBorders>
              <w:top w:val="nil"/>
              <w:left w:val="nil"/>
              <w:bottom w:val="nil"/>
              <w:right w:val="nil"/>
            </w:tcBorders>
          </w:tcPr>
          <w:p w:rsidR="00367E1F" w:rsidRPr="00865F30" w:rsidRDefault="00367E1F" w:rsidP="00BF1C52">
            <w:pPr>
              <w:keepLines/>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Febridol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P2046</w:t>
            </w:r>
          </w:p>
        </w:tc>
        <w:tc>
          <w:tcPr>
            <w:tcW w:w="665" w:type="dxa"/>
            <w:tcBorders>
              <w:top w:val="nil"/>
              <w:left w:val="nil"/>
              <w:bottom w:val="nil"/>
              <w:right w:val="nil"/>
            </w:tcBorders>
          </w:tcPr>
          <w:p w:rsidR="00367E1F" w:rsidRPr="00865F30" w:rsidRDefault="00367E1F" w:rsidP="00055BF5">
            <w:r w:rsidRPr="00865F30">
              <w:rPr>
                <w:rFonts w:ascii="Arial" w:hAnsi="Arial" w:cs="Arial"/>
                <w:szCs w:val="16"/>
              </w:rPr>
              <w:t>300</w:t>
            </w:r>
          </w:p>
        </w:tc>
        <w:tc>
          <w:tcPr>
            <w:tcW w:w="742"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Generic Health Pty Ltd</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P2046</w:t>
            </w:r>
          </w:p>
        </w:tc>
        <w:tc>
          <w:tcPr>
            <w:tcW w:w="665" w:type="dxa"/>
            <w:tcBorders>
              <w:top w:val="nil"/>
              <w:left w:val="nil"/>
              <w:bottom w:val="nil"/>
              <w:right w:val="nil"/>
            </w:tcBorders>
          </w:tcPr>
          <w:p w:rsidR="00367E1F" w:rsidRPr="00865F30" w:rsidRDefault="00367E1F" w:rsidP="00055BF5">
            <w:r w:rsidRPr="00865F30">
              <w:rPr>
                <w:rFonts w:ascii="Arial" w:hAnsi="Arial" w:cs="Arial"/>
                <w:szCs w:val="16"/>
              </w:rPr>
              <w:t>300</w:t>
            </w:r>
          </w:p>
        </w:tc>
        <w:tc>
          <w:tcPr>
            <w:tcW w:w="742"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Panamax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P2046</w:t>
            </w:r>
          </w:p>
        </w:tc>
        <w:tc>
          <w:tcPr>
            <w:tcW w:w="665" w:type="dxa"/>
            <w:tcBorders>
              <w:top w:val="nil"/>
              <w:left w:val="nil"/>
              <w:bottom w:val="nil"/>
              <w:right w:val="nil"/>
            </w:tcBorders>
          </w:tcPr>
          <w:p w:rsidR="00367E1F" w:rsidRPr="00865F30" w:rsidRDefault="00367E1F" w:rsidP="00055BF5">
            <w:r w:rsidRPr="00865F30">
              <w:rPr>
                <w:rFonts w:ascii="Arial" w:hAnsi="Arial" w:cs="Arial"/>
                <w:szCs w:val="16"/>
              </w:rPr>
              <w:t>300</w:t>
            </w:r>
          </w:p>
        </w:tc>
        <w:tc>
          <w:tcPr>
            <w:tcW w:w="742"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Paracetamol Sandoz</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P2046</w:t>
            </w:r>
          </w:p>
        </w:tc>
        <w:tc>
          <w:tcPr>
            <w:tcW w:w="665" w:type="dxa"/>
            <w:tcBorders>
              <w:top w:val="nil"/>
              <w:left w:val="nil"/>
              <w:bottom w:val="nil"/>
              <w:right w:val="nil"/>
            </w:tcBorders>
          </w:tcPr>
          <w:p w:rsidR="00367E1F" w:rsidRPr="00865F30" w:rsidRDefault="00367E1F" w:rsidP="00055BF5">
            <w:r w:rsidRPr="00865F30">
              <w:rPr>
                <w:rFonts w:ascii="Arial" w:hAnsi="Arial" w:cs="Arial"/>
                <w:szCs w:val="16"/>
              </w:rPr>
              <w:t>300</w:t>
            </w:r>
          </w:p>
        </w:tc>
        <w:tc>
          <w:tcPr>
            <w:tcW w:w="742"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Paralgin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P2046</w:t>
            </w:r>
          </w:p>
        </w:tc>
        <w:tc>
          <w:tcPr>
            <w:tcW w:w="665" w:type="dxa"/>
            <w:tcBorders>
              <w:top w:val="nil"/>
              <w:left w:val="nil"/>
              <w:bottom w:val="nil"/>
              <w:right w:val="nil"/>
            </w:tcBorders>
          </w:tcPr>
          <w:p w:rsidR="00367E1F" w:rsidRPr="00865F30" w:rsidRDefault="00367E1F" w:rsidP="00055BF5">
            <w:r w:rsidRPr="00865F30">
              <w:rPr>
                <w:rFonts w:ascii="Arial" w:hAnsi="Arial" w:cs="Arial"/>
                <w:szCs w:val="16"/>
              </w:rPr>
              <w:t>300</w:t>
            </w:r>
          </w:p>
        </w:tc>
        <w:tc>
          <w:tcPr>
            <w:tcW w:w="742"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APO-Paracetamol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P2046</w:t>
            </w:r>
          </w:p>
        </w:tc>
        <w:tc>
          <w:tcPr>
            <w:tcW w:w="665"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300</w:t>
            </w:r>
          </w:p>
        </w:tc>
        <w:tc>
          <w:tcPr>
            <w:tcW w:w="742"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4</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Febridol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P2046</w:t>
            </w:r>
          </w:p>
        </w:tc>
        <w:tc>
          <w:tcPr>
            <w:tcW w:w="665"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300</w:t>
            </w:r>
          </w:p>
        </w:tc>
        <w:tc>
          <w:tcPr>
            <w:tcW w:w="742"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4</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Generic Health Pty Ltd</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P2046</w:t>
            </w:r>
          </w:p>
        </w:tc>
        <w:tc>
          <w:tcPr>
            <w:tcW w:w="665"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300</w:t>
            </w:r>
          </w:p>
        </w:tc>
        <w:tc>
          <w:tcPr>
            <w:tcW w:w="742"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4</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cs="Calibri"/>
                <w:sz w:val="22"/>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Panamax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P2046</w:t>
            </w:r>
          </w:p>
        </w:tc>
        <w:tc>
          <w:tcPr>
            <w:tcW w:w="665" w:type="dxa"/>
            <w:tcBorders>
              <w:top w:val="nil"/>
              <w:left w:val="nil"/>
              <w:bottom w:val="nil"/>
              <w:right w:val="nil"/>
            </w:tcBorders>
          </w:tcPr>
          <w:p w:rsidR="00367E1F" w:rsidRPr="00865F30" w:rsidRDefault="00367E1F" w:rsidP="009E62A8">
            <w:pPr>
              <w:rPr>
                <w:rFonts w:ascii="Arial" w:hAnsi="Arial" w:cs="Arial"/>
                <w:szCs w:val="16"/>
              </w:rPr>
            </w:pPr>
            <w:r w:rsidRPr="00865F30">
              <w:rPr>
                <w:rFonts w:ascii="Arial" w:hAnsi="Arial" w:cs="Arial"/>
                <w:szCs w:val="16"/>
              </w:rPr>
              <w:t>300</w:t>
            </w:r>
          </w:p>
        </w:tc>
        <w:tc>
          <w:tcPr>
            <w:tcW w:w="742"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4</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Paracetamol Sandoz</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P2046</w:t>
            </w:r>
          </w:p>
        </w:tc>
        <w:tc>
          <w:tcPr>
            <w:tcW w:w="665"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300</w:t>
            </w:r>
          </w:p>
        </w:tc>
        <w:tc>
          <w:tcPr>
            <w:tcW w:w="742"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4</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cs="Calibri"/>
                <w:sz w:val="22"/>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Paralgin</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P2046</w:t>
            </w:r>
          </w:p>
        </w:tc>
        <w:tc>
          <w:tcPr>
            <w:tcW w:w="665" w:type="dxa"/>
            <w:tcBorders>
              <w:top w:val="nil"/>
              <w:left w:val="nil"/>
              <w:bottom w:val="nil"/>
              <w:right w:val="nil"/>
            </w:tcBorders>
          </w:tcPr>
          <w:p w:rsidR="00367E1F" w:rsidRPr="00865F30" w:rsidRDefault="00367E1F" w:rsidP="009E62A8">
            <w:pPr>
              <w:rPr>
                <w:rFonts w:ascii="Arial" w:hAnsi="Arial" w:cs="Arial"/>
                <w:szCs w:val="16"/>
              </w:rPr>
            </w:pPr>
            <w:r w:rsidRPr="00865F30">
              <w:rPr>
                <w:rFonts w:ascii="Arial" w:hAnsi="Arial" w:cs="Arial"/>
                <w:szCs w:val="16"/>
              </w:rPr>
              <w:t>300</w:t>
            </w:r>
          </w:p>
        </w:tc>
        <w:tc>
          <w:tcPr>
            <w:tcW w:w="742"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4</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Tablet 665 mg (modified release)</w:t>
            </w:r>
          </w:p>
        </w:tc>
        <w:tc>
          <w:tcPr>
            <w:tcW w:w="99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Panadol Osteo</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GC</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C2094 C3649 C3650</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P3650</w:t>
            </w: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192</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96</w:t>
            </w:r>
          </w:p>
        </w:tc>
        <w:tc>
          <w:tcPr>
            <w:tcW w:w="523" w:type="dxa"/>
            <w:tcBorders>
              <w:top w:val="nil"/>
              <w:left w:val="nil"/>
              <w:bottom w:val="nil"/>
              <w:right w:val="nil"/>
            </w:tcBorders>
          </w:tcPr>
          <w:p w:rsidR="00367E1F" w:rsidRPr="00AC5FE0" w:rsidRDefault="00367E1F" w:rsidP="00DA1FA4">
            <w:pPr>
              <w:jc w:val="right"/>
              <w:rPr>
                <w:rFonts w:cs="Calibri"/>
                <w:sz w:val="22"/>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p>
        </w:tc>
        <w:tc>
          <w:tcPr>
            <w:tcW w:w="381" w:type="dxa"/>
            <w:tcBorders>
              <w:top w:val="nil"/>
              <w:left w:val="nil"/>
              <w:bottom w:val="nil"/>
              <w:right w:val="nil"/>
            </w:tcBorders>
          </w:tcPr>
          <w:p w:rsidR="00367E1F" w:rsidRDefault="00367E1F" w:rsidP="00BF1C52">
            <w:pPr>
              <w:rPr>
                <w:rFonts w:ascii="Arial" w:hAnsi="Arial" w:cs="Arial"/>
                <w:szCs w:val="16"/>
              </w:rPr>
            </w:pP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C2094 C3649 C3650</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P3649</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192</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96</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Default="00367E1F" w:rsidP="00BF1C52">
            <w:pPr>
              <w:keepNext/>
              <w:keepLines/>
              <w:rPr>
                <w:rFonts w:ascii="Arial" w:hAnsi="Arial" w:cs="Arial"/>
                <w:szCs w:val="16"/>
              </w:rPr>
            </w:pPr>
          </w:p>
        </w:tc>
        <w:tc>
          <w:tcPr>
            <w:tcW w:w="381" w:type="dxa"/>
            <w:tcBorders>
              <w:top w:val="nil"/>
              <w:left w:val="nil"/>
              <w:bottom w:val="nil"/>
              <w:right w:val="nil"/>
            </w:tcBorders>
          </w:tcPr>
          <w:p w:rsidR="00367E1F" w:rsidRDefault="00367E1F" w:rsidP="00BF1C52">
            <w:pPr>
              <w:keepNext/>
              <w:keepLines/>
              <w:rPr>
                <w:rFonts w:ascii="Arial" w:hAnsi="Arial" w:cs="Arial"/>
                <w:szCs w:val="16"/>
              </w:rPr>
            </w:pP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C2094 C3649 C3650</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P2094</w:t>
            </w: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192</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96</w:t>
            </w:r>
          </w:p>
        </w:tc>
        <w:tc>
          <w:tcPr>
            <w:tcW w:w="523" w:type="dxa"/>
            <w:tcBorders>
              <w:top w:val="nil"/>
              <w:left w:val="nil"/>
              <w:bottom w:val="nil"/>
              <w:right w:val="nil"/>
            </w:tcBorders>
          </w:tcPr>
          <w:p w:rsidR="00367E1F" w:rsidRPr="00AC5FE0" w:rsidRDefault="00367E1F" w:rsidP="00DA1FA4">
            <w:pPr>
              <w:jc w:val="right"/>
              <w:rPr>
                <w:rFonts w:cs="Calibri"/>
                <w:sz w:val="22"/>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 liquid 120 mg per 5 mL, 100 mL</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Panamax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p>
        </w:tc>
        <w:tc>
          <w:tcPr>
            <w:tcW w:w="381" w:type="dxa"/>
            <w:tcBorders>
              <w:top w:val="nil"/>
              <w:left w:val="nil"/>
              <w:bottom w:val="nil"/>
              <w:right w:val="nil"/>
            </w:tcBorders>
          </w:tcPr>
          <w:p w:rsidR="00367E1F" w:rsidRDefault="00367E1F" w:rsidP="00BF1C52">
            <w:pPr>
              <w:rPr>
                <w:rFonts w:ascii="Arial" w:hAnsi="Arial" w:cs="Arial"/>
                <w:szCs w:val="16"/>
              </w:rPr>
            </w:pP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cs="Calibri"/>
                <w:sz w:val="22"/>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 liquid 240 mg per 5 mL, 200 mL</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Panamax 240 Elixir</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p>
        </w:tc>
        <w:tc>
          <w:tcPr>
            <w:tcW w:w="381" w:type="dxa"/>
            <w:tcBorders>
              <w:top w:val="nil"/>
              <w:left w:val="nil"/>
              <w:bottom w:val="nil"/>
              <w:right w:val="nil"/>
            </w:tcBorders>
          </w:tcPr>
          <w:p w:rsidR="00367E1F" w:rsidRDefault="00367E1F" w:rsidP="00BF1C52">
            <w:pPr>
              <w:rPr>
                <w:rFonts w:ascii="Arial" w:hAnsi="Arial" w:cs="Arial"/>
                <w:szCs w:val="16"/>
              </w:rPr>
            </w:pP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Suppositories 500 mg, 24</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Panadol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GC</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C3649 C3650</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P3650</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p>
        </w:tc>
        <w:tc>
          <w:tcPr>
            <w:tcW w:w="381" w:type="dxa"/>
            <w:tcBorders>
              <w:top w:val="nil"/>
              <w:left w:val="nil"/>
              <w:bottom w:val="nil"/>
              <w:right w:val="nil"/>
            </w:tcBorders>
          </w:tcPr>
          <w:p w:rsidR="00367E1F" w:rsidRDefault="00367E1F" w:rsidP="00BF1C52">
            <w:pPr>
              <w:rPr>
                <w:rFonts w:ascii="Arial" w:hAnsi="Arial" w:cs="Arial"/>
                <w:szCs w:val="16"/>
              </w:rPr>
            </w:pP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C3649 C3650</w:t>
            </w: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P3649</w:t>
            </w: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Paraffin</w:t>
            </w:r>
          </w:p>
        </w:tc>
        <w:tc>
          <w:tcPr>
            <w:tcW w:w="279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Eye ointment, compound, containing white soft paraffin with liquid paraffin, 3.5 g</w:t>
            </w:r>
          </w:p>
        </w:tc>
        <w:tc>
          <w:tcPr>
            <w:tcW w:w="99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Duratears</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 AO</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Poly Visc</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IQ</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 AO</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Duratears</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Poly Visc</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367E1F" w:rsidRPr="00865F30" w:rsidRDefault="00367E1F" w:rsidP="00AC1F26">
            <w:pPr>
              <w:rPr>
                <w:rFonts w:ascii="Arial" w:hAnsi="Arial" w:cs="Arial"/>
                <w:szCs w:val="16"/>
              </w:rPr>
            </w:pPr>
            <w:r w:rsidRPr="00865F30">
              <w:rPr>
                <w:rFonts w:ascii="Arial" w:hAnsi="Arial" w:cs="Arial"/>
                <w:szCs w:val="16"/>
              </w:rPr>
              <w:t>2</w:t>
            </w:r>
          </w:p>
        </w:tc>
        <w:tc>
          <w:tcPr>
            <w:tcW w:w="742"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Pack containing 2 tubes eye ointment, compound, containing white soft paraffin with liquid paraffin, 3.5 g</w:t>
            </w:r>
          </w:p>
        </w:tc>
        <w:tc>
          <w:tcPr>
            <w:tcW w:w="99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Ircal</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PE</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 AO</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Pr="00865F30" w:rsidRDefault="00367E1F" w:rsidP="00BF1C52">
            <w:pPr>
              <w:keepNext/>
              <w:keepLines/>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367E1F" w:rsidRPr="00865F30" w:rsidRDefault="00367E1F" w:rsidP="00BF1C52">
            <w:pPr>
              <w:keepNext/>
              <w:keepLines/>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Lacri-Lube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 AO</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Poly Visc</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 AO</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367E1F" w:rsidRPr="00865F30" w:rsidRDefault="00367E1F" w:rsidP="00BF1C52">
            <w:pPr>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Ircal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Lacri-Lube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367E1F" w:rsidRPr="00865F30" w:rsidRDefault="00367E1F" w:rsidP="00AC1F26">
            <w:pPr>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Poly Visc</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1</w:t>
            </w:r>
          </w:p>
        </w:tc>
        <w:tc>
          <w:tcPr>
            <w:tcW w:w="742" w:type="dxa"/>
            <w:tcBorders>
              <w:top w:val="nil"/>
              <w:left w:val="nil"/>
              <w:bottom w:val="nil"/>
              <w:right w:val="nil"/>
            </w:tcBorders>
          </w:tcPr>
          <w:p w:rsidR="00367E1F" w:rsidRPr="00865F30" w:rsidRDefault="00367E1F" w:rsidP="00055BF5">
            <w:pPr>
              <w:rPr>
                <w:rFonts w:ascii="Arial" w:hAnsi="Arial" w:cs="Arial"/>
                <w:szCs w:val="16"/>
              </w:rPr>
            </w:pPr>
            <w:r w:rsidRPr="00865F30">
              <w:rPr>
                <w:rFonts w:ascii="Arial" w:hAnsi="Arial" w:cs="Arial"/>
                <w:szCs w:val="16"/>
              </w:rPr>
              <w:t>11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Paroxetine</w:t>
            </w: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20 mg (as hydrochloride)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Aropax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C1211 C1241 C1862</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Chem mart Paroxetine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C1211 C1241 C1862</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Extine 20</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C1211 C1241 C1862</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GenRx Paroxetine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C1211 C1241 C1862</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Paroxetine 20</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C1211 C1241 C1862</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Paroxetine-GA</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C1211 C1241 C1862</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Pr="00865F30" w:rsidRDefault="00367E1F" w:rsidP="00BF1C52">
            <w:pPr>
              <w:keepNext/>
              <w:keepLines/>
              <w:rPr>
                <w:rFonts w:ascii="Arial" w:hAnsi="Arial" w:cs="Arial"/>
                <w:szCs w:val="16"/>
              </w:rPr>
            </w:pPr>
            <w:r w:rsidRPr="00865F30">
              <w:rPr>
                <w:rFonts w:ascii="Arial" w:hAnsi="Arial" w:cs="Arial"/>
                <w:szCs w:val="16"/>
              </w:rPr>
              <w:t>Paroxetine-PS</w:t>
            </w:r>
          </w:p>
        </w:tc>
        <w:tc>
          <w:tcPr>
            <w:tcW w:w="381" w:type="dxa"/>
            <w:tcBorders>
              <w:top w:val="nil"/>
              <w:left w:val="nil"/>
              <w:bottom w:val="nil"/>
              <w:right w:val="nil"/>
            </w:tcBorders>
          </w:tcPr>
          <w:p w:rsidR="00367E1F" w:rsidRPr="00865F30" w:rsidRDefault="00367E1F" w:rsidP="00BF1C52">
            <w:pPr>
              <w:keepNext/>
              <w:keepLines/>
              <w:rPr>
                <w:rFonts w:ascii="Arial" w:hAnsi="Arial" w:cs="Arial"/>
                <w:szCs w:val="16"/>
              </w:rPr>
            </w:pPr>
            <w:r w:rsidRPr="00865F30">
              <w:rPr>
                <w:rFonts w:ascii="Arial" w:hAnsi="Arial" w:cs="Arial"/>
                <w:szCs w:val="16"/>
              </w:rPr>
              <w:t>FZ</w:t>
            </w:r>
          </w:p>
        </w:tc>
        <w:tc>
          <w:tcPr>
            <w:tcW w:w="949" w:type="dxa"/>
            <w:tcBorders>
              <w:top w:val="nil"/>
              <w:left w:val="nil"/>
              <w:bottom w:val="nil"/>
              <w:right w:val="nil"/>
            </w:tcBorders>
          </w:tcPr>
          <w:p w:rsidR="00367E1F" w:rsidRPr="00865F30" w:rsidRDefault="00367E1F" w:rsidP="00BF1C52">
            <w:pPr>
              <w:keepNext/>
              <w:keepLines/>
              <w:rPr>
                <w:rFonts w:ascii="Arial" w:hAnsi="Arial" w:cs="Arial"/>
                <w:szCs w:val="16"/>
              </w:rPr>
            </w:pPr>
            <w:r w:rsidRPr="00865F30">
              <w:rPr>
                <w:rFonts w:ascii="Arial" w:hAnsi="Arial" w:cs="Arial"/>
                <w:szCs w:val="16"/>
              </w:rPr>
              <w:t>MP NP</w:t>
            </w:r>
          </w:p>
        </w:tc>
        <w:tc>
          <w:tcPr>
            <w:tcW w:w="1090" w:type="dxa"/>
            <w:tcBorders>
              <w:top w:val="nil"/>
              <w:left w:val="nil"/>
              <w:bottom w:val="nil"/>
              <w:right w:val="nil"/>
            </w:tcBorders>
          </w:tcPr>
          <w:p w:rsidR="00367E1F" w:rsidRPr="00865F30" w:rsidRDefault="00367E1F" w:rsidP="00BF1C52">
            <w:pPr>
              <w:keepNext/>
              <w:keepLines/>
              <w:rPr>
                <w:rFonts w:ascii="Arial" w:hAnsi="Arial" w:cs="Arial"/>
                <w:szCs w:val="16"/>
              </w:rPr>
            </w:pPr>
            <w:r w:rsidRPr="00865F30">
              <w:rPr>
                <w:rFonts w:ascii="Arial" w:hAnsi="Arial" w:cs="Arial"/>
                <w:szCs w:val="16"/>
              </w:rPr>
              <w:t>C1211 C1241 C1862</w:t>
            </w:r>
          </w:p>
        </w:tc>
        <w:tc>
          <w:tcPr>
            <w:tcW w:w="1111" w:type="dxa"/>
            <w:tcBorders>
              <w:top w:val="nil"/>
              <w:left w:val="nil"/>
              <w:bottom w:val="nil"/>
              <w:right w:val="nil"/>
            </w:tcBorders>
          </w:tcPr>
          <w:p w:rsidR="00367E1F" w:rsidRPr="00865F30"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Pr="00865F30" w:rsidRDefault="00367E1F" w:rsidP="00BF1C52">
            <w:pPr>
              <w:keepNext/>
              <w:keepLines/>
              <w:rPr>
                <w:rFonts w:ascii="Arial" w:hAnsi="Arial" w:cs="Arial"/>
                <w:szCs w:val="16"/>
              </w:rPr>
            </w:pPr>
            <w:r w:rsidRPr="00865F30">
              <w:rPr>
                <w:rFonts w:ascii="Arial" w:hAnsi="Arial" w:cs="Arial"/>
                <w:szCs w:val="16"/>
              </w:rPr>
              <w:t>30</w:t>
            </w:r>
          </w:p>
        </w:tc>
        <w:tc>
          <w:tcPr>
            <w:tcW w:w="742" w:type="dxa"/>
            <w:tcBorders>
              <w:top w:val="nil"/>
              <w:left w:val="nil"/>
              <w:bottom w:val="nil"/>
              <w:right w:val="nil"/>
            </w:tcBorders>
          </w:tcPr>
          <w:p w:rsidR="00367E1F" w:rsidRPr="00865F30" w:rsidRDefault="00367E1F" w:rsidP="00BF1C52">
            <w:pPr>
              <w:keepNext/>
              <w:keepLines/>
              <w:rPr>
                <w:rFonts w:ascii="Arial" w:hAnsi="Arial" w:cs="Arial"/>
                <w:szCs w:val="16"/>
              </w:rPr>
            </w:pPr>
            <w:r w:rsidRPr="00865F30">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Pr="00865F30" w:rsidRDefault="00367E1F" w:rsidP="0084016F">
            <w:pPr>
              <w:rPr>
                <w:rFonts w:ascii="Arial" w:hAnsi="Arial" w:cs="Arial"/>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Paroxetine Sandoz</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C1211 C1241 C1862</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Paxtine</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C1211 C1241 C1862</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Roxet 20</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C1211 C1241 C1862</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Terry White Chemists Paroxetine</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C1211 C1241 C1862</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Tablet 20 mg (as mesilate)</w:t>
            </w:r>
          </w:p>
        </w:tc>
        <w:tc>
          <w:tcPr>
            <w:tcW w:w="99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Paroxetine generichealth</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C1211 C1241 C1862</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Paroxetine Synthon</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ZT</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C1211 C1241 C1862</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Pharmacor Paroxo 20</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C1211 C1241 C1862</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RPr="004E6AF0" w:rsidTr="004A6B83">
        <w:trPr>
          <w:tblCellSpacing w:w="22" w:type="dxa"/>
        </w:trPr>
        <w:tc>
          <w:tcPr>
            <w:tcW w:w="2005" w:type="dxa"/>
            <w:tcBorders>
              <w:top w:val="nil"/>
              <w:left w:val="nil"/>
              <w:bottom w:val="nil"/>
              <w:right w:val="nil"/>
            </w:tcBorders>
          </w:tcPr>
          <w:p w:rsidR="00367E1F" w:rsidRPr="005C63BE" w:rsidRDefault="00367E1F" w:rsidP="00BF1C52">
            <w:pPr>
              <w:rPr>
                <w:rFonts w:ascii="Arial" w:hAnsi="Arial" w:cs="Arial"/>
                <w:szCs w:val="16"/>
              </w:rPr>
            </w:pPr>
            <w:r w:rsidRPr="005C63BE">
              <w:rPr>
                <w:rFonts w:ascii="Arial" w:hAnsi="Arial" w:cs="Arial"/>
                <w:szCs w:val="16"/>
              </w:rPr>
              <w:t>Pazopanib</w:t>
            </w:r>
          </w:p>
        </w:tc>
        <w:tc>
          <w:tcPr>
            <w:tcW w:w="2791" w:type="dxa"/>
            <w:tcBorders>
              <w:top w:val="nil"/>
              <w:left w:val="nil"/>
              <w:bottom w:val="nil"/>
              <w:right w:val="nil"/>
            </w:tcBorders>
          </w:tcPr>
          <w:p w:rsidR="00367E1F" w:rsidRPr="005C63BE" w:rsidRDefault="00367E1F" w:rsidP="00BF1C52">
            <w:pPr>
              <w:rPr>
                <w:rFonts w:ascii="Arial" w:hAnsi="Arial" w:cs="Arial"/>
                <w:szCs w:val="16"/>
              </w:rPr>
            </w:pPr>
            <w:r w:rsidRPr="005C63BE">
              <w:rPr>
                <w:rFonts w:ascii="Arial" w:hAnsi="Arial" w:cs="Arial"/>
                <w:szCs w:val="16"/>
              </w:rPr>
              <w:t>Tablet 200 mg (as hydrochloride)</w:t>
            </w:r>
          </w:p>
        </w:tc>
        <w:tc>
          <w:tcPr>
            <w:tcW w:w="992" w:type="dxa"/>
            <w:tcBorders>
              <w:top w:val="nil"/>
              <w:left w:val="nil"/>
              <w:bottom w:val="nil"/>
              <w:right w:val="nil"/>
            </w:tcBorders>
          </w:tcPr>
          <w:p w:rsidR="00367E1F" w:rsidRPr="005C63BE" w:rsidRDefault="00367E1F" w:rsidP="00BF1C52">
            <w:pPr>
              <w:rPr>
                <w:rFonts w:ascii="Arial" w:hAnsi="Arial" w:cs="Arial"/>
                <w:szCs w:val="16"/>
              </w:rPr>
            </w:pPr>
            <w:r w:rsidRPr="005C63BE">
              <w:rPr>
                <w:rFonts w:ascii="Arial" w:hAnsi="Arial" w:cs="Arial"/>
                <w:szCs w:val="16"/>
              </w:rPr>
              <w:t>Oral</w:t>
            </w:r>
          </w:p>
        </w:tc>
        <w:tc>
          <w:tcPr>
            <w:tcW w:w="1373" w:type="dxa"/>
            <w:tcBorders>
              <w:top w:val="nil"/>
              <w:left w:val="nil"/>
              <w:bottom w:val="nil"/>
              <w:right w:val="nil"/>
            </w:tcBorders>
          </w:tcPr>
          <w:p w:rsidR="00367E1F" w:rsidRPr="005C63BE" w:rsidRDefault="00367E1F" w:rsidP="00BF1C52">
            <w:pPr>
              <w:rPr>
                <w:rFonts w:ascii="Arial" w:hAnsi="Arial" w:cs="Arial"/>
                <w:szCs w:val="16"/>
              </w:rPr>
            </w:pPr>
            <w:r w:rsidRPr="005C63BE">
              <w:rPr>
                <w:rFonts w:ascii="Arial" w:hAnsi="Arial" w:cs="Arial"/>
                <w:szCs w:val="16"/>
              </w:rPr>
              <w:t>Votrient</w:t>
            </w:r>
          </w:p>
        </w:tc>
        <w:tc>
          <w:tcPr>
            <w:tcW w:w="381" w:type="dxa"/>
            <w:tcBorders>
              <w:top w:val="nil"/>
              <w:left w:val="nil"/>
              <w:bottom w:val="nil"/>
              <w:right w:val="nil"/>
            </w:tcBorders>
          </w:tcPr>
          <w:p w:rsidR="00367E1F" w:rsidRPr="005C63BE" w:rsidRDefault="00367E1F" w:rsidP="00BF1C52">
            <w:pPr>
              <w:rPr>
                <w:rFonts w:ascii="Arial" w:hAnsi="Arial" w:cs="Arial"/>
                <w:szCs w:val="16"/>
              </w:rPr>
            </w:pPr>
            <w:r w:rsidRPr="005C63BE">
              <w:rPr>
                <w:rFonts w:ascii="Arial" w:hAnsi="Arial" w:cs="Arial"/>
                <w:szCs w:val="16"/>
              </w:rPr>
              <w:t>GK</w:t>
            </w:r>
          </w:p>
        </w:tc>
        <w:tc>
          <w:tcPr>
            <w:tcW w:w="949" w:type="dxa"/>
            <w:tcBorders>
              <w:top w:val="nil"/>
              <w:left w:val="nil"/>
              <w:bottom w:val="nil"/>
              <w:right w:val="nil"/>
            </w:tcBorders>
          </w:tcPr>
          <w:p w:rsidR="00367E1F" w:rsidRPr="005C63BE" w:rsidRDefault="00367E1F" w:rsidP="00BF1C52">
            <w:pPr>
              <w:rPr>
                <w:rFonts w:ascii="Arial" w:hAnsi="Arial" w:cs="Arial"/>
                <w:szCs w:val="16"/>
              </w:rPr>
            </w:pPr>
            <w:r w:rsidRPr="005C63BE">
              <w:rPr>
                <w:rFonts w:ascii="Arial" w:hAnsi="Arial" w:cs="Arial"/>
                <w:szCs w:val="16"/>
              </w:rPr>
              <w:t>MP</w:t>
            </w:r>
          </w:p>
        </w:tc>
        <w:tc>
          <w:tcPr>
            <w:tcW w:w="1090" w:type="dxa"/>
            <w:tcBorders>
              <w:top w:val="nil"/>
              <w:left w:val="nil"/>
              <w:bottom w:val="nil"/>
              <w:right w:val="nil"/>
            </w:tcBorders>
            <w:vAlign w:val="center"/>
          </w:tcPr>
          <w:p w:rsidR="00367E1F" w:rsidRPr="005C63BE" w:rsidRDefault="00367E1F">
            <w:pPr>
              <w:rPr>
                <w:rFonts w:ascii="Arial" w:hAnsi="Arial" w:cs="Arial"/>
                <w:lang w:val="en-US"/>
              </w:rPr>
            </w:pPr>
            <w:r w:rsidRPr="005C63BE">
              <w:rPr>
                <w:rFonts w:ascii="Arial" w:hAnsi="Arial" w:cs="Arial"/>
                <w:lang w:val="en-US"/>
              </w:rPr>
              <w:t>C4065 C4066 C4067</w:t>
            </w:r>
          </w:p>
        </w:tc>
        <w:tc>
          <w:tcPr>
            <w:tcW w:w="1111" w:type="dxa"/>
            <w:tcBorders>
              <w:top w:val="nil"/>
              <w:left w:val="nil"/>
              <w:bottom w:val="nil"/>
              <w:right w:val="nil"/>
            </w:tcBorders>
          </w:tcPr>
          <w:p w:rsidR="00367E1F" w:rsidRPr="005C63BE" w:rsidRDefault="00367E1F">
            <w:pPr>
              <w:rPr>
                <w:rFonts w:ascii="Arial" w:hAnsi="Arial" w:cs="Arial"/>
                <w:lang w:val="en-US"/>
              </w:rPr>
            </w:pPr>
            <w:r w:rsidRPr="005C63BE">
              <w:rPr>
                <w:rFonts w:ascii="Arial" w:hAnsi="Arial" w:cs="Arial"/>
                <w:lang w:val="en-US"/>
              </w:rPr>
              <w:t>P4065</w:t>
            </w:r>
          </w:p>
        </w:tc>
        <w:tc>
          <w:tcPr>
            <w:tcW w:w="665" w:type="dxa"/>
            <w:tcBorders>
              <w:top w:val="nil"/>
              <w:left w:val="nil"/>
              <w:bottom w:val="nil"/>
              <w:right w:val="nil"/>
            </w:tcBorders>
          </w:tcPr>
          <w:p w:rsidR="00367E1F" w:rsidRPr="005C63BE" w:rsidRDefault="00367E1F" w:rsidP="00BF1C52">
            <w:pPr>
              <w:rPr>
                <w:rFonts w:ascii="Arial" w:hAnsi="Arial" w:cs="Arial"/>
                <w:szCs w:val="16"/>
              </w:rPr>
            </w:pPr>
            <w:r w:rsidRPr="005C63BE">
              <w:rPr>
                <w:rFonts w:ascii="Arial" w:hAnsi="Arial" w:cs="Arial"/>
                <w:szCs w:val="16"/>
              </w:rPr>
              <w:t>90</w:t>
            </w:r>
          </w:p>
        </w:tc>
        <w:tc>
          <w:tcPr>
            <w:tcW w:w="742" w:type="dxa"/>
            <w:tcBorders>
              <w:top w:val="nil"/>
              <w:left w:val="nil"/>
              <w:bottom w:val="nil"/>
              <w:right w:val="nil"/>
            </w:tcBorders>
          </w:tcPr>
          <w:p w:rsidR="00367E1F" w:rsidRPr="005C63BE" w:rsidRDefault="00367E1F" w:rsidP="00BF1C52">
            <w:pPr>
              <w:rPr>
                <w:rFonts w:ascii="Arial" w:hAnsi="Arial" w:cs="Arial"/>
                <w:szCs w:val="16"/>
              </w:rPr>
            </w:pPr>
            <w:r w:rsidRPr="005C63BE">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Pr="005C63BE" w:rsidRDefault="00367E1F" w:rsidP="0084016F">
            <w:pPr>
              <w:rPr>
                <w:rFonts w:ascii="Arial" w:hAnsi="Arial" w:cs="Arial"/>
                <w:szCs w:val="16"/>
              </w:rPr>
            </w:pPr>
          </w:p>
        </w:tc>
      </w:tr>
      <w:tr w:rsidR="00367E1F" w:rsidRPr="004E6AF0" w:rsidTr="004A6B83">
        <w:trPr>
          <w:tblCellSpacing w:w="22" w:type="dxa"/>
        </w:trPr>
        <w:tc>
          <w:tcPr>
            <w:tcW w:w="2005" w:type="dxa"/>
            <w:tcBorders>
              <w:top w:val="nil"/>
              <w:left w:val="nil"/>
              <w:bottom w:val="nil"/>
              <w:right w:val="nil"/>
            </w:tcBorders>
          </w:tcPr>
          <w:p w:rsidR="00367E1F" w:rsidRPr="005C63BE" w:rsidRDefault="00367E1F" w:rsidP="00BF1C52">
            <w:pPr>
              <w:rPr>
                <w:rFonts w:ascii="Arial" w:hAnsi="Arial" w:cs="Arial"/>
                <w:szCs w:val="16"/>
              </w:rPr>
            </w:pPr>
          </w:p>
        </w:tc>
        <w:tc>
          <w:tcPr>
            <w:tcW w:w="2791" w:type="dxa"/>
            <w:tcBorders>
              <w:top w:val="nil"/>
              <w:left w:val="nil"/>
              <w:bottom w:val="nil"/>
              <w:right w:val="nil"/>
            </w:tcBorders>
          </w:tcPr>
          <w:p w:rsidR="00367E1F" w:rsidRPr="005C63BE" w:rsidRDefault="00367E1F" w:rsidP="00BF1C52">
            <w:pPr>
              <w:rPr>
                <w:rFonts w:ascii="Arial" w:hAnsi="Arial" w:cs="Arial"/>
                <w:szCs w:val="16"/>
              </w:rPr>
            </w:pPr>
          </w:p>
        </w:tc>
        <w:tc>
          <w:tcPr>
            <w:tcW w:w="992" w:type="dxa"/>
            <w:tcBorders>
              <w:top w:val="nil"/>
              <w:left w:val="nil"/>
              <w:bottom w:val="nil"/>
              <w:right w:val="nil"/>
            </w:tcBorders>
          </w:tcPr>
          <w:p w:rsidR="00367E1F" w:rsidRPr="005C63BE" w:rsidRDefault="00367E1F" w:rsidP="00BF1C52">
            <w:pPr>
              <w:rPr>
                <w:rFonts w:ascii="Arial" w:hAnsi="Arial" w:cs="Arial"/>
                <w:szCs w:val="16"/>
              </w:rPr>
            </w:pPr>
          </w:p>
        </w:tc>
        <w:tc>
          <w:tcPr>
            <w:tcW w:w="1373" w:type="dxa"/>
            <w:tcBorders>
              <w:top w:val="nil"/>
              <w:left w:val="nil"/>
              <w:bottom w:val="nil"/>
              <w:right w:val="nil"/>
            </w:tcBorders>
          </w:tcPr>
          <w:p w:rsidR="00367E1F" w:rsidRPr="005C63BE" w:rsidRDefault="00367E1F" w:rsidP="00BF1C52">
            <w:pPr>
              <w:rPr>
                <w:rFonts w:ascii="Arial" w:hAnsi="Arial" w:cs="Arial"/>
                <w:szCs w:val="16"/>
              </w:rPr>
            </w:pPr>
          </w:p>
        </w:tc>
        <w:tc>
          <w:tcPr>
            <w:tcW w:w="381" w:type="dxa"/>
            <w:tcBorders>
              <w:top w:val="nil"/>
              <w:left w:val="nil"/>
              <w:bottom w:val="nil"/>
              <w:right w:val="nil"/>
            </w:tcBorders>
          </w:tcPr>
          <w:p w:rsidR="00367E1F" w:rsidRPr="005C63BE" w:rsidRDefault="00367E1F" w:rsidP="00BF1C52">
            <w:pPr>
              <w:rPr>
                <w:rFonts w:ascii="Arial" w:hAnsi="Arial" w:cs="Arial"/>
                <w:szCs w:val="16"/>
              </w:rPr>
            </w:pPr>
          </w:p>
        </w:tc>
        <w:tc>
          <w:tcPr>
            <w:tcW w:w="949" w:type="dxa"/>
            <w:tcBorders>
              <w:top w:val="nil"/>
              <w:left w:val="nil"/>
              <w:bottom w:val="nil"/>
              <w:right w:val="nil"/>
            </w:tcBorders>
          </w:tcPr>
          <w:p w:rsidR="00367E1F" w:rsidRPr="005C63BE" w:rsidRDefault="00367E1F" w:rsidP="00BF1C52">
            <w:pPr>
              <w:rPr>
                <w:rFonts w:ascii="Arial" w:hAnsi="Arial" w:cs="Arial"/>
                <w:szCs w:val="16"/>
              </w:rPr>
            </w:pPr>
          </w:p>
        </w:tc>
        <w:tc>
          <w:tcPr>
            <w:tcW w:w="1090" w:type="dxa"/>
            <w:tcBorders>
              <w:top w:val="nil"/>
              <w:left w:val="nil"/>
              <w:bottom w:val="nil"/>
              <w:right w:val="nil"/>
            </w:tcBorders>
            <w:vAlign w:val="center"/>
          </w:tcPr>
          <w:p w:rsidR="00367E1F" w:rsidRPr="005C63BE" w:rsidRDefault="00367E1F">
            <w:pPr>
              <w:rPr>
                <w:rFonts w:ascii="Arial" w:hAnsi="Arial" w:cs="Arial"/>
                <w:lang w:val="en-US"/>
              </w:rPr>
            </w:pPr>
            <w:r w:rsidRPr="005C63BE">
              <w:rPr>
                <w:rFonts w:ascii="Arial" w:hAnsi="Arial" w:cs="Arial"/>
                <w:lang w:val="en-US"/>
              </w:rPr>
              <w:t>C4065 C4066 C4067</w:t>
            </w:r>
          </w:p>
        </w:tc>
        <w:tc>
          <w:tcPr>
            <w:tcW w:w="1111" w:type="dxa"/>
            <w:tcBorders>
              <w:top w:val="nil"/>
              <w:left w:val="nil"/>
              <w:bottom w:val="nil"/>
              <w:right w:val="nil"/>
            </w:tcBorders>
          </w:tcPr>
          <w:p w:rsidR="00367E1F" w:rsidRPr="005C63BE" w:rsidRDefault="00367E1F">
            <w:pPr>
              <w:rPr>
                <w:rFonts w:ascii="Arial" w:hAnsi="Arial" w:cs="Arial"/>
                <w:lang w:val="en-US"/>
              </w:rPr>
            </w:pPr>
            <w:r w:rsidRPr="005C63BE">
              <w:rPr>
                <w:rFonts w:ascii="Arial" w:hAnsi="Arial" w:cs="Arial"/>
                <w:lang w:val="en-US"/>
              </w:rPr>
              <w:t>P4066 P4067</w:t>
            </w:r>
          </w:p>
        </w:tc>
        <w:tc>
          <w:tcPr>
            <w:tcW w:w="665" w:type="dxa"/>
            <w:tcBorders>
              <w:top w:val="nil"/>
              <w:left w:val="nil"/>
              <w:bottom w:val="nil"/>
              <w:right w:val="nil"/>
            </w:tcBorders>
          </w:tcPr>
          <w:p w:rsidR="00367E1F" w:rsidRPr="005C63BE" w:rsidRDefault="00367E1F" w:rsidP="00BF1C52">
            <w:pPr>
              <w:rPr>
                <w:rFonts w:ascii="Arial" w:hAnsi="Arial" w:cs="Arial"/>
                <w:szCs w:val="16"/>
              </w:rPr>
            </w:pPr>
            <w:r w:rsidRPr="005C63BE">
              <w:rPr>
                <w:rFonts w:ascii="Arial" w:hAnsi="Arial" w:cs="Arial"/>
                <w:szCs w:val="16"/>
              </w:rPr>
              <w:t>90</w:t>
            </w:r>
          </w:p>
        </w:tc>
        <w:tc>
          <w:tcPr>
            <w:tcW w:w="742" w:type="dxa"/>
            <w:tcBorders>
              <w:top w:val="nil"/>
              <w:left w:val="nil"/>
              <w:bottom w:val="nil"/>
              <w:right w:val="nil"/>
            </w:tcBorders>
          </w:tcPr>
          <w:p w:rsidR="00367E1F" w:rsidRPr="005C63BE" w:rsidRDefault="00367E1F" w:rsidP="00BF1C52">
            <w:pPr>
              <w:rPr>
                <w:rFonts w:ascii="Arial" w:hAnsi="Arial" w:cs="Arial"/>
                <w:szCs w:val="16"/>
              </w:rPr>
            </w:pPr>
            <w:r w:rsidRPr="005C63BE">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Pr="005C63BE" w:rsidRDefault="00367E1F" w:rsidP="0084016F">
            <w:pPr>
              <w:rPr>
                <w:rFonts w:ascii="Arial" w:hAnsi="Arial" w:cs="Arial"/>
                <w:szCs w:val="16"/>
              </w:rPr>
            </w:pPr>
          </w:p>
        </w:tc>
      </w:tr>
      <w:tr w:rsidR="00367E1F" w:rsidRPr="004E6AF0" w:rsidTr="004A6B83">
        <w:trPr>
          <w:tblCellSpacing w:w="22" w:type="dxa"/>
        </w:trPr>
        <w:tc>
          <w:tcPr>
            <w:tcW w:w="2005" w:type="dxa"/>
            <w:tcBorders>
              <w:top w:val="nil"/>
              <w:left w:val="nil"/>
              <w:bottom w:val="nil"/>
              <w:right w:val="nil"/>
            </w:tcBorders>
          </w:tcPr>
          <w:p w:rsidR="00367E1F" w:rsidRPr="005C63BE" w:rsidRDefault="00367E1F" w:rsidP="00BF1C52">
            <w:pPr>
              <w:rPr>
                <w:rFonts w:ascii="Arial" w:hAnsi="Arial" w:cs="Arial"/>
                <w:szCs w:val="16"/>
              </w:rPr>
            </w:pPr>
          </w:p>
        </w:tc>
        <w:tc>
          <w:tcPr>
            <w:tcW w:w="2791" w:type="dxa"/>
            <w:tcBorders>
              <w:top w:val="nil"/>
              <w:left w:val="nil"/>
              <w:bottom w:val="nil"/>
              <w:right w:val="nil"/>
            </w:tcBorders>
          </w:tcPr>
          <w:p w:rsidR="00367E1F" w:rsidRPr="005C63BE" w:rsidRDefault="00367E1F" w:rsidP="004E6AF0">
            <w:pPr>
              <w:rPr>
                <w:rFonts w:ascii="Arial" w:hAnsi="Arial" w:cs="Arial"/>
                <w:szCs w:val="16"/>
              </w:rPr>
            </w:pPr>
            <w:r w:rsidRPr="005C63BE">
              <w:rPr>
                <w:rFonts w:ascii="Arial" w:hAnsi="Arial" w:cs="Arial"/>
                <w:szCs w:val="16"/>
              </w:rPr>
              <w:t>Tablet 400 mg (as hydrochloride)</w:t>
            </w:r>
          </w:p>
        </w:tc>
        <w:tc>
          <w:tcPr>
            <w:tcW w:w="992" w:type="dxa"/>
            <w:tcBorders>
              <w:top w:val="nil"/>
              <w:left w:val="nil"/>
              <w:bottom w:val="nil"/>
              <w:right w:val="nil"/>
            </w:tcBorders>
          </w:tcPr>
          <w:p w:rsidR="00367E1F" w:rsidRPr="005C63BE" w:rsidRDefault="00367E1F" w:rsidP="004E6AF0">
            <w:pPr>
              <w:rPr>
                <w:rFonts w:ascii="Arial" w:hAnsi="Arial" w:cs="Arial"/>
                <w:szCs w:val="16"/>
              </w:rPr>
            </w:pPr>
            <w:r w:rsidRPr="005C63BE">
              <w:rPr>
                <w:rFonts w:ascii="Arial" w:hAnsi="Arial" w:cs="Arial"/>
                <w:szCs w:val="16"/>
              </w:rPr>
              <w:t>Oral</w:t>
            </w:r>
          </w:p>
        </w:tc>
        <w:tc>
          <w:tcPr>
            <w:tcW w:w="1373" w:type="dxa"/>
            <w:tcBorders>
              <w:top w:val="nil"/>
              <w:left w:val="nil"/>
              <w:bottom w:val="nil"/>
              <w:right w:val="nil"/>
            </w:tcBorders>
          </w:tcPr>
          <w:p w:rsidR="00367E1F" w:rsidRPr="005C63BE" w:rsidRDefault="00367E1F" w:rsidP="004E6AF0">
            <w:pPr>
              <w:rPr>
                <w:rFonts w:ascii="Arial" w:hAnsi="Arial" w:cs="Arial"/>
                <w:szCs w:val="16"/>
              </w:rPr>
            </w:pPr>
            <w:r w:rsidRPr="005C63BE">
              <w:rPr>
                <w:rFonts w:ascii="Arial" w:hAnsi="Arial" w:cs="Arial"/>
                <w:szCs w:val="16"/>
              </w:rPr>
              <w:t>Votrient</w:t>
            </w:r>
          </w:p>
        </w:tc>
        <w:tc>
          <w:tcPr>
            <w:tcW w:w="381" w:type="dxa"/>
            <w:tcBorders>
              <w:top w:val="nil"/>
              <w:left w:val="nil"/>
              <w:bottom w:val="nil"/>
              <w:right w:val="nil"/>
            </w:tcBorders>
          </w:tcPr>
          <w:p w:rsidR="00367E1F" w:rsidRPr="005C63BE" w:rsidRDefault="00367E1F" w:rsidP="004E6AF0">
            <w:pPr>
              <w:rPr>
                <w:rFonts w:ascii="Arial" w:hAnsi="Arial" w:cs="Arial"/>
                <w:szCs w:val="16"/>
              </w:rPr>
            </w:pPr>
            <w:r w:rsidRPr="005C63BE">
              <w:rPr>
                <w:rFonts w:ascii="Arial" w:hAnsi="Arial" w:cs="Arial"/>
                <w:szCs w:val="16"/>
              </w:rPr>
              <w:t>GK</w:t>
            </w:r>
          </w:p>
        </w:tc>
        <w:tc>
          <w:tcPr>
            <w:tcW w:w="949" w:type="dxa"/>
            <w:tcBorders>
              <w:top w:val="nil"/>
              <w:left w:val="nil"/>
              <w:bottom w:val="nil"/>
              <w:right w:val="nil"/>
            </w:tcBorders>
          </w:tcPr>
          <w:p w:rsidR="00367E1F" w:rsidRPr="005C63BE" w:rsidRDefault="00367E1F" w:rsidP="004E6AF0">
            <w:pPr>
              <w:rPr>
                <w:rFonts w:ascii="Arial" w:hAnsi="Arial" w:cs="Arial"/>
                <w:szCs w:val="16"/>
              </w:rPr>
            </w:pPr>
            <w:r w:rsidRPr="005C63BE">
              <w:rPr>
                <w:rFonts w:ascii="Arial" w:hAnsi="Arial" w:cs="Arial"/>
                <w:szCs w:val="16"/>
              </w:rPr>
              <w:t>MP</w:t>
            </w:r>
          </w:p>
        </w:tc>
        <w:tc>
          <w:tcPr>
            <w:tcW w:w="1090" w:type="dxa"/>
            <w:tcBorders>
              <w:top w:val="nil"/>
              <w:left w:val="nil"/>
              <w:bottom w:val="nil"/>
              <w:right w:val="nil"/>
            </w:tcBorders>
            <w:vAlign w:val="center"/>
          </w:tcPr>
          <w:p w:rsidR="00367E1F" w:rsidRPr="005C63BE" w:rsidRDefault="00367E1F">
            <w:pPr>
              <w:rPr>
                <w:rFonts w:ascii="Arial" w:hAnsi="Arial" w:cs="Arial"/>
                <w:lang w:val="en-US"/>
              </w:rPr>
            </w:pPr>
            <w:r w:rsidRPr="005C63BE">
              <w:rPr>
                <w:rFonts w:ascii="Arial" w:hAnsi="Arial" w:cs="Arial"/>
                <w:lang w:val="en-US"/>
              </w:rPr>
              <w:t>C4065 C4066 C4067</w:t>
            </w:r>
          </w:p>
        </w:tc>
        <w:tc>
          <w:tcPr>
            <w:tcW w:w="1111" w:type="dxa"/>
            <w:tcBorders>
              <w:top w:val="nil"/>
              <w:left w:val="nil"/>
              <w:bottom w:val="nil"/>
              <w:right w:val="nil"/>
            </w:tcBorders>
          </w:tcPr>
          <w:p w:rsidR="00367E1F" w:rsidRPr="005C63BE" w:rsidRDefault="00367E1F">
            <w:pPr>
              <w:rPr>
                <w:rFonts w:ascii="Arial" w:hAnsi="Arial" w:cs="Arial"/>
                <w:lang w:val="en-US"/>
              </w:rPr>
            </w:pPr>
            <w:r w:rsidRPr="005C63BE">
              <w:rPr>
                <w:rFonts w:ascii="Arial" w:hAnsi="Arial" w:cs="Arial"/>
                <w:lang w:val="en-US"/>
              </w:rPr>
              <w:t>P4065</w:t>
            </w:r>
          </w:p>
        </w:tc>
        <w:tc>
          <w:tcPr>
            <w:tcW w:w="665" w:type="dxa"/>
            <w:tcBorders>
              <w:top w:val="nil"/>
              <w:left w:val="nil"/>
              <w:bottom w:val="nil"/>
              <w:right w:val="nil"/>
            </w:tcBorders>
          </w:tcPr>
          <w:p w:rsidR="00367E1F" w:rsidRPr="005C63BE" w:rsidRDefault="00367E1F" w:rsidP="004E6AF0">
            <w:pPr>
              <w:rPr>
                <w:rFonts w:ascii="Arial" w:hAnsi="Arial" w:cs="Arial"/>
                <w:szCs w:val="16"/>
              </w:rPr>
            </w:pPr>
            <w:r w:rsidRPr="005C63BE">
              <w:rPr>
                <w:rFonts w:ascii="Arial" w:hAnsi="Arial" w:cs="Arial"/>
                <w:szCs w:val="16"/>
              </w:rPr>
              <w:t>60</w:t>
            </w:r>
          </w:p>
        </w:tc>
        <w:tc>
          <w:tcPr>
            <w:tcW w:w="742" w:type="dxa"/>
            <w:tcBorders>
              <w:top w:val="nil"/>
              <w:left w:val="nil"/>
              <w:bottom w:val="nil"/>
              <w:right w:val="nil"/>
            </w:tcBorders>
          </w:tcPr>
          <w:p w:rsidR="00367E1F" w:rsidRPr="005C63BE" w:rsidRDefault="00367E1F" w:rsidP="004E6AF0">
            <w:pPr>
              <w:rPr>
                <w:rFonts w:ascii="Arial" w:hAnsi="Arial" w:cs="Arial"/>
                <w:szCs w:val="16"/>
              </w:rPr>
            </w:pPr>
            <w:r w:rsidRPr="005C63BE">
              <w:rPr>
                <w:rFonts w:ascii="Arial" w:hAnsi="Arial" w:cs="Arial"/>
                <w:szCs w:val="16"/>
              </w:rPr>
              <w:t>2</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Pr="005C63BE" w:rsidRDefault="00367E1F" w:rsidP="004E6AF0">
            <w:pPr>
              <w:rPr>
                <w:rFonts w:ascii="Arial" w:hAnsi="Arial" w:cs="Arial"/>
                <w:szCs w:val="16"/>
              </w:rPr>
            </w:pPr>
          </w:p>
        </w:tc>
      </w:tr>
      <w:tr w:rsidR="00367E1F" w:rsidRPr="004E6AF0" w:rsidTr="004A6B83">
        <w:trPr>
          <w:tblCellSpacing w:w="22" w:type="dxa"/>
        </w:trPr>
        <w:tc>
          <w:tcPr>
            <w:tcW w:w="2005" w:type="dxa"/>
            <w:tcBorders>
              <w:top w:val="nil"/>
              <w:left w:val="nil"/>
              <w:bottom w:val="nil"/>
              <w:right w:val="nil"/>
            </w:tcBorders>
          </w:tcPr>
          <w:p w:rsidR="00367E1F" w:rsidRPr="005C63BE" w:rsidRDefault="00367E1F" w:rsidP="00BF1C52">
            <w:pPr>
              <w:rPr>
                <w:rFonts w:ascii="Arial" w:hAnsi="Arial" w:cs="Arial"/>
                <w:szCs w:val="16"/>
              </w:rPr>
            </w:pPr>
          </w:p>
        </w:tc>
        <w:tc>
          <w:tcPr>
            <w:tcW w:w="2791" w:type="dxa"/>
            <w:tcBorders>
              <w:top w:val="nil"/>
              <w:left w:val="nil"/>
              <w:bottom w:val="nil"/>
              <w:right w:val="nil"/>
            </w:tcBorders>
          </w:tcPr>
          <w:p w:rsidR="00367E1F" w:rsidRPr="005C63BE" w:rsidRDefault="00367E1F" w:rsidP="004E6AF0">
            <w:pPr>
              <w:rPr>
                <w:rFonts w:ascii="Arial" w:hAnsi="Arial" w:cs="Arial"/>
                <w:szCs w:val="16"/>
              </w:rPr>
            </w:pPr>
          </w:p>
        </w:tc>
        <w:tc>
          <w:tcPr>
            <w:tcW w:w="992" w:type="dxa"/>
            <w:tcBorders>
              <w:top w:val="nil"/>
              <w:left w:val="nil"/>
              <w:bottom w:val="nil"/>
              <w:right w:val="nil"/>
            </w:tcBorders>
          </w:tcPr>
          <w:p w:rsidR="00367E1F" w:rsidRPr="005C63BE" w:rsidRDefault="00367E1F" w:rsidP="004E6AF0">
            <w:pPr>
              <w:rPr>
                <w:rFonts w:ascii="Arial" w:hAnsi="Arial" w:cs="Arial"/>
                <w:szCs w:val="16"/>
              </w:rPr>
            </w:pPr>
          </w:p>
        </w:tc>
        <w:tc>
          <w:tcPr>
            <w:tcW w:w="1373" w:type="dxa"/>
            <w:tcBorders>
              <w:top w:val="nil"/>
              <w:left w:val="nil"/>
              <w:bottom w:val="nil"/>
              <w:right w:val="nil"/>
            </w:tcBorders>
          </w:tcPr>
          <w:p w:rsidR="00367E1F" w:rsidRPr="005C63BE" w:rsidRDefault="00367E1F" w:rsidP="004E6AF0">
            <w:pPr>
              <w:rPr>
                <w:rFonts w:ascii="Arial" w:hAnsi="Arial" w:cs="Arial"/>
                <w:szCs w:val="16"/>
              </w:rPr>
            </w:pPr>
          </w:p>
        </w:tc>
        <w:tc>
          <w:tcPr>
            <w:tcW w:w="381" w:type="dxa"/>
            <w:tcBorders>
              <w:top w:val="nil"/>
              <w:left w:val="nil"/>
              <w:bottom w:val="nil"/>
              <w:right w:val="nil"/>
            </w:tcBorders>
          </w:tcPr>
          <w:p w:rsidR="00367E1F" w:rsidRPr="005C63BE" w:rsidRDefault="00367E1F" w:rsidP="004E6AF0">
            <w:pPr>
              <w:rPr>
                <w:rFonts w:ascii="Arial" w:hAnsi="Arial" w:cs="Arial"/>
                <w:szCs w:val="16"/>
              </w:rPr>
            </w:pPr>
          </w:p>
        </w:tc>
        <w:tc>
          <w:tcPr>
            <w:tcW w:w="949" w:type="dxa"/>
            <w:tcBorders>
              <w:top w:val="nil"/>
              <w:left w:val="nil"/>
              <w:bottom w:val="nil"/>
              <w:right w:val="nil"/>
            </w:tcBorders>
          </w:tcPr>
          <w:p w:rsidR="00367E1F" w:rsidRPr="005C63BE" w:rsidRDefault="00367E1F" w:rsidP="004E6AF0">
            <w:pPr>
              <w:rPr>
                <w:rFonts w:ascii="Arial" w:hAnsi="Arial" w:cs="Arial"/>
                <w:szCs w:val="16"/>
              </w:rPr>
            </w:pPr>
          </w:p>
        </w:tc>
        <w:tc>
          <w:tcPr>
            <w:tcW w:w="1090" w:type="dxa"/>
            <w:tcBorders>
              <w:top w:val="nil"/>
              <w:left w:val="nil"/>
              <w:bottom w:val="nil"/>
              <w:right w:val="nil"/>
            </w:tcBorders>
            <w:vAlign w:val="center"/>
          </w:tcPr>
          <w:p w:rsidR="00367E1F" w:rsidRPr="005C63BE" w:rsidRDefault="00367E1F">
            <w:pPr>
              <w:rPr>
                <w:rFonts w:ascii="Arial" w:hAnsi="Arial" w:cs="Arial"/>
                <w:lang w:val="en-US"/>
              </w:rPr>
            </w:pPr>
            <w:r w:rsidRPr="005C63BE">
              <w:rPr>
                <w:rFonts w:ascii="Arial" w:hAnsi="Arial" w:cs="Arial"/>
                <w:lang w:val="en-US"/>
              </w:rPr>
              <w:t>C4065 C4066 C4067</w:t>
            </w:r>
          </w:p>
        </w:tc>
        <w:tc>
          <w:tcPr>
            <w:tcW w:w="1111" w:type="dxa"/>
            <w:tcBorders>
              <w:top w:val="nil"/>
              <w:left w:val="nil"/>
              <w:bottom w:val="nil"/>
              <w:right w:val="nil"/>
            </w:tcBorders>
          </w:tcPr>
          <w:p w:rsidR="00367E1F" w:rsidRPr="005C63BE" w:rsidRDefault="00367E1F">
            <w:pPr>
              <w:rPr>
                <w:rFonts w:ascii="Arial" w:hAnsi="Arial" w:cs="Arial"/>
                <w:lang w:val="en-US"/>
              </w:rPr>
            </w:pPr>
            <w:r w:rsidRPr="005C63BE">
              <w:rPr>
                <w:rFonts w:ascii="Arial" w:hAnsi="Arial" w:cs="Arial"/>
                <w:lang w:val="en-US"/>
              </w:rPr>
              <w:t>P4066 P4067</w:t>
            </w:r>
          </w:p>
        </w:tc>
        <w:tc>
          <w:tcPr>
            <w:tcW w:w="665" w:type="dxa"/>
            <w:tcBorders>
              <w:top w:val="nil"/>
              <w:left w:val="nil"/>
              <w:bottom w:val="nil"/>
              <w:right w:val="nil"/>
            </w:tcBorders>
          </w:tcPr>
          <w:p w:rsidR="00367E1F" w:rsidRPr="005C63BE" w:rsidRDefault="00367E1F" w:rsidP="004E6AF0">
            <w:pPr>
              <w:rPr>
                <w:rFonts w:ascii="Arial" w:hAnsi="Arial" w:cs="Arial"/>
                <w:szCs w:val="16"/>
              </w:rPr>
            </w:pPr>
            <w:r w:rsidRPr="005C63BE">
              <w:rPr>
                <w:rFonts w:ascii="Arial" w:hAnsi="Arial" w:cs="Arial"/>
                <w:szCs w:val="16"/>
              </w:rPr>
              <w:t>60</w:t>
            </w:r>
          </w:p>
        </w:tc>
        <w:tc>
          <w:tcPr>
            <w:tcW w:w="742" w:type="dxa"/>
            <w:tcBorders>
              <w:top w:val="nil"/>
              <w:left w:val="nil"/>
              <w:bottom w:val="nil"/>
              <w:right w:val="nil"/>
            </w:tcBorders>
          </w:tcPr>
          <w:p w:rsidR="00367E1F" w:rsidRPr="005C63BE" w:rsidRDefault="00367E1F" w:rsidP="004E6AF0">
            <w:pPr>
              <w:rPr>
                <w:rFonts w:ascii="Arial" w:hAnsi="Arial" w:cs="Arial"/>
                <w:szCs w:val="16"/>
              </w:rPr>
            </w:pPr>
            <w:r w:rsidRPr="005C63BE">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Pr="005C63BE" w:rsidRDefault="00367E1F" w:rsidP="004E6AF0">
            <w:pPr>
              <w:rPr>
                <w:rFonts w:ascii="Arial" w:hAnsi="Arial" w:cs="Arial"/>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Pegfilgrastim</w:t>
            </w:r>
          </w:p>
        </w:tc>
        <w:tc>
          <w:tcPr>
            <w:tcW w:w="279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Injection 6 mg in 0.6 mL single use pre-filled syringe</w:t>
            </w:r>
          </w:p>
        </w:tc>
        <w:tc>
          <w:tcPr>
            <w:tcW w:w="99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Neulasta</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C2912 C2917 C2918 C2919 C2923 C2924 C2925 C2926 C2927 C2928 C2929 C2930 C3087 C3187 C3357 C3362 C3363 C3364 C3365 C3369 C3370 C3371 C3372 C3373 C3374 C3375 C3376 C3377 C3833 C3834</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Peginterferon Alfa-2a</w:t>
            </w:r>
          </w:p>
        </w:tc>
        <w:tc>
          <w:tcPr>
            <w:tcW w:w="279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Injection 135 micrograms in 0.5 mL single use pre-filled syringe</w:t>
            </w:r>
          </w:p>
        </w:tc>
        <w:tc>
          <w:tcPr>
            <w:tcW w:w="99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Pegasys</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C2234 C3412 C3975 C3976 C3977 C3978</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Injection 180 micrograms in 0.5 mL single use pre-filled syringe</w:t>
            </w:r>
          </w:p>
        </w:tc>
        <w:tc>
          <w:tcPr>
            <w:tcW w:w="99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Pegasys</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C2234 C3412 C3975 C3976 C3977 C3978</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Pemetrexed</w:t>
            </w:r>
          </w:p>
        </w:tc>
        <w:tc>
          <w:tcPr>
            <w:tcW w:w="279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Powder for I.V. infusion 100 mg (as disodium heptahydrate)</w:t>
            </w:r>
          </w:p>
        </w:tc>
        <w:tc>
          <w:tcPr>
            <w:tcW w:w="99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Alimta</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C2957 C2958 C3885 C3886</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DC4C5F"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Powder for I.V. infusion 500 mg (as disodium heptahydrate)</w:t>
            </w:r>
          </w:p>
        </w:tc>
        <w:tc>
          <w:tcPr>
            <w:tcW w:w="99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Alimta</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C2957 C2958 C3885 C3886</w:t>
            </w: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r w:rsidR="00DC4C5F" w:rsidRPr="00AC5FE0">
              <w:rPr>
                <w:rFonts w:ascii="Arial" w:hAnsi="Arial" w:cs="Arial"/>
                <w:szCs w:val="16"/>
              </w:rPr>
              <w:t>1</w:t>
            </w:r>
          </w:p>
        </w:tc>
        <w:tc>
          <w:tcPr>
            <w:tcW w:w="784" w:type="dxa"/>
            <w:tcBorders>
              <w:top w:val="nil"/>
              <w:left w:val="nil"/>
              <w:bottom w:val="nil"/>
              <w:right w:val="nil"/>
            </w:tcBorders>
          </w:tcPr>
          <w:p w:rsidR="00367E1F" w:rsidRDefault="00367E1F" w:rsidP="0084016F">
            <w:pPr>
              <w:rPr>
                <w:rFonts w:ascii="Arial" w:hAnsi="Arial" w:cs="Arial"/>
                <w:color w:val="000000"/>
                <w:szCs w:val="16"/>
              </w:rPr>
            </w:pPr>
            <w:r>
              <w:rPr>
                <w:rFonts w:ascii="Arial" w:hAnsi="Arial" w:cs="Arial"/>
                <w:color w:val="000000"/>
                <w:szCs w:val="16"/>
              </w:rPr>
              <w:t>D(100)</w:t>
            </w: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Penicillamine</w:t>
            </w:r>
          </w:p>
        </w:tc>
        <w:tc>
          <w:tcPr>
            <w:tcW w:w="279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Tablet 125 mg</w:t>
            </w:r>
          </w:p>
        </w:tc>
        <w:tc>
          <w:tcPr>
            <w:tcW w:w="99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D-Penamine</w:t>
            </w:r>
          </w:p>
        </w:tc>
        <w:tc>
          <w:tcPr>
            <w:tcW w:w="381" w:type="dxa"/>
            <w:tcBorders>
              <w:top w:val="nil"/>
              <w:left w:val="nil"/>
              <w:bottom w:val="nil"/>
              <w:right w:val="nil"/>
            </w:tcBorders>
          </w:tcPr>
          <w:p w:rsidR="00367E1F" w:rsidRDefault="00367E1F" w:rsidP="00BF1C52">
            <w:pPr>
              <w:keepLines/>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Tablet 250 mg</w:t>
            </w:r>
          </w:p>
        </w:tc>
        <w:tc>
          <w:tcPr>
            <w:tcW w:w="99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D-Penamine</w:t>
            </w:r>
          </w:p>
        </w:tc>
        <w:tc>
          <w:tcPr>
            <w:tcW w:w="381" w:type="dxa"/>
            <w:tcBorders>
              <w:top w:val="nil"/>
              <w:left w:val="nil"/>
              <w:bottom w:val="nil"/>
              <w:right w:val="nil"/>
            </w:tcBorders>
          </w:tcPr>
          <w:p w:rsidR="00367E1F" w:rsidRDefault="00367E1F" w:rsidP="00BF1C52">
            <w:pPr>
              <w:keepLines/>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Pergolide</w:t>
            </w: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50 micrograms (as mesylate)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Permax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C1863</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250 micrograms (as mesylate)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Permax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C1863</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1 mg (as mesylate)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Permax</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C1863</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Perhexiline</w:t>
            </w: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perhexiline maleate 100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Pexsig</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C1023</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Pericyazine</w:t>
            </w: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Neulactil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10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Neulactil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Perindopril</w:t>
            </w: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perindopril erbumine 2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APO-Perindopril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Chem mart Perindopril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GenRx Perindopril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Idaprex 2</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Indopril 2</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Ozapace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Perindo</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Perindopril 2</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Perindopril-DP</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Perindopril-GA</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Perindopril generichealth</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Terry White Chemists Perindopril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perindopril arginine 2.5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Coversyl 2.5mg</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Tablet containing perindopril erbumine 4 mg</w:t>
            </w:r>
          </w:p>
        </w:tc>
        <w:tc>
          <w:tcPr>
            <w:tcW w:w="99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APO-Perindopril</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Chem mart Perindopril</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GenRx Perindopril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Idaprex 4</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Indopril 4</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Ozapace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Perindo</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Perindopril 4</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Perindopril-DP</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Perindopril-GA</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Perindopril generichealth</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Terry White Chemists Perindopril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perindopril arginine 5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Coversyl 5mg</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perindopril erbumine 8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APO-Perindopril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Chem mart Perindopril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GenRx Perindopril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Idaprex 8</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Indopril 8</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Ozapace</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Perindo</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Perindopril 8</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p>
        </w:tc>
        <w:tc>
          <w:tcPr>
            <w:tcW w:w="992" w:type="dxa"/>
            <w:tcBorders>
              <w:top w:val="nil"/>
              <w:left w:val="nil"/>
              <w:bottom w:val="nil"/>
              <w:right w:val="nil"/>
            </w:tcBorders>
          </w:tcPr>
          <w:p w:rsidR="00367E1F" w:rsidRDefault="00367E1F" w:rsidP="00BF1C52">
            <w:pPr>
              <w:keepLines/>
              <w:rPr>
                <w:rFonts w:ascii="Arial" w:hAnsi="Arial" w:cs="Arial"/>
                <w:szCs w:val="16"/>
              </w:rPr>
            </w:pP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Perindopril-DP</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Perindopril-GA</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Perindopril generichealth</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Terry White Chemists Perindopril</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Lines/>
              <w:rPr>
                <w:rFonts w:ascii="Arial" w:hAnsi="Arial" w:cs="Arial"/>
                <w:szCs w:val="16"/>
              </w:rPr>
            </w:pPr>
          </w:p>
        </w:tc>
        <w:tc>
          <w:tcPr>
            <w:tcW w:w="279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Tablet containing perindopril arginine 10 mg</w:t>
            </w:r>
          </w:p>
        </w:tc>
        <w:tc>
          <w:tcPr>
            <w:tcW w:w="99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Coversyl 10mg</w:t>
            </w:r>
          </w:p>
        </w:tc>
        <w:tc>
          <w:tcPr>
            <w:tcW w:w="381"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SE</w:t>
            </w:r>
          </w:p>
        </w:tc>
        <w:tc>
          <w:tcPr>
            <w:tcW w:w="949"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Lines/>
              <w:rPr>
                <w:rFonts w:ascii="Arial" w:hAnsi="Arial" w:cs="Arial"/>
                <w:szCs w:val="16"/>
              </w:rPr>
            </w:pPr>
          </w:p>
        </w:tc>
        <w:tc>
          <w:tcPr>
            <w:tcW w:w="1111" w:type="dxa"/>
            <w:tcBorders>
              <w:top w:val="nil"/>
              <w:left w:val="nil"/>
              <w:bottom w:val="nil"/>
              <w:right w:val="nil"/>
            </w:tcBorders>
          </w:tcPr>
          <w:p w:rsidR="00367E1F" w:rsidRDefault="00367E1F" w:rsidP="00BF1C52">
            <w:pPr>
              <w:keepLines/>
              <w:rPr>
                <w:rFonts w:ascii="Arial" w:hAnsi="Arial" w:cs="Arial"/>
                <w:szCs w:val="16"/>
              </w:rPr>
            </w:pPr>
          </w:p>
        </w:tc>
        <w:tc>
          <w:tcPr>
            <w:tcW w:w="665"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Perindopril with amlodipine</w:t>
            </w:r>
          </w:p>
        </w:tc>
        <w:tc>
          <w:tcPr>
            <w:tcW w:w="279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Tablet containing 5 mg perindopril arginine with 5 mg amlodipine (as besylate)</w:t>
            </w:r>
          </w:p>
        </w:tc>
        <w:tc>
          <w:tcPr>
            <w:tcW w:w="99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Coveram</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SE</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C3307 C3308</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Reaptan 5/5</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RX</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C3307 C3308</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5 mg perindopril arginine with 10 mg amlodipine (as besylate)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Coveram</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C3307 C3308</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i/>
                <w:szCs w:val="16"/>
              </w:rPr>
            </w:pPr>
          </w:p>
        </w:tc>
        <w:tc>
          <w:tcPr>
            <w:tcW w:w="2791" w:type="dxa"/>
            <w:tcBorders>
              <w:top w:val="nil"/>
              <w:left w:val="nil"/>
              <w:bottom w:val="nil"/>
              <w:right w:val="nil"/>
            </w:tcBorders>
          </w:tcPr>
          <w:p w:rsidR="00367E1F" w:rsidRDefault="00367E1F" w:rsidP="00BF1C52">
            <w:pPr>
              <w:rPr>
                <w:rFonts w:ascii="Arial" w:hAnsi="Arial" w:cs="Arial"/>
                <w:i/>
                <w:szCs w:val="16"/>
              </w:rPr>
            </w:pPr>
          </w:p>
        </w:tc>
        <w:tc>
          <w:tcPr>
            <w:tcW w:w="992" w:type="dxa"/>
            <w:tcBorders>
              <w:top w:val="nil"/>
              <w:left w:val="nil"/>
              <w:bottom w:val="nil"/>
              <w:right w:val="nil"/>
            </w:tcBorders>
          </w:tcPr>
          <w:p w:rsidR="00367E1F" w:rsidRDefault="00367E1F" w:rsidP="00BF1C52">
            <w:pPr>
              <w:rPr>
                <w:rFonts w:ascii="Arial" w:hAnsi="Arial" w:cs="Arial"/>
                <w:i/>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Reaptan 5/10</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RX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C3307 C3308</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i/>
                <w:iCs/>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10 mg perindopril arginine with 5 mg amlodipine (as besylate)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Coveram</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C3307 C3308</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Reaptan 10/5</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RX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C3307 C3308</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10 mg perindopril arginine with 10 mg amlodipine (as besylate)</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Coveram</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C3307 C3308</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Reaptan 10/10</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RX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C3307 C3308</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Perindopril with Indapamide</w:t>
            </w: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perindopril arginine 2.5 mg with indapamide hemihydrate 0.625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Coversyl Plus LD 2.5mg/0.625mg</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perindopril erbumine 4 mg with indapamide hemihydrate 1.25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Chem mart Perindopril/ Indapamide 4/1.25</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GenRx Perindopril/ Indapamide 4/1.25</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Idaprex Combi 4/1.25</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Pr="005C63BE" w:rsidRDefault="00367E1F" w:rsidP="00BF1C52">
            <w:pPr>
              <w:rPr>
                <w:rFonts w:ascii="Arial" w:hAnsi="Arial" w:cs="Arial"/>
                <w:szCs w:val="16"/>
              </w:rPr>
            </w:pPr>
            <w:r w:rsidRPr="005C63BE">
              <w:rPr>
                <w:rFonts w:ascii="Arial" w:hAnsi="Arial" w:cs="Arial"/>
                <w:szCs w:val="16"/>
              </w:rPr>
              <w:t>Indosyl Combi 4/1.25</w:t>
            </w:r>
          </w:p>
        </w:tc>
        <w:tc>
          <w:tcPr>
            <w:tcW w:w="381" w:type="dxa"/>
            <w:tcBorders>
              <w:top w:val="nil"/>
              <w:left w:val="nil"/>
              <w:bottom w:val="nil"/>
              <w:right w:val="nil"/>
            </w:tcBorders>
          </w:tcPr>
          <w:p w:rsidR="00367E1F" w:rsidRPr="005C63BE" w:rsidRDefault="00367E1F" w:rsidP="00BF1C52">
            <w:pPr>
              <w:rPr>
                <w:rFonts w:ascii="Arial" w:hAnsi="Arial" w:cs="Arial"/>
                <w:szCs w:val="16"/>
              </w:rPr>
            </w:pPr>
            <w:r w:rsidRPr="005C63BE">
              <w:rPr>
                <w:rFonts w:ascii="Arial" w:hAnsi="Arial" w:cs="Arial"/>
                <w:szCs w:val="16"/>
              </w:rPr>
              <w:t>QA</w:t>
            </w:r>
          </w:p>
        </w:tc>
        <w:tc>
          <w:tcPr>
            <w:tcW w:w="949" w:type="dxa"/>
            <w:tcBorders>
              <w:top w:val="nil"/>
              <w:left w:val="nil"/>
              <w:bottom w:val="nil"/>
              <w:right w:val="nil"/>
            </w:tcBorders>
          </w:tcPr>
          <w:p w:rsidR="00367E1F" w:rsidRPr="005C63BE" w:rsidRDefault="00367E1F" w:rsidP="00BF1C52">
            <w:pPr>
              <w:rPr>
                <w:rFonts w:ascii="Arial" w:hAnsi="Arial" w:cs="Arial"/>
                <w:szCs w:val="16"/>
              </w:rPr>
            </w:pPr>
            <w:r w:rsidRPr="005C63BE">
              <w:rPr>
                <w:rFonts w:ascii="Arial" w:hAnsi="Arial" w:cs="Arial"/>
                <w:szCs w:val="16"/>
              </w:rPr>
              <w:t>MP NP</w:t>
            </w:r>
          </w:p>
        </w:tc>
        <w:tc>
          <w:tcPr>
            <w:tcW w:w="1090" w:type="dxa"/>
            <w:tcBorders>
              <w:top w:val="nil"/>
              <w:left w:val="nil"/>
              <w:bottom w:val="nil"/>
              <w:right w:val="nil"/>
            </w:tcBorders>
          </w:tcPr>
          <w:p w:rsidR="00367E1F" w:rsidRPr="005C63BE" w:rsidRDefault="00367E1F" w:rsidP="00BF1C52">
            <w:pPr>
              <w:rPr>
                <w:rFonts w:ascii="Arial" w:hAnsi="Arial" w:cs="Arial"/>
                <w:szCs w:val="16"/>
              </w:rPr>
            </w:pPr>
            <w:r w:rsidRPr="005C63BE">
              <w:rPr>
                <w:rFonts w:ascii="Arial" w:hAnsi="Arial" w:cs="Arial"/>
                <w:szCs w:val="16"/>
              </w:rPr>
              <w:t>C3307</w:t>
            </w:r>
          </w:p>
        </w:tc>
        <w:tc>
          <w:tcPr>
            <w:tcW w:w="1111" w:type="dxa"/>
            <w:tcBorders>
              <w:top w:val="nil"/>
              <w:left w:val="nil"/>
              <w:bottom w:val="nil"/>
              <w:right w:val="nil"/>
            </w:tcBorders>
          </w:tcPr>
          <w:p w:rsidR="00367E1F" w:rsidRPr="005C63BE" w:rsidRDefault="00367E1F" w:rsidP="00BF1C52">
            <w:pPr>
              <w:rPr>
                <w:rFonts w:ascii="Arial" w:hAnsi="Arial" w:cs="Arial"/>
                <w:szCs w:val="16"/>
              </w:rPr>
            </w:pPr>
          </w:p>
        </w:tc>
        <w:tc>
          <w:tcPr>
            <w:tcW w:w="665" w:type="dxa"/>
            <w:tcBorders>
              <w:top w:val="nil"/>
              <w:left w:val="nil"/>
              <w:bottom w:val="nil"/>
              <w:right w:val="nil"/>
            </w:tcBorders>
          </w:tcPr>
          <w:p w:rsidR="00367E1F" w:rsidRPr="005C63BE" w:rsidRDefault="00367E1F" w:rsidP="00BF1C52">
            <w:pPr>
              <w:rPr>
                <w:rFonts w:ascii="Arial" w:hAnsi="Arial" w:cs="Arial"/>
                <w:szCs w:val="16"/>
              </w:rPr>
            </w:pPr>
            <w:r w:rsidRPr="005C63BE">
              <w:rPr>
                <w:rFonts w:ascii="Arial" w:hAnsi="Arial" w:cs="Arial"/>
                <w:szCs w:val="16"/>
              </w:rPr>
              <w:t>30</w:t>
            </w:r>
          </w:p>
        </w:tc>
        <w:tc>
          <w:tcPr>
            <w:tcW w:w="742" w:type="dxa"/>
            <w:tcBorders>
              <w:top w:val="nil"/>
              <w:left w:val="nil"/>
              <w:bottom w:val="nil"/>
              <w:right w:val="nil"/>
            </w:tcBorders>
          </w:tcPr>
          <w:p w:rsidR="00367E1F" w:rsidRPr="005C63BE" w:rsidRDefault="00367E1F" w:rsidP="00BF1C52">
            <w:pPr>
              <w:rPr>
                <w:rFonts w:ascii="Arial" w:hAnsi="Arial" w:cs="Arial"/>
                <w:szCs w:val="16"/>
              </w:rPr>
            </w:pPr>
            <w:r w:rsidRPr="005C63BE">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Pr="005C63BE" w:rsidRDefault="00367E1F" w:rsidP="0084016F">
            <w:pPr>
              <w:rPr>
                <w:rFonts w:ascii="Arial" w:hAnsi="Arial" w:cs="Arial"/>
                <w:szCs w:val="16"/>
              </w:rPr>
            </w:pPr>
          </w:p>
        </w:tc>
      </w:tr>
      <w:tr w:rsidR="00367E1F" w:rsidTr="004A6B83">
        <w:trPr>
          <w:tblCellSpacing w:w="22" w:type="dxa"/>
        </w:trPr>
        <w:tc>
          <w:tcPr>
            <w:tcW w:w="2005" w:type="dxa"/>
            <w:tcBorders>
              <w:top w:val="nil"/>
              <w:left w:val="nil"/>
              <w:bottom w:val="nil"/>
              <w:right w:val="nil"/>
            </w:tcBorders>
          </w:tcPr>
          <w:p w:rsidR="00367E1F" w:rsidRDefault="00367E1F" w:rsidP="006F2041">
            <w:pPr>
              <w:ind w:right="-271"/>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Perindo Combi 4/1.25</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p>
        </w:tc>
        <w:tc>
          <w:tcPr>
            <w:tcW w:w="992" w:type="dxa"/>
            <w:tcBorders>
              <w:top w:val="nil"/>
              <w:left w:val="nil"/>
              <w:bottom w:val="nil"/>
              <w:right w:val="nil"/>
            </w:tcBorders>
          </w:tcPr>
          <w:p w:rsidR="00367E1F" w:rsidRDefault="00367E1F" w:rsidP="00BF1C52">
            <w:pPr>
              <w:rPr>
                <w:rFonts w:ascii="Arial" w:hAnsi="Arial" w:cs="Arial"/>
                <w:szCs w:val="16"/>
              </w:rPr>
            </w:pP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Perindopril/</w:t>
            </w:r>
            <w:r>
              <w:rPr>
                <w:rFonts w:ascii="Arial" w:hAnsi="Arial" w:cs="Arial"/>
                <w:color w:val="000000"/>
                <w:szCs w:val="16"/>
              </w:rPr>
              <w:br/>
              <w:t>Indapamide GH 4/1.25</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GQ</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C3307</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keepNext/>
              <w:keepLines/>
              <w:rPr>
                <w:rFonts w:ascii="Arial" w:hAnsi="Arial" w:cs="Arial"/>
                <w:szCs w:val="16"/>
              </w:rPr>
            </w:pPr>
          </w:p>
        </w:tc>
        <w:tc>
          <w:tcPr>
            <w:tcW w:w="2791" w:type="dxa"/>
            <w:tcBorders>
              <w:top w:val="nil"/>
              <w:left w:val="nil"/>
              <w:bottom w:val="nil"/>
              <w:right w:val="nil"/>
            </w:tcBorders>
          </w:tcPr>
          <w:p w:rsidR="00367E1F" w:rsidRDefault="00367E1F" w:rsidP="00BF1C52">
            <w:pPr>
              <w:keepNext/>
              <w:keepLines/>
              <w:rPr>
                <w:rFonts w:ascii="Arial" w:hAnsi="Arial" w:cs="Arial"/>
                <w:szCs w:val="16"/>
              </w:rPr>
            </w:pPr>
          </w:p>
        </w:tc>
        <w:tc>
          <w:tcPr>
            <w:tcW w:w="992" w:type="dxa"/>
            <w:tcBorders>
              <w:top w:val="nil"/>
              <w:left w:val="nil"/>
              <w:bottom w:val="nil"/>
              <w:right w:val="nil"/>
            </w:tcBorders>
          </w:tcPr>
          <w:p w:rsidR="00367E1F" w:rsidRDefault="00367E1F" w:rsidP="00BF1C52">
            <w:pPr>
              <w:keepNext/>
              <w:keepLines/>
              <w:rPr>
                <w:rFonts w:ascii="Arial" w:hAnsi="Arial" w:cs="Arial"/>
                <w:szCs w:val="16"/>
              </w:rPr>
            </w:pPr>
          </w:p>
        </w:tc>
        <w:tc>
          <w:tcPr>
            <w:tcW w:w="1373"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Terry White Chemists Perindopril/ Indapamide 4/1.25</w:t>
            </w:r>
          </w:p>
        </w:tc>
        <w:tc>
          <w:tcPr>
            <w:tcW w:w="381"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367E1F" w:rsidRDefault="00367E1F" w:rsidP="00BF1C52">
            <w:pPr>
              <w:keepNext/>
              <w:keepLines/>
              <w:rPr>
                <w:rFonts w:ascii="Arial" w:hAnsi="Arial" w:cs="Arial"/>
                <w:szCs w:val="16"/>
              </w:rPr>
            </w:pPr>
          </w:p>
        </w:tc>
        <w:tc>
          <w:tcPr>
            <w:tcW w:w="665"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367E1F" w:rsidTr="004A6B83">
        <w:trPr>
          <w:tblCellSpacing w:w="22" w:type="dxa"/>
        </w:trPr>
        <w:tc>
          <w:tcPr>
            <w:tcW w:w="2005" w:type="dxa"/>
            <w:tcBorders>
              <w:top w:val="nil"/>
              <w:left w:val="nil"/>
              <w:bottom w:val="nil"/>
              <w:right w:val="nil"/>
            </w:tcBorders>
          </w:tcPr>
          <w:p w:rsidR="00367E1F" w:rsidRDefault="00367E1F" w:rsidP="00BF1C52">
            <w:pPr>
              <w:rPr>
                <w:rFonts w:ascii="Arial" w:hAnsi="Arial" w:cs="Arial"/>
                <w:szCs w:val="16"/>
              </w:rPr>
            </w:pPr>
          </w:p>
        </w:tc>
        <w:tc>
          <w:tcPr>
            <w:tcW w:w="279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Tablet containing perindopril arginine 5 mg with indapamide hemihydrate 1.25 mg</w:t>
            </w:r>
          </w:p>
        </w:tc>
        <w:tc>
          <w:tcPr>
            <w:tcW w:w="99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Coversyl Plus 5mg/1.25mg</w:t>
            </w:r>
          </w:p>
        </w:tc>
        <w:tc>
          <w:tcPr>
            <w:tcW w:w="381"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SE</w:t>
            </w:r>
          </w:p>
        </w:tc>
        <w:tc>
          <w:tcPr>
            <w:tcW w:w="949"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367E1F" w:rsidRDefault="00367E1F" w:rsidP="00BF1C52">
            <w:pPr>
              <w:rPr>
                <w:rFonts w:ascii="Arial" w:hAnsi="Arial" w:cs="Arial"/>
                <w:szCs w:val="16"/>
              </w:rPr>
            </w:pPr>
          </w:p>
        </w:tc>
        <w:tc>
          <w:tcPr>
            <w:tcW w:w="665"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367E1F" w:rsidRDefault="00367E1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367E1F" w:rsidRPr="00AC5FE0" w:rsidRDefault="00367E1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367E1F" w:rsidRPr="00AC5FE0" w:rsidRDefault="00367E1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367E1F" w:rsidRDefault="00367E1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Permethrin</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Cream 50 mg per g, 30 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Lyclear</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JT</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Phenelzine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15 mg (as sulfate)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Nardil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C1609</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Phenobarbitone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30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Aspen Pharma Pty Ltd</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C1093</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p>
        </w:tc>
        <w:tc>
          <w:tcPr>
            <w:tcW w:w="2791" w:type="dxa"/>
            <w:tcBorders>
              <w:top w:val="nil"/>
              <w:left w:val="nil"/>
              <w:bottom w:val="nil"/>
              <w:right w:val="nil"/>
            </w:tcBorders>
          </w:tcPr>
          <w:p w:rsidR="00DC4C5F" w:rsidRPr="005C63BE" w:rsidRDefault="00DC4C5F" w:rsidP="005D7812">
            <w:pPr>
              <w:keepNext/>
              <w:keepLines/>
              <w:rPr>
                <w:rFonts w:ascii="Arial" w:hAnsi="Arial" w:cs="Arial"/>
                <w:szCs w:val="16"/>
              </w:rPr>
            </w:pPr>
            <w:r w:rsidRPr="005C63BE">
              <w:rPr>
                <w:rFonts w:ascii="Arial" w:hAnsi="Arial" w:cs="Arial"/>
                <w:szCs w:val="16"/>
              </w:rPr>
              <w:t>Injection 200 mg (as sodium) in 1 mL</w:t>
            </w:r>
          </w:p>
        </w:tc>
        <w:tc>
          <w:tcPr>
            <w:tcW w:w="992" w:type="dxa"/>
            <w:tcBorders>
              <w:top w:val="nil"/>
              <w:left w:val="nil"/>
              <w:bottom w:val="nil"/>
              <w:right w:val="nil"/>
            </w:tcBorders>
          </w:tcPr>
          <w:p w:rsidR="00DC4C5F" w:rsidRPr="005C63BE" w:rsidRDefault="00DC4C5F" w:rsidP="005D7812">
            <w:pPr>
              <w:keepNext/>
              <w:keepLines/>
              <w:rPr>
                <w:rFonts w:ascii="Arial" w:hAnsi="Arial" w:cs="Arial"/>
                <w:szCs w:val="16"/>
              </w:rPr>
            </w:pPr>
            <w:r w:rsidRPr="005C63BE">
              <w:rPr>
                <w:rFonts w:ascii="Arial" w:hAnsi="Arial" w:cs="Arial"/>
                <w:szCs w:val="16"/>
              </w:rPr>
              <w:t>Injection</w:t>
            </w:r>
          </w:p>
        </w:tc>
        <w:tc>
          <w:tcPr>
            <w:tcW w:w="1373" w:type="dxa"/>
            <w:tcBorders>
              <w:top w:val="nil"/>
              <w:left w:val="nil"/>
              <w:bottom w:val="nil"/>
              <w:right w:val="nil"/>
            </w:tcBorders>
          </w:tcPr>
          <w:p w:rsidR="00DC4C5F" w:rsidRPr="005C63BE" w:rsidRDefault="00DC4C5F" w:rsidP="005D7812">
            <w:pPr>
              <w:keepNext/>
              <w:keepLines/>
              <w:rPr>
                <w:rFonts w:ascii="Arial" w:hAnsi="Arial" w:cs="Arial"/>
                <w:szCs w:val="16"/>
              </w:rPr>
            </w:pPr>
            <w:r w:rsidRPr="005C63BE">
              <w:rPr>
                <w:rFonts w:ascii="Arial" w:hAnsi="Arial" w:cs="Arial"/>
                <w:szCs w:val="16"/>
              </w:rPr>
              <w:t>Fawns and McAllan Proprietary Limited</w:t>
            </w:r>
          </w:p>
        </w:tc>
        <w:tc>
          <w:tcPr>
            <w:tcW w:w="381" w:type="dxa"/>
            <w:tcBorders>
              <w:top w:val="nil"/>
              <w:left w:val="nil"/>
              <w:bottom w:val="nil"/>
              <w:right w:val="nil"/>
            </w:tcBorders>
          </w:tcPr>
          <w:p w:rsidR="00DC4C5F" w:rsidRPr="005C63BE" w:rsidRDefault="00DC4C5F" w:rsidP="005D7812">
            <w:pPr>
              <w:keepNext/>
              <w:keepLines/>
              <w:rPr>
                <w:rFonts w:ascii="Arial" w:hAnsi="Arial" w:cs="Arial"/>
                <w:szCs w:val="16"/>
              </w:rPr>
            </w:pPr>
            <w:r w:rsidRPr="005C63BE">
              <w:rPr>
                <w:rFonts w:ascii="Arial" w:hAnsi="Arial" w:cs="Arial"/>
                <w:szCs w:val="16"/>
              </w:rPr>
              <w:t>FM</w:t>
            </w:r>
          </w:p>
        </w:tc>
        <w:tc>
          <w:tcPr>
            <w:tcW w:w="949" w:type="dxa"/>
            <w:tcBorders>
              <w:top w:val="nil"/>
              <w:left w:val="nil"/>
              <w:bottom w:val="nil"/>
              <w:right w:val="nil"/>
            </w:tcBorders>
          </w:tcPr>
          <w:p w:rsidR="00DC4C5F" w:rsidRPr="005C63BE" w:rsidRDefault="00DC4C5F" w:rsidP="005D7812">
            <w:pPr>
              <w:keepNext/>
              <w:keepLines/>
              <w:rPr>
                <w:rFonts w:ascii="Arial" w:hAnsi="Arial" w:cs="Arial"/>
                <w:szCs w:val="16"/>
              </w:rPr>
            </w:pPr>
            <w:r w:rsidRPr="005C63BE">
              <w:rPr>
                <w:rFonts w:ascii="Arial" w:hAnsi="Arial" w:cs="Arial"/>
                <w:szCs w:val="16"/>
              </w:rPr>
              <w:t>MP NP</w:t>
            </w:r>
          </w:p>
        </w:tc>
        <w:tc>
          <w:tcPr>
            <w:tcW w:w="1090" w:type="dxa"/>
            <w:tcBorders>
              <w:top w:val="nil"/>
              <w:left w:val="nil"/>
              <w:bottom w:val="nil"/>
              <w:right w:val="nil"/>
            </w:tcBorders>
          </w:tcPr>
          <w:p w:rsidR="00DC4C5F" w:rsidRPr="005C63BE" w:rsidRDefault="00DC4C5F" w:rsidP="005D7812">
            <w:pPr>
              <w:keepNext/>
              <w:keepLines/>
              <w:rPr>
                <w:rFonts w:ascii="Arial" w:hAnsi="Arial" w:cs="Arial"/>
                <w:szCs w:val="16"/>
              </w:rPr>
            </w:pPr>
            <w:r w:rsidRPr="005C63BE">
              <w:rPr>
                <w:rFonts w:ascii="Arial" w:hAnsi="Arial" w:cs="Arial"/>
                <w:szCs w:val="16"/>
              </w:rPr>
              <w:t>C1093</w:t>
            </w:r>
          </w:p>
        </w:tc>
        <w:tc>
          <w:tcPr>
            <w:tcW w:w="1111" w:type="dxa"/>
            <w:tcBorders>
              <w:top w:val="nil"/>
              <w:left w:val="nil"/>
              <w:bottom w:val="nil"/>
              <w:right w:val="nil"/>
            </w:tcBorders>
          </w:tcPr>
          <w:p w:rsidR="00DC4C5F" w:rsidRPr="005C63BE" w:rsidRDefault="00DC4C5F" w:rsidP="005D7812">
            <w:pPr>
              <w:keepNext/>
              <w:keepLines/>
              <w:rPr>
                <w:rFonts w:ascii="Arial" w:hAnsi="Arial" w:cs="Arial"/>
                <w:szCs w:val="16"/>
              </w:rPr>
            </w:pPr>
          </w:p>
        </w:tc>
        <w:tc>
          <w:tcPr>
            <w:tcW w:w="665" w:type="dxa"/>
            <w:tcBorders>
              <w:top w:val="nil"/>
              <w:left w:val="nil"/>
              <w:bottom w:val="nil"/>
              <w:right w:val="nil"/>
            </w:tcBorders>
          </w:tcPr>
          <w:p w:rsidR="00DC4C5F" w:rsidRPr="005C63BE" w:rsidRDefault="00DC4C5F" w:rsidP="005D7812">
            <w:pPr>
              <w:keepNext/>
              <w:keepLines/>
              <w:rPr>
                <w:rFonts w:ascii="Arial" w:hAnsi="Arial" w:cs="Arial"/>
                <w:szCs w:val="16"/>
              </w:rPr>
            </w:pPr>
            <w:r w:rsidRPr="005C63BE">
              <w:rPr>
                <w:rFonts w:ascii="Arial" w:hAnsi="Arial" w:cs="Arial"/>
                <w:szCs w:val="16"/>
              </w:rPr>
              <w:t>5</w:t>
            </w:r>
          </w:p>
        </w:tc>
        <w:tc>
          <w:tcPr>
            <w:tcW w:w="742" w:type="dxa"/>
            <w:tcBorders>
              <w:top w:val="nil"/>
              <w:left w:val="nil"/>
              <w:bottom w:val="nil"/>
              <w:right w:val="nil"/>
            </w:tcBorders>
          </w:tcPr>
          <w:p w:rsidR="00DC4C5F" w:rsidRPr="005C63BE" w:rsidRDefault="00DC4C5F" w:rsidP="005D7812">
            <w:pPr>
              <w:keepNext/>
              <w:keepLines/>
              <w:rPr>
                <w:rFonts w:ascii="Arial" w:hAnsi="Arial" w:cs="Arial"/>
                <w:szCs w:val="16"/>
              </w:rPr>
            </w:pPr>
            <w:r w:rsidRPr="005C63BE">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Pr="005C63BE" w:rsidRDefault="00DC4C5F" w:rsidP="005D7812">
            <w:pPr>
              <w:rPr>
                <w:rFonts w:ascii="Arial" w:hAnsi="Arial" w:cs="Arial"/>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Phenoxybenzamine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Capsule containing phenoxybenzamine hydrochloride 10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Dibenyline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C1239 C1285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Capsules containing phenoxybenzamine hydrochloride 10 mg, 30</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Dibenyline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C1239 C1285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Capsules containing phenoxybenzamine hydrochloride 10 mg, 100</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Dibenzyline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BZ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C1239 C1285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6F2041">
            <w:pPr>
              <w:keepNext/>
              <w:keepLines/>
              <w:rPr>
                <w:rFonts w:ascii="Arial" w:hAnsi="Arial" w:cs="Arial"/>
                <w:szCs w:val="16"/>
              </w:rPr>
            </w:pPr>
            <w:r>
              <w:rPr>
                <w:rFonts w:ascii="Arial" w:hAnsi="Arial" w:cs="Arial"/>
                <w:szCs w:val="16"/>
              </w:rPr>
              <w:t>Phenoxymethylpenicillin</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250 mg phenoxymethylpenicillin (as potassium)</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Abbocillin-VK Filmtab</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P1304</w:t>
            </w:r>
          </w:p>
        </w:tc>
        <w:tc>
          <w:tcPr>
            <w:tcW w:w="665"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50</w:t>
            </w:r>
          </w:p>
        </w:tc>
        <w:tc>
          <w:tcPr>
            <w:tcW w:w="742" w:type="dxa"/>
            <w:tcBorders>
              <w:top w:val="nil"/>
              <w:left w:val="nil"/>
              <w:bottom w:val="nil"/>
              <w:right w:val="nil"/>
            </w:tcBorders>
          </w:tcPr>
          <w:p w:rsidR="00DC4C5F" w:rsidRPr="005C63BE" w:rsidRDefault="00DC4C5F" w:rsidP="00055BF5">
            <w:pPr>
              <w:rPr>
                <w:rFonts w:ascii="Arial" w:hAnsi="Arial" w:cs="Arial"/>
                <w:szCs w:val="16"/>
              </w:rPr>
            </w:pPr>
            <w:r w:rsidRPr="005C63BE">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500 mg phenoxymethylpenicillin (as potassium)</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Abbocillin-VK Filmtab</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50</w:t>
            </w:r>
          </w:p>
        </w:tc>
        <w:tc>
          <w:tcPr>
            <w:tcW w:w="742"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Capsule 250 mg phenoxymethylpenicillin (as potassium)</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Cilicaine VK</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Pr="005C63BE" w:rsidRDefault="00DC4C5F" w:rsidP="00BF1C52">
            <w:pPr>
              <w:keepNext/>
              <w:keepLines/>
              <w:rPr>
                <w:rFonts w:ascii="Arial" w:hAnsi="Arial" w:cs="Arial"/>
                <w:szCs w:val="16"/>
              </w:rPr>
            </w:pPr>
            <w:r w:rsidRPr="005C63BE">
              <w:rPr>
                <w:rFonts w:ascii="Arial" w:hAnsi="Arial" w:cs="Arial"/>
                <w:szCs w:val="16"/>
              </w:rPr>
              <w:t>50</w:t>
            </w:r>
          </w:p>
        </w:tc>
        <w:tc>
          <w:tcPr>
            <w:tcW w:w="742" w:type="dxa"/>
            <w:tcBorders>
              <w:top w:val="nil"/>
              <w:left w:val="nil"/>
              <w:bottom w:val="nil"/>
              <w:right w:val="nil"/>
            </w:tcBorders>
          </w:tcPr>
          <w:p w:rsidR="00DC4C5F" w:rsidRPr="005C63BE" w:rsidRDefault="00DC4C5F" w:rsidP="00BF1C52">
            <w:pPr>
              <w:keepNext/>
              <w:keepLines/>
              <w:rPr>
                <w:rFonts w:ascii="Arial" w:hAnsi="Arial" w:cs="Arial"/>
                <w:szCs w:val="16"/>
              </w:rPr>
            </w:pPr>
            <w:r w:rsidRPr="005C63BE">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Cilopen VK</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50</w:t>
            </w:r>
          </w:p>
        </w:tc>
        <w:tc>
          <w:tcPr>
            <w:tcW w:w="742"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LPV</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VT</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50</w:t>
            </w:r>
          </w:p>
        </w:tc>
        <w:tc>
          <w:tcPr>
            <w:tcW w:w="742"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Cilicaine VK</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P1304</w:t>
            </w:r>
          </w:p>
        </w:tc>
        <w:tc>
          <w:tcPr>
            <w:tcW w:w="665" w:type="dxa"/>
            <w:tcBorders>
              <w:top w:val="nil"/>
              <w:left w:val="nil"/>
              <w:bottom w:val="nil"/>
              <w:right w:val="nil"/>
            </w:tcBorders>
          </w:tcPr>
          <w:p w:rsidR="00DC4C5F" w:rsidRPr="005C63BE" w:rsidRDefault="00DC4C5F" w:rsidP="00AC1F26">
            <w:pPr>
              <w:rPr>
                <w:rFonts w:ascii="Arial" w:hAnsi="Arial" w:cs="Arial"/>
                <w:szCs w:val="16"/>
              </w:rPr>
            </w:pPr>
            <w:r w:rsidRPr="005C63BE">
              <w:rPr>
                <w:rFonts w:ascii="Arial" w:hAnsi="Arial" w:cs="Arial"/>
                <w:szCs w:val="16"/>
              </w:rPr>
              <w:t>50</w:t>
            </w:r>
          </w:p>
        </w:tc>
        <w:tc>
          <w:tcPr>
            <w:tcW w:w="742" w:type="dxa"/>
            <w:tcBorders>
              <w:top w:val="nil"/>
              <w:left w:val="nil"/>
              <w:bottom w:val="nil"/>
              <w:right w:val="nil"/>
            </w:tcBorders>
          </w:tcPr>
          <w:p w:rsidR="00DC4C5F" w:rsidRPr="005C63BE" w:rsidRDefault="00DC4C5F" w:rsidP="00055BF5">
            <w:pPr>
              <w:rPr>
                <w:rFonts w:ascii="Arial" w:hAnsi="Arial" w:cs="Arial"/>
                <w:szCs w:val="16"/>
              </w:rPr>
            </w:pPr>
            <w:r w:rsidRPr="005C63BE">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Cilopen VK</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P1304</w:t>
            </w:r>
          </w:p>
        </w:tc>
        <w:tc>
          <w:tcPr>
            <w:tcW w:w="665" w:type="dxa"/>
            <w:tcBorders>
              <w:top w:val="nil"/>
              <w:left w:val="nil"/>
              <w:bottom w:val="nil"/>
              <w:right w:val="nil"/>
            </w:tcBorders>
          </w:tcPr>
          <w:p w:rsidR="00DC4C5F" w:rsidRPr="005C63BE" w:rsidRDefault="00DC4C5F" w:rsidP="00055BF5">
            <w:pPr>
              <w:rPr>
                <w:rFonts w:ascii="Arial" w:hAnsi="Arial" w:cs="Arial"/>
                <w:szCs w:val="16"/>
              </w:rPr>
            </w:pPr>
            <w:r w:rsidRPr="005C63BE">
              <w:rPr>
                <w:rFonts w:ascii="Arial" w:hAnsi="Arial" w:cs="Arial"/>
                <w:szCs w:val="16"/>
              </w:rPr>
              <w:t>50</w:t>
            </w:r>
          </w:p>
        </w:tc>
        <w:tc>
          <w:tcPr>
            <w:tcW w:w="742" w:type="dxa"/>
            <w:tcBorders>
              <w:top w:val="nil"/>
              <w:left w:val="nil"/>
              <w:bottom w:val="nil"/>
              <w:right w:val="nil"/>
            </w:tcBorders>
          </w:tcPr>
          <w:p w:rsidR="00DC4C5F" w:rsidRPr="005C63BE" w:rsidRDefault="00DC4C5F" w:rsidP="00055BF5">
            <w:pPr>
              <w:rPr>
                <w:rFonts w:ascii="Arial" w:hAnsi="Arial" w:cs="Arial"/>
                <w:szCs w:val="16"/>
              </w:rPr>
            </w:pPr>
            <w:r w:rsidRPr="005C63BE">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LPV</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VT</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P1304</w:t>
            </w:r>
          </w:p>
        </w:tc>
        <w:tc>
          <w:tcPr>
            <w:tcW w:w="665" w:type="dxa"/>
            <w:tcBorders>
              <w:top w:val="nil"/>
              <w:left w:val="nil"/>
              <w:bottom w:val="nil"/>
              <w:right w:val="nil"/>
            </w:tcBorders>
          </w:tcPr>
          <w:p w:rsidR="00DC4C5F" w:rsidRPr="005C63BE" w:rsidRDefault="00DC4C5F" w:rsidP="00AC1F26">
            <w:pPr>
              <w:rPr>
                <w:rFonts w:ascii="Arial" w:hAnsi="Arial" w:cs="Arial"/>
                <w:szCs w:val="16"/>
              </w:rPr>
            </w:pPr>
            <w:r w:rsidRPr="005C63BE">
              <w:rPr>
                <w:rFonts w:ascii="Arial" w:hAnsi="Arial" w:cs="Arial"/>
                <w:szCs w:val="16"/>
              </w:rPr>
              <w:t>50</w:t>
            </w:r>
          </w:p>
        </w:tc>
        <w:tc>
          <w:tcPr>
            <w:tcW w:w="742" w:type="dxa"/>
            <w:tcBorders>
              <w:top w:val="nil"/>
              <w:left w:val="nil"/>
              <w:bottom w:val="nil"/>
              <w:right w:val="nil"/>
            </w:tcBorders>
          </w:tcPr>
          <w:p w:rsidR="00DC4C5F" w:rsidRPr="005C63BE" w:rsidRDefault="00DC4C5F" w:rsidP="00055BF5">
            <w:pPr>
              <w:rPr>
                <w:rFonts w:ascii="Arial" w:hAnsi="Arial" w:cs="Arial"/>
                <w:szCs w:val="16"/>
              </w:rPr>
            </w:pPr>
            <w:r w:rsidRPr="005C63BE">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Capsule 500 mg phenoxymethylpenicillin (as potassium)</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Cilicaine VK</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p>
        </w:tc>
        <w:tc>
          <w:tcPr>
            <w:tcW w:w="992" w:type="dxa"/>
            <w:tcBorders>
              <w:top w:val="nil"/>
              <w:left w:val="nil"/>
              <w:bottom w:val="nil"/>
              <w:right w:val="nil"/>
            </w:tcBorders>
          </w:tcPr>
          <w:p w:rsidR="00DC4C5F" w:rsidRDefault="00DC4C5F" w:rsidP="00BF1C52">
            <w:pPr>
              <w:keepNext/>
              <w:keepLines/>
              <w:rPr>
                <w:rFonts w:ascii="Arial" w:hAnsi="Arial" w:cs="Arial"/>
                <w:szCs w:val="16"/>
              </w:rPr>
            </w:pP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Cilopen VK</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LPV</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VT</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Powder for oral liquid 125 mg (as potassium) per 5 mL, 100 mL</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Phenoxymethyl- penicillin-AFT</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AE</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PDP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 suspension 150 mg (as benzathine) per 5 mL, 100 mL</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Abbocillin-V</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Cilicaine V</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C4C5F" w:rsidRDefault="00DC4C5F" w:rsidP="00BF1C52">
            <w:pPr>
              <w:jc w:val="cente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Abbocillin-V</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Cilicaine V</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Powder for oral liquid 250 mg (as potassium) per 5 mL, 100 mL</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Phenoxymethyl- penicillin-AFT</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AE</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PDP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Phenylalanine with carbohydrate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Sachets of oral powder 4 g containing 50 mg phenylalanine, 30 (Phenylalanine Amino Acid Supplement)</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Phenylalanine Amino Acid Supplement</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C1453</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Phenytoin</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50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Dilantin Infatabs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Capsule containing phenytoin sodium 30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Dilantin Sodium</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Capsule containing phenytoin sodium 100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Dilantin Sodium</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 suspension 30 mg per 5 mL, 500 mL</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Dilantin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Pilocarpine</w:t>
            </w:r>
          </w:p>
        </w:tc>
        <w:tc>
          <w:tcPr>
            <w:tcW w:w="279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Eye drops containing pilocarpine hydrochloride 10 mg per mL, 15 mL</w:t>
            </w:r>
          </w:p>
        </w:tc>
        <w:tc>
          <w:tcPr>
            <w:tcW w:w="99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Isopto Carpine</w:t>
            </w:r>
          </w:p>
        </w:tc>
        <w:tc>
          <w:tcPr>
            <w:tcW w:w="38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AO MP</w:t>
            </w:r>
          </w:p>
        </w:tc>
        <w:tc>
          <w:tcPr>
            <w:tcW w:w="1090" w:type="dxa"/>
            <w:tcBorders>
              <w:top w:val="nil"/>
              <w:left w:val="nil"/>
              <w:bottom w:val="nil"/>
              <w:right w:val="nil"/>
            </w:tcBorders>
          </w:tcPr>
          <w:p w:rsidR="00DC4C5F" w:rsidRDefault="00DC4C5F" w:rsidP="00BF1C52">
            <w:pPr>
              <w:keepLines/>
              <w:rPr>
                <w:rFonts w:ascii="Arial" w:hAnsi="Arial" w:cs="Arial"/>
                <w:szCs w:val="16"/>
              </w:rPr>
            </w:pPr>
          </w:p>
        </w:tc>
        <w:tc>
          <w:tcPr>
            <w:tcW w:w="1111" w:type="dxa"/>
            <w:tcBorders>
              <w:top w:val="nil"/>
              <w:left w:val="nil"/>
              <w:bottom w:val="nil"/>
              <w:right w:val="nil"/>
            </w:tcBorders>
          </w:tcPr>
          <w:p w:rsidR="00DC4C5F" w:rsidRDefault="00DC4C5F" w:rsidP="00BF1C52">
            <w:pPr>
              <w:keepLines/>
              <w:rPr>
                <w:rFonts w:ascii="Arial" w:hAnsi="Arial" w:cs="Arial"/>
                <w:szCs w:val="16"/>
              </w:rPr>
            </w:pPr>
          </w:p>
        </w:tc>
        <w:tc>
          <w:tcPr>
            <w:tcW w:w="665"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p>
        </w:tc>
        <w:tc>
          <w:tcPr>
            <w:tcW w:w="279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Eye drops containing pilocarpine hydrochloride 20 mg per mL, 15 mL</w:t>
            </w:r>
          </w:p>
        </w:tc>
        <w:tc>
          <w:tcPr>
            <w:tcW w:w="99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Isopto Carpine</w:t>
            </w:r>
          </w:p>
        </w:tc>
        <w:tc>
          <w:tcPr>
            <w:tcW w:w="38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AO MP</w:t>
            </w:r>
          </w:p>
        </w:tc>
        <w:tc>
          <w:tcPr>
            <w:tcW w:w="1090" w:type="dxa"/>
            <w:tcBorders>
              <w:top w:val="nil"/>
              <w:left w:val="nil"/>
              <w:bottom w:val="nil"/>
              <w:right w:val="nil"/>
            </w:tcBorders>
          </w:tcPr>
          <w:p w:rsidR="00DC4C5F" w:rsidRDefault="00DC4C5F" w:rsidP="00BF1C52">
            <w:pPr>
              <w:keepLines/>
              <w:rPr>
                <w:rFonts w:ascii="Arial" w:hAnsi="Arial" w:cs="Arial"/>
                <w:szCs w:val="16"/>
              </w:rPr>
            </w:pPr>
          </w:p>
        </w:tc>
        <w:tc>
          <w:tcPr>
            <w:tcW w:w="1111" w:type="dxa"/>
            <w:tcBorders>
              <w:top w:val="nil"/>
              <w:left w:val="nil"/>
              <w:bottom w:val="nil"/>
              <w:right w:val="nil"/>
            </w:tcBorders>
          </w:tcPr>
          <w:p w:rsidR="00DC4C5F" w:rsidRDefault="00DC4C5F" w:rsidP="00BF1C52">
            <w:pPr>
              <w:keepLines/>
              <w:rPr>
                <w:rFonts w:ascii="Arial" w:hAnsi="Arial" w:cs="Arial"/>
                <w:szCs w:val="16"/>
              </w:rPr>
            </w:pPr>
          </w:p>
        </w:tc>
        <w:tc>
          <w:tcPr>
            <w:tcW w:w="665"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Eye drops containing pilocarpine hydrochloride 40 mg per mL, 15 mL</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Isopto Carpine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AO MP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Pimecrolimus</w:t>
            </w:r>
          </w:p>
        </w:tc>
        <w:tc>
          <w:tcPr>
            <w:tcW w:w="279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Cream 10 mg per g, 15 g</w:t>
            </w:r>
          </w:p>
        </w:tc>
        <w:tc>
          <w:tcPr>
            <w:tcW w:w="99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Elidel</w:t>
            </w:r>
          </w:p>
        </w:tc>
        <w:tc>
          <w:tcPr>
            <w:tcW w:w="38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HM</w:t>
            </w:r>
          </w:p>
        </w:tc>
        <w:tc>
          <w:tcPr>
            <w:tcW w:w="949"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C2455 C2456</w:t>
            </w:r>
          </w:p>
        </w:tc>
        <w:tc>
          <w:tcPr>
            <w:tcW w:w="1111" w:type="dxa"/>
            <w:tcBorders>
              <w:top w:val="nil"/>
              <w:left w:val="nil"/>
              <w:bottom w:val="nil"/>
              <w:right w:val="nil"/>
            </w:tcBorders>
          </w:tcPr>
          <w:p w:rsidR="00DC4C5F" w:rsidRDefault="00DC4C5F" w:rsidP="00BF1C52">
            <w:pPr>
              <w:keepLines/>
              <w:rPr>
                <w:rFonts w:ascii="Arial" w:hAnsi="Arial" w:cs="Arial"/>
                <w:szCs w:val="16"/>
              </w:rPr>
            </w:pPr>
          </w:p>
        </w:tc>
        <w:tc>
          <w:tcPr>
            <w:tcW w:w="665"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Pindolol</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5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Barbloc 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Tablet 15 mg</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Barbloc 15</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Visken 15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Pioglitazone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15 mg (as hydrochloride)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Acpio 15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Actos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APOTEX-Pioglitazone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Pioglitazone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Pr="008F07A1" w:rsidRDefault="00DC4C5F" w:rsidP="00BF1C52">
            <w:pPr>
              <w:rPr>
                <w:rFonts w:ascii="Arial" w:hAnsi="Arial" w:cs="Arial"/>
                <w:szCs w:val="16"/>
              </w:rPr>
            </w:pPr>
            <w:r w:rsidRPr="008F07A1">
              <w:rPr>
                <w:rFonts w:ascii="Arial" w:hAnsi="Arial" w:cs="Arial"/>
                <w:szCs w:val="16"/>
              </w:rPr>
              <w:t>Pharmacor Pioglitazone 15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Pioglitazone-GA</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Pioglitazone generichealth 15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RPr="008F07A1" w:rsidTr="004A6B83">
        <w:trPr>
          <w:tblCellSpacing w:w="22" w:type="dxa"/>
        </w:trPr>
        <w:tc>
          <w:tcPr>
            <w:tcW w:w="2005" w:type="dxa"/>
            <w:tcBorders>
              <w:top w:val="nil"/>
              <w:left w:val="nil"/>
              <w:bottom w:val="nil"/>
              <w:right w:val="nil"/>
            </w:tcBorders>
          </w:tcPr>
          <w:p w:rsidR="00DC4C5F" w:rsidRPr="008F07A1" w:rsidRDefault="00DC4C5F" w:rsidP="00BF1C52">
            <w:pPr>
              <w:rPr>
                <w:rFonts w:ascii="Arial" w:hAnsi="Arial" w:cs="Arial"/>
                <w:color w:val="00B050"/>
                <w:szCs w:val="16"/>
              </w:rPr>
            </w:pPr>
          </w:p>
        </w:tc>
        <w:tc>
          <w:tcPr>
            <w:tcW w:w="2791" w:type="dxa"/>
            <w:tcBorders>
              <w:top w:val="nil"/>
              <w:left w:val="nil"/>
              <w:bottom w:val="nil"/>
              <w:right w:val="nil"/>
            </w:tcBorders>
          </w:tcPr>
          <w:p w:rsidR="00DC4C5F" w:rsidRPr="008F07A1" w:rsidRDefault="00DC4C5F" w:rsidP="00BF1C52">
            <w:pPr>
              <w:rPr>
                <w:rFonts w:ascii="Arial" w:hAnsi="Arial" w:cs="Arial"/>
                <w:color w:val="00B050"/>
                <w:szCs w:val="16"/>
              </w:rPr>
            </w:pPr>
          </w:p>
        </w:tc>
        <w:tc>
          <w:tcPr>
            <w:tcW w:w="992" w:type="dxa"/>
            <w:tcBorders>
              <w:top w:val="nil"/>
              <w:left w:val="nil"/>
              <w:bottom w:val="nil"/>
              <w:right w:val="nil"/>
            </w:tcBorders>
          </w:tcPr>
          <w:p w:rsidR="00DC4C5F" w:rsidRPr="008F07A1" w:rsidRDefault="00DC4C5F" w:rsidP="00BF1C52">
            <w:pPr>
              <w:rPr>
                <w:rFonts w:ascii="Arial" w:hAnsi="Arial" w:cs="Arial"/>
                <w:color w:val="00B050"/>
                <w:szCs w:val="16"/>
              </w:rPr>
            </w:pPr>
          </w:p>
        </w:tc>
        <w:tc>
          <w:tcPr>
            <w:tcW w:w="1373"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Pioglitazone Pfizer</w:t>
            </w:r>
          </w:p>
        </w:tc>
        <w:tc>
          <w:tcPr>
            <w:tcW w:w="381"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FZ</w:t>
            </w:r>
          </w:p>
        </w:tc>
        <w:tc>
          <w:tcPr>
            <w:tcW w:w="949"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MP NP</w:t>
            </w:r>
          </w:p>
        </w:tc>
        <w:tc>
          <w:tcPr>
            <w:tcW w:w="1090"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C3540 C3541 C3542</w:t>
            </w:r>
          </w:p>
        </w:tc>
        <w:tc>
          <w:tcPr>
            <w:tcW w:w="1111" w:type="dxa"/>
            <w:tcBorders>
              <w:top w:val="nil"/>
              <w:left w:val="nil"/>
              <w:bottom w:val="nil"/>
              <w:right w:val="nil"/>
            </w:tcBorders>
          </w:tcPr>
          <w:p w:rsidR="00DC4C5F" w:rsidRPr="005C63BE" w:rsidRDefault="00DC4C5F" w:rsidP="00BF1C52">
            <w:pPr>
              <w:rPr>
                <w:rFonts w:ascii="Arial" w:hAnsi="Arial" w:cs="Arial"/>
                <w:szCs w:val="16"/>
              </w:rPr>
            </w:pPr>
          </w:p>
        </w:tc>
        <w:tc>
          <w:tcPr>
            <w:tcW w:w="665"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28</w:t>
            </w:r>
          </w:p>
        </w:tc>
        <w:tc>
          <w:tcPr>
            <w:tcW w:w="742"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Pr="005C63BE" w:rsidRDefault="00DC4C5F" w:rsidP="0084016F">
            <w:pPr>
              <w:rPr>
                <w:rFonts w:ascii="Arial" w:hAnsi="Arial" w:cs="Arial"/>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Pioglitazone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p>
        </w:tc>
        <w:tc>
          <w:tcPr>
            <w:tcW w:w="992" w:type="dxa"/>
            <w:tcBorders>
              <w:top w:val="nil"/>
              <w:left w:val="nil"/>
              <w:bottom w:val="nil"/>
              <w:right w:val="nil"/>
            </w:tcBorders>
          </w:tcPr>
          <w:p w:rsidR="00DC4C5F" w:rsidRDefault="00DC4C5F" w:rsidP="00BF1C52">
            <w:pPr>
              <w:keepNext/>
              <w:keepLines/>
              <w:rPr>
                <w:rFonts w:ascii="Arial" w:hAnsi="Arial" w:cs="Arial"/>
                <w:szCs w:val="16"/>
              </w:rPr>
            </w:pP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Pizaccord</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p>
        </w:tc>
        <w:tc>
          <w:tcPr>
            <w:tcW w:w="992" w:type="dxa"/>
            <w:tcBorders>
              <w:top w:val="nil"/>
              <w:left w:val="nil"/>
              <w:bottom w:val="nil"/>
              <w:right w:val="nil"/>
            </w:tcBorders>
          </w:tcPr>
          <w:p w:rsidR="00DC4C5F" w:rsidRDefault="00DC4C5F" w:rsidP="00BF1C52">
            <w:pPr>
              <w:keepNext/>
              <w:keepLines/>
              <w:rPr>
                <w:rFonts w:ascii="Arial" w:hAnsi="Arial" w:cs="Arial"/>
                <w:szCs w:val="16"/>
              </w:rPr>
            </w:pPr>
          </w:p>
        </w:tc>
        <w:tc>
          <w:tcPr>
            <w:tcW w:w="1373" w:type="dxa"/>
            <w:tcBorders>
              <w:top w:val="nil"/>
              <w:left w:val="nil"/>
              <w:bottom w:val="nil"/>
              <w:right w:val="nil"/>
            </w:tcBorders>
          </w:tcPr>
          <w:p w:rsidR="00DC4C5F" w:rsidRPr="004949F5" w:rsidRDefault="00DC4C5F" w:rsidP="00BF1C52">
            <w:pPr>
              <w:keepNext/>
              <w:keepLines/>
              <w:rPr>
                <w:rFonts w:ascii="Arial" w:hAnsi="Arial" w:cs="Arial"/>
                <w:szCs w:val="16"/>
              </w:rPr>
            </w:pPr>
            <w:r w:rsidRPr="004949F5">
              <w:rPr>
                <w:rFonts w:ascii="Arial" w:hAnsi="Arial" w:cs="Arial"/>
                <w:szCs w:val="16"/>
              </w:rPr>
              <w:t>Prioten 15</w:t>
            </w:r>
          </w:p>
        </w:tc>
        <w:tc>
          <w:tcPr>
            <w:tcW w:w="381" w:type="dxa"/>
            <w:tcBorders>
              <w:top w:val="nil"/>
              <w:left w:val="nil"/>
              <w:bottom w:val="nil"/>
              <w:right w:val="nil"/>
            </w:tcBorders>
          </w:tcPr>
          <w:p w:rsidR="00DC4C5F" w:rsidRPr="004949F5" w:rsidRDefault="00DC4C5F" w:rsidP="00BF1C52">
            <w:pPr>
              <w:keepNext/>
              <w:keepLines/>
              <w:rPr>
                <w:rFonts w:ascii="Arial" w:hAnsi="Arial" w:cs="Arial"/>
                <w:szCs w:val="16"/>
              </w:rPr>
            </w:pPr>
            <w:r w:rsidRPr="004949F5">
              <w:rPr>
                <w:rFonts w:ascii="Arial" w:hAnsi="Arial" w:cs="Arial"/>
                <w:szCs w:val="16"/>
              </w:rPr>
              <w:t>DO</w:t>
            </w:r>
          </w:p>
        </w:tc>
        <w:tc>
          <w:tcPr>
            <w:tcW w:w="949" w:type="dxa"/>
            <w:tcBorders>
              <w:top w:val="nil"/>
              <w:left w:val="nil"/>
              <w:bottom w:val="nil"/>
              <w:right w:val="nil"/>
            </w:tcBorders>
          </w:tcPr>
          <w:p w:rsidR="00DC4C5F" w:rsidRPr="004949F5" w:rsidRDefault="00DC4C5F" w:rsidP="00BF1C52">
            <w:pPr>
              <w:keepNext/>
              <w:keepLines/>
              <w:rPr>
                <w:rFonts w:ascii="Arial" w:hAnsi="Arial" w:cs="Arial"/>
                <w:szCs w:val="16"/>
              </w:rPr>
            </w:pPr>
            <w:r w:rsidRPr="004949F5">
              <w:rPr>
                <w:rFonts w:ascii="Arial" w:hAnsi="Arial" w:cs="Arial"/>
                <w:szCs w:val="16"/>
              </w:rPr>
              <w:t>MP NP</w:t>
            </w:r>
          </w:p>
        </w:tc>
        <w:tc>
          <w:tcPr>
            <w:tcW w:w="1090" w:type="dxa"/>
            <w:tcBorders>
              <w:top w:val="nil"/>
              <w:left w:val="nil"/>
              <w:bottom w:val="nil"/>
              <w:right w:val="nil"/>
            </w:tcBorders>
          </w:tcPr>
          <w:p w:rsidR="00DC4C5F" w:rsidRPr="004949F5" w:rsidRDefault="00DC4C5F" w:rsidP="00BF1C52">
            <w:pPr>
              <w:keepNext/>
              <w:keepLines/>
              <w:rPr>
                <w:rFonts w:ascii="Arial" w:hAnsi="Arial" w:cs="Arial"/>
                <w:szCs w:val="16"/>
              </w:rPr>
            </w:pPr>
            <w:r w:rsidRPr="004949F5">
              <w:rPr>
                <w:rFonts w:ascii="Arial" w:hAnsi="Arial" w:cs="Arial"/>
                <w:szCs w:val="16"/>
              </w:rPr>
              <w:t>C3540 C3541 C3542</w:t>
            </w:r>
          </w:p>
        </w:tc>
        <w:tc>
          <w:tcPr>
            <w:tcW w:w="1111" w:type="dxa"/>
            <w:tcBorders>
              <w:top w:val="nil"/>
              <w:left w:val="nil"/>
              <w:bottom w:val="nil"/>
              <w:right w:val="nil"/>
            </w:tcBorders>
          </w:tcPr>
          <w:p w:rsidR="00DC4C5F" w:rsidRPr="004949F5"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Pr="004949F5" w:rsidRDefault="00DC4C5F" w:rsidP="00BF1C52">
            <w:pPr>
              <w:keepNext/>
              <w:keepLines/>
              <w:rPr>
                <w:rFonts w:ascii="Arial" w:hAnsi="Arial" w:cs="Arial"/>
                <w:szCs w:val="16"/>
              </w:rPr>
            </w:pPr>
            <w:r w:rsidRPr="004949F5">
              <w:rPr>
                <w:rFonts w:ascii="Arial" w:hAnsi="Arial" w:cs="Arial"/>
                <w:szCs w:val="16"/>
              </w:rPr>
              <w:t>28</w:t>
            </w:r>
          </w:p>
        </w:tc>
        <w:tc>
          <w:tcPr>
            <w:tcW w:w="742" w:type="dxa"/>
            <w:tcBorders>
              <w:top w:val="nil"/>
              <w:left w:val="nil"/>
              <w:bottom w:val="nil"/>
              <w:right w:val="nil"/>
            </w:tcBorders>
          </w:tcPr>
          <w:p w:rsidR="00DC4C5F" w:rsidRPr="004949F5" w:rsidRDefault="00DC4C5F" w:rsidP="00BF1C52">
            <w:pPr>
              <w:keepNext/>
              <w:keepLines/>
              <w:rPr>
                <w:rFonts w:ascii="Arial" w:hAnsi="Arial" w:cs="Arial"/>
                <w:szCs w:val="16"/>
              </w:rPr>
            </w:pPr>
            <w:r w:rsidRPr="004949F5">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Pr="004949F5" w:rsidRDefault="00DC4C5F" w:rsidP="0084016F">
            <w:pPr>
              <w:rPr>
                <w:rFonts w:ascii="Arial" w:hAnsi="Arial" w:cs="Arial"/>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Pioglitazone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p>
        </w:tc>
        <w:tc>
          <w:tcPr>
            <w:tcW w:w="2791" w:type="dxa"/>
            <w:tcBorders>
              <w:top w:val="nil"/>
              <w:left w:val="nil"/>
              <w:bottom w:val="nil"/>
              <w:right w:val="nil"/>
            </w:tcBorders>
          </w:tcPr>
          <w:p w:rsidR="00DC4C5F" w:rsidRDefault="00DC4C5F" w:rsidP="00BF1C52">
            <w:pPr>
              <w:keepLines/>
              <w:rPr>
                <w:rFonts w:ascii="Arial" w:hAnsi="Arial" w:cs="Arial"/>
                <w:szCs w:val="16"/>
              </w:rPr>
            </w:pPr>
          </w:p>
        </w:tc>
        <w:tc>
          <w:tcPr>
            <w:tcW w:w="992" w:type="dxa"/>
            <w:tcBorders>
              <w:top w:val="nil"/>
              <w:left w:val="nil"/>
              <w:bottom w:val="nil"/>
              <w:right w:val="nil"/>
            </w:tcBorders>
          </w:tcPr>
          <w:p w:rsidR="00DC4C5F" w:rsidRDefault="00DC4C5F" w:rsidP="00BF1C52">
            <w:pPr>
              <w:keepLines/>
              <w:rPr>
                <w:rFonts w:ascii="Arial" w:hAnsi="Arial" w:cs="Arial"/>
                <w:szCs w:val="16"/>
              </w:rPr>
            </w:pPr>
          </w:p>
        </w:tc>
        <w:tc>
          <w:tcPr>
            <w:tcW w:w="1373"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Vexazone</w:t>
            </w:r>
          </w:p>
        </w:tc>
        <w:tc>
          <w:tcPr>
            <w:tcW w:w="38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DC4C5F" w:rsidRDefault="00DC4C5F" w:rsidP="00BF1C52">
            <w:pPr>
              <w:keepLines/>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keepLines/>
              <w:rPr>
                <w:rFonts w:ascii="Arial" w:hAnsi="Arial" w:cs="Arial"/>
                <w:szCs w:val="16"/>
              </w:rPr>
            </w:pPr>
          </w:p>
        </w:tc>
        <w:tc>
          <w:tcPr>
            <w:tcW w:w="665"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30 mg (as hydrochloride)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Acpio 30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Actos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APOTEX-Pioglitazone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Pioglitazone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Pharmacor Pioglitazone 30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Pioglitazone-GA</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Pioglitazone generichealth 30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Pioglitazone Pfizer</w:t>
            </w:r>
          </w:p>
        </w:tc>
        <w:tc>
          <w:tcPr>
            <w:tcW w:w="381"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FZ</w:t>
            </w:r>
          </w:p>
        </w:tc>
        <w:tc>
          <w:tcPr>
            <w:tcW w:w="949"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MP NP</w:t>
            </w:r>
          </w:p>
        </w:tc>
        <w:tc>
          <w:tcPr>
            <w:tcW w:w="1090"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C3540 C3541 C3542</w:t>
            </w:r>
          </w:p>
        </w:tc>
        <w:tc>
          <w:tcPr>
            <w:tcW w:w="1111" w:type="dxa"/>
            <w:tcBorders>
              <w:top w:val="nil"/>
              <w:left w:val="nil"/>
              <w:bottom w:val="nil"/>
              <w:right w:val="nil"/>
            </w:tcBorders>
          </w:tcPr>
          <w:p w:rsidR="00DC4C5F" w:rsidRPr="005C63BE" w:rsidRDefault="00DC4C5F" w:rsidP="00BF1C52">
            <w:pPr>
              <w:rPr>
                <w:rFonts w:ascii="Arial" w:hAnsi="Arial" w:cs="Arial"/>
                <w:szCs w:val="16"/>
              </w:rPr>
            </w:pPr>
          </w:p>
        </w:tc>
        <w:tc>
          <w:tcPr>
            <w:tcW w:w="665"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28</w:t>
            </w:r>
          </w:p>
        </w:tc>
        <w:tc>
          <w:tcPr>
            <w:tcW w:w="742"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Pr="005C63BE" w:rsidRDefault="00DC4C5F" w:rsidP="0084016F">
            <w:pPr>
              <w:rPr>
                <w:rFonts w:ascii="Arial" w:hAnsi="Arial" w:cs="Arial"/>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Pioglitazone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Pizaccord</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Pr="004949F5" w:rsidRDefault="00DC4C5F" w:rsidP="00BF1C52">
            <w:pPr>
              <w:rPr>
                <w:rFonts w:ascii="Arial" w:hAnsi="Arial" w:cs="Arial"/>
                <w:szCs w:val="16"/>
              </w:rPr>
            </w:pPr>
            <w:r w:rsidRPr="004949F5">
              <w:rPr>
                <w:rFonts w:ascii="Arial" w:hAnsi="Arial" w:cs="Arial"/>
                <w:szCs w:val="16"/>
              </w:rPr>
              <w:t>Prioten 30</w:t>
            </w:r>
          </w:p>
        </w:tc>
        <w:tc>
          <w:tcPr>
            <w:tcW w:w="381" w:type="dxa"/>
            <w:tcBorders>
              <w:top w:val="nil"/>
              <w:left w:val="nil"/>
              <w:bottom w:val="nil"/>
              <w:right w:val="nil"/>
            </w:tcBorders>
          </w:tcPr>
          <w:p w:rsidR="00DC4C5F" w:rsidRPr="004949F5" w:rsidRDefault="00DC4C5F" w:rsidP="00BF1C52">
            <w:pPr>
              <w:rPr>
                <w:rFonts w:ascii="Arial" w:hAnsi="Arial" w:cs="Arial"/>
                <w:szCs w:val="16"/>
              </w:rPr>
            </w:pPr>
            <w:r w:rsidRPr="004949F5">
              <w:rPr>
                <w:rFonts w:ascii="Arial" w:hAnsi="Arial" w:cs="Arial"/>
                <w:szCs w:val="16"/>
              </w:rPr>
              <w:t>DO</w:t>
            </w:r>
          </w:p>
        </w:tc>
        <w:tc>
          <w:tcPr>
            <w:tcW w:w="949" w:type="dxa"/>
            <w:tcBorders>
              <w:top w:val="nil"/>
              <w:left w:val="nil"/>
              <w:bottom w:val="nil"/>
              <w:right w:val="nil"/>
            </w:tcBorders>
          </w:tcPr>
          <w:p w:rsidR="00DC4C5F" w:rsidRPr="004949F5" w:rsidRDefault="00DC4C5F" w:rsidP="00BF1C52">
            <w:pPr>
              <w:rPr>
                <w:rFonts w:ascii="Arial" w:hAnsi="Arial" w:cs="Arial"/>
                <w:szCs w:val="16"/>
              </w:rPr>
            </w:pPr>
            <w:r w:rsidRPr="004949F5">
              <w:rPr>
                <w:rFonts w:ascii="Arial" w:hAnsi="Arial" w:cs="Arial"/>
                <w:szCs w:val="16"/>
              </w:rPr>
              <w:t>MP NP</w:t>
            </w:r>
          </w:p>
        </w:tc>
        <w:tc>
          <w:tcPr>
            <w:tcW w:w="1090" w:type="dxa"/>
            <w:tcBorders>
              <w:top w:val="nil"/>
              <w:left w:val="nil"/>
              <w:bottom w:val="nil"/>
              <w:right w:val="nil"/>
            </w:tcBorders>
          </w:tcPr>
          <w:p w:rsidR="00DC4C5F" w:rsidRPr="004949F5" w:rsidRDefault="00DC4C5F" w:rsidP="00BF1C52">
            <w:pPr>
              <w:rPr>
                <w:rFonts w:ascii="Arial" w:hAnsi="Arial" w:cs="Arial"/>
                <w:szCs w:val="16"/>
              </w:rPr>
            </w:pPr>
            <w:r w:rsidRPr="004949F5">
              <w:rPr>
                <w:rFonts w:ascii="Arial" w:hAnsi="Arial" w:cs="Arial"/>
                <w:szCs w:val="16"/>
              </w:rPr>
              <w:t>C3540 C3541 C3542</w:t>
            </w:r>
          </w:p>
        </w:tc>
        <w:tc>
          <w:tcPr>
            <w:tcW w:w="1111" w:type="dxa"/>
            <w:tcBorders>
              <w:top w:val="nil"/>
              <w:left w:val="nil"/>
              <w:bottom w:val="nil"/>
              <w:right w:val="nil"/>
            </w:tcBorders>
          </w:tcPr>
          <w:p w:rsidR="00DC4C5F" w:rsidRPr="004949F5" w:rsidRDefault="00DC4C5F" w:rsidP="00BF1C52">
            <w:pPr>
              <w:rPr>
                <w:rFonts w:ascii="Arial" w:hAnsi="Arial" w:cs="Arial"/>
                <w:szCs w:val="16"/>
              </w:rPr>
            </w:pPr>
          </w:p>
        </w:tc>
        <w:tc>
          <w:tcPr>
            <w:tcW w:w="665" w:type="dxa"/>
            <w:tcBorders>
              <w:top w:val="nil"/>
              <w:left w:val="nil"/>
              <w:bottom w:val="nil"/>
              <w:right w:val="nil"/>
            </w:tcBorders>
          </w:tcPr>
          <w:p w:rsidR="00DC4C5F" w:rsidRPr="004949F5" w:rsidRDefault="00DC4C5F" w:rsidP="00BF1C52">
            <w:pPr>
              <w:rPr>
                <w:rFonts w:ascii="Arial" w:hAnsi="Arial" w:cs="Arial"/>
                <w:szCs w:val="16"/>
              </w:rPr>
            </w:pPr>
            <w:r w:rsidRPr="004949F5">
              <w:rPr>
                <w:rFonts w:ascii="Arial" w:hAnsi="Arial" w:cs="Arial"/>
                <w:szCs w:val="16"/>
              </w:rPr>
              <w:t>28</w:t>
            </w:r>
          </w:p>
        </w:tc>
        <w:tc>
          <w:tcPr>
            <w:tcW w:w="742" w:type="dxa"/>
            <w:tcBorders>
              <w:top w:val="nil"/>
              <w:left w:val="nil"/>
              <w:bottom w:val="nil"/>
              <w:right w:val="nil"/>
            </w:tcBorders>
          </w:tcPr>
          <w:p w:rsidR="00DC4C5F" w:rsidRPr="004949F5" w:rsidRDefault="00DC4C5F" w:rsidP="00BF1C52">
            <w:pPr>
              <w:rPr>
                <w:rFonts w:ascii="Arial" w:hAnsi="Arial" w:cs="Arial"/>
                <w:szCs w:val="16"/>
              </w:rPr>
            </w:pPr>
            <w:r w:rsidRPr="004949F5">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Pr="004949F5" w:rsidRDefault="00DC4C5F" w:rsidP="0084016F">
            <w:pPr>
              <w:rPr>
                <w:rFonts w:ascii="Arial" w:hAnsi="Arial" w:cs="Arial"/>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Pioglitazone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Vexazone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45 mg (as hydrochloride)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Acpio 45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Actos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APOTEX-Pioglitazone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Pioglitazone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Pharmacor Pioglitazone 45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Pioglitazone-GA</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Pioglitazone generichealth 45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Pioglitazone Pfizer</w:t>
            </w:r>
          </w:p>
        </w:tc>
        <w:tc>
          <w:tcPr>
            <w:tcW w:w="381"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FZ</w:t>
            </w:r>
          </w:p>
        </w:tc>
        <w:tc>
          <w:tcPr>
            <w:tcW w:w="949"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MP NP</w:t>
            </w:r>
          </w:p>
        </w:tc>
        <w:tc>
          <w:tcPr>
            <w:tcW w:w="1090"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C3540 C3541 C3542</w:t>
            </w:r>
          </w:p>
        </w:tc>
        <w:tc>
          <w:tcPr>
            <w:tcW w:w="1111" w:type="dxa"/>
            <w:tcBorders>
              <w:top w:val="nil"/>
              <w:left w:val="nil"/>
              <w:bottom w:val="nil"/>
              <w:right w:val="nil"/>
            </w:tcBorders>
          </w:tcPr>
          <w:p w:rsidR="00DC4C5F" w:rsidRPr="005C63BE" w:rsidRDefault="00DC4C5F" w:rsidP="00BF1C52">
            <w:pPr>
              <w:rPr>
                <w:rFonts w:ascii="Arial" w:hAnsi="Arial" w:cs="Arial"/>
                <w:szCs w:val="16"/>
              </w:rPr>
            </w:pPr>
          </w:p>
        </w:tc>
        <w:tc>
          <w:tcPr>
            <w:tcW w:w="665"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28</w:t>
            </w:r>
          </w:p>
        </w:tc>
        <w:tc>
          <w:tcPr>
            <w:tcW w:w="742"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Pr="005C63BE" w:rsidRDefault="00DC4C5F" w:rsidP="0084016F">
            <w:pPr>
              <w:rPr>
                <w:rFonts w:ascii="Arial" w:hAnsi="Arial" w:cs="Arial"/>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Pioglitazone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Pizaccord</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Pr="004949F5" w:rsidRDefault="00DC4C5F" w:rsidP="00BF1C52">
            <w:pPr>
              <w:rPr>
                <w:rFonts w:ascii="Arial" w:hAnsi="Arial" w:cs="Arial"/>
                <w:szCs w:val="16"/>
              </w:rPr>
            </w:pPr>
            <w:r w:rsidRPr="004949F5">
              <w:rPr>
                <w:rFonts w:ascii="Arial" w:hAnsi="Arial" w:cs="Arial"/>
                <w:szCs w:val="16"/>
              </w:rPr>
              <w:t>Prioten 45</w:t>
            </w:r>
          </w:p>
        </w:tc>
        <w:tc>
          <w:tcPr>
            <w:tcW w:w="381" w:type="dxa"/>
            <w:tcBorders>
              <w:top w:val="nil"/>
              <w:left w:val="nil"/>
              <w:bottom w:val="nil"/>
              <w:right w:val="nil"/>
            </w:tcBorders>
          </w:tcPr>
          <w:p w:rsidR="00DC4C5F" w:rsidRPr="004949F5" w:rsidRDefault="00DC4C5F" w:rsidP="00BF1C52">
            <w:pPr>
              <w:rPr>
                <w:rFonts w:ascii="Arial" w:hAnsi="Arial" w:cs="Arial"/>
                <w:szCs w:val="16"/>
              </w:rPr>
            </w:pPr>
            <w:r w:rsidRPr="004949F5">
              <w:rPr>
                <w:rFonts w:ascii="Arial" w:hAnsi="Arial" w:cs="Arial"/>
                <w:szCs w:val="16"/>
              </w:rPr>
              <w:t>DO</w:t>
            </w:r>
          </w:p>
        </w:tc>
        <w:tc>
          <w:tcPr>
            <w:tcW w:w="949" w:type="dxa"/>
            <w:tcBorders>
              <w:top w:val="nil"/>
              <w:left w:val="nil"/>
              <w:bottom w:val="nil"/>
              <w:right w:val="nil"/>
            </w:tcBorders>
          </w:tcPr>
          <w:p w:rsidR="00DC4C5F" w:rsidRPr="004949F5" w:rsidRDefault="00DC4C5F" w:rsidP="00BF1C52">
            <w:pPr>
              <w:rPr>
                <w:rFonts w:ascii="Arial" w:hAnsi="Arial" w:cs="Arial"/>
                <w:szCs w:val="16"/>
              </w:rPr>
            </w:pPr>
            <w:r w:rsidRPr="004949F5">
              <w:rPr>
                <w:rFonts w:ascii="Arial" w:hAnsi="Arial" w:cs="Arial"/>
                <w:szCs w:val="16"/>
              </w:rPr>
              <w:t>MP NP</w:t>
            </w:r>
          </w:p>
        </w:tc>
        <w:tc>
          <w:tcPr>
            <w:tcW w:w="1090" w:type="dxa"/>
            <w:tcBorders>
              <w:top w:val="nil"/>
              <w:left w:val="nil"/>
              <w:bottom w:val="nil"/>
              <w:right w:val="nil"/>
            </w:tcBorders>
          </w:tcPr>
          <w:p w:rsidR="00DC4C5F" w:rsidRPr="004949F5" w:rsidRDefault="00DC4C5F" w:rsidP="00BF1C52">
            <w:pPr>
              <w:rPr>
                <w:rFonts w:ascii="Arial" w:hAnsi="Arial" w:cs="Arial"/>
                <w:szCs w:val="16"/>
              </w:rPr>
            </w:pPr>
            <w:r w:rsidRPr="004949F5">
              <w:rPr>
                <w:rFonts w:ascii="Arial" w:hAnsi="Arial" w:cs="Arial"/>
                <w:szCs w:val="16"/>
              </w:rPr>
              <w:t>C3540 C3541 C3542</w:t>
            </w:r>
          </w:p>
        </w:tc>
        <w:tc>
          <w:tcPr>
            <w:tcW w:w="1111" w:type="dxa"/>
            <w:tcBorders>
              <w:top w:val="nil"/>
              <w:left w:val="nil"/>
              <w:bottom w:val="nil"/>
              <w:right w:val="nil"/>
            </w:tcBorders>
          </w:tcPr>
          <w:p w:rsidR="00DC4C5F" w:rsidRPr="004949F5" w:rsidRDefault="00DC4C5F" w:rsidP="00BF1C52">
            <w:pPr>
              <w:rPr>
                <w:rFonts w:ascii="Arial" w:hAnsi="Arial" w:cs="Arial"/>
                <w:szCs w:val="16"/>
              </w:rPr>
            </w:pPr>
          </w:p>
        </w:tc>
        <w:tc>
          <w:tcPr>
            <w:tcW w:w="665" w:type="dxa"/>
            <w:tcBorders>
              <w:top w:val="nil"/>
              <w:left w:val="nil"/>
              <w:bottom w:val="nil"/>
              <w:right w:val="nil"/>
            </w:tcBorders>
          </w:tcPr>
          <w:p w:rsidR="00DC4C5F" w:rsidRPr="004949F5" w:rsidRDefault="00DC4C5F" w:rsidP="00BF1C52">
            <w:pPr>
              <w:rPr>
                <w:rFonts w:ascii="Arial" w:hAnsi="Arial" w:cs="Arial"/>
                <w:szCs w:val="16"/>
              </w:rPr>
            </w:pPr>
            <w:r w:rsidRPr="004949F5">
              <w:rPr>
                <w:rFonts w:ascii="Arial" w:hAnsi="Arial" w:cs="Arial"/>
                <w:szCs w:val="16"/>
              </w:rPr>
              <w:t>28</w:t>
            </w:r>
          </w:p>
        </w:tc>
        <w:tc>
          <w:tcPr>
            <w:tcW w:w="742" w:type="dxa"/>
            <w:tcBorders>
              <w:top w:val="nil"/>
              <w:left w:val="nil"/>
              <w:bottom w:val="nil"/>
              <w:right w:val="nil"/>
            </w:tcBorders>
          </w:tcPr>
          <w:p w:rsidR="00DC4C5F" w:rsidRPr="004949F5" w:rsidRDefault="00DC4C5F" w:rsidP="00BF1C52">
            <w:pPr>
              <w:rPr>
                <w:rFonts w:ascii="Arial" w:hAnsi="Arial" w:cs="Arial"/>
                <w:szCs w:val="16"/>
              </w:rPr>
            </w:pPr>
            <w:r w:rsidRPr="004949F5">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Pr="004949F5" w:rsidRDefault="00DC4C5F" w:rsidP="0084016F">
            <w:pPr>
              <w:rPr>
                <w:rFonts w:ascii="Arial" w:hAnsi="Arial" w:cs="Arial"/>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Pioglitazone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Vexazone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C3540 C3541 C3542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Piroxicam</w:t>
            </w: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Dispersible tablet 10 mg</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Mobilis D-10</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Dispersible tablet 20 mg</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Feldene-D</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Mobilis D-20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Feldene-D</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Mobilis D-20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Capsule 10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Piroxicam</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Feldene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GenRx Piroxicam</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Mobilis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p>
        </w:tc>
        <w:tc>
          <w:tcPr>
            <w:tcW w:w="992" w:type="dxa"/>
            <w:tcBorders>
              <w:top w:val="nil"/>
              <w:left w:val="nil"/>
              <w:bottom w:val="nil"/>
              <w:right w:val="nil"/>
            </w:tcBorders>
          </w:tcPr>
          <w:p w:rsidR="00DC4C5F" w:rsidRDefault="00DC4C5F" w:rsidP="00BF1C52">
            <w:pPr>
              <w:keepNext/>
              <w:keepLines/>
              <w:rPr>
                <w:rFonts w:ascii="Arial" w:hAnsi="Arial" w:cs="Arial"/>
                <w:szCs w:val="16"/>
              </w:rPr>
            </w:pP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Terry White Chemists Piroxicam</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Piroxicam</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Feldene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GenRx Piroxicam</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Mobilis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Piroxicam</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Capsule 20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Piroxicam</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Feldene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GenRx Piroxicam</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Mobilis 20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cs="Calibri"/>
                <w:sz w:val="22"/>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Piroxicam</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Piroxicam</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Feldene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GenRx Piroxicam</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Mobilis 20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Piroxicam</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Pizotifen</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500 micrograms (as malate)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Sandomigran 0.5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Pneumococcal Vaccine - Polyvalent</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Injection 0.5 mL (23 valent)</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Pneumovax 23</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C1282 C1284 C1385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Polyethylene glycol 400</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Eye drops 2.5 mg per mL, 15 mL</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Blink Intensive Tears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AO</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P1362</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 AO</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P3036</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Eye drops 2.5 mg per mL, single dose units 0.4 mL, 20</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Blink Intensive Tears</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AO</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C2802</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C1359</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Polyethylene Glycol 400 with Propylene Glycol</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Eye drops 4 mg-3 mg per mL, 15 mL</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Systane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P1362</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 AO</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P3036</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Eye drops 4 mg-3 mg per mL, single dose units 0.8 mL, 28</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Systane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C1359</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C2802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Poly-l-lactic acid</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Powder for injection 150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Sculptra</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C3182 C3183</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P3183</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C3182 C3183</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P3182</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Polyvinyl Alcohol</w:t>
            </w: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Eye drops 14 mg per mL, 15 mL</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Liquifilm Tears</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P1362</w:t>
            </w: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 AO</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PVA Tears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PE</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P1362</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 AO</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Liquifilm Tears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P3036</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PVA Tears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PE</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P3036</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Eye drops 14 mg per mL, 15 mL (contains sodium chlorite/hydrogen peroxide as preservative)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Vistil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P1362</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 AO</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P3036</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Eye drops 30 mg per mL, 15 mL</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Liquifilm Forte</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P1362</w:t>
            </w: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 AO</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PVA Forte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PE</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P1362</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 AO</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Liquifilm Forte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P3036</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PVA Forte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PE</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P3036</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Eye drops 30 mg per mL, 15 mL (contains sodium chlorite/hydrogen peroxide as preservative)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Vistil Forte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P1362</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 AO</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C1362 C3036</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P3036</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Posaconazole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 suspension 40 mg per mL, 105 mL</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Noxafil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C3058 C3059 C3060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Potassium Chloride</w:t>
            </w: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Tablet 600 mg (sustained release)</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Duro-K</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NM</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p>
        </w:tc>
        <w:tc>
          <w:tcPr>
            <w:tcW w:w="992" w:type="dxa"/>
            <w:tcBorders>
              <w:top w:val="nil"/>
              <w:left w:val="nil"/>
              <w:bottom w:val="nil"/>
              <w:right w:val="nil"/>
            </w:tcBorders>
          </w:tcPr>
          <w:p w:rsidR="00DC4C5F" w:rsidRDefault="00DC4C5F" w:rsidP="00BF1C52">
            <w:pPr>
              <w:keepNext/>
              <w:keepLines/>
              <w:rPr>
                <w:rFonts w:ascii="Arial" w:hAnsi="Arial" w:cs="Arial"/>
                <w:szCs w:val="16"/>
              </w:rPr>
            </w:pP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Slow-K</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Span-K</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200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Potassium Chloride with Potassium Bicarbonate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effervescent, 14 mmol potassium and 8 mmol chloride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Chlorvescent</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Pramipexole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containing pramipexole hydrochloride 125 micrograms</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Sifrol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C3088 C3216</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P3216</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Simipex 0.125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C3088 C3216</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P3216</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Sifrol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C3088 C3216</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P3088</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Tablet containing pramipexole hydrochloride 250 micrograms</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Sifrol</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C3088 C3216</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P3088</w:t>
            </w: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C3088 C3216</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P3216</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Simipex 0.25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C3088 C3216</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P3216</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containing pramipexole hydrochloride 1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Sifrol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C3216</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Simipex 1</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C3216</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(extended release) containing pramipexole hydrochloride 375 micrograms</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Sifrol ER</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C3216</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(extended release) containing pramipexole hydrochloride 750 micrograms</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Sifrol ER</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C3216</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(extended release) containing pramipexole hydrochloride 1.5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Sifrol ER</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C3216</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Tablet (extended release) containing pramipexole hydrochloride 2.25 mg</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Sifrol ER</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C3216</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p>
        </w:tc>
        <w:tc>
          <w:tcPr>
            <w:tcW w:w="279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Tablet (extended release) containing pramipexole hydrochloride 3 mg</w:t>
            </w:r>
          </w:p>
        </w:tc>
        <w:tc>
          <w:tcPr>
            <w:tcW w:w="99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Sifrol ER</w:t>
            </w:r>
          </w:p>
        </w:tc>
        <w:tc>
          <w:tcPr>
            <w:tcW w:w="38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C3216</w:t>
            </w:r>
          </w:p>
        </w:tc>
        <w:tc>
          <w:tcPr>
            <w:tcW w:w="1111" w:type="dxa"/>
            <w:tcBorders>
              <w:top w:val="nil"/>
              <w:left w:val="nil"/>
              <w:bottom w:val="nil"/>
              <w:right w:val="nil"/>
            </w:tcBorders>
          </w:tcPr>
          <w:p w:rsidR="00DC4C5F" w:rsidRDefault="00DC4C5F" w:rsidP="00BF1C52">
            <w:pPr>
              <w:keepLines/>
              <w:rPr>
                <w:rFonts w:ascii="Arial" w:hAnsi="Arial" w:cs="Arial"/>
                <w:szCs w:val="16"/>
              </w:rPr>
            </w:pPr>
          </w:p>
        </w:tc>
        <w:tc>
          <w:tcPr>
            <w:tcW w:w="665"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p>
        </w:tc>
        <w:tc>
          <w:tcPr>
            <w:tcW w:w="279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Tablet (extended release) containing pramipexole hydrochloride 3.75 mg</w:t>
            </w:r>
          </w:p>
        </w:tc>
        <w:tc>
          <w:tcPr>
            <w:tcW w:w="99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Sifrol ER</w:t>
            </w:r>
          </w:p>
        </w:tc>
        <w:tc>
          <w:tcPr>
            <w:tcW w:w="38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C3216</w:t>
            </w:r>
          </w:p>
        </w:tc>
        <w:tc>
          <w:tcPr>
            <w:tcW w:w="1111" w:type="dxa"/>
            <w:tcBorders>
              <w:top w:val="nil"/>
              <w:left w:val="nil"/>
              <w:bottom w:val="nil"/>
              <w:right w:val="nil"/>
            </w:tcBorders>
          </w:tcPr>
          <w:p w:rsidR="00DC4C5F" w:rsidRDefault="00DC4C5F" w:rsidP="00BF1C52">
            <w:pPr>
              <w:keepLines/>
              <w:rPr>
                <w:rFonts w:ascii="Arial" w:hAnsi="Arial" w:cs="Arial"/>
                <w:szCs w:val="16"/>
              </w:rPr>
            </w:pPr>
          </w:p>
        </w:tc>
        <w:tc>
          <w:tcPr>
            <w:tcW w:w="665"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p>
        </w:tc>
        <w:tc>
          <w:tcPr>
            <w:tcW w:w="279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Tablet (extended release) containing pramipexole hydrochloride 4.5 mg</w:t>
            </w:r>
          </w:p>
        </w:tc>
        <w:tc>
          <w:tcPr>
            <w:tcW w:w="99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Sifrol ER</w:t>
            </w:r>
          </w:p>
        </w:tc>
        <w:tc>
          <w:tcPr>
            <w:tcW w:w="38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C3216</w:t>
            </w:r>
          </w:p>
        </w:tc>
        <w:tc>
          <w:tcPr>
            <w:tcW w:w="1111" w:type="dxa"/>
            <w:tcBorders>
              <w:top w:val="nil"/>
              <w:left w:val="nil"/>
              <w:bottom w:val="nil"/>
              <w:right w:val="nil"/>
            </w:tcBorders>
          </w:tcPr>
          <w:p w:rsidR="00DC4C5F" w:rsidRDefault="00DC4C5F" w:rsidP="00BF1C52">
            <w:pPr>
              <w:keepLines/>
              <w:rPr>
                <w:rFonts w:ascii="Arial" w:hAnsi="Arial" w:cs="Arial"/>
                <w:szCs w:val="16"/>
              </w:rPr>
            </w:pPr>
          </w:p>
        </w:tc>
        <w:tc>
          <w:tcPr>
            <w:tcW w:w="665"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Prasugrel</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5 mg (as hydrochloride)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Effient</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C3208</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10 mg (as hydrochloride)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Effient</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C3208</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containing pravastatin sodium 10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Cholstat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GenRx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Lipostat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Pharmacor Pravastat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 xml:space="preserve">C1540 C3047 </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p>
        </w:tc>
        <w:tc>
          <w:tcPr>
            <w:tcW w:w="992" w:type="dxa"/>
            <w:tcBorders>
              <w:top w:val="nil"/>
              <w:left w:val="nil"/>
              <w:bottom w:val="nil"/>
              <w:right w:val="nil"/>
            </w:tcBorders>
          </w:tcPr>
          <w:p w:rsidR="00DC4C5F" w:rsidRDefault="00DC4C5F" w:rsidP="00BF1C52">
            <w:pPr>
              <w:keepNext/>
              <w:keepLines/>
              <w:rPr>
                <w:rFonts w:ascii="Arial" w:hAnsi="Arial" w:cs="Arial"/>
                <w:szCs w:val="16"/>
              </w:rPr>
            </w:pP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Pravachol</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Pravastatin Actavis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TA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Pravastatin-GA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p>
        </w:tc>
        <w:tc>
          <w:tcPr>
            <w:tcW w:w="992" w:type="dxa"/>
            <w:tcBorders>
              <w:top w:val="nil"/>
              <w:left w:val="nil"/>
              <w:bottom w:val="nil"/>
              <w:right w:val="nil"/>
            </w:tcBorders>
          </w:tcPr>
          <w:p w:rsidR="00DC4C5F" w:rsidRDefault="00DC4C5F" w:rsidP="00BF1C52">
            <w:pPr>
              <w:keepNext/>
              <w:keepLines/>
              <w:rPr>
                <w:rFonts w:ascii="Arial" w:hAnsi="Arial" w:cs="Arial"/>
                <w:szCs w:val="16"/>
              </w:rPr>
            </w:pP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Pravastatin generichealth</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Pravastatin-PS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 Winthrop</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p>
        </w:tc>
        <w:tc>
          <w:tcPr>
            <w:tcW w:w="992" w:type="dxa"/>
            <w:tcBorders>
              <w:top w:val="nil"/>
              <w:left w:val="nil"/>
              <w:bottom w:val="nil"/>
              <w:right w:val="nil"/>
            </w:tcBorders>
          </w:tcPr>
          <w:p w:rsidR="00DC4C5F" w:rsidRDefault="00DC4C5F" w:rsidP="00BF1C52">
            <w:pPr>
              <w:keepNext/>
              <w:keepLines/>
              <w:rPr>
                <w:rFonts w:ascii="Arial" w:hAnsi="Arial" w:cs="Arial"/>
                <w:szCs w:val="16"/>
              </w:rPr>
            </w:pP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Terry White Chemists Pravastatin</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p>
        </w:tc>
        <w:tc>
          <w:tcPr>
            <w:tcW w:w="992" w:type="dxa"/>
            <w:tcBorders>
              <w:top w:val="nil"/>
              <w:left w:val="nil"/>
              <w:bottom w:val="nil"/>
              <w:right w:val="nil"/>
            </w:tcBorders>
          </w:tcPr>
          <w:p w:rsidR="00DC4C5F" w:rsidRDefault="00DC4C5F" w:rsidP="00BF1C52">
            <w:pPr>
              <w:keepNext/>
              <w:keepLines/>
              <w:rPr>
                <w:rFonts w:ascii="Arial" w:hAnsi="Arial" w:cs="Arial"/>
                <w:szCs w:val="16"/>
              </w:rPr>
            </w:pP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Chem mart Pravastatin</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Cholstat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GenRx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Lipostat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Pharmacor Pravastat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 xml:space="preserve">C1540 C3047 </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Pravachol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Pravastatin Actavis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TA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Pravastatin-GA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 generichealth</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Pravastatin-PS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 Winthrop</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containing pravastatin sodium 20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Cholstat 20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Cholvastin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GenRx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Lipostat 20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Pharmacor Pravastat 20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 xml:space="preserve">C1540 C3047 </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Pravachol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p>
        </w:tc>
        <w:tc>
          <w:tcPr>
            <w:tcW w:w="992" w:type="dxa"/>
            <w:tcBorders>
              <w:top w:val="nil"/>
              <w:left w:val="nil"/>
              <w:bottom w:val="nil"/>
              <w:right w:val="nil"/>
            </w:tcBorders>
          </w:tcPr>
          <w:p w:rsidR="00DC4C5F" w:rsidRDefault="00DC4C5F" w:rsidP="00BF1C52">
            <w:pPr>
              <w:keepNext/>
              <w:keepLines/>
              <w:rPr>
                <w:rFonts w:ascii="Arial" w:hAnsi="Arial" w:cs="Arial"/>
                <w:szCs w:val="16"/>
              </w:rPr>
            </w:pP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color w:val="000000"/>
                <w:szCs w:val="16"/>
              </w:rPr>
              <w:t>Pravastatin Actavis 20</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color w:val="000000"/>
                <w:szCs w:val="16"/>
              </w:rPr>
              <w:t>TA</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Pravastatin-GA 20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 generichealth</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Pravastatin-PS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 Winthrop</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Cholstat 20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Cholvastin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GenRx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Lipostat 20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Pharmacor Pravastat 20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 xml:space="preserve">C1540 C3047 </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Pravachol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Pravastatin Actavis 20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TA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Pravastatin-GA 20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 generichealth</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Pravastatin-PS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 Winthrop</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containing pravastatin sodium 40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p>
        </w:tc>
        <w:tc>
          <w:tcPr>
            <w:tcW w:w="992" w:type="dxa"/>
            <w:tcBorders>
              <w:top w:val="nil"/>
              <w:left w:val="nil"/>
              <w:bottom w:val="nil"/>
              <w:right w:val="nil"/>
            </w:tcBorders>
          </w:tcPr>
          <w:p w:rsidR="00DC4C5F" w:rsidRDefault="00DC4C5F" w:rsidP="00BF1C52">
            <w:pPr>
              <w:keepNext/>
              <w:keepLines/>
              <w:rPr>
                <w:rFonts w:ascii="Arial" w:hAnsi="Arial" w:cs="Arial"/>
                <w:szCs w:val="16"/>
              </w:rPr>
            </w:pP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Cholstat 40</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p>
        </w:tc>
        <w:tc>
          <w:tcPr>
            <w:tcW w:w="992" w:type="dxa"/>
            <w:tcBorders>
              <w:top w:val="nil"/>
              <w:left w:val="nil"/>
              <w:bottom w:val="nil"/>
              <w:right w:val="nil"/>
            </w:tcBorders>
          </w:tcPr>
          <w:p w:rsidR="00DC4C5F" w:rsidRDefault="00DC4C5F" w:rsidP="00BF1C52">
            <w:pPr>
              <w:keepNext/>
              <w:keepLines/>
              <w:rPr>
                <w:rFonts w:ascii="Arial" w:hAnsi="Arial" w:cs="Arial"/>
                <w:szCs w:val="16"/>
              </w:rPr>
            </w:pP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Cholvastin</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GenRx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Lipostat 40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Pharmacor Pravastat 40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 xml:space="preserve">C1540 C3047 </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Pravachol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Pravastatin Actavis 40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TA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p>
        </w:tc>
        <w:tc>
          <w:tcPr>
            <w:tcW w:w="992" w:type="dxa"/>
            <w:tcBorders>
              <w:top w:val="nil"/>
              <w:left w:val="nil"/>
              <w:bottom w:val="nil"/>
              <w:right w:val="nil"/>
            </w:tcBorders>
          </w:tcPr>
          <w:p w:rsidR="00DC4C5F" w:rsidRDefault="00DC4C5F" w:rsidP="00BF1C52">
            <w:pPr>
              <w:keepNext/>
              <w:keepLines/>
              <w:rPr>
                <w:rFonts w:ascii="Arial" w:hAnsi="Arial" w:cs="Arial"/>
                <w:szCs w:val="16"/>
              </w:rPr>
            </w:pP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Pravastatin-GA 40</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p>
        </w:tc>
        <w:tc>
          <w:tcPr>
            <w:tcW w:w="992" w:type="dxa"/>
            <w:tcBorders>
              <w:top w:val="nil"/>
              <w:left w:val="nil"/>
              <w:bottom w:val="nil"/>
              <w:right w:val="nil"/>
            </w:tcBorders>
          </w:tcPr>
          <w:p w:rsidR="00DC4C5F" w:rsidRDefault="00DC4C5F" w:rsidP="00BF1C52">
            <w:pPr>
              <w:keepNext/>
              <w:keepLines/>
              <w:rPr>
                <w:rFonts w:ascii="Arial" w:hAnsi="Arial" w:cs="Arial"/>
                <w:szCs w:val="16"/>
              </w:rPr>
            </w:pP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Pravastatin generichealth</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Pravastatin-PS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p>
        </w:tc>
        <w:tc>
          <w:tcPr>
            <w:tcW w:w="992" w:type="dxa"/>
            <w:tcBorders>
              <w:top w:val="nil"/>
              <w:left w:val="nil"/>
              <w:bottom w:val="nil"/>
              <w:right w:val="nil"/>
            </w:tcBorders>
          </w:tcPr>
          <w:p w:rsidR="00DC4C5F" w:rsidRDefault="00DC4C5F" w:rsidP="00BF1C52">
            <w:pPr>
              <w:keepNext/>
              <w:keepLines/>
              <w:rPr>
                <w:rFonts w:ascii="Arial" w:hAnsi="Arial" w:cs="Arial"/>
                <w:szCs w:val="16"/>
              </w:rPr>
            </w:pP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Pravastatin Sandoz</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 Winthrop</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Cholstat 40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Cholvastin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GenRx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Lipostat 40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Pharmacor Pravastat 40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 xml:space="preserve">C1540 C3047 </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Pravachol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Pravastatin Actavis 40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TA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Pravastatin-GA 40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 generichealth</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Pravastatin-PS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 Winthrop</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containing pravastatin sodium 80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Lipostat 80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Pravachol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Pravastatin-GA 80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 generichealth</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Pravastatin-PS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p>
        </w:tc>
        <w:tc>
          <w:tcPr>
            <w:tcW w:w="992" w:type="dxa"/>
            <w:tcBorders>
              <w:top w:val="nil"/>
              <w:left w:val="nil"/>
              <w:bottom w:val="nil"/>
              <w:right w:val="nil"/>
            </w:tcBorders>
          </w:tcPr>
          <w:p w:rsidR="00DC4C5F" w:rsidRDefault="00DC4C5F" w:rsidP="00BF1C52">
            <w:pPr>
              <w:keepNext/>
              <w:keepLines/>
              <w:rPr>
                <w:rFonts w:ascii="Arial" w:hAnsi="Arial" w:cs="Arial"/>
                <w:szCs w:val="16"/>
              </w:rPr>
            </w:pP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APO-Pravastatin</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Lipostat 80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Pravachol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Pravastatin-GA 80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 generichealth</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Pravastatin-PS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Pravastatin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Pravastatin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Praziquantel</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600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Biltricide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C3147</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Prazosin</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1 mg (as hydrochloride)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APO-Prazosin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Prazosin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Minipress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Prazosin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2 mg (as hydrochloride)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APO-Prazosin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Prazosin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Minipress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Prazosin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5 mg (as hydrochloride)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APO-Prazosin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Prazosin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Minipress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Prazosin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Prednisolone</w:t>
            </w: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Tablet 1 mg</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Panafcortelone</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Predsolone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5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Panafcortelone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Solone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VT</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Panafcortelone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Solone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VT</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Oral solution 5 mg (as sodium phosphate) per mL, 30 mL</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PredMix</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Redipred</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Enema, retention, 20 mg (as sodium phosphate) in 100 mL</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Predsol</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7</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Suppositories 5 mg (as sodium phosphate), 10</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Predsol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C1294 C1454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Prednisolone with Phenylephrine</w:t>
            </w:r>
          </w:p>
        </w:tc>
        <w:tc>
          <w:tcPr>
            <w:tcW w:w="279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Eye drops containing prednisolone acetate 10 mg with phenylephrine hydrochloride 1.2 mg per mL, 10 mL</w:t>
            </w:r>
          </w:p>
        </w:tc>
        <w:tc>
          <w:tcPr>
            <w:tcW w:w="99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Prednefrin Forte</w:t>
            </w:r>
          </w:p>
        </w:tc>
        <w:tc>
          <w:tcPr>
            <w:tcW w:w="38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AG</w:t>
            </w:r>
          </w:p>
        </w:tc>
        <w:tc>
          <w:tcPr>
            <w:tcW w:w="949"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C1465</w:t>
            </w:r>
          </w:p>
        </w:tc>
        <w:tc>
          <w:tcPr>
            <w:tcW w:w="1111" w:type="dxa"/>
            <w:tcBorders>
              <w:top w:val="nil"/>
              <w:left w:val="nil"/>
              <w:bottom w:val="nil"/>
              <w:right w:val="nil"/>
            </w:tcBorders>
          </w:tcPr>
          <w:p w:rsidR="00DC4C5F" w:rsidRDefault="00DC4C5F" w:rsidP="00BF1C52">
            <w:pPr>
              <w:keepLines/>
              <w:rPr>
                <w:rFonts w:ascii="Arial" w:hAnsi="Arial" w:cs="Arial"/>
                <w:szCs w:val="16"/>
              </w:rPr>
            </w:pPr>
          </w:p>
        </w:tc>
        <w:tc>
          <w:tcPr>
            <w:tcW w:w="665"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p>
        </w:tc>
        <w:tc>
          <w:tcPr>
            <w:tcW w:w="2791" w:type="dxa"/>
            <w:tcBorders>
              <w:top w:val="nil"/>
              <w:left w:val="nil"/>
              <w:bottom w:val="nil"/>
              <w:right w:val="nil"/>
            </w:tcBorders>
          </w:tcPr>
          <w:p w:rsidR="00DC4C5F" w:rsidRDefault="00DC4C5F" w:rsidP="00BF1C52">
            <w:pPr>
              <w:keepLines/>
              <w:rPr>
                <w:rFonts w:ascii="Arial" w:hAnsi="Arial" w:cs="Arial"/>
                <w:szCs w:val="16"/>
              </w:rPr>
            </w:pPr>
          </w:p>
        </w:tc>
        <w:tc>
          <w:tcPr>
            <w:tcW w:w="992" w:type="dxa"/>
            <w:tcBorders>
              <w:top w:val="nil"/>
              <w:left w:val="nil"/>
              <w:bottom w:val="nil"/>
              <w:right w:val="nil"/>
            </w:tcBorders>
          </w:tcPr>
          <w:p w:rsidR="00DC4C5F" w:rsidRDefault="00DC4C5F" w:rsidP="00BF1C52">
            <w:pPr>
              <w:keepLines/>
              <w:rPr>
                <w:rFonts w:ascii="Arial" w:hAnsi="Arial" w:cs="Arial"/>
                <w:szCs w:val="16"/>
              </w:rPr>
            </w:pPr>
          </w:p>
        </w:tc>
        <w:tc>
          <w:tcPr>
            <w:tcW w:w="1373" w:type="dxa"/>
            <w:tcBorders>
              <w:top w:val="nil"/>
              <w:left w:val="nil"/>
              <w:bottom w:val="nil"/>
              <w:right w:val="nil"/>
            </w:tcBorders>
          </w:tcPr>
          <w:p w:rsidR="00DC4C5F" w:rsidRDefault="00DC4C5F" w:rsidP="00BF1C52">
            <w:pPr>
              <w:keepLines/>
              <w:rPr>
                <w:rFonts w:ascii="Arial" w:hAnsi="Arial" w:cs="Arial"/>
                <w:szCs w:val="16"/>
              </w:rPr>
            </w:pPr>
          </w:p>
        </w:tc>
        <w:tc>
          <w:tcPr>
            <w:tcW w:w="381" w:type="dxa"/>
            <w:tcBorders>
              <w:top w:val="nil"/>
              <w:left w:val="nil"/>
              <w:bottom w:val="nil"/>
              <w:right w:val="nil"/>
            </w:tcBorders>
          </w:tcPr>
          <w:p w:rsidR="00DC4C5F" w:rsidRDefault="00DC4C5F" w:rsidP="00BF1C52">
            <w:pPr>
              <w:keepLines/>
              <w:rPr>
                <w:rFonts w:ascii="Arial" w:hAnsi="Arial" w:cs="Arial"/>
                <w:szCs w:val="16"/>
              </w:rPr>
            </w:pPr>
          </w:p>
        </w:tc>
        <w:tc>
          <w:tcPr>
            <w:tcW w:w="949"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C1077 C1465</w:t>
            </w:r>
          </w:p>
        </w:tc>
        <w:tc>
          <w:tcPr>
            <w:tcW w:w="1111" w:type="dxa"/>
            <w:tcBorders>
              <w:top w:val="nil"/>
              <w:left w:val="nil"/>
              <w:bottom w:val="nil"/>
              <w:right w:val="nil"/>
            </w:tcBorders>
          </w:tcPr>
          <w:p w:rsidR="00DC4C5F" w:rsidRDefault="00DC4C5F" w:rsidP="00BF1C52">
            <w:pPr>
              <w:keepLines/>
              <w:rPr>
                <w:rFonts w:ascii="Arial" w:hAnsi="Arial" w:cs="Arial"/>
                <w:szCs w:val="16"/>
              </w:rPr>
            </w:pPr>
          </w:p>
        </w:tc>
        <w:tc>
          <w:tcPr>
            <w:tcW w:w="665"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rPr>
                <w:rFonts w:ascii="Arial" w:hAnsi="Arial" w:cs="Arial"/>
                <w:szCs w:val="16"/>
              </w:rPr>
            </w:pPr>
            <w:r>
              <w:rPr>
                <w:rFonts w:ascii="Arial" w:hAnsi="Arial" w:cs="Arial"/>
                <w:szCs w:val="16"/>
              </w:rPr>
              <w:t>Prednisone</w:t>
            </w:r>
          </w:p>
        </w:tc>
        <w:tc>
          <w:tcPr>
            <w:tcW w:w="2791" w:type="dxa"/>
            <w:tcBorders>
              <w:top w:val="nil"/>
              <w:left w:val="nil"/>
              <w:bottom w:val="nil"/>
              <w:right w:val="nil"/>
            </w:tcBorders>
          </w:tcPr>
          <w:p w:rsidR="00DC4C5F" w:rsidRDefault="00DC4C5F" w:rsidP="00BF1C52">
            <w:pPr>
              <w:keepNext/>
              <w:rPr>
                <w:rFonts w:ascii="Arial" w:hAnsi="Arial" w:cs="Arial"/>
                <w:szCs w:val="16"/>
              </w:rPr>
            </w:pPr>
            <w:r>
              <w:rPr>
                <w:rFonts w:ascii="Arial" w:hAnsi="Arial" w:cs="Arial"/>
                <w:szCs w:val="16"/>
              </w:rPr>
              <w:t>Tablet 1 mg</w:t>
            </w:r>
          </w:p>
        </w:tc>
        <w:tc>
          <w:tcPr>
            <w:tcW w:w="992" w:type="dxa"/>
            <w:tcBorders>
              <w:top w:val="nil"/>
              <w:left w:val="nil"/>
              <w:bottom w:val="nil"/>
              <w:right w:val="nil"/>
            </w:tcBorders>
          </w:tcPr>
          <w:p w:rsidR="00DC4C5F" w:rsidRDefault="00DC4C5F" w:rsidP="00BF1C52">
            <w:pPr>
              <w:keepNext/>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Next/>
              <w:rPr>
                <w:rFonts w:ascii="Arial" w:hAnsi="Arial" w:cs="Arial"/>
                <w:szCs w:val="16"/>
              </w:rPr>
            </w:pPr>
            <w:r>
              <w:rPr>
                <w:rFonts w:ascii="Arial" w:hAnsi="Arial" w:cs="Arial"/>
                <w:szCs w:val="16"/>
              </w:rPr>
              <w:t>Panafcort</w:t>
            </w:r>
          </w:p>
        </w:tc>
        <w:tc>
          <w:tcPr>
            <w:tcW w:w="381" w:type="dxa"/>
            <w:tcBorders>
              <w:top w:val="nil"/>
              <w:left w:val="nil"/>
              <w:bottom w:val="nil"/>
              <w:right w:val="nil"/>
            </w:tcBorders>
          </w:tcPr>
          <w:p w:rsidR="00DC4C5F" w:rsidRDefault="00DC4C5F" w:rsidP="00BF1C52">
            <w:pPr>
              <w:keepNext/>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DC4C5F" w:rsidRDefault="00DC4C5F" w:rsidP="00BF1C52">
            <w:pPr>
              <w:keepNext/>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rPr>
                <w:rFonts w:ascii="Arial" w:hAnsi="Arial" w:cs="Arial"/>
                <w:szCs w:val="16"/>
              </w:rPr>
            </w:pPr>
          </w:p>
        </w:tc>
        <w:tc>
          <w:tcPr>
            <w:tcW w:w="1111" w:type="dxa"/>
            <w:tcBorders>
              <w:top w:val="nil"/>
              <w:left w:val="nil"/>
              <w:bottom w:val="nil"/>
              <w:right w:val="nil"/>
            </w:tcBorders>
          </w:tcPr>
          <w:p w:rsidR="00DC4C5F" w:rsidRDefault="00DC4C5F" w:rsidP="00BF1C52">
            <w:pPr>
              <w:keepNext/>
              <w:rPr>
                <w:rFonts w:ascii="Arial" w:hAnsi="Arial" w:cs="Arial"/>
                <w:szCs w:val="16"/>
              </w:rPr>
            </w:pPr>
          </w:p>
        </w:tc>
        <w:tc>
          <w:tcPr>
            <w:tcW w:w="665" w:type="dxa"/>
            <w:tcBorders>
              <w:top w:val="nil"/>
              <w:left w:val="nil"/>
              <w:bottom w:val="nil"/>
              <w:right w:val="nil"/>
            </w:tcBorders>
          </w:tcPr>
          <w:p w:rsidR="00DC4C5F" w:rsidRDefault="00DC4C5F" w:rsidP="00BF1C52">
            <w:pPr>
              <w:keepNext/>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keepNext/>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Predsone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LN</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5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Panafcort</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Sone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VT</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Panafcort</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Sone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VT</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4</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Primidone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250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Mysoline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Probenecid</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500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Pro-Cid</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PL</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Procaine Penicillin</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Injection 1.5 g in disposable syringe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Cilicaine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Prochlorperazine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containing prochlorperazine maleate 5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APO-Prochlorperazine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PDP 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Pharmacor Prozine 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PDP 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25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ProCalm</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PDP 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Prochlorperazine-GA</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PDP 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vAlign w:val="center"/>
          </w:tcPr>
          <w:p w:rsidR="00DC4C5F" w:rsidRDefault="00DC4C5F" w:rsidP="00BF1C52">
            <w:pPr>
              <w:rPr>
                <w:rFonts w:ascii="Arial" w:hAnsi="Arial" w:cs="Arial"/>
                <w:szCs w:val="16"/>
              </w:rPr>
            </w:pPr>
          </w:p>
        </w:tc>
        <w:tc>
          <w:tcPr>
            <w:tcW w:w="2791" w:type="dxa"/>
            <w:tcBorders>
              <w:top w:val="nil"/>
              <w:left w:val="nil"/>
              <w:bottom w:val="nil"/>
              <w:right w:val="nil"/>
            </w:tcBorders>
            <w:vAlign w:val="center"/>
          </w:tcPr>
          <w:p w:rsidR="00DC4C5F" w:rsidRDefault="00DC4C5F" w:rsidP="00BF1C52">
            <w:pPr>
              <w:rPr>
                <w:rFonts w:ascii="Arial" w:hAnsi="Arial" w:cs="Arial"/>
                <w:szCs w:val="16"/>
              </w:rPr>
            </w:pPr>
          </w:p>
        </w:tc>
        <w:tc>
          <w:tcPr>
            <w:tcW w:w="992" w:type="dxa"/>
            <w:tcBorders>
              <w:top w:val="nil"/>
              <w:left w:val="nil"/>
              <w:bottom w:val="nil"/>
              <w:right w:val="nil"/>
            </w:tcBorders>
            <w:vAlign w:val="center"/>
          </w:tcPr>
          <w:p w:rsidR="00DC4C5F" w:rsidRDefault="00DC4C5F" w:rsidP="00BF1C52">
            <w:pPr>
              <w:rPr>
                <w:rFonts w:ascii="Arial" w:hAnsi="Arial" w:cs="Arial"/>
                <w:szCs w:val="16"/>
              </w:rPr>
            </w:pPr>
          </w:p>
        </w:tc>
        <w:tc>
          <w:tcPr>
            <w:tcW w:w="1373"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Prochlorperazine GH</w:t>
            </w:r>
          </w:p>
        </w:tc>
        <w:tc>
          <w:tcPr>
            <w:tcW w:w="381"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PDP MP NP</w:t>
            </w:r>
          </w:p>
        </w:tc>
        <w:tc>
          <w:tcPr>
            <w:tcW w:w="1090" w:type="dxa"/>
            <w:tcBorders>
              <w:top w:val="nil"/>
              <w:left w:val="nil"/>
              <w:bottom w:val="nil"/>
              <w:right w:val="nil"/>
            </w:tcBorders>
            <w:vAlign w:val="center"/>
          </w:tcPr>
          <w:p w:rsidR="00DC4C5F" w:rsidRDefault="00DC4C5F" w:rsidP="00BF1C52">
            <w:pPr>
              <w:rPr>
                <w:rFonts w:ascii="Arial" w:hAnsi="Arial" w:cs="Arial"/>
                <w:szCs w:val="16"/>
              </w:rPr>
            </w:pPr>
          </w:p>
        </w:tc>
        <w:tc>
          <w:tcPr>
            <w:tcW w:w="1111" w:type="dxa"/>
            <w:tcBorders>
              <w:top w:val="nil"/>
              <w:left w:val="nil"/>
              <w:bottom w:val="nil"/>
              <w:right w:val="nil"/>
            </w:tcBorders>
            <w:vAlign w:val="center"/>
          </w:tcPr>
          <w:p w:rsidR="00DC4C5F" w:rsidRDefault="00DC4C5F" w:rsidP="00BF1C52">
            <w:pPr>
              <w:rPr>
                <w:rFonts w:ascii="Arial" w:hAnsi="Arial" w:cs="Arial"/>
                <w:szCs w:val="16"/>
              </w:rPr>
            </w:pPr>
          </w:p>
        </w:tc>
        <w:tc>
          <w:tcPr>
            <w:tcW w:w="665"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vAlign w:val="center"/>
          </w:tcPr>
          <w:p w:rsidR="00DC4C5F" w:rsidRDefault="00DC4C5F" w:rsidP="00BF1C52">
            <w:pPr>
              <w:rPr>
                <w:rFonts w:ascii="Arial" w:hAnsi="Arial" w:cs="Arial"/>
                <w:szCs w:val="16"/>
              </w:rPr>
            </w:pPr>
          </w:p>
        </w:tc>
        <w:tc>
          <w:tcPr>
            <w:tcW w:w="2791" w:type="dxa"/>
            <w:tcBorders>
              <w:top w:val="nil"/>
              <w:left w:val="nil"/>
              <w:bottom w:val="nil"/>
              <w:right w:val="nil"/>
            </w:tcBorders>
            <w:vAlign w:val="center"/>
          </w:tcPr>
          <w:p w:rsidR="00DC4C5F" w:rsidRDefault="00DC4C5F" w:rsidP="00BF1C52">
            <w:pPr>
              <w:rPr>
                <w:rFonts w:ascii="Arial" w:hAnsi="Arial" w:cs="Arial"/>
                <w:szCs w:val="16"/>
              </w:rPr>
            </w:pPr>
          </w:p>
        </w:tc>
        <w:tc>
          <w:tcPr>
            <w:tcW w:w="992" w:type="dxa"/>
            <w:tcBorders>
              <w:top w:val="nil"/>
              <w:left w:val="nil"/>
              <w:bottom w:val="nil"/>
              <w:right w:val="nil"/>
            </w:tcBorders>
            <w:vAlign w:val="center"/>
          </w:tcPr>
          <w:p w:rsidR="00DC4C5F" w:rsidRDefault="00DC4C5F" w:rsidP="00BF1C52">
            <w:pPr>
              <w:rPr>
                <w:rFonts w:ascii="Arial" w:hAnsi="Arial" w:cs="Arial"/>
                <w:szCs w:val="16"/>
              </w:rPr>
            </w:pPr>
          </w:p>
        </w:tc>
        <w:tc>
          <w:tcPr>
            <w:tcW w:w="1373"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Prochlorperazine-PS</w:t>
            </w:r>
          </w:p>
        </w:tc>
        <w:tc>
          <w:tcPr>
            <w:tcW w:w="381"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PDP MP NP</w:t>
            </w:r>
          </w:p>
        </w:tc>
        <w:tc>
          <w:tcPr>
            <w:tcW w:w="1090" w:type="dxa"/>
            <w:tcBorders>
              <w:top w:val="nil"/>
              <w:left w:val="nil"/>
              <w:bottom w:val="nil"/>
              <w:right w:val="nil"/>
            </w:tcBorders>
            <w:vAlign w:val="center"/>
          </w:tcPr>
          <w:p w:rsidR="00DC4C5F" w:rsidRDefault="00DC4C5F" w:rsidP="00BF1C52">
            <w:pPr>
              <w:rPr>
                <w:rFonts w:ascii="Arial" w:hAnsi="Arial" w:cs="Arial"/>
                <w:szCs w:val="16"/>
              </w:rPr>
            </w:pPr>
          </w:p>
        </w:tc>
        <w:tc>
          <w:tcPr>
            <w:tcW w:w="1111" w:type="dxa"/>
            <w:tcBorders>
              <w:top w:val="nil"/>
              <w:left w:val="nil"/>
              <w:bottom w:val="nil"/>
              <w:right w:val="nil"/>
            </w:tcBorders>
            <w:vAlign w:val="center"/>
          </w:tcPr>
          <w:p w:rsidR="00DC4C5F" w:rsidRDefault="00DC4C5F" w:rsidP="00BF1C52">
            <w:pPr>
              <w:rPr>
                <w:rFonts w:ascii="Arial" w:hAnsi="Arial" w:cs="Arial"/>
                <w:szCs w:val="16"/>
              </w:rPr>
            </w:pPr>
          </w:p>
        </w:tc>
        <w:tc>
          <w:tcPr>
            <w:tcW w:w="665"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Stemetil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PDP 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Stemzine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PDP 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Injection containing prochlorperazine mesylate 12.5 mg in 1 mL</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Stemetil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Suppositories containing prochlorperazine equivalent to 25 mg prochlorperazine maleate, 5</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Stemetil</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Progesterone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Vaginal gel (prolonged release) 90 mg in single dose pre-filled applicator</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Vaginal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Crinone 8%</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SG</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15 </w:t>
            </w:r>
          </w:p>
        </w:tc>
        <w:tc>
          <w:tcPr>
            <w:tcW w:w="784" w:type="dxa"/>
            <w:tcBorders>
              <w:top w:val="nil"/>
              <w:left w:val="nil"/>
              <w:bottom w:val="nil"/>
              <w:right w:val="nil"/>
            </w:tcBorders>
          </w:tcPr>
          <w:p w:rsidR="00DC4C5F" w:rsidRDefault="00DC4C5F" w:rsidP="0084016F">
            <w:pPr>
              <w:rPr>
                <w:rFonts w:ascii="Arial" w:hAnsi="Arial" w:cs="Arial"/>
                <w:color w:val="000000"/>
                <w:szCs w:val="16"/>
              </w:rPr>
            </w:pPr>
            <w:r>
              <w:rPr>
                <w:rFonts w:ascii="Arial" w:hAnsi="Arial" w:cs="Arial"/>
                <w:color w:val="000000"/>
                <w:szCs w:val="16"/>
              </w:rPr>
              <w:t>D(100)</w:t>
            </w: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Pessary 100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Vaginal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Orion Laboratories Pty Ltd</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ON</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15 </w:t>
            </w:r>
          </w:p>
        </w:tc>
        <w:tc>
          <w:tcPr>
            <w:tcW w:w="784" w:type="dxa"/>
            <w:tcBorders>
              <w:top w:val="nil"/>
              <w:left w:val="nil"/>
              <w:bottom w:val="nil"/>
              <w:right w:val="nil"/>
            </w:tcBorders>
          </w:tcPr>
          <w:p w:rsidR="00DC4C5F" w:rsidRDefault="00DC4C5F" w:rsidP="0084016F">
            <w:pPr>
              <w:rPr>
                <w:rFonts w:ascii="Arial" w:hAnsi="Arial" w:cs="Arial"/>
                <w:color w:val="000000"/>
                <w:szCs w:val="16"/>
              </w:rPr>
            </w:pPr>
            <w:r>
              <w:rPr>
                <w:rFonts w:ascii="Arial" w:hAnsi="Arial" w:cs="Arial"/>
                <w:color w:val="000000"/>
                <w:szCs w:val="16"/>
              </w:rPr>
              <w:t>D(100)</w:t>
            </w: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Pessary 200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Vaginal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Orion Laboratories Pty Ltd</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ON</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15 </w:t>
            </w:r>
          </w:p>
        </w:tc>
        <w:tc>
          <w:tcPr>
            <w:tcW w:w="784" w:type="dxa"/>
            <w:tcBorders>
              <w:top w:val="nil"/>
              <w:left w:val="nil"/>
              <w:bottom w:val="nil"/>
              <w:right w:val="nil"/>
            </w:tcBorders>
          </w:tcPr>
          <w:p w:rsidR="00DC4C5F" w:rsidRDefault="00DC4C5F" w:rsidP="0084016F">
            <w:pPr>
              <w:rPr>
                <w:rFonts w:ascii="Arial" w:hAnsi="Arial" w:cs="Arial"/>
                <w:color w:val="000000"/>
                <w:szCs w:val="16"/>
              </w:rPr>
            </w:pPr>
            <w:r>
              <w:rPr>
                <w:rFonts w:ascii="Arial" w:hAnsi="Arial" w:cs="Arial"/>
                <w:color w:val="000000"/>
                <w:szCs w:val="16"/>
              </w:rPr>
              <w:t>D(100)</w:t>
            </w: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Promethazine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Injection containing promethazine hydrochloride 50 mg in 2 mL</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Propantheline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containing propantheline bromide 15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Pro-Banthine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C1081</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Propranolol</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containing propranolol hydrochloride 10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Deralin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Inderal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containing propranolol hydrochloride 40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Deralin 40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Inderal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containing propranolol hydrochloride 160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Deralin 160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Propylthiouracil</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50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PTU</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PL</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Protein hydrolysate formula with medium chain triglycerides</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 powder 400 g (Alfaré)</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Alfaré</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NT</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C1034 C1059 C1068 C1080 C1092 C1310 C1364 C1670 C2567 C4040 C4041 C4042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 powder 450 g (Karicare Aptamil Pepti-Junior Gold)</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Karicare Aptamil Pepti-Junior Gold</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NU</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C1034 C1059 C1080 C1092 C1310 C1364 C1670 C2567 C4040 C4041 C4042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Pyrantel</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125 mg (as embonate)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Anthel 125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250 mg (as embonate)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Anthel 250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Pyridostigmine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containing pyridostigmine bromide 10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Mestinon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VT</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containing pyridostigmine bromide 60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Mestinon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VT</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150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containing pyridostigmine bromide 180 mg (modified release)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Mestinon Timespan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VT</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Pyrimethamine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Daraprim</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25 mg (as fumarate)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APO-Quetiapine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p>
        </w:tc>
        <w:tc>
          <w:tcPr>
            <w:tcW w:w="992" w:type="dxa"/>
            <w:tcBorders>
              <w:top w:val="nil"/>
              <w:left w:val="nil"/>
              <w:bottom w:val="nil"/>
              <w:right w:val="nil"/>
            </w:tcBorders>
          </w:tcPr>
          <w:p w:rsidR="00DC4C5F" w:rsidRDefault="00DC4C5F" w:rsidP="00BF1C52">
            <w:pPr>
              <w:keepNext/>
              <w:keepLines/>
              <w:rPr>
                <w:rFonts w:ascii="Arial" w:hAnsi="Arial" w:cs="Arial"/>
                <w:szCs w:val="16"/>
              </w:rPr>
            </w:pP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Chem mart Quetiapine</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Delucon 25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Quetiaccord</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Actavis 25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Quetiapine-DRLA</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Quetiapine-GA</w:t>
            </w:r>
          </w:p>
        </w:tc>
        <w:tc>
          <w:tcPr>
            <w:tcW w:w="381"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GN</w:t>
            </w:r>
          </w:p>
        </w:tc>
        <w:tc>
          <w:tcPr>
            <w:tcW w:w="949"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MP NP</w:t>
            </w:r>
          </w:p>
        </w:tc>
        <w:tc>
          <w:tcPr>
            <w:tcW w:w="1090"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C1589 C2044 C2765</w:t>
            </w:r>
          </w:p>
        </w:tc>
        <w:tc>
          <w:tcPr>
            <w:tcW w:w="1111" w:type="dxa"/>
            <w:tcBorders>
              <w:top w:val="nil"/>
              <w:left w:val="nil"/>
              <w:bottom w:val="nil"/>
              <w:right w:val="nil"/>
            </w:tcBorders>
          </w:tcPr>
          <w:p w:rsidR="00DC4C5F" w:rsidRPr="005C63BE" w:rsidRDefault="00DC4C5F" w:rsidP="00BF1C52">
            <w:pPr>
              <w:rPr>
                <w:rFonts w:ascii="Arial" w:hAnsi="Arial" w:cs="Arial"/>
                <w:szCs w:val="16"/>
              </w:rPr>
            </w:pPr>
          </w:p>
        </w:tc>
        <w:tc>
          <w:tcPr>
            <w:tcW w:w="665"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60</w:t>
            </w:r>
          </w:p>
        </w:tc>
        <w:tc>
          <w:tcPr>
            <w:tcW w:w="742"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Pr="005C63BE" w:rsidRDefault="00DC4C5F" w:rsidP="0084016F">
            <w:pPr>
              <w:rPr>
                <w:rFonts w:ascii="Arial" w:hAnsi="Arial" w:cs="Arial"/>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GH 25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Pfizer</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RBX</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Quetiapine-Synthon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ZT</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Quipine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Sequase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Seronia 25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Seroquel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STADA Quetiapine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TD</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Syquet</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Quetiapine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100 mg (as fumarate)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APO-Quetiapine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Quetiapine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Delucon 100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Quetiaccord</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Actavis 100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Quetiapine-DRLA</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RPr="005C63BE"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Quetiapine-GA</w:t>
            </w:r>
          </w:p>
        </w:tc>
        <w:tc>
          <w:tcPr>
            <w:tcW w:w="381"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GN</w:t>
            </w:r>
          </w:p>
        </w:tc>
        <w:tc>
          <w:tcPr>
            <w:tcW w:w="949"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MP NP</w:t>
            </w:r>
          </w:p>
        </w:tc>
        <w:tc>
          <w:tcPr>
            <w:tcW w:w="1090"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C1589 C2044 C2765</w:t>
            </w:r>
          </w:p>
        </w:tc>
        <w:tc>
          <w:tcPr>
            <w:tcW w:w="1111" w:type="dxa"/>
            <w:tcBorders>
              <w:top w:val="nil"/>
              <w:left w:val="nil"/>
              <w:bottom w:val="nil"/>
              <w:right w:val="nil"/>
            </w:tcBorders>
          </w:tcPr>
          <w:p w:rsidR="00DC4C5F" w:rsidRPr="005C63BE" w:rsidRDefault="00DC4C5F" w:rsidP="00BF1C52">
            <w:pPr>
              <w:rPr>
                <w:rFonts w:ascii="Arial" w:hAnsi="Arial" w:cs="Arial"/>
                <w:szCs w:val="16"/>
              </w:rPr>
            </w:pPr>
          </w:p>
        </w:tc>
        <w:tc>
          <w:tcPr>
            <w:tcW w:w="665"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90</w:t>
            </w:r>
          </w:p>
        </w:tc>
        <w:tc>
          <w:tcPr>
            <w:tcW w:w="742"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Pr="005C63BE" w:rsidRDefault="00DC4C5F" w:rsidP="0084016F">
            <w:pPr>
              <w:rPr>
                <w:rFonts w:ascii="Arial" w:hAnsi="Arial" w:cs="Arial"/>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GH 100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Pfizer</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RBX</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Quetiapine-Synthon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ZT</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Quipine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Sequase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Seronia 100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90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Seroquel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STADA Quetiapine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TD</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Syquet</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90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Quetiapine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90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Tablet 200 mg (as fumarate)</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APO-Quetiapine</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Quetiapine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Delucon 200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Quetiaccord</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Actavis 200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Quetiapine-DRLA</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Quetiapine-GA</w:t>
            </w:r>
          </w:p>
        </w:tc>
        <w:tc>
          <w:tcPr>
            <w:tcW w:w="381"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GN</w:t>
            </w:r>
          </w:p>
        </w:tc>
        <w:tc>
          <w:tcPr>
            <w:tcW w:w="949"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MP NP</w:t>
            </w:r>
          </w:p>
        </w:tc>
        <w:tc>
          <w:tcPr>
            <w:tcW w:w="1090"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C1589 C2044 C2765</w:t>
            </w:r>
          </w:p>
        </w:tc>
        <w:tc>
          <w:tcPr>
            <w:tcW w:w="1111" w:type="dxa"/>
            <w:tcBorders>
              <w:top w:val="nil"/>
              <w:left w:val="nil"/>
              <w:bottom w:val="nil"/>
              <w:right w:val="nil"/>
            </w:tcBorders>
          </w:tcPr>
          <w:p w:rsidR="00DC4C5F" w:rsidRPr="005C63BE" w:rsidRDefault="00DC4C5F" w:rsidP="00BF1C52">
            <w:pPr>
              <w:rPr>
                <w:rFonts w:ascii="Arial" w:hAnsi="Arial" w:cs="Arial"/>
                <w:szCs w:val="16"/>
              </w:rPr>
            </w:pPr>
          </w:p>
        </w:tc>
        <w:tc>
          <w:tcPr>
            <w:tcW w:w="665"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60</w:t>
            </w:r>
          </w:p>
        </w:tc>
        <w:tc>
          <w:tcPr>
            <w:tcW w:w="742"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Pr="005C63BE" w:rsidRDefault="00DC4C5F" w:rsidP="0084016F">
            <w:pPr>
              <w:rPr>
                <w:rFonts w:ascii="Arial" w:hAnsi="Arial" w:cs="Arial"/>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GH 200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Pfizer</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RBX</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Quetiapine-Synthon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ZT</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Quipine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Sequase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Seronia 200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Seroquel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STADA Quetiapine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TD</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Syquet</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Quetiapine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300 mg (as fumarate)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APO-Quetiapine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Quetiapine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Delucon 300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Quetiaccord</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Actavis 300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Quetiapine-DRLA</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Quetiapine-GA</w:t>
            </w:r>
          </w:p>
        </w:tc>
        <w:tc>
          <w:tcPr>
            <w:tcW w:w="381"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GN</w:t>
            </w:r>
          </w:p>
        </w:tc>
        <w:tc>
          <w:tcPr>
            <w:tcW w:w="949"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MP NP</w:t>
            </w:r>
          </w:p>
        </w:tc>
        <w:tc>
          <w:tcPr>
            <w:tcW w:w="1090"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C1589 C2044 C2765</w:t>
            </w:r>
          </w:p>
        </w:tc>
        <w:tc>
          <w:tcPr>
            <w:tcW w:w="1111" w:type="dxa"/>
            <w:tcBorders>
              <w:top w:val="nil"/>
              <w:left w:val="nil"/>
              <w:bottom w:val="nil"/>
              <w:right w:val="nil"/>
            </w:tcBorders>
          </w:tcPr>
          <w:p w:rsidR="00DC4C5F" w:rsidRPr="005C63BE" w:rsidRDefault="00DC4C5F" w:rsidP="00BF1C52">
            <w:pPr>
              <w:rPr>
                <w:rFonts w:ascii="Arial" w:hAnsi="Arial" w:cs="Arial"/>
                <w:szCs w:val="16"/>
              </w:rPr>
            </w:pPr>
          </w:p>
        </w:tc>
        <w:tc>
          <w:tcPr>
            <w:tcW w:w="665"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60</w:t>
            </w:r>
          </w:p>
        </w:tc>
        <w:tc>
          <w:tcPr>
            <w:tcW w:w="742" w:type="dxa"/>
            <w:tcBorders>
              <w:top w:val="nil"/>
              <w:left w:val="nil"/>
              <w:bottom w:val="nil"/>
              <w:right w:val="nil"/>
            </w:tcBorders>
          </w:tcPr>
          <w:p w:rsidR="00DC4C5F" w:rsidRPr="005C63BE" w:rsidRDefault="00DC4C5F" w:rsidP="00BF1C52">
            <w:pPr>
              <w:rPr>
                <w:rFonts w:ascii="Arial" w:hAnsi="Arial" w:cs="Arial"/>
                <w:szCs w:val="16"/>
              </w:rPr>
            </w:pPr>
            <w:r w:rsidRPr="005C63BE">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Pr="005C63BE" w:rsidRDefault="00DC4C5F" w:rsidP="0084016F">
            <w:pPr>
              <w:rPr>
                <w:rFonts w:ascii="Arial" w:hAnsi="Arial" w:cs="Arial"/>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GH 300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Pfizer</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RBX</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Quetiapine-Synthon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ZT</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Quipine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Sequase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Seronia 300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Seroquel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STADA Quetiapine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TD</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Syquet</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Quetiapine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Tablet (modified release) 50 mg (as fumarate)</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Seroquel XR</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(modified release) 150 mg (as fumarate)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Seroquel XR</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(modified release) 200 mg (as fumarate)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Seroquel XR</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(modified release) 300 mg (as fumarate)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Seroquel XR</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(modified release) 400 mg (as fumarate)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Seroquel XR</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C1589 C2044 C2765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Quinagolide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Pack containing 3 tablets quinagolide 25 micrograms (as hydrochloride) and 3 tablets quinagolide 50 micrograms (as hydrochloride)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Norprolac</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FP</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C2659 C2660 C2661 C2662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75 micrograms (as hydrochloride)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Norprolac</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FP</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C2659 C2660 C2661 C2662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Quinapril</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5 mg (as hydrochloride)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Accupril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Acquin 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Acquin Aspen 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APO-Quinapril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Aquinafil</w:t>
            </w:r>
          </w:p>
        </w:tc>
        <w:tc>
          <w:tcPr>
            <w:tcW w:w="381"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DC4C5F" w:rsidRDefault="00DC4C5F" w:rsidP="00BF1C52">
            <w:pPr>
              <w:rPr>
                <w:rFonts w:ascii="Arial" w:hAnsi="Arial" w:cs="Arial"/>
                <w:szCs w:val="16"/>
              </w:rPr>
            </w:pPr>
          </w:p>
        </w:tc>
        <w:tc>
          <w:tcPr>
            <w:tcW w:w="1111" w:type="dxa"/>
            <w:tcBorders>
              <w:top w:val="nil"/>
              <w:left w:val="nil"/>
              <w:bottom w:val="nil"/>
              <w:right w:val="nil"/>
            </w:tcBorders>
            <w:vAlign w:val="center"/>
          </w:tcPr>
          <w:p w:rsidR="00DC4C5F" w:rsidRDefault="00DC4C5F" w:rsidP="00BF1C52">
            <w:pPr>
              <w:rPr>
                <w:rFonts w:ascii="Arial" w:hAnsi="Arial" w:cs="Arial"/>
                <w:szCs w:val="16"/>
              </w:rPr>
            </w:pPr>
          </w:p>
        </w:tc>
        <w:tc>
          <w:tcPr>
            <w:tcW w:w="665"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Pharmacor Quinapril 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Qpril 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Quinapril generichealth</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Quinapril Pfizer</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Quinapril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10 mg (as hydrochloride)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Accupril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Acquin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Acquin Aspen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APO-Quinapril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Aquinafil</w:t>
            </w:r>
          </w:p>
        </w:tc>
        <w:tc>
          <w:tcPr>
            <w:tcW w:w="381"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DC4C5F" w:rsidRDefault="00DC4C5F" w:rsidP="00BF1C52">
            <w:pPr>
              <w:rPr>
                <w:rFonts w:ascii="Arial" w:hAnsi="Arial" w:cs="Arial"/>
                <w:szCs w:val="16"/>
              </w:rPr>
            </w:pPr>
          </w:p>
        </w:tc>
        <w:tc>
          <w:tcPr>
            <w:tcW w:w="1111" w:type="dxa"/>
            <w:tcBorders>
              <w:top w:val="nil"/>
              <w:left w:val="nil"/>
              <w:bottom w:val="nil"/>
              <w:right w:val="nil"/>
            </w:tcBorders>
            <w:vAlign w:val="center"/>
          </w:tcPr>
          <w:p w:rsidR="00DC4C5F" w:rsidRDefault="00DC4C5F" w:rsidP="00BF1C52">
            <w:pPr>
              <w:rPr>
                <w:rFonts w:ascii="Arial" w:hAnsi="Arial" w:cs="Arial"/>
                <w:szCs w:val="16"/>
              </w:rPr>
            </w:pPr>
          </w:p>
        </w:tc>
        <w:tc>
          <w:tcPr>
            <w:tcW w:w="665"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Pharmacor Quinapril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p>
        </w:tc>
        <w:tc>
          <w:tcPr>
            <w:tcW w:w="992" w:type="dxa"/>
            <w:tcBorders>
              <w:top w:val="nil"/>
              <w:left w:val="nil"/>
              <w:bottom w:val="nil"/>
              <w:right w:val="nil"/>
            </w:tcBorders>
          </w:tcPr>
          <w:p w:rsidR="00DC4C5F" w:rsidRDefault="00DC4C5F" w:rsidP="00BF1C52">
            <w:pPr>
              <w:keepNext/>
              <w:keepLines/>
              <w:rPr>
                <w:rFonts w:ascii="Arial" w:hAnsi="Arial" w:cs="Arial"/>
                <w:szCs w:val="16"/>
              </w:rPr>
            </w:pP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Qpril 10</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Quinapril generichealth</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Quinapril Pfizer</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20 mg (as hydrochloride)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Accupril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Acquin 20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Acquin Aspen 20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APO-Quinapril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Aquinafil</w:t>
            </w:r>
          </w:p>
        </w:tc>
        <w:tc>
          <w:tcPr>
            <w:tcW w:w="381"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DC4C5F" w:rsidRDefault="00DC4C5F" w:rsidP="00BF1C52">
            <w:pPr>
              <w:rPr>
                <w:rFonts w:ascii="Arial" w:hAnsi="Arial" w:cs="Arial"/>
                <w:szCs w:val="16"/>
              </w:rPr>
            </w:pPr>
          </w:p>
        </w:tc>
        <w:tc>
          <w:tcPr>
            <w:tcW w:w="1111" w:type="dxa"/>
            <w:tcBorders>
              <w:top w:val="nil"/>
              <w:left w:val="nil"/>
              <w:bottom w:val="nil"/>
              <w:right w:val="nil"/>
            </w:tcBorders>
            <w:vAlign w:val="center"/>
          </w:tcPr>
          <w:p w:rsidR="00DC4C5F" w:rsidRDefault="00DC4C5F" w:rsidP="00BF1C52">
            <w:pPr>
              <w:rPr>
                <w:rFonts w:ascii="Arial" w:hAnsi="Arial" w:cs="Arial"/>
                <w:szCs w:val="16"/>
              </w:rPr>
            </w:pPr>
          </w:p>
        </w:tc>
        <w:tc>
          <w:tcPr>
            <w:tcW w:w="665"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Pharmacor Quinapril 20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Qpril 20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Quinapril-GA</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Quinapril generichealth</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Quinapril Pfizer</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Quinapril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Quinapril with Hydrochlorothiazide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10 mg quinapril (as hydrochloride) with 12.5 mg hydrochlorothiazide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Accuretic 10/12.5mg</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20 mg quinapril (as hydrochloride) with 12.5 mg hydrochlorothiazide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Accuretic 20/12.5mg</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Quinine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containing quinine sulfate 300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Quinate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C2142</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Rabeprazole</w:t>
            </w:r>
          </w:p>
        </w:tc>
        <w:tc>
          <w:tcPr>
            <w:tcW w:w="279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Tablet containing rabeprazole sodium 10 mg (enteric coated)</w:t>
            </w:r>
          </w:p>
        </w:tc>
        <w:tc>
          <w:tcPr>
            <w:tcW w:w="99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Pariet</w:t>
            </w:r>
          </w:p>
        </w:tc>
        <w:tc>
          <w:tcPr>
            <w:tcW w:w="38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C1337 C1533</w:t>
            </w:r>
          </w:p>
        </w:tc>
        <w:tc>
          <w:tcPr>
            <w:tcW w:w="1111" w:type="dxa"/>
            <w:tcBorders>
              <w:top w:val="nil"/>
              <w:left w:val="nil"/>
              <w:bottom w:val="nil"/>
              <w:right w:val="nil"/>
            </w:tcBorders>
          </w:tcPr>
          <w:p w:rsidR="00DC4C5F" w:rsidRDefault="00DC4C5F" w:rsidP="00BF1C52">
            <w:pPr>
              <w:keepLines/>
              <w:rPr>
                <w:rFonts w:ascii="Arial" w:hAnsi="Arial" w:cs="Arial"/>
                <w:szCs w:val="16"/>
              </w:rPr>
            </w:pPr>
          </w:p>
        </w:tc>
        <w:tc>
          <w:tcPr>
            <w:tcW w:w="665"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Tablet containing rabeprazole sodium 20 mg (enteric coated)</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Pariet</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C1177 C1337 C1533</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P1177</w:t>
            </w: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Pariet</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C1177 C1337 C1533</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P1337 P1533</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Raloxifene</w:t>
            </w: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Tablet containing raloxifene hydrochloride 60 mg</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Evista</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C2647</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Raltegravir</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400 mg (as potassium)</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Isentress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r>
              <w:rPr>
                <w:rFonts w:ascii="Arial" w:hAnsi="Arial" w:cs="Arial"/>
                <w:color w:val="000000"/>
                <w:szCs w:val="16"/>
              </w:rPr>
              <w:t>D(100)</w:t>
            </w: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Raltitrexed</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Powder for I.V. infusion 2 mg in single use vial</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Tomudex</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C3185</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3</w:t>
            </w:r>
          </w:p>
        </w:tc>
        <w:tc>
          <w:tcPr>
            <w:tcW w:w="784" w:type="dxa"/>
            <w:tcBorders>
              <w:top w:val="nil"/>
              <w:left w:val="nil"/>
              <w:bottom w:val="nil"/>
              <w:right w:val="nil"/>
            </w:tcBorders>
          </w:tcPr>
          <w:p w:rsidR="00DC4C5F" w:rsidRDefault="00DC4C5F" w:rsidP="0084016F">
            <w:pPr>
              <w:rPr>
                <w:rFonts w:ascii="Arial" w:hAnsi="Arial" w:cs="Arial"/>
                <w:color w:val="000000"/>
                <w:szCs w:val="16"/>
              </w:rPr>
            </w:pPr>
            <w:r>
              <w:rPr>
                <w:rFonts w:ascii="Arial" w:hAnsi="Arial" w:cs="Arial"/>
                <w:color w:val="000000"/>
                <w:szCs w:val="16"/>
              </w:rPr>
              <w:t>D(100)</w:t>
            </w: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Ramipril</w:t>
            </w: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Tablet 1.25 mg</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APO-Ramipril</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Prilace 1.25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Ramace 1.25 mg</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Ramipril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Ramipril Tabs Pfizer</w:t>
            </w:r>
          </w:p>
        </w:tc>
        <w:tc>
          <w:tcPr>
            <w:tcW w:w="381"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FZ</w:t>
            </w:r>
          </w:p>
        </w:tc>
        <w:tc>
          <w:tcPr>
            <w:tcW w:w="949"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DC4C5F" w:rsidRDefault="00DC4C5F" w:rsidP="00BF1C52">
            <w:pPr>
              <w:rPr>
                <w:rFonts w:ascii="Arial" w:hAnsi="Arial" w:cs="Arial"/>
                <w:szCs w:val="16"/>
              </w:rPr>
            </w:pPr>
          </w:p>
        </w:tc>
        <w:tc>
          <w:tcPr>
            <w:tcW w:w="1111" w:type="dxa"/>
            <w:tcBorders>
              <w:top w:val="nil"/>
              <w:left w:val="nil"/>
              <w:bottom w:val="nil"/>
              <w:right w:val="nil"/>
            </w:tcBorders>
            <w:vAlign w:val="center"/>
          </w:tcPr>
          <w:p w:rsidR="00DC4C5F" w:rsidRDefault="00DC4C5F" w:rsidP="00BF1C52">
            <w:pPr>
              <w:rPr>
                <w:rFonts w:ascii="Arial" w:hAnsi="Arial" w:cs="Arial"/>
                <w:szCs w:val="16"/>
              </w:rPr>
            </w:pPr>
          </w:p>
        </w:tc>
        <w:tc>
          <w:tcPr>
            <w:tcW w:w="665"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Ramipril Winthrop</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Tritace 1.25 mg</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Tryzan Tabs 1.25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Vascalace 1.25</w:t>
            </w:r>
          </w:p>
        </w:tc>
        <w:tc>
          <w:tcPr>
            <w:tcW w:w="381"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DO</w:t>
            </w:r>
          </w:p>
        </w:tc>
        <w:tc>
          <w:tcPr>
            <w:tcW w:w="949"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DC4C5F" w:rsidRDefault="00DC4C5F" w:rsidP="00BF1C52">
            <w:pPr>
              <w:rPr>
                <w:rFonts w:ascii="Arial" w:hAnsi="Arial" w:cs="Arial"/>
                <w:szCs w:val="16"/>
              </w:rPr>
            </w:pPr>
          </w:p>
        </w:tc>
        <w:tc>
          <w:tcPr>
            <w:tcW w:w="1111" w:type="dxa"/>
            <w:tcBorders>
              <w:top w:val="nil"/>
              <w:left w:val="nil"/>
              <w:bottom w:val="nil"/>
              <w:right w:val="nil"/>
            </w:tcBorders>
            <w:vAlign w:val="center"/>
          </w:tcPr>
          <w:p w:rsidR="00DC4C5F" w:rsidRDefault="00DC4C5F" w:rsidP="00BF1C52">
            <w:pPr>
              <w:rPr>
                <w:rFonts w:ascii="Arial" w:hAnsi="Arial" w:cs="Arial"/>
                <w:szCs w:val="16"/>
              </w:rPr>
            </w:pPr>
          </w:p>
        </w:tc>
        <w:tc>
          <w:tcPr>
            <w:tcW w:w="665"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Capsule 1.25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color w:val="000000"/>
                <w:szCs w:val="16"/>
              </w:rPr>
            </w:pPr>
            <w:r>
              <w:rPr>
                <w:rFonts w:ascii="Arial" w:hAnsi="Arial" w:cs="Arial"/>
                <w:szCs w:val="16"/>
              </w:rPr>
              <w:t>APO-Ramipril</w:t>
            </w:r>
          </w:p>
        </w:tc>
        <w:tc>
          <w:tcPr>
            <w:tcW w:w="381" w:type="dxa"/>
            <w:tcBorders>
              <w:top w:val="nil"/>
              <w:left w:val="nil"/>
              <w:bottom w:val="nil"/>
              <w:right w:val="nil"/>
            </w:tcBorders>
          </w:tcPr>
          <w:p w:rsidR="00DC4C5F" w:rsidRDefault="00DC4C5F" w:rsidP="00BF1C52">
            <w:pPr>
              <w:rPr>
                <w:rFonts w:ascii="Arial" w:hAnsi="Arial" w:cs="Arial"/>
                <w:color w:val="000000"/>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color w:val="000000"/>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color w:val="000000"/>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color w:val="000000"/>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Pharmacor Ramipril 1.25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Ramipril-GA</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Ramipril generichealth</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Tryzan Caps 1.25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p>
        </w:tc>
        <w:tc>
          <w:tcPr>
            <w:tcW w:w="992" w:type="dxa"/>
            <w:tcBorders>
              <w:top w:val="nil"/>
              <w:left w:val="nil"/>
              <w:bottom w:val="nil"/>
              <w:right w:val="nil"/>
            </w:tcBorders>
          </w:tcPr>
          <w:p w:rsidR="00DC4C5F" w:rsidRDefault="00DC4C5F" w:rsidP="00BF1C52">
            <w:pPr>
              <w:keepNext/>
              <w:keepLines/>
              <w:rPr>
                <w:rFonts w:ascii="Arial" w:hAnsi="Arial" w:cs="Arial"/>
                <w:szCs w:val="16"/>
              </w:rPr>
            </w:pP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Prilace 2.5</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Ramace 2.5 mg</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Ramipril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Ramipril Tabs Pfizer</w:t>
            </w:r>
          </w:p>
        </w:tc>
        <w:tc>
          <w:tcPr>
            <w:tcW w:w="381"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FZ</w:t>
            </w:r>
          </w:p>
        </w:tc>
        <w:tc>
          <w:tcPr>
            <w:tcW w:w="949"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DC4C5F" w:rsidRDefault="00DC4C5F" w:rsidP="00BF1C52">
            <w:pPr>
              <w:rPr>
                <w:rFonts w:ascii="Arial" w:hAnsi="Arial" w:cs="Arial"/>
                <w:szCs w:val="16"/>
              </w:rPr>
            </w:pPr>
          </w:p>
        </w:tc>
        <w:tc>
          <w:tcPr>
            <w:tcW w:w="1111" w:type="dxa"/>
            <w:tcBorders>
              <w:top w:val="nil"/>
              <w:left w:val="nil"/>
              <w:bottom w:val="nil"/>
              <w:right w:val="nil"/>
            </w:tcBorders>
            <w:vAlign w:val="center"/>
          </w:tcPr>
          <w:p w:rsidR="00DC4C5F" w:rsidRDefault="00DC4C5F" w:rsidP="00BF1C52">
            <w:pPr>
              <w:rPr>
                <w:rFonts w:ascii="Arial" w:hAnsi="Arial" w:cs="Arial"/>
                <w:szCs w:val="16"/>
              </w:rPr>
            </w:pPr>
          </w:p>
        </w:tc>
        <w:tc>
          <w:tcPr>
            <w:tcW w:w="665"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Ramipril Winthrop</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Tritace 2.5 mg</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Tryzan Tabs 2.5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Vascalace 2.5</w:t>
            </w:r>
          </w:p>
        </w:tc>
        <w:tc>
          <w:tcPr>
            <w:tcW w:w="381"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DO</w:t>
            </w:r>
          </w:p>
        </w:tc>
        <w:tc>
          <w:tcPr>
            <w:tcW w:w="949"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DC4C5F" w:rsidRDefault="00DC4C5F" w:rsidP="00BF1C52">
            <w:pPr>
              <w:rPr>
                <w:rFonts w:ascii="Arial" w:hAnsi="Arial" w:cs="Arial"/>
                <w:szCs w:val="16"/>
              </w:rPr>
            </w:pPr>
          </w:p>
        </w:tc>
        <w:tc>
          <w:tcPr>
            <w:tcW w:w="1111" w:type="dxa"/>
            <w:tcBorders>
              <w:top w:val="nil"/>
              <w:left w:val="nil"/>
              <w:bottom w:val="nil"/>
              <w:right w:val="nil"/>
            </w:tcBorders>
            <w:vAlign w:val="center"/>
          </w:tcPr>
          <w:p w:rsidR="00DC4C5F" w:rsidRDefault="00DC4C5F" w:rsidP="00BF1C52">
            <w:pPr>
              <w:rPr>
                <w:rFonts w:ascii="Arial" w:hAnsi="Arial" w:cs="Arial"/>
                <w:szCs w:val="16"/>
              </w:rPr>
            </w:pPr>
          </w:p>
        </w:tc>
        <w:tc>
          <w:tcPr>
            <w:tcW w:w="665"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Capsule 2.5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color w:val="000000"/>
                <w:szCs w:val="16"/>
              </w:rPr>
            </w:pPr>
            <w:r>
              <w:rPr>
                <w:rFonts w:ascii="Arial" w:hAnsi="Arial" w:cs="Arial"/>
                <w:szCs w:val="16"/>
              </w:rPr>
              <w:t>APO-Ramipril</w:t>
            </w:r>
          </w:p>
        </w:tc>
        <w:tc>
          <w:tcPr>
            <w:tcW w:w="381" w:type="dxa"/>
            <w:tcBorders>
              <w:top w:val="nil"/>
              <w:left w:val="nil"/>
              <w:bottom w:val="nil"/>
              <w:right w:val="nil"/>
            </w:tcBorders>
          </w:tcPr>
          <w:p w:rsidR="00DC4C5F" w:rsidRDefault="00DC4C5F" w:rsidP="00BF1C52">
            <w:pPr>
              <w:rPr>
                <w:rFonts w:ascii="Arial" w:hAnsi="Arial" w:cs="Arial"/>
                <w:color w:val="000000"/>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color w:val="000000"/>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color w:val="000000"/>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color w:val="000000"/>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p>
        </w:tc>
        <w:tc>
          <w:tcPr>
            <w:tcW w:w="2791" w:type="dxa"/>
            <w:tcBorders>
              <w:top w:val="nil"/>
              <w:left w:val="nil"/>
              <w:bottom w:val="nil"/>
              <w:right w:val="nil"/>
            </w:tcBorders>
          </w:tcPr>
          <w:p w:rsidR="00DC4C5F" w:rsidRDefault="00DC4C5F" w:rsidP="00BF1C52">
            <w:pPr>
              <w:keepLines/>
              <w:rPr>
                <w:rFonts w:ascii="Arial" w:hAnsi="Arial" w:cs="Arial"/>
                <w:szCs w:val="16"/>
              </w:rPr>
            </w:pPr>
          </w:p>
        </w:tc>
        <w:tc>
          <w:tcPr>
            <w:tcW w:w="992" w:type="dxa"/>
            <w:tcBorders>
              <w:top w:val="nil"/>
              <w:left w:val="nil"/>
              <w:bottom w:val="nil"/>
              <w:right w:val="nil"/>
            </w:tcBorders>
          </w:tcPr>
          <w:p w:rsidR="00DC4C5F" w:rsidRDefault="00DC4C5F" w:rsidP="00BF1C52">
            <w:pPr>
              <w:keepLines/>
              <w:rPr>
                <w:rFonts w:ascii="Arial" w:hAnsi="Arial" w:cs="Arial"/>
                <w:szCs w:val="16"/>
              </w:rPr>
            </w:pPr>
          </w:p>
        </w:tc>
        <w:tc>
          <w:tcPr>
            <w:tcW w:w="1373"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Pharmacor Ramipril 2.5</w:t>
            </w:r>
          </w:p>
        </w:tc>
        <w:tc>
          <w:tcPr>
            <w:tcW w:w="38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Lines/>
              <w:rPr>
                <w:rFonts w:ascii="Arial" w:hAnsi="Arial" w:cs="Arial"/>
                <w:szCs w:val="16"/>
              </w:rPr>
            </w:pPr>
          </w:p>
        </w:tc>
        <w:tc>
          <w:tcPr>
            <w:tcW w:w="1111" w:type="dxa"/>
            <w:tcBorders>
              <w:top w:val="nil"/>
              <w:left w:val="nil"/>
              <w:bottom w:val="nil"/>
              <w:right w:val="nil"/>
            </w:tcBorders>
          </w:tcPr>
          <w:p w:rsidR="00DC4C5F" w:rsidRDefault="00DC4C5F" w:rsidP="00BF1C52">
            <w:pPr>
              <w:keepLines/>
              <w:rPr>
                <w:rFonts w:ascii="Arial" w:hAnsi="Arial" w:cs="Arial"/>
                <w:szCs w:val="16"/>
              </w:rPr>
            </w:pPr>
          </w:p>
        </w:tc>
        <w:tc>
          <w:tcPr>
            <w:tcW w:w="665"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p>
        </w:tc>
        <w:tc>
          <w:tcPr>
            <w:tcW w:w="2791" w:type="dxa"/>
            <w:tcBorders>
              <w:top w:val="nil"/>
              <w:left w:val="nil"/>
              <w:bottom w:val="nil"/>
              <w:right w:val="nil"/>
            </w:tcBorders>
          </w:tcPr>
          <w:p w:rsidR="00DC4C5F" w:rsidRDefault="00DC4C5F" w:rsidP="00BF1C52">
            <w:pPr>
              <w:keepLines/>
              <w:rPr>
                <w:rFonts w:ascii="Arial" w:hAnsi="Arial" w:cs="Arial"/>
                <w:szCs w:val="16"/>
              </w:rPr>
            </w:pPr>
          </w:p>
        </w:tc>
        <w:tc>
          <w:tcPr>
            <w:tcW w:w="992" w:type="dxa"/>
            <w:tcBorders>
              <w:top w:val="nil"/>
              <w:left w:val="nil"/>
              <w:bottom w:val="nil"/>
              <w:right w:val="nil"/>
            </w:tcBorders>
          </w:tcPr>
          <w:p w:rsidR="00DC4C5F" w:rsidRDefault="00DC4C5F" w:rsidP="00BF1C52">
            <w:pPr>
              <w:keepLines/>
              <w:rPr>
                <w:rFonts w:ascii="Arial" w:hAnsi="Arial" w:cs="Arial"/>
                <w:szCs w:val="16"/>
              </w:rPr>
            </w:pPr>
          </w:p>
        </w:tc>
        <w:tc>
          <w:tcPr>
            <w:tcW w:w="1373"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Ramipril-GA</w:t>
            </w:r>
          </w:p>
        </w:tc>
        <w:tc>
          <w:tcPr>
            <w:tcW w:w="38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Lines/>
              <w:rPr>
                <w:rFonts w:ascii="Arial" w:hAnsi="Arial" w:cs="Arial"/>
                <w:szCs w:val="16"/>
              </w:rPr>
            </w:pPr>
          </w:p>
        </w:tc>
        <w:tc>
          <w:tcPr>
            <w:tcW w:w="1111" w:type="dxa"/>
            <w:tcBorders>
              <w:top w:val="nil"/>
              <w:left w:val="nil"/>
              <w:bottom w:val="nil"/>
              <w:right w:val="nil"/>
            </w:tcBorders>
          </w:tcPr>
          <w:p w:rsidR="00DC4C5F" w:rsidRDefault="00DC4C5F" w:rsidP="00BF1C52">
            <w:pPr>
              <w:keepLines/>
              <w:rPr>
                <w:rFonts w:ascii="Arial" w:hAnsi="Arial" w:cs="Arial"/>
                <w:szCs w:val="16"/>
              </w:rPr>
            </w:pPr>
          </w:p>
        </w:tc>
        <w:tc>
          <w:tcPr>
            <w:tcW w:w="665"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Ramipril generichealth</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Tryzan Caps 2.5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5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Prilace 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Ramace 5 mg</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Ramipril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Ramipril Tabs Pfizer</w:t>
            </w:r>
          </w:p>
        </w:tc>
        <w:tc>
          <w:tcPr>
            <w:tcW w:w="381"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FZ</w:t>
            </w:r>
          </w:p>
        </w:tc>
        <w:tc>
          <w:tcPr>
            <w:tcW w:w="949"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DC4C5F" w:rsidRDefault="00DC4C5F" w:rsidP="00BF1C52">
            <w:pPr>
              <w:rPr>
                <w:rFonts w:ascii="Arial" w:hAnsi="Arial" w:cs="Arial"/>
                <w:szCs w:val="16"/>
              </w:rPr>
            </w:pPr>
          </w:p>
        </w:tc>
        <w:tc>
          <w:tcPr>
            <w:tcW w:w="1111" w:type="dxa"/>
            <w:tcBorders>
              <w:top w:val="nil"/>
              <w:left w:val="nil"/>
              <w:bottom w:val="nil"/>
              <w:right w:val="nil"/>
            </w:tcBorders>
            <w:vAlign w:val="center"/>
          </w:tcPr>
          <w:p w:rsidR="00DC4C5F" w:rsidRDefault="00DC4C5F" w:rsidP="00BF1C52">
            <w:pPr>
              <w:rPr>
                <w:rFonts w:ascii="Arial" w:hAnsi="Arial" w:cs="Arial"/>
                <w:szCs w:val="16"/>
              </w:rPr>
            </w:pPr>
          </w:p>
        </w:tc>
        <w:tc>
          <w:tcPr>
            <w:tcW w:w="665"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Ramipril Winthrop</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Tritace 5 mg</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Tryzan Tabs 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Vascalace 5</w:t>
            </w:r>
          </w:p>
        </w:tc>
        <w:tc>
          <w:tcPr>
            <w:tcW w:w="381"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DO</w:t>
            </w:r>
          </w:p>
        </w:tc>
        <w:tc>
          <w:tcPr>
            <w:tcW w:w="949"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DC4C5F" w:rsidRDefault="00DC4C5F" w:rsidP="00BF1C52">
            <w:pPr>
              <w:rPr>
                <w:rFonts w:ascii="Arial" w:hAnsi="Arial" w:cs="Arial"/>
                <w:szCs w:val="16"/>
              </w:rPr>
            </w:pPr>
          </w:p>
        </w:tc>
        <w:tc>
          <w:tcPr>
            <w:tcW w:w="1111" w:type="dxa"/>
            <w:tcBorders>
              <w:top w:val="nil"/>
              <w:left w:val="nil"/>
              <w:bottom w:val="nil"/>
              <w:right w:val="nil"/>
            </w:tcBorders>
            <w:vAlign w:val="center"/>
          </w:tcPr>
          <w:p w:rsidR="00DC4C5F" w:rsidRDefault="00DC4C5F" w:rsidP="00BF1C52">
            <w:pPr>
              <w:rPr>
                <w:rFonts w:ascii="Arial" w:hAnsi="Arial" w:cs="Arial"/>
                <w:szCs w:val="16"/>
              </w:rPr>
            </w:pPr>
          </w:p>
        </w:tc>
        <w:tc>
          <w:tcPr>
            <w:tcW w:w="665"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Capsule 5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color w:val="000000"/>
                <w:szCs w:val="16"/>
              </w:rPr>
            </w:pPr>
            <w:r>
              <w:rPr>
                <w:rFonts w:ascii="Arial" w:hAnsi="Arial" w:cs="Arial"/>
                <w:szCs w:val="16"/>
              </w:rPr>
              <w:t>APO-Ramipril</w:t>
            </w:r>
          </w:p>
        </w:tc>
        <w:tc>
          <w:tcPr>
            <w:tcW w:w="381" w:type="dxa"/>
            <w:tcBorders>
              <w:top w:val="nil"/>
              <w:left w:val="nil"/>
              <w:bottom w:val="nil"/>
              <w:right w:val="nil"/>
            </w:tcBorders>
          </w:tcPr>
          <w:p w:rsidR="00DC4C5F" w:rsidRDefault="00DC4C5F" w:rsidP="00BF1C52">
            <w:pPr>
              <w:rPr>
                <w:rFonts w:ascii="Arial" w:hAnsi="Arial" w:cs="Arial"/>
                <w:color w:val="000000"/>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color w:val="000000"/>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color w:val="000000"/>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color w:val="000000"/>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Pharmacor Ramipril 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Ramipril-GA</w:t>
            </w:r>
          </w:p>
        </w:tc>
        <w:tc>
          <w:tcPr>
            <w:tcW w:w="381"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DC4C5F" w:rsidRDefault="00DC4C5F" w:rsidP="00BF1C52">
            <w:pPr>
              <w:rPr>
                <w:rFonts w:ascii="Arial" w:hAnsi="Arial" w:cs="Arial"/>
                <w:szCs w:val="16"/>
              </w:rPr>
            </w:pPr>
          </w:p>
        </w:tc>
        <w:tc>
          <w:tcPr>
            <w:tcW w:w="1111" w:type="dxa"/>
            <w:tcBorders>
              <w:top w:val="nil"/>
              <w:left w:val="nil"/>
              <w:bottom w:val="nil"/>
              <w:right w:val="nil"/>
            </w:tcBorders>
            <w:vAlign w:val="center"/>
          </w:tcPr>
          <w:p w:rsidR="00DC4C5F" w:rsidRDefault="00DC4C5F" w:rsidP="00BF1C52">
            <w:pPr>
              <w:rPr>
                <w:rFonts w:ascii="Arial" w:hAnsi="Arial" w:cs="Arial"/>
                <w:szCs w:val="16"/>
              </w:rPr>
            </w:pPr>
          </w:p>
        </w:tc>
        <w:tc>
          <w:tcPr>
            <w:tcW w:w="665"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Ramipril generichealth</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Tryzan Caps 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Tablet 10 mg</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APO-Ramipril</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Ramipril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Ramipril Tabs Pfizer</w:t>
            </w:r>
          </w:p>
        </w:tc>
        <w:tc>
          <w:tcPr>
            <w:tcW w:w="381"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FZ</w:t>
            </w:r>
          </w:p>
        </w:tc>
        <w:tc>
          <w:tcPr>
            <w:tcW w:w="949"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DC4C5F" w:rsidRDefault="00DC4C5F" w:rsidP="00BF1C52">
            <w:pPr>
              <w:rPr>
                <w:rFonts w:ascii="Arial" w:hAnsi="Arial" w:cs="Arial"/>
                <w:szCs w:val="16"/>
              </w:rPr>
            </w:pPr>
          </w:p>
        </w:tc>
        <w:tc>
          <w:tcPr>
            <w:tcW w:w="1111" w:type="dxa"/>
            <w:tcBorders>
              <w:top w:val="nil"/>
              <w:left w:val="nil"/>
              <w:bottom w:val="nil"/>
              <w:right w:val="nil"/>
            </w:tcBorders>
            <w:vAlign w:val="center"/>
          </w:tcPr>
          <w:p w:rsidR="00DC4C5F" w:rsidRDefault="00DC4C5F" w:rsidP="00BF1C52">
            <w:pPr>
              <w:rPr>
                <w:rFonts w:ascii="Arial" w:hAnsi="Arial" w:cs="Arial"/>
                <w:szCs w:val="16"/>
              </w:rPr>
            </w:pPr>
          </w:p>
        </w:tc>
        <w:tc>
          <w:tcPr>
            <w:tcW w:w="665"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Tritace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Tryzan Tabs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Vascalace 10</w:t>
            </w:r>
          </w:p>
        </w:tc>
        <w:tc>
          <w:tcPr>
            <w:tcW w:w="381"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DO</w:t>
            </w:r>
          </w:p>
        </w:tc>
        <w:tc>
          <w:tcPr>
            <w:tcW w:w="949"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vAlign w:val="center"/>
          </w:tcPr>
          <w:p w:rsidR="00DC4C5F" w:rsidRDefault="00DC4C5F" w:rsidP="00BF1C52">
            <w:pPr>
              <w:rPr>
                <w:rFonts w:ascii="Arial" w:hAnsi="Arial" w:cs="Arial"/>
                <w:szCs w:val="16"/>
              </w:rPr>
            </w:pPr>
          </w:p>
        </w:tc>
        <w:tc>
          <w:tcPr>
            <w:tcW w:w="1111" w:type="dxa"/>
            <w:tcBorders>
              <w:top w:val="nil"/>
              <w:left w:val="nil"/>
              <w:bottom w:val="nil"/>
              <w:right w:val="nil"/>
            </w:tcBorders>
            <w:vAlign w:val="center"/>
          </w:tcPr>
          <w:p w:rsidR="00DC4C5F" w:rsidRDefault="00DC4C5F" w:rsidP="00BF1C52">
            <w:pPr>
              <w:rPr>
                <w:rFonts w:ascii="Arial" w:hAnsi="Arial" w:cs="Arial"/>
                <w:szCs w:val="16"/>
              </w:rPr>
            </w:pPr>
          </w:p>
        </w:tc>
        <w:tc>
          <w:tcPr>
            <w:tcW w:w="665"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DC4C5F" w:rsidRDefault="00DC4C5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Capsule 10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APO-Ramipril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GenRx 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Pharmacor Ramipril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Prilace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Ramace 10 mg</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Ramipril-GA</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Ramipril generichealth</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Ramipril-PS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Ramipril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Ramipril Winthrop</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Ramipril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Tritace 10 mg</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Tryzan Caps 10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Pack containing 7 tablets 2.5 mg, 21 tablets 5 mg and 10 capsules 10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Tritace Titration Pack</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Ramipril with Felodipine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2.5 mg-2.5 mg (modified release)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Triasyn 2.5/2.5</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5 mg-5 mg (modified release)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Triasyn 5.0/5.0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Ranibizumab</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Solution for intravitreal injection 2.3 mg in 0.23 mL</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Lucentis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C2677 C3859</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Ranitidine</w:t>
            </w: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Tablet 150 mg (as hydrochloride)</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Ausran</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Ranitidine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GenRx Ranitidine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Rani 2</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Ranitidine-PS</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Ranitidine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Ranoxyl</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Terry White Chemists Ranitidine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Ulcaid</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Zantac</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 MW</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effervescent, 150 mg (as hydrochloride)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Zantac</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300 mg (as hydrochloride)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Ausran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Chem mart Ranitidine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GenRx Ranitidine</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Rani 2</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Ranitidine Sandoz</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rPr>
                <w:rFonts w:ascii="Arial" w:hAnsi="Arial" w:cs="Arial"/>
                <w:szCs w:val="16"/>
              </w:rPr>
            </w:pPr>
          </w:p>
        </w:tc>
        <w:tc>
          <w:tcPr>
            <w:tcW w:w="2791" w:type="dxa"/>
            <w:tcBorders>
              <w:top w:val="nil"/>
              <w:left w:val="nil"/>
              <w:bottom w:val="nil"/>
              <w:right w:val="nil"/>
            </w:tcBorders>
          </w:tcPr>
          <w:p w:rsidR="00DC4C5F" w:rsidRDefault="00DC4C5F" w:rsidP="00BF1C52">
            <w:pPr>
              <w:keepNext/>
              <w:rPr>
                <w:rFonts w:ascii="Arial" w:hAnsi="Arial" w:cs="Arial"/>
                <w:szCs w:val="16"/>
              </w:rPr>
            </w:pPr>
          </w:p>
        </w:tc>
        <w:tc>
          <w:tcPr>
            <w:tcW w:w="992" w:type="dxa"/>
            <w:tcBorders>
              <w:top w:val="nil"/>
              <w:left w:val="nil"/>
              <w:bottom w:val="nil"/>
              <w:right w:val="nil"/>
            </w:tcBorders>
          </w:tcPr>
          <w:p w:rsidR="00DC4C5F" w:rsidRDefault="00DC4C5F" w:rsidP="00BF1C52">
            <w:pPr>
              <w:keepNext/>
              <w:rPr>
                <w:rFonts w:ascii="Arial" w:hAnsi="Arial" w:cs="Arial"/>
                <w:szCs w:val="16"/>
              </w:rPr>
            </w:pPr>
          </w:p>
        </w:tc>
        <w:tc>
          <w:tcPr>
            <w:tcW w:w="1373" w:type="dxa"/>
            <w:tcBorders>
              <w:top w:val="nil"/>
              <w:left w:val="nil"/>
              <w:bottom w:val="nil"/>
              <w:right w:val="nil"/>
            </w:tcBorders>
          </w:tcPr>
          <w:p w:rsidR="00DC4C5F" w:rsidRDefault="00DC4C5F" w:rsidP="00BF1C52">
            <w:pPr>
              <w:keepNext/>
              <w:rPr>
                <w:rFonts w:ascii="Arial" w:hAnsi="Arial" w:cs="Arial"/>
                <w:szCs w:val="16"/>
              </w:rPr>
            </w:pPr>
            <w:r>
              <w:rPr>
                <w:rFonts w:ascii="Arial" w:hAnsi="Arial" w:cs="Arial"/>
                <w:szCs w:val="16"/>
              </w:rPr>
              <w:t>Terry White Chemists Ranitidine</w:t>
            </w:r>
          </w:p>
        </w:tc>
        <w:tc>
          <w:tcPr>
            <w:tcW w:w="381" w:type="dxa"/>
            <w:tcBorders>
              <w:top w:val="nil"/>
              <w:left w:val="nil"/>
              <w:bottom w:val="nil"/>
              <w:right w:val="nil"/>
            </w:tcBorders>
          </w:tcPr>
          <w:p w:rsidR="00DC4C5F" w:rsidRDefault="00DC4C5F" w:rsidP="00BF1C52">
            <w:pPr>
              <w:keepNext/>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DC4C5F" w:rsidRDefault="00DC4C5F" w:rsidP="00BF1C52">
            <w:pPr>
              <w:keepNext/>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rPr>
                <w:rFonts w:ascii="Arial" w:hAnsi="Arial" w:cs="Arial"/>
                <w:szCs w:val="16"/>
              </w:rPr>
            </w:pPr>
          </w:p>
        </w:tc>
        <w:tc>
          <w:tcPr>
            <w:tcW w:w="1111" w:type="dxa"/>
            <w:tcBorders>
              <w:top w:val="nil"/>
              <w:left w:val="nil"/>
              <w:bottom w:val="nil"/>
              <w:right w:val="nil"/>
            </w:tcBorders>
          </w:tcPr>
          <w:p w:rsidR="00DC4C5F" w:rsidRDefault="00DC4C5F" w:rsidP="00BF1C52">
            <w:pPr>
              <w:keepNext/>
              <w:rPr>
                <w:rFonts w:ascii="Arial" w:hAnsi="Arial" w:cs="Arial"/>
                <w:szCs w:val="16"/>
              </w:rPr>
            </w:pPr>
          </w:p>
        </w:tc>
        <w:tc>
          <w:tcPr>
            <w:tcW w:w="665" w:type="dxa"/>
            <w:tcBorders>
              <w:top w:val="nil"/>
              <w:left w:val="nil"/>
              <w:bottom w:val="nil"/>
              <w:right w:val="nil"/>
            </w:tcBorders>
          </w:tcPr>
          <w:p w:rsidR="00DC4C5F" w:rsidRDefault="00DC4C5F" w:rsidP="00BF1C52">
            <w:pPr>
              <w:keepNext/>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keepNext/>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cs="Calibri"/>
                <w:sz w:val="22"/>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Ulcaid</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Zantac</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Syrup 150 mg (as hydrochloride) per 10 mL, 300 mL</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Zantac Syrup</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Rasagiline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1 mg (as mesilate)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Azilect</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LU</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C4053</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Reboxetine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4 mg (as mesilate)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Edronax</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Reteplase</w:t>
            </w: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Pack containing 2 vials powder for injection 10 units, 2 single use pre-filled syringes with solvent, 2 reconstitution spikes and 2 needles</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Rapilysin 10 U</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TA</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C1480</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Ribavirin and Peginterferon Alfa-2a</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Pack containing 168 tablets ribavirin 200 mg and 4 pre-filled syringes peginterferon alfa-2a injection 135 micrograms</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Injection/</w:t>
            </w:r>
            <w:r>
              <w:rPr>
                <w:rFonts w:ascii="Arial" w:hAnsi="Arial" w:cs="Arial"/>
                <w:szCs w:val="16"/>
              </w:rPr>
              <w:b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Pegasys RBV</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C3053 C3055 C3413 C3414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r>
              <w:rPr>
                <w:rFonts w:ascii="Arial" w:hAnsi="Arial" w:cs="Arial"/>
                <w:color w:val="000000"/>
                <w:szCs w:val="16"/>
              </w:rPr>
              <w:t>D(100)</w:t>
            </w: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Pack containing 112 tablets ribavirin 200 mg and 4 pre-filled syringes peginterferon alfa-2a injection 180 micrograms</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Injection/</w:t>
            </w:r>
            <w:r>
              <w:rPr>
                <w:rFonts w:ascii="Arial" w:hAnsi="Arial" w:cs="Arial"/>
                <w:szCs w:val="16"/>
              </w:rPr>
              <w:b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Pegasys RBV</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C3053 C3055 C3413 C3414</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r>
              <w:rPr>
                <w:rFonts w:ascii="Arial" w:hAnsi="Arial" w:cs="Arial"/>
                <w:color w:val="000000"/>
                <w:szCs w:val="16"/>
              </w:rPr>
              <w:t>D(100)</w:t>
            </w: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Pack containing 140 tablets ribavirin 200 mg and 4 pre-filled syringes peginterferon alfa-2a injection 180 micrograms</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Injection/</w:t>
            </w:r>
            <w:r>
              <w:rPr>
                <w:rFonts w:ascii="Arial" w:hAnsi="Arial" w:cs="Arial"/>
                <w:szCs w:val="16"/>
              </w:rPr>
              <w:b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Pegasys RBV</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C3053 C3055 C3413 C3414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r>
              <w:rPr>
                <w:rFonts w:ascii="Arial" w:hAnsi="Arial" w:cs="Arial"/>
                <w:color w:val="000000"/>
                <w:szCs w:val="16"/>
              </w:rPr>
              <w:t>D(100)</w:t>
            </w: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Pack containing 168 tablets ribavirin 200 mg and 4 pre-filled syringes peginterferon alfa-2a injection 180 micrograms</w:t>
            </w:r>
          </w:p>
        </w:tc>
        <w:tc>
          <w:tcPr>
            <w:tcW w:w="992" w:type="dxa"/>
            <w:tcBorders>
              <w:top w:val="nil"/>
              <w:left w:val="nil"/>
              <w:bottom w:val="nil"/>
              <w:right w:val="nil"/>
            </w:tcBorders>
          </w:tcPr>
          <w:p w:rsidR="00DC4C5F" w:rsidRDefault="00DC4C5F" w:rsidP="00BF1C52">
            <w:pPr>
              <w:keepNext/>
              <w:keepLines/>
            </w:pPr>
            <w:r>
              <w:rPr>
                <w:rFonts w:ascii="Arial" w:hAnsi="Arial" w:cs="Arial"/>
                <w:szCs w:val="16"/>
              </w:rPr>
              <w:t>Injection/</w:t>
            </w:r>
            <w:r>
              <w:rPr>
                <w:rFonts w:ascii="Arial" w:hAnsi="Arial" w:cs="Arial"/>
                <w:szCs w:val="16"/>
              </w:rPr>
              <w:b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Pegasys RBV</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C3053 C3055 C3413 C3414</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r>
              <w:rPr>
                <w:rFonts w:ascii="Arial" w:hAnsi="Arial" w:cs="Arial"/>
                <w:color w:val="000000"/>
                <w:szCs w:val="16"/>
              </w:rPr>
              <w:t>D(100)</w:t>
            </w: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Ribavirin and Peginterferon Alfa-2b</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Pack containing 112 capsules ribavirin 200 mg and 4 single use injection pens containing peginterferon alfa-2b powder for injection 50 micrograms with diluent</w:t>
            </w:r>
          </w:p>
        </w:tc>
        <w:tc>
          <w:tcPr>
            <w:tcW w:w="992" w:type="dxa"/>
            <w:tcBorders>
              <w:top w:val="nil"/>
              <w:left w:val="nil"/>
              <w:bottom w:val="nil"/>
              <w:right w:val="nil"/>
            </w:tcBorders>
          </w:tcPr>
          <w:p w:rsidR="00DC4C5F" w:rsidRDefault="00DC4C5F" w:rsidP="00BF1C52">
            <w:r>
              <w:rPr>
                <w:rFonts w:ascii="Arial" w:hAnsi="Arial" w:cs="Arial"/>
                <w:szCs w:val="16"/>
              </w:rPr>
              <w:t>Injection/</w:t>
            </w:r>
            <w:r>
              <w:rPr>
                <w:rFonts w:ascii="Arial" w:hAnsi="Arial" w:cs="Arial"/>
                <w:szCs w:val="16"/>
              </w:rPr>
              <w:b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Pegatron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C3053 C3414 C3948 C3949</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r>
              <w:rPr>
                <w:rFonts w:ascii="Arial" w:hAnsi="Arial" w:cs="Arial"/>
                <w:color w:val="000000"/>
                <w:szCs w:val="16"/>
              </w:rPr>
              <w:t>D(100)</w:t>
            </w: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Pack containing 84 capsules ribavirin 200 mg and 4 single use injection pens containing peginterferon alfa-2b powder for injection 80 micrograms with diluent</w:t>
            </w:r>
          </w:p>
        </w:tc>
        <w:tc>
          <w:tcPr>
            <w:tcW w:w="992" w:type="dxa"/>
            <w:tcBorders>
              <w:top w:val="nil"/>
              <w:left w:val="nil"/>
              <w:bottom w:val="nil"/>
              <w:right w:val="nil"/>
            </w:tcBorders>
          </w:tcPr>
          <w:p w:rsidR="00DC4C5F" w:rsidRDefault="00DC4C5F" w:rsidP="00BF1C52">
            <w:r>
              <w:rPr>
                <w:rFonts w:ascii="Arial" w:hAnsi="Arial" w:cs="Arial"/>
                <w:szCs w:val="16"/>
              </w:rPr>
              <w:t>Injection/</w:t>
            </w:r>
            <w:r>
              <w:rPr>
                <w:rFonts w:ascii="Arial" w:hAnsi="Arial" w:cs="Arial"/>
                <w:szCs w:val="16"/>
              </w:rPr>
              <w:b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Pegatron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C3053 C3414 C3948 C3949</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r>
              <w:rPr>
                <w:rFonts w:ascii="Arial" w:hAnsi="Arial" w:cs="Arial"/>
                <w:color w:val="000000"/>
                <w:szCs w:val="16"/>
              </w:rPr>
              <w:t>D(100)</w:t>
            </w: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Pack containing 140 capsules ribavirin 200 mg and 4 single use injection pens containing peginterferon alfa-2b powder for injection 80 micrograms with diluent</w:t>
            </w:r>
          </w:p>
        </w:tc>
        <w:tc>
          <w:tcPr>
            <w:tcW w:w="992" w:type="dxa"/>
            <w:tcBorders>
              <w:top w:val="nil"/>
              <w:left w:val="nil"/>
              <w:bottom w:val="nil"/>
              <w:right w:val="nil"/>
            </w:tcBorders>
          </w:tcPr>
          <w:p w:rsidR="00DC4C5F" w:rsidRDefault="00DC4C5F" w:rsidP="00BF1C52">
            <w:r>
              <w:rPr>
                <w:rFonts w:ascii="Arial" w:hAnsi="Arial" w:cs="Arial"/>
                <w:szCs w:val="16"/>
              </w:rPr>
              <w:t>Injection/</w:t>
            </w:r>
            <w:r>
              <w:rPr>
                <w:rFonts w:ascii="Arial" w:hAnsi="Arial" w:cs="Arial"/>
                <w:szCs w:val="16"/>
              </w:rPr>
              <w:b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Pegatron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C3053 C3055 C3413 C3414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r>
              <w:rPr>
                <w:rFonts w:ascii="Arial" w:hAnsi="Arial" w:cs="Arial"/>
                <w:color w:val="000000"/>
                <w:szCs w:val="16"/>
              </w:rPr>
              <w:t>D(100)</w:t>
            </w: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Pack containing 112 capsules ribavirin 200 mg and 4 single use injection pens containing peginterferon alfa-2b powder for injection 100 micrograms with diluent</w:t>
            </w:r>
          </w:p>
        </w:tc>
        <w:tc>
          <w:tcPr>
            <w:tcW w:w="992" w:type="dxa"/>
            <w:tcBorders>
              <w:top w:val="nil"/>
              <w:left w:val="nil"/>
              <w:bottom w:val="nil"/>
              <w:right w:val="nil"/>
            </w:tcBorders>
          </w:tcPr>
          <w:p w:rsidR="00DC4C5F" w:rsidRDefault="00DC4C5F" w:rsidP="00BF1C52">
            <w:r>
              <w:rPr>
                <w:rFonts w:ascii="Arial" w:hAnsi="Arial" w:cs="Arial"/>
                <w:szCs w:val="16"/>
              </w:rPr>
              <w:t>Injection/</w:t>
            </w:r>
            <w:r>
              <w:rPr>
                <w:rFonts w:ascii="Arial" w:hAnsi="Arial" w:cs="Arial"/>
                <w:szCs w:val="16"/>
              </w:rPr>
              <w:b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Pegatron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C3053 C3414 C3948 C3949</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r>
              <w:rPr>
                <w:rFonts w:ascii="Arial" w:hAnsi="Arial" w:cs="Arial"/>
                <w:color w:val="000000"/>
                <w:szCs w:val="16"/>
              </w:rPr>
              <w:t>D(100)</w:t>
            </w: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Pack containing 140 capsules ribavirin 200 mg and 4 single use injection pens containing peginterferon alfa-2b powder for injection 120 micrograms with diluent</w:t>
            </w:r>
          </w:p>
        </w:tc>
        <w:tc>
          <w:tcPr>
            <w:tcW w:w="992" w:type="dxa"/>
            <w:tcBorders>
              <w:top w:val="nil"/>
              <w:left w:val="nil"/>
              <w:bottom w:val="nil"/>
              <w:right w:val="nil"/>
            </w:tcBorders>
          </w:tcPr>
          <w:p w:rsidR="00DC4C5F" w:rsidRDefault="00DC4C5F" w:rsidP="00BF1C52">
            <w:r>
              <w:rPr>
                <w:rFonts w:ascii="Arial" w:hAnsi="Arial" w:cs="Arial"/>
                <w:szCs w:val="16"/>
              </w:rPr>
              <w:t>Injection/</w:t>
            </w:r>
            <w:r>
              <w:rPr>
                <w:rFonts w:ascii="Arial" w:hAnsi="Arial" w:cs="Arial"/>
                <w:szCs w:val="16"/>
              </w:rPr>
              <w:b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Pegatron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C3053 C3055 C3413 C3414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r>
              <w:rPr>
                <w:rFonts w:ascii="Arial" w:hAnsi="Arial" w:cs="Arial"/>
                <w:color w:val="000000"/>
                <w:szCs w:val="16"/>
              </w:rPr>
              <w:t>D(100)</w:t>
            </w: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Pack containing 140 capsules ribavirin 200 mg and 4 single use injection pens containing peginterferon alfa-2b powder for injection 150 micrograms with diluent</w:t>
            </w:r>
          </w:p>
        </w:tc>
        <w:tc>
          <w:tcPr>
            <w:tcW w:w="992" w:type="dxa"/>
            <w:tcBorders>
              <w:top w:val="nil"/>
              <w:left w:val="nil"/>
              <w:bottom w:val="nil"/>
              <w:right w:val="nil"/>
            </w:tcBorders>
          </w:tcPr>
          <w:p w:rsidR="00DC4C5F" w:rsidRDefault="00DC4C5F" w:rsidP="00BF1C52">
            <w:pPr>
              <w:keepNext/>
              <w:keepLines/>
            </w:pPr>
            <w:r>
              <w:rPr>
                <w:rFonts w:ascii="Arial" w:hAnsi="Arial" w:cs="Arial"/>
                <w:szCs w:val="16"/>
              </w:rPr>
              <w:t>Injection/</w:t>
            </w:r>
            <w:r>
              <w:rPr>
                <w:rFonts w:ascii="Arial" w:hAnsi="Arial" w:cs="Arial"/>
                <w:szCs w:val="16"/>
              </w:rPr>
              <w:b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Pegatron</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C3053 C3055 C3413 C3414</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r>
              <w:rPr>
                <w:rFonts w:ascii="Arial" w:hAnsi="Arial" w:cs="Arial"/>
                <w:color w:val="000000"/>
                <w:szCs w:val="16"/>
              </w:rPr>
              <w:t>D(100)</w:t>
            </w: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Pack containing 168 capsules ribavirin 200 mg and 4 single use injection pens containing peginterferon alfa-2b powder for injection 150 micrograms with diluent</w:t>
            </w:r>
          </w:p>
        </w:tc>
        <w:tc>
          <w:tcPr>
            <w:tcW w:w="992" w:type="dxa"/>
            <w:tcBorders>
              <w:top w:val="nil"/>
              <w:left w:val="nil"/>
              <w:bottom w:val="nil"/>
              <w:right w:val="nil"/>
            </w:tcBorders>
          </w:tcPr>
          <w:p w:rsidR="00DC4C5F" w:rsidRDefault="00DC4C5F" w:rsidP="00BF1C52">
            <w:r>
              <w:rPr>
                <w:rFonts w:ascii="Arial" w:hAnsi="Arial" w:cs="Arial"/>
                <w:szCs w:val="16"/>
              </w:rPr>
              <w:t>Injection/</w:t>
            </w:r>
            <w:r>
              <w:rPr>
                <w:rFonts w:ascii="Arial" w:hAnsi="Arial" w:cs="Arial"/>
                <w:szCs w:val="16"/>
              </w:rPr>
              <w:b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Pegatron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C3053 C3055 C3413 C3414</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r>
              <w:rPr>
                <w:rFonts w:ascii="Arial" w:hAnsi="Arial" w:cs="Arial"/>
                <w:color w:val="000000"/>
                <w:szCs w:val="16"/>
              </w:rPr>
              <w:t>D(100)</w:t>
            </w: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p>
        </w:tc>
        <w:tc>
          <w:tcPr>
            <w:tcW w:w="279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Pack containing 196 capsules ribavirin 200 mg and 4 single use injection pens containing peginterferon alfa-2b powder for injection 150 micrograms with diluent</w:t>
            </w:r>
          </w:p>
        </w:tc>
        <w:tc>
          <w:tcPr>
            <w:tcW w:w="992" w:type="dxa"/>
            <w:tcBorders>
              <w:top w:val="nil"/>
              <w:left w:val="nil"/>
              <w:bottom w:val="nil"/>
              <w:right w:val="nil"/>
            </w:tcBorders>
          </w:tcPr>
          <w:p w:rsidR="00DC4C5F" w:rsidRDefault="00DC4C5F" w:rsidP="00BF1C52">
            <w:pPr>
              <w:keepLines/>
            </w:pPr>
            <w:r>
              <w:rPr>
                <w:rFonts w:ascii="Arial" w:hAnsi="Arial" w:cs="Arial"/>
                <w:szCs w:val="16"/>
              </w:rPr>
              <w:t>Injection/</w:t>
            </w:r>
            <w:r>
              <w:rPr>
                <w:rFonts w:ascii="Arial" w:hAnsi="Arial" w:cs="Arial"/>
                <w:szCs w:val="16"/>
              </w:rPr>
              <w:br/>
              <w:t>oral</w:t>
            </w:r>
          </w:p>
        </w:tc>
        <w:tc>
          <w:tcPr>
            <w:tcW w:w="1373"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Pegatron</w:t>
            </w:r>
          </w:p>
        </w:tc>
        <w:tc>
          <w:tcPr>
            <w:tcW w:w="38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C3053 C3055 C3413 C3414</w:t>
            </w:r>
          </w:p>
        </w:tc>
        <w:tc>
          <w:tcPr>
            <w:tcW w:w="1111" w:type="dxa"/>
            <w:tcBorders>
              <w:top w:val="nil"/>
              <w:left w:val="nil"/>
              <w:bottom w:val="nil"/>
              <w:right w:val="nil"/>
            </w:tcBorders>
          </w:tcPr>
          <w:p w:rsidR="00DC4C5F" w:rsidRDefault="00DC4C5F" w:rsidP="00BF1C52">
            <w:pPr>
              <w:keepLines/>
              <w:rPr>
                <w:rFonts w:ascii="Arial" w:hAnsi="Arial" w:cs="Arial"/>
                <w:szCs w:val="16"/>
              </w:rPr>
            </w:pPr>
          </w:p>
        </w:tc>
        <w:tc>
          <w:tcPr>
            <w:tcW w:w="665"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r>
              <w:rPr>
                <w:rFonts w:ascii="Arial" w:hAnsi="Arial" w:cs="Arial"/>
                <w:color w:val="000000"/>
                <w:szCs w:val="16"/>
              </w:rPr>
              <w:t>D(100)</w:t>
            </w:r>
          </w:p>
        </w:tc>
      </w:tr>
      <w:tr w:rsidR="00DC4C5F" w:rsidTr="004A6B83">
        <w:trPr>
          <w:tblCellSpacing w:w="22" w:type="dxa"/>
        </w:trPr>
        <w:tc>
          <w:tcPr>
            <w:tcW w:w="2005"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Rifabutin</w:t>
            </w:r>
          </w:p>
        </w:tc>
        <w:tc>
          <w:tcPr>
            <w:tcW w:w="279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Capsule 150 mg</w:t>
            </w:r>
          </w:p>
        </w:tc>
        <w:tc>
          <w:tcPr>
            <w:tcW w:w="99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Mycobutin</w:t>
            </w:r>
          </w:p>
        </w:tc>
        <w:tc>
          <w:tcPr>
            <w:tcW w:w="381"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C1299 C1435 C3317 C3415</w:t>
            </w:r>
          </w:p>
        </w:tc>
        <w:tc>
          <w:tcPr>
            <w:tcW w:w="1111" w:type="dxa"/>
            <w:tcBorders>
              <w:top w:val="nil"/>
              <w:left w:val="nil"/>
              <w:bottom w:val="nil"/>
              <w:right w:val="nil"/>
            </w:tcBorders>
          </w:tcPr>
          <w:p w:rsidR="00DC4C5F" w:rsidRDefault="00DC4C5F" w:rsidP="00BF1C52">
            <w:pPr>
              <w:keepLines/>
              <w:rPr>
                <w:rFonts w:ascii="Arial" w:hAnsi="Arial" w:cs="Arial"/>
                <w:szCs w:val="16"/>
              </w:rPr>
            </w:pPr>
          </w:p>
        </w:tc>
        <w:tc>
          <w:tcPr>
            <w:tcW w:w="665"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DC4C5F" w:rsidRDefault="00DC4C5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r>
              <w:rPr>
                <w:rFonts w:ascii="Arial" w:hAnsi="Arial" w:cs="Arial"/>
                <w:color w:val="000000"/>
                <w:szCs w:val="16"/>
              </w:rPr>
              <w:t>D(100)</w:t>
            </w:r>
          </w:p>
        </w:tc>
      </w:tr>
      <w:tr w:rsidR="00DC4C5F" w:rsidTr="004A6B83">
        <w:trPr>
          <w:tblCellSpacing w:w="22" w:type="dxa"/>
        </w:trPr>
        <w:tc>
          <w:tcPr>
            <w:tcW w:w="200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Rifampicin</w:t>
            </w:r>
          </w:p>
        </w:tc>
        <w:tc>
          <w:tcPr>
            <w:tcW w:w="279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Capsule 300 mg</w:t>
            </w:r>
          </w:p>
        </w:tc>
        <w:tc>
          <w:tcPr>
            <w:tcW w:w="99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Rimycin 300</w:t>
            </w:r>
          </w:p>
        </w:tc>
        <w:tc>
          <w:tcPr>
            <w:tcW w:w="38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C1190 C1297 C1303</w:t>
            </w:r>
          </w:p>
        </w:tc>
        <w:tc>
          <w:tcPr>
            <w:tcW w:w="1111"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P1297 P1303</w:t>
            </w:r>
          </w:p>
        </w:tc>
        <w:tc>
          <w:tcPr>
            <w:tcW w:w="665"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DC4C5F" w:rsidRDefault="00DC4C5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C1190 C1297 C1303</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P1190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Capsule 150 mg</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Rimycin 150</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C1190 C1297 C1303</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P1297 P1303</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p>
        </w:tc>
        <w:tc>
          <w:tcPr>
            <w:tcW w:w="992" w:type="dxa"/>
            <w:tcBorders>
              <w:top w:val="nil"/>
              <w:left w:val="nil"/>
              <w:bottom w:val="nil"/>
              <w:right w:val="nil"/>
            </w:tcBorders>
          </w:tcPr>
          <w:p w:rsidR="00DC4C5F" w:rsidRDefault="00DC4C5F" w:rsidP="00BF1C52">
            <w:pPr>
              <w:rPr>
                <w:rFonts w:ascii="Arial" w:hAnsi="Arial" w:cs="Arial"/>
                <w:szCs w:val="16"/>
              </w:rPr>
            </w:pPr>
          </w:p>
        </w:tc>
        <w:tc>
          <w:tcPr>
            <w:tcW w:w="1373" w:type="dxa"/>
            <w:tcBorders>
              <w:top w:val="nil"/>
              <w:left w:val="nil"/>
              <w:bottom w:val="nil"/>
              <w:right w:val="nil"/>
            </w:tcBorders>
          </w:tcPr>
          <w:p w:rsidR="00DC4C5F" w:rsidRDefault="00DC4C5F" w:rsidP="00BF1C52">
            <w:pPr>
              <w:rPr>
                <w:rFonts w:ascii="Arial" w:hAnsi="Arial" w:cs="Arial"/>
                <w:szCs w:val="16"/>
              </w:rPr>
            </w:pPr>
          </w:p>
        </w:tc>
        <w:tc>
          <w:tcPr>
            <w:tcW w:w="381" w:type="dxa"/>
            <w:tcBorders>
              <w:top w:val="nil"/>
              <w:left w:val="nil"/>
              <w:bottom w:val="nil"/>
              <w:right w:val="nil"/>
            </w:tcBorders>
          </w:tcPr>
          <w:p w:rsidR="00DC4C5F" w:rsidRDefault="00DC4C5F" w:rsidP="00BF1C52">
            <w:pPr>
              <w:rPr>
                <w:rFonts w:ascii="Arial" w:hAnsi="Arial" w:cs="Arial"/>
                <w:szCs w:val="16"/>
              </w:rPr>
            </w:pP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C1190 C1297 C1303</w:t>
            </w:r>
          </w:p>
        </w:tc>
        <w:tc>
          <w:tcPr>
            <w:tcW w:w="111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P1190</w:t>
            </w: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Syrup 100 mg per 5 mL, 60 mL</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Rifadin</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C1297 C1303</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p>
        </w:tc>
      </w:tr>
      <w:tr w:rsidR="00DC4C5F" w:rsidTr="004A6B83">
        <w:trPr>
          <w:tblCellSpacing w:w="22" w:type="dxa"/>
        </w:trPr>
        <w:tc>
          <w:tcPr>
            <w:tcW w:w="200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Rilpivirine</w:t>
            </w:r>
          </w:p>
        </w:tc>
        <w:tc>
          <w:tcPr>
            <w:tcW w:w="279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Tablet 25 mg (as hydrochloride)</w:t>
            </w:r>
          </w:p>
        </w:tc>
        <w:tc>
          <w:tcPr>
            <w:tcW w:w="99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Edurant</w:t>
            </w:r>
          </w:p>
        </w:tc>
        <w:tc>
          <w:tcPr>
            <w:tcW w:w="381"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DC4C5F" w:rsidRDefault="00DC4C5F" w:rsidP="00BF1C52">
            <w:pPr>
              <w:rPr>
                <w:rFonts w:ascii="Arial" w:hAnsi="Arial" w:cs="Arial"/>
                <w:szCs w:val="16"/>
              </w:rPr>
            </w:pPr>
          </w:p>
        </w:tc>
        <w:tc>
          <w:tcPr>
            <w:tcW w:w="665"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DC4C5F" w:rsidRDefault="00DC4C5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DC4C5F" w:rsidRPr="00AC5FE0" w:rsidRDefault="00DC4C5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DC4C5F" w:rsidRPr="00AC5FE0" w:rsidRDefault="00DC4C5F"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DC4C5F" w:rsidRDefault="00DC4C5F"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Riluzole</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50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Rilutek</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C1762 C2718</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Risedronic Acid</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containing risedronate sodium 5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Actonel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C2645 C2646 C3070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Tablet containing risedronate sodium 35 mg</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Acris Once-a-Week</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78367A" w:rsidRDefault="0078367A" w:rsidP="00BF1C52">
            <w:pPr>
              <w:keepNext/>
              <w:keepLines/>
              <w:rPr>
                <w:rFonts w:ascii="Arial" w:hAnsi="Arial" w:cs="Arial"/>
                <w:szCs w:val="16"/>
              </w:rPr>
            </w:pPr>
            <w:r>
              <w:rPr>
                <w:rFonts w:ascii="Arial" w:hAnsi="Arial" w:cs="Arial"/>
                <w:szCs w:val="16"/>
              </w:rPr>
              <w:t>C2645 C2646 C3070</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APO-Risedronate</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eastAsia="Arial" w:hAnsi="Arial" w:cs="Arial"/>
                <w:szCs w:val="16"/>
              </w:rPr>
              <w:t>C2645 C2646 C3070</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eastAsia="Arial" w:hAnsi="Arial" w:cs="Arial"/>
                <w:szCs w:val="16"/>
              </w:rPr>
              <w:t>4</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Chem mart Risedronate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C2645 C2646 C3070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4</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Risedronate-GA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szCs w:val="16"/>
              </w:rPr>
              <w:t>C2645 C2646 C3070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szCs w:val="16"/>
              </w:rPr>
              <w:t>4</w:t>
            </w:r>
          </w:p>
        </w:tc>
        <w:tc>
          <w:tcPr>
            <w:tcW w:w="742"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Risedronate Sandoz</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C2645 C2646 C3070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szCs w:val="16"/>
              </w:rPr>
              <w:t>4</w:t>
            </w:r>
          </w:p>
        </w:tc>
        <w:tc>
          <w:tcPr>
            <w:tcW w:w="742"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Risedro once a week</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QA</w:t>
            </w:r>
          </w:p>
        </w:tc>
        <w:tc>
          <w:tcPr>
            <w:tcW w:w="949" w:type="dxa"/>
            <w:tcBorders>
              <w:top w:val="nil"/>
              <w:left w:val="nil"/>
              <w:bottom w:val="nil"/>
              <w:right w:val="nil"/>
            </w:tcBorders>
          </w:tcPr>
          <w:p w:rsidR="0078367A" w:rsidRDefault="0078367A" w:rsidP="00BF1C52">
            <w:pPr>
              <w:rPr>
                <w:rFonts w:ascii="Arial" w:eastAsia="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78367A" w:rsidRDefault="0078367A" w:rsidP="00BF1C52">
            <w:pPr>
              <w:rPr>
                <w:rFonts w:ascii="Arial" w:eastAsia="Arial" w:hAnsi="Arial" w:cs="Arial"/>
                <w:szCs w:val="16"/>
              </w:rPr>
            </w:pPr>
            <w:r>
              <w:rPr>
                <w:rFonts w:ascii="Arial" w:eastAsia="Arial" w:hAnsi="Arial" w:cs="Arial"/>
                <w:szCs w:val="16"/>
              </w:rPr>
              <w:t>C2645 C2646 C3070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eastAsia="Arial" w:hAnsi="Arial" w:cs="Arial"/>
                <w:szCs w:val="16"/>
              </w:rPr>
            </w:pPr>
            <w:r>
              <w:rPr>
                <w:rFonts w:ascii="Arial" w:eastAsia="Arial" w:hAnsi="Arial" w:cs="Arial"/>
                <w:szCs w:val="16"/>
              </w:rPr>
              <w:t>4</w:t>
            </w:r>
          </w:p>
        </w:tc>
        <w:tc>
          <w:tcPr>
            <w:tcW w:w="742" w:type="dxa"/>
            <w:tcBorders>
              <w:top w:val="nil"/>
              <w:left w:val="nil"/>
              <w:bottom w:val="nil"/>
              <w:right w:val="nil"/>
            </w:tcBorders>
          </w:tcPr>
          <w:p w:rsidR="0078367A" w:rsidRDefault="0078367A" w:rsidP="00BF1C52">
            <w:pPr>
              <w:rPr>
                <w:rFonts w:ascii="Arial" w:eastAsia="Arial" w:hAnsi="Arial" w:cs="Arial"/>
                <w:szCs w:val="16"/>
              </w:rPr>
            </w:pPr>
            <w:r>
              <w:rPr>
                <w:rFonts w:ascii="Arial" w:eastAsia="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Terry White Chemists Risedronate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C2645 C2646 C3070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4</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Tablet (enteric coated) containing risedronate sodium 35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Actonel EC</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SW</w:t>
            </w:r>
          </w:p>
        </w:tc>
        <w:tc>
          <w:tcPr>
            <w:tcW w:w="949" w:type="dxa"/>
            <w:tcBorders>
              <w:top w:val="nil"/>
              <w:left w:val="nil"/>
              <w:bottom w:val="nil"/>
              <w:right w:val="nil"/>
            </w:tcBorders>
          </w:tcPr>
          <w:p w:rsidR="0078367A" w:rsidRDefault="0078367A" w:rsidP="00BF1C52">
            <w:pPr>
              <w:rPr>
                <w:rFonts w:ascii="Arial" w:eastAsia="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78367A" w:rsidRDefault="0078367A" w:rsidP="00BF1C52">
            <w:pPr>
              <w:rPr>
                <w:rFonts w:ascii="Arial" w:eastAsia="Arial" w:hAnsi="Arial" w:cs="Arial"/>
                <w:szCs w:val="16"/>
              </w:rPr>
            </w:pPr>
            <w:r>
              <w:rPr>
                <w:rFonts w:ascii="Arial" w:eastAsia="Arial" w:hAnsi="Arial" w:cs="Arial"/>
                <w:szCs w:val="16"/>
              </w:rPr>
              <w:t>C2645 C2646 C3070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eastAsia="Arial" w:hAnsi="Arial" w:cs="Arial"/>
                <w:szCs w:val="16"/>
              </w:rPr>
            </w:pPr>
            <w:r>
              <w:rPr>
                <w:rFonts w:ascii="Arial" w:eastAsia="Arial" w:hAnsi="Arial" w:cs="Arial"/>
                <w:szCs w:val="16"/>
              </w:rPr>
              <w:t>4</w:t>
            </w:r>
          </w:p>
        </w:tc>
        <w:tc>
          <w:tcPr>
            <w:tcW w:w="742" w:type="dxa"/>
            <w:tcBorders>
              <w:top w:val="nil"/>
              <w:left w:val="nil"/>
              <w:bottom w:val="nil"/>
              <w:right w:val="nil"/>
            </w:tcBorders>
          </w:tcPr>
          <w:p w:rsidR="0078367A" w:rsidRDefault="0078367A" w:rsidP="00BF1C52">
            <w:pPr>
              <w:rPr>
                <w:rFonts w:ascii="Arial" w:eastAsia="Arial" w:hAnsi="Arial" w:cs="Arial"/>
                <w:szCs w:val="16"/>
              </w:rPr>
            </w:pPr>
            <w:r>
              <w:rPr>
                <w:rFonts w:ascii="Arial" w:eastAsia="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Tablet containing risedronate sodium 150 mg</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Actonel Once-a-Month</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C2645 C2646 C3070</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Pr="005C63BE" w:rsidRDefault="0078367A" w:rsidP="00BF1C52">
            <w:pPr>
              <w:keepNext/>
              <w:keepLines/>
              <w:rPr>
                <w:rFonts w:ascii="Arial" w:hAnsi="Arial" w:cs="Arial"/>
                <w:szCs w:val="16"/>
              </w:rPr>
            </w:pPr>
            <w:r w:rsidRPr="005C63BE">
              <w:rPr>
                <w:rFonts w:ascii="Arial" w:hAnsi="Arial" w:cs="Arial"/>
                <w:szCs w:val="16"/>
              </w:rPr>
              <w:t>APO-Risedronate</w:t>
            </w:r>
          </w:p>
        </w:tc>
        <w:tc>
          <w:tcPr>
            <w:tcW w:w="381" w:type="dxa"/>
            <w:tcBorders>
              <w:top w:val="nil"/>
              <w:left w:val="nil"/>
              <w:bottom w:val="nil"/>
              <w:right w:val="nil"/>
            </w:tcBorders>
          </w:tcPr>
          <w:p w:rsidR="0078367A" w:rsidRPr="005C63BE" w:rsidRDefault="0078367A" w:rsidP="00BF1C52">
            <w:pPr>
              <w:keepNext/>
              <w:keepLines/>
              <w:rPr>
                <w:rFonts w:ascii="Arial" w:hAnsi="Arial" w:cs="Arial"/>
                <w:szCs w:val="16"/>
              </w:rPr>
            </w:pPr>
            <w:r w:rsidRPr="005C63BE">
              <w:rPr>
                <w:rFonts w:ascii="Arial" w:hAnsi="Arial" w:cs="Arial"/>
                <w:szCs w:val="16"/>
              </w:rPr>
              <w:t>TX</w:t>
            </w:r>
          </w:p>
        </w:tc>
        <w:tc>
          <w:tcPr>
            <w:tcW w:w="949" w:type="dxa"/>
            <w:tcBorders>
              <w:top w:val="nil"/>
              <w:left w:val="nil"/>
              <w:bottom w:val="nil"/>
              <w:right w:val="nil"/>
            </w:tcBorders>
          </w:tcPr>
          <w:p w:rsidR="0078367A" w:rsidRPr="005C63BE" w:rsidRDefault="0078367A" w:rsidP="00BF1C52">
            <w:pPr>
              <w:keepNext/>
              <w:keepLines/>
              <w:rPr>
                <w:rFonts w:ascii="Arial" w:hAnsi="Arial" w:cs="Arial"/>
                <w:szCs w:val="16"/>
              </w:rPr>
            </w:pPr>
            <w:r w:rsidRPr="005C63BE">
              <w:rPr>
                <w:rFonts w:ascii="Arial" w:hAnsi="Arial" w:cs="Arial"/>
                <w:szCs w:val="16"/>
              </w:rPr>
              <w:t>MP NP</w:t>
            </w:r>
          </w:p>
        </w:tc>
        <w:tc>
          <w:tcPr>
            <w:tcW w:w="1090" w:type="dxa"/>
            <w:tcBorders>
              <w:top w:val="nil"/>
              <w:left w:val="nil"/>
              <w:bottom w:val="nil"/>
              <w:right w:val="nil"/>
            </w:tcBorders>
          </w:tcPr>
          <w:p w:rsidR="0078367A" w:rsidRPr="005C63BE" w:rsidRDefault="0078367A" w:rsidP="00BF1C52">
            <w:pPr>
              <w:keepNext/>
              <w:keepLines/>
              <w:rPr>
                <w:rFonts w:ascii="Arial" w:hAnsi="Arial" w:cs="Arial"/>
                <w:szCs w:val="16"/>
              </w:rPr>
            </w:pPr>
            <w:r w:rsidRPr="005C63BE">
              <w:rPr>
                <w:rFonts w:ascii="Arial" w:hAnsi="Arial" w:cs="Arial"/>
                <w:szCs w:val="16"/>
              </w:rPr>
              <w:t>C2645 C2646 C3070</w:t>
            </w:r>
          </w:p>
        </w:tc>
        <w:tc>
          <w:tcPr>
            <w:tcW w:w="1111" w:type="dxa"/>
            <w:tcBorders>
              <w:top w:val="nil"/>
              <w:left w:val="nil"/>
              <w:bottom w:val="nil"/>
              <w:right w:val="nil"/>
            </w:tcBorders>
          </w:tcPr>
          <w:p w:rsidR="0078367A" w:rsidRPr="005C63BE"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Pr="005C63BE" w:rsidRDefault="0078367A" w:rsidP="00BF1C52">
            <w:pPr>
              <w:keepNext/>
              <w:keepLines/>
              <w:rPr>
                <w:rFonts w:ascii="Arial" w:hAnsi="Arial" w:cs="Arial"/>
                <w:szCs w:val="16"/>
              </w:rPr>
            </w:pPr>
            <w:r w:rsidRPr="005C63BE">
              <w:rPr>
                <w:rFonts w:ascii="Arial" w:hAnsi="Arial" w:cs="Arial"/>
                <w:szCs w:val="16"/>
              </w:rPr>
              <w:t>1</w:t>
            </w:r>
          </w:p>
        </w:tc>
        <w:tc>
          <w:tcPr>
            <w:tcW w:w="742" w:type="dxa"/>
            <w:tcBorders>
              <w:top w:val="nil"/>
              <w:left w:val="nil"/>
              <w:bottom w:val="nil"/>
              <w:right w:val="nil"/>
            </w:tcBorders>
          </w:tcPr>
          <w:p w:rsidR="0078367A" w:rsidRPr="005C63BE" w:rsidRDefault="0078367A" w:rsidP="00BF1C52">
            <w:pPr>
              <w:keepNext/>
              <w:keepLines/>
              <w:rPr>
                <w:rFonts w:ascii="Arial" w:hAnsi="Arial" w:cs="Arial"/>
                <w:szCs w:val="16"/>
              </w:rPr>
            </w:pPr>
            <w:r w:rsidRPr="005C63BE">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Pr="005C63BE" w:rsidRDefault="0078367A" w:rsidP="0084016F">
            <w:pPr>
              <w:rPr>
                <w:rFonts w:ascii="Arial" w:hAnsi="Arial" w:cs="Arial"/>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Pr="005C63BE" w:rsidRDefault="0078367A" w:rsidP="00BF1C52">
            <w:pPr>
              <w:keepNext/>
              <w:keepLines/>
              <w:rPr>
                <w:rFonts w:ascii="Arial" w:hAnsi="Arial" w:cs="Arial"/>
                <w:szCs w:val="16"/>
              </w:rPr>
            </w:pPr>
            <w:r w:rsidRPr="005C63BE">
              <w:rPr>
                <w:rFonts w:ascii="Arial" w:hAnsi="Arial" w:cs="Arial"/>
                <w:szCs w:val="16"/>
              </w:rPr>
              <w:t>Chem mart Risedronate</w:t>
            </w:r>
          </w:p>
        </w:tc>
        <w:tc>
          <w:tcPr>
            <w:tcW w:w="381" w:type="dxa"/>
            <w:tcBorders>
              <w:top w:val="nil"/>
              <w:left w:val="nil"/>
              <w:bottom w:val="nil"/>
              <w:right w:val="nil"/>
            </w:tcBorders>
          </w:tcPr>
          <w:p w:rsidR="0078367A" w:rsidRPr="005C63BE" w:rsidRDefault="0078367A" w:rsidP="00BF1C52">
            <w:pPr>
              <w:keepNext/>
              <w:keepLines/>
              <w:rPr>
                <w:rFonts w:ascii="Arial" w:hAnsi="Arial" w:cs="Arial"/>
                <w:szCs w:val="16"/>
              </w:rPr>
            </w:pPr>
            <w:r w:rsidRPr="005C63BE">
              <w:rPr>
                <w:rFonts w:ascii="Arial" w:hAnsi="Arial" w:cs="Arial"/>
                <w:szCs w:val="16"/>
              </w:rPr>
              <w:t>CH</w:t>
            </w:r>
          </w:p>
        </w:tc>
        <w:tc>
          <w:tcPr>
            <w:tcW w:w="949" w:type="dxa"/>
            <w:tcBorders>
              <w:top w:val="nil"/>
              <w:left w:val="nil"/>
              <w:bottom w:val="nil"/>
              <w:right w:val="nil"/>
            </w:tcBorders>
          </w:tcPr>
          <w:p w:rsidR="0078367A" w:rsidRPr="005C63BE" w:rsidRDefault="0078367A" w:rsidP="00BF1C52">
            <w:pPr>
              <w:keepNext/>
              <w:keepLines/>
              <w:rPr>
                <w:rFonts w:ascii="Arial" w:hAnsi="Arial" w:cs="Arial"/>
                <w:szCs w:val="16"/>
              </w:rPr>
            </w:pPr>
            <w:r w:rsidRPr="005C63BE">
              <w:rPr>
                <w:rFonts w:ascii="Arial" w:hAnsi="Arial" w:cs="Arial"/>
                <w:szCs w:val="16"/>
              </w:rPr>
              <w:t>MP NP</w:t>
            </w:r>
          </w:p>
        </w:tc>
        <w:tc>
          <w:tcPr>
            <w:tcW w:w="1090" w:type="dxa"/>
            <w:tcBorders>
              <w:top w:val="nil"/>
              <w:left w:val="nil"/>
              <w:bottom w:val="nil"/>
              <w:right w:val="nil"/>
            </w:tcBorders>
          </w:tcPr>
          <w:p w:rsidR="0078367A" w:rsidRPr="005C63BE" w:rsidRDefault="0078367A" w:rsidP="00BF1C52">
            <w:pPr>
              <w:keepNext/>
              <w:keepLines/>
              <w:rPr>
                <w:rFonts w:ascii="Arial" w:hAnsi="Arial" w:cs="Arial"/>
                <w:szCs w:val="16"/>
              </w:rPr>
            </w:pPr>
            <w:r w:rsidRPr="005C63BE">
              <w:rPr>
                <w:rFonts w:ascii="Arial" w:hAnsi="Arial" w:cs="Arial"/>
                <w:szCs w:val="16"/>
              </w:rPr>
              <w:t>C2645 C2646 C3070</w:t>
            </w:r>
          </w:p>
        </w:tc>
        <w:tc>
          <w:tcPr>
            <w:tcW w:w="1111" w:type="dxa"/>
            <w:tcBorders>
              <w:top w:val="nil"/>
              <w:left w:val="nil"/>
              <w:bottom w:val="nil"/>
              <w:right w:val="nil"/>
            </w:tcBorders>
          </w:tcPr>
          <w:p w:rsidR="0078367A" w:rsidRPr="005C63BE"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Pr="005C63BE" w:rsidRDefault="0078367A" w:rsidP="00BF1C52">
            <w:pPr>
              <w:keepNext/>
              <w:keepLines/>
              <w:rPr>
                <w:rFonts w:ascii="Arial" w:hAnsi="Arial" w:cs="Arial"/>
                <w:szCs w:val="16"/>
              </w:rPr>
            </w:pPr>
            <w:r w:rsidRPr="005C63BE">
              <w:rPr>
                <w:rFonts w:ascii="Arial" w:hAnsi="Arial" w:cs="Arial"/>
                <w:szCs w:val="16"/>
              </w:rPr>
              <w:t>1</w:t>
            </w:r>
          </w:p>
        </w:tc>
        <w:tc>
          <w:tcPr>
            <w:tcW w:w="742" w:type="dxa"/>
            <w:tcBorders>
              <w:top w:val="nil"/>
              <w:left w:val="nil"/>
              <w:bottom w:val="nil"/>
              <w:right w:val="nil"/>
            </w:tcBorders>
          </w:tcPr>
          <w:p w:rsidR="0078367A" w:rsidRPr="005C63BE" w:rsidRDefault="0078367A" w:rsidP="00BF1C52">
            <w:pPr>
              <w:keepNext/>
              <w:keepLines/>
              <w:rPr>
                <w:rFonts w:ascii="Arial" w:hAnsi="Arial" w:cs="Arial"/>
                <w:szCs w:val="16"/>
              </w:rPr>
            </w:pPr>
            <w:r w:rsidRPr="005C63BE">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Pr="005C63BE" w:rsidRDefault="0078367A" w:rsidP="0084016F">
            <w:pPr>
              <w:rPr>
                <w:rFonts w:ascii="Arial" w:hAnsi="Arial" w:cs="Arial"/>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Pr="005C63BE" w:rsidRDefault="0078367A" w:rsidP="00BF1C52">
            <w:pPr>
              <w:keepNext/>
              <w:keepLines/>
              <w:rPr>
                <w:rFonts w:ascii="Arial" w:hAnsi="Arial" w:cs="Arial"/>
                <w:szCs w:val="16"/>
              </w:rPr>
            </w:pPr>
            <w:r w:rsidRPr="005C63BE">
              <w:rPr>
                <w:rFonts w:ascii="Arial" w:hAnsi="Arial" w:cs="Arial"/>
                <w:szCs w:val="16"/>
              </w:rPr>
              <w:t>Terry White Chemists Risedronate</w:t>
            </w:r>
          </w:p>
        </w:tc>
        <w:tc>
          <w:tcPr>
            <w:tcW w:w="381" w:type="dxa"/>
            <w:tcBorders>
              <w:top w:val="nil"/>
              <w:left w:val="nil"/>
              <w:bottom w:val="nil"/>
              <w:right w:val="nil"/>
            </w:tcBorders>
          </w:tcPr>
          <w:p w:rsidR="0078367A" w:rsidRPr="005C63BE" w:rsidRDefault="0078367A" w:rsidP="00BF1C52">
            <w:pPr>
              <w:keepNext/>
              <w:keepLines/>
              <w:rPr>
                <w:rFonts w:ascii="Arial" w:hAnsi="Arial" w:cs="Arial"/>
                <w:szCs w:val="16"/>
              </w:rPr>
            </w:pPr>
            <w:r w:rsidRPr="005C63BE">
              <w:rPr>
                <w:rFonts w:ascii="Arial" w:hAnsi="Arial" w:cs="Arial"/>
                <w:szCs w:val="16"/>
              </w:rPr>
              <w:t>TW</w:t>
            </w:r>
          </w:p>
        </w:tc>
        <w:tc>
          <w:tcPr>
            <w:tcW w:w="949" w:type="dxa"/>
            <w:tcBorders>
              <w:top w:val="nil"/>
              <w:left w:val="nil"/>
              <w:bottom w:val="nil"/>
              <w:right w:val="nil"/>
            </w:tcBorders>
          </w:tcPr>
          <w:p w:rsidR="0078367A" w:rsidRPr="005C63BE" w:rsidRDefault="0078367A" w:rsidP="00BF1C52">
            <w:pPr>
              <w:keepNext/>
              <w:keepLines/>
              <w:rPr>
                <w:rFonts w:ascii="Arial" w:hAnsi="Arial" w:cs="Arial"/>
                <w:szCs w:val="16"/>
              </w:rPr>
            </w:pPr>
            <w:r w:rsidRPr="005C63BE">
              <w:rPr>
                <w:rFonts w:ascii="Arial" w:hAnsi="Arial" w:cs="Arial"/>
                <w:szCs w:val="16"/>
              </w:rPr>
              <w:t>MP NP</w:t>
            </w:r>
          </w:p>
        </w:tc>
        <w:tc>
          <w:tcPr>
            <w:tcW w:w="1090" w:type="dxa"/>
            <w:tcBorders>
              <w:top w:val="nil"/>
              <w:left w:val="nil"/>
              <w:bottom w:val="nil"/>
              <w:right w:val="nil"/>
            </w:tcBorders>
          </w:tcPr>
          <w:p w:rsidR="0078367A" w:rsidRPr="005C63BE" w:rsidRDefault="0078367A" w:rsidP="00BF1C52">
            <w:pPr>
              <w:keepNext/>
              <w:keepLines/>
              <w:rPr>
                <w:rFonts w:ascii="Arial" w:hAnsi="Arial" w:cs="Arial"/>
                <w:szCs w:val="16"/>
              </w:rPr>
            </w:pPr>
            <w:r w:rsidRPr="005C63BE">
              <w:rPr>
                <w:rFonts w:ascii="Arial" w:hAnsi="Arial" w:cs="Arial"/>
                <w:szCs w:val="16"/>
              </w:rPr>
              <w:t>C2645 C2646 C3070</w:t>
            </w:r>
          </w:p>
        </w:tc>
        <w:tc>
          <w:tcPr>
            <w:tcW w:w="1111" w:type="dxa"/>
            <w:tcBorders>
              <w:top w:val="nil"/>
              <w:left w:val="nil"/>
              <w:bottom w:val="nil"/>
              <w:right w:val="nil"/>
            </w:tcBorders>
          </w:tcPr>
          <w:p w:rsidR="0078367A" w:rsidRPr="005C63BE"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Pr="005C63BE" w:rsidRDefault="0078367A" w:rsidP="00BF1C52">
            <w:pPr>
              <w:keepNext/>
              <w:keepLines/>
              <w:rPr>
                <w:rFonts w:ascii="Arial" w:hAnsi="Arial" w:cs="Arial"/>
                <w:szCs w:val="16"/>
              </w:rPr>
            </w:pPr>
            <w:r w:rsidRPr="005C63BE">
              <w:rPr>
                <w:rFonts w:ascii="Arial" w:hAnsi="Arial" w:cs="Arial"/>
                <w:szCs w:val="16"/>
              </w:rPr>
              <w:t>1</w:t>
            </w:r>
          </w:p>
        </w:tc>
        <w:tc>
          <w:tcPr>
            <w:tcW w:w="742" w:type="dxa"/>
            <w:tcBorders>
              <w:top w:val="nil"/>
              <w:left w:val="nil"/>
              <w:bottom w:val="nil"/>
              <w:right w:val="nil"/>
            </w:tcBorders>
          </w:tcPr>
          <w:p w:rsidR="0078367A" w:rsidRPr="005C63BE" w:rsidRDefault="0078367A" w:rsidP="00BF1C52">
            <w:pPr>
              <w:keepNext/>
              <w:keepLines/>
              <w:rPr>
                <w:rFonts w:ascii="Arial" w:hAnsi="Arial" w:cs="Arial"/>
                <w:szCs w:val="16"/>
              </w:rPr>
            </w:pPr>
            <w:r w:rsidRPr="005C63BE">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Pr="005C63BE" w:rsidRDefault="0078367A" w:rsidP="0084016F">
            <w:pPr>
              <w:rPr>
                <w:rFonts w:ascii="Arial" w:hAnsi="Arial" w:cs="Arial"/>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containing risedronate sodium 30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Actonel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C3256</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Risedronic Acid and Calcium</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Pack containing 4 tablets risedronate sodium 35 mg and 24 tablets calcium 500 mg (as carbonate)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Acris Combi</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C2645 C2646 C3070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keepNext/>
              <w:rPr>
                <w:rFonts w:ascii="Arial" w:hAnsi="Arial" w:cs="Arial"/>
                <w:szCs w:val="16"/>
              </w:rPr>
            </w:pPr>
            <w:r>
              <w:rPr>
                <w:rFonts w:ascii="Arial" w:eastAsia="Arial" w:hAnsi="Arial" w:cs="Arial"/>
                <w:szCs w:val="16"/>
              </w:rPr>
              <w:t>Pack containing 4 enteric coated tablets risedronate sodium 35 mg and 24 tablets calcium 500 mg (as carbonate)</w:t>
            </w:r>
          </w:p>
        </w:tc>
        <w:tc>
          <w:tcPr>
            <w:tcW w:w="992" w:type="dxa"/>
            <w:tcBorders>
              <w:top w:val="nil"/>
              <w:left w:val="nil"/>
              <w:bottom w:val="nil"/>
              <w:right w:val="nil"/>
            </w:tcBorders>
          </w:tcPr>
          <w:p w:rsidR="0078367A" w:rsidRDefault="0078367A" w:rsidP="00BF1C52">
            <w:pPr>
              <w:keepNext/>
              <w:rPr>
                <w:rFonts w:ascii="Arial" w:hAnsi="Arial" w:cs="Arial"/>
                <w:szCs w:val="16"/>
              </w:rPr>
            </w:pPr>
            <w:r>
              <w:rPr>
                <w:rFonts w:ascii="Arial" w:eastAsia="Arial" w:hAnsi="Arial" w:cs="Arial"/>
                <w:szCs w:val="16"/>
              </w:rPr>
              <w:t>Oral</w:t>
            </w:r>
          </w:p>
        </w:tc>
        <w:tc>
          <w:tcPr>
            <w:tcW w:w="1373" w:type="dxa"/>
            <w:tcBorders>
              <w:top w:val="nil"/>
              <w:left w:val="nil"/>
              <w:bottom w:val="nil"/>
              <w:right w:val="nil"/>
            </w:tcBorders>
          </w:tcPr>
          <w:p w:rsidR="0078367A" w:rsidRDefault="0078367A" w:rsidP="00BF1C52">
            <w:pPr>
              <w:keepNext/>
              <w:rPr>
                <w:rFonts w:ascii="Arial" w:hAnsi="Arial" w:cs="Arial"/>
                <w:szCs w:val="16"/>
              </w:rPr>
            </w:pPr>
            <w:r>
              <w:rPr>
                <w:rFonts w:ascii="Arial" w:eastAsia="Arial" w:hAnsi="Arial" w:cs="Arial"/>
                <w:szCs w:val="16"/>
              </w:rPr>
              <w:t>Actonel EC Combi</w:t>
            </w:r>
          </w:p>
        </w:tc>
        <w:tc>
          <w:tcPr>
            <w:tcW w:w="381" w:type="dxa"/>
            <w:tcBorders>
              <w:top w:val="nil"/>
              <w:left w:val="nil"/>
              <w:bottom w:val="nil"/>
              <w:right w:val="nil"/>
            </w:tcBorders>
          </w:tcPr>
          <w:p w:rsidR="0078367A" w:rsidRDefault="0078367A" w:rsidP="00BF1C52">
            <w:pPr>
              <w:keepNext/>
              <w:rPr>
                <w:rFonts w:ascii="Arial" w:hAnsi="Arial" w:cs="Arial"/>
                <w:szCs w:val="16"/>
              </w:rPr>
            </w:pPr>
            <w:r>
              <w:rPr>
                <w:rFonts w:ascii="Arial" w:eastAsia="Arial" w:hAnsi="Arial" w:cs="Arial"/>
                <w:szCs w:val="16"/>
              </w:rPr>
              <w:t>SW</w:t>
            </w:r>
          </w:p>
        </w:tc>
        <w:tc>
          <w:tcPr>
            <w:tcW w:w="949" w:type="dxa"/>
            <w:tcBorders>
              <w:top w:val="nil"/>
              <w:left w:val="nil"/>
              <w:bottom w:val="nil"/>
              <w:right w:val="nil"/>
            </w:tcBorders>
          </w:tcPr>
          <w:p w:rsidR="0078367A" w:rsidRDefault="0078367A" w:rsidP="00BF1C52">
            <w:pPr>
              <w:keepNext/>
              <w:rPr>
                <w:rFonts w:ascii="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78367A" w:rsidRDefault="0078367A" w:rsidP="00BF1C52">
            <w:pPr>
              <w:keepNext/>
              <w:rPr>
                <w:rFonts w:ascii="Arial" w:hAnsi="Arial" w:cs="Arial"/>
                <w:szCs w:val="16"/>
              </w:rPr>
            </w:pPr>
            <w:r>
              <w:rPr>
                <w:rFonts w:ascii="Arial" w:eastAsia="Arial" w:hAnsi="Arial" w:cs="Arial"/>
                <w:szCs w:val="16"/>
              </w:rPr>
              <w:t>C2645 C2646 C3070</w:t>
            </w:r>
          </w:p>
        </w:tc>
        <w:tc>
          <w:tcPr>
            <w:tcW w:w="1111" w:type="dxa"/>
            <w:tcBorders>
              <w:top w:val="nil"/>
              <w:left w:val="nil"/>
              <w:bottom w:val="nil"/>
              <w:right w:val="nil"/>
            </w:tcBorders>
          </w:tcPr>
          <w:p w:rsidR="0078367A" w:rsidRDefault="0078367A" w:rsidP="00BF1C52">
            <w:pPr>
              <w:keepNext/>
              <w:rPr>
                <w:rFonts w:ascii="Arial" w:hAnsi="Arial" w:cs="Arial"/>
                <w:szCs w:val="16"/>
              </w:rPr>
            </w:pPr>
          </w:p>
        </w:tc>
        <w:tc>
          <w:tcPr>
            <w:tcW w:w="665" w:type="dxa"/>
            <w:tcBorders>
              <w:top w:val="nil"/>
              <w:left w:val="nil"/>
              <w:bottom w:val="nil"/>
              <w:right w:val="nil"/>
            </w:tcBorders>
          </w:tcPr>
          <w:p w:rsidR="0078367A" w:rsidRDefault="0078367A" w:rsidP="00BF1C52">
            <w:pPr>
              <w:keepNext/>
              <w:rPr>
                <w:rFonts w:ascii="Arial" w:hAnsi="Arial" w:cs="Arial"/>
                <w:szCs w:val="16"/>
              </w:rPr>
            </w:pPr>
            <w:r>
              <w:rPr>
                <w:rFonts w:ascii="Arial" w:eastAsia="Arial" w:hAnsi="Arial" w:cs="Arial"/>
                <w:szCs w:val="16"/>
              </w:rPr>
              <w:t>1</w:t>
            </w:r>
          </w:p>
        </w:tc>
        <w:tc>
          <w:tcPr>
            <w:tcW w:w="742" w:type="dxa"/>
            <w:tcBorders>
              <w:top w:val="nil"/>
              <w:left w:val="nil"/>
              <w:bottom w:val="nil"/>
              <w:right w:val="nil"/>
            </w:tcBorders>
          </w:tcPr>
          <w:p w:rsidR="0078367A" w:rsidRDefault="0078367A" w:rsidP="00BF1C52">
            <w:pPr>
              <w:keepNext/>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keepNext/>
              <w:rPr>
                <w:rFonts w:ascii="Arial" w:eastAsia="Arial" w:hAnsi="Arial" w:cs="Arial"/>
                <w:szCs w:val="16"/>
              </w:rPr>
            </w:pPr>
          </w:p>
        </w:tc>
        <w:tc>
          <w:tcPr>
            <w:tcW w:w="992" w:type="dxa"/>
            <w:tcBorders>
              <w:top w:val="nil"/>
              <w:left w:val="nil"/>
              <w:bottom w:val="nil"/>
              <w:right w:val="nil"/>
            </w:tcBorders>
          </w:tcPr>
          <w:p w:rsidR="0078367A" w:rsidRPr="005C63BE" w:rsidRDefault="0078367A" w:rsidP="00BF1C52">
            <w:pPr>
              <w:keepNext/>
              <w:rPr>
                <w:rFonts w:ascii="Arial" w:eastAsia="Arial" w:hAnsi="Arial" w:cs="Arial"/>
                <w:szCs w:val="16"/>
              </w:rPr>
            </w:pPr>
          </w:p>
        </w:tc>
        <w:tc>
          <w:tcPr>
            <w:tcW w:w="1373" w:type="dxa"/>
            <w:tcBorders>
              <w:top w:val="nil"/>
              <w:left w:val="nil"/>
              <w:bottom w:val="nil"/>
              <w:right w:val="nil"/>
            </w:tcBorders>
          </w:tcPr>
          <w:p w:rsidR="0078367A" w:rsidRPr="005C63BE" w:rsidRDefault="0078367A" w:rsidP="00BF1C52">
            <w:pPr>
              <w:keepNext/>
              <w:rPr>
                <w:rFonts w:ascii="Arial" w:hAnsi="Arial" w:cs="Arial"/>
                <w:szCs w:val="16"/>
              </w:rPr>
            </w:pPr>
            <w:r w:rsidRPr="005C63BE">
              <w:rPr>
                <w:rFonts w:ascii="Arial" w:eastAsia="Arial" w:hAnsi="Arial" w:cs="Arial"/>
                <w:szCs w:val="16"/>
              </w:rPr>
              <w:t>Risedronate Winthrop  EC Combi</w:t>
            </w:r>
          </w:p>
        </w:tc>
        <w:tc>
          <w:tcPr>
            <w:tcW w:w="381" w:type="dxa"/>
            <w:tcBorders>
              <w:top w:val="nil"/>
              <w:left w:val="nil"/>
              <w:bottom w:val="nil"/>
              <w:right w:val="nil"/>
            </w:tcBorders>
          </w:tcPr>
          <w:p w:rsidR="0078367A" w:rsidRPr="005C63BE" w:rsidRDefault="0078367A" w:rsidP="00BF1C52">
            <w:pPr>
              <w:keepNext/>
              <w:rPr>
                <w:rFonts w:ascii="Arial" w:hAnsi="Arial" w:cs="Arial"/>
                <w:szCs w:val="16"/>
              </w:rPr>
            </w:pPr>
            <w:r w:rsidRPr="005C63BE">
              <w:rPr>
                <w:rFonts w:ascii="Arial" w:eastAsia="Arial" w:hAnsi="Arial" w:cs="Arial"/>
                <w:szCs w:val="16"/>
              </w:rPr>
              <w:t>WA</w:t>
            </w:r>
          </w:p>
        </w:tc>
        <w:tc>
          <w:tcPr>
            <w:tcW w:w="949" w:type="dxa"/>
            <w:tcBorders>
              <w:top w:val="nil"/>
              <w:left w:val="nil"/>
              <w:bottom w:val="nil"/>
              <w:right w:val="nil"/>
            </w:tcBorders>
          </w:tcPr>
          <w:p w:rsidR="0078367A" w:rsidRPr="005C63BE" w:rsidRDefault="0078367A" w:rsidP="00BF1C52">
            <w:pPr>
              <w:keepNext/>
              <w:rPr>
                <w:rFonts w:ascii="Arial" w:hAnsi="Arial" w:cs="Arial"/>
                <w:szCs w:val="16"/>
              </w:rPr>
            </w:pPr>
            <w:r w:rsidRPr="005C63BE">
              <w:rPr>
                <w:rFonts w:ascii="Arial" w:eastAsia="Arial" w:hAnsi="Arial" w:cs="Arial"/>
                <w:szCs w:val="16"/>
              </w:rPr>
              <w:t>MP NP</w:t>
            </w:r>
          </w:p>
        </w:tc>
        <w:tc>
          <w:tcPr>
            <w:tcW w:w="1090" w:type="dxa"/>
            <w:tcBorders>
              <w:top w:val="nil"/>
              <w:left w:val="nil"/>
              <w:bottom w:val="nil"/>
              <w:right w:val="nil"/>
            </w:tcBorders>
          </w:tcPr>
          <w:p w:rsidR="0078367A" w:rsidRPr="005C63BE" w:rsidRDefault="0078367A" w:rsidP="00BF1C52">
            <w:pPr>
              <w:keepNext/>
              <w:rPr>
                <w:rFonts w:ascii="Arial" w:hAnsi="Arial" w:cs="Arial"/>
                <w:szCs w:val="16"/>
              </w:rPr>
            </w:pPr>
            <w:r w:rsidRPr="005C63BE">
              <w:rPr>
                <w:rFonts w:ascii="Arial" w:eastAsia="Arial" w:hAnsi="Arial" w:cs="Arial"/>
                <w:szCs w:val="16"/>
              </w:rPr>
              <w:t>C2645 C2646 C3070</w:t>
            </w:r>
          </w:p>
        </w:tc>
        <w:tc>
          <w:tcPr>
            <w:tcW w:w="1111" w:type="dxa"/>
            <w:tcBorders>
              <w:top w:val="nil"/>
              <w:left w:val="nil"/>
              <w:bottom w:val="nil"/>
              <w:right w:val="nil"/>
            </w:tcBorders>
          </w:tcPr>
          <w:p w:rsidR="0078367A" w:rsidRPr="005C63BE" w:rsidRDefault="0078367A" w:rsidP="00BF1C52">
            <w:pPr>
              <w:keepNext/>
              <w:rPr>
                <w:rFonts w:ascii="Arial" w:hAnsi="Arial" w:cs="Arial"/>
                <w:szCs w:val="16"/>
              </w:rPr>
            </w:pPr>
          </w:p>
        </w:tc>
        <w:tc>
          <w:tcPr>
            <w:tcW w:w="665" w:type="dxa"/>
            <w:tcBorders>
              <w:top w:val="nil"/>
              <w:left w:val="nil"/>
              <w:bottom w:val="nil"/>
              <w:right w:val="nil"/>
            </w:tcBorders>
          </w:tcPr>
          <w:p w:rsidR="0078367A" w:rsidRPr="005C63BE" w:rsidRDefault="0078367A" w:rsidP="00BF1C52">
            <w:pPr>
              <w:keepNext/>
              <w:rPr>
                <w:rFonts w:ascii="Arial" w:hAnsi="Arial" w:cs="Arial"/>
                <w:szCs w:val="16"/>
              </w:rPr>
            </w:pPr>
            <w:r w:rsidRPr="005C63BE">
              <w:rPr>
                <w:rFonts w:ascii="Arial" w:eastAsia="Arial" w:hAnsi="Arial" w:cs="Arial"/>
                <w:szCs w:val="16"/>
              </w:rPr>
              <w:t>1</w:t>
            </w:r>
          </w:p>
        </w:tc>
        <w:tc>
          <w:tcPr>
            <w:tcW w:w="742" w:type="dxa"/>
            <w:tcBorders>
              <w:top w:val="nil"/>
              <w:left w:val="nil"/>
              <w:bottom w:val="nil"/>
              <w:right w:val="nil"/>
            </w:tcBorders>
          </w:tcPr>
          <w:p w:rsidR="0078367A" w:rsidRPr="005C63BE" w:rsidRDefault="0078367A" w:rsidP="00BF1C52">
            <w:pPr>
              <w:keepNext/>
              <w:rPr>
                <w:rFonts w:ascii="Arial" w:hAnsi="Arial" w:cs="Arial"/>
                <w:szCs w:val="16"/>
              </w:rPr>
            </w:pPr>
            <w:r w:rsidRPr="005C63BE">
              <w:rPr>
                <w:rFonts w:ascii="Arial" w:eastAsia="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Pr="005C63BE" w:rsidRDefault="0078367A" w:rsidP="0084016F">
            <w:pPr>
              <w:rPr>
                <w:rFonts w:ascii="Arial" w:hAnsi="Arial" w:cs="Arial"/>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Risedronic acid and calcium with colecalciferol</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Pack containing 4 enteric coated tablets risedronate sodium 35 mg and 24 sachets containing granules of calcium carbonate 2.5 g with colecalciferol 22 micrograms</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Actonel EC Combi D</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SW</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C2645 C2646 C3070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1</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Pr="005C63BE" w:rsidRDefault="0078367A" w:rsidP="00BF1C52">
            <w:pPr>
              <w:rPr>
                <w:rFonts w:ascii="Arial" w:hAnsi="Arial" w:cs="Arial"/>
                <w:szCs w:val="16"/>
              </w:rPr>
            </w:pPr>
            <w:r w:rsidRPr="005C63BE">
              <w:rPr>
                <w:rFonts w:ascii="Arial" w:eastAsia="Arial" w:hAnsi="Arial" w:cs="Arial"/>
                <w:szCs w:val="16"/>
              </w:rPr>
              <w:t>Risedronate Winthrop  EC Combi D</w:t>
            </w:r>
          </w:p>
        </w:tc>
        <w:tc>
          <w:tcPr>
            <w:tcW w:w="381" w:type="dxa"/>
            <w:tcBorders>
              <w:top w:val="nil"/>
              <w:left w:val="nil"/>
              <w:bottom w:val="nil"/>
              <w:right w:val="nil"/>
            </w:tcBorders>
          </w:tcPr>
          <w:p w:rsidR="0078367A" w:rsidRPr="005C63BE" w:rsidRDefault="0078367A" w:rsidP="00BF1C52">
            <w:pPr>
              <w:rPr>
                <w:rFonts w:ascii="Arial" w:hAnsi="Arial" w:cs="Arial"/>
                <w:szCs w:val="16"/>
              </w:rPr>
            </w:pPr>
            <w:r w:rsidRPr="005C63BE">
              <w:rPr>
                <w:rFonts w:ascii="Arial" w:eastAsia="Arial" w:hAnsi="Arial" w:cs="Arial"/>
                <w:szCs w:val="16"/>
              </w:rPr>
              <w:t>WA</w:t>
            </w:r>
          </w:p>
        </w:tc>
        <w:tc>
          <w:tcPr>
            <w:tcW w:w="949" w:type="dxa"/>
            <w:tcBorders>
              <w:top w:val="nil"/>
              <w:left w:val="nil"/>
              <w:bottom w:val="nil"/>
              <w:right w:val="nil"/>
            </w:tcBorders>
          </w:tcPr>
          <w:p w:rsidR="0078367A" w:rsidRPr="005C63BE" w:rsidRDefault="0078367A" w:rsidP="00BF1C52">
            <w:pPr>
              <w:rPr>
                <w:rFonts w:ascii="Arial" w:hAnsi="Arial" w:cs="Arial"/>
                <w:szCs w:val="16"/>
              </w:rPr>
            </w:pPr>
            <w:r w:rsidRPr="005C63BE">
              <w:rPr>
                <w:rFonts w:ascii="Arial" w:eastAsia="Arial" w:hAnsi="Arial" w:cs="Arial"/>
                <w:szCs w:val="16"/>
              </w:rPr>
              <w:t>MP NP</w:t>
            </w:r>
          </w:p>
        </w:tc>
        <w:tc>
          <w:tcPr>
            <w:tcW w:w="1090" w:type="dxa"/>
            <w:tcBorders>
              <w:top w:val="nil"/>
              <w:left w:val="nil"/>
              <w:bottom w:val="nil"/>
              <w:right w:val="nil"/>
            </w:tcBorders>
          </w:tcPr>
          <w:p w:rsidR="0078367A" w:rsidRPr="005C63BE" w:rsidRDefault="0078367A" w:rsidP="00BF1C52">
            <w:pPr>
              <w:rPr>
                <w:rFonts w:ascii="Arial" w:hAnsi="Arial" w:cs="Arial"/>
                <w:szCs w:val="16"/>
              </w:rPr>
            </w:pPr>
            <w:r w:rsidRPr="005C63BE">
              <w:rPr>
                <w:rFonts w:ascii="Arial" w:eastAsia="Arial" w:hAnsi="Arial" w:cs="Arial"/>
                <w:szCs w:val="16"/>
              </w:rPr>
              <w:t>C2645 C2646 C3070</w:t>
            </w:r>
          </w:p>
        </w:tc>
        <w:tc>
          <w:tcPr>
            <w:tcW w:w="1111" w:type="dxa"/>
            <w:tcBorders>
              <w:top w:val="nil"/>
              <w:left w:val="nil"/>
              <w:bottom w:val="nil"/>
              <w:right w:val="nil"/>
            </w:tcBorders>
          </w:tcPr>
          <w:p w:rsidR="0078367A" w:rsidRPr="005C63BE" w:rsidRDefault="0078367A" w:rsidP="00BF1C52">
            <w:pPr>
              <w:rPr>
                <w:rFonts w:ascii="Arial" w:hAnsi="Arial" w:cs="Arial"/>
                <w:szCs w:val="16"/>
              </w:rPr>
            </w:pPr>
          </w:p>
        </w:tc>
        <w:tc>
          <w:tcPr>
            <w:tcW w:w="665" w:type="dxa"/>
            <w:tcBorders>
              <w:top w:val="nil"/>
              <w:left w:val="nil"/>
              <w:bottom w:val="nil"/>
              <w:right w:val="nil"/>
            </w:tcBorders>
          </w:tcPr>
          <w:p w:rsidR="0078367A" w:rsidRPr="005C63BE" w:rsidRDefault="0078367A" w:rsidP="00BF1C52">
            <w:pPr>
              <w:rPr>
                <w:rFonts w:ascii="Arial" w:hAnsi="Arial" w:cs="Arial"/>
                <w:szCs w:val="16"/>
              </w:rPr>
            </w:pPr>
            <w:r w:rsidRPr="005C63BE">
              <w:rPr>
                <w:rFonts w:ascii="Arial" w:eastAsia="Arial" w:hAnsi="Arial" w:cs="Arial"/>
                <w:szCs w:val="16"/>
              </w:rPr>
              <w:t>1</w:t>
            </w:r>
          </w:p>
        </w:tc>
        <w:tc>
          <w:tcPr>
            <w:tcW w:w="742" w:type="dxa"/>
            <w:tcBorders>
              <w:top w:val="nil"/>
              <w:left w:val="nil"/>
              <w:bottom w:val="nil"/>
              <w:right w:val="nil"/>
            </w:tcBorders>
          </w:tcPr>
          <w:p w:rsidR="0078367A" w:rsidRPr="005C63BE" w:rsidRDefault="0078367A" w:rsidP="00BF1C52">
            <w:pPr>
              <w:rPr>
                <w:rFonts w:ascii="Arial" w:hAnsi="Arial" w:cs="Arial"/>
                <w:szCs w:val="16"/>
              </w:rPr>
            </w:pPr>
            <w:r w:rsidRPr="005C63BE">
              <w:rPr>
                <w:rFonts w:ascii="Arial" w:eastAsia="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Pr="005C63BE" w:rsidRDefault="0078367A" w:rsidP="0084016F">
            <w:pPr>
              <w:rPr>
                <w:rFonts w:ascii="Arial" w:hAnsi="Arial" w:cs="Arial"/>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0.5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APO-Risperidone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Ozidal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Resdone 0.5</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Risperdal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Risperidone-DRLA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Risperidone-GA</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Pr="004949F5" w:rsidRDefault="0078367A" w:rsidP="00BF1C52">
            <w:pPr>
              <w:keepNext/>
              <w:keepLines/>
              <w:rPr>
                <w:rFonts w:ascii="Arial" w:hAnsi="Arial" w:cs="Arial"/>
                <w:szCs w:val="16"/>
              </w:rPr>
            </w:pPr>
            <w:r w:rsidRPr="004949F5">
              <w:rPr>
                <w:rFonts w:ascii="Arial" w:hAnsi="Arial" w:cs="Arial"/>
                <w:szCs w:val="16"/>
              </w:rPr>
              <w:t>Risperidone GH</w:t>
            </w:r>
          </w:p>
        </w:tc>
        <w:tc>
          <w:tcPr>
            <w:tcW w:w="381" w:type="dxa"/>
            <w:tcBorders>
              <w:top w:val="nil"/>
              <w:left w:val="nil"/>
              <w:bottom w:val="nil"/>
              <w:right w:val="nil"/>
            </w:tcBorders>
          </w:tcPr>
          <w:p w:rsidR="0078367A" w:rsidRPr="004949F5" w:rsidRDefault="0078367A" w:rsidP="00BF1C52">
            <w:pPr>
              <w:keepNext/>
              <w:keepLines/>
              <w:rPr>
                <w:rFonts w:ascii="Arial" w:hAnsi="Arial" w:cs="Arial"/>
                <w:szCs w:val="16"/>
              </w:rPr>
            </w:pPr>
            <w:r w:rsidRPr="004949F5">
              <w:rPr>
                <w:rFonts w:ascii="Arial" w:hAnsi="Arial" w:cs="Arial"/>
                <w:szCs w:val="16"/>
              </w:rPr>
              <w:t>GQ</w:t>
            </w:r>
          </w:p>
        </w:tc>
        <w:tc>
          <w:tcPr>
            <w:tcW w:w="949" w:type="dxa"/>
            <w:tcBorders>
              <w:top w:val="nil"/>
              <w:left w:val="nil"/>
              <w:bottom w:val="nil"/>
              <w:right w:val="nil"/>
            </w:tcBorders>
          </w:tcPr>
          <w:p w:rsidR="0078367A" w:rsidRPr="004949F5" w:rsidRDefault="0078367A" w:rsidP="00BF1C52">
            <w:pPr>
              <w:keepNext/>
              <w:keepLines/>
              <w:rPr>
                <w:rFonts w:ascii="Arial" w:hAnsi="Arial" w:cs="Arial"/>
                <w:szCs w:val="16"/>
              </w:rPr>
            </w:pPr>
            <w:r w:rsidRPr="004949F5">
              <w:rPr>
                <w:rFonts w:ascii="Arial" w:hAnsi="Arial" w:cs="Arial"/>
                <w:szCs w:val="16"/>
              </w:rPr>
              <w:t>MP NP</w:t>
            </w:r>
          </w:p>
        </w:tc>
        <w:tc>
          <w:tcPr>
            <w:tcW w:w="1090" w:type="dxa"/>
            <w:tcBorders>
              <w:top w:val="nil"/>
              <w:left w:val="nil"/>
              <w:bottom w:val="nil"/>
              <w:right w:val="nil"/>
            </w:tcBorders>
          </w:tcPr>
          <w:p w:rsidR="0078367A" w:rsidRPr="004949F5" w:rsidRDefault="0078367A" w:rsidP="00BF1C52">
            <w:pPr>
              <w:keepNext/>
              <w:keepLines/>
              <w:rPr>
                <w:rFonts w:ascii="Arial" w:hAnsi="Arial" w:cs="Arial"/>
                <w:szCs w:val="16"/>
              </w:rPr>
            </w:pPr>
            <w:r w:rsidRPr="004949F5">
              <w:rPr>
                <w:rFonts w:ascii="Arial" w:hAnsi="Arial" w:cs="Arial"/>
                <w:szCs w:val="16"/>
              </w:rPr>
              <w:t>C1589 C2061 C3083</w:t>
            </w:r>
          </w:p>
        </w:tc>
        <w:tc>
          <w:tcPr>
            <w:tcW w:w="1111" w:type="dxa"/>
            <w:tcBorders>
              <w:top w:val="nil"/>
              <w:left w:val="nil"/>
              <w:bottom w:val="nil"/>
              <w:right w:val="nil"/>
            </w:tcBorders>
          </w:tcPr>
          <w:p w:rsidR="0078367A" w:rsidRPr="004949F5" w:rsidRDefault="0078367A" w:rsidP="00BF1C52">
            <w:pPr>
              <w:keepNext/>
              <w:keepLines/>
              <w:rPr>
                <w:rFonts w:ascii="Arial" w:hAnsi="Arial" w:cs="Arial"/>
                <w:szCs w:val="16"/>
              </w:rPr>
            </w:pPr>
            <w:r w:rsidRPr="004949F5">
              <w:rPr>
                <w:rFonts w:ascii="Arial" w:hAnsi="Arial" w:cs="Arial"/>
                <w:szCs w:val="16"/>
              </w:rPr>
              <w:t>P2061 P3083</w:t>
            </w:r>
          </w:p>
        </w:tc>
        <w:tc>
          <w:tcPr>
            <w:tcW w:w="665" w:type="dxa"/>
            <w:tcBorders>
              <w:top w:val="nil"/>
              <w:left w:val="nil"/>
              <w:bottom w:val="nil"/>
              <w:right w:val="nil"/>
            </w:tcBorders>
          </w:tcPr>
          <w:p w:rsidR="0078367A" w:rsidRPr="004949F5" w:rsidRDefault="0078367A" w:rsidP="00BF1C52">
            <w:pPr>
              <w:keepNext/>
              <w:keepLines/>
              <w:rPr>
                <w:rFonts w:ascii="Arial" w:hAnsi="Arial" w:cs="Arial"/>
                <w:szCs w:val="16"/>
              </w:rPr>
            </w:pPr>
            <w:r w:rsidRPr="004949F5">
              <w:rPr>
                <w:rFonts w:ascii="Arial" w:hAnsi="Arial" w:cs="Arial"/>
                <w:szCs w:val="16"/>
              </w:rPr>
              <w:t>60</w:t>
            </w:r>
          </w:p>
        </w:tc>
        <w:tc>
          <w:tcPr>
            <w:tcW w:w="742" w:type="dxa"/>
            <w:tcBorders>
              <w:top w:val="nil"/>
              <w:left w:val="nil"/>
              <w:bottom w:val="nil"/>
              <w:right w:val="nil"/>
            </w:tcBorders>
          </w:tcPr>
          <w:p w:rsidR="0078367A" w:rsidRPr="004949F5" w:rsidRDefault="0078367A" w:rsidP="00BF1C52">
            <w:pPr>
              <w:keepNext/>
              <w:keepLines/>
              <w:rPr>
                <w:rFonts w:ascii="Arial" w:hAnsi="Arial" w:cs="Arial"/>
                <w:szCs w:val="16"/>
              </w:rPr>
            </w:pPr>
            <w:r w:rsidRPr="004949F5">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Pr="004949F5" w:rsidRDefault="0078367A" w:rsidP="0084016F">
            <w:pPr>
              <w:rPr>
                <w:rFonts w:ascii="Arial" w:hAnsi="Arial" w:cs="Arial"/>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Risperidone Pfizer</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 Sandoz</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Rixadone</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APO-Risperidone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Ozidal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Resdone 0.5</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Risperdal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Risperidone-DRLA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Risperidone-GA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Pr="004949F5" w:rsidRDefault="0078367A" w:rsidP="00BF1C52">
            <w:pPr>
              <w:rPr>
                <w:rFonts w:ascii="Arial" w:hAnsi="Arial" w:cs="Arial"/>
                <w:szCs w:val="16"/>
              </w:rPr>
            </w:pPr>
            <w:r w:rsidRPr="004949F5">
              <w:rPr>
                <w:rFonts w:ascii="Arial" w:hAnsi="Arial" w:cs="Arial"/>
                <w:szCs w:val="16"/>
              </w:rPr>
              <w:t>Risperidone GH</w:t>
            </w:r>
          </w:p>
        </w:tc>
        <w:tc>
          <w:tcPr>
            <w:tcW w:w="381" w:type="dxa"/>
            <w:tcBorders>
              <w:top w:val="nil"/>
              <w:left w:val="nil"/>
              <w:bottom w:val="nil"/>
              <w:right w:val="nil"/>
            </w:tcBorders>
          </w:tcPr>
          <w:p w:rsidR="0078367A" w:rsidRPr="004949F5" w:rsidRDefault="0078367A" w:rsidP="00BF1C52">
            <w:pPr>
              <w:rPr>
                <w:rFonts w:ascii="Arial" w:hAnsi="Arial" w:cs="Arial"/>
                <w:szCs w:val="16"/>
              </w:rPr>
            </w:pPr>
            <w:r w:rsidRPr="004949F5">
              <w:rPr>
                <w:rFonts w:ascii="Arial" w:hAnsi="Arial" w:cs="Arial"/>
                <w:szCs w:val="16"/>
              </w:rPr>
              <w:t>GQ</w:t>
            </w:r>
          </w:p>
        </w:tc>
        <w:tc>
          <w:tcPr>
            <w:tcW w:w="949" w:type="dxa"/>
            <w:tcBorders>
              <w:top w:val="nil"/>
              <w:left w:val="nil"/>
              <w:bottom w:val="nil"/>
              <w:right w:val="nil"/>
            </w:tcBorders>
          </w:tcPr>
          <w:p w:rsidR="0078367A" w:rsidRPr="004949F5" w:rsidRDefault="0078367A" w:rsidP="00BF1C52">
            <w:pPr>
              <w:rPr>
                <w:rFonts w:ascii="Arial" w:hAnsi="Arial" w:cs="Arial"/>
                <w:szCs w:val="16"/>
              </w:rPr>
            </w:pPr>
            <w:r w:rsidRPr="004949F5">
              <w:rPr>
                <w:rFonts w:ascii="Arial" w:hAnsi="Arial" w:cs="Arial"/>
                <w:szCs w:val="16"/>
              </w:rPr>
              <w:t>MP NP</w:t>
            </w:r>
          </w:p>
        </w:tc>
        <w:tc>
          <w:tcPr>
            <w:tcW w:w="1090" w:type="dxa"/>
            <w:tcBorders>
              <w:top w:val="nil"/>
              <w:left w:val="nil"/>
              <w:bottom w:val="nil"/>
              <w:right w:val="nil"/>
            </w:tcBorders>
          </w:tcPr>
          <w:p w:rsidR="0078367A" w:rsidRPr="004949F5" w:rsidRDefault="0078367A" w:rsidP="00BF1C52">
            <w:pPr>
              <w:rPr>
                <w:rFonts w:ascii="Arial" w:hAnsi="Arial" w:cs="Arial"/>
                <w:szCs w:val="16"/>
              </w:rPr>
            </w:pPr>
            <w:r w:rsidRPr="004949F5">
              <w:rPr>
                <w:rFonts w:ascii="Arial" w:hAnsi="Arial" w:cs="Arial"/>
                <w:szCs w:val="16"/>
              </w:rPr>
              <w:t>C1589 C2061 C3083</w:t>
            </w:r>
          </w:p>
        </w:tc>
        <w:tc>
          <w:tcPr>
            <w:tcW w:w="1111" w:type="dxa"/>
            <w:tcBorders>
              <w:top w:val="nil"/>
              <w:left w:val="nil"/>
              <w:bottom w:val="nil"/>
              <w:right w:val="nil"/>
            </w:tcBorders>
          </w:tcPr>
          <w:p w:rsidR="0078367A" w:rsidRPr="004949F5" w:rsidRDefault="0078367A" w:rsidP="00BF1C52">
            <w:pPr>
              <w:rPr>
                <w:rFonts w:ascii="Arial" w:hAnsi="Arial" w:cs="Arial"/>
                <w:szCs w:val="16"/>
              </w:rPr>
            </w:pPr>
            <w:r w:rsidRPr="004949F5">
              <w:rPr>
                <w:rFonts w:ascii="Arial" w:hAnsi="Arial" w:cs="Arial"/>
                <w:szCs w:val="16"/>
              </w:rPr>
              <w:t>P1589</w:t>
            </w:r>
          </w:p>
        </w:tc>
        <w:tc>
          <w:tcPr>
            <w:tcW w:w="665" w:type="dxa"/>
            <w:tcBorders>
              <w:top w:val="nil"/>
              <w:left w:val="nil"/>
              <w:bottom w:val="nil"/>
              <w:right w:val="nil"/>
            </w:tcBorders>
          </w:tcPr>
          <w:p w:rsidR="0078367A" w:rsidRPr="004949F5" w:rsidRDefault="0078367A" w:rsidP="00BF1C52">
            <w:pPr>
              <w:rPr>
                <w:rFonts w:ascii="Arial" w:hAnsi="Arial" w:cs="Arial"/>
                <w:szCs w:val="16"/>
              </w:rPr>
            </w:pPr>
            <w:r w:rsidRPr="004949F5">
              <w:rPr>
                <w:rFonts w:ascii="Arial" w:hAnsi="Arial" w:cs="Arial"/>
                <w:szCs w:val="16"/>
              </w:rPr>
              <w:t>60</w:t>
            </w:r>
          </w:p>
        </w:tc>
        <w:tc>
          <w:tcPr>
            <w:tcW w:w="742" w:type="dxa"/>
            <w:tcBorders>
              <w:top w:val="nil"/>
              <w:left w:val="nil"/>
              <w:bottom w:val="nil"/>
              <w:right w:val="nil"/>
            </w:tcBorders>
          </w:tcPr>
          <w:p w:rsidR="0078367A" w:rsidRPr="004949F5" w:rsidRDefault="0078367A" w:rsidP="00BF1C52">
            <w:pPr>
              <w:rPr>
                <w:rFonts w:ascii="Arial" w:hAnsi="Arial" w:cs="Arial"/>
                <w:szCs w:val="16"/>
              </w:rPr>
            </w:pPr>
            <w:r w:rsidRPr="004949F5">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Pr="004949F5" w:rsidRDefault="0078367A" w:rsidP="0084016F">
            <w:pPr>
              <w:rPr>
                <w:rFonts w:ascii="Arial" w:hAnsi="Arial" w:cs="Arial"/>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 Pfizer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 Sandoz</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Rixadone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0.5 mg (orally disintegrating)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Risperdal Quicklet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Tablet 1 mg (orally disintegrating)</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Risperdal Quicklet</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1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APO-Risperidone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Ozidal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Resdone 1</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Lines/>
              <w:rPr>
                <w:rFonts w:ascii="Arial" w:hAnsi="Arial" w:cs="Arial"/>
                <w:szCs w:val="16"/>
              </w:rPr>
            </w:pPr>
          </w:p>
        </w:tc>
        <w:tc>
          <w:tcPr>
            <w:tcW w:w="2791" w:type="dxa"/>
            <w:tcBorders>
              <w:top w:val="nil"/>
              <w:left w:val="nil"/>
              <w:bottom w:val="nil"/>
              <w:right w:val="nil"/>
            </w:tcBorders>
          </w:tcPr>
          <w:p w:rsidR="0078367A" w:rsidRDefault="0078367A" w:rsidP="00BF1C52">
            <w:pPr>
              <w:keepLines/>
              <w:rPr>
                <w:rFonts w:ascii="Arial" w:hAnsi="Arial" w:cs="Arial"/>
                <w:szCs w:val="16"/>
              </w:rPr>
            </w:pPr>
          </w:p>
        </w:tc>
        <w:tc>
          <w:tcPr>
            <w:tcW w:w="992" w:type="dxa"/>
            <w:tcBorders>
              <w:top w:val="nil"/>
              <w:left w:val="nil"/>
              <w:bottom w:val="nil"/>
              <w:right w:val="nil"/>
            </w:tcBorders>
          </w:tcPr>
          <w:p w:rsidR="0078367A" w:rsidRDefault="0078367A" w:rsidP="00BF1C52">
            <w:pPr>
              <w:keepLines/>
              <w:rPr>
                <w:rFonts w:ascii="Arial" w:hAnsi="Arial" w:cs="Arial"/>
                <w:szCs w:val="16"/>
              </w:rPr>
            </w:pPr>
          </w:p>
        </w:tc>
        <w:tc>
          <w:tcPr>
            <w:tcW w:w="1373"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Risperdal</w:t>
            </w:r>
          </w:p>
        </w:tc>
        <w:tc>
          <w:tcPr>
            <w:tcW w:w="381"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Risperidone-DRLA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Risperidone-GA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 generichealth</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 Pfizer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 Sandoz</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Rixadone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APO-Risperidone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Ozidal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Resdone 1</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Risperdal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Risperidone-DRLA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Risperidone-GA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 generichealth</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 Pfizer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 Sandoz</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Rixadone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2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APO-Risperidone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Ozidal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Resdone 2</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Risperdal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Risperidone-DRLA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Risperidone-GA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 generichealth</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 Pfizer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 Sandoz</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Rixadone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APO-Risperidone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Ozidal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Resdone 2</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Risperdal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Risperidone-DRLA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Risperidone-GA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 generichealth</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 Pfizer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 Sandoz</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Rixadone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2 mg (orally disintegrating)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Risperdal Quicklet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3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APO-Risperidone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Ozidal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Resdone 3</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Risperdal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Risperidone-DRLA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Risperidone-GA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Lines/>
              <w:rPr>
                <w:rFonts w:ascii="Arial" w:hAnsi="Arial" w:cs="Arial"/>
                <w:szCs w:val="16"/>
              </w:rPr>
            </w:pPr>
          </w:p>
        </w:tc>
        <w:tc>
          <w:tcPr>
            <w:tcW w:w="992" w:type="dxa"/>
            <w:tcBorders>
              <w:top w:val="nil"/>
              <w:left w:val="nil"/>
              <w:bottom w:val="nil"/>
              <w:right w:val="nil"/>
            </w:tcBorders>
          </w:tcPr>
          <w:p w:rsidR="0078367A" w:rsidRDefault="0078367A" w:rsidP="00BF1C52">
            <w:pPr>
              <w:keepLines/>
              <w:rPr>
                <w:rFonts w:ascii="Arial" w:hAnsi="Arial" w:cs="Arial"/>
                <w:szCs w:val="16"/>
              </w:rPr>
            </w:pPr>
          </w:p>
        </w:tc>
        <w:tc>
          <w:tcPr>
            <w:tcW w:w="1373"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Risperidone generichealth</w:t>
            </w:r>
          </w:p>
        </w:tc>
        <w:tc>
          <w:tcPr>
            <w:tcW w:w="381"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keepLines/>
              <w:rPr>
                <w:rFonts w:ascii="Arial" w:hAnsi="Arial" w:cs="Arial"/>
                <w:szCs w:val="16"/>
              </w:rPr>
            </w:pPr>
          </w:p>
        </w:tc>
        <w:tc>
          <w:tcPr>
            <w:tcW w:w="665"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Lines/>
              <w:rPr>
                <w:rFonts w:ascii="Arial" w:hAnsi="Arial" w:cs="Arial"/>
                <w:szCs w:val="16"/>
              </w:rPr>
            </w:pPr>
          </w:p>
        </w:tc>
        <w:tc>
          <w:tcPr>
            <w:tcW w:w="2791" w:type="dxa"/>
            <w:tcBorders>
              <w:top w:val="nil"/>
              <w:left w:val="nil"/>
              <w:bottom w:val="nil"/>
              <w:right w:val="nil"/>
            </w:tcBorders>
          </w:tcPr>
          <w:p w:rsidR="0078367A" w:rsidRDefault="0078367A" w:rsidP="00BF1C52">
            <w:pPr>
              <w:keepLines/>
              <w:rPr>
                <w:rFonts w:ascii="Arial" w:hAnsi="Arial" w:cs="Arial"/>
                <w:szCs w:val="16"/>
              </w:rPr>
            </w:pPr>
          </w:p>
        </w:tc>
        <w:tc>
          <w:tcPr>
            <w:tcW w:w="992" w:type="dxa"/>
            <w:tcBorders>
              <w:top w:val="nil"/>
              <w:left w:val="nil"/>
              <w:bottom w:val="nil"/>
              <w:right w:val="nil"/>
            </w:tcBorders>
          </w:tcPr>
          <w:p w:rsidR="0078367A" w:rsidRDefault="0078367A" w:rsidP="00BF1C52">
            <w:pPr>
              <w:keepLines/>
              <w:rPr>
                <w:rFonts w:ascii="Arial" w:hAnsi="Arial" w:cs="Arial"/>
                <w:szCs w:val="16"/>
              </w:rPr>
            </w:pPr>
          </w:p>
        </w:tc>
        <w:tc>
          <w:tcPr>
            <w:tcW w:w="1373"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Risperidone Pfizer</w:t>
            </w:r>
          </w:p>
        </w:tc>
        <w:tc>
          <w:tcPr>
            <w:tcW w:w="381"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keepLines/>
              <w:rPr>
                <w:rFonts w:ascii="Arial" w:hAnsi="Arial" w:cs="Arial"/>
                <w:szCs w:val="16"/>
              </w:rPr>
            </w:pPr>
          </w:p>
        </w:tc>
        <w:tc>
          <w:tcPr>
            <w:tcW w:w="665"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Lines/>
              <w:rPr>
                <w:rFonts w:ascii="Arial" w:hAnsi="Arial" w:cs="Arial"/>
                <w:szCs w:val="16"/>
              </w:rPr>
            </w:pPr>
          </w:p>
        </w:tc>
        <w:tc>
          <w:tcPr>
            <w:tcW w:w="2791" w:type="dxa"/>
            <w:tcBorders>
              <w:top w:val="nil"/>
              <w:left w:val="nil"/>
              <w:bottom w:val="nil"/>
              <w:right w:val="nil"/>
            </w:tcBorders>
          </w:tcPr>
          <w:p w:rsidR="0078367A" w:rsidRDefault="0078367A" w:rsidP="00BF1C52">
            <w:pPr>
              <w:keepLines/>
              <w:rPr>
                <w:rFonts w:ascii="Arial" w:hAnsi="Arial" w:cs="Arial"/>
                <w:szCs w:val="16"/>
              </w:rPr>
            </w:pPr>
          </w:p>
        </w:tc>
        <w:tc>
          <w:tcPr>
            <w:tcW w:w="992" w:type="dxa"/>
            <w:tcBorders>
              <w:top w:val="nil"/>
              <w:left w:val="nil"/>
              <w:bottom w:val="nil"/>
              <w:right w:val="nil"/>
            </w:tcBorders>
          </w:tcPr>
          <w:p w:rsidR="0078367A" w:rsidRDefault="0078367A" w:rsidP="00BF1C52">
            <w:pPr>
              <w:keepLines/>
              <w:rPr>
                <w:rFonts w:ascii="Arial" w:hAnsi="Arial" w:cs="Arial"/>
                <w:szCs w:val="16"/>
              </w:rPr>
            </w:pPr>
          </w:p>
        </w:tc>
        <w:tc>
          <w:tcPr>
            <w:tcW w:w="1373"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Risperidone Sandoz</w:t>
            </w:r>
          </w:p>
        </w:tc>
        <w:tc>
          <w:tcPr>
            <w:tcW w:w="381"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keepLines/>
              <w:rPr>
                <w:rFonts w:ascii="Arial" w:hAnsi="Arial" w:cs="Arial"/>
                <w:szCs w:val="16"/>
              </w:rPr>
            </w:pPr>
          </w:p>
        </w:tc>
        <w:tc>
          <w:tcPr>
            <w:tcW w:w="665"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Rixadone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3 mg (orally disintegrating)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Risperdal Quicklet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Tablet 4 mg</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APO-Risperidone</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Ozidal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Resdone 4</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Risperdal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Risperidone-DRLA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Risperidone-GA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 generichealth</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 Pfizer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Risperidone Sandoz</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Rixadone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4 mg (orally disintegrating)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Risperdal Quicklet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C2272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 solution 1 mg per mL, 100 mL</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Risperdal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P2061 P3083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C2061 C2272 C3083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P1589 P2272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I.M. injection (modified release), set containing 1 vial powder for injection 25 mg and 1 pre-filled syringe diluent 2 mL</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Risperdal Consta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C3841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I.M. injection (modified release), set containing 1 vial powder for injection 37.5 mg and 1 pre-filled syringe diluent 2 mL</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Risperdal Consta</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C1589 C3841</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I.M. injection (modified release), set containing 1 vial powder for injection 50 mg and 1 pre-filled syringe diluent 2 mL</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Risperdal Consta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C1589 C3841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Ritonavir</w:t>
            </w: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Tablet 100 mg</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Norvir</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VE</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720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 solution 600 mg per 7.5 mL (80 mg per mL), 90 mL</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Norvir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VE</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Rituximab</w:t>
            </w: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Solution for I.V. infusion 100 mg in 10 mL</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Mabthera</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C1744 C1745 C2068 C2386 C3908 C3909 C3912 C3915 C3931 C3932</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2</w:t>
            </w:r>
          </w:p>
        </w:tc>
        <w:tc>
          <w:tcPr>
            <w:tcW w:w="523" w:type="dxa"/>
            <w:tcBorders>
              <w:top w:val="nil"/>
              <w:left w:val="nil"/>
              <w:bottom w:val="nil"/>
              <w:right w:val="nil"/>
            </w:tcBorders>
          </w:tcPr>
          <w:p w:rsidR="0078367A" w:rsidRPr="00AC5FE0" w:rsidRDefault="006375B4" w:rsidP="00DA1FA4">
            <w:pPr>
              <w:jc w:val="right"/>
              <w:rPr>
                <w:rFonts w:ascii="Arial" w:hAnsi="Arial" w:cs="Arial"/>
                <w:szCs w:val="16"/>
              </w:rPr>
            </w:pPr>
            <w:r w:rsidRPr="00AC5FE0">
              <w:rPr>
                <w:rFonts w:ascii="Arial" w:hAnsi="Arial" w:cs="Arial"/>
                <w:szCs w:val="16"/>
              </w:rPr>
              <w:t>2</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Solution for I.V. infusion 500 mg in 50 mL</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Mabthera</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6375B4" w:rsidRPr="00AC5FE0">
              <w:rPr>
                <w:rFonts w:ascii="Arial" w:hAnsi="Arial" w:cs="Arial"/>
                <w:szCs w:val="16"/>
              </w:rPr>
              <w:t>1</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C1744 C1745 C2068 C2386 C3908 C3909 C3912 C3915 C3931 C3932</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6375B4" w:rsidRPr="00AC5FE0">
              <w:rPr>
                <w:rFonts w:ascii="Arial" w:hAnsi="Arial" w:cs="Arial"/>
                <w:szCs w:val="16"/>
              </w:rPr>
              <w:t>1</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Rivaroxaban</w:t>
            </w: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Tablet 10 mg</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Xarelto</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C3957 C3993 C4047 C4048 C4050</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P3957</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C3957 C3993 C4047 C4048 C4050</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P4047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C3957 C3993 C4047 C4048 C4050</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P4050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C3957 C3993 C4047 C4048 C4050</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P4048</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C3957 C3993 C4047 C4048 C4050</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P3993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Rivastigmine</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Capsule 1.5 mg (as hydrogen tartrate)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Exelon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Capsule 3 mg (as hydrogen tartrate)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Exelon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Capsule 4.5 mg (as hydrogen tartrate)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Exelon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Capsule 6 mg (as hydrogen tartrate)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Exelon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 solution 2 mg (as hydrogen tartrate) per mL, 120 mL</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Exelon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Transdermal patch 9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Exelon Patch 5</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Transdermal patch 18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Exelon Patch 10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C2934 C2938 C3875 C3876</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Rizatriptan</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Wafer 10 mg (as benzoate)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Maxalt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C3233</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2</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Romiplostim</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Powder for injection 375 micrograms</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Nplate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MP</w:t>
            </w:r>
            <w:r>
              <w:rPr>
                <w:rFonts w:ascii="Arial" w:eastAsia="Arial" w:hAnsi="Arial" w:cs="Arial"/>
                <w:szCs w:val="16"/>
              </w:rPr>
              <w:br/>
              <w:t>See Note 1</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See Note 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See Note 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See Note 3</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635E07"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eastAsia="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Powder for injection 625 micrograms</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Nplate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AN</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MP</w:t>
            </w:r>
            <w:r>
              <w:rPr>
                <w:rFonts w:ascii="Arial" w:eastAsia="Arial" w:hAnsi="Arial" w:cs="Arial"/>
                <w:szCs w:val="16"/>
              </w:rPr>
              <w:br/>
              <w:t>See Note 1</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See Note 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See Note 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See Note 3</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635E07" w:rsidRPr="00AC5FE0">
              <w:rPr>
                <w:rFonts w:ascii="Arial" w:hAnsi="Arial" w:cs="Arial"/>
                <w:szCs w:val="16"/>
              </w:rPr>
              <w:t>1</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eastAsia="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Rosiglitazone</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4 mg (as maleate)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Avandia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C3722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8 mg (as maleate)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Avandia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C3722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Rosiglitazone with Metformin</w:t>
            </w: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Tablet containing 2 mg rosiglitazone (as maleate) with 500 mg metformin hydrochloride</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Avandamet</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C3723</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containing 2 mg rosiglitazone (as maleate) with 1 g metformin hydrochloride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Avandamet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C3723</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containing 4 mg rosiglitazone (as maleate) with 500 mg metformin hydrochloride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Avandamet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C3723</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containing 4 mg rosiglitazone (as maleate) with 1 g metformin hydrochloride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Avandamet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C3723</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Rosuvastatin</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5 mg (as calcium)</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Crestor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10 mg (as calcium)</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Crestor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Tablet 20 mg (as calcium)</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Crestor</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b/>
                <w:szCs w:val="16"/>
              </w:rPr>
            </w:pPr>
          </w:p>
        </w:tc>
        <w:tc>
          <w:tcPr>
            <w:tcW w:w="2791" w:type="dxa"/>
            <w:tcBorders>
              <w:top w:val="nil"/>
              <w:left w:val="nil"/>
              <w:bottom w:val="nil"/>
              <w:right w:val="nil"/>
            </w:tcBorders>
          </w:tcPr>
          <w:p w:rsidR="0078367A" w:rsidRDefault="0078367A" w:rsidP="00BF1C52">
            <w:pPr>
              <w:keepNext/>
              <w:keepLines/>
              <w:rPr>
                <w:rFonts w:ascii="Arial" w:hAnsi="Arial" w:cs="Arial"/>
                <w:b/>
                <w:szCs w:val="16"/>
              </w:rPr>
            </w:pPr>
          </w:p>
        </w:tc>
        <w:tc>
          <w:tcPr>
            <w:tcW w:w="992" w:type="dxa"/>
            <w:tcBorders>
              <w:top w:val="nil"/>
              <w:left w:val="nil"/>
              <w:bottom w:val="nil"/>
              <w:right w:val="nil"/>
            </w:tcBorders>
          </w:tcPr>
          <w:p w:rsidR="0078367A" w:rsidRDefault="0078367A" w:rsidP="00BF1C52">
            <w:pPr>
              <w:keepNext/>
              <w:keepLines/>
              <w:rPr>
                <w:rFonts w:ascii="Arial" w:hAnsi="Arial" w:cs="Arial"/>
                <w:b/>
                <w:szCs w:val="16"/>
              </w:rPr>
            </w:pPr>
          </w:p>
        </w:tc>
        <w:tc>
          <w:tcPr>
            <w:tcW w:w="1373" w:type="dxa"/>
            <w:tcBorders>
              <w:top w:val="nil"/>
              <w:left w:val="nil"/>
              <w:bottom w:val="nil"/>
              <w:right w:val="nil"/>
            </w:tcBorders>
          </w:tcPr>
          <w:p w:rsidR="0078367A" w:rsidRDefault="0078367A" w:rsidP="00BF1C52">
            <w:pPr>
              <w:keepNext/>
              <w:keepLines/>
              <w:rPr>
                <w:rFonts w:ascii="Arial" w:hAnsi="Arial" w:cs="Arial"/>
                <w:b/>
                <w:szCs w:val="16"/>
              </w:rPr>
            </w:pPr>
          </w:p>
        </w:tc>
        <w:tc>
          <w:tcPr>
            <w:tcW w:w="381" w:type="dxa"/>
            <w:tcBorders>
              <w:top w:val="nil"/>
              <w:left w:val="nil"/>
              <w:bottom w:val="nil"/>
              <w:right w:val="nil"/>
            </w:tcBorders>
          </w:tcPr>
          <w:p w:rsidR="0078367A" w:rsidRDefault="0078367A" w:rsidP="00BF1C52">
            <w:pPr>
              <w:keepNext/>
              <w:keepLines/>
              <w:rPr>
                <w:rFonts w:ascii="Arial" w:hAnsi="Arial" w:cs="Arial"/>
                <w:b/>
                <w:szCs w:val="16"/>
              </w:rPr>
            </w:pP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b/>
                <w:bCs/>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Tablet 40 mg (as calcium)</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Crestor</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p>
        </w:tc>
        <w:tc>
          <w:tcPr>
            <w:tcW w:w="381" w:type="dxa"/>
            <w:tcBorders>
              <w:top w:val="nil"/>
              <w:left w:val="nil"/>
              <w:bottom w:val="nil"/>
              <w:right w:val="nil"/>
            </w:tcBorders>
          </w:tcPr>
          <w:p w:rsidR="0078367A" w:rsidRDefault="0078367A" w:rsidP="00BF1C52">
            <w:pPr>
              <w:keepNext/>
              <w:keepLines/>
              <w:rPr>
                <w:rFonts w:ascii="Arial" w:hAnsi="Arial" w:cs="Arial"/>
                <w:szCs w:val="16"/>
              </w:rPr>
            </w:pP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Roxithromycin</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for oral suspension 50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Rulide D</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150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APO-Roxithromycin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Biaxsig</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Chem mart Roxithromycin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Roxar 150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Roximycin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Roxithromycin-GA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Roxithromycin-PS</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Roxithromycin Sandoz</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Rulide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Terry White Chemists Roxithromycin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APO-Roxithromycin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Biaxsig</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Chem mart Roxithromycin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Roxar 150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Roximycin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Roxithromycin-GA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Roxithromycin-PS</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Roxithromycin Sandoz</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Rulide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Terry White Chemists Roxithromycin</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300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APO-Roxithromycin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Biaxsig</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Chem mart Roxithromycin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Roxar 300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Roximycin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Roxithromycin-GA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Roxithromycin-PS</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Roxithromycin Sandoz</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Rulide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Terry White Chemists Roxithromycin</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APO-Roxithromycin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Biaxsig</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AV</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Chem mart Roxithromycin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Roxar 300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Roximycin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Roxithromycin-GA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Roxithromycin-PS</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Roxithromycin Sandoz</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Rulide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Terry White Chemists Roxithromycin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Salbutamol</w:t>
            </w: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Oral solution 2 mg (as sulfate) per 5 mL, 150 mL</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Ventolin</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Capsule containing powder for oral inhalation 200 micrograms (as sulfate) (for use in Ventolin Rotahaler)</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Ventolin Rotacaps</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Pressurised inhalation 100 micrograms (as sulfate) per dose, 200 doses (CFC-free formulation)</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Airomir</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APO-Salbutamol Inhaler</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Asmol CFC-free</w:t>
            </w:r>
          </w:p>
        </w:tc>
        <w:tc>
          <w:tcPr>
            <w:tcW w:w="381" w:type="dxa"/>
            <w:tcBorders>
              <w:top w:val="nil"/>
              <w:left w:val="nil"/>
              <w:bottom w:val="nil"/>
              <w:right w:val="nil"/>
            </w:tcBorders>
          </w:tcPr>
          <w:p w:rsidR="0078367A" w:rsidRDefault="0078367A" w:rsidP="00BF1C52">
            <w:pPr>
              <w:rPr>
                <w:rFonts w:ascii="Arial" w:hAnsi="Arial" w:cs="Arial"/>
                <w:szCs w:val="16"/>
              </w:rPr>
            </w:pPr>
            <w:smartTag w:uri="urn:schemas-microsoft-com:office:smarttags" w:element="place">
              <w:smartTag w:uri="urn:schemas-microsoft-com:office:smarttags" w:element="State">
                <w:r>
                  <w:rPr>
                    <w:rFonts w:ascii="Arial" w:hAnsi="Arial" w:cs="Arial"/>
                    <w:szCs w:val="16"/>
                  </w:rPr>
                  <w:t>AL</w:t>
                </w:r>
              </w:smartTag>
            </w:smartTag>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Ventolin CFC-free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Pressurised inhalation in breath actuated device 100 micrograms (as sulfate) per dose, 200 doses (CFC-free formulation)</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Airomir Autohaler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C1266</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Nebuliser solution 2.5 mg (as sulfate) in 2.5 mL single dose units, 30</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Inhalation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Asmol 2.5 uni-dose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Butamol 2.5</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GenRx Salbutamol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Pharmacor Salbutamol 2.5</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Salbutamol-GA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Salbutamol Sandoz</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Ventolin Nebules</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Nebuliser solution 5 mg (as sulfate) in 2.5 mL single dose units, 30</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Inhalation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Asmol 5 uni-dose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Butamol 5</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GenRx Salbutamol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Pharmacor Salbutamol 5</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Salbutamol-GA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Salbutamol Sandoz</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Ventolin Nebules</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Nebuliser solution 5 mg (as sulfate) per mL, 30 mL</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Inhalation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Pfizer Australia Pty Ltd</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C1754 C1755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Salcatonin</w:t>
            </w: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Injection 50 I.U. in 1 mL ampoule</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Miacalcic 50</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C1412 C3256</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 100 I.U. in 1 mL ampoule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Miacalcic 100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C1412 C3256</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Salmeterol</w:t>
            </w: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Powder for oral inhalation in breath actuated device 50 micrograms (as xinafoate) per dose, 60 doses</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Serevent Accuhaler</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C1752 C1753</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Saquinavir</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500 mg (as mesylate)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Invirase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240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120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Saxagliptin</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Tablet 5 mg (as hydrochloride)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Onglyza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BQ</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C3540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28</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Selegiline</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containing selegiline hydrochloride 5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Eldepryl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C1864</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Selgene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C1864</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Sertraline</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50 mg (as hydrochloride)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Auro-Sertraline 50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 C1241 C1975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Chem mart Sertraline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Eleva 50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 C1241 C1975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GenRx Sertraline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Sertra 50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Sertracor 50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Sertraline 50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Sertraline-DRLA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Sertraline-GA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Sertraline generichealth</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Sertraline Pfizer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 C1241 C1975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Sertraline Sandoz</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Setrona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Lines/>
              <w:rPr>
                <w:rFonts w:ascii="Arial" w:hAnsi="Arial" w:cs="Arial"/>
                <w:szCs w:val="16"/>
              </w:rPr>
            </w:pPr>
          </w:p>
        </w:tc>
        <w:tc>
          <w:tcPr>
            <w:tcW w:w="2791" w:type="dxa"/>
            <w:tcBorders>
              <w:top w:val="nil"/>
              <w:left w:val="nil"/>
              <w:bottom w:val="nil"/>
              <w:right w:val="nil"/>
            </w:tcBorders>
          </w:tcPr>
          <w:p w:rsidR="0078367A" w:rsidRDefault="0078367A" w:rsidP="00BF1C52">
            <w:pPr>
              <w:keepLines/>
              <w:rPr>
                <w:rFonts w:ascii="Arial" w:hAnsi="Arial" w:cs="Arial"/>
                <w:szCs w:val="16"/>
              </w:rPr>
            </w:pPr>
          </w:p>
        </w:tc>
        <w:tc>
          <w:tcPr>
            <w:tcW w:w="992" w:type="dxa"/>
            <w:tcBorders>
              <w:top w:val="nil"/>
              <w:left w:val="nil"/>
              <w:bottom w:val="nil"/>
              <w:right w:val="nil"/>
            </w:tcBorders>
          </w:tcPr>
          <w:p w:rsidR="0078367A" w:rsidRDefault="0078367A" w:rsidP="00BF1C52">
            <w:pPr>
              <w:keepLines/>
              <w:rPr>
                <w:rFonts w:ascii="Arial" w:hAnsi="Arial" w:cs="Arial"/>
                <w:szCs w:val="16"/>
              </w:rPr>
            </w:pPr>
          </w:p>
        </w:tc>
        <w:tc>
          <w:tcPr>
            <w:tcW w:w="1373"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Terry White Chemists Sertraline</w:t>
            </w:r>
          </w:p>
        </w:tc>
        <w:tc>
          <w:tcPr>
            <w:tcW w:w="381"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keepLines/>
              <w:rPr>
                <w:rFonts w:ascii="Arial" w:hAnsi="Arial" w:cs="Arial"/>
                <w:szCs w:val="16"/>
              </w:rPr>
            </w:pPr>
          </w:p>
        </w:tc>
        <w:tc>
          <w:tcPr>
            <w:tcW w:w="665"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Xydep 50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 C1241 C1975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Zoloft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 C1241 C1975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100 mg (as hydrochloride)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Auro-Sertraline 100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 C1241 C1975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Chem mart Sertraline</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Eleva 100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 C1241 C1975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GenRx Sertraline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Sertra 100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Sertracor 100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Sertraline 100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Sertraline-DRLA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Sertraline-GA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Sertraline generichealth</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Sertraline Pfizer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 C1241 C1975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Sertraline Sandoz</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Setrona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Terry White Chemists Sertraline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Xydep 100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 C1241 C1975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Zoloft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C1211 C1241 C1975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Sevelamer</w:t>
            </w: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Tablet containing sevelamer hydrochloride 800 mg</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Renagel</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GZ</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C3548 C3549</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180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180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Renagel</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C3103 C3104 C3390 C3391</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360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180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C(100)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Sildenafil</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20 mg (as citrate)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Revatio</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90</w:t>
            </w:r>
          </w:p>
        </w:tc>
        <w:tc>
          <w:tcPr>
            <w:tcW w:w="523" w:type="dxa"/>
            <w:tcBorders>
              <w:top w:val="nil"/>
              <w:left w:val="nil"/>
              <w:bottom w:val="nil"/>
              <w:right w:val="nil"/>
            </w:tcBorders>
          </w:tcPr>
          <w:p w:rsidR="0078367A" w:rsidRPr="00AC5FE0" w:rsidRDefault="00635E07" w:rsidP="00DA1FA4">
            <w:pPr>
              <w:jc w:val="right"/>
              <w:rPr>
                <w:rFonts w:ascii="Arial" w:hAnsi="Arial" w:cs="Arial"/>
                <w:szCs w:val="16"/>
              </w:rPr>
            </w:pPr>
            <w:r w:rsidRPr="00AC5FE0">
              <w:rPr>
                <w:rFonts w:ascii="Arial" w:hAnsi="Arial" w:cs="Arial"/>
                <w:szCs w:val="16"/>
              </w:rPr>
              <w:t>90</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Silver sulfadiazine</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Cream 10 mg per g, 50 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Flamazine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SN</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C1386 C1865 C1866</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3B0543">
            <w:pPr>
              <w:keepNext/>
              <w:keepLines/>
              <w:rPr>
                <w:rFonts w:ascii="Arial" w:hAnsi="Arial" w:cs="Arial"/>
                <w:szCs w:val="16"/>
              </w:rPr>
            </w:pPr>
            <w:r>
              <w:rPr>
                <w:rFonts w:ascii="Arial" w:hAnsi="Arial" w:cs="Arial"/>
                <w:szCs w:val="16"/>
              </w:rPr>
              <w:t>Simvastatin</w:t>
            </w:r>
          </w:p>
        </w:tc>
        <w:tc>
          <w:tcPr>
            <w:tcW w:w="2791" w:type="dxa"/>
            <w:tcBorders>
              <w:top w:val="nil"/>
              <w:left w:val="nil"/>
              <w:bottom w:val="nil"/>
              <w:right w:val="nil"/>
            </w:tcBorders>
          </w:tcPr>
          <w:p w:rsidR="0078367A" w:rsidRDefault="0078367A" w:rsidP="003B0543">
            <w:pPr>
              <w:keepNext/>
              <w:keepLines/>
              <w:rPr>
                <w:rFonts w:ascii="Arial" w:hAnsi="Arial" w:cs="Arial"/>
                <w:szCs w:val="16"/>
              </w:rPr>
            </w:pPr>
            <w:r>
              <w:rPr>
                <w:rFonts w:ascii="Arial" w:hAnsi="Arial" w:cs="Arial"/>
                <w:szCs w:val="16"/>
              </w:rPr>
              <w:t>Tablet 5 mg</w:t>
            </w:r>
          </w:p>
        </w:tc>
        <w:tc>
          <w:tcPr>
            <w:tcW w:w="992" w:type="dxa"/>
            <w:tcBorders>
              <w:top w:val="nil"/>
              <w:left w:val="nil"/>
              <w:bottom w:val="nil"/>
              <w:right w:val="nil"/>
            </w:tcBorders>
          </w:tcPr>
          <w:p w:rsidR="0078367A" w:rsidRDefault="0078367A" w:rsidP="003B0543">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Simvastatin Sandoz</w:t>
            </w:r>
          </w:p>
        </w:tc>
        <w:tc>
          <w:tcPr>
            <w:tcW w:w="38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vAlign w:val="center"/>
          </w:tcPr>
          <w:p w:rsidR="0078367A" w:rsidRDefault="0078367A" w:rsidP="00BF1C52">
            <w:pPr>
              <w:rPr>
                <w:rFonts w:ascii="Arial" w:hAnsi="Arial" w:cs="Arial"/>
                <w:szCs w:val="16"/>
              </w:rPr>
            </w:pPr>
          </w:p>
        </w:tc>
        <w:tc>
          <w:tcPr>
            <w:tcW w:w="381" w:type="dxa"/>
            <w:tcBorders>
              <w:top w:val="nil"/>
              <w:left w:val="nil"/>
              <w:bottom w:val="nil"/>
              <w:right w:val="nil"/>
            </w:tcBorders>
            <w:vAlign w:val="center"/>
          </w:tcPr>
          <w:p w:rsidR="0078367A" w:rsidRDefault="0078367A" w:rsidP="00BF1C52">
            <w:pPr>
              <w:rPr>
                <w:rFonts w:ascii="Arial" w:hAnsi="Arial" w:cs="Arial"/>
                <w:szCs w:val="16"/>
              </w:rPr>
            </w:pPr>
          </w:p>
        </w:tc>
        <w:tc>
          <w:tcPr>
            <w:tcW w:w="949"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78367A" w:rsidRDefault="0078367A" w:rsidP="00BF1C52">
            <w:pPr>
              <w:rPr>
                <w:rFonts w:ascii="Arial" w:hAnsi="Arial" w:cs="Arial"/>
                <w:szCs w:val="16"/>
              </w:rPr>
            </w:pPr>
          </w:p>
        </w:tc>
        <w:tc>
          <w:tcPr>
            <w:tcW w:w="665"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Zimstat</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Zocor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Simvastatin Sandoz</w:t>
            </w:r>
          </w:p>
        </w:tc>
        <w:tc>
          <w:tcPr>
            <w:tcW w:w="38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Zimstat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Zocor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10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APO-Simvastatin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Auro-Simvastatin 10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Chem mart 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GenRx 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Lipex 10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Pharmacor Simvastatin 10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Ransim</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Simvacor 10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Simvar 10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Simvastatin-DP</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Simvastatin-DRLA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RZ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 xml:space="preserve">MP </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Simvastatin-GA 10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Simvastatin generichealth</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Simvastatin Pfizer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Simvastatin Sandoz</w:t>
            </w:r>
          </w:p>
        </w:tc>
        <w:tc>
          <w:tcPr>
            <w:tcW w:w="38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vAlign w:val="center"/>
          </w:tcPr>
          <w:p w:rsidR="0078367A" w:rsidRDefault="0078367A" w:rsidP="00BF1C52">
            <w:pPr>
              <w:rPr>
                <w:rFonts w:ascii="Arial" w:hAnsi="Arial" w:cs="Arial"/>
                <w:szCs w:val="16"/>
              </w:rPr>
            </w:pPr>
          </w:p>
        </w:tc>
        <w:tc>
          <w:tcPr>
            <w:tcW w:w="381" w:type="dxa"/>
            <w:tcBorders>
              <w:top w:val="nil"/>
              <w:left w:val="nil"/>
              <w:bottom w:val="nil"/>
              <w:right w:val="nil"/>
            </w:tcBorders>
            <w:vAlign w:val="center"/>
          </w:tcPr>
          <w:p w:rsidR="0078367A" w:rsidRDefault="0078367A" w:rsidP="00BF1C52">
            <w:pPr>
              <w:rPr>
                <w:rFonts w:ascii="Arial" w:hAnsi="Arial" w:cs="Arial"/>
                <w:szCs w:val="16"/>
              </w:rPr>
            </w:pPr>
          </w:p>
        </w:tc>
        <w:tc>
          <w:tcPr>
            <w:tcW w:w="949"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78367A" w:rsidRDefault="0078367A" w:rsidP="00BF1C52">
            <w:pPr>
              <w:rPr>
                <w:rFonts w:ascii="Arial" w:hAnsi="Arial" w:cs="Arial"/>
                <w:szCs w:val="16"/>
              </w:rPr>
            </w:pPr>
          </w:p>
        </w:tc>
        <w:tc>
          <w:tcPr>
            <w:tcW w:w="665"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rPr>
                <w:rFonts w:ascii="Arial" w:hAnsi="Arial" w:cs="Arial"/>
                <w:szCs w:val="16"/>
              </w:rPr>
            </w:pPr>
          </w:p>
        </w:tc>
        <w:tc>
          <w:tcPr>
            <w:tcW w:w="2791" w:type="dxa"/>
            <w:tcBorders>
              <w:top w:val="nil"/>
              <w:left w:val="nil"/>
              <w:bottom w:val="nil"/>
              <w:right w:val="nil"/>
            </w:tcBorders>
          </w:tcPr>
          <w:p w:rsidR="0078367A" w:rsidRDefault="0078367A" w:rsidP="00BF1C52">
            <w:pPr>
              <w:keepNext/>
              <w:rPr>
                <w:rFonts w:ascii="Arial" w:hAnsi="Arial" w:cs="Arial"/>
                <w:szCs w:val="16"/>
              </w:rPr>
            </w:pPr>
          </w:p>
        </w:tc>
        <w:tc>
          <w:tcPr>
            <w:tcW w:w="992" w:type="dxa"/>
            <w:tcBorders>
              <w:top w:val="nil"/>
              <w:left w:val="nil"/>
              <w:bottom w:val="nil"/>
              <w:right w:val="nil"/>
            </w:tcBorders>
          </w:tcPr>
          <w:p w:rsidR="0078367A" w:rsidRDefault="0078367A" w:rsidP="00BF1C52">
            <w:pPr>
              <w:keepNext/>
              <w:rPr>
                <w:rFonts w:ascii="Arial" w:hAnsi="Arial" w:cs="Arial"/>
                <w:szCs w:val="16"/>
              </w:rPr>
            </w:pPr>
          </w:p>
        </w:tc>
        <w:tc>
          <w:tcPr>
            <w:tcW w:w="1373"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Simvastatin-Spirit 10</w:t>
            </w:r>
          </w:p>
        </w:tc>
        <w:tc>
          <w:tcPr>
            <w:tcW w:w="38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Simvastatin Winthrop</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Synthon Simvastatin</w:t>
            </w:r>
          </w:p>
        </w:tc>
        <w:tc>
          <w:tcPr>
            <w:tcW w:w="38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ZT</w:t>
            </w:r>
          </w:p>
        </w:tc>
        <w:tc>
          <w:tcPr>
            <w:tcW w:w="949"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vAlign w:val="center"/>
          </w:tcPr>
          <w:p w:rsidR="0078367A" w:rsidRDefault="0078367A" w:rsidP="00BF1C52">
            <w:pPr>
              <w:rPr>
                <w:rFonts w:ascii="Arial" w:hAnsi="Arial" w:cs="Arial"/>
                <w:szCs w:val="16"/>
              </w:rPr>
            </w:pPr>
          </w:p>
        </w:tc>
        <w:tc>
          <w:tcPr>
            <w:tcW w:w="381" w:type="dxa"/>
            <w:tcBorders>
              <w:top w:val="nil"/>
              <w:left w:val="nil"/>
              <w:bottom w:val="nil"/>
              <w:right w:val="nil"/>
            </w:tcBorders>
            <w:vAlign w:val="center"/>
          </w:tcPr>
          <w:p w:rsidR="0078367A" w:rsidRDefault="0078367A" w:rsidP="00BF1C52">
            <w:pPr>
              <w:rPr>
                <w:rFonts w:ascii="Arial" w:hAnsi="Arial" w:cs="Arial"/>
                <w:szCs w:val="16"/>
              </w:rPr>
            </w:pPr>
          </w:p>
        </w:tc>
        <w:tc>
          <w:tcPr>
            <w:tcW w:w="949"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NP</w:t>
            </w:r>
          </w:p>
        </w:tc>
        <w:tc>
          <w:tcPr>
            <w:tcW w:w="1090"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C1540</w:t>
            </w:r>
          </w:p>
        </w:tc>
        <w:tc>
          <w:tcPr>
            <w:tcW w:w="1111" w:type="dxa"/>
            <w:tcBorders>
              <w:top w:val="nil"/>
              <w:left w:val="nil"/>
              <w:bottom w:val="nil"/>
              <w:right w:val="nil"/>
            </w:tcBorders>
            <w:vAlign w:val="center"/>
          </w:tcPr>
          <w:p w:rsidR="0078367A" w:rsidRDefault="0078367A" w:rsidP="00BF1C52">
            <w:pPr>
              <w:rPr>
                <w:rFonts w:ascii="Arial" w:hAnsi="Arial" w:cs="Arial"/>
                <w:szCs w:val="16"/>
              </w:rPr>
            </w:pPr>
          </w:p>
        </w:tc>
        <w:tc>
          <w:tcPr>
            <w:tcW w:w="665"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Terry White Chemists Simvastatin</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Zimstat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635E07">
            <w:pPr>
              <w:jc w:val="center"/>
              <w:rPr>
                <w:rFonts w:ascii="Arial" w:hAnsi="Arial" w:cs="Arial"/>
                <w:szCs w:val="16"/>
              </w:rPr>
            </w:pP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Zocor</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APO-Simvastatin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Auro-Simvastatin 10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Chem mart 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GenRx 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Lipex 10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Pharmacor Simvastatin 10</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Ransim</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Simvacor 10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Simvar 10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Simvastatin-DP</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Simvastatin-DRLA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RZ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 xml:space="preserve">MP </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Simvastatin-GA 10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 generichealth</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Simvastatin Pfizer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Simvastatin Sandoz</w:t>
            </w:r>
          </w:p>
        </w:tc>
        <w:tc>
          <w:tcPr>
            <w:tcW w:w="381"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SZ</w:t>
            </w:r>
          </w:p>
        </w:tc>
        <w:tc>
          <w:tcPr>
            <w:tcW w:w="949"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Simvastatin-Spirit 10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 Winthrop</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Synthon Simvastatin</w:t>
            </w:r>
          </w:p>
        </w:tc>
        <w:tc>
          <w:tcPr>
            <w:tcW w:w="38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ZT</w:t>
            </w:r>
          </w:p>
        </w:tc>
        <w:tc>
          <w:tcPr>
            <w:tcW w:w="949"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P3047</w:t>
            </w:r>
          </w:p>
        </w:tc>
        <w:tc>
          <w:tcPr>
            <w:tcW w:w="665"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Terry White Chemists 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Zimstat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Zocor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20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APO-Simvastatin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Auro-Simvastatin 20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Chem mart 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GenRx Simvastatin</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Lipex 20</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FR</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Pharmacor Simvastatin 20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Ransim</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Simvacor 20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rPr>
                <w:rFonts w:ascii="Arial" w:hAnsi="Arial" w:cs="Arial"/>
                <w:szCs w:val="16"/>
              </w:rPr>
            </w:pPr>
          </w:p>
        </w:tc>
        <w:tc>
          <w:tcPr>
            <w:tcW w:w="2791" w:type="dxa"/>
            <w:tcBorders>
              <w:top w:val="nil"/>
              <w:left w:val="nil"/>
              <w:bottom w:val="nil"/>
              <w:right w:val="nil"/>
            </w:tcBorders>
          </w:tcPr>
          <w:p w:rsidR="0078367A" w:rsidRDefault="0078367A" w:rsidP="00BF1C52">
            <w:pPr>
              <w:keepNext/>
              <w:rPr>
                <w:rFonts w:ascii="Arial" w:hAnsi="Arial" w:cs="Arial"/>
                <w:szCs w:val="16"/>
              </w:rPr>
            </w:pPr>
          </w:p>
        </w:tc>
        <w:tc>
          <w:tcPr>
            <w:tcW w:w="992" w:type="dxa"/>
            <w:tcBorders>
              <w:top w:val="nil"/>
              <w:left w:val="nil"/>
              <w:bottom w:val="nil"/>
              <w:right w:val="nil"/>
            </w:tcBorders>
          </w:tcPr>
          <w:p w:rsidR="0078367A" w:rsidRDefault="0078367A" w:rsidP="00BF1C52">
            <w:pPr>
              <w:keepNext/>
              <w:rPr>
                <w:rFonts w:ascii="Arial" w:hAnsi="Arial" w:cs="Arial"/>
                <w:szCs w:val="16"/>
              </w:rPr>
            </w:pPr>
          </w:p>
        </w:tc>
        <w:tc>
          <w:tcPr>
            <w:tcW w:w="1373"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Simvar 20</w:t>
            </w:r>
          </w:p>
        </w:tc>
        <w:tc>
          <w:tcPr>
            <w:tcW w:w="38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Simvastatin-DP</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Simvastatin-DRLA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RZ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 xml:space="preserve">MP </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Simvastatin-GA 20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 generichealth</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Simvastatin Pfizer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vAlign w:val="center"/>
          </w:tcPr>
          <w:p w:rsidR="0078367A" w:rsidRDefault="0078367A" w:rsidP="00BF1C52">
            <w:pPr>
              <w:keepNext/>
              <w:keepLines/>
              <w:rPr>
                <w:rFonts w:ascii="Arial" w:hAnsi="Arial" w:cs="Arial"/>
                <w:szCs w:val="16"/>
              </w:rPr>
            </w:pPr>
            <w:r>
              <w:rPr>
                <w:rFonts w:ascii="Arial" w:hAnsi="Arial" w:cs="Arial"/>
                <w:szCs w:val="16"/>
              </w:rPr>
              <w:t>Simvastatin Sandoz</w:t>
            </w:r>
          </w:p>
        </w:tc>
        <w:tc>
          <w:tcPr>
            <w:tcW w:w="381" w:type="dxa"/>
            <w:tcBorders>
              <w:top w:val="nil"/>
              <w:left w:val="nil"/>
              <w:bottom w:val="nil"/>
              <w:right w:val="nil"/>
            </w:tcBorders>
            <w:vAlign w:val="center"/>
          </w:tcPr>
          <w:p w:rsidR="0078367A" w:rsidRDefault="0078367A"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vAlign w:val="center"/>
          </w:tcPr>
          <w:p w:rsidR="0078367A" w:rsidRDefault="0078367A" w:rsidP="00BF1C52">
            <w:pPr>
              <w:keepNext/>
              <w:keepLines/>
              <w:rPr>
                <w:rFonts w:ascii="Arial" w:eastAsia="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78367A" w:rsidRDefault="0078367A" w:rsidP="00BF1C52">
            <w:pPr>
              <w:keepNext/>
              <w:keepLines/>
              <w:rPr>
                <w:rFonts w:ascii="Arial" w:eastAsia="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78367A" w:rsidRDefault="0078367A"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vAlign w:val="center"/>
          </w:tcPr>
          <w:p w:rsidR="0078367A" w:rsidRDefault="0078367A" w:rsidP="00BF1C52">
            <w:pPr>
              <w:keepNext/>
              <w:keepLines/>
              <w:rPr>
                <w:rFonts w:ascii="Arial" w:eastAsia="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78367A" w:rsidRDefault="0078367A" w:rsidP="00BF1C52">
            <w:pPr>
              <w:keepNext/>
              <w:keepLines/>
              <w:rPr>
                <w:rFonts w:ascii="Arial" w:eastAsia="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vAlign w:val="center"/>
          </w:tcPr>
          <w:p w:rsidR="0078367A" w:rsidRDefault="0078367A" w:rsidP="00BF1C52">
            <w:pPr>
              <w:rPr>
                <w:rFonts w:ascii="Arial" w:hAnsi="Arial" w:cs="Arial"/>
                <w:szCs w:val="16"/>
              </w:rPr>
            </w:pPr>
          </w:p>
        </w:tc>
        <w:tc>
          <w:tcPr>
            <w:tcW w:w="381" w:type="dxa"/>
            <w:tcBorders>
              <w:top w:val="nil"/>
              <w:left w:val="nil"/>
              <w:bottom w:val="nil"/>
              <w:right w:val="nil"/>
            </w:tcBorders>
            <w:vAlign w:val="center"/>
          </w:tcPr>
          <w:p w:rsidR="0078367A" w:rsidRDefault="0078367A" w:rsidP="00BF1C52">
            <w:pPr>
              <w:rPr>
                <w:rFonts w:ascii="Arial" w:hAnsi="Arial" w:cs="Arial"/>
                <w:szCs w:val="16"/>
              </w:rPr>
            </w:pPr>
          </w:p>
        </w:tc>
        <w:tc>
          <w:tcPr>
            <w:tcW w:w="949"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NP</w:t>
            </w:r>
          </w:p>
        </w:tc>
        <w:tc>
          <w:tcPr>
            <w:tcW w:w="1090"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C1540</w:t>
            </w:r>
          </w:p>
        </w:tc>
        <w:tc>
          <w:tcPr>
            <w:tcW w:w="1111" w:type="dxa"/>
            <w:tcBorders>
              <w:top w:val="nil"/>
              <w:left w:val="nil"/>
              <w:bottom w:val="nil"/>
              <w:right w:val="nil"/>
            </w:tcBorders>
            <w:vAlign w:val="center"/>
          </w:tcPr>
          <w:p w:rsidR="0078367A" w:rsidRDefault="0078367A" w:rsidP="00BF1C52">
            <w:pPr>
              <w:rPr>
                <w:rFonts w:ascii="Arial" w:hAnsi="Arial" w:cs="Arial"/>
                <w:szCs w:val="16"/>
              </w:rPr>
            </w:pPr>
          </w:p>
        </w:tc>
        <w:tc>
          <w:tcPr>
            <w:tcW w:w="665"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Simvastatin-Spirit 20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 Winthrop</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Synthon Simvastatin</w:t>
            </w:r>
          </w:p>
        </w:tc>
        <w:tc>
          <w:tcPr>
            <w:tcW w:w="38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ZT</w:t>
            </w:r>
          </w:p>
        </w:tc>
        <w:tc>
          <w:tcPr>
            <w:tcW w:w="949"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vAlign w:val="center"/>
          </w:tcPr>
          <w:p w:rsidR="0078367A" w:rsidRDefault="0078367A" w:rsidP="00BF1C52">
            <w:pPr>
              <w:rPr>
                <w:rFonts w:ascii="Arial" w:hAnsi="Arial" w:cs="Arial"/>
                <w:szCs w:val="16"/>
              </w:rPr>
            </w:pPr>
          </w:p>
        </w:tc>
        <w:tc>
          <w:tcPr>
            <w:tcW w:w="381" w:type="dxa"/>
            <w:tcBorders>
              <w:top w:val="nil"/>
              <w:left w:val="nil"/>
              <w:bottom w:val="nil"/>
              <w:right w:val="nil"/>
            </w:tcBorders>
            <w:vAlign w:val="center"/>
          </w:tcPr>
          <w:p w:rsidR="0078367A" w:rsidRDefault="0078367A" w:rsidP="00BF1C52">
            <w:pPr>
              <w:rPr>
                <w:rFonts w:ascii="Arial" w:hAnsi="Arial" w:cs="Arial"/>
                <w:szCs w:val="16"/>
              </w:rPr>
            </w:pPr>
          </w:p>
        </w:tc>
        <w:tc>
          <w:tcPr>
            <w:tcW w:w="949"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NP</w:t>
            </w:r>
          </w:p>
        </w:tc>
        <w:tc>
          <w:tcPr>
            <w:tcW w:w="1090"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C1540</w:t>
            </w:r>
          </w:p>
        </w:tc>
        <w:tc>
          <w:tcPr>
            <w:tcW w:w="1111" w:type="dxa"/>
            <w:tcBorders>
              <w:top w:val="nil"/>
              <w:left w:val="nil"/>
              <w:bottom w:val="nil"/>
              <w:right w:val="nil"/>
            </w:tcBorders>
            <w:vAlign w:val="center"/>
          </w:tcPr>
          <w:p w:rsidR="0078367A" w:rsidRDefault="0078367A" w:rsidP="00BF1C52">
            <w:pPr>
              <w:rPr>
                <w:rFonts w:ascii="Arial" w:hAnsi="Arial" w:cs="Arial"/>
                <w:szCs w:val="16"/>
              </w:rPr>
            </w:pPr>
          </w:p>
        </w:tc>
        <w:tc>
          <w:tcPr>
            <w:tcW w:w="665"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Terry White Chemists Simvastatin</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Zimstat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rPr>
                <w:rFonts w:ascii="Arial" w:hAnsi="Arial" w:cs="Arial"/>
                <w:szCs w:val="16"/>
              </w:rPr>
            </w:pPr>
          </w:p>
        </w:tc>
        <w:tc>
          <w:tcPr>
            <w:tcW w:w="2791" w:type="dxa"/>
            <w:tcBorders>
              <w:top w:val="nil"/>
              <w:left w:val="nil"/>
              <w:bottom w:val="nil"/>
              <w:right w:val="nil"/>
            </w:tcBorders>
          </w:tcPr>
          <w:p w:rsidR="0078367A" w:rsidRDefault="0078367A" w:rsidP="00BF1C52">
            <w:pPr>
              <w:keepNext/>
              <w:rPr>
                <w:rFonts w:ascii="Arial" w:hAnsi="Arial" w:cs="Arial"/>
                <w:szCs w:val="16"/>
              </w:rPr>
            </w:pPr>
          </w:p>
        </w:tc>
        <w:tc>
          <w:tcPr>
            <w:tcW w:w="992" w:type="dxa"/>
            <w:tcBorders>
              <w:top w:val="nil"/>
              <w:left w:val="nil"/>
              <w:bottom w:val="nil"/>
              <w:right w:val="nil"/>
            </w:tcBorders>
          </w:tcPr>
          <w:p w:rsidR="0078367A" w:rsidRDefault="0078367A" w:rsidP="00BF1C52">
            <w:pPr>
              <w:keepNext/>
              <w:rPr>
                <w:rFonts w:ascii="Arial" w:hAnsi="Arial" w:cs="Arial"/>
                <w:szCs w:val="16"/>
              </w:rPr>
            </w:pPr>
          </w:p>
        </w:tc>
        <w:tc>
          <w:tcPr>
            <w:tcW w:w="1373"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Zocor</w:t>
            </w:r>
          </w:p>
        </w:tc>
        <w:tc>
          <w:tcPr>
            <w:tcW w:w="38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rPr>
                <w:rFonts w:ascii="Arial" w:hAnsi="Arial" w:cs="Arial"/>
                <w:szCs w:val="16"/>
              </w:rPr>
            </w:pPr>
          </w:p>
        </w:tc>
        <w:tc>
          <w:tcPr>
            <w:tcW w:w="2791" w:type="dxa"/>
            <w:tcBorders>
              <w:top w:val="nil"/>
              <w:left w:val="nil"/>
              <w:bottom w:val="nil"/>
              <w:right w:val="nil"/>
            </w:tcBorders>
          </w:tcPr>
          <w:p w:rsidR="0078367A" w:rsidRDefault="0078367A" w:rsidP="00BF1C52">
            <w:pPr>
              <w:keepNext/>
              <w:rPr>
                <w:rFonts w:ascii="Arial" w:hAnsi="Arial" w:cs="Arial"/>
                <w:szCs w:val="16"/>
              </w:rPr>
            </w:pPr>
          </w:p>
        </w:tc>
        <w:tc>
          <w:tcPr>
            <w:tcW w:w="992" w:type="dxa"/>
            <w:tcBorders>
              <w:top w:val="nil"/>
              <w:left w:val="nil"/>
              <w:bottom w:val="nil"/>
              <w:right w:val="nil"/>
            </w:tcBorders>
          </w:tcPr>
          <w:p w:rsidR="0078367A" w:rsidRDefault="0078367A" w:rsidP="00BF1C52">
            <w:pPr>
              <w:keepNext/>
              <w:rPr>
                <w:rFonts w:ascii="Arial" w:hAnsi="Arial" w:cs="Arial"/>
                <w:szCs w:val="16"/>
              </w:rPr>
            </w:pPr>
          </w:p>
        </w:tc>
        <w:tc>
          <w:tcPr>
            <w:tcW w:w="1373"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APO-Simvastatin</w:t>
            </w:r>
          </w:p>
        </w:tc>
        <w:tc>
          <w:tcPr>
            <w:tcW w:w="38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Auro-Simvastatin 20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Chem mart 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GenRx 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Lipex 20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Pharmacor Simvastatin 20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Ransim</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Simvacor 20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Simvar 20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Simvastatin-DP</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Simvastatin-DRLA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RZ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 xml:space="preserve">MP </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Simvastatin-GA 20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 generichealth</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Simvastatin Pfizer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Simvastatin Sandoz</w:t>
            </w:r>
          </w:p>
        </w:tc>
        <w:tc>
          <w:tcPr>
            <w:tcW w:w="381"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SZ</w:t>
            </w:r>
          </w:p>
        </w:tc>
        <w:tc>
          <w:tcPr>
            <w:tcW w:w="949"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C1540 C3047</w:t>
            </w:r>
          </w:p>
        </w:tc>
        <w:tc>
          <w:tcPr>
            <w:tcW w:w="1111"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P3047</w:t>
            </w:r>
          </w:p>
        </w:tc>
        <w:tc>
          <w:tcPr>
            <w:tcW w:w="665"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30</w:t>
            </w:r>
          </w:p>
        </w:tc>
        <w:tc>
          <w:tcPr>
            <w:tcW w:w="742"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Simvastatin-Spirit 20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 Winthrop</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Synthon Simvastatin</w:t>
            </w:r>
          </w:p>
        </w:tc>
        <w:tc>
          <w:tcPr>
            <w:tcW w:w="38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ZT</w:t>
            </w:r>
          </w:p>
        </w:tc>
        <w:tc>
          <w:tcPr>
            <w:tcW w:w="949"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P3047</w:t>
            </w:r>
          </w:p>
        </w:tc>
        <w:tc>
          <w:tcPr>
            <w:tcW w:w="665"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Lines/>
              <w:rPr>
                <w:rFonts w:ascii="Arial" w:hAnsi="Arial" w:cs="Arial"/>
                <w:szCs w:val="16"/>
              </w:rPr>
            </w:pPr>
          </w:p>
        </w:tc>
        <w:tc>
          <w:tcPr>
            <w:tcW w:w="2791" w:type="dxa"/>
            <w:tcBorders>
              <w:top w:val="nil"/>
              <w:left w:val="nil"/>
              <w:bottom w:val="nil"/>
              <w:right w:val="nil"/>
            </w:tcBorders>
          </w:tcPr>
          <w:p w:rsidR="0078367A" w:rsidRDefault="0078367A" w:rsidP="00BF1C52">
            <w:pPr>
              <w:keepLines/>
              <w:rPr>
                <w:rFonts w:ascii="Arial" w:hAnsi="Arial" w:cs="Arial"/>
                <w:szCs w:val="16"/>
              </w:rPr>
            </w:pPr>
          </w:p>
        </w:tc>
        <w:tc>
          <w:tcPr>
            <w:tcW w:w="992" w:type="dxa"/>
            <w:tcBorders>
              <w:top w:val="nil"/>
              <w:left w:val="nil"/>
              <w:bottom w:val="nil"/>
              <w:right w:val="nil"/>
            </w:tcBorders>
          </w:tcPr>
          <w:p w:rsidR="0078367A" w:rsidRDefault="0078367A" w:rsidP="00BF1C52">
            <w:pPr>
              <w:keepLines/>
              <w:rPr>
                <w:rFonts w:ascii="Arial" w:hAnsi="Arial" w:cs="Arial"/>
                <w:szCs w:val="16"/>
              </w:rPr>
            </w:pPr>
          </w:p>
        </w:tc>
        <w:tc>
          <w:tcPr>
            <w:tcW w:w="1373"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Terry White Chemists Simvastatin</w:t>
            </w:r>
          </w:p>
        </w:tc>
        <w:tc>
          <w:tcPr>
            <w:tcW w:w="381"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Zimstat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Zocor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40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APO-Simvastatin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Auro-Simvastatin 40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Chem mart 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GenRx 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Lipex 40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Pharmacor Simvastatin 40</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Ransim</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Simvacor 40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Simvar 40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rPr>
                <w:rFonts w:ascii="Arial" w:hAnsi="Arial" w:cs="Arial"/>
                <w:szCs w:val="16"/>
              </w:rPr>
            </w:pPr>
          </w:p>
        </w:tc>
        <w:tc>
          <w:tcPr>
            <w:tcW w:w="2791" w:type="dxa"/>
            <w:tcBorders>
              <w:top w:val="nil"/>
              <w:left w:val="nil"/>
              <w:bottom w:val="nil"/>
              <w:right w:val="nil"/>
            </w:tcBorders>
          </w:tcPr>
          <w:p w:rsidR="0078367A" w:rsidRDefault="0078367A" w:rsidP="00BF1C52">
            <w:pPr>
              <w:keepNext/>
              <w:rPr>
                <w:rFonts w:ascii="Arial" w:hAnsi="Arial" w:cs="Arial"/>
                <w:szCs w:val="16"/>
              </w:rPr>
            </w:pPr>
          </w:p>
        </w:tc>
        <w:tc>
          <w:tcPr>
            <w:tcW w:w="992" w:type="dxa"/>
            <w:tcBorders>
              <w:top w:val="nil"/>
              <w:left w:val="nil"/>
              <w:bottom w:val="nil"/>
              <w:right w:val="nil"/>
            </w:tcBorders>
          </w:tcPr>
          <w:p w:rsidR="0078367A" w:rsidRDefault="0078367A" w:rsidP="00BF1C52">
            <w:pPr>
              <w:keepNext/>
              <w:rPr>
                <w:rFonts w:ascii="Arial" w:hAnsi="Arial" w:cs="Arial"/>
                <w:szCs w:val="16"/>
              </w:rPr>
            </w:pPr>
          </w:p>
        </w:tc>
        <w:tc>
          <w:tcPr>
            <w:tcW w:w="1373"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Simvastatin-DP</w:t>
            </w:r>
          </w:p>
        </w:tc>
        <w:tc>
          <w:tcPr>
            <w:tcW w:w="38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Simvastatin-DRLA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RZ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 xml:space="preserve">MP </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Simvastatin-GA 40</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 generichealth</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Simvastatin Pfizer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Simvastatin Sandoz</w:t>
            </w:r>
          </w:p>
        </w:tc>
        <w:tc>
          <w:tcPr>
            <w:tcW w:w="38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SZ</w:t>
            </w:r>
          </w:p>
        </w:tc>
        <w:tc>
          <w:tcPr>
            <w:tcW w:w="949"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color w:val="000000"/>
                <w:szCs w:val="16"/>
              </w:rPr>
              <w:t>MP</w:t>
            </w:r>
          </w:p>
        </w:tc>
        <w:tc>
          <w:tcPr>
            <w:tcW w:w="1090"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color w:val="000000"/>
                <w:szCs w:val="16"/>
              </w:rPr>
              <w:t>C1540 C3047</w:t>
            </w:r>
          </w:p>
        </w:tc>
        <w:tc>
          <w:tcPr>
            <w:tcW w:w="111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vAlign w:val="center"/>
          </w:tcPr>
          <w:p w:rsidR="0078367A" w:rsidRDefault="0078367A" w:rsidP="00BF1C52">
            <w:pPr>
              <w:rPr>
                <w:rFonts w:ascii="Arial" w:hAnsi="Arial" w:cs="Arial"/>
                <w:szCs w:val="16"/>
              </w:rPr>
            </w:pPr>
          </w:p>
        </w:tc>
        <w:tc>
          <w:tcPr>
            <w:tcW w:w="381" w:type="dxa"/>
            <w:tcBorders>
              <w:top w:val="nil"/>
              <w:left w:val="nil"/>
              <w:bottom w:val="nil"/>
              <w:right w:val="nil"/>
            </w:tcBorders>
            <w:vAlign w:val="center"/>
          </w:tcPr>
          <w:p w:rsidR="0078367A" w:rsidRDefault="0078367A" w:rsidP="00BF1C52">
            <w:pPr>
              <w:rPr>
                <w:rFonts w:ascii="Arial" w:hAnsi="Arial" w:cs="Arial"/>
                <w:szCs w:val="16"/>
              </w:rPr>
            </w:pPr>
          </w:p>
        </w:tc>
        <w:tc>
          <w:tcPr>
            <w:tcW w:w="949"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color w:val="000000"/>
                <w:szCs w:val="16"/>
              </w:rPr>
              <w:t>NP</w:t>
            </w:r>
          </w:p>
        </w:tc>
        <w:tc>
          <w:tcPr>
            <w:tcW w:w="1090"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color w:val="000000"/>
                <w:szCs w:val="16"/>
              </w:rPr>
              <w:t>C1540</w:t>
            </w:r>
          </w:p>
        </w:tc>
        <w:tc>
          <w:tcPr>
            <w:tcW w:w="1111" w:type="dxa"/>
            <w:tcBorders>
              <w:top w:val="nil"/>
              <w:left w:val="nil"/>
              <w:bottom w:val="nil"/>
              <w:right w:val="nil"/>
            </w:tcBorders>
            <w:vAlign w:val="center"/>
          </w:tcPr>
          <w:p w:rsidR="0078367A" w:rsidRDefault="0078367A" w:rsidP="00BF1C52">
            <w:pPr>
              <w:rPr>
                <w:rFonts w:ascii="Arial" w:hAnsi="Arial" w:cs="Arial"/>
                <w:szCs w:val="16"/>
              </w:rPr>
            </w:pPr>
          </w:p>
        </w:tc>
        <w:tc>
          <w:tcPr>
            <w:tcW w:w="665"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Simvastatin-Spirit 40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 Winthrop</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Synthon Simvastatin</w:t>
            </w:r>
          </w:p>
        </w:tc>
        <w:tc>
          <w:tcPr>
            <w:tcW w:w="38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ZT</w:t>
            </w:r>
          </w:p>
        </w:tc>
        <w:tc>
          <w:tcPr>
            <w:tcW w:w="949"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NP</w:t>
            </w:r>
          </w:p>
        </w:tc>
        <w:tc>
          <w:tcPr>
            <w:tcW w:w="1090"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C1540</w:t>
            </w:r>
          </w:p>
        </w:tc>
        <w:tc>
          <w:tcPr>
            <w:tcW w:w="1111" w:type="dxa"/>
            <w:tcBorders>
              <w:top w:val="nil"/>
              <w:left w:val="nil"/>
              <w:bottom w:val="nil"/>
              <w:right w:val="nil"/>
            </w:tcBorders>
            <w:vAlign w:val="center"/>
          </w:tcPr>
          <w:p w:rsidR="0078367A" w:rsidRDefault="0078367A" w:rsidP="00BF1C52">
            <w:pPr>
              <w:rPr>
                <w:rFonts w:ascii="Arial" w:hAnsi="Arial" w:cs="Arial"/>
                <w:szCs w:val="16"/>
              </w:rPr>
            </w:pPr>
          </w:p>
        </w:tc>
        <w:tc>
          <w:tcPr>
            <w:tcW w:w="665"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Terry White Chemists Simvastatin</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Zimstat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Zocor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APO-Simvastatin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Auro-Simvastatin 40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Chem mart Simvastatin</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GenRx Simvastatin</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Lipex 40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Pharmacor Simvastatin 40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Ransim</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Simvacor 40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Simvar 40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rPr>
                <w:rFonts w:ascii="Arial" w:hAnsi="Arial" w:cs="Arial"/>
                <w:szCs w:val="16"/>
              </w:rPr>
            </w:pPr>
          </w:p>
        </w:tc>
        <w:tc>
          <w:tcPr>
            <w:tcW w:w="2791" w:type="dxa"/>
            <w:tcBorders>
              <w:top w:val="nil"/>
              <w:left w:val="nil"/>
              <w:bottom w:val="nil"/>
              <w:right w:val="nil"/>
            </w:tcBorders>
          </w:tcPr>
          <w:p w:rsidR="0078367A" w:rsidRDefault="0078367A" w:rsidP="00BF1C52">
            <w:pPr>
              <w:keepNext/>
              <w:rPr>
                <w:rFonts w:ascii="Arial" w:hAnsi="Arial" w:cs="Arial"/>
                <w:szCs w:val="16"/>
              </w:rPr>
            </w:pPr>
          </w:p>
        </w:tc>
        <w:tc>
          <w:tcPr>
            <w:tcW w:w="992" w:type="dxa"/>
            <w:tcBorders>
              <w:top w:val="nil"/>
              <w:left w:val="nil"/>
              <w:bottom w:val="nil"/>
              <w:right w:val="nil"/>
            </w:tcBorders>
          </w:tcPr>
          <w:p w:rsidR="0078367A" w:rsidRDefault="0078367A" w:rsidP="00BF1C52">
            <w:pPr>
              <w:keepNext/>
              <w:rPr>
                <w:rFonts w:ascii="Arial" w:hAnsi="Arial" w:cs="Arial"/>
                <w:szCs w:val="16"/>
              </w:rPr>
            </w:pPr>
          </w:p>
        </w:tc>
        <w:tc>
          <w:tcPr>
            <w:tcW w:w="1373"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Simvastatin-DP</w:t>
            </w:r>
          </w:p>
        </w:tc>
        <w:tc>
          <w:tcPr>
            <w:tcW w:w="38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rPr>
                <w:rFonts w:ascii="Arial" w:hAnsi="Arial" w:cs="Arial"/>
                <w:szCs w:val="16"/>
              </w:rPr>
            </w:pPr>
          </w:p>
        </w:tc>
        <w:tc>
          <w:tcPr>
            <w:tcW w:w="2791" w:type="dxa"/>
            <w:tcBorders>
              <w:top w:val="nil"/>
              <w:left w:val="nil"/>
              <w:bottom w:val="nil"/>
              <w:right w:val="nil"/>
            </w:tcBorders>
          </w:tcPr>
          <w:p w:rsidR="0078367A" w:rsidRDefault="0078367A" w:rsidP="00BF1C52">
            <w:pPr>
              <w:keepNext/>
              <w:rPr>
                <w:rFonts w:ascii="Arial" w:hAnsi="Arial" w:cs="Arial"/>
                <w:szCs w:val="16"/>
              </w:rPr>
            </w:pPr>
          </w:p>
        </w:tc>
        <w:tc>
          <w:tcPr>
            <w:tcW w:w="992" w:type="dxa"/>
            <w:tcBorders>
              <w:top w:val="nil"/>
              <w:left w:val="nil"/>
              <w:bottom w:val="nil"/>
              <w:right w:val="nil"/>
            </w:tcBorders>
          </w:tcPr>
          <w:p w:rsidR="0078367A" w:rsidRDefault="0078367A" w:rsidP="00BF1C52">
            <w:pPr>
              <w:keepNext/>
              <w:rPr>
                <w:rFonts w:ascii="Arial" w:hAnsi="Arial" w:cs="Arial"/>
                <w:szCs w:val="16"/>
              </w:rPr>
            </w:pPr>
          </w:p>
        </w:tc>
        <w:tc>
          <w:tcPr>
            <w:tcW w:w="1373"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color w:val="000000"/>
                <w:szCs w:val="16"/>
              </w:rPr>
              <w:t>Simvastatin-DRLA</w:t>
            </w:r>
          </w:p>
        </w:tc>
        <w:tc>
          <w:tcPr>
            <w:tcW w:w="38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color w:val="000000"/>
                <w:szCs w:val="16"/>
              </w:rPr>
              <w:t>RZ</w:t>
            </w:r>
          </w:p>
        </w:tc>
        <w:tc>
          <w:tcPr>
            <w:tcW w:w="949"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P3407</w:t>
            </w:r>
          </w:p>
        </w:tc>
        <w:tc>
          <w:tcPr>
            <w:tcW w:w="665"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Simvastatin-GA 40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 generichealth</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Simvastatin Pfizer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color w:val="000000"/>
                <w:szCs w:val="16"/>
              </w:rPr>
              <w:t>Simvastatin Sandoz</w:t>
            </w:r>
          </w:p>
        </w:tc>
        <w:tc>
          <w:tcPr>
            <w:tcW w:w="381"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color w:val="000000"/>
                <w:szCs w:val="16"/>
              </w:rPr>
              <w:t>SZ</w:t>
            </w:r>
          </w:p>
        </w:tc>
        <w:tc>
          <w:tcPr>
            <w:tcW w:w="949"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color w:val="000000"/>
                <w:szCs w:val="16"/>
              </w:rPr>
              <w:t>MP</w:t>
            </w:r>
          </w:p>
        </w:tc>
        <w:tc>
          <w:tcPr>
            <w:tcW w:w="1090"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color w:val="000000"/>
                <w:szCs w:val="16"/>
              </w:rPr>
              <w:t>C1540 C3047</w:t>
            </w:r>
          </w:p>
        </w:tc>
        <w:tc>
          <w:tcPr>
            <w:tcW w:w="1111"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color w:val="000000"/>
                <w:szCs w:val="16"/>
              </w:rPr>
              <w:t>P3047</w:t>
            </w:r>
          </w:p>
        </w:tc>
        <w:tc>
          <w:tcPr>
            <w:tcW w:w="665"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78367A" w:rsidRDefault="0078367A" w:rsidP="00BF1C52">
            <w:pPr>
              <w:rPr>
                <w:rFonts w:ascii="Arial" w:eastAsia="Arial" w:hAnsi="Arial" w:cs="Arial"/>
                <w:szCs w:val="16"/>
              </w:rPr>
            </w:pPr>
            <w:r>
              <w:rPr>
                <w:rFonts w:ascii="Arial" w:hAnsi="Arial" w:cs="Arial"/>
                <w:color w:val="000000"/>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Simvastatin-Spirit 40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635E07">
            <w:pPr>
              <w:jc w:val="right"/>
              <w:rPr>
                <w:rFonts w:ascii="Arial" w:hAnsi="Arial" w:cs="Arial"/>
                <w:szCs w:val="16"/>
              </w:rPr>
            </w:pP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 Winthrop</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Synthon 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ZT</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Terry White Chemists 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Zimstat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Zocor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80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APO-Simvastatin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Auro-Simvastatin 80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Chem mart 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GenRx Simvastatin</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Lipex 80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Pharmacor Simvastatin 80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Ransim</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Simvacor 80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Simvar 80</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Simvastatin-DP</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Simvastatin-DRLA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RZ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 xml:space="preserve">MP </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Simvastatin-GA 80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 generichealth</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Simvastatin Pfizer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Simvastatin Sandoz</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SZ</w:t>
            </w:r>
          </w:p>
        </w:tc>
        <w:tc>
          <w:tcPr>
            <w:tcW w:w="949"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color w:val="000000"/>
                <w:szCs w:val="16"/>
              </w:rPr>
              <w:t>NP</w:t>
            </w:r>
          </w:p>
        </w:tc>
        <w:tc>
          <w:tcPr>
            <w:tcW w:w="1090"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color w:val="000000"/>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rPr>
                <w:rFonts w:ascii="Arial" w:hAnsi="Arial" w:cs="Arial"/>
                <w:szCs w:val="16"/>
              </w:rPr>
            </w:pPr>
          </w:p>
        </w:tc>
        <w:tc>
          <w:tcPr>
            <w:tcW w:w="2791" w:type="dxa"/>
            <w:tcBorders>
              <w:top w:val="nil"/>
              <w:left w:val="nil"/>
              <w:bottom w:val="nil"/>
              <w:right w:val="nil"/>
            </w:tcBorders>
          </w:tcPr>
          <w:p w:rsidR="0078367A" w:rsidRDefault="0078367A" w:rsidP="00BF1C52">
            <w:pPr>
              <w:keepNext/>
              <w:rPr>
                <w:rFonts w:ascii="Arial" w:hAnsi="Arial" w:cs="Arial"/>
                <w:szCs w:val="16"/>
              </w:rPr>
            </w:pPr>
          </w:p>
        </w:tc>
        <w:tc>
          <w:tcPr>
            <w:tcW w:w="992" w:type="dxa"/>
            <w:tcBorders>
              <w:top w:val="nil"/>
              <w:left w:val="nil"/>
              <w:bottom w:val="nil"/>
              <w:right w:val="nil"/>
            </w:tcBorders>
          </w:tcPr>
          <w:p w:rsidR="0078367A" w:rsidRDefault="0078367A" w:rsidP="00BF1C52">
            <w:pPr>
              <w:keepNext/>
              <w:rPr>
                <w:rFonts w:ascii="Arial" w:hAnsi="Arial" w:cs="Arial"/>
                <w:szCs w:val="16"/>
              </w:rPr>
            </w:pPr>
          </w:p>
        </w:tc>
        <w:tc>
          <w:tcPr>
            <w:tcW w:w="1373"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Simvastatin-Spirit 80</w:t>
            </w:r>
          </w:p>
        </w:tc>
        <w:tc>
          <w:tcPr>
            <w:tcW w:w="38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Simvastatin Winthrop</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Synthon Simvastatin</w:t>
            </w:r>
          </w:p>
        </w:tc>
        <w:tc>
          <w:tcPr>
            <w:tcW w:w="38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ZT</w:t>
            </w:r>
          </w:p>
        </w:tc>
        <w:tc>
          <w:tcPr>
            <w:tcW w:w="949"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P1540</w:t>
            </w:r>
          </w:p>
        </w:tc>
        <w:tc>
          <w:tcPr>
            <w:tcW w:w="665"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NP</w:t>
            </w:r>
          </w:p>
        </w:tc>
        <w:tc>
          <w:tcPr>
            <w:tcW w:w="1090"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C1540</w:t>
            </w:r>
          </w:p>
        </w:tc>
        <w:tc>
          <w:tcPr>
            <w:tcW w:w="1111" w:type="dxa"/>
            <w:tcBorders>
              <w:top w:val="nil"/>
              <w:left w:val="nil"/>
              <w:bottom w:val="nil"/>
              <w:right w:val="nil"/>
            </w:tcBorders>
            <w:vAlign w:val="center"/>
          </w:tcPr>
          <w:p w:rsidR="0078367A" w:rsidRDefault="0078367A" w:rsidP="00BF1C52">
            <w:pPr>
              <w:rPr>
                <w:rFonts w:ascii="Arial" w:hAnsi="Arial" w:cs="Arial"/>
                <w:szCs w:val="16"/>
              </w:rPr>
            </w:pPr>
          </w:p>
        </w:tc>
        <w:tc>
          <w:tcPr>
            <w:tcW w:w="665"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Terry White Chemists 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rPr>
                <w:rFonts w:ascii="Arial" w:hAnsi="Arial" w:cs="Arial"/>
                <w:szCs w:val="16"/>
              </w:rPr>
            </w:pPr>
          </w:p>
        </w:tc>
        <w:tc>
          <w:tcPr>
            <w:tcW w:w="2791" w:type="dxa"/>
            <w:tcBorders>
              <w:top w:val="nil"/>
              <w:left w:val="nil"/>
              <w:bottom w:val="nil"/>
              <w:right w:val="nil"/>
            </w:tcBorders>
          </w:tcPr>
          <w:p w:rsidR="0078367A" w:rsidRDefault="0078367A" w:rsidP="00BF1C52">
            <w:pPr>
              <w:keepNext/>
              <w:rPr>
                <w:rFonts w:ascii="Arial" w:hAnsi="Arial" w:cs="Arial"/>
                <w:szCs w:val="16"/>
              </w:rPr>
            </w:pPr>
          </w:p>
        </w:tc>
        <w:tc>
          <w:tcPr>
            <w:tcW w:w="992" w:type="dxa"/>
            <w:tcBorders>
              <w:top w:val="nil"/>
              <w:left w:val="nil"/>
              <w:bottom w:val="nil"/>
              <w:right w:val="nil"/>
            </w:tcBorders>
          </w:tcPr>
          <w:p w:rsidR="0078367A" w:rsidRDefault="0078367A" w:rsidP="00BF1C52">
            <w:pPr>
              <w:keepNext/>
              <w:rPr>
                <w:rFonts w:ascii="Arial" w:hAnsi="Arial" w:cs="Arial"/>
                <w:szCs w:val="16"/>
              </w:rPr>
            </w:pPr>
          </w:p>
        </w:tc>
        <w:tc>
          <w:tcPr>
            <w:tcW w:w="1373"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Zimstat</w:t>
            </w:r>
          </w:p>
        </w:tc>
        <w:tc>
          <w:tcPr>
            <w:tcW w:w="38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Zocor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P1540</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APO-Simvastatin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Auro-Simvastatin 80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DO</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Chem mart 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GenRx 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Lipex 80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Pharmacor Simvastatin 80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Ransim</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Simvacor 80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color w:val="000000"/>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Simvar 80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rPr>
                <w:rFonts w:ascii="Arial" w:hAnsi="Arial" w:cs="Arial"/>
                <w:szCs w:val="16"/>
              </w:rPr>
            </w:pPr>
          </w:p>
        </w:tc>
        <w:tc>
          <w:tcPr>
            <w:tcW w:w="2791" w:type="dxa"/>
            <w:tcBorders>
              <w:top w:val="nil"/>
              <w:left w:val="nil"/>
              <w:bottom w:val="nil"/>
              <w:right w:val="nil"/>
            </w:tcBorders>
          </w:tcPr>
          <w:p w:rsidR="0078367A" w:rsidRDefault="0078367A" w:rsidP="00BF1C52">
            <w:pPr>
              <w:keepNext/>
              <w:rPr>
                <w:rFonts w:ascii="Arial" w:hAnsi="Arial" w:cs="Arial"/>
                <w:szCs w:val="16"/>
              </w:rPr>
            </w:pPr>
          </w:p>
        </w:tc>
        <w:tc>
          <w:tcPr>
            <w:tcW w:w="992" w:type="dxa"/>
            <w:tcBorders>
              <w:top w:val="nil"/>
              <w:left w:val="nil"/>
              <w:bottom w:val="nil"/>
              <w:right w:val="nil"/>
            </w:tcBorders>
          </w:tcPr>
          <w:p w:rsidR="0078367A" w:rsidRDefault="0078367A" w:rsidP="00BF1C52">
            <w:pPr>
              <w:keepNext/>
              <w:rPr>
                <w:rFonts w:ascii="Arial" w:hAnsi="Arial" w:cs="Arial"/>
                <w:szCs w:val="16"/>
              </w:rPr>
            </w:pPr>
          </w:p>
        </w:tc>
        <w:tc>
          <w:tcPr>
            <w:tcW w:w="1373"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Simvastatin-DP</w:t>
            </w:r>
          </w:p>
        </w:tc>
        <w:tc>
          <w:tcPr>
            <w:tcW w:w="38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rPr>
                <w:rFonts w:ascii="Arial" w:hAnsi="Arial" w:cs="Arial"/>
                <w:szCs w:val="16"/>
              </w:rPr>
            </w:pPr>
          </w:p>
        </w:tc>
        <w:tc>
          <w:tcPr>
            <w:tcW w:w="2791" w:type="dxa"/>
            <w:tcBorders>
              <w:top w:val="nil"/>
              <w:left w:val="nil"/>
              <w:bottom w:val="nil"/>
              <w:right w:val="nil"/>
            </w:tcBorders>
          </w:tcPr>
          <w:p w:rsidR="0078367A" w:rsidRDefault="0078367A" w:rsidP="00BF1C52">
            <w:pPr>
              <w:keepNext/>
              <w:rPr>
                <w:rFonts w:ascii="Arial" w:hAnsi="Arial" w:cs="Arial"/>
                <w:szCs w:val="16"/>
              </w:rPr>
            </w:pPr>
          </w:p>
        </w:tc>
        <w:tc>
          <w:tcPr>
            <w:tcW w:w="992" w:type="dxa"/>
            <w:tcBorders>
              <w:top w:val="nil"/>
              <w:left w:val="nil"/>
              <w:bottom w:val="nil"/>
              <w:right w:val="nil"/>
            </w:tcBorders>
          </w:tcPr>
          <w:p w:rsidR="0078367A" w:rsidRDefault="0078367A" w:rsidP="00BF1C52">
            <w:pPr>
              <w:keepNext/>
              <w:rPr>
                <w:rFonts w:ascii="Arial" w:hAnsi="Arial" w:cs="Arial"/>
                <w:szCs w:val="16"/>
              </w:rPr>
            </w:pPr>
          </w:p>
        </w:tc>
        <w:tc>
          <w:tcPr>
            <w:tcW w:w="1373"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color w:val="000000"/>
                <w:szCs w:val="16"/>
              </w:rPr>
              <w:t>Simvastatin-DRLA</w:t>
            </w:r>
          </w:p>
        </w:tc>
        <w:tc>
          <w:tcPr>
            <w:tcW w:w="38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color w:val="000000"/>
                <w:szCs w:val="16"/>
              </w:rPr>
              <w:t>RZ</w:t>
            </w:r>
          </w:p>
        </w:tc>
        <w:tc>
          <w:tcPr>
            <w:tcW w:w="949"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color w:val="000000"/>
                <w:szCs w:val="16"/>
              </w:rPr>
              <w:t xml:space="preserve">MP </w:t>
            </w:r>
          </w:p>
        </w:tc>
        <w:tc>
          <w:tcPr>
            <w:tcW w:w="1090"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color w:val="000000"/>
                <w:szCs w:val="16"/>
              </w:rPr>
              <w:t>P3047</w:t>
            </w:r>
          </w:p>
        </w:tc>
        <w:tc>
          <w:tcPr>
            <w:tcW w:w="665"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keepNext/>
              <w:rPr>
                <w:rFonts w:ascii="Arial" w:hAnsi="Arial" w:cs="Arial"/>
                <w:szCs w:val="16"/>
              </w:rPr>
            </w:pPr>
            <w:r>
              <w:rPr>
                <w:rFonts w:ascii="Arial" w:hAnsi="Arial" w:cs="Arial"/>
                <w:color w:val="000000"/>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Simvastatin-GA 80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 generichealth</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Simvastatin Pfizer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FZ</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color w:val="000000"/>
                <w:szCs w:val="16"/>
              </w:rPr>
              <w:t>Simvastatin Sandoz</w:t>
            </w:r>
          </w:p>
        </w:tc>
        <w:tc>
          <w:tcPr>
            <w:tcW w:w="381"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color w:val="000000"/>
                <w:szCs w:val="16"/>
              </w:rPr>
              <w:t>SZ</w:t>
            </w:r>
          </w:p>
        </w:tc>
        <w:tc>
          <w:tcPr>
            <w:tcW w:w="949"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color w:val="000000"/>
                <w:szCs w:val="16"/>
              </w:rPr>
              <w:t>MP</w:t>
            </w:r>
          </w:p>
        </w:tc>
        <w:tc>
          <w:tcPr>
            <w:tcW w:w="1090"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color w:val="000000"/>
                <w:szCs w:val="16"/>
              </w:rPr>
              <w:t>C1540 C3047</w:t>
            </w:r>
          </w:p>
        </w:tc>
        <w:tc>
          <w:tcPr>
            <w:tcW w:w="1111"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color w:val="000000"/>
                <w:szCs w:val="16"/>
              </w:rPr>
              <w:t>P3047</w:t>
            </w:r>
          </w:p>
        </w:tc>
        <w:tc>
          <w:tcPr>
            <w:tcW w:w="665"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color w:val="000000"/>
                <w:szCs w:val="16"/>
              </w:rPr>
              <w:t>30</w:t>
            </w:r>
          </w:p>
        </w:tc>
        <w:tc>
          <w:tcPr>
            <w:tcW w:w="742" w:type="dxa"/>
            <w:tcBorders>
              <w:top w:val="nil"/>
              <w:left w:val="nil"/>
              <w:bottom w:val="nil"/>
              <w:right w:val="nil"/>
            </w:tcBorders>
          </w:tcPr>
          <w:p w:rsidR="0078367A" w:rsidRDefault="0078367A" w:rsidP="00BF1C52">
            <w:pPr>
              <w:rPr>
                <w:rFonts w:ascii="Arial" w:eastAsia="Arial" w:hAnsi="Arial" w:cs="Arial"/>
                <w:szCs w:val="16"/>
              </w:rPr>
            </w:pPr>
            <w:r>
              <w:rPr>
                <w:rFonts w:ascii="Arial" w:hAnsi="Arial" w:cs="Arial"/>
                <w:color w:val="000000"/>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Simvastatin-Spirit 80</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Simvastatin Winthrop</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Synthon Simvastatin</w:t>
            </w:r>
          </w:p>
        </w:tc>
        <w:tc>
          <w:tcPr>
            <w:tcW w:w="38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ZT</w:t>
            </w:r>
          </w:p>
        </w:tc>
        <w:tc>
          <w:tcPr>
            <w:tcW w:w="949"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MP</w:t>
            </w:r>
          </w:p>
        </w:tc>
        <w:tc>
          <w:tcPr>
            <w:tcW w:w="1090"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C1540 C3047</w:t>
            </w:r>
          </w:p>
        </w:tc>
        <w:tc>
          <w:tcPr>
            <w:tcW w:w="1111"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P3047</w:t>
            </w:r>
          </w:p>
        </w:tc>
        <w:tc>
          <w:tcPr>
            <w:tcW w:w="665"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vAlign w:val="center"/>
          </w:tcPr>
          <w:p w:rsidR="0078367A" w:rsidRDefault="0078367A" w:rsidP="00BF1C52">
            <w:pPr>
              <w:rPr>
                <w:rFonts w:ascii="Arial" w:hAnsi="Arial" w:cs="Arial"/>
                <w:szCs w:val="16"/>
              </w:rPr>
            </w:pPr>
            <w:r>
              <w:rPr>
                <w:rFonts w:ascii="Arial" w:hAnsi="Arial" w:cs="Arial"/>
                <w:color w:val="000000"/>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Terry White Chemists Simvastatin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Zimstat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Zocor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C1540 C3047</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P3047</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Sirolimus</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Tablet 0.5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bCs/>
                <w:iCs/>
                <w:sz w:val="20"/>
                <w:szCs w:val="20"/>
              </w:rPr>
              <w:t>Rapamune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PF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C1952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100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8367A" w:rsidRPr="00AC5FE0" w:rsidRDefault="0078367A"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MP</w:t>
            </w:r>
            <w:r>
              <w:rPr>
                <w:rFonts w:ascii="Arial" w:eastAsia="Arial" w:hAnsi="Arial" w:cs="Arial"/>
                <w:szCs w:val="16"/>
              </w:rPr>
              <w:br/>
              <w:t>See Note 1</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C1650 C3355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200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eastAsia="Arial" w:hAnsi="Arial" w:cs="Arial"/>
                <w:color w:val="000000"/>
                <w:szCs w:val="16"/>
              </w:rPr>
              <w:t>C(100)</w:t>
            </w:r>
          </w:p>
        </w:tc>
      </w:tr>
      <w:tr w:rsidR="0078367A" w:rsidTr="004A6B83">
        <w:trPr>
          <w:tblCellSpacing w:w="22" w:type="dxa"/>
        </w:trPr>
        <w:tc>
          <w:tcPr>
            <w:tcW w:w="2005" w:type="dxa"/>
            <w:tcBorders>
              <w:top w:val="nil"/>
              <w:left w:val="nil"/>
              <w:bottom w:val="nil"/>
              <w:right w:val="nil"/>
            </w:tcBorders>
          </w:tcPr>
          <w:p w:rsidR="0078367A" w:rsidRDefault="0078367A" w:rsidP="00BF1C52">
            <w:pPr>
              <w:keepLines/>
              <w:rPr>
                <w:rFonts w:ascii="Arial" w:hAnsi="Arial" w:cs="Arial"/>
                <w:szCs w:val="16"/>
              </w:rPr>
            </w:pPr>
          </w:p>
        </w:tc>
        <w:tc>
          <w:tcPr>
            <w:tcW w:w="2791"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Tablet 1 mg</w:t>
            </w:r>
          </w:p>
        </w:tc>
        <w:tc>
          <w:tcPr>
            <w:tcW w:w="992"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Rapamune</w:t>
            </w:r>
          </w:p>
        </w:tc>
        <w:tc>
          <w:tcPr>
            <w:tcW w:w="381"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C1952</w:t>
            </w:r>
          </w:p>
        </w:tc>
        <w:tc>
          <w:tcPr>
            <w:tcW w:w="1111" w:type="dxa"/>
            <w:tcBorders>
              <w:top w:val="nil"/>
              <w:left w:val="nil"/>
              <w:bottom w:val="nil"/>
              <w:right w:val="nil"/>
            </w:tcBorders>
          </w:tcPr>
          <w:p w:rsidR="0078367A" w:rsidRDefault="0078367A" w:rsidP="00BF1C52">
            <w:pPr>
              <w:keepLines/>
              <w:rPr>
                <w:rFonts w:ascii="Arial" w:hAnsi="Arial" w:cs="Arial"/>
                <w:szCs w:val="16"/>
              </w:rPr>
            </w:pPr>
          </w:p>
        </w:tc>
        <w:tc>
          <w:tcPr>
            <w:tcW w:w="665"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8367A" w:rsidRPr="00AC5FE0" w:rsidRDefault="0078367A"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Lines/>
              <w:rPr>
                <w:rFonts w:ascii="Arial" w:hAnsi="Arial" w:cs="Arial"/>
                <w:szCs w:val="16"/>
              </w:rPr>
            </w:pPr>
          </w:p>
        </w:tc>
        <w:tc>
          <w:tcPr>
            <w:tcW w:w="2791" w:type="dxa"/>
            <w:tcBorders>
              <w:top w:val="nil"/>
              <w:left w:val="nil"/>
              <w:bottom w:val="nil"/>
              <w:right w:val="nil"/>
            </w:tcBorders>
          </w:tcPr>
          <w:p w:rsidR="0078367A" w:rsidRDefault="0078367A" w:rsidP="00BF1C52">
            <w:pPr>
              <w:keepLines/>
              <w:rPr>
                <w:rFonts w:ascii="Arial" w:hAnsi="Arial" w:cs="Arial"/>
                <w:szCs w:val="16"/>
              </w:rPr>
            </w:pPr>
          </w:p>
        </w:tc>
        <w:tc>
          <w:tcPr>
            <w:tcW w:w="992" w:type="dxa"/>
            <w:tcBorders>
              <w:top w:val="nil"/>
              <w:left w:val="nil"/>
              <w:bottom w:val="nil"/>
              <w:right w:val="nil"/>
            </w:tcBorders>
          </w:tcPr>
          <w:p w:rsidR="0078367A" w:rsidRDefault="0078367A" w:rsidP="00BF1C52">
            <w:pPr>
              <w:keepLines/>
              <w:rPr>
                <w:rFonts w:ascii="Arial" w:hAnsi="Arial" w:cs="Arial"/>
                <w:szCs w:val="16"/>
              </w:rPr>
            </w:pPr>
          </w:p>
        </w:tc>
        <w:tc>
          <w:tcPr>
            <w:tcW w:w="1373" w:type="dxa"/>
            <w:tcBorders>
              <w:top w:val="nil"/>
              <w:left w:val="nil"/>
              <w:bottom w:val="nil"/>
              <w:right w:val="nil"/>
            </w:tcBorders>
          </w:tcPr>
          <w:p w:rsidR="0078367A" w:rsidRDefault="0078367A" w:rsidP="00BF1C52">
            <w:pPr>
              <w:keepLines/>
              <w:rPr>
                <w:rFonts w:ascii="Arial" w:hAnsi="Arial" w:cs="Arial"/>
                <w:szCs w:val="16"/>
              </w:rPr>
            </w:pPr>
          </w:p>
        </w:tc>
        <w:tc>
          <w:tcPr>
            <w:tcW w:w="381" w:type="dxa"/>
            <w:tcBorders>
              <w:top w:val="nil"/>
              <w:left w:val="nil"/>
              <w:bottom w:val="nil"/>
              <w:right w:val="nil"/>
            </w:tcBorders>
          </w:tcPr>
          <w:p w:rsidR="0078367A" w:rsidRDefault="0078367A" w:rsidP="00BF1C52">
            <w:pPr>
              <w:keepLines/>
              <w:rPr>
                <w:rFonts w:ascii="Arial" w:hAnsi="Arial" w:cs="Arial"/>
                <w:szCs w:val="16"/>
              </w:rPr>
            </w:pPr>
          </w:p>
        </w:tc>
        <w:tc>
          <w:tcPr>
            <w:tcW w:w="949"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C1650 C3355</w:t>
            </w:r>
          </w:p>
        </w:tc>
        <w:tc>
          <w:tcPr>
            <w:tcW w:w="1111" w:type="dxa"/>
            <w:tcBorders>
              <w:top w:val="nil"/>
              <w:left w:val="nil"/>
              <w:bottom w:val="nil"/>
              <w:right w:val="nil"/>
            </w:tcBorders>
          </w:tcPr>
          <w:p w:rsidR="0078367A" w:rsidRDefault="0078367A" w:rsidP="00BF1C52">
            <w:pPr>
              <w:keepLines/>
              <w:rPr>
                <w:rFonts w:ascii="Arial" w:hAnsi="Arial" w:cs="Arial"/>
                <w:szCs w:val="16"/>
              </w:rPr>
            </w:pPr>
          </w:p>
        </w:tc>
        <w:tc>
          <w:tcPr>
            <w:tcW w:w="665"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C(100)</w:t>
            </w: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Tablet 2 mg</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Rapamune</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C1952</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8367A" w:rsidRPr="00AC5FE0" w:rsidRDefault="0078367A"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C1650 C3355</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C(100)</w:t>
            </w: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Oral solution 1 mg per mL, 60 mL</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Rapamune</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C1952</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p>
        </w:tc>
        <w:tc>
          <w:tcPr>
            <w:tcW w:w="381" w:type="dxa"/>
            <w:tcBorders>
              <w:top w:val="nil"/>
              <w:left w:val="nil"/>
              <w:bottom w:val="nil"/>
              <w:right w:val="nil"/>
            </w:tcBorders>
          </w:tcPr>
          <w:p w:rsidR="0078367A" w:rsidRDefault="0078367A" w:rsidP="00BF1C52">
            <w:pPr>
              <w:keepNext/>
              <w:keepLines/>
              <w:rPr>
                <w:rFonts w:ascii="Arial" w:hAnsi="Arial" w:cs="Arial"/>
                <w:szCs w:val="16"/>
              </w:rPr>
            </w:pP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C1650 C3355</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C(100)</w:t>
            </w: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Sitagliptin</w:t>
            </w: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Tablet 25 mg (as phosphate monohydrate)</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Januvia</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C3540</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8367A" w:rsidRPr="00AC5FE0" w:rsidRDefault="0078367A"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50 mg (as phosphate monohydrate)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Januvia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100 mg (as phosphate monohydrate)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Januvia</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C3540</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78367A" w:rsidRPr="00AC5FE0" w:rsidRDefault="0078367A"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Sitagliptin with metformin</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containing 50 mg sitagliptin (as phosphate monohydrate) with 500 mg metformin hydrochloride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Janumet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C3149 C3543</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containing 50 mg sitagliptin (as phosphate monohydrate) with 850 mg metformin hydrochloride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Janumet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C3149 C3543</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78367A" w:rsidRPr="00AC5FE0" w:rsidRDefault="0078367A"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containing 50 mg sitagliptin (as phosphate monohydrate) with 1000 mg metformin hydrochloride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Janumet</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C3149 C3543</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Sodium Acid Phosphate</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compound effervescent, equivalent to 500 mg phosphorus</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Phosphate Sandoz</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C1099 C1157 C1167 C1467</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8367A" w:rsidRPr="00AC5FE0" w:rsidRDefault="0078367A"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Sodium bicarbonate</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Capsule 840 mg</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Sodibic</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Sodium Chloride</w:t>
            </w:r>
          </w:p>
        </w:tc>
        <w:tc>
          <w:tcPr>
            <w:tcW w:w="2791"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I.V. infusion 38.5 mmol per 250 mL, 250 mL</w:t>
            </w:r>
          </w:p>
        </w:tc>
        <w:tc>
          <w:tcPr>
            <w:tcW w:w="992"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B. Braun Australia Pty Ltd</w:t>
            </w:r>
          </w:p>
        </w:tc>
        <w:tc>
          <w:tcPr>
            <w:tcW w:w="381"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BR</w:t>
            </w:r>
          </w:p>
        </w:tc>
        <w:tc>
          <w:tcPr>
            <w:tcW w:w="949"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Lines/>
              <w:rPr>
                <w:rFonts w:ascii="Arial" w:hAnsi="Arial" w:cs="Arial"/>
                <w:szCs w:val="16"/>
              </w:rPr>
            </w:pPr>
          </w:p>
        </w:tc>
        <w:tc>
          <w:tcPr>
            <w:tcW w:w="1111" w:type="dxa"/>
            <w:tcBorders>
              <w:top w:val="nil"/>
              <w:left w:val="nil"/>
              <w:bottom w:val="nil"/>
              <w:right w:val="nil"/>
            </w:tcBorders>
          </w:tcPr>
          <w:p w:rsidR="0078367A" w:rsidRDefault="0078367A" w:rsidP="00BF1C52">
            <w:pPr>
              <w:keepLines/>
              <w:rPr>
                <w:rFonts w:ascii="Arial" w:hAnsi="Arial" w:cs="Arial"/>
                <w:szCs w:val="16"/>
              </w:rPr>
            </w:pPr>
          </w:p>
        </w:tc>
        <w:tc>
          <w:tcPr>
            <w:tcW w:w="665"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Lines/>
              <w:rPr>
                <w:rFonts w:ascii="Arial" w:hAnsi="Arial" w:cs="Arial"/>
                <w:szCs w:val="16"/>
              </w:rPr>
            </w:pPr>
          </w:p>
        </w:tc>
        <w:tc>
          <w:tcPr>
            <w:tcW w:w="2791" w:type="dxa"/>
            <w:tcBorders>
              <w:top w:val="nil"/>
              <w:left w:val="nil"/>
              <w:bottom w:val="nil"/>
              <w:right w:val="nil"/>
            </w:tcBorders>
          </w:tcPr>
          <w:p w:rsidR="0078367A" w:rsidRDefault="0078367A" w:rsidP="00BF1C52">
            <w:pPr>
              <w:keepLines/>
              <w:rPr>
                <w:rFonts w:ascii="Arial" w:hAnsi="Arial" w:cs="Arial"/>
                <w:szCs w:val="16"/>
              </w:rPr>
            </w:pPr>
          </w:p>
        </w:tc>
        <w:tc>
          <w:tcPr>
            <w:tcW w:w="992" w:type="dxa"/>
            <w:tcBorders>
              <w:top w:val="nil"/>
              <w:left w:val="nil"/>
              <w:bottom w:val="nil"/>
              <w:right w:val="nil"/>
            </w:tcBorders>
          </w:tcPr>
          <w:p w:rsidR="0078367A" w:rsidRDefault="0078367A" w:rsidP="00BF1C52">
            <w:pPr>
              <w:keepLines/>
              <w:rPr>
                <w:rFonts w:ascii="Arial" w:hAnsi="Arial" w:cs="Arial"/>
                <w:szCs w:val="16"/>
              </w:rPr>
            </w:pPr>
          </w:p>
        </w:tc>
        <w:tc>
          <w:tcPr>
            <w:tcW w:w="1373"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Sodium Chloride 0.9% Freeflex</w:t>
            </w:r>
          </w:p>
        </w:tc>
        <w:tc>
          <w:tcPr>
            <w:tcW w:w="381"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Lines/>
              <w:rPr>
                <w:rFonts w:ascii="Arial" w:hAnsi="Arial" w:cs="Arial"/>
                <w:szCs w:val="16"/>
              </w:rPr>
            </w:pPr>
          </w:p>
        </w:tc>
        <w:tc>
          <w:tcPr>
            <w:tcW w:w="1111" w:type="dxa"/>
            <w:tcBorders>
              <w:top w:val="nil"/>
              <w:left w:val="nil"/>
              <w:bottom w:val="nil"/>
              <w:right w:val="nil"/>
            </w:tcBorders>
          </w:tcPr>
          <w:p w:rsidR="0078367A" w:rsidRDefault="0078367A" w:rsidP="00BF1C52">
            <w:pPr>
              <w:keepLines/>
              <w:rPr>
                <w:rFonts w:ascii="Arial" w:hAnsi="Arial" w:cs="Arial"/>
                <w:szCs w:val="16"/>
              </w:rPr>
            </w:pPr>
          </w:p>
        </w:tc>
        <w:tc>
          <w:tcPr>
            <w:tcW w:w="665"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I.V. infusion 77 mmol per 500 mL, 500 mL</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B. Braun Australia Pty Ltd</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BR</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Fresenius Kabi Australia Pty Limited</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 Braun Australia Pty Ltd</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Fresenius Kabi Australia Pty Limited</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I.V. infusion 154 mmol per L, 1 L</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B. Braun Australia Pty Ltd</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BR</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Baxter Healthcare Pty Ltd</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Fresenius Kabi Australia Pty Limited</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 Braun Australia Pty Ltd</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Baxter Healthcare Pty Ltd</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Fresenius Kabi Australia Pty Limited</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I.V. infusion 513 mmol per L, 1 L</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Baxter Healthcare Pty Ltd</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Sodium Chloride Compound</w:t>
            </w: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I.V. infusion containing approximately 148 mmol sodium (as chloride), 4 mmol potassium (as chloride), 2 mmol calcium (as chloride) and 156 mmol chloride per L, 1 L</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Baxter Healthcare Pty Ltd</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Sodium Chloride with Glucose</w:t>
            </w: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I.V. infusion 31 mmol-222 mmol (anhydrous) per L, 1 L</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Baxter Healthcare Pty Ltd</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p>
        </w:tc>
        <w:tc>
          <w:tcPr>
            <w:tcW w:w="1111" w:type="dxa"/>
            <w:tcBorders>
              <w:top w:val="nil"/>
              <w:left w:val="nil"/>
              <w:bottom w:val="nil"/>
              <w:right w:val="nil"/>
            </w:tcBorders>
          </w:tcPr>
          <w:p w:rsidR="0078367A" w:rsidRDefault="0078367A" w:rsidP="00BF1C52">
            <w:pPr>
              <w:keepNext/>
              <w:keepLines/>
              <w:rPr>
                <w:rFonts w:ascii="Arial" w:hAnsi="Arial" w:cs="Arial"/>
                <w:szCs w:val="16"/>
              </w:rPr>
            </w:pP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I.V. infusion 19 mmol-104 mmol (anhydrous) per 500 mL, 500 mL</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Baxter Healthcare Pty Ltd</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I.V. infusion 39 mmol-69 mmol (anhydrous) per 500 mL, 500 mL</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Baxter Healthcare Pty Ltd</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p>
        </w:tc>
        <w:tc>
          <w:tcPr>
            <w:tcW w:w="381" w:type="dxa"/>
            <w:tcBorders>
              <w:top w:val="nil"/>
              <w:left w:val="nil"/>
              <w:bottom w:val="nil"/>
              <w:right w:val="nil"/>
            </w:tcBorders>
          </w:tcPr>
          <w:p w:rsidR="0078367A" w:rsidRDefault="0078367A" w:rsidP="00BF1C52">
            <w:pPr>
              <w:rPr>
                <w:rFonts w:ascii="Arial" w:hAnsi="Arial" w:cs="Arial"/>
                <w:szCs w:val="16"/>
              </w:rPr>
            </w:pP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Sodium Lactate Compound</w:t>
            </w:r>
          </w:p>
        </w:tc>
        <w:tc>
          <w:tcPr>
            <w:tcW w:w="2791"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I.V. infusion containing approximately 65 mmol sodium (as lactate and chloride), 2.7 mmol potassium (as chloride), 0.9 mmol calcium (as chloride), 14 mmol bicarbonate (as lactate) and 56 mmol chloride per 500 mL, 500 mL</w:t>
            </w:r>
          </w:p>
        </w:tc>
        <w:tc>
          <w:tcPr>
            <w:tcW w:w="992"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B. Braun Australia Pty Ltd</w:t>
            </w:r>
          </w:p>
        </w:tc>
        <w:tc>
          <w:tcPr>
            <w:tcW w:w="381"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BR</w:t>
            </w:r>
          </w:p>
        </w:tc>
        <w:tc>
          <w:tcPr>
            <w:tcW w:w="949"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Lines/>
              <w:rPr>
                <w:rFonts w:ascii="Arial" w:hAnsi="Arial" w:cs="Arial"/>
                <w:szCs w:val="16"/>
              </w:rPr>
            </w:pPr>
          </w:p>
        </w:tc>
        <w:tc>
          <w:tcPr>
            <w:tcW w:w="1111" w:type="dxa"/>
            <w:tcBorders>
              <w:top w:val="nil"/>
              <w:left w:val="nil"/>
              <w:bottom w:val="nil"/>
              <w:right w:val="nil"/>
            </w:tcBorders>
          </w:tcPr>
          <w:p w:rsidR="0078367A" w:rsidRDefault="0078367A" w:rsidP="00BF1C52">
            <w:pPr>
              <w:keepLines/>
              <w:rPr>
                <w:rFonts w:ascii="Arial" w:hAnsi="Arial" w:cs="Arial"/>
                <w:szCs w:val="16"/>
              </w:rPr>
            </w:pPr>
          </w:p>
        </w:tc>
        <w:tc>
          <w:tcPr>
            <w:tcW w:w="665"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Lines/>
              <w:rPr>
                <w:rFonts w:ascii="Arial" w:hAnsi="Arial" w:cs="Arial"/>
                <w:szCs w:val="16"/>
              </w:rPr>
            </w:pPr>
          </w:p>
        </w:tc>
        <w:tc>
          <w:tcPr>
            <w:tcW w:w="2791" w:type="dxa"/>
            <w:tcBorders>
              <w:top w:val="nil"/>
              <w:left w:val="nil"/>
              <w:bottom w:val="nil"/>
              <w:right w:val="nil"/>
            </w:tcBorders>
          </w:tcPr>
          <w:p w:rsidR="0078367A" w:rsidRDefault="0078367A" w:rsidP="00BF1C52">
            <w:pPr>
              <w:keepLines/>
              <w:rPr>
                <w:rFonts w:ascii="Arial" w:hAnsi="Arial" w:cs="Arial"/>
                <w:szCs w:val="16"/>
              </w:rPr>
            </w:pPr>
          </w:p>
        </w:tc>
        <w:tc>
          <w:tcPr>
            <w:tcW w:w="992" w:type="dxa"/>
            <w:tcBorders>
              <w:top w:val="nil"/>
              <w:left w:val="nil"/>
              <w:bottom w:val="nil"/>
              <w:right w:val="nil"/>
            </w:tcBorders>
          </w:tcPr>
          <w:p w:rsidR="0078367A" w:rsidRDefault="0078367A" w:rsidP="00BF1C52">
            <w:pPr>
              <w:keepLines/>
              <w:rPr>
                <w:rFonts w:ascii="Arial" w:hAnsi="Arial" w:cs="Arial"/>
                <w:szCs w:val="16"/>
              </w:rPr>
            </w:pPr>
          </w:p>
        </w:tc>
        <w:tc>
          <w:tcPr>
            <w:tcW w:w="1373"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Fresenius Kabi Australia Pty Limited</w:t>
            </w:r>
          </w:p>
        </w:tc>
        <w:tc>
          <w:tcPr>
            <w:tcW w:w="381"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keepLines/>
              <w:rPr>
                <w:rFonts w:ascii="Arial" w:hAnsi="Arial" w:cs="Arial"/>
                <w:szCs w:val="16"/>
              </w:rPr>
            </w:pPr>
          </w:p>
        </w:tc>
        <w:tc>
          <w:tcPr>
            <w:tcW w:w="1111" w:type="dxa"/>
            <w:tcBorders>
              <w:top w:val="nil"/>
              <w:left w:val="nil"/>
              <w:bottom w:val="nil"/>
              <w:right w:val="nil"/>
            </w:tcBorders>
          </w:tcPr>
          <w:p w:rsidR="0078367A" w:rsidRDefault="0078367A" w:rsidP="00BF1C52">
            <w:pPr>
              <w:keepLines/>
              <w:rPr>
                <w:rFonts w:ascii="Arial" w:hAnsi="Arial" w:cs="Arial"/>
                <w:szCs w:val="16"/>
              </w:rPr>
            </w:pPr>
          </w:p>
        </w:tc>
        <w:tc>
          <w:tcPr>
            <w:tcW w:w="665"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I.V. infusion containing approximately 131 mmol sodium (as lactate and chloride), 5 mmol potassium (as chloride), 2 mmol calcium (as chloride), 29 mmol bicarbonate (as lactate) and 111 mmol chloride per L, 1 L</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 Braun Australia Pty Ltd</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BR</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Baxter Healthcare Pty Ltd</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BX</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Fresenius Kabi Australia Pty Limited</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78367A" w:rsidRDefault="0078367A" w:rsidP="00BF1C52">
            <w:pPr>
              <w:rPr>
                <w:rFonts w:ascii="Arial" w:hAnsi="Arial" w:cs="Arial"/>
                <w:szCs w:val="16"/>
              </w:rPr>
            </w:pP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Somatropin</w:t>
            </w: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Injection 4 mg (12 i.u.) vial with diluent (with preservative)</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Zomacton</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FP</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keepNext/>
              <w:keepLines/>
            </w:pPr>
            <w:r>
              <w:rPr>
                <w:rFonts w:ascii="Arial" w:hAnsi="Arial" w:cs="Arial"/>
                <w:szCs w:val="16"/>
              </w:rPr>
              <w:t>See Note 3</w:t>
            </w:r>
          </w:p>
        </w:tc>
        <w:tc>
          <w:tcPr>
            <w:tcW w:w="1111" w:type="dxa"/>
            <w:tcBorders>
              <w:top w:val="nil"/>
              <w:left w:val="nil"/>
              <w:bottom w:val="nil"/>
              <w:right w:val="nil"/>
            </w:tcBorders>
          </w:tcPr>
          <w:p w:rsidR="0078367A" w:rsidRDefault="0078367A" w:rsidP="00BF1C52">
            <w:pPr>
              <w:keepNext/>
              <w:keepLines/>
            </w:pPr>
            <w:r>
              <w:rPr>
                <w:rFonts w:ascii="Arial" w:hAnsi="Arial" w:cs="Arial"/>
                <w:szCs w:val="16"/>
              </w:rPr>
              <w:t>See Note 3</w:t>
            </w:r>
          </w:p>
        </w:tc>
        <w:tc>
          <w:tcPr>
            <w:tcW w:w="665" w:type="dxa"/>
            <w:tcBorders>
              <w:top w:val="nil"/>
              <w:left w:val="nil"/>
              <w:bottom w:val="nil"/>
              <w:right w:val="nil"/>
            </w:tcBorders>
          </w:tcPr>
          <w:p w:rsidR="0078367A" w:rsidRDefault="0078367A" w:rsidP="00BF1C52">
            <w:pPr>
              <w:keepNext/>
              <w:keepLines/>
            </w:pPr>
            <w:r>
              <w:rPr>
                <w:rFonts w:ascii="Arial" w:hAnsi="Arial" w:cs="Arial"/>
                <w:szCs w:val="16"/>
              </w:rPr>
              <w:t>See Note 3</w:t>
            </w:r>
          </w:p>
        </w:tc>
        <w:tc>
          <w:tcPr>
            <w:tcW w:w="742" w:type="dxa"/>
            <w:tcBorders>
              <w:top w:val="nil"/>
              <w:left w:val="nil"/>
              <w:bottom w:val="nil"/>
              <w:right w:val="nil"/>
            </w:tcBorders>
          </w:tcPr>
          <w:p w:rsidR="0078367A" w:rsidRDefault="0078367A" w:rsidP="00BF1C52">
            <w:pPr>
              <w:keepNext/>
              <w:keepLines/>
            </w:pPr>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4121AB"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 5 mg (15 i.u.) in 1 mL cartridge (with preservative)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Genotropin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r>
              <w:rPr>
                <w:rFonts w:ascii="Arial" w:hAnsi="Arial" w:cs="Arial"/>
                <w:szCs w:val="16"/>
              </w:rPr>
              <w:t>See Note 3</w:t>
            </w:r>
          </w:p>
        </w:tc>
        <w:tc>
          <w:tcPr>
            <w:tcW w:w="1111" w:type="dxa"/>
            <w:tcBorders>
              <w:top w:val="nil"/>
              <w:left w:val="nil"/>
              <w:bottom w:val="nil"/>
              <w:right w:val="nil"/>
            </w:tcBorders>
          </w:tcPr>
          <w:p w:rsidR="0078367A" w:rsidRDefault="0078367A" w:rsidP="00BF1C52">
            <w:r>
              <w:rPr>
                <w:rFonts w:ascii="Arial" w:hAnsi="Arial" w:cs="Arial"/>
                <w:szCs w:val="16"/>
              </w:rPr>
              <w:t>See Note 3</w:t>
            </w:r>
          </w:p>
        </w:tc>
        <w:tc>
          <w:tcPr>
            <w:tcW w:w="665" w:type="dxa"/>
            <w:tcBorders>
              <w:top w:val="nil"/>
              <w:left w:val="nil"/>
              <w:bottom w:val="nil"/>
              <w:right w:val="nil"/>
            </w:tcBorders>
          </w:tcPr>
          <w:p w:rsidR="0078367A" w:rsidRDefault="0078367A" w:rsidP="00BF1C52">
            <w:r>
              <w:rPr>
                <w:rFonts w:ascii="Arial" w:hAnsi="Arial" w:cs="Arial"/>
                <w:szCs w:val="16"/>
              </w:rPr>
              <w:t>See Note 3</w:t>
            </w:r>
          </w:p>
        </w:tc>
        <w:tc>
          <w:tcPr>
            <w:tcW w:w="742" w:type="dxa"/>
            <w:tcBorders>
              <w:top w:val="nil"/>
              <w:left w:val="nil"/>
              <w:bottom w:val="nil"/>
              <w:right w:val="nil"/>
            </w:tcBorders>
          </w:tcPr>
          <w:p w:rsidR="0078367A" w:rsidRDefault="0078367A" w:rsidP="00BF1C52">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Powder for injection 5 mg (15 i.u.) with diluent in pre-filled pen (with preservative)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Genotropin GoQuick</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8367A" w:rsidRDefault="0078367A" w:rsidP="00BF1C52">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r>
              <w:rPr>
                <w:rFonts w:ascii="Arial" w:hAnsi="Arial" w:cs="Arial"/>
                <w:szCs w:val="16"/>
              </w:rPr>
              <w:t>See Note 3</w:t>
            </w:r>
          </w:p>
        </w:tc>
        <w:tc>
          <w:tcPr>
            <w:tcW w:w="1111" w:type="dxa"/>
            <w:tcBorders>
              <w:top w:val="nil"/>
              <w:left w:val="nil"/>
              <w:bottom w:val="nil"/>
              <w:right w:val="nil"/>
            </w:tcBorders>
          </w:tcPr>
          <w:p w:rsidR="0078367A" w:rsidRDefault="0078367A" w:rsidP="00BF1C52">
            <w:r>
              <w:rPr>
                <w:rFonts w:ascii="Arial" w:hAnsi="Arial" w:cs="Arial"/>
                <w:szCs w:val="16"/>
              </w:rPr>
              <w:t>See Note 3</w:t>
            </w:r>
          </w:p>
        </w:tc>
        <w:tc>
          <w:tcPr>
            <w:tcW w:w="665" w:type="dxa"/>
            <w:tcBorders>
              <w:top w:val="nil"/>
              <w:left w:val="nil"/>
              <w:bottom w:val="nil"/>
              <w:right w:val="nil"/>
            </w:tcBorders>
          </w:tcPr>
          <w:p w:rsidR="0078367A" w:rsidRDefault="0078367A" w:rsidP="00BF1C52">
            <w:r>
              <w:rPr>
                <w:rFonts w:ascii="Arial" w:hAnsi="Arial" w:cs="Arial"/>
                <w:szCs w:val="16"/>
              </w:rPr>
              <w:t>See Note 3</w:t>
            </w:r>
          </w:p>
        </w:tc>
        <w:tc>
          <w:tcPr>
            <w:tcW w:w="742" w:type="dxa"/>
            <w:tcBorders>
              <w:top w:val="nil"/>
              <w:left w:val="nil"/>
              <w:bottom w:val="nil"/>
              <w:right w:val="nil"/>
            </w:tcBorders>
          </w:tcPr>
          <w:p w:rsidR="0078367A" w:rsidRDefault="0078367A" w:rsidP="00BF1C52">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RPr="00AE14E9"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Solution for injection 5 mg (15 i.u.) in 1.5 mL cartridge (with preservative)</w:t>
            </w:r>
          </w:p>
        </w:tc>
        <w:tc>
          <w:tcPr>
            <w:tcW w:w="992"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Injection</w:t>
            </w:r>
          </w:p>
        </w:tc>
        <w:tc>
          <w:tcPr>
            <w:tcW w:w="1373"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Norditropin SimpleXx</w:t>
            </w:r>
          </w:p>
        </w:tc>
        <w:tc>
          <w:tcPr>
            <w:tcW w:w="381"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NO</w:t>
            </w:r>
          </w:p>
        </w:tc>
        <w:tc>
          <w:tcPr>
            <w:tcW w:w="949" w:type="dxa"/>
            <w:tcBorders>
              <w:top w:val="nil"/>
              <w:left w:val="nil"/>
              <w:bottom w:val="nil"/>
              <w:right w:val="nil"/>
            </w:tcBorders>
            <w:vAlign w:val="center"/>
          </w:tcPr>
          <w:p w:rsidR="0078367A" w:rsidRPr="00AE14E9" w:rsidRDefault="0078367A" w:rsidP="00BF1C52">
            <w:pPr>
              <w:rPr>
                <w:rFonts w:ascii="Arial" w:hAnsi="Arial" w:cs="Arial"/>
                <w:szCs w:val="16"/>
              </w:rPr>
            </w:pPr>
            <w:r w:rsidRPr="00AE14E9">
              <w:rPr>
                <w:rFonts w:ascii="Arial" w:hAnsi="Arial" w:cs="Arial"/>
                <w:szCs w:val="16"/>
              </w:rPr>
              <w:t>MP</w:t>
            </w:r>
            <w:r w:rsidRPr="00AE14E9">
              <w:rPr>
                <w:rFonts w:ascii="Arial" w:hAnsi="Arial" w:cs="Arial"/>
                <w:szCs w:val="16"/>
              </w:rPr>
              <w:br/>
              <w:t>See Note 1</w:t>
            </w:r>
          </w:p>
        </w:tc>
        <w:tc>
          <w:tcPr>
            <w:tcW w:w="1090"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See Note 3</w:t>
            </w:r>
          </w:p>
        </w:tc>
        <w:tc>
          <w:tcPr>
            <w:tcW w:w="1111"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See Note 3</w:t>
            </w:r>
          </w:p>
        </w:tc>
        <w:tc>
          <w:tcPr>
            <w:tcW w:w="665"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See Note 3</w:t>
            </w:r>
          </w:p>
        </w:tc>
        <w:tc>
          <w:tcPr>
            <w:tcW w:w="742"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Pr="00AE14E9" w:rsidRDefault="0078367A" w:rsidP="0084016F">
            <w:pPr>
              <w:rPr>
                <w:rFonts w:ascii="Arial" w:hAnsi="Arial" w:cs="Arial"/>
                <w:szCs w:val="16"/>
              </w:rPr>
            </w:pPr>
            <w:r w:rsidRPr="00AE14E9">
              <w:rPr>
                <w:rFonts w:ascii="Arial" w:hAnsi="Arial" w:cs="Arial"/>
                <w:szCs w:val="16"/>
              </w:rPr>
              <w:t>D(100)</w:t>
            </w:r>
          </w:p>
        </w:tc>
      </w:tr>
      <w:tr w:rsidR="0078367A" w:rsidRPr="00AE14E9"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Pr="00AE14E9" w:rsidRDefault="0078367A" w:rsidP="00BF1C52">
            <w:pPr>
              <w:rPr>
                <w:rFonts w:ascii="Arial" w:hAnsi="Arial" w:cs="Arial"/>
                <w:szCs w:val="16"/>
              </w:rPr>
            </w:pPr>
          </w:p>
        </w:tc>
        <w:tc>
          <w:tcPr>
            <w:tcW w:w="992" w:type="dxa"/>
            <w:tcBorders>
              <w:top w:val="nil"/>
              <w:left w:val="nil"/>
              <w:bottom w:val="nil"/>
              <w:right w:val="nil"/>
            </w:tcBorders>
          </w:tcPr>
          <w:p w:rsidR="0078367A" w:rsidRPr="00AE14E9" w:rsidRDefault="0078367A" w:rsidP="00BF1C52">
            <w:pPr>
              <w:rPr>
                <w:rFonts w:ascii="Arial" w:hAnsi="Arial" w:cs="Arial"/>
                <w:szCs w:val="16"/>
              </w:rPr>
            </w:pPr>
          </w:p>
        </w:tc>
        <w:tc>
          <w:tcPr>
            <w:tcW w:w="1373" w:type="dxa"/>
            <w:tcBorders>
              <w:top w:val="nil"/>
              <w:left w:val="nil"/>
              <w:bottom w:val="nil"/>
              <w:right w:val="nil"/>
            </w:tcBorders>
          </w:tcPr>
          <w:p w:rsidR="0078367A" w:rsidRPr="00AE14E9" w:rsidRDefault="0078367A" w:rsidP="00BF1C52">
            <w:pPr>
              <w:keepLines/>
              <w:rPr>
                <w:rFonts w:ascii="Arial" w:hAnsi="Arial" w:cs="Arial"/>
                <w:szCs w:val="16"/>
              </w:rPr>
            </w:pPr>
            <w:r w:rsidRPr="00AE14E9">
              <w:rPr>
                <w:rFonts w:ascii="Arial" w:hAnsi="Arial" w:cs="Arial"/>
                <w:szCs w:val="16"/>
              </w:rPr>
              <w:t>Omnitrope</w:t>
            </w:r>
          </w:p>
        </w:tc>
        <w:tc>
          <w:tcPr>
            <w:tcW w:w="381" w:type="dxa"/>
            <w:tcBorders>
              <w:top w:val="nil"/>
              <w:left w:val="nil"/>
              <w:bottom w:val="nil"/>
              <w:right w:val="nil"/>
            </w:tcBorders>
          </w:tcPr>
          <w:p w:rsidR="0078367A" w:rsidRPr="00AE14E9" w:rsidRDefault="0078367A" w:rsidP="00BF1C52">
            <w:pPr>
              <w:keepLines/>
              <w:rPr>
                <w:rFonts w:ascii="Arial" w:hAnsi="Arial" w:cs="Arial"/>
                <w:szCs w:val="16"/>
              </w:rPr>
            </w:pPr>
            <w:r w:rsidRPr="00AE14E9">
              <w:rPr>
                <w:rFonts w:ascii="Arial" w:hAnsi="Arial" w:cs="Arial"/>
                <w:szCs w:val="16"/>
              </w:rPr>
              <w:t>SZ</w:t>
            </w:r>
          </w:p>
        </w:tc>
        <w:tc>
          <w:tcPr>
            <w:tcW w:w="949"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MP</w:t>
            </w:r>
            <w:r w:rsidRPr="00AE14E9">
              <w:rPr>
                <w:rFonts w:ascii="Arial" w:hAnsi="Arial" w:cs="Arial"/>
                <w:szCs w:val="16"/>
              </w:rPr>
              <w:br/>
              <w:t>See Note 1</w:t>
            </w:r>
          </w:p>
        </w:tc>
        <w:tc>
          <w:tcPr>
            <w:tcW w:w="1090"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1111"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665"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742"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Pr="00AE14E9" w:rsidRDefault="0078367A" w:rsidP="0084016F">
            <w:pPr>
              <w:rPr>
                <w:rFonts w:ascii="Arial" w:hAnsi="Arial" w:cs="Arial"/>
                <w:szCs w:val="16"/>
              </w:rPr>
            </w:pPr>
            <w:r w:rsidRPr="00AE14E9">
              <w:rPr>
                <w:rFonts w:ascii="Arial" w:hAnsi="Arial" w:cs="Arial"/>
                <w:szCs w:val="16"/>
              </w:rPr>
              <w:t>D(100)</w:t>
            </w:r>
          </w:p>
        </w:tc>
      </w:tr>
      <w:tr w:rsidR="0078367A" w:rsidRPr="00AE14E9"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Solution for injection 5 mg (15 i.u.) in 1.5 mL cartridge (with preservative) in pre-filled pen</w:t>
            </w:r>
          </w:p>
        </w:tc>
        <w:tc>
          <w:tcPr>
            <w:tcW w:w="992"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Injection</w:t>
            </w:r>
          </w:p>
        </w:tc>
        <w:tc>
          <w:tcPr>
            <w:tcW w:w="1373"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Norditropin FlexPro</w:t>
            </w:r>
          </w:p>
        </w:tc>
        <w:tc>
          <w:tcPr>
            <w:tcW w:w="381"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NO</w:t>
            </w:r>
          </w:p>
        </w:tc>
        <w:tc>
          <w:tcPr>
            <w:tcW w:w="949" w:type="dxa"/>
            <w:tcBorders>
              <w:top w:val="nil"/>
              <w:left w:val="nil"/>
              <w:bottom w:val="nil"/>
              <w:right w:val="nil"/>
            </w:tcBorders>
            <w:vAlign w:val="center"/>
          </w:tcPr>
          <w:p w:rsidR="0078367A" w:rsidRPr="00AE14E9" w:rsidRDefault="0078367A" w:rsidP="00BF1C52">
            <w:pPr>
              <w:rPr>
                <w:rFonts w:ascii="Arial" w:hAnsi="Arial" w:cs="Arial"/>
                <w:szCs w:val="16"/>
              </w:rPr>
            </w:pPr>
            <w:r w:rsidRPr="00AE14E9">
              <w:rPr>
                <w:rFonts w:ascii="Arial" w:hAnsi="Arial" w:cs="Arial"/>
                <w:szCs w:val="16"/>
              </w:rPr>
              <w:t>MP</w:t>
            </w:r>
            <w:r w:rsidRPr="00AE14E9">
              <w:rPr>
                <w:rFonts w:ascii="Arial" w:hAnsi="Arial" w:cs="Arial"/>
                <w:szCs w:val="16"/>
              </w:rPr>
              <w:br/>
              <w:t>See Note 1</w:t>
            </w:r>
          </w:p>
        </w:tc>
        <w:tc>
          <w:tcPr>
            <w:tcW w:w="1090"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See Note 3</w:t>
            </w:r>
          </w:p>
        </w:tc>
        <w:tc>
          <w:tcPr>
            <w:tcW w:w="1111"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See Note 3</w:t>
            </w:r>
          </w:p>
        </w:tc>
        <w:tc>
          <w:tcPr>
            <w:tcW w:w="665"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See Note 3</w:t>
            </w:r>
          </w:p>
        </w:tc>
        <w:tc>
          <w:tcPr>
            <w:tcW w:w="742"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Pr="00AE14E9" w:rsidRDefault="0078367A" w:rsidP="0084016F">
            <w:pPr>
              <w:rPr>
                <w:rFonts w:ascii="Arial" w:hAnsi="Arial" w:cs="Arial"/>
                <w:szCs w:val="16"/>
              </w:rPr>
            </w:pPr>
            <w:r w:rsidRPr="00AE14E9">
              <w:rPr>
                <w:rFonts w:ascii="Arial" w:hAnsi="Arial" w:cs="Arial"/>
                <w:szCs w:val="16"/>
              </w:rPr>
              <w:t>D(100)</w:t>
            </w:r>
          </w:p>
        </w:tc>
      </w:tr>
      <w:tr w:rsidR="0078367A" w:rsidRPr="00AE14E9"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Pr="00AE14E9" w:rsidRDefault="0078367A" w:rsidP="00BF1C52">
            <w:pPr>
              <w:rPr>
                <w:rFonts w:ascii="Arial" w:hAnsi="Arial" w:cs="Arial"/>
                <w:szCs w:val="16"/>
              </w:rPr>
            </w:pPr>
          </w:p>
        </w:tc>
        <w:tc>
          <w:tcPr>
            <w:tcW w:w="992" w:type="dxa"/>
            <w:tcBorders>
              <w:top w:val="nil"/>
              <w:left w:val="nil"/>
              <w:bottom w:val="nil"/>
              <w:right w:val="nil"/>
            </w:tcBorders>
          </w:tcPr>
          <w:p w:rsidR="0078367A" w:rsidRPr="00AE14E9" w:rsidRDefault="0078367A" w:rsidP="00BF1C52">
            <w:pPr>
              <w:rPr>
                <w:rFonts w:ascii="Arial" w:hAnsi="Arial" w:cs="Arial"/>
                <w:szCs w:val="16"/>
              </w:rPr>
            </w:pPr>
          </w:p>
        </w:tc>
        <w:tc>
          <w:tcPr>
            <w:tcW w:w="1373"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Norditropin NordiFlex</w:t>
            </w:r>
          </w:p>
        </w:tc>
        <w:tc>
          <w:tcPr>
            <w:tcW w:w="381"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NO</w:t>
            </w:r>
          </w:p>
        </w:tc>
        <w:tc>
          <w:tcPr>
            <w:tcW w:w="949"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MP</w:t>
            </w:r>
            <w:r w:rsidRPr="00AE14E9">
              <w:rPr>
                <w:rFonts w:ascii="Arial" w:hAnsi="Arial" w:cs="Arial"/>
                <w:szCs w:val="16"/>
              </w:rPr>
              <w:br/>
              <w:t>See Note 1</w:t>
            </w:r>
          </w:p>
        </w:tc>
        <w:tc>
          <w:tcPr>
            <w:tcW w:w="1090"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1111"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665"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742"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Pr="00AE14E9" w:rsidRDefault="0078367A" w:rsidP="0084016F">
            <w:pPr>
              <w:rPr>
                <w:rFonts w:ascii="Arial" w:hAnsi="Arial" w:cs="Arial"/>
                <w:szCs w:val="16"/>
              </w:rPr>
            </w:pPr>
            <w:r w:rsidRPr="00AE14E9">
              <w:rPr>
                <w:rFonts w:ascii="Arial" w:hAnsi="Arial" w:cs="Arial"/>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 18 i.u. (6 mg) cartridge with 3.15 mL diluent (with preservative)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Humatrope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78367A" w:rsidRDefault="0078367A" w:rsidP="00BF1C52">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r>
              <w:rPr>
                <w:rFonts w:ascii="Arial" w:hAnsi="Arial" w:cs="Arial"/>
                <w:szCs w:val="16"/>
              </w:rPr>
              <w:t>See Note 3</w:t>
            </w:r>
          </w:p>
        </w:tc>
        <w:tc>
          <w:tcPr>
            <w:tcW w:w="1111" w:type="dxa"/>
            <w:tcBorders>
              <w:top w:val="nil"/>
              <w:left w:val="nil"/>
              <w:bottom w:val="nil"/>
              <w:right w:val="nil"/>
            </w:tcBorders>
          </w:tcPr>
          <w:p w:rsidR="0078367A" w:rsidRDefault="0078367A" w:rsidP="00BF1C52">
            <w:r>
              <w:rPr>
                <w:rFonts w:ascii="Arial" w:hAnsi="Arial" w:cs="Arial"/>
                <w:szCs w:val="16"/>
              </w:rPr>
              <w:t>See Note 3</w:t>
            </w:r>
          </w:p>
        </w:tc>
        <w:tc>
          <w:tcPr>
            <w:tcW w:w="665" w:type="dxa"/>
            <w:tcBorders>
              <w:top w:val="nil"/>
              <w:left w:val="nil"/>
              <w:bottom w:val="nil"/>
              <w:right w:val="nil"/>
            </w:tcBorders>
          </w:tcPr>
          <w:p w:rsidR="0078367A" w:rsidRDefault="0078367A" w:rsidP="00BF1C52">
            <w:r>
              <w:rPr>
                <w:rFonts w:ascii="Arial" w:hAnsi="Arial" w:cs="Arial"/>
                <w:szCs w:val="16"/>
              </w:rPr>
              <w:t>See Note 3</w:t>
            </w:r>
          </w:p>
        </w:tc>
        <w:tc>
          <w:tcPr>
            <w:tcW w:w="742" w:type="dxa"/>
            <w:tcBorders>
              <w:top w:val="nil"/>
              <w:left w:val="nil"/>
              <w:bottom w:val="nil"/>
              <w:right w:val="nil"/>
            </w:tcBorders>
          </w:tcPr>
          <w:p w:rsidR="0078367A" w:rsidRDefault="0078367A" w:rsidP="00BF1C52">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Injection 8 mg (24 i.u.) vial with 1.37 mL diluent cartridge (with preservative) (for use with one.click auto-injector)</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Saizen 8 mg click.easy</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SG</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keepNext/>
              <w:keepLines/>
            </w:pPr>
            <w:r>
              <w:rPr>
                <w:rFonts w:ascii="Arial" w:hAnsi="Arial" w:cs="Arial"/>
                <w:szCs w:val="16"/>
              </w:rPr>
              <w:t>See Note 3</w:t>
            </w:r>
          </w:p>
        </w:tc>
        <w:tc>
          <w:tcPr>
            <w:tcW w:w="1111" w:type="dxa"/>
            <w:tcBorders>
              <w:top w:val="nil"/>
              <w:left w:val="nil"/>
              <w:bottom w:val="nil"/>
              <w:right w:val="nil"/>
            </w:tcBorders>
          </w:tcPr>
          <w:p w:rsidR="0078367A" w:rsidRDefault="0078367A" w:rsidP="00BF1C52">
            <w:pPr>
              <w:keepNext/>
              <w:keepLines/>
            </w:pPr>
            <w:r>
              <w:rPr>
                <w:rFonts w:ascii="Arial" w:hAnsi="Arial" w:cs="Arial"/>
                <w:szCs w:val="16"/>
              </w:rPr>
              <w:t>See Note 3</w:t>
            </w:r>
          </w:p>
        </w:tc>
        <w:tc>
          <w:tcPr>
            <w:tcW w:w="665" w:type="dxa"/>
            <w:tcBorders>
              <w:top w:val="nil"/>
              <w:left w:val="nil"/>
              <w:bottom w:val="nil"/>
              <w:right w:val="nil"/>
            </w:tcBorders>
          </w:tcPr>
          <w:p w:rsidR="0078367A" w:rsidRDefault="0078367A" w:rsidP="00BF1C52">
            <w:pPr>
              <w:keepNext/>
              <w:keepLines/>
            </w:pPr>
            <w:r>
              <w:rPr>
                <w:rFonts w:ascii="Arial" w:hAnsi="Arial" w:cs="Arial"/>
                <w:szCs w:val="16"/>
              </w:rPr>
              <w:t>See Note 3</w:t>
            </w:r>
          </w:p>
        </w:tc>
        <w:tc>
          <w:tcPr>
            <w:tcW w:w="742" w:type="dxa"/>
            <w:tcBorders>
              <w:top w:val="nil"/>
              <w:left w:val="nil"/>
              <w:bottom w:val="nil"/>
              <w:right w:val="nil"/>
            </w:tcBorders>
          </w:tcPr>
          <w:p w:rsidR="0078367A" w:rsidRDefault="0078367A" w:rsidP="00BF1C52">
            <w:pPr>
              <w:keepNext/>
              <w:keepLines/>
            </w:pPr>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RPr="00AE14E9"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Pr="00AE14E9" w:rsidRDefault="0078367A" w:rsidP="00BF1C52">
            <w:pPr>
              <w:keepNext/>
              <w:keepLines/>
              <w:rPr>
                <w:rFonts w:ascii="Arial" w:hAnsi="Arial" w:cs="Arial"/>
                <w:szCs w:val="16"/>
              </w:rPr>
            </w:pPr>
            <w:r w:rsidRPr="00AE14E9">
              <w:rPr>
                <w:rFonts w:ascii="Arial" w:hAnsi="Arial" w:cs="Arial"/>
                <w:szCs w:val="16"/>
              </w:rPr>
              <w:t>Solution for injection 10 mg (30 i.u.) in 1.5 mL cartridge (with preservative)</w:t>
            </w:r>
          </w:p>
        </w:tc>
        <w:tc>
          <w:tcPr>
            <w:tcW w:w="992" w:type="dxa"/>
            <w:tcBorders>
              <w:top w:val="nil"/>
              <w:left w:val="nil"/>
              <w:bottom w:val="nil"/>
              <w:right w:val="nil"/>
            </w:tcBorders>
          </w:tcPr>
          <w:p w:rsidR="0078367A" w:rsidRPr="00AE14E9" w:rsidRDefault="0078367A" w:rsidP="00BF1C52">
            <w:pPr>
              <w:keepNext/>
              <w:keepLines/>
              <w:rPr>
                <w:rFonts w:ascii="Arial" w:hAnsi="Arial" w:cs="Arial"/>
                <w:szCs w:val="16"/>
              </w:rPr>
            </w:pPr>
            <w:r w:rsidRPr="00AE14E9">
              <w:rPr>
                <w:rFonts w:ascii="Arial" w:hAnsi="Arial" w:cs="Arial"/>
                <w:szCs w:val="16"/>
              </w:rPr>
              <w:t>Injection</w:t>
            </w:r>
          </w:p>
        </w:tc>
        <w:tc>
          <w:tcPr>
            <w:tcW w:w="1373"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Norditropin SimpleXx</w:t>
            </w:r>
          </w:p>
        </w:tc>
        <w:tc>
          <w:tcPr>
            <w:tcW w:w="381"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NO</w:t>
            </w:r>
          </w:p>
        </w:tc>
        <w:tc>
          <w:tcPr>
            <w:tcW w:w="949" w:type="dxa"/>
            <w:tcBorders>
              <w:top w:val="nil"/>
              <w:left w:val="nil"/>
              <w:bottom w:val="nil"/>
              <w:right w:val="nil"/>
            </w:tcBorders>
            <w:vAlign w:val="center"/>
          </w:tcPr>
          <w:p w:rsidR="0078367A" w:rsidRPr="00AE14E9" w:rsidRDefault="0078367A" w:rsidP="00BF1C52">
            <w:pPr>
              <w:rPr>
                <w:rFonts w:ascii="Arial" w:hAnsi="Arial" w:cs="Arial"/>
                <w:szCs w:val="16"/>
              </w:rPr>
            </w:pPr>
            <w:r w:rsidRPr="00AE14E9">
              <w:rPr>
                <w:rFonts w:ascii="Arial" w:hAnsi="Arial" w:cs="Arial"/>
                <w:szCs w:val="16"/>
              </w:rPr>
              <w:t>MP</w:t>
            </w:r>
            <w:r w:rsidRPr="00AE14E9">
              <w:rPr>
                <w:rFonts w:ascii="Arial" w:hAnsi="Arial" w:cs="Arial"/>
                <w:szCs w:val="16"/>
              </w:rPr>
              <w:br/>
              <w:t>See Note 1</w:t>
            </w:r>
          </w:p>
        </w:tc>
        <w:tc>
          <w:tcPr>
            <w:tcW w:w="1090" w:type="dxa"/>
            <w:tcBorders>
              <w:top w:val="nil"/>
              <w:left w:val="nil"/>
              <w:bottom w:val="nil"/>
              <w:right w:val="nil"/>
            </w:tcBorders>
          </w:tcPr>
          <w:p w:rsidR="0078367A" w:rsidRPr="00AE14E9" w:rsidRDefault="0078367A" w:rsidP="00BF1C52">
            <w:pPr>
              <w:keepNext/>
              <w:keepLines/>
              <w:rPr>
                <w:rFonts w:ascii="Arial" w:hAnsi="Arial" w:cs="Arial"/>
                <w:szCs w:val="16"/>
              </w:rPr>
            </w:pPr>
            <w:r w:rsidRPr="00AE14E9">
              <w:rPr>
                <w:rFonts w:ascii="Arial" w:hAnsi="Arial" w:cs="Arial"/>
                <w:szCs w:val="16"/>
              </w:rPr>
              <w:t>See Note 3</w:t>
            </w:r>
          </w:p>
        </w:tc>
        <w:tc>
          <w:tcPr>
            <w:tcW w:w="1111" w:type="dxa"/>
            <w:tcBorders>
              <w:top w:val="nil"/>
              <w:left w:val="nil"/>
              <w:bottom w:val="nil"/>
              <w:right w:val="nil"/>
            </w:tcBorders>
          </w:tcPr>
          <w:p w:rsidR="0078367A" w:rsidRPr="00AE14E9" w:rsidRDefault="0078367A" w:rsidP="00BF1C52">
            <w:pPr>
              <w:keepNext/>
              <w:keepLines/>
              <w:rPr>
                <w:rFonts w:ascii="Arial" w:hAnsi="Arial" w:cs="Arial"/>
                <w:szCs w:val="16"/>
              </w:rPr>
            </w:pPr>
            <w:r w:rsidRPr="00AE14E9">
              <w:rPr>
                <w:rFonts w:ascii="Arial" w:hAnsi="Arial" w:cs="Arial"/>
                <w:szCs w:val="16"/>
              </w:rPr>
              <w:t>See Note 3</w:t>
            </w:r>
          </w:p>
        </w:tc>
        <w:tc>
          <w:tcPr>
            <w:tcW w:w="665" w:type="dxa"/>
            <w:tcBorders>
              <w:top w:val="nil"/>
              <w:left w:val="nil"/>
              <w:bottom w:val="nil"/>
              <w:right w:val="nil"/>
            </w:tcBorders>
          </w:tcPr>
          <w:p w:rsidR="0078367A" w:rsidRPr="00AE14E9" w:rsidRDefault="0078367A" w:rsidP="00BF1C52">
            <w:pPr>
              <w:keepNext/>
              <w:keepLines/>
              <w:rPr>
                <w:rFonts w:ascii="Arial" w:hAnsi="Arial" w:cs="Arial"/>
                <w:szCs w:val="16"/>
              </w:rPr>
            </w:pPr>
            <w:r w:rsidRPr="00AE14E9">
              <w:rPr>
                <w:rFonts w:ascii="Arial" w:hAnsi="Arial" w:cs="Arial"/>
                <w:szCs w:val="16"/>
              </w:rPr>
              <w:t>See Note 3</w:t>
            </w:r>
          </w:p>
        </w:tc>
        <w:tc>
          <w:tcPr>
            <w:tcW w:w="742" w:type="dxa"/>
            <w:tcBorders>
              <w:top w:val="nil"/>
              <w:left w:val="nil"/>
              <w:bottom w:val="nil"/>
              <w:right w:val="nil"/>
            </w:tcBorders>
          </w:tcPr>
          <w:p w:rsidR="0078367A" w:rsidRPr="00AE14E9" w:rsidRDefault="0078367A" w:rsidP="00BF1C52">
            <w:pPr>
              <w:keepNext/>
              <w:keepLines/>
              <w:rPr>
                <w:rFonts w:ascii="Arial" w:hAnsi="Arial" w:cs="Arial"/>
                <w:szCs w:val="16"/>
              </w:rPr>
            </w:pPr>
            <w:r w:rsidRPr="00AE14E9">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Pr="00AE14E9" w:rsidRDefault="0078367A" w:rsidP="0084016F">
            <w:pPr>
              <w:rPr>
                <w:rFonts w:ascii="Arial" w:hAnsi="Arial" w:cs="Arial"/>
                <w:szCs w:val="16"/>
              </w:rPr>
            </w:pPr>
            <w:r w:rsidRPr="00AE14E9">
              <w:rPr>
                <w:rFonts w:ascii="Arial" w:hAnsi="Arial" w:cs="Arial"/>
                <w:szCs w:val="16"/>
              </w:rPr>
              <w:t>D(100)</w:t>
            </w:r>
          </w:p>
        </w:tc>
      </w:tr>
      <w:tr w:rsidR="0078367A" w:rsidRPr="00AE14E9"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Pr="00AE14E9" w:rsidRDefault="0078367A" w:rsidP="00BF1C52">
            <w:pPr>
              <w:rPr>
                <w:rFonts w:ascii="Arial" w:hAnsi="Arial" w:cs="Arial"/>
                <w:szCs w:val="16"/>
              </w:rPr>
            </w:pPr>
          </w:p>
        </w:tc>
        <w:tc>
          <w:tcPr>
            <w:tcW w:w="992" w:type="dxa"/>
            <w:tcBorders>
              <w:top w:val="nil"/>
              <w:left w:val="nil"/>
              <w:bottom w:val="nil"/>
              <w:right w:val="nil"/>
            </w:tcBorders>
          </w:tcPr>
          <w:p w:rsidR="0078367A" w:rsidRPr="00AE14E9" w:rsidRDefault="0078367A" w:rsidP="00BF1C52">
            <w:pPr>
              <w:rPr>
                <w:rFonts w:ascii="Arial" w:hAnsi="Arial" w:cs="Arial"/>
                <w:szCs w:val="16"/>
              </w:rPr>
            </w:pPr>
          </w:p>
        </w:tc>
        <w:tc>
          <w:tcPr>
            <w:tcW w:w="1373" w:type="dxa"/>
            <w:tcBorders>
              <w:top w:val="nil"/>
              <w:left w:val="nil"/>
              <w:bottom w:val="nil"/>
              <w:right w:val="nil"/>
            </w:tcBorders>
          </w:tcPr>
          <w:p w:rsidR="0078367A" w:rsidRPr="00AE14E9" w:rsidRDefault="0078367A" w:rsidP="00BF1C52">
            <w:pPr>
              <w:keepLines/>
              <w:rPr>
                <w:rFonts w:ascii="Arial" w:hAnsi="Arial" w:cs="Arial"/>
                <w:szCs w:val="16"/>
              </w:rPr>
            </w:pPr>
            <w:r w:rsidRPr="00AE14E9">
              <w:rPr>
                <w:rFonts w:ascii="Arial" w:hAnsi="Arial" w:cs="Arial"/>
                <w:szCs w:val="16"/>
              </w:rPr>
              <w:t>Omnitrope</w:t>
            </w:r>
          </w:p>
        </w:tc>
        <w:tc>
          <w:tcPr>
            <w:tcW w:w="381" w:type="dxa"/>
            <w:tcBorders>
              <w:top w:val="nil"/>
              <w:left w:val="nil"/>
              <w:bottom w:val="nil"/>
              <w:right w:val="nil"/>
            </w:tcBorders>
          </w:tcPr>
          <w:p w:rsidR="0078367A" w:rsidRPr="00AE14E9" w:rsidRDefault="0078367A" w:rsidP="00BF1C52">
            <w:pPr>
              <w:keepLines/>
              <w:rPr>
                <w:rFonts w:ascii="Arial" w:hAnsi="Arial" w:cs="Arial"/>
                <w:szCs w:val="16"/>
              </w:rPr>
            </w:pPr>
            <w:r w:rsidRPr="00AE14E9">
              <w:rPr>
                <w:rFonts w:ascii="Arial" w:hAnsi="Arial" w:cs="Arial"/>
                <w:szCs w:val="16"/>
              </w:rPr>
              <w:t>SZ</w:t>
            </w:r>
          </w:p>
        </w:tc>
        <w:tc>
          <w:tcPr>
            <w:tcW w:w="949" w:type="dxa"/>
            <w:tcBorders>
              <w:top w:val="nil"/>
              <w:left w:val="nil"/>
              <w:bottom w:val="nil"/>
              <w:right w:val="nil"/>
            </w:tcBorders>
          </w:tcPr>
          <w:p w:rsidR="0078367A" w:rsidRPr="00AE14E9" w:rsidRDefault="0078367A" w:rsidP="00BF1C52">
            <w:r w:rsidRPr="00AE14E9">
              <w:rPr>
                <w:rFonts w:ascii="Arial" w:hAnsi="Arial" w:cs="Arial"/>
                <w:szCs w:val="16"/>
              </w:rPr>
              <w:t>MP</w:t>
            </w:r>
            <w:r w:rsidRPr="00AE14E9">
              <w:rPr>
                <w:rFonts w:ascii="Arial" w:hAnsi="Arial" w:cs="Arial"/>
                <w:szCs w:val="16"/>
              </w:rPr>
              <w:br/>
              <w:t>See Note 1</w:t>
            </w:r>
          </w:p>
        </w:tc>
        <w:tc>
          <w:tcPr>
            <w:tcW w:w="1090"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1111"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665"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742"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Pr="00AE14E9" w:rsidRDefault="0078367A" w:rsidP="0084016F">
            <w:pPr>
              <w:rPr>
                <w:rFonts w:ascii="Arial" w:hAnsi="Arial" w:cs="Arial"/>
                <w:szCs w:val="16"/>
              </w:rPr>
            </w:pPr>
            <w:r w:rsidRPr="00AE14E9">
              <w:rPr>
                <w:rFonts w:ascii="Arial" w:hAnsi="Arial" w:cs="Arial"/>
                <w:szCs w:val="16"/>
              </w:rPr>
              <w:t>D(100)</w:t>
            </w:r>
          </w:p>
        </w:tc>
      </w:tr>
      <w:tr w:rsidR="0078367A" w:rsidRPr="00AE14E9"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Pr="00AE14E9" w:rsidRDefault="0078367A" w:rsidP="00BF1C52">
            <w:pPr>
              <w:keepNext/>
              <w:keepLines/>
              <w:rPr>
                <w:rFonts w:ascii="Arial" w:hAnsi="Arial" w:cs="Arial"/>
                <w:szCs w:val="16"/>
              </w:rPr>
            </w:pPr>
            <w:r w:rsidRPr="00AE14E9">
              <w:rPr>
                <w:rFonts w:ascii="Arial" w:hAnsi="Arial" w:cs="Arial"/>
                <w:szCs w:val="16"/>
              </w:rPr>
              <w:t>Solution for injection 10 mg (30 i.u.) in 1.5 mL cartridge (with preservative) in pre-filled pen</w:t>
            </w:r>
          </w:p>
        </w:tc>
        <w:tc>
          <w:tcPr>
            <w:tcW w:w="992" w:type="dxa"/>
            <w:tcBorders>
              <w:top w:val="nil"/>
              <w:left w:val="nil"/>
              <w:bottom w:val="nil"/>
              <w:right w:val="nil"/>
            </w:tcBorders>
          </w:tcPr>
          <w:p w:rsidR="0078367A" w:rsidRPr="00AE14E9" w:rsidRDefault="0078367A" w:rsidP="00BF1C52">
            <w:pPr>
              <w:keepNext/>
              <w:keepLines/>
              <w:rPr>
                <w:rFonts w:ascii="Arial" w:hAnsi="Arial" w:cs="Arial"/>
                <w:szCs w:val="16"/>
              </w:rPr>
            </w:pPr>
            <w:r w:rsidRPr="00AE14E9">
              <w:rPr>
                <w:rFonts w:ascii="Arial" w:hAnsi="Arial" w:cs="Arial"/>
                <w:szCs w:val="16"/>
              </w:rPr>
              <w:t>Injection</w:t>
            </w:r>
          </w:p>
        </w:tc>
        <w:tc>
          <w:tcPr>
            <w:tcW w:w="1373"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Norditropin FlexPro</w:t>
            </w:r>
          </w:p>
        </w:tc>
        <w:tc>
          <w:tcPr>
            <w:tcW w:w="381"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NO</w:t>
            </w:r>
          </w:p>
        </w:tc>
        <w:tc>
          <w:tcPr>
            <w:tcW w:w="949"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MP</w:t>
            </w:r>
            <w:r w:rsidRPr="00AE14E9">
              <w:rPr>
                <w:rFonts w:ascii="Arial" w:hAnsi="Arial" w:cs="Arial"/>
                <w:szCs w:val="16"/>
              </w:rPr>
              <w:br/>
              <w:t>See Note 1</w:t>
            </w:r>
          </w:p>
        </w:tc>
        <w:tc>
          <w:tcPr>
            <w:tcW w:w="1090"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1111"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665"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742"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Pr="00AE14E9" w:rsidRDefault="0078367A" w:rsidP="0084016F">
            <w:pPr>
              <w:rPr>
                <w:rFonts w:ascii="Arial" w:hAnsi="Arial" w:cs="Arial"/>
                <w:szCs w:val="16"/>
              </w:rPr>
            </w:pPr>
            <w:r w:rsidRPr="00AE14E9">
              <w:rPr>
                <w:rFonts w:ascii="Arial" w:hAnsi="Arial" w:cs="Arial"/>
                <w:szCs w:val="16"/>
              </w:rPr>
              <w:t>D(100)</w:t>
            </w:r>
          </w:p>
        </w:tc>
      </w:tr>
      <w:tr w:rsidR="0078367A" w:rsidRPr="00AE14E9"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Pr="00AE14E9" w:rsidRDefault="0078367A" w:rsidP="00BF1C52">
            <w:pPr>
              <w:rPr>
                <w:rFonts w:ascii="Arial" w:hAnsi="Arial" w:cs="Arial"/>
                <w:szCs w:val="16"/>
              </w:rPr>
            </w:pPr>
          </w:p>
        </w:tc>
        <w:tc>
          <w:tcPr>
            <w:tcW w:w="992" w:type="dxa"/>
            <w:tcBorders>
              <w:top w:val="nil"/>
              <w:left w:val="nil"/>
              <w:bottom w:val="nil"/>
              <w:right w:val="nil"/>
            </w:tcBorders>
          </w:tcPr>
          <w:p w:rsidR="0078367A" w:rsidRPr="00AE14E9" w:rsidRDefault="0078367A" w:rsidP="00BF1C52">
            <w:pPr>
              <w:rPr>
                <w:rFonts w:ascii="Arial" w:hAnsi="Arial" w:cs="Arial"/>
                <w:szCs w:val="16"/>
              </w:rPr>
            </w:pPr>
          </w:p>
        </w:tc>
        <w:tc>
          <w:tcPr>
            <w:tcW w:w="1373"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Norditropin NordiFlex</w:t>
            </w:r>
          </w:p>
        </w:tc>
        <w:tc>
          <w:tcPr>
            <w:tcW w:w="381"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NO</w:t>
            </w:r>
          </w:p>
        </w:tc>
        <w:tc>
          <w:tcPr>
            <w:tcW w:w="949"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MP</w:t>
            </w:r>
            <w:r w:rsidRPr="00AE14E9">
              <w:rPr>
                <w:rFonts w:ascii="Arial" w:hAnsi="Arial" w:cs="Arial"/>
                <w:szCs w:val="16"/>
              </w:rPr>
              <w:br/>
              <w:t>See Note 1</w:t>
            </w:r>
          </w:p>
        </w:tc>
        <w:tc>
          <w:tcPr>
            <w:tcW w:w="1090"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See Note 3</w:t>
            </w:r>
          </w:p>
        </w:tc>
        <w:tc>
          <w:tcPr>
            <w:tcW w:w="1111"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See Note 3</w:t>
            </w:r>
          </w:p>
        </w:tc>
        <w:tc>
          <w:tcPr>
            <w:tcW w:w="665"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See Note 3</w:t>
            </w:r>
          </w:p>
        </w:tc>
        <w:tc>
          <w:tcPr>
            <w:tcW w:w="742"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Pr="00AE14E9" w:rsidRDefault="0078367A" w:rsidP="0084016F">
            <w:pPr>
              <w:rPr>
                <w:rFonts w:ascii="Arial" w:hAnsi="Arial" w:cs="Arial"/>
                <w:szCs w:val="16"/>
              </w:rPr>
            </w:pPr>
            <w:r w:rsidRPr="00AE14E9">
              <w:rPr>
                <w:rFonts w:ascii="Arial" w:hAnsi="Arial" w:cs="Arial"/>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Solution for injection 10 mg (30 i.u.) in 2 mL cartridge (with preservative)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NutropinAq</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IS</w:t>
            </w:r>
          </w:p>
        </w:tc>
        <w:tc>
          <w:tcPr>
            <w:tcW w:w="949" w:type="dxa"/>
            <w:tcBorders>
              <w:top w:val="nil"/>
              <w:left w:val="nil"/>
              <w:bottom w:val="nil"/>
              <w:right w:val="nil"/>
            </w:tcBorders>
          </w:tcPr>
          <w:p w:rsidR="0078367A" w:rsidRDefault="0078367A" w:rsidP="00BF1C52">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r>
              <w:rPr>
                <w:rFonts w:ascii="Arial" w:hAnsi="Arial" w:cs="Arial"/>
                <w:szCs w:val="16"/>
              </w:rPr>
              <w:t>See Note 3</w:t>
            </w:r>
          </w:p>
        </w:tc>
        <w:tc>
          <w:tcPr>
            <w:tcW w:w="1111" w:type="dxa"/>
            <w:tcBorders>
              <w:top w:val="nil"/>
              <w:left w:val="nil"/>
              <w:bottom w:val="nil"/>
              <w:right w:val="nil"/>
            </w:tcBorders>
          </w:tcPr>
          <w:p w:rsidR="0078367A" w:rsidRDefault="0078367A" w:rsidP="00BF1C52">
            <w:r>
              <w:rPr>
                <w:rFonts w:ascii="Arial" w:hAnsi="Arial" w:cs="Arial"/>
                <w:szCs w:val="16"/>
              </w:rPr>
              <w:t>See Note 3</w:t>
            </w:r>
          </w:p>
        </w:tc>
        <w:tc>
          <w:tcPr>
            <w:tcW w:w="665" w:type="dxa"/>
            <w:tcBorders>
              <w:top w:val="nil"/>
              <w:left w:val="nil"/>
              <w:bottom w:val="nil"/>
              <w:right w:val="nil"/>
            </w:tcBorders>
          </w:tcPr>
          <w:p w:rsidR="0078367A" w:rsidRDefault="0078367A" w:rsidP="00BF1C52">
            <w:r>
              <w:rPr>
                <w:rFonts w:ascii="Arial" w:hAnsi="Arial" w:cs="Arial"/>
                <w:szCs w:val="16"/>
              </w:rPr>
              <w:t>See Note 3</w:t>
            </w:r>
          </w:p>
        </w:tc>
        <w:tc>
          <w:tcPr>
            <w:tcW w:w="742" w:type="dxa"/>
            <w:tcBorders>
              <w:top w:val="nil"/>
              <w:left w:val="nil"/>
              <w:bottom w:val="nil"/>
              <w:right w:val="nil"/>
            </w:tcBorders>
          </w:tcPr>
          <w:p w:rsidR="0078367A" w:rsidRDefault="0078367A" w:rsidP="00BF1C52">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 10 mg (30 i.u.) vial with diluent (with preservative)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Zomacton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FP</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lang w:val="en-US" w:eastAsia="en-US"/>
              </w:rPr>
              <w:t>See Note 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lang w:val="en-US" w:eastAsia="en-US"/>
              </w:rPr>
              <w:t>See Note 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lang w:val="en-US" w:eastAsia="en-US"/>
              </w:rPr>
              <w:t>See Note 3</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lang w:val="en-US" w:eastAsia="en-US"/>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 36 i.u. (12 mg) cartridge with 3.15 mL diluent (with preservative)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Humatrope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r>
              <w:rPr>
                <w:rFonts w:ascii="Arial" w:hAnsi="Arial" w:cs="Arial"/>
                <w:szCs w:val="16"/>
              </w:rPr>
              <w:t>See Note 3</w:t>
            </w:r>
          </w:p>
        </w:tc>
        <w:tc>
          <w:tcPr>
            <w:tcW w:w="1111" w:type="dxa"/>
            <w:tcBorders>
              <w:top w:val="nil"/>
              <w:left w:val="nil"/>
              <w:bottom w:val="nil"/>
              <w:right w:val="nil"/>
            </w:tcBorders>
          </w:tcPr>
          <w:p w:rsidR="0078367A" w:rsidRDefault="0078367A" w:rsidP="00BF1C52">
            <w:r>
              <w:rPr>
                <w:rFonts w:ascii="Arial" w:hAnsi="Arial" w:cs="Arial"/>
                <w:szCs w:val="16"/>
              </w:rPr>
              <w:t>See Note 3</w:t>
            </w:r>
          </w:p>
        </w:tc>
        <w:tc>
          <w:tcPr>
            <w:tcW w:w="665" w:type="dxa"/>
            <w:tcBorders>
              <w:top w:val="nil"/>
              <w:left w:val="nil"/>
              <w:bottom w:val="nil"/>
              <w:right w:val="nil"/>
            </w:tcBorders>
          </w:tcPr>
          <w:p w:rsidR="0078367A" w:rsidRDefault="0078367A" w:rsidP="00BF1C52">
            <w:r>
              <w:rPr>
                <w:rFonts w:ascii="Arial" w:hAnsi="Arial" w:cs="Arial"/>
                <w:szCs w:val="16"/>
              </w:rPr>
              <w:t>See Note 3</w:t>
            </w:r>
          </w:p>
        </w:tc>
        <w:tc>
          <w:tcPr>
            <w:tcW w:w="742" w:type="dxa"/>
            <w:tcBorders>
              <w:top w:val="nil"/>
              <w:left w:val="nil"/>
              <w:bottom w:val="nil"/>
              <w:right w:val="nil"/>
            </w:tcBorders>
          </w:tcPr>
          <w:p w:rsidR="0078367A" w:rsidRDefault="0078367A" w:rsidP="00BF1C52">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 12 mg (36 i.u.) in 1 mL cartridge (with preservative)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Genotropin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8367A" w:rsidRDefault="0078367A" w:rsidP="00BF1C52">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r>
              <w:rPr>
                <w:rFonts w:ascii="Arial" w:hAnsi="Arial" w:cs="Arial"/>
                <w:szCs w:val="16"/>
              </w:rPr>
              <w:t>See Note 3</w:t>
            </w:r>
          </w:p>
        </w:tc>
        <w:tc>
          <w:tcPr>
            <w:tcW w:w="1111" w:type="dxa"/>
            <w:tcBorders>
              <w:top w:val="nil"/>
              <w:left w:val="nil"/>
              <w:bottom w:val="nil"/>
              <w:right w:val="nil"/>
            </w:tcBorders>
          </w:tcPr>
          <w:p w:rsidR="0078367A" w:rsidRDefault="0078367A" w:rsidP="00BF1C52">
            <w:r>
              <w:rPr>
                <w:rFonts w:ascii="Arial" w:hAnsi="Arial" w:cs="Arial"/>
                <w:szCs w:val="16"/>
              </w:rPr>
              <w:t>See Note 3</w:t>
            </w:r>
          </w:p>
        </w:tc>
        <w:tc>
          <w:tcPr>
            <w:tcW w:w="665" w:type="dxa"/>
            <w:tcBorders>
              <w:top w:val="nil"/>
              <w:left w:val="nil"/>
              <w:bottom w:val="nil"/>
              <w:right w:val="nil"/>
            </w:tcBorders>
          </w:tcPr>
          <w:p w:rsidR="0078367A" w:rsidRDefault="0078367A" w:rsidP="00BF1C52">
            <w:r>
              <w:rPr>
                <w:rFonts w:ascii="Arial" w:hAnsi="Arial" w:cs="Arial"/>
                <w:szCs w:val="16"/>
              </w:rPr>
              <w:t>See Note 3</w:t>
            </w:r>
          </w:p>
        </w:tc>
        <w:tc>
          <w:tcPr>
            <w:tcW w:w="742" w:type="dxa"/>
            <w:tcBorders>
              <w:top w:val="nil"/>
              <w:left w:val="nil"/>
              <w:bottom w:val="nil"/>
              <w:right w:val="nil"/>
            </w:tcBorders>
          </w:tcPr>
          <w:p w:rsidR="0078367A" w:rsidRDefault="0078367A" w:rsidP="00BF1C52">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Powder for injection 12 mg (36 i.u.) with diluent in pre-filled pen (with preservative)</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Genotropin GoQuick</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keepNext/>
              <w:keepLines/>
            </w:pPr>
            <w:r>
              <w:rPr>
                <w:rFonts w:ascii="Arial" w:hAnsi="Arial" w:cs="Arial"/>
                <w:szCs w:val="16"/>
              </w:rPr>
              <w:t>See Note 3</w:t>
            </w:r>
          </w:p>
        </w:tc>
        <w:tc>
          <w:tcPr>
            <w:tcW w:w="1111" w:type="dxa"/>
            <w:tcBorders>
              <w:top w:val="nil"/>
              <w:left w:val="nil"/>
              <w:bottom w:val="nil"/>
              <w:right w:val="nil"/>
            </w:tcBorders>
          </w:tcPr>
          <w:p w:rsidR="0078367A" w:rsidRDefault="0078367A" w:rsidP="00BF1C52">
            <w:pPr>
              <w:keepNext/>
              <w:keepLines/>
            </w:pPr>
            <w:r>
              <w:rPr>
                <w:rFonts w:ascii="Arial" w:hAnsi="Arial" w:cs="Arial"/>
                <w:szCs w:val="16"/>
              </w:rPr>
              <w:t>See Note 3</w:t>
            </w:r>
          </w:p>
        </w:tc>
        <w:tc>
          <w:tcPr>
            <w:tcW w:w="665" w:type="dxa"/>
            <w:tcBorders>
              <w:top w:val="nil"/>
              <w:left w:val="nil"/>
              <w:bottom w:val="nil"/>
              <w:right w:val="nil"/>
            </w:tcBorders>
          </w:tcPr>
          <w:p w:rsidR="0078367A" w:rsidRDefault="0078367A" w:rsidP="00BF1C52">
            <w:pPr>
              <w:keepNext/>
              <w:keepLines/>
            </w:pPr>
            <w:r>
              <w:rPr>
                <w:rFonts w:ascii="Arial" w:hAnsi="Arial" w:cs="Arial"/>
                <w:szCs w:val="16"/>
              </w:rPr>
              <w:t>See Note 3</w:t>
            </w:r>
          </w:p>
        </w:tc>
        <w:tc>
          <w:tcPr>
            <w:tcW w:w="742" w:type="dxa"/>
            <w:tcBorders>
              <w:top w:val="nil"/>
              <w:left w:val="nil"/>
              <w:bottom w:val="nil"/>
              <w:right w:val="nil"/>
            </w:tcBorders>
          </w:tcPr>
          <w:p w:rsidR="0078367A" w:rsidRDefault="0078367A" w:rsidP="00BF1C52">
            <w:pPr>
              <w:keepNext/>
              <w:keepLines/>
            </w:pPr>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Pr="00AE14E9" w:rsidRDefault="0078367A" w:rsidP="00BF1C52">
            <w:pPr>
              <w:keepNext/>
              <w:keepLines/>
              <w:rPr>
                <w:rFonts w:ascii="Arial" w:hAnsi="Arial" w:cs="Arial"/>
                <w:szCs w:val="16"/>
              </w:rPr>
            </w:pPr>
            <w:r w:rsidRPr="00AE14E9">
              <w:rPr>
                <w:rFonts w:ascii="Arial" w:hAnsi="Arial" w:cs="Arial"/>
                <w:szCs w:val="16"/>
              </w:rPr>
              <w:t>Solution for injection 15 mg (45 i.u.) in 1.5 mL cartridge (with preservative)</w:t>
            </w:r>
          </w:p>
        </w:tc>
        <w:tc>
          <w:tcPr>
            <w:tcW w:w="992" w:type="dxa"/>
            <w:tcBorders>
              <w:top w:val="nil"/>
              <w:left w:val="nil"/>
              <w:bottom w:val="nil"/>
              <w:right w:val="nil"/>
            </w:tcBorders>
          </w:tcPr>
          <w:p w:rsidR="0078367A" w:rsidRPr="00AE14E9" w:rsidRDefault="0078367A" w:rsidP="00BF1C52">
            <w:pPr>
              <w:keepNext/>
              <w:keepLines/>
              <w:rPr>
                <w:rFonts w:ascii="Arial" w:hAnsi="Arial" w:cs="Arial"/>
                <w:szCs w:val="16"/>
              </w:rPr>
            </w:pPr>
            <w:r w:rsidRPr="00AE14E9">
              <w:rPr>
                <w:rFonts w:ascii="Arial" w:hAnsi="Arial" w:cs="Arial"/>
                <w:szCs w:val="16"/>
              </w:rPr>
              <w:t>Injection</w:t>
            </w:r>
          </w:p>
        </w:tc>
        <w:tc>
          <w:tcPr>
            <w:tcW w:w="1373"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Norditropin SimpleXx</w:t>
            </w:r>
          </w:p>
        </w:tc>
        <w:tc>
          <w:tcPr>
            <w:tcW w:w="381" w:type="dxa"/>
            <w:tcBorders>
              <w:top w:val="nil"/>
              <w:left w:val="nil"/>
              <w:bottom w:val="nil"/>
              <w:right w:val="nil"/>
            </w:tcBorders>
          </w:tcPr>
          <w:p w:rsidR="0078367A" w:rsidRPr="00AE14E9" w:rsidRDefault="0078367A" w:rsidP="00BF1C52">
            <w:pPr>
              <w:keepNext/>
              <w:keepLines/>
              <w:rPr>
                <w:rFonts w:ascii="Arial" w:hAnsi="Arial" w:cs="Arial"/>
                <w:szCs w:val="16"/>
              </w:rPr>
            </w:pPr>
            <w:r w:rsidRPr="00AE14E9">
              <w:rPr>
                <w:rFonts w:ascii="Arial" w:hAnsi="Arial" w:cs="Arial"/>
                <w:szCs w:val="16"/>
              </w:rPr>
              <w:t>NO</w:t>
            </w:r>
          </w:p>
        </w:tc>
        <w:tc>
          <w:tcPr>
            <w:tcW w:w="949" w:type="dxa"/>
            <w:tcBorders>
              <w:top w:val="nil"/>
              <w:left w:val="nil"/>
              <w:bottom w:val="nil"/>
              <w:right w:val="nil"/>
            </w:tcBorders>
            <w:vAlign w:val="center"/>
          </w:tcPr>
          <w:p w:rsidR="0078367A" w:rsidRPr="00AE14E9" w:rsidRDefault="0078367A" w:rsidP="00BF1C52">
            <w:pPr>
              <w:rPr>
                <w:rFonts w:ascii="Arial" w:hAnsi="Arial" w:cs="Arial"/>
                <w:szCs w:val="16"/>
              </w:rPr>
            </w:pPr>
            <w:r w:rsidRPr="00AE14E9">
              <w:rPr>
                <w:rFonts w:ascii="Arial" w:hAnsi="Arial" w:cs="Arial"/>
                <w:szCs w:val="16"/>
              </w:rPr>
              <w:t>MP</w:t>
            </w:r>
            <w:r w:rsidRPr="00AE14E9">
              <w:rPr>
                <w:rFonts w:ascii="Arial" w:hAnsi="Arial" w:cs="Arial"/>
                <w:szCs w:val="16"/>
              </w:rPr>
              <w:br/>
              <w:t>See Note 1</w:t>
            </w:r>
          </w:p>
        </w:tc>
        <w:tc>
          <w:tcPr>
            <w:tcW w:w="1090" w:type="dxa"/>
            <w:tcBorders>
              <w:top w:val="nil"/>
              <w:left w:val="nil"/>
              <w:bottom w:val="nil"/>
              <w:right w:val="nil"/>
            </w:tcBorders>
          </w:tcPr>
          <w:p w:rsidR="0078367A" w:rsidRPr="00AE14E9" w:rsidRDefault="0078367A" w:rsidP="00BF1C52">
            <w:pPr>
              <w:keepNext/>
              <w:keepLines/>
              <w:rPr>
                <w:rFonts w:ascii="Arial" w:hAnsi="Arial" w:cs="Arial"/>
                <w:szCs w:val="16"/>
              </w:rPr>
            </w:pPr>
            <w:r w:rsidRPr="00AE14E9">
              <w:rPr>
                <w:rFonts w:ascii="Arial" w:hAnsi="Arial" w:cs="Arial"/>
                <w:szCs w:val="16"/>
              </w:rPr>
              <w:t>See Note 3</w:t>
            </w:r>
          </w:p>
        </w:tc>
        <w:tc>
          <w:tcPr>
            <w:tcW w:w="1111" w:type="dxa"/>
            <w:tcBorders>
              <w:top w:val="nil"/>
              <w:left w:val="nil"/>
              <w:bottom w:val="nil"/>
              <w:right w:val="nil"/>
            </w:tcBorders>
          </w:tcPr>
          <w:p w:rsidR="0078367A" w:rsidRPr="00AE14E9" w:rsidRDefault="0078367A" w:rsidP="00BF1C52">
            <w:pPr>
              <w:keepNext/>
              <w:keepLines/>
              <w:rPr>
                <w:rFonts w:ascii="Arial" w:hAnsi="Arial" w:cs="Arial"/>
                <w:szCs w:val="16"/>
              </w:rPr>
            </w:pPr>
            <w:r w:rsidRPr="00AE14E9">
              <w:rPr>
                <w:rFonts w:ascii="Arial" w:hAnsi="Arial" w:cs="Arial"/>
                <w:szCs w:val="16"/>
              </w:rPr>
              <w:t>See Note 3</w:t>
            </w:r>
          </w:p>
        </w:tc>
        <w:tc>
          <w:tcPr>
            <w:tcW w:w="665" w:type="dxa"/>
            <w:tcBorders>
              <w:top w:val="nil"/>
              <w:left w:val="nil"/>
              <w:bottom w:val="nil"/>
              <w:right w:val="nil"/>
            </w:tcBorders>
          </w:tcPr>
          <w:p w:rsidR="0078367A" w:rsidRPr="00AE14E9" w:rsidRDefault="0078367A" w:rsidP="00BF1C52">
            <w:pPr>
              <w:keepNext/>
              <w:keepLines/>
              <w:rPr>
                <w:rFonts w:ascii="Arial" w:hAnsi="Arial" w:cs="Arial"/>
                <w:szCs w:val="16"/>
              </w:rPr>
            </w:pPr>
            <w:r w:rsidRPr="00AE14E9">
              <w:rPr>
                <w:rFonts w:ascii="Arial" w:hAnsi="Arial" w:cs="Arial"/>
                <w:szCs w:val="16"/>
              </w:rPr>
              <w:t>See Note 3</w:t>
            </w:r>
          </w:p>
        </w:tc>
        <w:tc>
          <w:tcPr>
            <w:tcW w:w="742" w:type="dxa"/>
            <w:tcBorders>
              <w:top w:val="nil"/>
              <w:left w:val="nil"/>
              <w:bottom w:val="nil"/>
              <w:right w:val="nil"/>
            </w:tcBorders>
          </w:tcPr>
          <w:p w:rsidR="0078367A" w:rsidRPr="00AE14E9" w:rsidRDefault="0078367A" w:rsidP="00BF1C52">
            <w:pPr>
              <w:keepNext/>
              <w:keepLines/>
              <w:rPr>
                <w:rFonts w:ascii="Arial" w:hAnsi="Arial" w:cs="Arial"/>
                <w:szCs w:val="16"/>
              </w:rPr>
            </w:pPr>
            <w:r w:rsidRPr="00AE14E9">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Pr="00AE14E9" w:rsidRDefault="0078367A" w:rsidP="0084016F">
            <w:pPr>
              <w:rPr>
                <w:rFonts w:ascii="Arial" w:hAnsi="Arial" w:cs="Arial"/>
                <w:szCs w:val="16"/>
              </w:rPr>
            </w:pPr>
            <w:r w:rsidRPr="00AE14E9">
              <w:rPr>
                <w:rFonts w:ascii="Arial" w:hAnsi="Arial" w:cs="Arial"/>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keepLines/>
              <w:rPr>
                <w:rFonts w:ascii="Arial" w:hAnsi="Arial" w:cs="Arial"/>
                <w:szCs w:val="16"/>
              </w:rPr>
            </w:pPr>
          </w:p>
        </w:tc>
        <w:tc>
          <w:tcPr>
            <w:tcW w:w="2791" w:type="dxa"/>
            <w:tcBorders>
              <w:top w:val="nil"/>
              <w:left w:val="nil"/>
              <w:bottom w:val="nil"/>
              <w:right w:val="nil"/>
            </w:tcBorders>
          </w:tcPr>
          <w:p w:rsidR="0078367A" w:rsidRPr="00AE14E9" w:rsidRDefault="0078367A" w:rsidP="00BF1C52">
            <w:pPr>
              <w:keepNext/>
              <w:keepLines/>
              <w:rPr>
                <w:rFonts w:ascii="Arial" w:hAnsi="Arial" w:cs="Arial"/>
                <w:szCs w:val="16"/>
              </w:rPr>
            </w:pPr>
            <w:r w:rsidRPr="00AE14E9">
              <w:rPr>
                <w:rFonts w:ascii="Arial" w:hAnsi="Arial" w:cs="Arial"/>
                <w:szCs w:val="16"/>
              </w:rPr>
              <w:t>Solution for injection 15 mg (45 i.u.) in 1.5 mL cartridge (with preservative) in pre-filled pen</w:t>
            </w:r>
          </w:p>
        </w:tc>
        <w:tc>
          <w:tcPr>
            <w:tcW w:w="992"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Injection</w:t>
            </w:r>
          </w:p>
        </w:tc>
        <w:tc>
          <w:tcPr>
            <w:tcW w:w="1373"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Norditropin FlexPro</w:t>
            </w:r>
          </w:p>
        </w:tc>
        <w:tc>
          <w:tcPr>
            <w:tcW w:w="381"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NO</w:t>
            </w:r>
          </w:p>
        </w:tc>
        <w:tc>
          <w:tcPr>
            <w:tcW w:w="949" w:type="dxa"/>
            <w:tcBorders>
              <w:top w:val="nil"/>
              <w:left w:val="nil"/>
              <w:bottom w:val="nil"/>
              <w:right w:val="nil"/>
            </w:tcBorders>
          </w:tcPr>
          <w:p w:rsidR="0078367A" w:rsidRPr="00AE14E9" w:rsidRDefault="0078367A" w:rsidP="00BF1C52">
            <w:r w:rsidRPr="00AE14E9">
              <w:rPr>
                <w:rFonts w:ascii="Arial" w:hAnsi="Arial" w:cs="Arial"/>
                <w:szCs w:val="16"/>
              </w:rPr>
              <w:t>MP</w:t>
            </w:r>
            <w:r w:rsidRPr="00AE14E9">
              <w:rPr>
                <w:rFonts w:ascii="Arial" w:hAnsi="Arial" w:cs="Arial"/>
                <w:szCs w:val="16"/>
              </w:rPr>
              <w:br/>
              <w:t>See Note 1</w:t>
            </w:r>
          </w:p>
        </w:tc>
        <w:tc>
          <w:tcPr>
            <w:tcW w:w="1090"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1111"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665"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742"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Pr="00AE14E9" w:rsidRDefault="0078367A" w:rsidP="0084016F">
            <w:pPr>
              <w:rPr>
                <w:rFonts w:ascii="Arial" w:hAnsi="Arial" w:cs="Arial"/>
                <w:szCs w:val="16"/>
              </w:rPr>
            </w:pPr>
            <w:r w:rsidRPr="00AE14E9">
              <w:rPr>
                <w:rFonts w:ascii="Arial" w:hAnsi="Arial" w:cs="Arial"/>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Pr="00AE14E9"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Pr="00AE14E9" w:rsidRDefault="0078367A" w:rsidP="00BF1C52">
            <w:pPr>
              <w:rPr>
                <w:rFonts w:ascii="Arial" w:hAnsi="Arial" w:cs="Arial"/>
                <w:szCs w:val="16"/>
              </w:rPr>
            </w:pPr>
          </w:p>
        </w:tc>
        <w:tc>
          <w:tcPr>
            <w:tcW w:w="1373"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Norditropin NordiFlex</w:t>
            </w:r>
          </w:p>
        </w:tc>
        <w:tc>
          <w:tcPr>
            <w:tcW w:w="381"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NO</w:t>
            </w:r>
          </w:p>
        </w:tc>
        <w:tc>
          <w:tcPr>
            <w:tcW w:w="949" w:type="dxa"/>
            <w:tcBorders>
              <w:top w:val="nil"/>
              <w:left w:val="nil"/>
              <w:bottom w:val="nil"/>
              <w:right w:val="nil"/>
            </w:tcBorders>
          </w:tcPr>
          <w:p w:rsidR="0078367A" w:rsidRPr="00AE14E9" w:rsidRDefault="0078367A" w:rsidP="00BF1C52">
            <w:pPr>
              <w:rPr>
                <w:rFonts w:ascii="Arial" w:hAnsi="Arial" w:cs="Arial"/>
                <w:szCs w:val="16"/>
              </w:rPr>
            </w:pPr>
            <w:r w:rsidRPr="00AE14E9">
              <w:rPr>
                <w:rFonts w:ascii="Arial" w:hAnsi="Arial" w:cs="Arial"/>
                <w:szCs w:val="16"/>
              </w:rPr>
              <w:t>MP</w:t>
            </w:r>
            <w:r w:rsidRPr="00AE14E9">
              <w:rPr>
                <w:rFonts w:ascii="Arial" w:hAnsi="Arial" w:cs="Arial"/>
                <w:szCs w:val="16"/>
              </w:rPr>
              <w:br/>
              <w:t>See Note 1</w:t>
            </w:r>
          </w:p>
        </w:tc>
        <w:tc>
          <w:tcPr>
            <w:tcW w:w="1090"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1111"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665"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742" w:type="dxa"/>
            <w:tcBorders>
              <w:top w:val="nil"/>
              <w:left w:val="nil"/>
              <w:bottom w:val="nil"/>
              <w:right w:val="nil"/>
            </w:tcBorders>
          </w:tcPr>
          <w:p w:rsidR="0078367A" w:rsidRPr="00AE14E9" w:rsidRDefault="0078367A" w:rsidP="00BF1C52">
            <w:r w:rsidRPr="00AE14E9">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Pr="00AE14E9" w:rsidRDefault="0078367A" w:rsidP="0084016F">
            <w:pPr>
              <w:rPr>
                <w:rFonts w:ascii="Arial" w:hAnsi="Arial" w:cs="Arial"/>
                <w:szCs w:val="16"/>
              </w:rPr>
            </w:pPr>
            <w:r w:rsidRPr="00AE14E9">
              <w:rPr>
                <w:rFonts w:ascii="Arial" w:hAnsi="Arial" w:cs="Arial"/>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Solution for injection 6 mg (18 i.u.) in 1.03 mL cartridge (with preservative)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Saizen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SG</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Solution for injection 12 mg (36 i.u.) in 1.5 mL cartridge (with preservative)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Saizen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SG</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Solution for injection 20 mg (60 i.u.) in 2.5 mL cartridge (with preservative)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Saizen</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SG</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 72 i.u. (24 mg) cartridge with 3.15 mL diluent (with preservative)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Humatrope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78367A" w:rsidRDefault="0078367A" w:rsidP="00BF1C52">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r>
              <w:rPr>
                <w:rFonts w:ascii="Arial" w:hAnsi="Arial" w:cs="Arial"/>
                <w:szCs w:val="16"/>
              </w:rPr>
              <w:t>See Note 3</w:t>
            </w:r>
          </w:p>
        </w:tc>
        <w:tc>
          <w:tcPr>
            <w:tcW w:w="1111" w:type="dxa"/>
            <w:tcBorders>
              <w:top w:val="nil"/>
              <w:left w:val="nil"/>
              <w:bottom w:val="nil"/>
              <w:right w:val="nil"/>
            </w:tcBorders>
          </w:tcPr>
          <w:p w:rsidR="0078367A" w:rsidRDefault="0078367A" w:rsidP="00BF1C52">
            <w:r>
              <w:rPr>
                <w:rFonts w:ascii="Arial" w:hAnsi="Arial" w:cs="Arial"/>
                <w:szCs w:val="16"/>
              </w:rPr>
              <w:t>See Note 3</w:t>
            </w:r>
          </w:p>
        </w:tc>
        <w:tc>
          <w:tcPr>
            <w:tcW w:w="665" w:type="dxa"/>
            <w:tcBorders>
              <w:top w:val="nil"/>
              <w:left w:val="nil"/>
              <w:bottom w:val="nil"/>
              <w:right w:val="nil"/>
            </w:tcBorders>
          </w:tcPr>
          <w:p w:rsidR="0078367A" w:rsidRDefault="0078367A" w:rsidP="00BF1C52">
            <w:r>
              <w:rPr>
                <w:rFonts w:ascii="Arial" w:hAnsi="Arial" w:cs="Arial"/>
                <w:szCs w:val="16"/>
              </w:rPr>
              <w:t>See Note 3</w:t>
            </w:r>
          </w:p>
        </w:tc>
        <w:tc>
          <w:tcPr>
            <w:tcW w:w="742" w:type="dxa"/>
            <w:tcBorders>
              <w:top w:val="nil"/>
              <w:left w:val="nil"/>
              <w:bottom w:val="nil"/>
              <w:right w:val="nil"/>
            </w:tcBorders>
          </w:tcPr>
          <w:p w:rsidR="0078367A" w:rsidRDefault="0078367A" w:rsidP="00BF1C52">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1</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 0.6 mg (1.8 i.u.) with diluent in single use syringe (without preservative)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Genotropin MiniQuick</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r>
              <w:rPr>
                <w:rFonts w:ascii="Arial" w:hAnsi="Arial" w:cs="Arial"/>
                <w:szCs w:val="16"/>
              </w:rPr>
              <w:t>See Note 3</w:t>
            </w:r>
          </w:p>
        </w:tc>
        <w:tc>
          <w:tcPr>
            <w:tcW w:w="1111" w:type="dxa"/>
            <w:tcBorders>
              <w:top w:val="nil"/>
              <w:left w:val="nil"/>
              <w:bottom w:val="nil"/>
              <w:right w:val="nil"/>
            </w:tcBorders>
          </w:tcPr>
          <w:p w:rsidR="0078367A" w:rsidRDefault="0078367A" w:rsidP="00BF1C52">
            <w:r>
              <w:rPr>
                <w:rFonts w:ascii="Arial" w:hAnsi="Arial" w:cs="Arial"/>
                <w:szCs w:val="16"/>
              </w:rPr>
              <w:t>See Note 3</w:t>
            </w:r>
          </w:p>
        </w:tc>
        <w:tc>
          <w:tcPr>
            <w:tcW w:w="665" w:type="dxa"/>
            <w:tcBorders>
              <w:top w:val="nil"/>
              <w:left w:val="nil"/>
              <w:bottom w:val="nil"/>
              <w:right w:val="nil"/>
            </w:tcBorders>
          </w:tcPr>
          <w:p w:rsidR="0078367A" w:rsidRDefault="0078367A" w:rsidP="00BF1C52">
            <w:r>
              <w:rPr>
                <w:rFonts w:ascii="Arial" w:hAnsi="Arial" w:cs="Arial"/>
                <w:szCs w:val="16"/>
              </w:rPr>
              <w:t>See Note 3</w:t>
            </w:r>
          </w:p>
        </w:tc>
        <w:tc>
          <w:tcPr>
            <w:tcW w:w="742" w:type="dxa"/>
            <w:tcBorders>
              <w:top w:val="nil"/>
              <w:left w:val="nil"/>
              <w:bottom w:val="nil"/>
              <w:right w:val="nil"/>
            </w:tcBorders>
          </w:tcPr>
          <w:p w:rsidR="0078367A" w:rsidRDefault="0078367A" w:rsidP="00BF1C52">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7</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7</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 0.8 mg (2.4 i.u.) with diluent in single use syringe (without preservative)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Genotropin MiniQuick</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8367A" w:rsidRDefault="0078367A" w:rsidP="00BF1C52">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r>
              <w:rPr>
                <w:rFonts w:ascii="Arial" w:hAnsi="Arial" w:cs="Arial"/>
                <w:szCs w:val="16"/>
              </w:rPr>
              <w:t>See Note 3</w:t>
            </w:r>
          </w:p>
        </w:tc>
        <w:tc>
          <w:tcPr>
            <w:tcW w:w="1111" w:type="dxa"/>
            <w:tcBorders>
              <w:top w:val="nil"/>
              <w:left w:val="nil"/>
              <w:bottom w:val="nil"/>
              <w:right w:val="nil"/>
            </w:tcBorders>
          </w:tcPr>
          <w:p w:rsidR="0078367A" w:rsidRDefault="0078367A" w:rsidP="00BF1C52">
            <w:r>
              <w:rPr>
                <w:rFonts w:ascii="Arial" w:hAnsi="Arial" w:cs="Arial"/>
                <w:szCs w:val="16"/>
              </w:rPr>
              <w:t>See Note 3</w:t>
            </w:r>
          </w:p>
        </w:tc>
        <w:tc>
          <w:tcPr>
            <w:tcW w:w="665" w:type="dxa"/>
            <w:tcBorders>
              <w:top w:val="nil"/>
              <w:left w:val="nil"/>
              <w:bottom w:val="nil"/>
              <w:right w:val="nil"/>
            </w:tcBorders>
          </w:tcPr>
          <w:p w:rsidR="0078367A" w:rsidRDefault="0078367A" w:rsidP="00BF1C52">
            <w:r>
              <w:rPr>
                <w:rFonts w:ascii="Arial" w:hAnsi="Arial" w:cs="Arial"/>
                <w:szCs w:val="16"/>
              </w:rPr>
              <w:t>See Note 3</w:t>
            </w:r>
          </w:p>
        </w:tc>
        <w:tc>
          <w:tcPr>
            <w:tcW w:w="742" w:type="dxa"/>
            <w:tcBorders>
              <w:top w:val="nil"/>
              <w:left w:val="nil"/>
              <w:bottom w:val="nil"/>
              <w:right w:val="nil"/>
            </w:tcBorders>
          </w:tcPr>
          <w:p w:rsidR="0078367A" w:rsidRDefault="0078367A" w:rsidP="00BF1C52">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7</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7</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 1 mg (3 i.u.) with diluent in single use syringe (without preservative)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Genotropin MiniQuick</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r>
              <w:rPr>
                <w:rFonts w:ascii="Arial" w:hAnsi="Arial" w:cs="Arial"/>
                <w:szCs w:val="16"/>
              </w:rPr>
              <w:t>See Note 3</w:t>
            </w:r>
          </w:p>
        </w:tc>
        <w:tc>
          <w:tcPr>
            <w:tcW w:w="1111" w:type="dxa"/>
            <w:tcBorders>
              <w:top w:val="nil"/>
              <w:left w:val="nil"/>
              <w:bottom w:val="nil"/>
              <w:right w:val="nil"/>
            </w:tcBorders>
          </w:tcPr>
          <w:p w:rsidR="0078367A" w:rsidRDefault="0078367A" w:rsidP="00BF1C52">
            <w:r>
              <w:rPr>
                <w:rFonts w:ascii="Arial" w:hAnsi="Arial" w:cs="Arial"/>
                <w:szCs w:val="16"/>
              </w:rPr>
              <w:t>See Note 3</w:t>
            </w:r>
          </w:p>
        </w:tc>
        <w:tc>
          <w:tcPr>
            <w:tcW w:w="665" w:type="dxa"/>
            <w:tcBorders>
              <w:top w:val="nil"/>
              <w:left w:val="nil"/>
              <w:bottom w:val="nil"/>
              <w:right w:val="nil"/>
            </w:tcBorders>
          </w:tcPr>
          <w:p w:rsidR="0078367A" w:rsidRDefault="0078367A" w:rsidP="00BF1C52">
            <w:r>
              <w:rPr>
                <w:rFonts w:ascii="Arial" w:hAnsi="Arial" w:cs="Arial"/>
                <w:szCs w:val="16"/>
              </w:rPr>
              <w:t>See Note 3</w:t>
            </w:r>
          </w:p>
        </w:tc>
        <w:tc>
          <w:tcPr>
            <w:tcW w:w="742" w:type="dxa"/>
            <w:tcBorders>
              <w:top w:val="nil"/>
              <w:left w:val="nil"/>
              <w:bottom w:val="nil"/>
              <w:right w:val="nil"/>
            </w:tcBorders>
          </w:tcPr>
          <w:p w:rsidR="0078367A" w:rsidRDefault="0078367A" w:rsidP="00BF1C52">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7</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7</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 1.2 mg (3.6 i.u.) with diluent in single use syringe (without preservative)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Genotropin MiniQuick</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8367A" w:rsidRDefault="0078367A" w:rsidP="00BF1C52">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r>
              <w:rPr>
                <w:rFonts w:ascii="Arial" w:hAnsi="Arial" w:cs="Arial"/>
                <w:szCs w:val="16"/>
              </w:rPr>
              <w:t>See Note 3</w:t>
            </w:r>
          </w:p>
        </w:tc>
        <w:tc>
          <w:tcPr>
            <w:tcW w:w="1111" w:type="dxa"/>
            <w:tcBorders>
              <w:top w:val="nil"/>
              <w:left w:val="nil"/>
              <w:bottom w:val="nil"/>
              <w:right w:val="nil"/>
            </w:tcBorders>
          </w:tcPr>
          <w:p w:rsidR="0078367A" w:rsidRDefault="0078367A" w:rsidP="00BF1C52">
            <w:r>
              <w:rPr>
                <w:rFonts w:ascii="Arial" w:hAnsi="Arial" w:cs="Arial"/>
                <w:szCs w:val="16"/>
              </w:rPr>
              <w:t>See Note 3</w:t>
            </w:r>
          </w:p>
        </w:tc>
        <w:tc>
          <w:tcPr>
            <w:tcW w:w="665" w:type="dxa"/>
            <w:tcBorders>
              <w:top w:val="nil"/>
              <w:left w:val="nil"/>
              <w:bottom w:val="nil"/>
              <w:right w:val="nil"/>
            </w:tcBorders>
          </w:tcPr>
          <w:p w:rsidR="0078367A" w:rsidRDefault="0078367A" w:rsidP="00BF1C52">
            <w:r>
              <w:rPr>
                <w:rFonts w:ascii="Arial" w:hAnsi="Arial" w:cs="Arial"/>
                <w:szCs w:val="16"/>
              </w:rPr>
              <w:t>See Note 3</w:t>
            </w:r>
          </w:p>
        </w:tc>
        <w:tc>
          <w:tcPr>
            <w:tcW w:w="742" w:type="dxa"/>
            <w:tcBorders>
              <w:top w:val="nil"/>
              <w:left w:val="nil"/>
              <w:bottom w:val="nil"/>
              <w:right w:val="nil"/>
            </w:tcBorders>
          </w:tcPr>
          <w:p w:rsidR="0078367A" w:rsidRDefault="0078367A" w:rsidP="00BF1C52">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7</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7</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 1.4 mg (4.2 i.u.) with diluent in single use syringe (without preservative)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Genotropin MiniQuick</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r>
              <w:rPr>
                <w:rFonts w:ascii="Arial" w:hAnsi="Arial" w:cs="Arial"/>
                <w:szCs w:val="16"/>
              </w:rPr>
              <w:t>See Note 3</w:t>
            </w:r>
          </w:p>
        </w:tc>
        <w:tc>
          <w:tcPr>
            <w:tcW w:w="1111" w:type="dxa"/>
            <w:tcBorders>
              <w:top w:val="nil"/>
              <w:left w:val="nil"/>
              <w:bottom w:val="nil"/>
              <w:right w:val="nil"/>
            </w:tcBorders>
          </w:tcPr>
          <w:p w:rsidR="0078367A" w:rsidRDefault="0078367A" w:rsidP="00BF1C52">
            <w:r>
              <w:rPr>
                <w:rFonts w:ascii="Arial" w:hAnsi="Arial" w:cs="Arial"/>
                <w:szCs w:val="16"/>
              </w:rPr>
              <w:t>See Note 3</w:t>
            </w:r>
          </w:p>
        </w:tc>
        <w:tc>
          <w:tcPr>
            <w:tcW w:w="665" w:type="dxa"/>
            <w:tcBorders>
              <w:top w:val="nil"/>
              <w:left w:val="nil"/>
              <w:bottom w:val="nil"/>
              <w:right w:val="nil"/>
            </w:tcBorders>
          </w:tcPr>
          <w:p w:rsidR="0078367A" w:rsidRDefault="0078367A" w:rsidP="00BF1C52">
            <w:r>
              <w:rPr>
                <w:rFonts w:ascii="Arial" w:hAnsi="Arial" w:cs="Arial"/>
                <w:szCs w:val="16"/>
              </w:rPr>
              <w:t>See Note 3</w:t>
            </w:r>
          </w:p>
        </w:tc>
        <w:tc>
          <w:tcPr>
            <w:tcW w:w="742" w:type="dxa"/>
            <w:tcBorders>
              <w:top w:val="nil"/>
              <w:left w:val="nil"/>
              <w:bottom w:val="nil"/>
              <w:right w:val="nil"/>
            </w:tcBorders>
          </w:tcPr>
          <w:p w:rsidR="0078367A" w:rsidRDefault="0078367A" w:rsidP="00BF1C52">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7</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7</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 1.6 mg (4.8 i.u.) with diluent in single use syringe (without preservative)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Genotropin MiniQuick</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8367A" w:rsidRDefault="0078367A" w:rsidP="00BF1C52">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r>
              <w:rPr>
                <w:rFonts w:ascii="Arial" w:hAnsi="Arial" w:cs="Arial"/>
                <w:szCs w:val="16"/>
              </w:rPr>
              <w:t>See Note 3</w:t>
            </w:r>
          </w:p>
        </w:tc>
        <w:tc>
          <w:tcPr>
            <w:tcW w:w="1111" w:type="dxa"/>
            <w:tcBorders>
              <w:top w:val="nil"/>
              <w:left w:val="nil"/>
              <w:bottom w:val="nil"/>
              <w:right w:val="nil"/>
            </w:tcBorders>
          </w:tcPr>
          <w:p w:rsidR="0078367A" w:rsidRDefault="0078367A" w:rsidP="00BF1C52">
            <w:r>
              <w:rPr>
                <w:rFonts w:ascii="Arial" w:hAnsi="Arial" w:cs="Arial"/>
                <w:szCs w:val="16"/>
              </w:rPr>
              <w:t>See Note 3</w:t>
            </w:r>
          </w:p>
        </w:tc>
        <w:tc>
          <w:tcPr>
            <w:tcW w:w="665" w:type="dxa"/>
            <w:tcBorders>
              <w:top w:val="nil"/>
              <w:left w:val="nil"/>
              <w:bottom w:val="nil"/>
              <w:right w:val="nil"/>
            </w:tcBorders>
          </w:tcPr>
          <w:p w:rsidR="0078367A" w:rsidRDefault="0078367A" w:rsidP="00BF1C52">
            <w:r>
              <w:rPr>
                <w:rFonts w:ascii="Arial" w:hAnsi="Arial" w:cs="Arial"/>
                <w:szCs w:val="16"/>
              </w:rPr>
              <w:t>See Note 3</w:t>
            </w:r>
          </w:p>
        </w:tc>
        <w:tc>
          <w:tcPr>
            <w:tcW w:w="742" w:type="dxa"/>
            <w:tcBorders>
              <w:top w:val="nil"/>
              <w:left w:val="nil"/>
              <w:bottom w:val="nil"/>
              <w:right w:val="nil"/>
            </w:tcBorders>
          </w:tcPr>
          <w:p w:rsidR="0078367A" w:rsidRDefault="0078367A" w:rsidP="00BF1C52">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7</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7</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 1.8 mg (5.4 i.u.) with diluent in single use syringe (without preservative)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Genotropin MiniQuick</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r>
              <w:rPr>
                <w:rFonts w:ascii="Arial" w:hAnsi="Arial" w:cs="Arial"/>
                <w:szCs w:val="16"/>
              </w:rPr>
              <w:t>See Note 3</w:t>
            </w:r>
          </w:p>
        </w:tc>
        <w:tc>
          <w:tcPr>
            <w:tcW w:w="1111" w:type="dxa"/>
            <w:tcBorders>
              <w:top w:val="nil"/>
              <w:left w:val="nil"/>
              <w:bottom w:val="nil"/>
              <w:right w:val="nil"/>
            </w:tcBorders>
          </w:tcPr>
          <w:p w:rsidR="0078367A" w:rsidRDefault="0078367A" w:rsidP="00BF1C52">
            <w:r>
              <w:rPr>
                <w:rFonts w:ascii="Arial" w:hAnsi="Arial" w:cs="Arial"/>
                <w:szCs w:val="16"/>
              </w:rPr>
              <w:t>See Note 3</w:t>
            </w:r>
          </w:p>
        </w:tc>
        <w:tc>
          <w:tcPr>
            <w:tcW w:w="665" w:type="dxa"/>
            <w:tcBorders>
              <w:top w:val="nil"/>
              <w:left w:val="nil"/>
              <w:bottom w:val="nil"/>
              <w:right w:val="nil"/>
            </w:tcBorders>
          </w:tcPr>
          <w:p w:rsidR="0078367A" w:rsidRDefault="0078367A" w:rsidP="00BF1C52">
            <w:r>
              <w:rPr>
                <w:rFonts w:ascii="Arial" w:hAnsi="Arial" w:cs="Arial"/>
                <w:szCs w:val="16"/>
              </w:rPr>
              <w:t>See Note 3</w:t>
            </w:r>
          </w:p>
        </w:tc>
        <w:tc>
          <w:tcPr>
            <w:tcW w:w="742" w:type="dxa"/>
            <w:tcBorders>
              <w:top w:val="nil"/>
              <w:left w:val="nil"/>
              <w:bottom w:val="nil"/>
              <w:right w:val="nil"/>
            </w:tcBorders>
          </w:tcPr>
          <w:p w:rsidR="0078367A" w:rsidRDefault="0078367A" w:rsidP="00BF1C52">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7</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7</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 2 mg (6 i.u.) with diluent in single use syringe (without preservative)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Genotropin MiniQuick</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78367A" w:rsidRDefault="0078367A" w:rsidP="00BF1C52">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78367A" w:rsidRDefault="0078367A" w:rsidP="00BF1C52">
            <w:r>
              <w:rPr>
                <w:rFonts w:ascii="Arial" w:hAnsi="Arial" w:cs="Arial"/>
                <w:szCs w:val="16"/>
              </w:rPr>
              <w:t>See Note 3</w:t>
            </w:r>
          </w:p>
        </w:tc>
        <w:tc>
          <w:tcPr>
            <w:tcW w:w="1111" w:type="dxa"/>
            <w:tcBorders>
              <w:top w:val="nil"/>
              <w:left w:val="nil"/>
              <w:bottom w:val="nil"/>
              <w:right w:val="nil"/>
            </w:tcBorders>
          </w:tcPr>
          <w:p w:rsidR="0078367A" w:rsidRDefault="0078367A" w:rsidP="00BF1C52">
            <w:r>
              <w:rPr>
                <w:rFonts w:ascii="Arial" w:hAnsi="Arial" w:cs="Arial"/>
                <w:szCs w:val="16"/>
              </w:rPr>
              <w:t>See Note 3</w:t>
            </w:r>
          </w:p>
        </w:tc>
        <w:tc>
          <w:tcPr>
            <w:tcW w:w="665" w:type="dxa"/>
            <w:tcBorders>
              <w:top w:val="nil"/>
              <w:left w:val="nil"/>
              <w:bottom w:val="nil"/>
              <w:right w:val="nil"/>
            </w:tcBorders>
          </w:tcPr>
          <w:p w:rsidR="0078367A" w:rsidRDefault="0078367A" w:rsidP="00BF1C52">
            <w:r>
              <w:rPr>
                <w:rFonts w:ascii="Arial" w:hAnsi="Arial" w:cs="Arial"/>
                <w:szCs w:val="16"/>
              </w:rPr>
              <w:t>See Note 3</w:t>
            </w:r>
          </w:p>
        </w:tc>
        <w:tc>
          <w:tcPr>
            <w:tcW w:w="742" w:type="dxa"/>
            <w:tcBorders>
              <w:top w:val="nil"/>
              <w:left w:val="nil"/>
              <w:bottom w:val="nil"/>
              <w:right w:val="nil"/>
            </w:tcBorders>
          </w:tcPr>
          <w:p w:rsidR="0078367A" w:rsidRDefault="0078367A" w:rsidP="00BF1C52">
            <w:r>
              <w:rPr>
                <w:rFonts w:ascii="Arial" w:hAnsi="Arial" w:cs="Arial"/>
                <w:szCs w:val="16"/>
              </w:rPr>
              <w:t>See Note 3</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7</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r w:rsidR="004121AB" w:rsidRPr="00AC5FE0">
              <w:rPr>
                <w:rFonts w:ascii="Arial" w:hAnsi="Arial" w:cs="Arial"/>
                <w:szCs w:val="16"/>
              </w:rPr>
              <w:t>7</w:t>
            </w:r>
          </w:p>
        </w:tc>
        <w:tc>
          <w:tcPr>
            <w:tcW w:w="784" w:type="dxa"/>
            <w:tcBorders>
              <w:top w:val="nil"/>
              <w:left w:val="nil"/>
              <w:bottom w:val="nil"/>
              <w:right w:val="nil"/>
            </w:tcBorders>
          </w:tcPr>
          <w:p w:rsidR="0078367A" w:rsidRDefault="0078367A" w:rsidP="0084016F">
            <w:pPr>
              <w:rPr>
                <w:rFonts w:ascii="Arial" w:hAnsi="Arial" w:cs="Arial"/>
                <w:color w:val="000000"/>
                <w:szCs w:val="16"/>
              </w:rPr>
            </w:pPr>
            <w:r>
              <w:rPr>
                <w:rFonts w:ascii="Arial" w:hAnsi="Arial" w:cs="Arial"/>
                <w:color w:val="000000"/>
                <w:szCs w:val="16"/>
              </w:rPr>
              <w:t>D(100)</w:t>
            </w: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Sorafenib</w:t>
            </w:r>
          </w:p>
        </w:tc>
        <w:tc>
          <w:tcPr>
            <w:tcW w:w="279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Tablet 200 mg (as tosylate)</w:t>
            </w:r>
          </w:p>
        </w:tc>
        <w:tc>
          <w:tcPr>
            <w:tcW w:w="99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Nexavar</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C3071 C3072</w:t>
            </w:r>
          </w:p>
        </w:tc>
        <w:tc>
          <w:tcPr>
            <w:tcW w:w="1111" w:type="dxa"/>
            <w:tcBorders>
              <w:top w:val="nil"/>
              <w:left w:val="nil"/>
              <w:bottom w:val="nil"/>
              <w:right w:val="nil"/>
            </w:tcBorders>
          </w:tcPr>
          <w:p w:rsidR="0078367A" w:rsidRDefault="0078367A" w:rsidP="00BF1C52">
            <w:pPr>
              <w:rPr>
                <w:rFonts w:ascii="Arial" w:hAnsi="Arial" w:cs="Arial"/>
                <w:szCs w:val="16"/>
              </w:rPr>
            </w:pP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Sorbitol with Sodium Citrate and Sodium Lauryl Sulfoacetate</w:t>
            </w:r>
          </w:p>
        </w:tc>
        <w:tc>
          <w:tcPr>
            <w:tcW w:w="279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Enemas 3.125 g-450 mg-45 mg in 5 mL, 12</w:t>
            </w:r>
          </w:p>
        </w:tc>
        <w:tc>
          <w:tcPr>
            <w:tcW w:w="99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Rectal</w:t>
            </w: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Micolette</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P3643</w:t>
            </w:r>
            <w:r>
              <w:rPr>
                <w:rFonts w:ascii="Arial" w:hAnsi="Arial" w:cs="Arial"/>
                <w:szCs w:val="16"/>
              </w:rPr>
              <w:br/>
              <w:t>See Note 2</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2</w:t>
            </w:r>
            <w:r>
              <w:rPr>
                <w:rFonts w:ascii="Arial" w:hAnsi="Arial" w:cs="Arial"/>
                <w:szCs w:val="16"/>
              </w:rPr>
              <w:br/>
              <w:t>See Note 2</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Microlax</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JT</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P3643</w:t>
            </w:r>
            <w:r>
              <w:rPr>
                <w:rFonts w:ascii="Arial" w:hAnsi="Arial" w:cs="Arial"/>
                <w:szCs w:val="16"/>
              </w:rPr>
              <w:br/>
              <w:t>See Note 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r>
              <w:rPr>
                <w:rFonts w:ascii="Arial" w:hAnsi="Arial" w:cs="Arial"/>
                <w:szCs w:val="16"/>
              </w:rPr>
              <w:br/>
              <w:t>See Note 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keepLines/>
              <w:rPr>
                <w:rFonts w:ascii="Arial" w:hAnsi="Arial" w:cs="Arial"/>
                <w:szCs w:val="16"/>
              </w:rPr>
            </w:pPr>
          </w:p>
        </w:tc>
        <w:tc>
          <w:tcPr>
            <w:tcW w:w="992" w:type="dxa"/>
            <w:tcBorders>
              <w:top w:val="nil"/>
              <w:left w:val="nil"/>
              <w:bottom w:val="nil"/>
              <w:right w:val="nil"/>
            </w:tcBorders>
          </w:tcPr>
          <w:p w:rsidR="0078367A" w:rsidRDefault="0078367A" w:rsidP="00BF1C52">
            <w:pPr>
              <w:keepLines/>
              <w:rPr>
                <w:rFonts w:ascii="Arial" w:hAnsi="Arial" w:cs="Arial"/>
                <w:szCs w:val="16"/>
              </w:rPr>
            </w:pPr>
          </w:p>
        </w:tc>
        <w:tc>
          <w:tcPr>
            <w:tcW w:w="1373"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Micolette</w:t>
            </w:r>
          </w:p>
        </w:tc>
        <w:tc>
          <w:tcPr>
            <w:tcW w:w="381"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P1025 P1122 P1221 P1254 P1263 P1268 P1400</w:t>
            </w:r>
            <w:r>
              <w:rPr>
                <w:rFonts w:ascii="Arial" w:hAnsi="Arial" w:cs="Arial"/>
                <w:szCs w:val="16"/>
              </w:rPr>
              <w:br/>
              <w:t>See Note 2</w:t>
            </w:r>
          </w:p>
        </w:tc>
        <w:tc>
          <w:tcPr>
            <w:tcW w:w="665"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2</w:t>
            </w:r>
            <w:r>
              <w:rPr>
                <w:rFonts w:ascii="Arial" w:hAnsi="Arial" w:cs="Arial"/>
                <w:szCs w:val="16"/>
              </w:rPr>
              <w:br/>
              <w:t>See Note 2</w:t>
            </w:r>
          </w:p>
        </w:tc>
        <w:tc>
          <w:tcPr>
            <w:tcW w:w="742" w:type="dxa"/>
            <w:tcBorders>
              <w:top w:val="nil"/>
              <w:left w:val="nil"/>
              <w:bottom w:val="nil"/>
              <w:right w:val="nil"/>
            </w:tcBorders>
          </w:tcPr>
          <w:p w:rsidR="0078367A" w:rsidRDefault="0078367A" w:rsidP="00BF1C52">
            <w:pPr>
              <w:keepLines/>
              <w:rPr>
                <w:rFonts w:ascii="Arial" w:hAnsi="Arial" w:cs="Arial"/>
                <w:szCs w:val="16"/>
              </w:rPr>
            </w:pPr>
            <w:r>
              <w:rPr>
                <w:rFonts w:ascii="Arial" w:hAnsi="Arial" w:cs="Arial"/>
                <w:szCs w:val="16"/>
              </w:rPr>
              <w:t>2</w:t>
            </w:r>
            <w:r>
              <w:rPr>
                <w:rFonts w:ascii="Arial" w:hAnsi="Arial" w:cs="Arial"/>
                <w:szCs w:val="16"/>
              </w:rPr>
              <w:br/>
              <w:t>See Note 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keepNext/>
              <w:keepLines/>
              <w:rPr>
                <w:rFonts w:ascii="Arial" w:hAnsi="Arial" w:cs="Arial"/>
                <w:szCs w:val="16"/>
              </w:rPr>
            </w:pPr>
          </w:p>
        </w:tc>
        <w:tc>
          <w:tcPr>
            <w:tcW w:w="2791" w:type="dxa"/>
            <w:tcBorders>
              <w:top w:val="nil"/>
              <w:left w:val="nil"/>
              <w:bottom w:val="nil"/>
              <w:right w:val="nil"/>
            </w:tcBorders>
          </w:tcPr>
          <w:p w:rsidR="0078367A" w:rsidRDefault="0078367A" w:rsidP="00BF1C52">
            <w:pPr>
              <w:keepNext/>
              <w:keepLines/>
              <w:rPr>
                <w:rFonts w:ascii="Arial" w:hAnsi="Arial" w:cs="Arial"/>
                <w:szCs w:val="16"/>
              </w:rPr>
            </w:pPr>
          </w:p>
        </w:tc>
        <w:tc>
          <w:tcPr>
            <w:tcW w:w="992" w:type="dxa"/>
            <w:tcBorders>
              <w:top w:val="nil"/>
              <w:left w:val="nil"/>
              <w:bottom w:val="nil"/>
              <w:right w:val="nil"/>
            </w:tcBorders>
          </w:tcPr>
          <w:p w:rsidR="0078367A" w:rsidRDefault="0078367A" w:rsidP="00BF1C52">
            <w:pPr>
              <w:keepNext/>
              <w:keepLines/>
              <w:rPr>
                <w:rFonts w:ascii="Arial" w:hAnsi="Arial" w:cs="Arial"/>
                <w:szCs w:val="16"/>
              </w:rPr>
            </w:pPr>
          </w:p>
        </w:tc>
        <w:tc>
          <w:tcPr>
            <w:tcW w:w="1373"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Microlax</w:t>
            </w:r>
          </w:p>
        </w:tc>
        <w:tc>
          <w:tcPr>
            <w:tcW w:w="38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JT</w:t>
            </w:r>
          </w:p>
        </w:tc>
        <w:tc>
          <w:tcPr>
            <w:tcW w:w="949"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P1025 P1122 P1221 P1254 P1263 P1268 P1400</w:t>
            </w:r>
            <w:r>
              <w:rPr>
                <w:rFonts w:ascii="Arial" w:hAnsi="Arial" w:cs="Arial"/>
                <w:szCs w:val="16"/>
              </w:rPr>
              <w:br/>
              <w:t>See Note 2</w:t>
            </w:r>
          </w:p>
        </w:tc>
        <w:tc>
          <w:tcPr>
            <w:tcW w:w="665"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2</w:t>
            </w:r>
            <w:r>
              <w:rPr>
                <w:rFonts w:ascii="Arial" w:hAnsi="Arial" w:cs="Arial"/>
                <w:szCs w:val="16"/>
              </w:rPr>
              <w:br/>
              <w:t>See Note 2</w:t>
            </w:r>
          </w:p>
        </w:tc>
        <w:tc>
          <w:tcPr>
            <w:tcW w:w="742" w:type="dxa"/>
            <w:tcBorders>
              <w:top w:val="nil"/>
              <w:left w:val="nil"/>
              <w:bottom w:val="nil"/>
              <w:right w:val="nil"/>
            </w:tcBorders>
          </w:tcPr>
          <w:p w:rsidR="0078367A" w:rsidRDefault="0078367A" w:rsidP="00BF1C52">
            <w:pPr>
              <w:keepNext/>
              <w:keepLines/>
              <w:rPr>
                <w:rFonts w:ascii="Arial" w:hAnsi="Arial" w:cs="Arial"/>
                <w:szCs w:val="16"/>
              </w:rPr>
            </w:pPr>
            <w:r>
              <w:rPr>
                <w:rFonts w:ascii="Arial" w:hAnsi="Arial" w:cs="Arial"/>
                <w:szCs w:val="16"/>
              </w:rPr>
              <w:t>2</w:t>
            </w:r>
            <w:r>
              <w:rPr>
                <w:rFonts w:ascii="Arial" w:hAnsi="Arial" w:cs="Arial"/>
                <w:szCs w:val="16"/>
              </w:rPr>
              <w:br/>
              <w:t>See Note 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78367A" w:rsidTr="004A6B83">
        <w:trPr>
          <w:tblCellSpacing w:w="22" w:type="dxa"/>
        </w:trPr>
        <w:tc>
          <w:tcPr>
            <w:tcW w:w="2005" w:type="dxa"/>
            <w:tcBorders>
              <w:top w:val="nil"/>
              <w:left w:val="nil"/>
              <w:bottom w:val="nil"/>
              <w:right w:val="nil"/>
            </w:tcBorders>
          </w:tcPr>
          <w:p w:rsidR="0078367A" w:rsidRDefault="0078367A" w:rsidP="00BF1C52">
            <w:pPr>
              <w:rPr>
                <w:rFonts w:ascii="Arial" w:hAnsi="Arial" w:cs="Arial"/>
                <w:szCs w:val="16"/>
              </w:rPr>
            </w:pPr>
          </w:p>
        </w:tc>
        <w:tc>
          <w:tcPr>
            <w:tcW w:w="2791" w:type="dxa"/>
            <w:tcBorders>
              <w:top w:val="nil"/>
              <w:left w:val="nil"/>
              <w:bottom w:val="nil"/>
              <w:right w:val="nil"/>
            </w:tcBorders>
          </w:tcPr>
          <w:p w:rsidR="0078367A" w:rsidRDefault="0078367A" w:rsidP="00BF1C52">
            <w:pPr>
              <w:rPr>
                <w:rFonts w:ascii="Arial" w:hAnsi="Arial" w:cs="Arial"/>
                <w:szCs w:val="16"/>
              </w:rPr>
            </w:pPr>
          </w:p>
        </w:tc>
        <w:tc>
          <w:tcPr>
            <w:tcW w:w="992" w:type="dxa"/>
            <w:tcBorders>
              <w:top w:val="nil"/>
              <w:left w:val="nil"/>
              <w:bottom w:val="nil"/>
              <w:right w:val="nil"/>
            </w:tcBorders>
          </w:tcPr>
          <w:p w:rsidR="0078367A" w:rsidRDefault="0078367A" w:rsidP="00BF1C52">
            <w:pPr>
              <w:rPr>
                <w:rFonts w:ascii="Arial" w:hAnsi="Arial" w:cs="Arial"/>
                <w:szCs w:val="16"/>
              </w:rPr>
            </w:pPr>
          </w:p>
        </w:tc>
        <w:tc>
          <w:tcPr>
            <w:tcW w:w="1373"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Micolette</w:t>
            </w:r>
          </w:p>
        </w:tc>
        <w:tc>
          <w:tcPr>
            <w:tcW w:w="38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AE</w:t>
            </w:r>
          </w:p>
        </w:tc>
        <w:tc>
          <w:tcPr>
            <w:tcW w:w="949"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P3642</w:t>
            </w:r>
            <w:r>
              <w:rPr>
                <w:rFonts w:ascii="Arial" w:hAnsi="Arial" w:cs="Arial"/>
                <w:szCs w:val="16"/>
              </w:rPr>
              <w:br/>
              <w:t>See Note 2</w:t>
            </w:r>
          </w:p>
        </w:tc>
        <w:tc>
          <w:tcPr>
            <w:tcW w:w="665"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2</w:t>
            </w:r>
            <w:r>
              <w:rPr>
                <w:rFonts w:ascii="Arial" w:hAnsi="Arial" w:cs="Arial"/>
                <w:szCs w:val="16"/>
              </w:rPr>
              <w:br/>
              <w:t>See Note 2</w:t>
            </w:r>
          </w:p>
        </w:tc>
        <w:tc>
          <w:tcPr>
            <w:tcW w:w="742" w:type="dxa"/>
            <w:tcBorders>
              <w:top w:val="nil"/>
              <w:left w:val="nil"/>
              <w:bottom w:val="nil"/>
              <w:right w:val="nil"/>
            </w:tcBorders>
          </w:tcPr>
          <w:p w:rsidR="0078367A" w:rsidRDefault="0078367A" w:rsidP="00BF1C52">
            <w:pPr>
              <w:rPr>
                <w:rFonts w:ascii="Arial" w:hAnsi="Arial" w:cs="Arial"/>
                <w:szCs w:val="16"/>
              </w:rPr>
            </w:pPr>
            <w:r>
              <w:rPr>
                <w:rFonts w:ascii="Arial" w:hAnsi="Arial" w:cs="Arial"/>
                <w:szCs w:val="16"/>
              </w:rPr>
              <w:t>3</w:t>
            </w:r>
            <w:r>
              <w:rPr>
                <w:rFonts w:ascii="Arial" w:hAnsi="Arial" w:cs="Arial"/>
                <w:szCs w:val="16"/>
              </w:rPr>
              <w:br/>
              <w:t>See Note 2</w:t>
            </w:r>
          </w:p>
        </w:tc>
        <w:tc>
          <w:tcPr>
            <w:tcW w:w="381" w:type="dxa"/>
            <w:tcBorders>
              <w:top w:val="nil"/>
              <w:left w:val="nil"/>
              <w:bottom w:val="nil"/>
              <w:right w:val="nil"/>
            </w:tcBorders>
          </w:tcPr>
          <w:p w:rsidR="0078367A" w:rsidRPr="00AC5FE0" w:rsidRDefault="0078367A"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78367A" w:rsidRPr="00AC5FE0" w:rsidRDefault="0078367A"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78367A" w:rsidRDefault="0078367A"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Microlax</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JT</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P3642</w:t>
            </w:r>
            <w:r>
              <w:rPr>
                <w:rFonts w:ascii="Arial" w:hAnsi="Arial" w:cs="Arial"/>
                <w:szCs w:val="16"/>
              </w:rPr>
              <w:br/>
              <w:t>See Note 2</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2</w:t>
            </w:r>
            <w:r>
              <w:rPr>
                <w:rFonts w:ascii="Arial" w:hAnsi="Arial" w:cs="Arial"/>
                <w:szCs w:val="16"/>
              </w:rPr>
              <w:br/>
              <w:t>See Note 2</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3</w:t>
            </w:r>
            <w:r>
              <w:rPr>
                <w:rFonts w:ascii="Arial" w:hAnsi="Arial" w:cs="Arial"/>
                <w:szCs w:val="16"/>
              </w:rPr>
              <w:br/>
              <w:t>See Note 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Sotalol</w:t>
            </w: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Tablet containing sotalol hydrochloride 80 mg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GenRx Sotalol</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Solavert</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Sotacor</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Sotalol Sandoz</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Tablet containing sotalol hydrochloride 160 mg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Cardol</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Chem mart Sotalol</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GenRx Sotalol</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Solavert</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Sotacor</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Sotalol Sandoz</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F0637C" w:rsidRDefault="00F0637C" w:rsidP="00BF1C52">
            <w:pPr>
              <w:keepLines/>
              <w:rPr>
                <w:rFonts w:ascii="Arial" w:hAnsi="Arial" w:cs="Arial"/>
                <w:szCs w:val="16"/>
              </w:rPr>
            </w:pP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keepNext/>
              <w:keepLines/>
              <w:rPr>
                <w:rFonts w:ascii="Arial" w:hAnsi="Arial" w:cs="Arial"/>
                <w:szCs w:val="16"/>
              </w:rPr>
            </w:pPr>
          </w:p>
        </w:tc>
        <w:tc>
          <w:tcPr>
            <w:tcW w:w="992" w:type="dxa"/>
            <w:tcBorders>
              <w:top w:val="nil"/>
              <w:left w:val="nil"/>
              <w:bottom w:val="nil"/>
              <w:right w:val="nil"/>
            </w:tcBorders>
          </w:tcPr>
          <w:p w:rsidR="00F0637C" w:rsidRDefault="00F0637C" w:rsidP="00BF1C52">
            <w:pPr>
              <w:keepNext/>
              <w:keepLines/>
              <w:rPr>
                <w:rFonts w:ascii="Arial" w:hAnsi="Arial" w:cs="Arial"/>
                <w:szCs w:val="16"/>
              </w:rPr>
            </w:pPr>
          </w:p>
        </w:tc>
        <w:tc>
          <w:tcPr>
            <w:tcW w:w="1373"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Terry White Chemists Sotalol</w:t>
            </w:r>
          </w:p>
        </w:tc>
        <w:tc>
          <w:tcPr>
            <w:tcW w:w="38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C1350</w:t>
            </w:r>
          </w:p>
        </w:tc>
        <w:tc>
          <w:tcPr>
            <w:tcW w:w="1111" w:type="dxa"/>
            <w:tcBorders>
              <w:top w:val="nil"/>
              <w:left w:val="nil"/>
              <w:bottom w:val="nil"/>
              <w:right w:val="nil"/>
            </w:tcBorders>
          </w:tcPr>
          <w:p w:rsidR="00F0637C" w:rsidRDefault="00F0637C" w:rsidP="00BF1C52">
            <w:pPr>
              <w:keepNext/>
              <w:keepLines/>
              <w:rPr>
                <w:rFonts w:ascii="Arial" w:hAnsi="Arial" w:cs="Arial"/>
                <w:szCs w:val="16"/>
              </w:rPr>
            </w:pPr>
          </w:p>
        </w:tc>
        <w:tc>
          <w:tcPr>
            <w:tcW w:w="66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Soy lecithin</w:t>
            </w:r>
          </w:p>
        </w:tc>
        <w:tc>
          <w:tcPr>
            <w:tcW w:w="279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Eye spray 10 mg per mL, 10 mL</w:t>
            </w:r>
          </w:p>
        </w:tc>
        <w:tc>
          <w:tcPr>
            <w:tcW w:w="99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tearsagain</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RB</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C1359</w:t>
            </w:r>
          </w:p>
        </w:tc>
        <w:tc>
          <w:tcPr>
            <w:tcW w:w="1111" w:type="dxa"/>
            <w:tcBorders>
              <w:top w:val="nil"/>
              <w:left w:val="nil"/>
              <w:bottom w:val="nil"/>
              <w:right w:val="nil"/>
            </w:tcBorders>
          </w:tcPr>
          <w:p w:rsidR="00F0637C" w:rsidRDefault="00F0637C" w:rsidP="00BF1C52">
            <w:pPr>
              <w:keepLines/>
              <w:rPr>
                <w:rFonts w:ascii="Arial" w:hAnsi="Arial" w:cs="Arial"/>
                <w:szCs w:val="16"/>
              </w:rPr>
            </w:pP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p>
        </w:tc>
        <w:tc>
          <w:tcPr>
            <w:tcW w:w="381" w:type="dxa"/>
            <w:tcBorders>
              <w:top w:val="nil"/>
              <w:left w:val="nil"/>
              <w:bottom w:val="nil"/>
              <w:right w:val="nil"/>
            </w:tcBorders>
          </w:tcPr>
          <w:p w:rsidR="00F0637C" w:rsidRDefault="00F0637C" w:rsidP="00BF1C52">
            <w:pPr>
              <w:keepLines/>
              <w:rPr>
                <w:rFonts w:ascii="Arial" w:hAnsi="Arial" w:cs="Arial"/>
                <w:szCs w:val="16"/>
              </w:rPr>
            </w:pP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C2802</w:t>
            </w:r>
          </w:p>
        </w:tc>
        <w:tc>
          <w:tcPr>
            <w:tcW w:w="1111" w:type="dxa"/>
            <w:tcBorders>
              <w:top w:val="nil"/>
              <w:left w:val="nil"/>
              <w:bottom w:val="nil"/>
              <w:right w:val="nil"/>
            </w:tcBorders>
          </w:tcPr>
          <w:p w:rsidR="00F0637C" w:rsidRDefault="00F0637C" w:rsidP="00BF1C52">
            <w:pPr>
              <w:keepLines/>
              <w:rPr>
                <w:rFonts w:ascii="Arial" w:hAnsi="Arial" w:cs="Arial"/>
                <w:szCs w:val="16"/>
              </w:rPr>
            </w:pP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Soy protein and fat formula with vitamins and minerals — carbohydrate free</w:t>
            </w: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 liquid 384 mL (RCF)</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RCF</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C1578 C1579 C1580 C1581</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Spironolactone</w:t>
            </w:r>
          </w:p>
        </w:tc>
        <w:tc>
          <w:tcPr>
            <w:tcW w:w="279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Aldactone</w:t>
            </w:r>
          </w:p>
        </w:tc>
        <w:tc>
          <w:tcPr>
            <w:tcW w:w="38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keepNext/>
              <w:keepLines/>
              <w:rPr>
                <w:rFonts w:ascii="Arial" w:hAnsi="Arial" w:cs="Arial"/>
                <w:szCs w:val="16"/>
              </w:rPr>
            </w:pPr>
          </w:p>
        </w:tc>
        <w:tc>
          <w:tcPr>
            <w:tcW w:w="1111" w:type="dxa"/>
            <w:tcBorders>
              <w:top w:val="nil"/>
              <w:left w:val="nil"/>
              <w:bottom w:val="nil"/>
              <w:right w:val="nil"/>
            </w:tcBorders>
          </w:tcPr>
          <w:p w:rsidR="00F0637C" w:rsidRDefault="00F0637C" w:rsidP="00BF1C52">
            <w:pPr>
              <w:keepNext/>
              <w:keepLines/>
              <w:rPr>
                <w:rFonts w:ascii="Arial" w:hAnsi="Arial" w:cs="Arial"/>
                <w:szCs w:val="16"/>
              </w:rPr>
            </w:pPr>
          </w:p>
        </w:tc>
        <w:tc>
          <w:tcPr>
            <w:tcW w:w="66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Spiractin 25</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Tablet 100 mg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Aldactone</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Spiractin 100</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Stavudine</w:t>
            </w: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Capsule 20 mg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Zerit</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r>
              <w:rPr>
                <w:rFonts w:ascii="Arial" w:hAnsi="Arial" w:cs="Arial"/>
                <w:color w:val="000000"/>
                <w:szCs w:val="16"/>
              </w:rPr>
              <w:t>D(100)</w:t>
            </w: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Capsule 30 mg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Zerit</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r>
              <w:rPr>
                <w:rFonts w:ascii="Arial" w:hAnsi="Arial" w:cs="Arial"/>
                <w:color w:val="000000"/>
                <w:szCs w:val="16"/>
              </w:rPr>
              <w:t>D(100)</w:t>
            </w: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Capsule 40 mg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Zerit</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BQ</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r>
              <w:rPr>
                <w:rFonts w:ascii="Arial" w:hAnsi="Arial" w:cs="Arial"/>
                <w:color w:val="000000"/>
                <w:szCs w:val="16"/>
              </w:rPr>
              <w:t>D(100)</w:t>
            </w: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Sterculia with Frangula Bark</w:t>
            </w:r>
          </w:p>
        </w:tc>
        <w:tc>
          <w:tcPr>
            <w:tcW w:w="279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Granules 620 mg-80 mg per g, 500 g</w:t>
            </w:r>
          </w:p>
        </w:tc>
        <w:tc>
          <w:tcPr>
            <w:tcW w:w="99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Normacol Plus</w:t>
            </w:r>
          </w:p>
        </w:tc>
        <w:tc>
          <w:tcPr>
            <w:tcW w:w="38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NE</w:t>
            </w: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P3643</w:t>
            </w:r>
            <w:r>
              <w:rPr>
                <w:rFonts w:ascii="Arial" w:hAnsi="Arial" w:cs="Arial"/>
                <w:szCs w:val="16"/>
              </w:rPr>
              <w:br/>
              <w:t>See Note 2</w:t>
            </w:r>
          </w:p>
        </w:tc>
        <w:tc>
          <w:tcPr>
            <w:tcW w:w="66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0</w:t>
            </w:r>
            <w:r>
              <w:rPr>
                <w:rFonts w:ascii="Arial" w:hAnsi="Arial" w:cs="Arial"/>
                <w:szCs w:val="16"/>
              </w:rPr>
              <w:br/>
              <w:t>See Note 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keepNext/>
              <w:keepLines/>
              <w:rPr>
                <w:rFonts w:ascii="Arial" w:hAnsi="Arial" w:cs="Arial"/>
                <w:szCs w:val="16"/>
              </w:rPr>
            </w:pPr>
          </w:p>
        </w:tc>
        <w:tc>
          <w:tcPr>
            <w:tcW w:w="992" w:type="dxa"/>
            <w:tcBorders>
              <w:top w:val="nil"/>
              <w:left w:val="nil"/>
              <w:bottom w:val="nil"/>
              <w:right w:val="nil"/>
            </w:tcBorders>
          </w:tcPr>
          <w:p w:rsidR="00F0637C" w:rsidRDefault="00F0637C" w:rsidP="00BF1C52">
            <w:pPr>
              <w:keepNext/>
              <w:keepLines/>
              <w:rPr>
                <w:rFonts w:ascii="Arial" w:hAnsi="Arial" w:cs="Arial"/>
                <w:szCs w:val="16"/>
              </w:rPr>
            </w:pPr>
          </w:p>
        </w:tc>
        <w:tc>
          <w:tcPr>
            <w:tcW w:w="1373" w:type="dxa"/>
            <w:tcBorders>
              <w:top w:val="nil"/>
              <w:left w:val="nil"/>
              <w:bottom w:val="nil"/>
              <w:right w:val="nil"/>
            </w:tcBorders>
          </w:tcPr>
          <w:p w:rsidR="00F0637C" w:rsidRDefault="00F0637C" w:rsidP="00BF1C52">
            <w:pPr>
              <w:keepNext/>
              <w:keepLines/>
              <w:rPr>
                <w:rFonts w:ascii="Arial" w:hAnsi="Arial" w:cs="Arial"/>
                <w:szCs w:val="16"/>
              </w:rPr>
            </w:pPr>
          </w:p>
        </w:tc>
        <w:tc>
          <w:tcPr>
            <w:tcW w:w="381" w:type="dxa"/>
            <w:tcBorders>
              <w:top w:val="nil"/>
              <w:left w:val="nil"/>
              <w:bottom w:val="nil"/>
              <w:right w:val="nil"/>
            </w:tcBorders>
          </w:tcPr>
          <w:p w:rsidR="00F0637C" w:rsidRDefault="00F0637C" w:rsidP="00BF1C52">
            <w:pPr>
              <w:keepNext/>
              <w:keepLines/>
              <w:rPr>
                <w:rFonts w:ascii="Arial" w:hAnsi="Arial" w:cs="Arial"/>
                <w:szCs w:val="16"/>
              </w:rPr>
            </w:pP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P1025 P1122 P1221 P1254 P1263 P1268 P1400</w:t>
            </w:r>
            <w:r>
              <w:rPr>
                <w:rFonts w:ascii="Arial" w:hAnsi="Arial" w:cs="Arial"/>
                <w:szCs w:val="16"/>
              </w:rPr>
              <w:br/>
              <w:t>See Note 2</w:t>
            </w:r>
          </w:p>
        </w:tc>
        <w:tc>
          <w:tcPr>
            <w:tcW w:w="66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1</w:t>
            </w:r>
            <w:r>
              <w:rPr>
                <w:rFonts w:ascii="Arial" w:hAnsi="Arial" w:cs="Arial"/>
                <w:szCs w:val="16"/>
              </w:rPr>
              <w:br/>
              <w:t>See Note 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p>
        </w:tc>
        <w:tc>
          <w:tcPr>
            <w:tcW w:w="381" w:type="dxa"/>
            <w:tcBorders>
              <w:top w:val="nil"/>
              <w:left w:val="nil"/>
              <w:bottom w:val="nil"/>
              <w:right w:val="nil"/>
            </w:tcBorders>
          </w:tcPr>
          <w:p w:rsidR="00F0637C" w:rsidRDefault="00F0637C" w:rsidP="00BF1C52">
            <w:pPr>
              <w:keepLines/>
              <w:rPr>
                <w:rFonts w:ascii="Arial" w:hAnsi="Arial" w:cs="Arial"/>
                <w:szCs w:val="16"/>
              </w:rPr>
            </w:pP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C1025 C1122 C1221 C1254 C1263 C1268 C1400 C3642 C3643</w:t>
            </w:r>
            <w:r>
              <w:rPr>
                <w:rFonts w:ascii="Arial" w:hAnsi="Arial" w:cs="Arial"/>
                <w:szCs w:val="16"/>
              </w:rPr>
              <w:br/>
              <w:t>See Note 2</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P3642</w:t>
            </w:r>
            <w:r>
              <w:rPr>
                <w:rFonts w:ascii="Arial" w:hAnsi="Arial" w:cs="Arial"/>
                <w:szCs w:val="16"/>
              </w:rPr>
              <w:br/>
              <w:t>See Note 2</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1</w:t>
            </w:r>
            <w:r>
              <w:rPr>
                <w:rFonts w:ascii="Arial" w:hAnsi="Arial" w:cs="Arial"/>
                <w:szCs w:val="16"/>
              </w:rPr>
              <w:br/>
              <w:t>See Note 2</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3</w:t>
            </w:r>
            <w:r>
              <w:rPr>
                <w:rFonts w:ascii="Arial" w:hAnsi="Arial" w:cs="Arial"/>
                <w:szCs w:val="16"/>
              </w:rPr>
              <w:br/>
              <w:t>See Note 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Strontium</w:t>
            </w: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Sachet containing granules for oral suspension containing strontium ranelate 2 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Protos 2 g</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SE</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C2647 C2758</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Sucralfate</w:t>
            </w:r>
          </w:p>
        </w:tc>
        <w:tc>
          <w:tcPr>
            <w:tcW w:w="279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Tablet equivalent to 1 g anhydrous sucralfate</w:t>
            </w:r>
          </w:p>
        </w:tc>
        <w:tc>
          <w:tcPr>
            <w:tcW w:w="99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Carafate</w:t>
            </w:r>
          </w:p>
        </w:tc>
        <w:tc>
          <w:tcPr>
            <w:tcW w:w="38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keepNext/>
              <w:keepLines/>
              <w:rPr>
                <w:rFonts w:ascii="Arial" w:hAnsi="Arial" w:cs="Arial"/>
                <w:szCs w:val="16"/>
              </w:rPr>
            </w:pPr>
          </w:p>
        </w:tc>
        <w:tc>
          <w:tcPr>
            <w:tcW w:w="1111" w:type="dxa"/>
            <w:tcBorders>
              <w:top w:val="nil"/>
              <w:left w:val="nil"/>
              <w:bottom w:val="nil"/>
              <w:right w:val="nil"/>
            </w:tcBorders>
          </w:tcPr>
          <w:p w:rsidR="00F0637C" w:rsidRDefault="00F0637C" w:rsidP="00BF1C52">
            <w:pPr>
              <w:keepNext/>
              <w:keepLines/>
              <w:rPr>
                <w:rFonts w:ascii="Arial" w:hAnsi="Arial" w:cs="Arial"/>
                <w:szCs w:val="16"/>
              </w:rPr>
            </w:pPr>
          </w:p>
        </w:tc>
        <w:tc>
          <w:tcPr>
            <w:tcW w:w="66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120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Ulcyte</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120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Sulfasalazine</w:t>
            </w: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Tablet 500 mg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Salazopyrin</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p>
        </w:tc>
        <w:tc>
          <w:tcPr>
            <w:tcW w:w="381" w:type="dxa"/>
            <w:tcBorders>
              <w:top w:val="nil"/>
              <w:left w:val="nil"/>
              <w:bottom w:val="nil"/>
              <w:right w:val="nil"/>
            </w:tcBorders>
          </w:tcPr>
          <w:p w:rsidR="00F0637C" w:rsidRDefault="00F0637C" w:rsidP="00BF1C52">
            <w:pPr>
              <w:rPr>
                <w:rFonts w:ascii="Arial" w:hAnsi="Arial" w:cs="Arial"/>
                <w:szCs w:val="16"/>
              </w:rPr>
            </w:pP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F0637C" w:rsidRPr="005C63BE" w:rsidRDefault="00F0637C" w:rsidP="00BF1C52">
            <w:pPr>
              <w:rPr>
                <w:rFonts w:ascii="Arial" w:hAnsi="Arial" w:cs="Arial"/>
                <w:szCs w:val="16"/>
              </w:rPr>
            </w:pPr>
            <w:r w:rsidRPr="005C63BE">
              <w:rPr>
                <w:rFonts w:ascii="Arial" w:hAnsi="Arial" w:cs="Arial"/>
                <w:szCs w:val="16"/>
              </w:rPr>
              <w:t>200</w:t>
            </w:r>
          </w:p>
        </w:tc>
        <w:tc>
          <w:tcPr>
            <w:tcW w:w="742" w:type="dxa"/>
            <w:tcBorders>
              <w:top w:val="nil"/>
              <w:left w:val="nil"/>
              <w:bottom w:val="nil"/>
              <w:right w:val="nil"/>
            </w:tcBorders>
          </w:tcPr>
          <w:p w:rsidR="00F0637C" w:rsidRPr="005C63BE" w:rsidRDefault="00F0637C" w:rsidP="00B65F68">
            <w:pPr>
              <w:rPr>
                <w:rFonts w:ascii="Arial" w:hAnsi="Arial" w:cs="Arial"/>
                <w:szCs w:val="16"/>
              </w:rPr>
            </w:pPr>
            <w:r w:rsidRPr="005C63BE">
              <w:rPr>
                <w:rFonts w:ascii="Arial" w:hAnsi="Arial" w:cs="Arial"/>
                <w:szCs w:val="16"/>
              </w:rPr>
              <w:t>11</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Tablet 500 mg (enteric coated)</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Pyralin EN</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Pr="005C63BE" w:rsidRDefault="00F0637C" w:rsidP="00BF1C52">
            <w:pPr>
              <w:rPr>
                <w:rFonts w:ascii="Arial" w:hAnsi="Arial" w:cs="Arial"/>
                <w:szCs w:val="16"/>
              </w:rPr>
            </w:pPr>
            <w:r w:rsidRPr="005C63BE">
              <w:rPr>
                <w:rFonts w:ascii="Arial" w:hAnsi="Arial" w:cs="Arial"/>
                <w:szCs w:val="16"/>
              </w:rPr>
              <w:t>200</w:t>
            </w:r>
          </w:p>
        </w:tc>
        <w:tc>
          <w:tcPr>
            <w:tcW w:w="742" w:type="dxa"/>
            <w:tcBorders>
              <w:top w:val="nil"/>
              <w:left w:val="nil"/>
              <w:bottom w:val="nil"/>
              <w:right w:val="nil"/>
            </w:tcBorders>
          </w:tcPr>
          <w:p w:rsidR="00F0637C" w:rsidRPr="005C63BE" w:rsidRDefault="00F0637C" w:rsidP="00BF1C52">
            <w:pPr>
              <w:rPr>
                <w:rFonts w:ascii="Arial" w:hAnsi="Arial" w:cs="Arial"/>
                <w:szCs w:val="16"/>
              </w:rPr>
            </w:pPr>
            <w:r w:rsidRPr="005C63BE">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Salazopyrin-EN</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Pr="005C63BE" w:rsidRDefault="00F0637C" w:rsidP="00BF1C52">
            <w:pPr>
              <w:rPr>
                <w:rFonts w:ascii="Arial" w:hAnsi="Arial" w:cs="Arial"/>
                <w:szCs w:val="16"/>
              </w:rPr>
            </w:pPr>
            <w:r w:rsidRPr="005C63BE">
              <w:rPr>
                <w:rFonts w:ascii="Arial" w:hAnsi="Arial" w:cs="Arial"/>
                <w:szCs w:val="16"/>
              </w:rPr>
              <w:t>200</w:t>
            </w:r>
          </w:p>
        </w:tc>
        <w:tc>
          <w:tcPr>
            <w:tcW w:w="742" w:type="dxa"/>
            <w:tcBorders>
              <w:top w:val="nil"/>
              <w:left w:val="nil"/>
              <w:bottom w:val="nil"/>
              <w:right w:val="nil"/>
            </w:tcBorders>
          </w:tcPr>
          <w:p w:rsidR="00F0637C" w:rsidRPr="005C63BE" w:rsidRDefault="00F0637C" w:rsidP="00BF1C52">
            <w:pPr>
              <w:rPr>
                <w:rFonts w:ascii="Arial" w:hAnsi="Arial" w:cs="Arial"/>
                <w:szCs w:val="16"/>
              </w:rPr>
            </w:pPr>
            <w:r w:rsidRPr="005C63BE">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Pyralin EN</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F0637C" w:rsidRPr="005C63BE" w:rsidRDefault="00F0637C" w:rsidP="00BF1C52">
            <w:pPr>
              <w:rPr>
                <w:rFonts w:ascii="Arial" w:hAnsi="Arial" w:cs="Arial"/>
                <w:szCs w:val="16"/>
              </w:rPr>
            </w:pPr>
            <w:r w:rsidRPr="005C63BE">
              <w:rPr>
                <w:rFonts w:ascii="Arial" w:hAnsi="Arial" w:cs="Arial"/>
                <w:szCs w:val="16"/>
              </w:rPr>
              <w:t>200</w:t>
            </w:r>
          </w:p>
        </w:tc>
        <w:tc>
          <w:tcPr>
            <w:tcW w:w="742" w:type="dxa"/>
            <w:tcBorders>
              <w:top w:val="nil"/>
              <w:left w:val="nil"/>
              <w:bottom w:val="nil"/>
              <w:right w:val="nil"/>
            </w:tcBorders>
          </w:tcPr>
          <w:p w:rsidR="00F0637C" w:rsidRPr="005C63BE" w:rsidRDefault="00F0637C" w:rsidP="00B65F68">
            <w:pPr>
              <w:rPr>
                <w:rFonts w:ascii="Arial" w:hAnsi="Arial" w:cs="Arial"/>
                <w:szCs w:val="16"/>
              </w:rPr>
            </w:pPr>
            <w:r w:rsidRPr="005C63BE">
              <w:rPr>
                <w:rFonts w:ascii="Arial" w:hAnsi="Arial" w:cs="Arial"/>
                <w:szCs w:val="16"/>
              </w:rPr>
              <w:t>11</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Salazopyrin-EN</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P3035</w:t>
            </w:r>
          </w:p>
        </w:tc>
        <w:tc>
          <w:tcPr>
            <w:tcW w:w="665" w:type="dxa"/>
            <w:tcBorders>
              <w:top w:val="nil"/>
              <w:left w:val="nil"/>
              <w:bottom w:val="nil"/>
              <w:right w:val="nil"/>
            </w:tcBorders>
          </w:tcPr>
          <w:p w:rsidR="00F0637C" w:rsidRPr="005C63BE" w:rsidRDefault="00F0637C" w:rsidP="00B65F68">
            <w:pPr>
              <w:rPr>
                <w:rFonts w:ascii="Arial" w:hAnsi="Arial" w:cs="Arial"/>
                <w:szCs w:val="16"/>
              </w:rPr>
            </w:pPr>
            <w:r w:rsidRPr="005C63BE">
              <w:rPr>
                <w:rFonts w:ascii="Arial" w:hAnsi="Arial" w:cs="Arial"/>
                <w:szCs w:val="16"/>
              </w:rPr>
              <w:t>200</w:t>
            </w:r>
          </w:p>
        </w:tc>
        <w:tc>
          <w:tcPr>
            <w:tcW w:w="742" w:type="dxa"/>
            <w:tcBorders>
              <w:top w:val="nil"/>
              <w:left w:val="nil"/>
              <w:bottom w:val="nil"/>
              <w:right w:val="nil"/>
            </w:tcBorders>
          </w:tcPr>
          <w:p w:rsidR="00F0637C" w:rsidRPr="005C63BE" w:rsidRDefault="00F0637C" w:rsidP="00B65F68">
            <w:pPr>
              <w:rPr>
                <w:rFonts w:ascii="Arial" w:hAnsi="Arial" w:cs="Arial"/>
                <w:szCs w:val="16"/>
              </w:rPr>
            </w:pPr>
            <w:r w:rsidRPr="005C63BE">
              <w:rPr>
                <w:rFonts w:ascii="Arial" w:hAnsi="Arial" w:cs="Arial"/>
                <w:szCs w:val="16"/>
              </w:rPr>
              <w:t>11</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Sulthiame</w:t>
            </w:r>
          </w:p>
        </w:tc>
        <w:tc>
          <w:tcPr>
            <w:tcW w:w="279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Tablet 50 mg</w:t>
            </w:r>
          </w:p>
        </w:tc>
        <w:tc>
          <w:tcPr>
            <w:tcW w:w="99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Ospolot</w:t>
            </w:r>
          </w:p>
        </w:tc>
        <w:tc>
          <w:tcPr>
            <w:tcW w:w="38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PL</w:t>
            </w: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keepNext/>
              <w:keepLines/>
              <w:rPr>
                <w:rFonts w:ascii="Arial" w:hAnsi="Arial" w:cs="Arial"/>
                <w:szCs w:val="16"/>
              </w:rPr>
            </w:pPr>
          </w:p>
        </w:tc>
        <w:tc>
          <w:tcPr>
            <w:tcW w:w="1111" w:type="dxa"/>
            <w:tcBorders>
              <w:top w:val="nil"/>
              <w:left w:val="nil"/>
              <w:bottom w:val="nil"/>
              <w:right w:val="nil"/>
            </w:tcBorders>
          </w:tcPr>
          <w:p w:rsidR="00F0637C" w:rsidRDefault="00F0637C" w:rsidP="00BF1C52">
            <w:pPr>
              <w:keepNext/>
              <w:keepLines/>
              <w:rPr>
                <w:rFonts w:ascii="Arial" w:hAnsi="Arial" w:cs="Arial"/>
                <w:szCs w:val="16"/>
              </w:rPr>
            </w:pPr>
          </w:p>
        </w:tc>
        <w:tc>
          <w:tcPr>
            <w:tcW w:w="66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Tablet 200 mg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Ospolot</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PL</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Sumatriptan</w:t>
            </w: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Tablet 50 mg (as succinate)</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APO-Sumatriptan</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C3233</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Chem mart Sumatriptan</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C3233</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Imigran</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C3233</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Next/>
              <w:keepLines/>
              <w:rPr>
                <w:rFonts w:ascii="Arial" w:hAnsi="Arial" w:cs="Arial"/>
                <w:szCs w:val="16"/>
              </w:rPr>
            </w:pPr>
          </w:p>
        </w:tc>
        <w:tc>
          <w:tcPr>
            <w:tcW w:w="992" w:type="dxa"/>
            <w:tcBorders>
              <w:top w:val="nil"/>
              <w:left w:val="nil"/>
              <w:bottom w:val="nil"/>
              <w:right w:val="nil"/>
            </w:tcBorders>
          </w:tcPr>
          <w:p w:rsidR="00F0637C" w:rsidRDefault="00F0637C" w:rsidP="00BF1C52">
            <w:pPr>
              <w:keepNext/>
              <w:keepLines/>
              <w:rPr>
                <w:rFonts w:ascii="Arial" w:hAnsi="Arial" w:cs="Arial"/>
                <w:szCs w:val="16"/>
              </w:rPr>
            </w:pPr>
          </w:p>
        </w:tc>
        <w:tc>
          <w:tcPr>
            <w:tcW w:w="1373"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Pharmacor Sumatriptan 50</w:t>
            </w:r>
          </w:p>
        </w:tc>
        <w:tc>
          <w:tcPr>
            <w:tcW w:w="38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C3233</w:t>
            </w:r>
          </w:p>
        </w:tc>
        <w:tc>
          <w:tcPr>
            <w:tcW w:w="1111" w:type="dxa"/>
            <w:tcBorders>
              <w:top w:val="nil"/>
              <w:left w:val="nil"/>
              <w:bottom w:val="nil"/>
              <w:right w:val="nil"/>
            </w:tcBorders>
          </w:tcPr>
          <w:p w:rsidR="00F0637C" w:rsidRDefault="00F0637C" w:rsidP="00BF1C52">
            <w:pPr>
              <w:keepNext/>
              <w:keepLines/>
              <w:rPr>
                <w:rFonts w:ascii="Arial" w:hAnsi="Arial" w:cs="Arial"/>
                <w:szCs w:val="16"/>
              </w:rPr>
            </w:pPr>
          </w:p>
        </w:tc>
        <w:tc>
          <w:tcPr>
            <w:tcW w:w="66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Sumagran 50</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C3233</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Next/>
              <w:keepLines/>
              <w:rPr>
                <w:rFonts w:ascii="Arial" w:hAnsi="Arial" w:cs="Arial"/>
                <w:szCs w:val="16"/>
              </w:rPr>
            </w:pPr>
          </w:p>
        </w:tc>
        <w:tc>
          <w:tcPr>
            <w:tcW w:w="992" w:type="dxa"/>
            <w:tcBorders>
              <w:top w:val="nil"/>
              <w:left w:val="nil"/>
              <w:bottom w:val="nil"/>
              <w:right w:val="nil"/>
            </w:tcBorders>
          </w:tcPr>
          <w:p w:rsidR="00F0637C" w:rsidRDefault="00F0637C" w:rsidP="00BF1C52">
            <w:pPr>
              <w:keepNext/>
              <w:keepLines/>
              <w:rPr>
                <w:rFonts w:ascii="Arial" w:hAnsi="Arial" w:cs="Arial"/>
                <w:szCs w:val="16"/>
              </w:rPr>
            </w:pPr>
          </w:p>
        </w:tc>
        <w:tc>
          <w:tcPr>
            <w:tcW w:w="1373"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Sumagran Aspen 50</w:t>
            </w:r>
          </w:p>
        </w:tc>
        <w:tc>
          <w:tcPr>
            <w:tcW w:w="38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C3233</w:t>
            </w:r>
          </w:p>
        </w:tc>
        <w:tc>
          <w:tcPr>
            <w:tcW w:w="1111" w:type="dxa"/>
            <w:tcBorders>
              <w:top w:val="nil"/>
              <w:left w:val="nil"/>
              <w:bottom w:val="nil"/>
              <w:right w:val="nil"/>
            </w:tcBorders>
          </w:tcPr>
          <w:p w:rsidR="00F0637C" w:rsidRDefault="00F0637C" w:rsidP="00BF1C52">
            <w:pPr>
              <w:keepNext/>
              <w:keepLines/>
              <w:rPr>
                <w:rFonts w:ascii="Arial" w:hAnsi="Arial" w:cs="Arial"/>
                <w:szCs w:val="16"/>
              </w:rPr>
            </w:pPr>
          </w:p>
        </w:tc>
        <w:tc>
          <w:tcPr>
            <w:tcW w:w="66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Sumatab</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C3233</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Sumatriptan-GA</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C3233</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Sumatriptan generichealth</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C3233</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Pr="00AE14E9" w:rsidRDefault="00F0637C" w:rsidP="00BF1C52">
            <w:pPr>
              <w:rPr>
                <w:rFonts w:ascii="Arial" w:hAnsi="Arial" w:cs="Arial"/>
                <w:szCs w:val="16"/>
              </w:rPr>
            </w:pPr>
            <w:r w:rsidRPr="00AE14E9">
              <w:rPr>
                <w:rFonts w:ascii="Arial" w:hAnsi="Arial" w:cs="Arial"/>
                <w:szCs w:val="16"/>
              </w:rPr>
              <w:t xml:space="preserve">Sumatriptan-PS </w:t>
            </w:r>
          </w:p>
        </w:tc>
        <w:tc>
          <w:tcPr>
            <w:tcW w:w="381" w:type="dxa"/>
            <w:tcBorders>
              <w:top w:val="nil"/>
              <w:left w:val="nil"/>
              <w:bottom w:val="nil"/>
              <w:right w:val="nil"/>
            </w:tcBorders>
          </w:tcPr>
          <w:p w:rsidR="00F0637C" w:rsidRPr="00AE14E9" w:rsidRDefault="00F0637C" w:rsidP="00BF1C52">
            <w:pPr>
              <w:rPr>
                <w:rFonts w:ascii="Arial" w:hAnsi="Arial" w:cs="Arial"/>
                <w:szCs w:val="16"/>
              </w:rPr>
            </w:pPr>
            <w:r w:rsidRPr="00AE14E9">
              <w:rPr>
                <w:rFonts w:ascii="Arial" w:hAnsi="Arial" w:cs="Arial"/>
                <w:szCs w:val="16"/>
              </w:rPr>
              <w:t>FZ</w:t>
            </w:r>
          </w:p>
        </w:tc>
        <w:tc>
          <w:tcPr>
            <w:tcW w:w="949" w:type="dxa"/>
            <w:tcBorders>
              <w:top w:val="nil"/>
              <w:left w:val="nil"/>
              <w:bottom w:val="nil"/>
              <w:right w:val="nil"/>
            </w:tcBorders>
          </w:tcPr>
          <w:p w:rsidR="00F0637C" w:rsidRPr="00AE14E9" w:rsidRDefault="00F0637C" w:rsidP="00BF1C52">
            <w:pPr>
              <w:rPr>
                <w:rFonts w:ascii="Arial" w:hAnsi="Arial" w:cs="Arial"/>
                <w:szCs w:val="16"/>
              </w:rPr>
            </w:pPr>
            <w:r w:rsidRPr="00AE14E9">
              <w:rPr>
                <w:rFonts w:ascii="Arial" w:hAnsi="Arial" w:cs="Arial"/>
                <w:szCs w:val="16"/>
              </w:rPr>
              <w:t>MP NP</w:t>
            </w:r>
          </w:p>
        </w:tc>
        <w:tc>
          <w:tcPr>
            <w:tcW w:w="1090" w:type="dxa"/>
            <w:tcBorders>
              <w:top w:val="nil"/>
              <w:left w:val="nil"/>
              <w:bottom w:val="nil"/>
              <w:right w:val="nil"/>
            </w:tcBorders>
          </w:tcPr>
          <w:p w:rsidR="00F0637C" w:rsidRPr="00AE14E9" w:rsidRDefault="00F0637C" w:rsidP="00BF1C52">
            <w:pPr>
              <w:rPr>
                <w:rFonts w:ascii="Arial" w:hAnsi="Arial" w:cs="Arial"/>
                <w:szCs w:val="16"/>
              </w:rPr>
            </w:pPr>
            <w:r w:rsidRPr="00AE14E9">
              <w:rPr>
                <w:rFonts w:ascii="Arial" w:hAnsi="Arial" w:cs="Arial"/>
                <w:szCs w:val="16"/>
              </w:rPr>
              <w:t>C3233</w:t>
            </w:r>
          </w:p>
        </w:tc>
        <w:tc>
          <w:tcPr>
            <w:tcW w:w="1111" w:type="dxa"/>
            <w:tcBorders>
              <w:top w:val="nil"/>
              <w:left w:val="nil"/>
              <w:bottom w:val="nil"/>
              <w:right w:val="nil"/>
            </w:tcBorders>
          </w:tcPr>
          <w:p w:rsidR="00F0637C" w:rsidRPr="00AE14E9" w:rsidRDefault="00F0637C" w:rsidP="00BF1C52">
            <w:pPr>
              <w:rPr>
                <w:rFonts w:ascii="Arial" w:hAnsi="Arial" w:cs="Arial"/>
                <w:szCs w:val="16"/>
              </w:rPr>
            </w:pPr>
          </w:p>
        </w:tc>
        <w:tc>
          <w:tcPr>
            <w:tcW w:w="665" w:type="dxa"/>
            <w:tcBorders>
              <w:top w:val="nil"/>
              <w:left w:val="nil"/>
              <w:bottom w:val="nil"/>
              <w:right w:val="nil"/>
            </w:tcBorders>
          </w:tcPr>
          <w:p w:rsidR="00F0637C" w:rsidRPr="00AE14E9" w:rsidRDefault="00F0637C" w:rsidP="00BF1C52">
            <w:pPr>
              <w:rPr>
                <w:rFonts w:ascii="Arial" w:hAnsi="Arial" w:cs="Arial"/>
                <w:szCs w:val="16"/>
              </w:rPr>
            </w:pPr>
            <w:r w:rsidRPr="00AE14E9">
              <w:rPr>
                <w:rFonts w:ascii="Arial" w:hAnsi="Arial" w:cs="Arial"/>
                <w:szCs w:val="16"/>
              </w:rPr>
              <w:t>4</w:t>
            </w:r>
          </w:p>
        </w:tc>
        <w:tc>
          <w:tcPr>
            <w:tcW w:w="742" w:type="dxa"/>
            <w:tcBorders>
              <w:top w:val="nil"/>
              <w:left w:val="nil"/>
              <w:bottom w:val="nil"/>
              <w:right w:val="nil"/>
            </w:tcBorders>
          </w:tcPr>
          <w:p w:rsidR="00F0637C" w:rsidRPr="00AE14E9" w:rsidRDefault="00F0637C" w:rsidP="00BF1C52">
            <w:pPr>
              <w:rPr>
                <w:rFonts w:ascii="Arial" w:hAnsi="Arial" w:cs="Arial"/>
                <w:szCs w:val="16"/>
              </w:rPr>
            </w:pPr>
            <w:r w:rsidRPr="00AE14E9">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Pr="00AE14E9" w:rsidRDefault="00F0637C" w:rsidP="0084016F">
            <w:pPr>
              <w:rPr>
                <w:rFonts w:ascii="Arial" w:hAnsi="Arial" w:cs="Arial"/>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Terry White Chemists Sumatriptan</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C3233</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Tablet (fast disintegrating) 50 mg (as succinate)</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Imigran FDT</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C3233</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Nasal spray 20 mg in 0.1 mL single dose unit</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Nasal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Imigran</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C3233</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Sunitinib</w:t>
            </w:r>
          </w:p>
        </w:tc>
        <w:tc>
          <w:tcPr>
            <w:tcW w:w="279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Capsule 12.5 mg (as malate)</w:t>
            </w:r>
          </w:p>
        </w:tc>
        <w:tc>
          <w:tcPr>
            <w:tcW w:w="99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Sutent</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F0637C" w:rsidRPr="005C63BE" w:rsidRDefault="00F0637C">
            <w:pPr>
              <w:rPr>
                <w:rFonts w:ascii="Arial" w:hAnsi="Arial" w:cs="Arial"/>
                <w:lang w:val="en-US"/>
              </w:rPr>
            </w:pPr>
            <w:r w:rsidRPr="005C63BE">
              <w:rPr>
                <w:rFonts w:ascii="Arial" w:hAnsi="Arial" w:cs="Arial"/>
                <w:lang w:val="en-US"/>
              </w:rPr>
              <w:t>C3109 C3206 C3207 C4065</w:t>
            </w:r>
          </w:p>
        </w:tc>
        <w:tc>
          <w:tcPr>
            <w:tcW w:w="1111" w:type="dxa"/>
            <w:tcBorders>
              <w:top w:val="nil"/>
              <w:left w:val="nil"/>
              <w:bottom w:val="nil"/>
              <w:right w:val="nil"/>
            </w:tcBorders>
            <w:vAlign w:val="center"/>
          </w:tcPr>
          <w:p w:rsidR="00F0637C" w:rsidRPr="005C63BE" w:rsidRDefault="00F0637C">
            <w:pPr>
              <w:rPr>
                <w:rFonts w:ascii="Arial" w:hAnsi="Arial" w:cs="Arial"/>
                <w:lang w:val="en-US"/>
              </w:rPr>
            </w:pPr>
            <w:r w:rsidRPr="005C63BE">
              <w:rPr>
                <w:rFonts w:ascii="Arial" w:hAnsi="Arial" w:cs="Arial"/>
                <w:lang w:val="en-US"/>
              </w:rPr>
              <w:t>P3206 P3207 P4065</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Next/>
              <w:keepLines/>
              <w:rPr>
                <w:rFonts w:ascii="Arial" w:hAnsi="Arial" w:cs="Arial"/>
                <w:szCs w:val="16"/>
              </w:rPr>
            </w:pPr>
          </w:p>
        </w:tc>
        <w:tc>
          <w:tcPr>
            <w:tcW w:w="992" w:type="dxa"/>
            <w:tcBorders>
              <w:top w:val="nil"/>
              <w:left w:val="nil"/>
              <w:bottom w:val="nil"/>
              <w:right w:val="nil"/>
            </w:tcBorders>
          </w:tcPr>
          <w:p w:rsidR="00F0637C" w:rsidRDefault="00F0637C" w:rsidP="00BF1C52">
            <w:pPr>
              <w:keepNext/>
              <w:keepLines/>
              <w:rPr>
                <w:rFonts w:ascii="Arial" w:hAnsi="Arial" w:cs="Arial"/>
                <w:szCs w:val="16"/>
              </w:rPr>
            </w:pPr>
          </w:p>
        </w:tc>
        <w:tc>
          <w:tcPr>
            <w:tcW w:w="1373" w:type="dxa"/>
            <w:tcBorders>
              <w:top w:val="nil"/>
              <w:left w:val="nil"/>
              <w:bottom w:val="nil"/>
              <w:right w:val="nil"/>
            </w:tcBorders>
          </w:tcPr>
          <w:p w:rsidR="00F0637C" w:rsidRDefault="00F0637C" w:rsidP="00BF1C52">
            <w:pPr>
              <w:keepNext/>
              <w:keepLines/>
              <w:rPr>
                <w:rFonts w:ascii="Arial" w:hAnsi="Arial" w:cs="Arial"/>
                <w:szCs w:val="16"/>
              </w:rPr>
            </w:pPr>
          </w:p>
        </w:tc>
        <w:tc>
          <w:tcPr>
            <w:tcW w:w="381" w:type="dxa"/>
            <w:tcBorders>
              <w:top w:val="nil"/>
              <w:left w:val="nil"/>
              <w:bottom w:val="nil"/>
              <w:right w:val="nil"/>
            </w:tcBorders>
          </w:tcPr>
          <w:p w:rsidR="00F0637C" w:rsidRDefault="00F0637C" w:rsidP="00BF1C52">
            <w:pPr>
              <w:keepNext/>
              <w:keepLines/>
              <w:rPr>
                <w:rFonts w:ascii="Arial" w:hAnsi="Arial" w:cs="Arial"/>
                <w:szCs w:val="16"/>
              </w:rPr>
            </w:pP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F0637C" w:rsidRPr="005C63BE" w:rsidRDefault="00F0637C">
            <w:pPr>
              <w:rPr>
                <w:rFonts w:ascii="Arial" w:hAnsi="Arial" w:cs="Arial"/>
                <w:lang w:val="en-US"/>
              </w:rPr>
            </w:pPr>
            <w:r w:rsidRPr="005C63BE">
              <w:rPr>
                <w:rFonts w:ascii="Arial" w:hAnsi="Arial" w:cs="Arial"/>
                <w:lang w:val="en-US"/>
              </w:rPr>
              <w:t>C3109 C3206 C3207 C4065</w:t>
            </w:r>
          </w:p>
        </w:tc>
        <w:tc>
          <w:tcPr>
            <w:tcW w:w="1111" w:type="dxa"/>
            <w:tcBorders>
              <w:top w:val="nil"/>
              <w:left w:val="nil"/>
              <w:bottom w:val="nil"/>
              <w:right w:val="nil"/>
            </w:tcBorders>
            <w:vAlign w:val="center"/>
          </w:tcPr>
          <w:p w:rsidR="00F0637C" w:rsidRPr="005C63BE" w:rsidRDefault="00F0637C">
            <w:pPr>
              <w:rPr>
                <w:rFonts w:ascii="Arial" w:hAnsi="Arial" w:cs="Arial"/>
                <w:lang w:val="en-US"/>
              </w:rPr>
            </w:pPr>
            <w:r w:rsidRPr="005C63BE">
              <w:rPr>
                <w:rFonts w:ascii="Arial" w:hAnsi="Arial" w:cs="Arial"/>
                <w:lang w:val="en-US"/>
              </w:rPr>
              <w:t>P3109</w:t>
            </w:r>
          </w:p>
        </w:tc>
        <w:tc>
          <w:tcPr>
            <w:tcW w:w="66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Capsule 25 mg (as malate)</w:t>
            </w:r>
          </w:p>
        </w:tc>
        <w:tc>
          <w:tcPr>
            <w:tcW w:w="99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Sutent</w:t>
            </w:r>
          </w:p>
        </w:tc>
        <w:tc>
          <w:tcPr>
            <w:tcW w:w="38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F0637C" w:rsidRPr="005C63BE" w:rsidRDefault="00F0637C">
            <w:pPr>
              <w:rPr>
                <w:rFonts w:ascii="Arial" w:hAnsi="Arial" w:cs="Arial"/>
                <w:lang w:val="en-US"/>
              </w:rPr>
            </w:pPr>
            <w:r w:rsidRPr="005C63BE">
              <w:rPr>
                <w:rFonts w:ascii="Arial" w:hAnsi="Arial" w:cs="Arial"/>
                <w:lang w:val="en-US"/>
              </w:rPr>
              <w:t>C3109 C3206 C3207 C4065</w:t>
            </w:r>
          </w:p>
        </w:tc>
        <w:tc>
          <w:tcPr>
            <w:tcW w:w="1111" w:type="dxa"/>
            <w:tcBorders>
              <w:top w:val="nil"/>
              <w:left w:val="nil"/>
              <w:bottom w:val="nil"/>
              <w:right w:val="nil"/>
            </w:tcBorders>
            <w:vAlign w:val="center"/>
          </w:tcPr>
          <w:p w:rsidR="00F0637C" w:rsidRPr="005C63BE" w:rsidRDefault="00F0637C">
            <w:pPr>
              <w:rPr>
                <w:rFonts w:ascii="Arial" w:hAnsi="Arial" w:cs="Arial"/>
                <w:lang w:val="en-US"/>
              </w:rPr>
            </w:pPr>
            <w:r w:rsidRPr="005C63BE">
              <w:rPr>
                <w:rFonts w:ascii="Arial" w:hAnsi="Arial" w:cs="Arial"/>
                <w:lang w:val="en-US"/>
              </w:rPr>
              <w:t>P3206 P3207 P4065</w:t>
            </w:r>
          </w:p>
        </w:tc>
        <w:tc>
          <w:tcPr>
            <w:tcW w:w="66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keepNext/>
              <w:keepLines/>
              <w:rPr>
                <w:rFonts w:ascii="Arial" w:hAnsi="Arial" w:cs="Arial"/>
                <w:szCs w:val="16"/>
              </w:rPr>
            </w:pPr>
          </w:p>
        </w:tc>
        <w:tc>
          <w:tcPr>
            <w:tcW w:w="992" w:type="dxa"/>
            <w:tcBorders>
              <w:top w:val="nil"/>
              <w:left w:val="nil"/>
              <w:bottom w:val="nil"/>
              <w:right w:val="nil"/>
            </w:tcBorders>
          </w:tcPr>
          <w:p w:rsidR="00F0637C" w:rsidRDefault="00F0637C" w:rsidP="00BF1C52">
            <w:pPr>
              <w:keepNext/>
              <w:keepLines/>
              <w:rPr>
                <w:rFonts w:ascii="Arial" w:hAnsi="Arial" w:cs="Arial"/>
                <w:szCs w:val="16"/>
              </w:rPr>
            </w:pPr>
          </w:p>
        </w:tc>
        <w:tc>
          <w:tcPr>
            <w:tcW w:w="1373" w:type="dxa"/>
            <w:tcBorders>
              <w:top w:val="nil"/>
              <w:left w:val="nil"/>
              <w:bottom w:val="nil"/>
              <w:right w:val="nil"/>
            </w:tcBorders>
          </w:tcPr>
          <w:p w:rsidR="00F0637C" w:rsidRDefault="00F0637C" w:rsidP="00BF1C52">
            <w:pPr>
              <w:keepNext/>
              <w:keepLines/>
              <w:rPr>
                <w:rFonts w:ascii="Arial" w:hAnsi="Arial" w:cs="Arial"/>
                <w:szCs w:val="16"/>
              </w:rPr>
            </w:pPr>
          </w:p>
        </w:tc>
        <w:tc>
          <w:tcPr>
            <w:tcW w:w="381" w:type="dxa"/>
            <w:tcBorders>
              <w:top w:val="nil"/>
              <w:left w:val="nil"/>
              <w:bottom w:val="nil"/>
              <w:right w:val="nil"/>
            </w:tcBorders>
          </w:tcPr>
          <w:p w:rsidR="00F0637C" w:rsidRDefault="00F0637C" w:rsidP="00BF1C52">
            <w:pPr>
              <w:keepNext/>
              <w:keepLines/>
              <w:rPr>
                <w:rFonts w:ascii="Arial" w:hAnsi="Arial" w:cs="Arial"/>
                <w:szCs w:val="16"/>
              </w:rPr>
            </w:pP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F0637C" w:rsidRPr="005C63BE" w:rsidRDefault="00F0637C">
            <w:pPr>
              <w:rPr>
                <w:rFonts w:ascii="Arial" w:hAnsi="Arial" w:cs="Arial"/>
                <w:lang w:val="en-US"/>
              </w:rPr>
            </w:pPr>
            <w:r w:rsidRPr="005C63BE">
              <w:rPr>
                <w:rFonts w:ascii="Arial" w:hAnsi="Arial" w:cs="Arial"/>
                <w:lang w:val="en-US"/>
              </w:rPr>
              <w:t>C3109 C3206 C3207 C4065</w:t>
            </w:r>
          </w:p>
        </w:tc>
        <w:tc>
          <w:tcPr>
            <w:tcW w:w="1111" w:type="dxa"/>
            <w:tcBorders>
              <w:top w:val="nil"/>
              <w:left w:val="nil"/>
              <w:bottom w:val="nil"/>
              <w:right w:val="nil"/>
            </w:tcBorders>
            <w:vAlign w:val="center"/>
          </w:tcPr>
          <w:p w:rsidR="00F0637C" w:rsidRPr="005C63BE" w:rsidRDefault="00F0637C">
            <w:pPr>
              <w:rPr>
                <w:rFonts w:ascii="Arial" w:hAnsi="Arial" w:cs="Arial"/>
                <w:lang w:val="en-US"/>
              </w:rPr>
            </w:pPr>
            <w:r w:rsidRPr="005C63BE">
              <w:rPr>
                <w:rFonts w:ascii="Arial" w:hAnsi="Arial" w:cs="Arial"/>
                <w:lang w:val="en-US"/>
              </w:rPr>
              <w:t>P3109</w:t>
            </w:r>
          </w:p>
        </w:tc>
        <w:tc>
          <w:tcPr>
            <w:tcW w:w="66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Capsule 50 mg (as malate)</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Sutent</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F0637C" w:rsidRPr="005C63BE" w:rsidRDefault="00F0637C">
            <w:pPr>
              <w:rPr>
                <w:rFonts w:ascii="Arial" w:hAnsi="Arial" w:cs="Arial"/>
                <w:lang w:val="en-US"/>
              </w:rPr>
            </w:pPr>
            <w:r w:rsidRPr="005C63BE">
              <w:rPr>
                <w:rFonts w:ascii="Arial" w:hAnsi="Arial" w:cs="Arial"/>
                <w:lang w:val="en-US"/>
              </w:rPr>
              <w:t>C3109 C3206 C3207 C4065</w:t>
            </w:r>
          </w:p>
        </w:tc>
        <w:tc>
          <w:tcPr>
            <w:tcW w:w="1111" w:type="dxa"/>
            <w:tcBorders>
              <w:top w:val="nil"/>
              <w:left w:val="nil"/>
              <w:bottom w:val="nil"/>
              <w:right w:val="nil"/>
            </w:tcBorders>
            <w:vAlign w:val="center"/>
          </w:tcPr>
          <w:p w:rsidR="00F0637C" w:rsidRPr="005C63BE" w:rsidRDefault="00F0637C">
            <w:pPr>
              <w:rPr>
                <w:rFonts w:ascii="Arial" w:hAnsi="Arial" w:cs="Arial"/>
                <w:lang w:val="en-US"/>
              </w:rPr>
            </w:pPr>
            <w:r w:rsidRPr="005C63BE">
              <w:rPr>
                <w:rFonts w:ascii="Arial" w:hAnsi="Arial" w:cs="Arial"/>
                <w:lang w:val="en-US"/>
              </w:rPr>
              <w:t>P3206 P3207 P4065</w:t>
            </w: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p>
        </w:tc>
        <w:tc>
          <w:tcPr>
            <w:tcW w:w="381" w:type="dxa"/>
            <w:tcBorders>
              <w:top w:val="nil"/>
              <w:left w:val="nil"/>
              <w:bottom w:val="nil"/>
              <w:right w:val="nil"/>
            </w:tcBorders>
          </w:tcPr>
          <w:p w:rsidR="00F0637C" w:rsidRDefault="00F0637C" w:rsidP="00BF1C52">
            <w:pPr>
              <w:rPr>
                <w:rFonts w:ascii="Arial" w:hAnsi="Arial" w:cs="Arial"/>
                <w:szCs w:val="16"/>
              </w:rPr>
            </w:pP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vAlign w:val="center"/>
          </w:tcPr>
          <w:p w:rsidR="00F0637C" w:rsidRPr="005C63BE" w:rsidRDefault="00F0637C">
            <w:pPr>
              <w:rPr>
                <w:rFonts w:ascii="Arial" w:hAnsi="Arial" w:cs="Arial"/>
                <w:lang w:val="en-US"/>
              </w:rPr>
            </w:pPr>
            <w:r w:rsidRPr="005C63BE">
              <w:rPr>
                <w:rFonts w:ascii="Arial" w:hAnsi="Arial" w:cs="Arial"/>
                <w:lang w:val="en-US"/>
              </w:rPr>
              <w:t>C3109 C3206 C3207 C4065</w:t>
            </w:r>
          </w:p>
        </w:tc>
        <w:tc>
          <w:tcPr>
            <w:tcW w:w="1111" w:type="dxa"/>
            <w:tcBorders>
              <w:top w:val="nil"/>
              <w:left w:val="nil"/>
              <w:bottom w:val="nil"/>
              <w:right w:val="nil"/>
            </w:tcBorders>
            <w:vAlign w:val="center"/>
          </w:tcPr>
          <w:p w:rsidR="00F0637C" w:rsidRPr="005C63BE" w:rsidRDefault="00F0637C">
            <w:pPr>
              <w:rPr>
                <w:rFonts w:ascii="Arial" w:hAnsi="Arial" w:cs="Arial"/>
                <w:lang w:val="en-US"/>
              </w:rPr>
            </w:pPr>
            <w:r w:rsidRPr="005C63BE">
              <w:rPr>
                <w:rFonts w:ascii="Arial" w:hAnsi="Arial" w:cs="Arial"/>
                <w:lang w:val="en-US"/>
              </w:rPr>
              <w:t>P3109</w:t>
            </w: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Tacrolimus</w:t>
            </w:r>
          </w:p>
        </w:tc>
        <w:tc>
          <w:tcPr>
            <w:tcW w:w="279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Capsule 0.5 mg</w:t>
            </w:r>
          </w:p>
        </w:tc>
        <w:tc>
          <w:tcPr>
            <w:tcW w:w="99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Prograf</w:t>
            </w:r>
          </w:p>
        </w:tc>
        <w:tc>
          <w:tcPr>
            <w:tcW w:w="38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C3080</w:t>
            </w:r>
          </w:p>
        </w:tc>
        <w:tc>
          <w:tcPr>
            <w:tcW w:w="1111" w:type="dxa"/>
            <w:tcBorders>
              <w:top w:val="nil"/>
              <w:left w:val="nil"/>
              <w:bottom w:val="nil"/>
              <w:right w:val="nil"/>
            </w:tcBorders>
          </w:tcPr>
          <w:p w:rsidR="00F0637C" w:rsidRDefault="00F0637C" w:rsidP="00BF1C52">
            <w:pPr>
              <w:keepNext/>
              <w:keepLines/>
              <w:rPr>
                <w:rFonts w:ascii="Arial" w:hAnsi="Arial" w:cs="Arial"/>
                <w:szCs w:val="16"/>
              </w:rPr>
            </w:pPr>
          </w:p>
        </w:tc>
        <w:tc>
          <w:tcPr>
            <w:tcW w:w="66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keepNext/>
              <w:keepLines/>
              <w:rPr>
                <w:rFonts w:ascii="Arial" w:hAnsi="Arial" w:cs="Arial"/>
                <w:szCs w:val="16"/>
              </w:rPr>
            </w:pPr>
          </w:p>
        </w:tc>
        <w:tc>
          <w:tcPr>
            <w:tcW w:w="992" w:type="dxa"/>
            <w:tcBorders>
              <w:top w:val="nil"/>
              <w:left w:val="nil"/>
              <w:bottom w:val="nil"/>
              <w:right w:val="nil"/>
            </w:tcBorders>
          </w:tcPr>
          <w:p w:rsidR="00F0637C" w:rsidRDefault="00F0637C" w:rsidP="00BF1C52">
            <w:pPr>
              <w:keepNext/>
              <w:keepLines/>
              <w:rPr>
                <w:rFonts w:ascii="Arial" w:hAnsi="Arial" w:cs="Arial"/>
                <w:szCs w:val="16"/>
              </w:rPr>
            </w:pPr>
          </w:p>
        </w:tc>
        <w:tc>
          <w:tcPr>
            <w:tcW w:w="1373"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Tacrolimus Sandoz</w:t>
            </w:r>
          </w:p>
        </w:tc>
        <w:tc>
          <w:tcPr>
            <w:tcW w:w="38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C3080</w:t>
            </w:r>
          </w:p>
        </w:tc>
        <w:tc>
          <w:tcPr>
            <w:tcW w:w="1111" w:type="dxa"/>
            <w:tcBorders>
              <w:top w:val="nil"/>
              <w:left w:val="nil"/>
              <w:bottom w:val="nil"/>
              <w:right w:val="nil"/>
            </w:tcBorders>
          </w:tcPr>
          <w:p w:rsidR="00F0637C" w:rsidRDefault="00F0637C" w:rsidP="00BF1C52">
            <w:pPr>
              <w:keepNext/>
              <w:keepLines/>
              <w:rPr>
                <w:rFonts w:ascii="Arial" w:hAnsi="Arial" w:cs="Arial"/>
                <w:szCs w:val="16"/>
              </w:rPr>
            </w:pPr>
          </w:p>
        </w:tc>
        <w:tc>
          <w:tcPr>
            <w:tcW w:w="66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Prograf</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C1654 C3328</w:t>
            </w:r>
          </w:p>
        </w:tc>
        <w:tc>
          <w:tcPr>
            <w:tcW w:w="1111" w:type="dxa"/>
            <w:tcBorders>
              <w:top w:val="nil"/>
              <w:left w:val="nil"/>
              <w:bottom w:val="nil"/>
              <w:right w:val="nil"/>
            </w:tcBorders>
          </w:tcPr>
          <w:p w:rsidR="00F0637C" w:rsidRDefault="00F0637C" w:rsidP="00BF1C52">
            <w:pPr>
              <w:keepLines/>
              <w:rPr>
                <w:rFonts w:ascii="Arial" w:hAnsi="Arial" w:cs="Arial"/>
                <w:szCs w:val="16"/>
              </w:rPr>
            </w:pP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r>
              <w:rPr>
                <w:rFonts w:ascii="Arial" w:hAnsi="Arial" w:cs="Arial"/>
                <w:color w:val="000000"/>
                <w:szCs w:val="16"/>
              </w:rPr>
              <w:t>C(100)</w:t>
            </w: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keepNext/>
              <w:keepLines/>
              <w:rPr>
                <w:rFonts w:ascii="Arial" w:hAnsi="Arial" w:cs="Arial"/>
                <w:szCs w:val="16"/>
              </w:rPr>
            </w:pPr>
          </w:p>
        </w:tc>
        <w:tc>
          <w:tcPr>
            <w:tcW w:w="992" w:type="dxa"/>
            <w:tcBorders>
              <w:top w:val="nil"/>
              <w:left w:val="nil"/>
              <w:bottom w:val="nil"/>
              <w:right w:val="nil"/>
            </w:tcBorders>
          </w:tcPr>
          <w:p w:rsidR="00F0637C" w:rsidRDefault="00F0637C" w:rsidP="00BF1C52">
            <w:pPr>
              <w:keepNext/>
              <w:keepLines/>
              <w:rPr>
                <w:rFonts w:ascii="Arial" w:hAnsi="Arial" w:cs="Arial"/>
                <w:szCs w:val="16"/>
              </w:rPr>
            </w:pPr>
          </w:p>
        </w:tc>
        <w:tc>
          <w:tcPr>
            <w:tcW w:w="1373"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Tacrolimus Sandoz</w:t>
            </w:r>
          </w:p>
        </w:tc>
        <w:tc>
          <w:tcPr>
            <w:tcW w:w="38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C1654 C3328</w:t>
            </w:r>
          </w:p>
        </w:tc>
        <w:tc>
          <w:tcPr>
            <w:tcW w:w="1111" w:type="dxa"/>
            <w:tcBorders>
              <w:top w:val="nil"/>
              <w:left w:val="nil"/>
              <w:bottom w:val="nil"/>
              <w:right w:val="nil"/>
            </w:tcBorders>
          </w:tcPr>
          <w:p w:rsidR="00F0637C" w:rsidRDefault="00F0637C" w:rsidP="00BF1C52">
            <w:pPr>
              <w:keepNext/>
              <w:keepLines/>
              <w:rPr>
                <w:rFonts w:ascii="Arial" w:hAnsi="Arial" w:cs="Arial"/>
                <w:szCs w:val="16"/>
              </w:rPr>
            </w:pPr>
          </w:p>
        </w:tc>
        <w:tc>
          <w:tcPr>
            <w:tcW w:w="66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r>
              <w:rPr>
                <w:rFonts w:ascii="Arial" w:hAnsi="Arial" w:cs="Arial"/>
                <w:color w:val="000000"/>
                <w:szCs w:val="16"/>
              </w:rPr>
              <w:t>C(100)</w:t>
            </w: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Capsule 1 mg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Prograf</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C3080</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Tacrolimus Sandoz</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C3080</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Prograf</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C1654 C3328</w:t>
            </w:r>
          </w:p>
        </w:tc>
        <w:tc>
          <w:tcPr>
            <w:tcW w:w="1111" w:type="dxa"/>
            <w:tcBorders>
              <w:top w:val="nil"/>
              <w:left w:val="nil"/>
              <w:bottom w:val="nil"/>
              <w:right w:val="nil"/>
            </w:tcBorders>
          </w:tcPr>
          <w:p w:rsidR="00F0637C" w:rsidRDefault="00F0637C" w:rsidP="00BF1C52">
            <w:pPr>
              <w:keepLines/>
              <w:rPr>
                <w:rFonts w:ascii="Arial" w:hAnsi="Arial" w:cs="Arial"/>
                <w:szCs w:val="16"/>
              </w:rPr>
            </w:pP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r>
              <w:rPr>
                <w:rFonts w:ascii="Arial" w:hAnsi="Arial" w:cs="Arial"/>
                <w:color w:val="000000"/>
                <w:szCs w:val="16"/>
              </w:rPr>
              <w:t>C(100)</w:t>
            </w: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keepNext/>
              <w:keepLines/>
              <w:rPr>
                <w:rFonts w:ascii="Arial" w:hAnsi="Arial" w:cs="Arial"/>
                <w:szCs w:val="16"/>
              </w:rPr>
            </w:pPr>
          </w:p>
        </w:tc>
        <w:tc>
          <w:tcPr>
            <w:tcW w:w="992" w:type="dxa"/>
            <w:tcBorders>
              <w:top w:val="nil"/>
              <w:left w:val="nil"/>
              <w:bottom w:val="nil"/>
              <w:right w:val="nil"/>
            </w:tcBorders>
          </w:tcPr>
          <w:p w:rsidR="00F0637C" w:rsidRDefault="00F0637C" w:rsidP="00BF1C52">
            <w:pPr>
              <w:keepNext/>
              <w:keepLines/>
              <w:rPr>
                <w:rFonts w:ascii="Arial" w:hAnsi="Arial" w:cs="Arial"/>
                <w:szCs w:val="16"/>
              </w:rPr>
            </w:pPr>
          </w:p>
        </w:tc>
        <w:tc>
          <w:tcPr>
            <w:tcW w:w="1373"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Tacrolimus Sandoz</w:t>
            </w:r>
          </w:p>
        </w:tc>
        <w:tc>
          <w:tcPr>
            <w:tcW w:w="38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C1654 C3328</w:t>
            </w:r>
          </w:p>
        </w:tc>
        <w:tc>
          <w:tcPr>
            <w:tcW w:w="1111" w:type="dxa"/>
            <w:tcBorders>
              <w:top w:val="nil"/>
              <w:left w:val="nil"/>
              <w:bottom w:val="nil"/>
              <w:right w:val="nil"/>
            </w:tcBorders>
          </w:tcPr>
          <w:p w:rsidR="00F0637C" w:rsidRDefault="00F0637C" w:rsidP="00BF1C52">
            <w:pPr>
              <w:keepNext/>
              <w:keepLines/>
              <w:rPr>
                <w:rFonts w:ascii="Arial" w:hAnsi="Arial" w:cs="Arial"/>
                <w:szCs w:val="16"/>
              </w:rPr>
            </w:pPr>
          </w:p>
        </w:tc>
        <w:tc>
          <w:tcPr>
            <w:tcW w:w="66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r>
              <w:rPr>
                <w:rFonts w:ascii="Arial" w:hAnsi="Arial" w:cs="Arial"/>
                <w:color w:val="000000"/>
                <w:szCs w:val="16"/>
              </w:rPr>
              <w:t>C(100)</w:t>
            </w: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Capsule 5 mg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Prograf</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C3080</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Tacrolimus Sandoz</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C3080</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Prograf</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C1654 C3328</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r>
              <w:rPr>
                <w:rFonts w:ascii="Arial" w:hAnsi="Arial" w:cs="Arial"/>
                <w:color w:val="000000"/>
                <w:szCs w:val="16"/>
              </w:rPr>
              <w:t>C(100)</w:t>
            </w: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Tacrolimus Sandoz</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C1654 C3328</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r>
              <w:rPr>
                <w:rFonts w:ascii="Arial" w:hAnsi="Arial" w:cs="Arial"/>
                <w:color w:val="000000"/>
                <w:szCs w:val="16"/>
              </w:rPr>
              <w:t>C(100)</w:t>
            </w: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Capsule 0.5 mg (once daily prolonged release)</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Prograf XL</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C3080</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F0637C" w:rsidRPr="00AC5FE0" w:rsidRDefault="00F0637C"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Prograf XL</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C1654 C3328</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r>
              <w:rPr>
                <w:rFonts w:ascii="Arial" w:hAnsi="Arial" w:cs="Arial"/>
                <w:color w:val="000000"/>
                <w:szCs w:val="16"/>
              </w:rPr>
              <w:t>C(100)</w:t>
            </w: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Capsule 1 mg (once daily prolonged release)</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Prograf XL</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C3080</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Prograf XL</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C1654 C3328</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r>
              <w:rPr>
                <w:rFonts w:ascii="Arial" w:hAnsi="Arial" w:cs="Arial"/>
                <w:color w:val="000000"/>
                <w:szCs w:val="16"/>
              </w:rPr>
              <w:t>C(100)</w:t>
            </w: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Capsule 5 mg (once daily prolonged release)</w:t>
            </w:r>
          </w:p>
        </w:tc>
        <w:tc>
          <w:tcPr>
            <w:tcW w:w="99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Prograf XL</w:t>
            </w:r>
          </w:p>
        </w:tc>
        <w:tc>
          <w:tcPr>
            <w:tcW w:w="38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C3080</w:t>
            </w:r>
          </w:p>
        </w:tc>
        <w:tc>
          <w:tcPr>
            <w:tcW w:w="1111" w:type="dxa"/>
            <w:tcBorders>
              <w:top w:val="nil"/>
              <w:left w:val="nil"/>
              <w:bottom w:val="nil"/>
              <w:right w:val="nil"/>
            </w:tcBorders>
          </w:tcPr>
          <w:p w:rsidR="00F0637C" w:rsidRDefault="00F0637C" w:rsidP="00BF1C52">
            <w:pPr>
              <w:keepNext/>
              <w:keepLines/>
              <w:rPr>
                <w:rFonts w:ascii="Arial" w:hAnsi="Arial" w:cs="Arial"/>
                <w:szCs w:val="16"/>
              </w:rPr>
            </w:pPr>
          </w:p>
        </w:tc>
        <w:tc>
          <w:tcPr>
            <w:tcW w:w="66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Prograf XL</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C1654 C3328</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F0637C" w:rsidRPr="00AC5FE0" w:rsidRDefault="00F0637C"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r>
              <w:rPr>
                <w:rFonts w:ascii="Arial" w:hAnsi="Arial" w:cs="Arial"/>
                <w:color w:val="000000"/>
                <w:szCs w:val="16"/>
              </w:rPr>
              <w:t>C(100)</w:t>
            </w: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Tadalafil</w:t>
            </w: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 xml:space="preserve">Tablet 20 mg </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Adcirca</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F0637C" w:rsidRPr="00AC5FE0" w:rsidRDefault="0086036B" w:rsidP="00DA1FA4">
            <w:pPr>
              <w:jc w:val="right"/>
              <w:rPr>
                <w:rFonts w:ascii="Arial" w:hAnsi="Arial" w:cs="Arial"/>
                <w:szCs w:val="16"/>
              </w:rPr>
            </w:pPr>
            <w:r w:rsidRPr="00AC5FE0">
              <w:rPr>
                <w:rFonts w:ascii="Arial" w:hAnsi="Arial" w:cs="Arial"/>
                <w:szCs w:val="16"/>
              </w:rPr>
              <w:t>56</w:t>
            </w:r>
            <w:r w:rsidR="00F0637C"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r>
              <w:rPr>
                <w:rFonts w:ascii="Arial" w:hAnsi="Arial" w:cs="Arial"/>
                <w:color w:val="000000"/>
                <w:szCs w:val="16"/>
              </w:rPr>
              <w:t>D(100)</w:t>
            </w: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Tamoxifen</w:t>
            </w:r>
          </w:p>
        </w:tc>
        <w:tc>
          <w:tcPr>
            <w:tcW w:w="279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Tablet 10 mg (as citrate)</w:t>
            </w:r>
          </w:p>
        </w:tc>
        <w:tc>
          <w:tcPr>
            <w:tcW w:w="99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Genox 10</w:t>
            </w:r>
          </w:p>
        </w:tc>
        <w:tc>
          <w:tcPr>
            <w:tcW w:w="38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C1749</w:t>
            </w:r>
          </w:p>
        </w:tc>
        <w:tc>
          <w:tcPr>
            <w:tcW w:w="1111" w:type="dxa"/>
            <w:tcBorders>
              <w:top w:val="nil"/>
              <w:left w:val="nil"/>
              <w:bottom w:val="nil"/>
              <w:right w:val="nil"/>
            </w:tcBorders>
          </w:tcPr>
          <w:p w:rsidR="00F0637C" w:rsidRDefault="00F0637C" w:rsidP="00BF1C52">
            <w:pPr>
              <w:keepNext/>
              <w:keepLines/>
              <w:rPr>
                <w:rFonts w:ascii="Arial" w:hAnsi="Arial" w:cs="Arial"/>
                <w:szCs w:val="16"/>
              </w:rPr>
            </w:pPr>
          </w:p>
        </w:tc>
        <w:tc>
          <w:tcPr>
            <w:tcW w:w="66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Tablet 20 mg (as citrate)</w:t>
            </w:r>
          </w:p>
        </w:tc>
        <w:tc>
          <w:tcPr>
            <w:tcW w:w="99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Genox 20</w:t>
            </w:r>
          </w:p>
        </w:tc>
        <w:tc>
          <w:tcPr>
            <w:tcW w:w="38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C1749</w:t>
            </w:r>
          </w:p>
        </w:tc>
        <w:tc>
          <w:tcPr>
            <w:tcW w:w="1111" w:type="dxa"/>
            <w:tcBorders>
              <w:top w:val="nil"/>
              <w:left w:val="nil"/>
              <w:bottom w:val="nil"/>
              <w:right w:val="nil"/>
            </w:tcBorders>
          </w:tcPr>
          <w:p w:rsidR="00F0637C" w:rsidRDefault="00F0637C" w:rsidP="00BF1C52">
            <w:pPr>
              <w:keepNext/>
              <w:keepLines/>
              <w:rPr>
                <w:rFonts w:ascii="Arial" w:hAnsi="Arial" w:cs="Arial"/>
                <w:szCs w:val="16"/>
              </w:rPr>
            </w:pPr>
          </w:p>
        </w:tc>
        <w:tc>
          <w:tcPr>
            <w:tcW w:w="66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GenRx Tamoxifen</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C1749</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Nolvadex-D</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C1749</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Tamosin</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C1749</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Tamoxen 20 mg</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C1749</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Tamoxifen Sandoz</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C1749</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Telbivudine</w:t>
            </w: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Tablet 600 mg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Sebivo</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C3967 C3968 C3969 C3970</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r>
              <w:rPr>
                <w:rFonts w:ascii="Arial" w:hAnsi="Arial" w:cs="Arial"/>
                <w:color w:val="000000"/>
                <w:szCs w:val="16"/>
              </w:rPr>
              <w:t>D(100)</w:t>
            </w: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Telmisartan</w:t>
            </w: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Tablet 40 mg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Micardis</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Tablet 80 mg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Micardis</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Telmisartan with amlodipine</w:t>
            </w: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Tablet 40 mg-5 mg (as besylate)</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Twynsta</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BY</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C3307</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28</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Tablet 40 mg-10 mg (as besylate)</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Twynsta</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BY</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C3307</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28</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Tablet 80 mg-5 mg (as besylate)</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Twynsta</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BY</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C3307</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28</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Tablet 80 mg-10 mg (as besylate)</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Twynsta</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BY</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C3307</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28</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eastAsia="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Telmisartan with Hydrochlorothiazide</w:t>
            </w: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Tablet 40 mg-12.5 mg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Micardis Plus 40/12.5 mg</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F0637C" w:rsidRPr="00AC5FE0" w:rsidRDefault="00F0637C"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Tablet 80 mg-12.5 mg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Micardis Plus 80/12.5 mg</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Tablet 80 mg-25 mg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Micardis Plus 80/25 mg</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F0637C" w:rsidRPr="00AC5FE0" w:rsidRDefault="00F0637C" w:rsidP="00DA1FA4">
            <w:pPr>
              <w:jc w:val="right"/>
              <w:rPr>
                <w:rFonts w:cs="Calibri"/>
                <w:sz w:val="22"/>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Temazepam</w:t>
            </w: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Tablet 10 mg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APO-Temazepam</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PDP 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Normison</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PDP 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Temaze</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PDP 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Temtabs</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PDP 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APO-Temazepam</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P3654</w:t>
            </w:r>
          </w:p>
        </w:tc>
        <w:tc>
          <w:tcPr>
            <w:tcW w:w="665" w:type="dxa"/>
            <w:tcBorders>
              <w:top w:val="nil"/>
              <w:left w:val="nil"/>
              <w:bottom w:val="nil"/>
              <w:right w:val="nil"/>
            </w:tcBorders>
          </w:tcPr>
          <w:p w:rsidR="00F0637C" w:rsidRPr="005C63BE" w:rsidRDefault="00F0637C" w:rsidP="00BF1C52">
            <w:pPr>
              <w:rPr>
                <w:rFonts w:ascii="Arial" w:hAnsi="Arial" w:cs="Arial"/>
                <w:szCs w:val="16"/>
              </w:rPr>
            </w:pPr>
            <w:r w:rsidRPr="005C63BE">
              <w:rPr>
                <w:rFonts w:ascii="Arial" w:hAnsi="Arial" w:cs="Arial"/>
                <w:szCs w:val="16"/>
              </w:rPr>
              <w:t>50</w:t>
            </w:r>
            <w:r w:rsidRPr="005C63BE">
              <w:rPr>
                <w:rFonts w:ascii="Arial" w:hAnsi="Arial" w:cs="Arial"/>
                <w:szCs w:val="16"/>
              </w:rPr>
              <w:br/>
              <w:t>CN3654</w:t>
            </w:r>
          </w:p>
        </w:tc>
        <w:tc>
          <w:tcPr>
            <w:tcW w:w="742" w:type="dxa"/>
            <w:tcBorders>
              <w:top w:val="nil"/>
              <w:left w:val="nil"/>
              <w:bottom w:val="nil"/>
              <w:right w:val="nil"/>
            </w:tcBorders>
          </w:tcPr>
          <w:p w:rsidR="00F0637C" w:rsidRPr="005C63BE" w:rsidRDefault="00F0637C" w:rsidP="00BF1C52">
            <w:pPr>
              <w:rPr>
                <w:rFonts w:ascii="Arial" w:hAnsi="Arial" w:cs="Arial"/>
                <w:szCs w:val="16"/>
              </w:rPr>
            </w:pPr>
            <w:r w:rsidRPr="005C63BE">
              <w:rPr>
                <w:rFonts w:ascii="Arial" w:hAnsi="Arial" w:cs="Arial"/>
                <w:szCs w:val="16"/>
              </w:rPr>
              <w:t>0</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Normison</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P3654</w:t>
            </w:r>
          </w:p>
        </w:tc>
        <w:tc>
          <w:tcPr>
            <w:tcW w:w="665" w:type="dxa"/>
            <w:tcBorders>
              <w:top w:val="nil"/>
              <w:left w:val="nil"/>
              <w:bottom w:val="nil"/>
              <w:right w:val="nil"/>
            </w:tcBorders>
          </w:tcPr>
          <w:p w:rsidR="00F0637C" w:rsidRPr="005C63BE" w:rsidRDefault="00F0637C">
            <w:r w:rsidRPr="005C63BE">
              <w:rPr>
                <w:rFonts w:ascii="Arial" w:hAnsi="Arial" w:cs="Arial"/>
                <w:szCs w:val="16"/>
              </w:rPr>
              <w:t>50</w:t>
            </w:r>
            <w:r w:rsidRPr="005C63BE">
              <w:rPr>
                <w:rFonts w:ascii="Arial" w:hAnsi="Arial" w:cs="Arial"/>
                <w:szCs w:val="16"/>
              </w:rPr>
              <w:br/>
              <w:t>CN3654</w:t>
            </w:r>
          </w:p>
        </w:tc>
        <w:tc>
          <w:tcPr>
            <w:tcW w:w="742" w:type="dxa"/>
            <w:tcBorders>
              <w:top w:val="nil"/>
              <w:left w:val="nil"/>
              <w:bottom w:val="nil"/>
              <w:right w:val="nil"/>
            </w:tcBorders>
          </w:tcPr>
          <w:p w:rsidR="00F0637C" w:rsidRPr="005C63BE" w:rsidRDefault="00F0637C" w:rsidP="00BF1C52">
            <w:pPr>
              <w:rPr>
                <w:rFonts w:ascii="Arial" w:hAnsi="Arial" w:cs="Arial"/>
                <w:szCs w:val="16"/>
              </w:rPr>
            </w:pPr>
            <w:r w:rsidRPr="005C63BE">
              <w:rPr>
                <w:rFonts w:ascii="Arial" w:hAnsi="Arial" w:cs="Arial"/>
                <w:szCs w:val="16"/>
              </w:rPr>
              <w:t>0</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Temaze</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P3654</w:t>
            </w:r>
          </w:p>
        </w:tc>
        <w:tc>
          <w:tcPr>
            <w:tcW w:w="665" w:type="dxa"/>
            <w:tcBorders>
              <w:top w:val="nil"/>
              <w:left w:val="nil"/>
              <w:bottom w:val="nil"/>
              <w:right w:val="nil"/>
            </w:tcBorders>
          </w:tcPr>
          <w:p w:rsidR="00F0637C" w:rsidRPr="005C63BE" w:rsidRDefault="00F0637C">
            <w:r w:rsidRPr="005C63BE">
              <w:rPr>
                <w:rFonts w:ascii="Arial" w:hAnsi="Arial" w:cs="Arial"/>
                <w:szCs w:val="16"/>
              </w:rPr>
              <w:t>50</w:t>
            </w:r>
            <w:r w:rsidRPr="005C63BE">
              <w:rPr>
                <w:rFonts w:ascii="Arial" w:hAnsi="Arial" w:cs="Arial"/>
                <w:szCs w:val="16"/>
              </w:rPr>
              <w:br/>
              <w:t>CN3654</w:t>
            </w:r>
          </w:p>
        </w:tc>
        <w:tc>
          <w:tcPr>
            <w:tcW w:w="742" w:type="dxa"/>
            <w:tcBorders>
              <w:top w:val="nil"/>
              <w:left w:val="nil"/>
              <w:bottom w:val="nil"/>
              <w:right w:val="nil"/>
            </w:tcBorders>
          </w:tcPr>
          <w:p w:rsidR="00F0637C" w:rsidRPr="005C63BE" w:rsidRDefault="00F0637C" w:rsidP="00BF1C52">
            <w:pPr>
              <w:rPr>
                <w:rFonts w:ascii="Arial" w:hAnsi="Arial" w:cs="Arial"/>
                <w:szCs w:val="16"/>
              </w:rPr>
            </w:pPr>
            <w:r w:rsidRPr="005C63BE">
              <w:rPr>
                <w:rFonts w:ascii="Arial" w:hAnsi="Arial" w:cs="Arial"/>
                <w:szCs w:val="16"/>
              </w:rPr>
              <w:t>0</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Temtabs</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P3654</w:t>
            </w:r>
          </w:p>
        </w:tc>
        <w:tc>
          <w:tcPr>
            <w:tcW w:w="665" w:type="dxa"/>
            <w:tcBorders>
              <w:top w:val="nil"/>
              <w:left w:val="nil"/>
              <w:bottom w:val="nil"/>
              <w:right w:val="nil"/>
            </w:tcBorders>
          </w:tcPr>
          <w:p w:rsidR="00F0637C" w:rsidRPr="005C63BE" w:rsidRDefault="00F0637C">
            <w:r w:rsidRPr="005C63BE">
              <w:rPr>
                <w:rFonts w:ascii="Arial" w:hAnsi="Arial" w:cs="Arial"/>
                <w:szCs w:val="16"/>
              </w:rPr>
              <w:t>50</w:t>
            </w:r>
            <w:r w:rsidRPr="005C63BE">
              <w:rPr>
                <w:rFonts w:ascii="Arial" w:hAnsi="Arial" w:cs="Arial"/>
                <w:szCs w:val="16"/>
              </w:rPr>
              <w:br/>
              <w:t>CN3654</w:t>
            </w:r>
          </w:p>
        </w:tc>
        <w:tc>
          <w:tcPr>
            <w:tcW w:w="742" w:type="dxa"/>
            <w:tcBorders>
              <w:top w:val="nil"/>
              <w:left w:val="nil"/>
              <w:bottom w:val="nil"/>
              <w:right w:val="nil"/>
            </w:tcBorders>
          </w:tcPr>
          <w:p w:rsidR="00F0637C" w:rsidRPr="005C63BE" w:rsidRDefault="00F0637C" w:rsidP="00BF1C52">
            <w:pPr>
              <w:rPr>
                <w:rFonts w:ascii="Arial" w:hAnsi="Arial" w:cs="Arial"/>
                <w:szCs w:val="16"/>
              </w:rPr>
            </w:pPr>
            <w:r w:rsidRPr="005C63BE">
              <w:rPr>
                <w:rFonts w:ascii="Arial" w:hAnsi="Arial" w:cs="Arial"/>
                <w:szCs w:val="16"/>
              </w:rPr>
              <w:t>0</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APO-Temazepam</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P3653</w:t>
            </w:r>
          </w:p>
        </w:tc>
        <w:tc>
          <w:tcPr>
            <w:tcW w:w="665" w:type="dxa"/>
            <w:tcBorders>
              <w:top w:val="nil"/>
              <w:left w:val="nil"/>
              <w:bottom w:val="nil"/>
              <w:right w:val="nil"/>
            </w:tcBorders>
          </w:tcPr>
          <w:p w:rsidR="00F0637C" w:rsidRPr="005C63BE" w:rsidRDefault="00F0637C" w:rsidP="00BF1C52">
            <w:pPr>
              <w:rPr>
                <w:rFonts w:ascii="Arial" w:hAnsi="Arial" w:cs="Arial"/>
                <w:szCs w:val="16"/>
              </w:rPr>
            </w:pPr>
            <w:r w:rsidRPr="005C63BE">
              <w:rPr>
                <w:rFonts w:ascii="Arial" w:hAnsi="Arial" w:cs="Arial"/>
                <w:szCs w:val="16"/>
              </w:rPr>
              <w:t>50</w:t>
            </w:r>
            <w:r w:rsidRPr="005C63BE">
              <w:rPr>
                <w:rFonts w:ascii="Arial" w:hAnsi="Arial" w:cs="Arial"/>
                <w:szCs w:val="16"/>
              </w:rPr>
              <w:br/>
              <w:t>CN3653</w:t>
            </w:r>
          </w:p>
        </w:tc>
        <w:tc>
          <w:tcPr>
            <w:tcW w:w="742" w:type="dxa"/>
            <w:tcBorders>
              <w:top w:val="nil"/>
              <w:left w:val="nil"/>
              <w:bottom w:val="nil"/>
              <w:right w:val="nil"/>
            </w:tcBorders>
          </w:tcPr>
          <w:p w:rsidR="00F0637C" w:rsidRPr="005C63BE" w:rsidRDefault="00F0637C" w:rsidP="00BF1C52">
            <w:pPr>
              <w:rPr>
                <w:rFonts w:ascii="Arial" w:hAnsi="Arial" w:cs="Arial"/>
                <w:szCs w:val="16"/>
              </w:rPr>
            </w:pPr>
            <w:r w:rsidRPr="005C63BE">
              <w:rPr>
                <w:rFonts w:ascii="Arial" w:hAnsi="Arial" w:cs="Arial"/>
                <w:szCs w:val="16"/>
              </w:rPr>
              <w:t>3</w:t>
            </w:r>
            <w:r w:rsidRPr="005C63BE">
              <w:rPr>
                <w:rFonts w:ascii="Arial" w:hAnsi="Arial" w:cs="Arial"/>
                <w:szCs w:val="16"/>
              </w:rPr>
              <w:br/>
              <w:t>CN3653</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Normison</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P3653</w:t>
            </w:r>
          </w:p>
        </w:tc>
        <w:tc>
          <w:tcPr>
            <w:tcW w:w="665" w:type="dxa"/>
            <w:tcBorders>
              <w:top w:val="nil"/>
              <w:left w:val="nil"/>
              <w:bottom w:val="nil"/>
              <w:right w:val="nil"/>
            </w:tcBorders>
          </w:tcPr>
          <w:p w:rsidR="00F0637C" w:rsidRPr="005C63BE" w:rsidRDefault="00F0637C" w:rsidP="00AC1F26">
            <w:pPr>
              <w:rPr>
                <w:rFonts w:ascii="Arial" w:hAnsi="Arial" w:cs="Arial"/>
                <w:szCs w:val="16"/>
              </w:rPr>
            </w:pPr>
            <w:r w:rsidRPr="005C63BE">
              <w:rPr>
                <w:rFonts w:ascii="Arial" w:hAnsi="Arial" w:cs="Arial"/>
                <w:szCs w:val="16"/>
              </w:rPr>
              <w:t>50</w:t>
            </w:r>
            <w:r w:rsidRPr="005C63BE">
              <w:rPr>
                <w:rFonts w:ascii="Arial" w:hAnsi="Arial" w:cs="Arial"/>
                <w:szCs w:val="16"/>
              </w:rPr>
              <w:br/>
              <w:t>CN3653</w:t>
            </w:r>
          </w:p>
        </w:tc>
        <w:tc>
          <w:tcPr>
            <w:tcW w:w="742" w:type="dxa"/>
            <w:tcBorders>
              <w:top w:val="nil"/>
              <w:left w:val="nil"/>
              <w:bottom w:val="nil"/>
              <w:right w:val="nil"/>
            </w:tcBorders>
          </w:tcPr>
          <w:p w:rsidR="00F0637C" w:rsidRPr="005C63BE" w:rsidRDefault="00F0637C" w:rsidP="00AC1F26">
            <w:pPr>
              <w:rPr>
                <w:rFonts w:ascii="Arial" w:hAnsi="Arial" w:cs="Arial"/>
                <w:szCs w:val="16"/>
              </w:rPr>
            </w:pPr>
            <w:r w:rsidRPr="005C63BE">
              <w:rPr>
                <w:rFonts w:ascii="Arial" w:hAnsi="Arial" w:cs="Arial"/>
                <w:szCs w:val="16"/>
              </w:rPr>
              <w:t>3</w:t>
            </w:r>
            <w:r w:rsidRPr="005C63BE">
              <w:rPr>
                <w:rFonts w:ascii="Arial" w:hAnsi="Arial" w:cs="Arial"/>
                <w:szCs w:val="16"/>
              </w:rPr>
              <w:br/>
              <w:t>CN3653</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Temaze</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P3653</w:t>
            </w:r>
          </w:p>
        </w:tc>
        <w:tc>
          <w:tcPr>
            <w:tcW w:w="665" w:type="dxa"/>
            <w:tcBorders>
              <w:top w:val="nil"/>
              <w:left w:val="nil"/>
              <w:bottom w:val="nil"/>
              <w:right w:val="nil"/>
            </w:tcBorders>
          </w:tcPr>
          <w:p w:rsidR="00F0637C" w:rsidRPr="005C63BE" w:rsidRDefault="00F0637C" w:rsidP="00AC1F26">
            <w:pPr>
              <w:rPr>
                <w:rFonts w:ascii="Arial" w:hAnsi="Arial" w:cs="Arial"/>
                <w:szCs w:val="16"/>
              </w:rPr>
            </w:pPr>
            <w:r w:rsidRPr="005C63BE">
              <w:rPr>
                <w:rFonts w:ascii="Arial" w:hAnsi="Arial" w:cs="Arial"/>
                <w:szCs w:val="16"/>
              </w:rPr>
              <w:t>50</w:t>
            </w:r>
            <w:r w:rsidRPr="005C63BE">
              <w:rPr>
                <w:rFonts w:ascii="Arial" w:hAnsi="Arial" w:cs="Arial"/>
                <w:szCs w:val="16"/>
              </w:rPr>
              <w:br/>
              <w:t>CN3653</w:t>
            </w:r>
          </w:p>
        </w:tc>
        <w:tc>
          <w:tcPr>
            <w:tcW w:w="742" w:type="dxa"/>
            <w:tcBorders>
              <w:top w:val="nil"/>
              <w:left w:val="nil"/>
              <w:bottom w:val="nil"/>
              <w:right w:val="nil"/>
            </w:tcBorders>
          </w:tcPr>
          <w:p w:rsidR="00F0637C" w:rsidRPr="005C63BE" w:rsidRDefault="00F0637C" w:rsidP="00AC1F26">
            <w:pPr>
              <w:rPr>
                <w:rFonts w:ascii="Arial" w:hAnsi="Arial" w:cs="Arial"/>
                <w:szCs w:val="16"/>
              </w:rPr>
            </w:pPr>
            <w:r w:rsidRPr="005C63BE">
              <w:rPr>
                <w:rFonts w:ascii="Arial" w:hAnsi="Arial" w:cs="Arial"/>
                <w:szCs w:val="16"/>
              </w:rPr>
              <w:t>3</w:t>
            </w:r>
            <w:r w:rsidRPr="005C63BE">
              <w:rPr>
                <w:rFonts w:ascii="Arial" w:hAnsi="Arial" w:cs="Arial"/>
                <w:szCs w:val="16"/>
              </w:rPr>
              <w:br/>
              <w:t>CN3653</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Temtabs</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P3653</w:t>
            </w:r>
          </w:p>
        </w:tc>
        <w:tc>
          <w:tcPr>
            <w:tcW w:w="665" w:type="dxa"/>
            <w:tcBorders>
              <w:top w:val="nil"/>
              <w:left w:val="nil"/>
              <w:bottom w:val="nil"/>
              <w:right w:val="nil"/>
            </w:tcBorders>
          </w:tcPr>
          <w:p w:rsidR="00F0637C" w:rsidRPr="005C63BE" w:rsidRDefault="00F0637C" w:rsidP="00AC1F26">
            <w:pPr>
              <w:rPr>
                <w:rFonts w:ascii="Arial" w:hAnsi="Arial" w:cs="Arial"/>
                <w:szCs w:val="16"/>
              </w:rPr>
            </w:pPr>
            <w:r w:rsidRPr="005C63BE">
              <w:rPr>
                <w:rFonts w:ascii="Arial" w:hAnsi="Arial" w:cs="Arial"/>
                <w:szCs w:val="16"/>
              </w:rPr>
              <w:t>50</w:t>
            </w:r>
            <w:r w:rsidRPr="005C63BE">
              <w:rPr>
                <w:rFonts w:ascii="Arial" w:hAnsi="Arial" w:cs="Arial"/>
                <w:szCs w:val="16"/>
              </w:rPr>
              <w:br/>
              <w:t>CN3653</w:t>
            </w:r>
          </w:p>
        </w:tc>
        <w:tc>
          <w:tcPr>
            <w:tcW w:w="742" w:type="dxa"/>
            <w:tcBorders>
              <w:top w:val="nil"/>
              <w:left w:val="nil"/>
              <w:bottom w:val="nil"/>
              <w:right w:val="nil"/>
            </w:tcBorders>
          </w:tcPr>
          <w:p w:rsidR="00F0637C" w:rsidRPr="005C63BE" w:rsidRDefault="00F0637C" w:rsidP="00AC1F26">
            <w:pPr>
              <w:rPr>
                <w:rFonts w:ascii="Arial" w:hAnsi="Arial" w:cs="Arial"/>
                <w:szCs w:val="16"/>
              </w:rPr>
            </w:pPr>
            <w:r w:rsidRPr="005C63BE">
              <w:rPr>
                <w:rFonts w:ascii="Arial" w:hAnsi="Arial" w:cs="Arial"/>
                <w:szCs w:val="16"/>
              </w:rPr>
              <w:t>3</w:t>
            </w:r>
            <w:r w:rsidRPr="005C63BE">
              <w:rPr>
                <w:rFonts w:ascii="Arial" w:hAnsi="Arial" w:cs="Arial"/>
                <w:szCs w:val="16"/>
              </w:rPr>
              <w:br/>
              <w:t>CN3653</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Next/>
              <w:keepLines/>
              <w:rPr>
                <w:rFonts w:ascii="Arial" w:hAnsi="Arial" w:cs="Arial"/>
                <w:szCs w:val="16"/>
              </w:rPr>
            </w:pPr>
          </w:p>
        </w:tc>
        <w:tc>
          <w:tcPr>
            <w:tcW w:w="992" w:type="dxa"/>
            <w:tcBorders>
              <w:top w:val="nil"/>
              <w:left w:val="nil"/>
              <w:bottom w:val="nil"/>
              <w:right w:val="nil"/>
            </w:tcBorders>
          </w:tcPr>
          <w:p w:rsidR="00F0637C" w:rsidRDefault="00F0637C" w:rsidP="00BF1C52">
            <w:pPr>
              <w:keepNext/>
              <w:keepLines/>
              <w:rPr>
                <w:rFonts w:ascii="Arial" w:hAnsi="Arial" w:cs="Arial"/>
                <w:szCs w:val="16"/>
              </w:rPr>
            </w:pPr>
          </w:p>
        </w:tc>
        <w:tc>
          <w:tcPr>
            <w:tcW w:w="1373"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APO-Temazepam</w:t>
            </w:r>
          </w:p>
        </w:tc>
        <w:tc>
          <w:tcPr>
            <w:tcW w:w="38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keepNext/>
              <w:keepLines/>
              <w:rPr>
                <w:rFonts w:ascii="Arial" w:hAnsi="Arial" w:cs="Arial"/>
                <w:szCs w:val="16"/>
              </w:rPr>
            </w:pPr>
          </w:p>
        </w:tc>
        <w:tc>
          <w:tcPr>
            <w:tcW w:w="111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P1123 P1126 P1216</w:t>
            </w:r>
          </w:p>
        </w:tc>
        <w:tc>
          <w:tcPr>
            <w:tcW w:w="665" w:type="dxa"/>
            <w:tcBorders>
              <w:top w:val="nil"/>
              <w:left w:val="nil"/>
              <w:bottom w:val="nil"/>
              <w:right w:val="nil"/>
            </w:tcBorders>
          </w:tcPr>
          <w:p w:rsidR="00F0637C" w:rsidRPr="005C63BE" w:rsidRDefault="00F0637C" w:rsidP="00BF1C52">
            <w:pPr>
              <w:keepNext/>
              <w:keepLines/>
              <w:rPr>
                <w:rFonts w:ascii="Arial" w:hAnsi="Arial" w:cs="Arial"/>
                <w:szCs w:val="16"/>
              </w:rPr>
            </w:pPr>
            <w:r w:rsidRPr="005C63BE">
              <w:rPr>
                <w:rFonts w:ascii="Arial" w:hAnsi="Arial" w:cs="Arial"/>
                <w:szCs w:val="16"/>
              </w:rPr>
              <w:t>50</w:t>
            </w:r>
            <w:r w:rsidRPr="005C63BE">
              <w:rPr>
                <w:rFonts w:ascii="Arial" w:hAnsi="Arial" w:cs="Arial"/>
                <w:szCs w:val="16"/>
              </w:rPr>
              <w:br/>
              <w:t>CN1123 CN1126 CN1216</w:t>
            </w:r>
          </w:p>
        </w:tc>
        <w:tc>
          <w:tcPr>
            <w:tcW w:w="742" w:type="dxa"/>
            <w:tcBorders>
              <w:top w:val="nil"/>
              <w:left w:val="nil"/>
              <w:bottom w:val="nil"/>
              <w:right w:val="nil"/>
            </w:tcBorders>
          </w:tcPr>
          <w:p w:rsidR="00F0637C" w:rsidRPr="005C63BE" w:rsidRDefault="00F0637C" w:rsidP="00BF1C52">
            <w:pPr>
              <w:keepNext/>
              <w:keepLines/>
              <w:rPr>
                <w:rFonts w:ascii="Arial" w:hAnsi="Arial" w:cs="Arial"/>
                <w:szCs w:val="16"/>
              </w:rPr>
            </w:pPr>
            <w:r w:rsidRPr="005C63BE">
              <w:rPr>
                <w:rFonts w:ascii="Arial" w:hAnsi="Arial" w:cs="Arial"/>
                <w:szCs w:val="16"/>
              </w:rPr>
              <w:t>5</w:t>
            </w:r>
            <w:r w:rsidRPr="005C63BE">
              <w:rPr>
                <w:rFonts w:ascii="Arial" w:hAnsi="Arial" w:cs="Arial"/>
                <w:szCs w:val="16"/>
              </w:rPr>
              <w:br/>
              <w:t>CN1123 CN1126 CN1216</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Normison</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keepLines/>
              <w:rPr>
                <w:rFonts w:ascii="Arial" w:hAnsi="Arial" w:cs="Arial"/>
                <w:szCs w:val="16"/>
              </w:rPr>
            </w:pP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P1123 P1126 P1216</w:t>
            </w:r>
          </w:p>
        </w:tc>
        <w:tc>
          <w:tcPr>
            <w:tcW w:w="665" w:type="dxa"/>
            <w:tcBorders>
              <w:top w:val="nil"/>
              <w:left w:val="nil"/>
              <w:bottom w:val="nil"/>
              <w:right w:val="nil"/>
            </w:tcBorders>
          </w:tcPr>
          <w:p w:rsidR="00F0637C" w:rsidRPr="005C63BE" w:rsidRDefault="00F0637C" w:rsidP="00AC1F26">
            <w:pPr>
              <w:keepNext/>
              <w:keepLines/>
              <w:rPr>
                <w:rFonts w:ascii="Arial" w:hAnsi="Arial" w:cs="Arial"/>
                <w:szCs w:val="16"/>
              </w:rPr>
            </w:pPr>
            <w:r w:rsidRPr="005C63BE">
              <w:rPr>
                <w:rFonts w:ascii="Arial" w:hAnsi="Arial" w:cs="Arial"/>
                <w:szCs w:val="16"/>
              </w:rPr>
              <w:t>50</w:t>
            </w:r>
            <w:r w:rsidRPr="005C63BE">
              <w:rPr>
                <w:rFonts w:ascii="Arial" w:hAnsi="Arial" w:cs="Arial"/>
                <w:szCs w:val="16"/>
              </w:rPr>
              <w:br/>
              <w:t>CN1123 CN1126 CN1216</w:t>
            </w:r>
          </w:p>
        </w:tc>
        <w:tc>
          <w:tcPr>
            <w:tcW w:w="742" w:type="dxa"/>
            <w:tcBorders>
              <w:top w:val="nil"/>
              <w:left w:val="nil"/>
              <w:bottom w:val="nil"/>
              <w:right w:val="nil"/>
            </w:tcBorders>
          </w:tcPr>
          <w:p w:rsidR="00F0637C" w:rsidRPr="005C63BE" w:rsidRDefault="00F0637C" w:rsidP="00AC1F26">
            <w:pPr>
              <w:keepNext/>
              <w:keepLines/>
              <w:rPr>
                <w:rFonts w:ascii="Arial" w:hAnsi="Arial" w:cs="Arial"/>
                <w:szCs w:val="16"/>
              </w:rPr>
            </w:pPr>
            <w:r w:rsidRPr="005C63BE">
              <w:rPr>
                <w:rFonts w:ascii="Arial" w:hAnsi="Arial" w:cs="Arial"/>
                <w:szCs w:val="16"/>
              </w:rPr>
              <w:t>5</w:t>
            </w:r>
            <w:r w:rsidRPr="005C63BE">
              <w:rPr>
                <w:rFonts w:ascii="Arial" w:hAnsi="Arial" w:cs="Arial"/>
                <w:szCs w:val="16"/>
              </w:rPr>
              <w:br/>
              <w:t>CN1123 CN1126 CN1216</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keepNext/>
              <w:keepLines/>
              <w:rPr>
                <w:rFonts w:ascii="Arial" w:hAnsi="Arial" w:cs="Arial"/>
                <w:szCs w:val="16"/>
              </w:rPr>
            </w:pPr>
          </w:p>
        </w:tc>
        <w:tc>
          <w:tcPr>
            <w:tcW w:w="992" w:type="dxa"/>
            <w:tcBorders>
              <w:top w:val="nil"/>
              <w:left w:val="nil"/>
              <w:bottom w:val="nil"/>
              <w:right w:val="nil"/>
            </w:tcBorders>
          </w:tcPr>
          <w:p w:rsidR="00F0637C" w:rsidRDefault="00F0637C" w:rsidP="00BF1C52">
            <w:pPr>
              <w:keepNext/>
              <w:keepLines/>
              <w:rPr>
                <w:rFonts w:ascii="Arial" w:hAnsi="Arial" w:cs="Arial"/>
                <w:szCs w:val="16"/>
              </w:rPr>
            </w:pPr>
          </w:p>
        </w:tc>
        <w:tc>
          <w:tcPr>
            <w:tcW w:w="1373"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Temaze</w:t>
            </w:r>
          </w:p>
        </w:tc>
        <w:tc>
          <w:tcPr>
            <w:tcW w:w="38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keepNext/>
              <w:keepLines/>
              <w:rPr>
                <w:rFonts w:ascii="Arial" w:hAnsi="Arial" w:cs="Arial"/>
                <w:szCs w:val="16"/>
              </w:rPr>
            </w:pPr>
          </w:p>
        </w:tc>
        <w:tc>
          <w:tcPr>
            <w:tcW w:w="111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P1123 P1126 P1216</w:t>
            </w:r>
          </w:p>
        </w:tc>
        <w:tc>
          <w:tcPr>
            <w:tcW w:w="665" w:type="dxa"/>
            <w:tcBorders>
              <w:top w:val="nil"/>
              <w:left w:val="nil"/>
              <w:bottom w:val="nil"/>
              <w:right w:val="nil"/>
            </w:tcBorders>
          </w:tcPr>
          <w:p w:rsidR="00F0637C" w:rsidRPr="005C63BE" w:rsidRDefault="00F0637C" w:rsidP="00AC1F26">
            <w:pPr>
              <w:keepNext/>
              <w:keepLines/>
              <w:rPr>
                <w:rFonts w:ascii="Arial" w:hAnsi="Arial" w:cs="Arial"/>
                <w:szCs w:val="16"/>
              </w:rPr>
            </w:pPr>
            <w:r w:rsidRPr="005C63BE">
              <w:rPr>
                <w:rFonts w:ascii="Arial" w:hAnsi="Arial" w:cs="Arial"/>
                <w:szCs w:val="16"/>
              </w:rPr>
              <w:t>50</w:t>
            </w:r>
            <w:r w:rsidRPr="005C63BE">
              <w:rPr>
                <w:rFonts w:ascii="Arial" w:hAnsi="Arial" w:cs="Arial"/>
                <w:szCs w:val="16"/>
              </w:rPr>
              <w:br/>
              <w:t>CN1123 CN1126 CN1216</w:t>
            </w:r>
          </w:p>
        </w:tc>
        <w:tc>
          <w:tcPr>
            <w:tcW w:w="742" w:type="dxa"/>
            <w:tcBorders>
              <w:top w:val="nil"/>
              <w:left w:val="nil"/>
              <w:bottom w:val="nil"/>
              <w:right w:val="nil"/>
            </w:tcBorders>
          </w:tcPr>
          <w:p w:rsidR="00F0637C" w:rsidRPr="005C63BE" w:rsidRDefault="00F0637C" w:rsidP="00AC1F26">
            <w:pPr>
              <w:keepNext/>
              <w:keepLines/>
              <w:rPr>
                <w:rFonts w:ascii="Arial" w:hAnsi="Arial" w:cs="Arial"/>
                <w:szCs w:val="16"/>
              </w:rPr>
            </w:pPr>
            <w:r w:rsidRPr="005C63BE">
              <w:rPr>
                <w:rFonts w:ascii="Arial" w:hAnsi="Arial" w:cs="Arial"/>
                <w:szCs w:val="16"/>
              </w:rPr>
              <w:t>5</w:t>
            </w:r>
            <w:r w:rsidRPr="005C63BE">
              <w:rPr>
                <w:rFonts w:ascii="Arial" w:hAnsi="Arial" w:cs="Arial"/>
                <w:szCs w:val="16"/>
              </w:rPr>
              <w:br/>
              <w:t>CN1123 CN1126 CN1216</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p>
        </w:tc>
        <w:tc>
          <w:tcPr>
            <w:tcW w:w="992" w:type="dxa"/>
            <w:tcBorders>
              <w:top w:val="nil"/>
              <w:left w:val="nil"/>
              <w:bottom w:val="nil"/>
              <w:right w:val="nil"/>
            </w:tcBorders>
          </w:tcPr>
          <w:p w:rsidR="00F0637C" w:rsidRDefault="00F0637C" w:rsidP="00BF1C52">
            <w:pPr>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Temtabs</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p>
        </w:tc>
        <w:tc>
          <w:tcPr>
            <w:tcW w:w="111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P1123 P1126 P1216</w:t>
            </w:r>
          </w:p>
        </w:tc>
        <w:tc>
          <w:tcPr>
            <w:tcW w:w="665" w:type="dxa"/>
            <w:tcBorders>
              <w:top w:val="nil"/>
              <w:left w:val="nil"/>
              <w:bottom w:val="nil"/>
              <w:right w:val="nil"/>
            </w:tcBorders>
          </w:tcPr>
          <w:p w:rsidR="00F0637C" w:rsidRPr="005C63BE" w:rsidRDefault="00F0637C" w:rsidP="00AC1F26">
            <w:pPr>
              <w:keepNext/>
              <w:keepLines/>
              <w:rPr>
                <w:rFonts w:ascii="Arial" w:hAnsi="Arial" w:cs="Arial"/>
                <w:szCs w:val="16"/>
              </w:rPr>
            </w:pPr>
            <w:r w:rsidRPr="005C63BE">
              <w:rPr>
                <w:rFonts w:ascii="Arial" w:hAnsi="Arial" w:cs="Arial"/>
                <w:szCs w:val="16"/>
              </w:rPr>
              <w:t>50</w:t>
            </w:r>
            <w:r w:rsidRPr="005C63BE">
              <w:rPr>
                <w:rFonts w:ascii="Arial" w:hAnsi="Arial" w:cs="Arial"/>
                <w:szCs w:val="16"/>
              </w:rPr>
              <w:br/>
              <w:t>CN1123 CN1126 CN1216</w:t>
            </w:r>
          </w:p>
        </w:tc>
        <w:tc>
          <w:tcPr>
            <w:tcW w:w="742" w:type="dxa"/>
            <w:tcBorders>
              <w:top w:val="nil"/>
              <w:left w:val="nil"/>
              <w:bottom w:val="nil"/>
              <w:right w:val="nil"/>
            </w:tcBorders>
          </w:tcPr>
          <w:p w:rsidR="00F0637C" w:rsidRPr="005C63BE" w:rsidRDefault="00F0637C" w:rsidP="00AC1F26">
            <w:pPr>
              <w:keepNext/>
              <w:keepLines/>
              <w:rPr>
                <w:rFonts w:ascii="Arial" w:hAnsi="Arial" w:cs="Arial"/>
                <w:szCs w:val="16"/>
              </w:rPr>
            </w:pPr>
            <w:r w:rsidRPr="005C63BE">
              <w:rPr>
                <w:rFonts w:ascii="Arial" w:hAnsi="Arial" w:cs="Arial"/>
                <w:szCs w:val="16"/>
              </w:rPr>
              <w:t>5</w:t>
            </w:r>
            <w:r w:rsidRPr="005C63BE">
              <w:rPr>
                <w:rFonts w:ascii="Arial" w:hAnsi="Arial" w:cs="Arial"/>
                <w:szCs w:val="16"/>
              </w:rPr>
              <w:br/>
              <w:t>CN1123 CN1126 CN1216</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Temozolomide</w:t>
            </w:r>
          </w:p>
        </w:tc>
        <w:tc>
          <w:tcPr>
            <w:tcW w:w="279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Capsule 140 mg</w:t>
            </w:r>
          </w:p>
        </w:tc>
        <w:tc>
          <w:tcPr>
            <w:tcW w:w="99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Astromide</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P1736 P1737 P2101</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Orion Temozolomide</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ON</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P1736 P1737 P2101</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Temizole 140</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P1736 P1737 P2101</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Temodal</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P1736 P1737 P2101</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Astromide</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P2100</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Orion Temozolomide</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ON</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P2100</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Temizole 140</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P2100</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Temodal</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P2100</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Capsule 5 mg</w:t>
            </w:r>
          </w:p>
        </w:tc>
        <w:tc>
          <w:tcPr>
            <w:tcW w:w="99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Astromide</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P1736 P1737 P2101</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Orion Temozolomide</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ON</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P1736 P1737 P2101</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Temizole 5</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P1736 P1737 P2101</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Temodal</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P1736 P1737 P2101</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Astromide</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P2100</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Orion Temozolomide</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ON</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P2100</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Temizole 5</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P2100</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Temodal</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P2100</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Capsule 20 mg</w:t>
            </w:r>
          </w:p>
        </w:tc>
        <w:tc>
          <w:tcPr>
            <w:tcW w:w="99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Astromide</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P1736 P1737 P2101</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Orion Temozolomide</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ON</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P1736 P1737 P2101</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Temizole 20</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P1736 P1737 P2101</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Temodal</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P1736 P1737 P2101</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Astromide</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P2100</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Orion Temozolomide</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ON</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P2100</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Temizole 20</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P2100</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Temodal</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P2100</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Capsule 100 mg</w:t>
            </w:r>
          </w:p>
        </w:tc>
        <w:tc>
          <w:tcPr>
            <w:tcW w:w="99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Astromide</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P1736 P1737 P2101</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Orion Temozolomide</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ON</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P1736 P1737 P2101</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Temizole 100</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P1736 P1737 P2101</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Temodal</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P1736 P1737 P2101</w:t>
            </w: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Astromide</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P2100</w:t>
            </w: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Orion Temozolomide</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ON</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P2100</w:t>
            </w: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spacing w:before="60"/>
              <w:rPr>
                <w:rFonts w:ascii="Arial" w:hAnsi="Arial" w:cs="Arial"/>
                <w:szCs w:val="16"/>
              </w:rPr>
            </w:pPr>
            <w:r>
              <w:rPr>
                <w:rFonts w:ascii="Arial" w:hAnsi="Arial" w:cs="Arial"/>
                <w:szCs w:val="16"/>
              </w:rPr>
              <w:t>Temizole 100</w:t>
            </w:r>
          </w:p>
        </w:tc>
        <w:tc>
          <w:tcPr>
            <w:tcW w:w="381" w:type="dxa"/>
            <w:tcBorders>
              <w:top w:val="nil"/>
              <w:left w:val="nil"/>
              <w:bottom w:val="nil"/>
              <w:right w:val="nil"/>
            </w:tcBorders>
          </w:tcPr>
          <w:p w:rsidR="00F0637C" w:rsidRDefault="00F0637C" w:rsidP="00BF1C52">
            <w:pPr>
              <w:spacing w:before="60"/>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F0637C" w:rsidRDefault="00F0637C" w:rsidP="00BF1C52">
            <w:pPr>
              <w:spacing w:before="60"/>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spacing w:before="60"/>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spacing w:before="60"/>
              <w:rPr>
                <w:rFonts w:ascii="Arial" w:hAnsi="Arial" w:cs="Arial"/>
                <w:szCs w:val="16"/>
              </w:rPr>
            </w:pPr>
            <w:r>
              <w:rPr>
                <w:rFonts w:ascii="Arial" w:hAnsi="Arial" w:cs="Arial"/>
                <w:szCs w:val="16"/>
              </w:rPr>
              <w:t>P2100</w:t>
            </w:r>
          </w:p>
        </w:tc>
        <w:tc>
          <w:tcPr>
            <w:tcW w:w="665" w:type="dxa"/>
            <w:tcBorders>
              <w:top w:val="nil"/>
              <w:left w:val="nil"/>
              <w:bottom w:val="nil"/>
              <w:right w:val="nil"/>
            </w:tcBorders>
          </w:tcPr>
          <w:p w:rsidR="00F0637C" w:rsidRDefault="00F0637C" w:rsidP="00BF1C52">
            <w:pPr>
              <w:spacing w:before="60"/>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F0637C" w:rsidRDefault="00F0637C" w:rsidP="00BF1C52">
            <w:pPr>
              <w:spacing w:before="60"/>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spacing w:before="60"/>
              <w:rPr>
                <w:rFonts w:ascii="Arial" w:hAnsi="Arial" w:cs="Arial"/>
                <w:szCs w:val="16"/>
              </w:rPr>
            </w:pPr>
            <w:r>
              <w:rPr>
                <w:rFonts w:ascii="Arial" w:hAnsi="Arial" w:cs="Arial"/>
                <w:szCs w:val="16"/>
              </w:rPr>
              <w:t>Temodal</w:t>
            </w:r>
          </w:p>
        </w:tc>
        <w:tc>
          <w:tcPr>
            <w:tcW w:w="381" w:type="dxa"/>
            <w:tcBorders>
              <w:top w:val="nil"/>
              <w:left w:val="nil"/>
              <w:bottom w:val="nil"/>
              <w:right w:val="nil"/>
            </w:tcBorders>
          </w:tcPr>
          <w:p w:rsidR="00F0637C" w:rsidRDefault="00F0637C" w:rsidP="00BF1C52">
            <w:pPr>
              <w:spacing w:before="60"/>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F0637C" w:rsidRDefault="00F0637C" w:rsidP="00BF1C52">
            <w:pPr>
              <w:spacing w:before="60"/>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spacing w:before="60"/>
              <w:rPr>
                <w:rFonts w:ascii="Arial" w:hAnsi="Arial" w:cs="Arial"/>
                <w:szCs w:val="16"/>
              </w:rPr>
            </w:pPr>
            <w:r>
              <w:rPr>
                <w:rFonts w:ascii="Arial" w:hAnsi="Arial" w:cs="Arial"/>
                <w:szCs w:val="16"/>
              </w:rPr>
              <w:t>C1736 C1737 C2100 C2101</w:t>
            </w:r>
          </w:p>
        </w:tc>
        <w:tc>
          <w:tcPr>
            <w:tcW w:w="1111" w:type="dxa"/>
            <w:tcBorders>
              <w:top w:val="nil"/>
              <w:left w:val="nil"/>
              <w:bottom w:val="nil"/>
              <w:right w:val="nil"/>
            </w:tcBorders>
          </w:tcPr>
          <w:p w:rsidR="00F0637C" w:rsidRDefault="00F0637C" w:rsidP="00BF1C52">
            <w:pPr>
              <w:spacing w:before="60"/>
              <w:rPr>
                <w:rFonts w:ascii="Arial" w:hAnsi="Arial" w:cs="Arial"/>
                <w:szCs w:val="16"/>
              </w:rPr>
            </w:pPr>
            <w:r>
              <w:rPr>
                <w:rFonts w:ascii="Arial" w:hAnsi="Arial" w:cs="Arial"/>
                <w:szCs w:val="16"/>
              </w:rPr>
              <w:t>P2100</w:t>
            </w:r>
          </w:p>
        </w:tc>
        <w:tc>
          <w:tcPr>
            <w:tcW w:w="665" w:type="dxa"/>
            <w:tcBorders>
              <w:top w:val="nil"/>
              <w:left w:val="nil"/>
              <w:bottom w:val="nil"/>
              <w:right w:val="nil"/>
            </w:tcBorders>
          </w:tcPr>
          <w:p w:rsidR="00F0637C" w:rsidRDefault="00F0637C" w:rsidP="00BF1C52">
            <w:pPr>
              <w:spacing w:before="60"/>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F0637C" w:rsidRDefault="00F0637C" w:rsidP="00BF1C52">
            <w:pPr>
              <w:spacing w:before="60"/>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Capsule 250 mg</w:t>
            </w:r>
          </w:p>
        </w:tc>
        <w:tc>
          <w:tcPr>
            <w:tcW w:w="99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Astromide</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C2101</w:t>
            </w:r>
          </w:p>
        </w:tc>
        <w:tc>
          <w:tcPr>
            <w:tcW w:w="1111" w:type="dxa"/>
            <w:tcBorders>
              <w:top w:val="nil"/>
              <w:left w:val="nil"/>
              <w:bottom w:val="nil"/>
              <w:right w:val="nil"/>
            </w:tcBorders>
          </w:tcPr>
          <w:p w:rsidR="00F0637C" w:rsidRDefault="00F0637C" w:rsidP="00BF1C52">
            <w:pPr>
              <w:keepLines/>
              <w:rPr>
                <w:rFonts w:ascii="Arial" w:hAnsi="Arial" w:cs="Arial"/>
                <w:szCs w:val="16"/>
              </w:rPr>
            </w:pP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Orion Temozolomide</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ON</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 xml:space="preserve">MP </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C2101</w:t>
            </w:r>
          </w:p>
        </w:tc>
        <w:tc>
          <w:tcPr>
            <w:tcW w:w="1111" w:type="dxa"/>
            <w:tcBorders>
              <w:top w:val="nil"/>
              <w:left w:val="nil"/>
              <w:bottom w:val="nil"/>
              <w:right w:val="nil"/>
            </w:tcBorders>
          </w:tcPr>
          <w:p w:rsidR="00F0637C" w:rsidRDefault="00F0637C" w:rsidP="00BF1C52">
            <w:pPr>
              <w:keepLines/>
              <w:rPr>
                <w:rFonts w:ascii="Arial" w:hAnsi="Arial" w:cs="Arial"/>
                <w:szCs w:val="16"/>
              </w:rPr>
            </w:pP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Temizole 250</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C2101</w:t>
            </w:r>
          </w:p>
        </w:tc>
        <w:tc>
          <w:tcPr>
            <w:tcW w:w="1111" w:type="dxa"/>
            <w:tcBorders>
              <w:top w:val="nil"/>
              <w:left w:val="nil"/>
              <w:bottom w:val="nil"/>
              <w:right w:val="nil"/>
            </w:tcBorders>
          </w:tcPr>
          <w:p w:rsidR="00F0637C" w:rsidRDefault="00F0637C" w:rsidP="00BF1C52">
            <w:pPr>
              <w:keepLines/>
              <w:rPr>
                <w:rFonts w:ascii="Arial" w:hAnsi="Arial" w:cs="Arial"/>
                <w:szCs w:val="16"/>
              </w:rPr>
            </w:pP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Lines/>
              <w:rPr>
                <w:rFonts w:ascii="Arial" w:hAnsi="Arial" w:cs="Arial"/>
                <w:szCs w:val="16"/>
              </w:rPr>
            </w:pPr>
          </w:p>
        </w:tc>
        <w:tc>
          <w:tcPr>
            <w:tcW w:w="2791" w:type="dxa"/>
            <w:tcBorders>
              <w:top w:val="nil"/>
              <w:left w:val="nil"/>
              <w:bottom w:val="nil"/>
              <w:right w:val="nil"/>
            </w:tcBorders>
          </w:tcPr>
          <w:p w:rsidR="00F0637C" w:rsidRDefault="00F0637C" w:rsidP="00BF1C52">
            <w:pPr>
              <w:keepLines/>
              <w:rPr>
                <w:rFonts w:ascii="Arial" w:hAnsi="Arial" w:cs="Arial"/>
                <w:szCs w:val="16"/>
              </w:rPr>
            </w:pPr>
          </w:p>
        </w:tc>
        <w:tc>
          <w:tcPr>
            <w:tcW w:w="992" w:type="dxa"/>
            <w:tcBorders>
              <w:top w:val="nil"/>
              <w:left w:val="nil"/>
              <w:bottom w:val="nil"/>
              <w:right w:val="nil"/>
            </w:tcBorders>
          </w:tcPr>
          <w:p w:rsidR="00F0637C" w:rsidRDefault="00F0637C" w:rsidP="00BF1C52">
            <w:pPr>
              <w:keepLines/>
              <w:rPr>
                <w:rFonts w:ascii="Arial" w:hAnsi="Arial" w:cs="Arial"/>
                <w:szCs w:val="16"/>
              </w:rPr>
            </w:pPr>
          </w:p>
        </w:tc>
        <w:tc>
          <w:tcPr>
            <w:tcW w:w="1373"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Temodal</w:t>
            </w:r>
          </w:p>
        </w:tc>
        <w:tc>
          <w:tcPr>
            <w:tcW w:w="381"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C1736 C1737 C2101</w:t>
            </w:r>
          </w:p>
        </w:tc>
        <w:tc>
          <w:tcPr>
            <w:tcW w:w="1111" w:type="dxa"/>
            <w:tcBorders>
              <w:top w:val="nil"/>
              <w:left w:val="nil"/>
              <w:bottom w:val="nil"/>
              <w:right w:val="nil"/>
            </w:tcBorders>
          </w:tcPr>
          <w:p w:rsidR="00F0637C" w:rsidRDefault="00F0637C" w:rsidP="00BF1C52">
            <w:pPr>
              <w:keepLines/>
              <w:rPr>
                <w:rFonts w:ascii="Arial" w:hAnsi="Arial" w:cs="Arial"/>
                <w:szCs w:val="16"/>
              </w:rPr>
            </w:pPr>
          </w:p>
        </w:tc>
        <w:tc>
          <w:tcPr>
            <w:tcW w:w="665"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F0637C" w:rsidRDefault="00F0637C"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Tenecteplase</w:t>
            </w: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Powder for injection 40 mg with solvent</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Metalyse</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C1481</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Powder for injection 50 mg with solvent</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Metalyse</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C1481</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p>
        </w:tc>
      </w:tr>
      <w:tr w:rsidR="00F0637C" w:rsidTr="004A6B83">
        <w:trPr>
          <w:tblCellSpacing w:w="22" w:type="dxa"/>
        </w:trPr>
        <w:tc>
          <w:tcPr>
            <w:tcW w:w="200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Tenofovir</w:t>
            </w:r>
          </w:p>
        </w:tc>
        <w:tc>
          <w:tcPr>
            <w:tcW w:w="279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Tablet containing tenofovir disoproxil fumarate 300 mg</w:t>
            </w:r>
          </w:p>
        </w:tc>
        <w:tc>
          <w:tcPr>
            <w:tcW w:w="99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Viread</w:t>
            </w:r>
          </w:p>
        </w:tc>
        <w:tc>
          <w:tcPr>
            <w:tcW w:w="381"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GI</w:t>
            </w:r>
          </w:p>
        </w:tc>
        <w:tc>
          <w:tcPr>
            <w:tcW w:w="949"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C3586 C3587 C3588 C3589 C3967 C3968 C3969 C3970 C3971 C3972 C3973 C3974</w:t>
            </w:r>
          </w:p>
        </w:tc>
        <w:tc>
          <w:tcPr>
            <w:tcW w:w="1111" w:type="dxa"/>
            <w:tcBorders>
              <w:top w:val="nil"/>
              <w:left w:val="nil"/>
              <w:bottom w:val="nil"/>
              <w:right w:val="nil"/>
            </w:tcBorders>
          </w:tcPr>
          <w:p w:rsidR="00F0637C" w:rsidRDefault="00F0637C" w:rsidP="00BF1C52">
            <w:pPr>
              <w:keepNext/>
              <w:keepLines/>
              <w:rPr>
                <w:rFonts w:ascii="Arial" w:hAnsi="Arial" w:cs="Arial"/>
                <w:szCs w:val="16"/>
              </w:rPr>
            </w:pPr>
          </w:p>
        </w:tc>
        <w:tc>
          <w:tcPr>
            <w:tcW w:w="665"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r>
              <w:rPr>
                <w:rFonts w:ascii="Arial" w:hAnsi="Arial" w:cs="Arial"/>
                <w:color w:val="000000"/>
                <w:szCs w:val="16"/>
              </w:rPr>
              <w:t>D(100)</w:t>
            </w: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Tenofovir with Emtricitabine</w:t>
            </w: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Tablet containing tenofovir disoproxil fumarate 300 mg with emtricitabine 200 mg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Truvada</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GI</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r>
              <w:rPr>
                <w:rFonts w:ascii="Arial" w:hAnsi="Arial" w:cs="Arial"/>
                <w:color w:val="000000"/>
                <w:szCs w:val="16"/>
              </w:rPr>
              <w:t>D(100)</w:t>
            </w:r>
          </w:p>
        </w:tc>
      </w:tr>
      <w:tr w:rsidR="00F0637C" w:rsidTr="004A6B83">
        <w:trPr>
          <w:tblCellSpacing w:w="22" w:type="dxa"/>
        </w:trPr>
        <w:tc>
          <w:tcPr>
            <w:tcW w:w="200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Tenofovir with emtricitabine and efavirenz</w:t>
            </w:r>
          </w:p>
        </w:tc>
        <w:tc>
          <w:tcPr>
            <w:tcW w:w="279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Tablet containing tenofovir disoproxil fumarate 300 mg with emtricitabine 200 mg and efavirenz 600 mg</w:t>
            </w:r>
          </w:p>
        </w:tc>
        <w:tc>
          <w:tcPr>
            <w:tcW w:w="99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Atripla</w:t>
            </w:r>
          </w:p>
        </w:tc>
        <w:tc>
          <w:tcPr>
            <w:tcW w:w="381"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GI</w:t>
            </w:r>
          </w:p>
        </w:tc>
        <w:tc>
          <w:tcPr>
            <w:tcW w:w="949"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C3983 C3984 C3985 C3986</w:t>
            </w:r>
          </w:p>
        </w:tc>
        <w:tc>
          <w:tcPr>
            <w:tcW w:w="1111" w:type="dxa"/>
            <w:tcBorders>
              <w:top w:val="nil"/>
              <w:left w:val="nil"/>
              <w:bottom w:val="nil"/>
              <w:right w:val="nil"/>
            </w:tcBorders>
          </w:tcPr>
          <w:p w:rsidR="00F0637C" w:rsidRDefault="00F0637C" w:rsidP="00BF1C52">
            <w:pPr>
              <w:rPr>
                <w:rFonts w:ascii="Arial" w:hAnsi="Arial" w:cs="Arial"/>
                <w:szCs w:val="16"/>
              </w:rPr>
            </w:pPr>
          </w:p>
        </w:tc>
        <w:tc>
          <w:tcPr>
            <w:tcW w:w="665"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F0637C" w:rsidRDefault="00F0637C"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F0637C" w:rsidRPr="00AC5FE0" w:rsidRDefault="00F0637C"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F0637C" w:rsidRPr="00AC5FE0" w:rsidRDefault="00F0637C"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F0637C" w:rsidRDefault="00F0637C" w:rsidP="0084016F">
            <w:pPr>
              <w:rPr>
                <w:rFonts w:ascii="Arial" w:hAnsi="Arial" w:cs="Arial"/>
                <w:color w:val="000000"/>
                <w:szCs w:val="16"/>
              </w:rPr>
            </w:pPr>
            <w:r>
              <w:rPr>
                <w:rFonts w:ascii="Arial" w:hAnsi="Arial" w:cs="Arial"/>
                <w:color w:val="000000"/>
                <w:szCs w:val="16"/>
              </w:rPr>
              <w:t>D(100)</w:t>
            </w:r>
          </w:p>
        </w:tc>
      </w:tr>
      <w:tr w:rsidR="00A0272B" w:rsidTr="004A6B83">
        <w:trPr>
          <w:tblCellSpacing w:w="22" w:type="dxa"/>
        </w:trPr>
        <w:tc>
          <w:tcPr>
            <w:tcW w:w="2005" w:type="dxa"/>
            <w:tcBorders>
              <w:top w:val="nil"/>
              <w:left w:val="nil"/>
              <w:bottom w:val="nil"/>
              <w:right w:val="nil"/>
            </w:tcBorders>
            <w:vAlign w:val="center"/>
          </w:tcPr>
          <w:p w:rsidR="00A0272B" w:rsidRDefault="00A0272B" w:rsidP="00BF1C52">
            <w:pPr>
              <w:keepNext/>
              <w:keepLines/>
              <w:rPr>
                <w:rFonts w:ascii="Arial" w:hAnsi="Arial" w:cs="Arial"/>
                <w:szCs w:val="16"/>
              </w:rPr>
            </w:pPr>
            <w:r>
              <w:rPr>
                <w:rFonts w:ascii="Arial" w:hAnsi="Arial" w:cs="Arial"/>
                <w:szCs w:val="16"/>
              </w:rPr>
              <w:t>Tenofovir with Emtricitabine and Rilpivirine</w:t>
            </w:r>
          </w:p>
        </w:tc>
        <w:tc>
          <w:tcPr>
            <w:tcW w:w="2791" w:type="dxa"/>
            <w:tcBorders>
              <w:top w:val="nil"/>
              <w:left w:val="nil"/>
              <w:bottom w:val="nil"/>
              <w:right w:val="nil"/>
            </w:tcBorders>
            <w:vAlign w:val="center"/>
          </w:tcPr>
          <w:p w:rsidR="00A0272B" w:rsidRDefault="00A0272B" w:rsidP="00BF1C52">
            <w:pPr>
              <w:keepNext/>
              <w:keepLines/>
              <w:rPr>
                <w:rFonts w:ascii="Arial" w:hAnsi="Arial" w:cs="Arial"/>
                <w:szCs w:val="16"/>
              </w:rPr>
            </w:pPr>
            <w:r>
              <w:rPr>
                <w:rFonts w:ascii="Arial" w:hAnsi="Arial" w:cs="Arial"/>
                <w:szCs w:val="16"/>
              </w:rPr>
              <w:t>Tablet containing tenofovir disoproxil fumarate 300 mg with emtricitabine 200 mg and rilpivirine 25 mg (as hydrochloride)</w:t>
            </w:r>
          </w:p>
        </w:tc>
        <w:tc>
          <w:tcPr>
            <w:tcW w:w="992"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Eviplera</w:t>
            </w:r>
          </w:p>
        </w:tc>
        <w:tc>
          <w:tcPr>
            <w:tcW w:w="381"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GI</w:t>
            </w:r>
          </w:p>
        </w:tc>
        <w:tc>
          <w:tcPr>
            <w:tcW w:w="949"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C3983 C3984 C3985 C3986</w:t>
            </w:r>
          </w:p>
        </w:tc>
        <w:tc>
          <w:tcPr>
            <w:tcW w:w="1111" w:type="dxa"/>
            <w:tcBorders>
              <w:top w:val="nil"/>
              <w:left w:val="nil"/>
              <w:bottom w:val="nil"/>
              <w:right w:val="nil"/>
            </w:tcBorders>
          </w:tcPr>
          <w:p w:rsidR="00A0272B" w:rsidRDefault="00A0272B" w:rsidP="00BF1C52">
            <w:pPr>
              <w:keepNext/>
              <w:keepLines/>
              <w:rPr>
                <w:rFonts w:ascii="Arial" w:hAnsi="Arial" w:cs="Arial"/>
                <w:szCs w:val="16"/>
              </w:rPr>
            </w:pPr>
          </w:p>
        </w:tc>
        <w:tc>
          <w:tcPr>
            <w:tcW w:w="665"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r>
              <w:rPr>
                <w:rFonts w:ascii="Arial" w:hAnsi="Arial" w:cs="Arial"/>
                <w:color w:val="000000"/>
                <w:szCs w:val="16"/>
              </w:rPr>
              <w:t>D(100)</w:t>
            </w:r>
          </w:p>
        </w:tc>
      </w:tr>
      <w:tr w:rsidR="00A0272B" w:rsidTr="004A6B83">
        <w:trPr>
          <w:tblCellSpacing w:w="22" w:type="dxa"/>
        </w:trPr>
        <w:tc>
          <w:tcPr>
            <w:tcW w:w="2005"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Terbinafine</w:t>
            </w: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Tablet 250 mg (as hydrochloride)</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GenRx Terbinafine</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P2865 P3244</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keepNext/>
              <w:keepLines/>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Lamisil (Novartis Pharmaceuticals Australia Pty Limited)</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P2865 P3244</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Sebifin 250</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P2865 P3244</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Tamsil</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P2865 P3244</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Terbihexal</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HX</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P2865 P3244</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keepLines/>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Terbinafine 250</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P2865 P3244</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keepNext/>
              <w:keepLines/>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Terbinafine-DRLA</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P2865 P3244</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keepNext/>
              <w:keepLines/>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Terbinafine-GA</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P2865 P3244</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keepNext/>
              <w:keepLines/>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Terbinafine Sandoz</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P2865 P3244</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Terbix 250</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P2865 P3244</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Tinasil</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P2865 P3244</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ascii="Arial" w:hAnsi="Arial" w:cs="Arial"/>
                <w:szCs w:val="16"/>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GenRx Terbinafine</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P2191</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Lamisil (Novartis Pharmaceuticals Australia Pty Limited)</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P2191</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Sebifin 250</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P2191</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keepNext/>
              <w:keepLines/>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Tamsil</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P2191</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Terbihexal</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HX</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P2191</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Terbinafine 250</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CR</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P2191</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Terbinafine-DRLA</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RZ</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P2191</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Terbinafine-GA</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P2191</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Terbinafine Sandoz</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P2191</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Terbix 250</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MI</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P2191</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p>
        </w:tc>
        <w:tc>
          <w:tcPr>
            <w:tcW w:w="992" w:type="dxa"/>
            <w:tcBorders>
              <w:top w:val="nil"/>
              <w:left w:val="nil"/>
              <w:bottom w:val="nil"/>
              <w:right w:val="nil"/>
            </w:tcBorders>
          </w:tcPr>
          <w:p w:rsidR="00A0272B" w:rsidRDefault="00A0272B" w:rsidP="00BF1C52">
            <w:pPr>
              <w:rPr>
                <w:rFonts w:ascii="Arial" w:hAnsi="Arial" w:cs="Arial"/>
                <w:szCs w:val="16"/>
              </w:rPr>
            </w:pP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Tinasil</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A0272B" w:rsidRDefault="00A0272B" w:rsidP="00BF1C52">
            <w:pPr>
              <w:rPr>
                <w:rFonts w:ascii="Arial" w:hAnsi="Arial" w:cs="Arial"/>
                <w:szCs w:val="16"/>
              </w:rPr>
            </w:pPr>
            <w:r>
              <w:rPr>
                <w:rFonts w:ascii="Arial" w:hAnsi="Arial" w:cs="Arial"/>
                <w:szCs w:val="16"/>
              </w:rPr>
              <w:t>C2191 C2865 C3244</w:t>
            </w:r>
          </w:p>
        </w:tc>
        <w:tc>
          <w:tcPr>
            <w:tcW w:w="111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P2191</w:t>
            </w: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Cream containing terbinafine hydrochloride 10 mg per g, 15 g</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Lamisil</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NC</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C2354 C3243</w:t>
            </w:r>
          </w:p>
        </w:tc>
        <w:tc>
          <w:tcPr>
            <w:tcW w:w="1111" w:type="dxa"/>
            <w:tcBorders>
              <w:top w:val="nil"/>
              <w:left w:val="nil"/>
              <w:bottom w:val="nil"/>
              <w:right w:val="nil"/>
            </w:tcBorders>
          </w:tcPr>
          <w:p w:rsidR="00A0272B" w:rsidRDefault="00A0272B" w:rsidP="00BF1C52">
            <w:pPr>
              <w:rPr>
                <w:rFonts w:ascii="Arial" w:hAnsi="Arial" w:cs="Arial"/>
                <w:szCs w:val="16"/>
              </w:rPr>
            </w:pP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keepLines/>
              <w:rPr>
                <w:rFonts w:ascii="Arial" w:hAnsi="Arial" w:cs="Arial"/>
                <w:szCs w:val="16"/>
              </w:rPr>
            </w:pPr>
            <w:r>
              <w:rPr>
                <w:rFonts w:ascii="Arial" w:hAnsi="Arial" w:cs="Arial"/>
                <w:szCs w:val="16"/>
              </w:rPr>
              <w:t>Terbutaline</w:t>
            </w: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Injection containing terbutaline sulfate 500 micrograms in 1 mL</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Bricanyl</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p>
        </w:tc>
        <w:tc>
          <w:tcPr>
            <w:tcW w:w="1111" w:type="dxa"/>
            <w:tcBorders>
              <w:top w:val="nil"/>
              <w:left w:val="nil"/>
              <w:bottom w:val="nil"/>
              <w:right w:val="nil"/>
            </w:tcBorders>
          </w:tcPr>
          <w:p w:rsidR="00A0272B" w:rsidRDefault="00A0272B" w:rsidP="00BF1C52">
            <w:pPr>
              <w:rPr>
                <w:rFonts w:ascii="Arial" w:hAnsi="Arial" w:cs="Arial"/>
                <w:szCs w:val="16"/>
              </w:rPr>
            </w:pP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keepNext/>
              <w:keepLines/>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Powder for oral inhalation in breath actuated device containing terbutaline sulfate 500 micrograms per dose, 200 doses</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Bricanyl Turbuhaler</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p>
        </w:tc>
        <w:tc>
          <w:tcPr>
            <w:tcW w:w="1111" w:type="dxa"/>
            <w:tcBorders>
              <w:top w:val="nil"/>
              <w:left w:val="nil"/>
              <w:bottom w:val="nil"/>
              <w:right w:val="nil"/>
            </w:tcBorders>
          </w:tcPr>
          <w:p w:rsidR="00A0272B" w:rsidRDefault="00A0272B" w:rsidP="00BF1C52">
            <w:pPr>
              <w:rPr>
                <w:rFonts w:ascii="Arial" w:hAnsi="Arial" w:cs="Arial"/>
                <w:szCs w:val="16"/>
              </w:rPr>
            </w:pP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Teriparatide</w:t>
            </w: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Injection 250 micrograms per mL, 2.4 mL in multi-dose pre-filled pen</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Forteo</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LY</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C4031 C4032</w:t>
            </w:r>
          </w:p>
        </w:tc>
        <w:tc>
          <w:tcPr>
            <w:tcW w:w="1111" w:type="dxa"/>
            <w:tcBorders>
              <w:top w:val="nil"/>
              <w:left w:val="nil"/>
              <w:bottom w:val="nil"/>
              <w:right w:val="nil"/>
            </w:tcBorders>
          </w:tcPr>
          <w:p w:rsidR="00A0272B" w:rsidRDefault="00A0272B" w:rsidP="00BF1C52">
            <w:pPr>
              <w:rPr>
                <w:rFonts w:ascii="Arial" w:hAnsi="Arial" w:cs="Arial"/>
                <w:szCs w:val="16"/>
              </w:rPr>
            </w:pP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Testosterone</w:t>
            </w:r>
          </w:p>
        </w:tc>
        <w:tc>
          <w:tcPr>
            <w:tcW w:w="2791"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Capsule containing testosterone undecanoate 40 mg</w:t>
            </w:r>
          </w:p>
        </w:tc>
        <w:tc>
          <w:tcPr>
            <w:tcW w:w="992"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Andriol Testocaps</w:t>
            </w:r>
          </w:p>
        </w:tc>
        <w:tc>
          <w:tcPr>
            <w:tcW w:w="381"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C1021 C1022 C1226</w:t>
            </w:r>
          </w:p>
        </w:tc>
        <w:tc>
          <w:tcPr>
            <w:tcW w:w="1111" w:type="dxa"/>
            <w:tcBorders>
              <w:top w:val="nil"/>
              <w:left w:val="nil"/>
              <w:bottom w:val="nil"/>
              <w:right w:val="nil"/>
            </w:tcBorders>
          </w:tcPr>
          <w:p w:rsidR="00A0272B" w:rsidRDefault="00A0272B" w:rsidP="00BF1C52">
            <w:pPr>
              <w:keepNext/>
              <w:keepLines/>
              <w:rPr>
                <w:rFonts w:ascii="Arial" w:hAnsi="Arial" w:cs="Arial"/>
                <w:szCs w:val="16"/>
              </w:rPr>
            </w:pPr>
          </w:p>
        </w:tc>
        <w:tc>
          <w:tcPr>
            <w:tcW w:w="665"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Subcutaneous implant 100 mg</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Implantation</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Schering-Plough Pty Limited</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C1021 C1022 C1226</w:t>
            </w:r>
          </w:p>
        </w:tc>
        <w:tc>
          <w:tcPr>
            <w:tcW w:w="1111" w:type="dxa"/>
            <w:tcBorders>
              <w:top w:val="nil"/>
              <w:left w:val="nil"/>
              <w:bottom w:val="nil"/>
              <w:right w:val="nil"/>
            </w:tcBorders>
          </w:tcPr>
          <w:p w:rsidR="00A0272B" w:rsidRDefault="00A0272B" w:rsidP="00BF1C52">
            <w:pPr>
              <w:rPr>
                <w:rFonts w:ascii="Arial" w:hAnsi="Arial" w:cs="Arial"/>
                <w:szCs w:val="16"/>
              </w:rPr>
            </w:pP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6</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Injection containing testosterone enanthate 250 mg in 1 mL</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Primoteston Depot</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C1021 C1022 C1226</w:t>
            </w:r>
          </w:p>
        </w:tc>
        <w:tc>
          <w:tcPr>
            <w:tcW w:w="1111" w:type="dxa"/>
            <w:tcBorders>
              <w:top w:val="nil"/>
              <w:left w:val="nil"/>
              <w:bottom w:val="nil"/>
              <w:right w:val="nil"/>
            </w:tcBorders>
          </w:tcPr>
          <w:p w:rsidR="00A0272B" w:rsidRDefault="00A0272B" w:rsidP="00BF1C52">
            <w:pPr>
              <w:rPr>
                <w:rFonts w:ascii="Arial" w:hAnsi="Arial" w:cs="Arial"/>
                <w:szCs w:val="16"/>
              </w:rPr>
            </w:pP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3</w:t>
            </w:r>
          </w:p>
        </w:tc>
        <w:tc>
          <w:tcPr>
            <w:tcW w:w="523" w:type="dxa"/>
            <w:tcBorders>
              <w:top w:val="nil"/>
              <w:left w:val="nil"/>
              <w:bottom w:val="nil"/>
              <w:right w:val="nil"/>
            </w:tcBorders>
          </w:tcPr>
          <w:p w:rsidR="00A0272B" w:rsidRPr="00AC5FE0" w:rsidRDefault="00A0272B" w:rsidP="00DA1FA4">
            <w:pPr>
              <w:jc w:val="right"/>
              <w:rPr>
                <w:rFonts w:cs="Calibri"/>
                <w:sz w:val="22"/>
              </w:rPr>
            </w:pPr>
            <w:r w:rsidRPr="00AC5FE0">
              <w:rPr>
                <w:rFonts w:cs="Calibri"/>
                <w:sz w:val="22"/>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I.M. injection containing testosterone undecanoate 1,000 mg in 4 mL</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Reandron 1000</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C1021 C1022 C1226</w:t>
            </w:r>
          </w:p>
        </w:tc>
        <w:tc>
          <w:tcPr>
            <w:tcW w:w="1111" w:type="dxa"/>
            <w:tcBorders>
              <w:top w:val="nil"/>
              <w:left w:val="nil"/>
              <w:bottom w:val="nil"/>
              <w:right w:val="nil"/>
            </w:tcBorders>
          </w:tcPr>
          <w:p w:rsidR="00A0272B" w:rsidRDefault="00A0272B" w:rsidP="00BF1C52">
            <w:pPr>
              <w:rPr>
                <w:rFonts w:ascii="Arial" w:hAnsi="Arial" w:cs="Arial"/>
                <w:szCs w:val="16"/>
              </w:rPr>
            </w:pP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Subcutaneous implant 200 mg</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Implantation</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Schering-Plough Pty Limited</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C1021 C1022 C1226</w:t>
            </w:r>
          </w:p>
        </w:tc>
        <w:tc>
          <w:tcPr>
            <w:tcW w:w="1111" w:type="dxa"/>
            <w:tcBorders>
              <w:top w:val="nil"/>
              <w:left w:val="nil"/>
              <w:bottom w:val="nil"/>
              <w:right w:val="nil"/>
            </w:tcBorders>
          </w:tcPr>
          <w:p w:rsidR="00A0272B" w:rsidRDefault="00A0272B" w:rsidP="00BF1C52">
            <w:pPr>
              <w:rPr>
                <w:rFonts w:ascii="Arial" w:hAnsi="Arial" w:cs="Arial"/>
                <w:szCs w:val="16"/>
              </w:rPr>
            </w:pP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Transdermal gel 50 mg in 5 g sachet, 30</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Testogel</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BN</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C1021 C1022 C1226</w:t>
            </w:r>
          </w:p>
        </w:tc>
        <w:tc>
          <w:tcPr>
            <w:tcW w:w="1111" w:type="dxa"/>
            <w:tcBorders>
              <w:top w:val="nil"/>
              <w:left w:val="nil"/>
              <w:bottom w:val="nil"/>
              <w:right w:val="nil"/>
            </w:tcBorders>
          </w:tcPr>
          <w:p w:rsidR="00A0272B" w:rsidRDefault="00A0272B" w:rsidP="00BF1C52">
            <w:pPr>
              <w:rPr>
                <w:rFonts w:ascii="Arial" w:hAnsi="Arial" w:cs="Arial"/>
                <w:szCs w:val="16"/>
              </w:rPr>
            </w:pP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Transdermal patches 12.2 mg, 60</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Androderm</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C1021 C1022 C1226</w:t>
            </w:r>
          </w:p>
        </w:tc>
        <w:tc>
          <w:tcPr>
            <w:tcW w:w="1111" w:type="dxa"/>
            <w:tcBorders>
              <w:top w:val="nil"/>
              <w:left w:val="nil"/>
              <w:bottom w:val="nil"/>
              <w:right w:val="nil"/>
            </w:tcBorders>
          </w:tcPr>
          <w:p w:rsidR="00A0272B" w:rsidRDefault="00A0272B" w:rsidP="00BF1C52">
            <w:pPr>
              <w:rPr>
                <w:rFonts w:ascii="Arial" w:hAnsi="Arial" w:cs="Arial"/>
                <w:szCs w:val="16"/>
              </w:rPr>
            </w:pP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Transdermal patches 24.3 mg, 30</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Transdermal</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Androderm</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C1021 C1022 C1226</w:t>
            </w:r>
          </w:p>
        </w:tc>
        <w:tc>
          <w:tcPr>
            <w:tcW w:w="1111" w:type="dxa"/>
            <w:tcBorders>
              <w:top w:val="nil"/>
              <w:left w:val="nil"/>
              <w:bottom w:val="nil"/>
              <w:right w:val="nil"/>
            </w:tcBorders>
          </w:tcPr>
          <w:p w:rsidR="00A0272B" w:rsidRDefault="00A0272B" w:rsidP="00BF1C52">
            <w:pPr>
              <w:rPr>
                <w:rFonts w:ascii="Arial" w:hAnsi="Arial" w:cs="Arial"/>
                <w:szCs w:val="16"/>
              </w:rPr>
            </w:pP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keepLines/>
              <w:rPr>
                <w:rFonts w:ascii="Arial" w:hAnsi="Arial" w:cs="Arial"/>
                <w:szCs w:val="16"/>
              </w:rPr>
            </w:pPr>
            <w:r>
              <w:rPr>
                <w:rFonts w:ascii="Arial" w:hAnsi="Arial" w:cs="Arial"/>
                <w:szCs w:val="16"/>
              </w:rPr>
              <w:t>Tetrabenazine</w:t>
            </w:r>
          </w:p>
        </w:tc>
        <w:tc>
          <w:tcPr>
            <w:tcW w:w="2791" w:type="dxa"/>
            <w:tcBorders>
              <w:top w:val="nil"/>
              <w:left w:val="nil"/>
              <w:bottom w:val="nil"/>
              <w:right w:val="nil"/>
            </w:tcBorders>
          </w:tcPr>
          <w:p w:rsidR="00A0272B" w:rsidRDefault="00A0272B" w:rsidP="00BF1C52">
            <w:pPr>
              <w:keepLines/>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A0272B" w:rsidRDefault="00A0272B"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0272B" w:rsidRDefault="00A0272B" w:rsidP="00BF1C52">
            <w:pPr>
              <w:keepLines/>
              <w:rPr>
                <w:rFonts w:ascii="Arial" w:hAnsi="Arial" w:cs="Arial"/>
                <w:szCs w:val="16"/>
              </w:rPr>
            </w:pPr>
            <w:r>
              <w:rPr>
                <w:rFonts w:ascii="Arial" w:hAnsi="Arial" w:cs="Arial"/>
                <w:szCs w:val="16"/>
              </w:rPr>
              <w:t>Orphan Australia Pty Ltd</w:t>
            </w:r>
          </w:p>
        </w:tc>
        <w:tc>
          <w:tcPr>
            <w:tcW w:w="381" w:type="dxa"/>
            <w:tcBorders>
              <w:top w:val="nil"/>
              <w:left w:val="nil"/>
              <w:bottom w:val="nil"/>
              <w:right w:val="nil"/>
            </w:tcBorders>
          </w:tcPr>
          <w:p w:rsidR="00A0272B" w:rsidRDefault="00A0272B" w:rsidP="00BF1C52">
            <w:pPr>
              <w:keepLines/>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A0272B" w:rsidRDefault="00A0272B"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keepLines/>
              <w:rPr>
                <w:rFonts w:ascii="Arial" w:hAnsi="Arial" w:cs="Arial"/>
                <w:szCs w:val="16"/>
              </w:rPr>
            </w:pPr>
            <w:r>
              <w:rPr>
                <w:rFonts w:ascii="Arial" w:hAnsi="Arial" w:cs="Arial"/>
                <w:szCs w:val="16"/>
              </w:rPr>
              <w:t>C1161</w:t>
            </w:r>
          </w:p>
        </w:tc>
        <w:tc>
          <w:tcPr>
            <w:tcW w:w="1111" w:type="dxa"/>
            <w:tcBorders>
              <w:top w:val="nil"/>
              <w:left w:val="nil"/>
              <w:bottom w:val="nil"/>
              <w:right w:val="nil"/>
            </w:tcBorders>
          </w:tcPr>
          <w:p w:rsidR="00A0272B" w:rsidRDefault="00A0272B" w:rsidP="00BF1C52">
            <w:pPr>
              <w:keepLines/>
              <w:rPr>
                <w:rFonts w:ascii="Arial" w:hAnsi="Arial" w:cs="Arial"/>
                <w:szCs w:val="16"/>
              </w:rPr>
            </w:pPr>
          </w:p>
        </w:tc>
        <w:tc>
          <w:tcPr>
            <w:tcW w:w="665" w:type="dxa"/>
            <w:tcBorders>
              <w:top w:val="nil"/>
              <w:left w:val="nil"/>
              <w:bottom w:val="nil"/>
              <w:right w:val="nil"/>
            </w:tcBorders>
          </w:tcPr>
          <w:p w:rsidR="00A0272B" w:rsidRDefault="00A0272B" w:rsidP="00BF1C52">
            <w:pPr>
              <w:keepLines/>
              <w:rPr>
                <w:rFonts w:ascii="Arial" w:hAnsi="Arial" w:cs="Arial"/>
                <w:szCs w:val="16"/>
              </w:rPr>
            </w:pPr>
            <w:r>
              <w:rPr>
                <w:rFonts w:ascii="Arial" w:hAnsi="Arial" w:cs="Arial"/>
                <w:szCs w:val="16"/>
              </w:rPr>
              <w:t>112</w:t>
            </w:r>
          </w:p>
        </w:tc>
        <w:tc>
          <w:tcPr>
            <w:tcW w:w="742" w:type="dxa"/>
            <w:tcBorders>
              <w:top w:val="nil"/>
              <w:left w:val="nil"/>
              <w:bottom w:val="nil"/>
              <w:right w:val="nil"/>
            </w:tcBorders>
          </w:tcPr>
          <w:p w:rsidR="00A0272B" w:rsidRDefault="00A0272B"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112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keepLines/>
              <w:rPr>
                <w:rFonts w:ascii="Arial" w:hAnsi="Arial" w:cs="Arial"/>
                <w:szCs w:val="16"/>
              </w:rPr>
            </w:pPr>
            <w:r>
              <w:rPr>
                <w:rFonts w:ascii="Arial" w:hAnsi="Arial" w:cs="Arial"/>
                <w:szCs w:val="16"/>
              </w:rPr>
              <w:t>Tetracosactrin</w:t>
            </w:r>
          </w:p>
        </w:tc>
        <w:tc>
          <w:tcPr>
            <w:tcW w:w="2791" w:type="dxa"/>
            <w:tcBorders>
              <w:top w:val="nil"/>
              <w:left w:val="nil"/>
              <w:bottom w:val="nil"/>
              <w:right w:val="nil"/>
            </w:tcBorders>
          </w:tcPr>
          <w:p w:rsidR="00A0272B" w:rsidRDefault="00A0272B" w:rsidP="00BF1C52">
            <w:pPr>
              <w:keepLines/>
              <w:rPr>
                <w:rFonts w:ascii="Arial" w:hAnsi="Arial" w:cs="Arial"/>
                <w:szCs w:val="16"/>
              </w:rPr>
            </w:pPr>
            <w:r>
              <w:rPr>
                <w:rFonts w:ascii="Arial" w:hAnsi="Arial" w:cs="Arial"/>
                <w:szCs w:val="16"/>
              </w:rPr>
              <w:t>Compound depot injection 1 mg in 1 mL</w:t>
            </w:r>
          </w:p>
        </w:tc>
        <w:tc>
          <w:tcPr>
            <w:tcW w:w="992" w:type="dxa"/>
            <w:tcBorders>
              <w:top w:val="nil"/>
              <w:left w:val="nil"/>
              <w:bottom w:val="nil"/>
              <w:right w:val="nil"/>
            </w:tcBorders>
          </w:tcPr>
          <w:p w:rsidR="00A0272B" w:rsidRDefault="00A0272B"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0272B" w:rsidRDefault="00A0272B" w:rsidP="00BF1C52">
            <w:pPr>
              <w:keepLines/>
              <w:rPr>
                <w:rFonts w:ascii="Arial" w:hAnsi="Arial" w:cs="Arial"/>
                <w:szCs w:val="16"/>
              </w:rPr>
            </w:pPr>
            <w:r>
              <w:rPr>
                <w:rFonts w:ascii="Arial" w:hAnsi="Arial" w:cs="Arial"/>
                <w:szCs w:val="16"/>
              </w:rPr>
              <w:t>Synacthen Depot 1 mg/1 mL</w:t>
            </w:r>
          </w:p>
        </w:tc>
        <w:tc>
          <w:tcPr>
            <w:tcW w:w="381" w:type="dxa"/>
            <w:tcBorders>
              <w:top w:val="nil"/>
              <w:left w:val="nil"/>
              <w:bottom w:val="nil"/>
              <w:right w:val="nil"/>
            </w:tcBorders>
          </w:tcPr>
          <w:p w:rsidR="00A0272B" w:rsidRDefault="00A0272B" w:rsidP="00BF1C52">
            <w:pPr>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0272B" w:rsidRDefault="00A0272B"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0272B" w:rsidRDefault="00A0272B" w:rsidP="00BF1C52">
            <w:pPr>
              <w:keepLines/>
              <w:rPr>
                <w:rFonts w:ascii="Arial" w:hAnsi="Arial" w:cs="Arial"/>
                <w:szCs w:val="16"/>
              </w:rPr>
            </w:pPr>
          </w:p>
        </w:tc>
        <w:tc>
          <w:tcPr>
            <w:tcW w:w="1111" w:type="dxa"/>
            <w:tcBorders>
              <w:top w:val="nil"/>
              <w:left w:val="nil"/>
              <w:bottom w:val="nil"/>
              <w:right w:val="nil"/>
            </w:tcBorders>
          </w:tcPr>
          <w:p w:rsidR="00A0272B" w:rsidRDefault="00A0272B" w:rsidP="00BF1C52">
            <w:pPr>
              <w:keepLines/>
              <w:rPr>
                <w:rFonts w:ascii="Arial" w:hAnsi="Arial" w:cs="Arial"/>
                <w:szCs w:val="16"/>
              </w:rPr>
            </w:pPr>
          </w:p>
        </w:tc>
        <w:tc>
          <w:tcPr>
            <w:tcW w:w="665" w:type="dxa"/>
            <w:tcBorders>
              <w:top w:val="nil"/>
              <w:left w:val="nil"/>
              <w:bottom w:val="nil"/>
              <w:right w:val="nil"/>
            </w:tcBorders>
          </w:tcPr>
          <w:p w:rsidR="00A0272B" w:rsidRDefault="00A0272B" w:rsidP="00BF1C52">
            <w:pPr>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A0272B" w:rsidRDefault="00A0272B"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Thalidomide</w:t>
            </w:r>
          </w:p>
        </w:tc>
        <w:tc>
          <w:tcPr>
            <w:tcW w:w="2791"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Capsule 50 mg</w:t>
            </w:r>
          </w:p>
        </w:tc>
        <w:tc>
          <w:tcPr>
            <w:tcW w:w="992"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Thalomid</w:t>
            </w:r>
          </w:p>
        </w:tc>
        <w:tc>
          <w:tcPr>
            <w:tcW w:w="381"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CJ</w:t>
            </w:r>
          </w:p>
        </w:tc>
        <w:tc>
          <w:tcPr>
            <w:tcW w:w="949"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C1233 C3342</w:t>
            </w:r>
          </w:p>
        </w:tc>
        <w:tc>
          <w:tcPr>
            <w:tcW w:w="1111" w:type="dxa"/>
            <w:tcBorders>
              <w:top w:val="nil"/>
              <w:left w:val="nil"/>
              <w:bottom w:val="nil"/>
              <w:right w:val="nil"/>
            </w:tcBorders>
          </w:tcPr>
          <w:p w:rsidR="00A0272B" w:rsidRDefault="00A0272B" w:rsidP="00BF1C52">
            <w:pPr>
              <w:keepNext/>
              <w:keepLines/>
              <w:rPr>
                <w:rFonts w:ascii="Arial" w:hAnsi="Arial" w:cs="Arial"/>
                <w:szCs w:val="16"/>
              </w:rPr>
            </w:pPr>
          </w:p>
        </w:tc>
        <w:tc>
          <w:tcPr>
            <w:tcW w:w="665"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112</w:t>
            </w:r>
          </w:p>
        </w:tc>
        <w:tc>
          <w:tcPr>
            <w:tcW w:w="742"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112</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r>
              <w:rPr>
                <w:rFonts w:ascii="Arial" w:hAnsi="Arial" w:cs="Arial"/>
                <w:color w:val="000000"/>
                <w:szCs w:val="16"/>
              </w:rPr>
              <w:t>D(100)</w:t>
            </w: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Capsule 100 mg</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Thalomid</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CJ</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C1233 C3342</w:t>
            </w:r>
          </w:p>
        </w:tc>
        <w:tc>
          <w:tcPr>
            <w:tcW w:w="1111" w:type="dxa"/>
            <w:tcBorders>
              <w:top w:val="nil"/>
              <w:left w:val="nil"/>
              <w:bottom w:val="nil"/>
              <w:right w:val="nil"/>
            </w:tcBorders>
          </w:tcPr>
          <w:p w:rsidR="00A0272B" w:rsidRDefault="00A0272B" w:rsidP="00BF1C52">
            <w:pPr>
              <w:rPr>
                <w:rFonts w:ascii="Arial" w:hAnsi="Arial" w:cs="Arial"/>
                <w:szCs w:val="16"/>
              </w:rPr>
            </w:pP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p>
        </w:tc>
        <w:tc>
          <w:tcPr>
            <w:tcW w:w="784" w:type="dxa"/>
            <w:tcBorders>
              <w:top w:val="nil"/>
              <w:left w:val="nil"/>
              <w:bottom w:val="nil"/>
              <w:right w:val="nil"/>
            </w:tcBorders>
          </w:tcPr>
          <w:p w:rsidR="00A0272B" w:rsidRDefault="00A0272B" w:rsidP="0084016F">
            <w:pPr>
              <w:rPr>
                <w:rFonts w:ascii="Arial" w:hAnsi="Arial" w:cs="Arial"/>
                <w:color w:val="000000"/>
                <w:szCs w:val="16"/>
              </w:rPr>
            </w:pPr>
            <w:r>
              <w:rPr>
                <w:rFonts w:ascii="Arial" w:hAnsi="Arial" w:cs="Arial"/>
                <w:color w:val="000000"/>
                <w:szCs w:val="16"/>
              </w:rPr>
              <w:t>D(100)</w:t>
            </w:r>
          </w:p>
        </w:tc>
      </w:tr>
      <w:tr w:rsidR="00A0272B" w:rsidTr="004A6B83">
        <w:trPr>
          <w:tblCellSpacing w:w="22" w:type="dxa"/>
        </w:trPr>
        <w:tc>
          <w:tcPr>
            <w:tcW w:w="2005" w:type="dxa"/>
            <w:tcBorders>
              <w:top w:val="nil"/>
              <w:left w:val="nil"/>
              <w:bottom w:val="nil"/>
              <w:right w:val="nil"/>
            </w:tcBorders>
          </w:tcPr>
          <w:p w:rsidR="00A0272B" w:rsidRDefault="00A0272B" w:rsidP="00BF1C52">
            <w:pPr>
              <w:keepNext/>
              <w:keepLines/>
              <w:rPr>
                <w:rFonts w:ascii="Arial" w:hAnsi="Arial" w:cs="Arial"/>
                <w:szCs w:val="16"/>
              </w:rPr>
            </w:pPr>
            <w:r>
              <w:rPr>
                <w:rFonts w:ascii="Arial" w:hAnsi="Arial" w:cs="Arial"/>
                <w:szCs w:val="16"/>
              </w:rPr>
              <w:t>Theophylline</w:t>
            </w: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Tablet 200 mg (sustained release)</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Nuelin-SR 200</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p>
        </w:tc>
        <w:tc>
          <w:tcPr>
            <w:tcW w:w="1111" w:type="dxa"/>
            <w:tcBorders>
              <w:top w:val="nil"/>
              <w:left w:val="nil"/>
              <w:bottom w:val="nil"/>
              <w:right w:val="nil"/>
            </w:tcBorders>
          </w:tcPr>
          <w:p w:rsidR="00A0272B" w:rsidRDefault="00A0272B" w:rsidP="00BF1C52">
            <w:pPr>
              <w:rPr>
                <w:rFonts w:ascii="Arial" w:hAnsi="Arial" w:cs="Arial"/>
                <w:szCs w:val="16"/>
              </w:rPr>
            </w:pP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Tablet 250 mg (sustained release)</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Nuelin-SR 250</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p>
        </w:tc>
        <w:tc>
          <w:tcPr>
            <w:tcW w:w="1111" w:type="dxa"/>
            <w:tcBorders>
              <w:top w:val="nil"/>
              <w:left w:val="nil"/>
              <w:bottom w:val="nil"/>
              <w:right w:val="nil"/>
            </w:tcBorders>
          </w:tcPr>
          <w:p w:rsidR="00A0272B" w:rsidRDefault="00A0272B" w:rsidP="00BF1C52">
            <w:pPr>
              <w:rPr>
                <w:rFonts w:ascii="Arial" w:hAnsi="Arial" w:cs="Arial"/>
                <w:szCs w:val="16"/>
              </w:rPr>
            </w:pP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Tablet 300 mg (sustained release)</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Nuelin-SR 300</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p>
        </w:tc>
        <w:tc>
          <w:tcPr>
            <w:tcW w:w="1111" w:type="dxa"/>
            <w:tcBorders>
              <w:top w:val="nil"/>
              <w:left w:val="nil"/>
              <w:bottom w:val="nil"/>
              <w:right w:val="nil"/>
            </w:tcBorders>
          </w:tcPr>
          <w:p w:rsidR="00A0272B" w:rsidRDefault="00A0272B" w:rsidP="00BF1C52">
            <w:pPr>
              <w:rPr>
                <w:rFonts w:ascii="Arial" w:hAnsi="Arial" w:cs="Arial"/>
                <w:szCs w:val="16"/>
              </w:rPr>
            </w:pP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Oral solution 133.3 mg per 25 mL, 500 mL</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Nuelin</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p>
        </w:tc>
        <w:tc>
          <w:tcPr>
            <w:tcW w:w="1111" w:type="dxa"/>
            <w:tcBorders>
              <w:top w:val="nil"/>
              <w:left w:val="nil"/>
              <w:bottom w:val="nil"/>
              <w:right w:val="nil"/>
            </w:tcBorders>
          </w:tcPr>
          <w:p w:rsidR="00A0272B" w:rsidRDefault="00A0272B" w:rsidP="00BF1C52">
            <w:pPr>
              <w:rPr>
                <w:rFonts w:ascii="Arial" w:hAnsi="Arial" w:cs="Arial"/>
                <w:szCs w:val="16"/>
              </w:rPr>
            </w:pP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0272B" w:rsidRPr="00AC5FE0" w:rsidRDefault="00A0272B" w:rsidP="00AD66CF">
            <w:pPr>
              <w:jc w:val="center"/>
              <w:rPr>
                <w:rFonts w:ascii="Arial" w:hAnsi="Arial" w:cs="Arial"/>
                <w:szCs w:val="16"/>
              </w:rPr>
            </w:pP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Thiamine</w:t>
            </w: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Tablet containing thiamine hydrochloride 100 mg</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Betamin</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C2384</w:t>
            </w:r>
          </w:p>
        </w:tc>
        <w:tc>
          <w:tcPr>
            <w:tcW w:w="1111" w:type="dxa"/>
            <w:tcBorders>
              <w:top w:val="nil"/>
              <w:left w:val="nil"/>
              <w:bottom w:val="nil"/>
              <w:right w:val="nil"/>
            </w:tcBorders>
          </w:tcPr>
          <w:p w:rsidR="00A0272B" w:rsidRDefault="00A0272B" w:rsidP="00BF1C52">
            <w:pPr>
              <w:rPr>
                <w:rFonts w:ascii="Arial" w:hAnsi="Arial" w:cs="Arial"/>
                <w:szCs w:val="16"/>
              </w:rPr>
            </w:pP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Thioguanine</w:t>
            </w: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Tablet 40 mg</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Lanvis</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0272B" w:rsidRDefault="00A0272B" w:rsidP="00BF1C52">
            <w:pPr>
              <w:rPr>
                <w:rFonts w:ascii="Arial" w:hAnsi="Arial" w:cs="Arial"/>
                <w:szCs w:val="16"/>
              </w:rPr>
            </w:pPr>
          </w:p>
        </w:tc>
        <w:tc>
          <w:tcPr>
            <w:tcW w:w="1111" w:type="dxa"/>
            <w:tcBorders>
              <w:top w:val="nil"/>
              <w:left w:val="nil"/>
              <w:bottom w:val="nil"/>
              <w:right w:val="nil"/>
            </w:tcBorders>
          </w:tcPr>
          <w:p w:rsidR="00A0272B" w:rsidRDefault="00A0272B" w:rsidP="00BF1C52">
            <w:pPr>
              <w:rPr>
                <w:rFonts w:ascii="Arial" w:hAnsi="Arial" w:cs="Arial"/>
                <w:szCs w:val="16"/>
              </w:rPr>
            </w:pP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25</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25</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0272B" w:rsidTr="004A6B83">
        <w:trPr>
          <w:tblCellSpacing w:w="22" w:type="dxa"/>
        </w:trPr>
        <w:tc>
          <w:tcPr>
            <w:tcW w:w="2005" w:type="dxa"/>
            <w:tcBorders>
              <w:top w:val="nil"/>
              <w:left w:val="nil"/>
              <w:bottom w:val="nil"/>
              <w:right w:val="nil"/>
            </w:tcBorders>
          </w:tcPr>
          <w:p w:rsidR="00A0272B" w:rsidRDefault="00A0272B" w:rsidP="00BF1C52">
            <w:pPr>
              <w:keepLines/>
              <w:rPr>
                <w:rFonts w:ascii="Arial" w:hAnsi="Arial" w:cs="Arial"/>
                <w:szCs w:val="16"/>
              </w:rPr>
            </w:pPr>
            <w:r>
              <w:rPr>
                <w:rFonts w:ascii="Arial" w:hAnsi="Arial" w:cs="Arial"/>
                <w:szCs w:val="16"/>
              </w:rPr>
              <w:t>Thyrotropin Alfa</w:t>
            </w:r>
          </w:p>
        </w:tc>
        <w:tc>
          <w:tcPr>
            <w:tcW w:w="279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Powder for injection 0.9 mg, 2</w:t>
            </w:r>
          </w:p>
        </w:tc>
        <w:tc>
          <w:tcPr>
            <w:tcW w:w="99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Thyrogen</w:t>
            </w:r>
          </w:p>
        </w:tc>
        <w:tc>
          <w:tcPr>
            <w:tcW w:w="381"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GZ</w:t>
            </w:r>
          </w:p>
        </w:tc>
        <w:tc>
          <w:tcPr>
            <w:tcW w:w="949"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C3193</w:t>
            </w:r>
          </w:p>
        </w:tc>
        <w:tc>
          <w:tcPr>
            <w:tcW w:w="1111" w:type="dxa"/>
            <w:tcBorders>
              <w:top w:val="nil"/>
              <w:left w:val="nil"/>
              <w:bottom w:val="nil"/>
              <w:right w:val="nil"/>
            </w:tcBorders>
          </w:tcPr>
          <w:p w:rsidR="00A0272B" w:rsidRDefault="00A0272B" w:rsidP="00BF1C52">
            <w:pPr>
              <w:rPr>
                <w:rFonts w:ascii="Arial" w:hAnsi="Arial" w:cs="Arial"/>
                <w:szCs w:val="16"/>
              </w:rPr>
            </w:pPr>
          </w:p>
        </w:tc>
        <w:tc>
          <w:tcPr>
            <w:tcW w:w="665"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0272B" w:rsidRDefault="00A0272B"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0272B" w:rsidRPr="00AC5FE0" w:rsidRDefault="00A0272B"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0272B" w:rsidRPr="00AC5FE0" w:rsidRDefault="00A0272B" w:rsidP="00DA1FA4">
            <w:pPr>
              <w:jc w:val="right"/>
              <w:rPr>
                <w:rFonts w:ascii="Arial" w:hAnsi="Arial" w:cs="Arial"/>
                <w:szCs w:val="16"/>
              </w:rPr>
            </w:pPr>
            <w:r w:rsidRPr="00AC5FE0">
              <w:rPr>
                <w:rFonts w:cs="Calibri"/>
                <w:sz w:val="22"/>
              </w:rPr>
              <w:t> </w:t>
            </w:r>
          </w:p>
        </w:tc>
        <w:tc>
          <w:tcPr>
            <w:tcW w:w="784" w:type="dxa"/>
            <w:tcBorders>
              <w:top w:val="nil"/>
              <w:left w:val="nil"/>
              <w:bottom w:val="nil"/>
              <w:right w:val="nil"/>
            </w:tcBorders>
          </w:tcPr>
          <w:p w:rsidR="00A0272B" w:rsidRDefault="00A0272B"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Thyroxine</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containing 50 micrograms anhydrous thyroxine sodium</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Eutroxsig</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Oroxine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Tablet containing 75 micrograms anhydrous thyroxine sodium</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Eutroxsig</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Oroxine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containing 100 micrograms anhydrous thyroxine sodium</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Eutroxsig</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Oroxine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containing 200 micrograms anhydrous thyroxine sodium</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Eutroxsig</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Oroxine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Tiagabine</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5 mg (as hydrochloride)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Gabitril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10 mg (as hydrochloride)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Gabitril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15 mg (as hydrochloride)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Gabitril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Tiaprofenic Acid</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300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Surgam</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C1054</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Ticagrelor</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90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Brilinta</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C3879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Ticarcillin with Clavulanic Acid</w:t>
            </w:r>
          </w:p>
        </w:tc>
        <w:tc>
          <w:tcPr>
            <w:tcW w:w="2791" w:type="dxa"/>
            <w:tcBorders>
              <w:top w:val="nil"/>
              <w:left w:val="nil"/>
              <w:bottom w:val="nil"/>
              <w:right w:val="nil"/>
            </w:tcBorders>
          </w:tcPr>
          <w:p w:rsidR="00AD66CF" w:rsidRDefault="00AD66CF" w:rsidP="00AE14E9">
            <w:pPr>
              <w:rPr>
                <w:rFonts w:ascii="Arial" w:hAnsi="Arial" w:cs="Arial"/>
                <w:szCs w:val="16"/>
              </w:rPr>
            </w:pPr>
            <w:r>
              <w:rPr>
                <w:rFonts w:ascii="Arial" w:hAnsi="Arial" w:cs="Arial"/>
                <w:szCs w:val="16"/>
              </w:rPr>
              <w:t xml:space="preserve">Powder for injection containing ticarcillin 3 g (as sodium) with 100 mg clavulanic acid (as potassium clavulanate) </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Timentin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C1169 C1846 C1847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C1169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Ticlopidine</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containing ticlopidine hydrochloride 250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Tilodene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C1260 C1719 C1720 C1721</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Tiludronic Acid</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200 mg (as tiludronate disodium)</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Skelid</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C3256</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Timolol</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Eye gel 1 mg (as maleate) per g, 5 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Nyogel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Eye drops 2.5 mg (as maleate) per mL, 5 mL</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Tenopt</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Eye drops 5 mg (as maleate) per mL, 5 mL</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Tenopt</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Timoptol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FR</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Eye drops (gellan gum solution) 2.5 mg (as maleate) per mL, 2.5 mL</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Timoptol XE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Eye drops (gellan gum solution) 5 mg (as maleate) per mL, 2.5 mL</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Timoptol XE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Tinidazole</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500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Fasigyn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Simplotan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4</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Tiotropium</w:t>
            </w:r>
          </w:p>
        </w:tc>
        <w:tc>
          <w:tcPr>
            <w:tcW w:w="279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Capsule containing powder for oral inhalation 18 micrograms (as bromide monohydrate) (for use in HandiHaler)</w:t>
            </w:r>
          </w:p>
        </w:tc>
        <w:tc>
          <w:tcPr>
            <w:tcW w:w="99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Inhalation by mouth</w:t>
            </w: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Spiriva</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C3883</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Tipranavir</w:t>
            </w: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Capsule 250 mg</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Aptivus</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BY</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C3600 C3601</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240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D(100)</w:t>
            </w: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Tirofiban</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Solution concentrate for I.V. infusion 12.5 mg (as hydrochloride) in 50 mL</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Aggrastat</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C1275 C1729 C1730</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Tobramycin</w:t>
            </w: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Injection 80 mg (as sulfate) in 2 mL</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C1169 C1846 C1847</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Injection 80 mg (as sulfate) in 2 mL (without preservative)</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Pfizer Australia Pty Ltd</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C1169 C1846 C1847</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Injection 500 mg (as sulfate) in 5 mL (without preservative)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Tobra-Day</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PL</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C3190</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Solution for inhalation 300 mg in 5 mL</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Inhalation</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Tobi</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C3842</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Eye drops 3 mg per mL, 5 mL</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Tobrex</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C1188 C1391 C1714</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C1391 C1714</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Eye ointment 3 mg per g, 3.5 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Tobrex</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C1188 C1391 C1714</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AO</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C1391 C1714</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Tocilizumab</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Concentrate for injection 80 mg in 4 mL</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Actemra</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D(100)</w:t>
            </w: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Concentrate for injection 200 mg in 10 mL</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Actemra</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AD66CF" w:rsidRDefault="00AD66CF" w:rsidP="00BF1C52">
            <w:r>
              <w:rPr>
                <w:rFonts w:ascii="Arial" w:hAnsi="Arial" w:cs="Arial"/>
                <w:szCs w:val="16"/>
              </w:rPr>
              <w:t>See Note 3</w:t>
            </w:r>
          </w:p>
        </w:tc>
        <w:tc>
          <w:tcPr>
            <w:tcW w:w="742" w:type="dxa"/>
            <w:tcBorders>
              <w:top w:val="nil"/>
              <w:left w:val="nil"/>
              <w:bottom w:val="nil"/>
              <w:right w:val="nil"/>
            </w:tcBorders>
          </w:tcPr>
          <w:p w:rsidR="00AD66CF" w:rsidRDefault="00AD66CF" w:rsidP="00BF1C52">
            <w:r>
              <w:rPr>
                <w:rFonts w:ascii="Arial" w:hAnsi="Arial" w:cs="Arial"/>
                <w:szCs w:val="16"/>
              </w:rPr>
              <w:t>See Note 3</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D(100)</w:t>
            </w: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Concentrate for injection 400 mg in 20 mL</w:t>
            </w:r>
          </w:p>
        </w:tc>
        <w:tc>
          <w:tcPr>
            <w:tcW w:w="99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Actemra</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AD66CF" w:rsidRDefault="00AD66CF" w:rsidP="00BF1C52">
            <w:pPr>
              <w:keepLines/>
            </w:pPr>
            <w:r>
              <w:rPr>
                <w:rFonts w:ascii="Arial" w:hAnsi="Arial" w:cs="Arial"/>
                <w:szCs w:val="16"/>
              </w:rPr>
              <w:t>See Note 3</w:t>
            </w:r>
          </w:p>
        </w:tc>
        <w:tc>
          <w:tcPr>
            <w:tcW w:w="742" w:type="dxa"/>
            <w:tcBorders>
              <w:top w:val="nil"/>
              <w:left w:val="nil"/>
              <w:bottom w:val="nil"/>
              <w:right w:val="nil"/>
            </w:tcBorders>
          </w:tcPr>
          <w:p w:rsidR="00AD66CF" w:rsidRDefault="00AD66CF" w:rsidP="00BF1C52">
            <w:pPr>
              <w:keepLines/>
            </w:pPr>
            <w:r>
              <w:rPr>
                <w:rFonts w:ascii="Arial" w:hAnsi="Arial" w:cs="Arial"/>
                <w:szCs w:val="16"/>
              </w:rPr>
              <w:t>See Note 3</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D(100)</w:t>
            </w: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Topiramate</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APO-Topiramate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 C2799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Epiramax 25</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 C2799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RBX Topiramate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 C2799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Tamate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 C2799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Topamax</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 C2799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Topiramate-GA</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 C2799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Topiramate Sandoz</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 C2799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Tablet 50 mg</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APO-Topiramate</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C2797 C2799</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Epiramax 50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 C2799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RBX Topiramate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 C2799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Tamate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 C2799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Topamax</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 C2799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Topiramate-GA</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 C2799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Topiramate Sandoz</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 C2799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100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APO-Topiramate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Epiramax 100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RBX Topiramate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Tamate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Topamax</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C2797</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Topiramate-GA</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Topiramate Sandoz</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200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APO-Topiramate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Epiramax 200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RBX Topiramate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Tamate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Topamax</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Topiramate-GA</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Topiramate Sandoz</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15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Topamax Sprinkle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C2798</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25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Topamax Sprinkle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C2798</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50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Topamax Sprinkle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C2798</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Topotecan</w:t>
            </w:r>
          </w:p>
        </w:tc>
        <w:tc>
          <w:tcPr>
            <w:tcW w:w="279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Powder for I.V. infusion 4 mg (as hydrochloride)</w:t>
            </w:r>
          </w:p>
        </w:tc>
        <w:tc>
          <w:tcPr>
            <w:tcW w:w="99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Hycamtin</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C3186</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AD66CF" w:rsidRPr="00AC5FE0" w:rsidRDefault="00424FED" w:rsidP="00DA1FA4">
            <w:pPr>
              <w:jc w:val="right"/>
              <w:rPr>
                <w:rFonts w:ascii="Arial" w:hAnsi="Arial" w:cs="Arial"/>
                <w:szCs w:val="16"/>
              </w:rPr>
            </w:pPr>
            <w:r w:rsidRPr="00AC5FE0">
              <w:rPr>
                <w:rFonts w:ascii="Arial" w:hAnsi="Arial" w:cs="Arial"/>
                <w:szCs w:val="16"/>
              </w:rPr>
              <w:t>5</w:t>
            </w: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D(100)</w:t>
            </w: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p>
        </w:tc>
        <w:tc>
          <w:tcPr>
            <w:tcW w:w="992" w:type="dxa"/>
            <w:tcBorders>
              <w:top w:val="nil"/>
              <w:left w:val="nil"/>
              <w:bottom w:val="nil"/>
              <w:right w:val="nil"/>
            </w:tcBorders>
          </w:tcPr>
          <w:p w:rsidR="00AD66CF" w:rsidRDefault="00AD66CF" w:rsidP="00BF1C52">
            <w:pPr>
              <w:keepLines/>
              <w:rPr>
                <w:rFonts w:ascii="Arial" w:hAnsi="Arial" w:cs="Arial"/>
                <w:szCs w:val="16"/>
              </w:rPr>
            </w:pP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Topotecan</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C3186</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AD66CF" w:rsidRPr="00AC5FE0" w:rsidRDefault="00424FED" w:rsidP="00DA1FA4">
            <w:pPr>
              <w:jc w:val="right"/>
              <w:rPr>
                <w:rFonts w:ascii="Arial" w:hAnsi="Arial" w:cs="Arial"/>
                <w:szCs w:val="16"/>
              </w:rPr>
            </w:pPr>
            <w:r w:rsidRPr="00AC5FE0">
              <w:rPr>
                <w:rFonts w:ascii="Arial" w:hAnsi="Arial" w:cs="Arial"/>
                <w:szCs w:val="16"/>
              </w:rPr>
              <w:t>5</w:t>
            </w: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D(100)</w:t>
            </w: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Toremifene</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60 mg (as citrate)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Fareston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MK</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C1750</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Tramadol</w:t>
            </w: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Capsule containing tramadol hydrochloride 50 mg</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APO-Tramadol</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P1497</w:t>
            </w: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Chem mart Tramadol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P1497</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GA Tramadol 50mg</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P1497</w:t>
            </w: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GenRx Tramadol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P1497</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Lodam 50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P1497</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Terry White Chemists Tramadol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P1497</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rPr>
                <w:rFonts w:ascii="Arial" w:hAnsi="Arial" w:cs="Arial"/>
                <w:szCs w:val="16"/>
              </w:rPr>
            </w:pPr>
          </w:p>
        </w:tc>
        <w:tc>
          <w:tcPr>
            <w:tcW w:w="2791" w:type="dxa"/>
            <w:tcBorders>
              <w:top w:val="nil"/>
              <w:left w:val="nil"/>
              <w:bottom w:val="nil"/>
              <w:right w:val="nil"/>
            </w:tcBorders>
          </w:tcPr>
          <w:p w:rsidR="00AD66CF" w:rsidRDefault="00AD66CF" w:rsidP="00BF1C52">
            <w:pPr>
              <w:keepNext/>
              <w:rPr>
                <w:rFonts w:ascii="Arial" w:hAnsi="Arial" w:cs="Arial"/>
                <w:szCs w:val="16"/>
              </w:rPr>
            </w:pPr>
          </w:p>
        </w:tc>
        <w:tc>
          <w:tcPr>
            <w:tcW w:w="992" w:type="dxa"/>
            <w:tcBorders>
              <w:top w:val="nil"/>
              <w:left w:val="nil"/>
              <w:bottom w:val="nil"/>
              <w:right w:val="nil"/>
            </w:tcBorders>
          </w:tcPr>
          <w:p w:rsidR="00AD66CF" w:rsidRDefault="00AD66CF" w:rsidP="00BF1C52">
            <w:pPr>
              <w:keepNext/>
              <w:rPr>
                <w:rFonts w:ascii="Arial" w:hAnsi="Arial" w:cs="Arial"/>
                <w:szCs w:val="16"/>
              </w:rPr>
            </w:pPr>
          </w:p>
        </w:tc>
        <w:tc>
          <w:tcPr>
            <w:tcW w:w="1373" w:type="dxa"/>
            <w:tcBorders>
              <w:top w:val="nil"/>
              <w:left w:val="nil"/>
              <w:bottom w:val="nil"/>
              <w:right w:val="nil"/>
            </w:tcBorders>
          </w:tcPr>
          <w:p w:rsidR="00AD66CF" w:rsidRDefault="00AD66CF" w:rsidP="00BF1C52">
            <w:pPr>
              <w:keepNext/>
              <w:rPr>
                <w:rFonts w:ascii="Arial" w:hAnsi="Arial" w:cs="Arial"/>
                <w:szCs w:val="16"/>
              </w:rPr>
            </w:pPr>
            <w:r>
              <w:rPr>
                <w:rFonts w:ascii="Arial" w:hAnsi="Arial" w:cs="Arial"/>
                <w:szCs w:val="16"/>
              </w:rPr>
              <w:t>Tramadol Sandoz</w:t>
            </w:r>
          </w:p>
        </w:tc>
        <w:tc>
          <w:tcPr>
            <w:tcW w:w="381" w:type="dxa"/>
            <w:tcBorders>
              <w:top w:val="nil"/>
              <w:left w:val="nil"/>
              <w:bottom w:val="nil"/>
              <w:right w:val="nil"/>
            </w:tcBorders>
          </w:tcPr>
          <w:p w:rsidR="00AD66CF" w:rsidRDefault="00AD66CF" w:rsidP="00BF1C52">
            <w:pPr>
              <w:keepNext/>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keepNext/>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keepNext/>
              <w:rPr>
                <w:rFonts w:ascii="Arial" w:hAnsi="Arial" w:cs="Arial"/>
                <w:szCs w:val="16"/>
              </w:rPr>
            </w:pPr>
            <w:r>
              <w:rPr>
                <w:rFonts w:ascii="Arial" w:hAnsi="Arial" w:cs="Arial"/>
                <w:szCs w:val="16"/>
              </w:rPr>
              <w:t>P1497</w:t>
            </w:r>
          </w:p>
        </w:tc>
        <w:tc>
          <w:tcPr>
            <w:tcW w:w="665" w:type="dxa"/>
            <w:tcBorders>
              <w:top w:val="nil"/>
              <w:left w:val="nil"/>
              <w:bottom w:val="nil"/>
              <w:right w:val="nil"/>
            </w:tcBorders>
          </w:tcPr>
          <w:p w:rsidR="00AD66CF" w:rsidRDefault="00AD66CF" w:rsidP="00BF1C52">
            <w:pPr>
              <w:keepNext/>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keepNext/>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Tramal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P1497</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Tramedo</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P1497</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Zydol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P1497</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APO-Tramadol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P1615</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Chem mart Tramadol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P1615</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GA Tramadol 50mg</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P1615</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GenRx Tramadol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GX</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P1615</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Lodam 50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P1615</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Terry White Chemists Tramadol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P1615</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Tramadol Sandoz</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P1615</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Tramal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P1615</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Tramedo</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P1615</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Zydol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C1497 C1615</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P1615</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(sustained release) containing tramadol hydrochloride 50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Tramal SR 50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(sustained release) containing tramadol hydrochloride 100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APO-Tramadol SR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Chem mart Tramadol SR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GA Tramadol SR 100mg</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Lodam SR 100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Terry White Chemists Tramadol SR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Tramadol Sandoz SR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Tramal SR 100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Tramedo SR 100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Zydol SR 100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(extended release) containing tramadol hydrochloride 100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Durotram XR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(sustained release) containing tramadol hydrochloride 150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APO-Tramadol SR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Chem mart Tramadol SR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GA Tramadol SR 150mg</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Lodam SR 150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 xml:space="preserve"> 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Terry White Chemists Tramadol SR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Tramadol Sandoz SR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Tramal SR 150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Tramedo SR 150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 xml:space="preserve"> 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Zydol SR 150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(sustained release) containing tramadol hydrochloride 200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APO-Tramadol SR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 xml:space="preserve"> 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Chem mart Tramadol SR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GA Tramadol SR 200mg</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Lodam SR 200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Terry White Chemists Tramadol SR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Tramadol Sandoz SR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Tramal SR 200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Tramedo SR 200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Zydol SR 200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(extended release) containing tramadol hydrochloride 200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Durotram XR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(extended release) containing tramadol hydrochloride 300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Durotram XR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 drops containing tramadol hydrochloride 100 mg per mL, 10 mL</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Tramal</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C1537</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Injection containing tramadol hydrochloride 100 mg in 2 mL</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Tramahexal</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C1378</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Tramal 100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CS</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 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C1378</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Trandolapril</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500 micrograms</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APO-Trandolapril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Dolapril 0.5</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Gopten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Tranalpha</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Trandolapril-DP</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Trandolapril generichealth</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1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APO-Trandolapril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Dolapril 1</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Gopten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Tranalpha</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Trandolapril-DP</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Trandolapril generichealth</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2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APO-Trandolapril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Dolapril 2</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Gopten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Tranalpha</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Trandolapril-DP</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Trandolapril generichealth</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Capsule 4 mg</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APO-Trandolapril</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Dolapril 4</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Gopten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Tranalpha</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Trandolapril-DP</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Trandolapril generichealth</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Trandolapril with Verapamil</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containing trandolapril 2 mg with verapamil hydrochloride 180 mg (sustained release)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Tarka 2/180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containing trandolapril 4 mg with verapamil hydrochloride 240 mg (sustained release)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Tarka 4/240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Tranexamic Acid</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500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Cyklokapron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Tranylcypromine</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10 mg (as sulfate)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Parnate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GH</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Trastuzumab</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Powder for I.V. infusion 60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Herceptin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r>
              <w:rPr>
                <w:rFonts w:ascii="Arial" w:hAnsi="Arial" w:cs="Arial"/>
                <w:szCs w:val="16"/>
              </w:rPr>
              <w:t>See Note 3</w:t>
            </w:r>
          </w:p>
        </w:tc>
        <w:tc>
          <w:tcPr>
            <w:tcW w:w="1111" w:type="dxa"/>
            <w:tcBorders>
              <w:top w:val="nil"/>
              <w:left w:val="nil"/>
              <w:bottom w:val="nil"/>
              <w:right w:val="nil"/>
            </w:tcBorders>
          </w:tcPr>
          <w:p w:rsidR="00AD66CF" w:rsidRDefault="00AD66CF" w:rsidP="00BF1C52">
            <w:r>
              <w:rPr>
                <w:rFonts w:ascii="Arial" w:hAnsi="Arial" w:cs="Arial"/>
                <w:szCs w:val="16"/>
              </w:rPr>
              <w:t>See Note 3</w:t>
            </w:r>
          </w:p>
        </w:tc>
        <w:tc>
          <w:tcPr>
            <w:tcW w:w="665" w:type="dxa"/>
            <w:tcBorders>
              <w:top w:val="nil"/>
              <w:left w:val="nil"/>
              <w:bottom w:val="nil"/>
              <w:right w:val="nil"/>
            </w:tcBorders>
          </w:tcPr>
          <w:p w:rsidR="00AD66CF" w:rsidRDefault="00AD66CF" w:rsidP="00BF1C52">
            <w:r>
              <w:rPr>
                <w:rFonts w:ascii="Arial" w:hAnsi="Arial" w:cs="Arial"/>
                <w:szCs w:val="16"/>
              </w:rPr>
              <w:t>See Note 3</w:t>
            </w:r>
          </w:p>
        </w:tc>
        <w:tc>
          <w:tcPr>
            <w:tcW w:w="742" w:type="dxa"/>
            <w:tcBorders>
              <w:top w:val="nil"/>
              <w:left w:val="nil"/>
              <w:bottom w:val="nil"/>
              <w:right w:val="nil"/>
            </w:tcBorders>
          </w:tcPr>
          <w:p w:rsidR="00AD66CF" w:rsidRDefault="00AD66CF" w:rsidP="00BF1C52">
            <w:r>
              <w:rPr>
                <w:rFonts w:ascii="Arial" w:hAnsi="Arial" w:cs="Arial"/>
                <w:szCs w:val="16"/>
              </w:rPr>
              <w:t>See Note 3</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987FC8"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D(100)</w:t>
            </w: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Powder for I.V. infusion 150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Herceptin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987FC8" w:rsidP="00DA1FA4">
            <w:pPr>
              <w:jc w:val="right"/>
              <w:rPr>
                <w:rFonts w:ascii="Arial" w:hAnsi="Arial" w:cs="Arial"/>
                <w:szCs w:val="16"/>
              </w:rPr>
            </w:pPr>
            <w:r w:rsidRPr="00AC5FE0">
              <w:rPr>
                <w:rFonts w:ascii="Arial" w:hAnsi="Arial" w:cs="Arial"/>
                <w:szCs w:val="16"/>
              </w:rPr>
              <w:t>1</w:t>
            </w: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D(100)</w:t>
            </w: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Travoprost</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Eye drops 40 micrograms per mL, 2.5 mL</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Travatan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Travoprost with Timolol</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Eye drops 40 micrograms travoprost with timolol 5 mg (as maleate) per mL, 2.5 mL</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Application to the eye</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Duotrav</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AQ</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AO</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C3426 C3427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Triamcinolone</w:t>
            </w: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Injection containing triamcinolone acetonide 10 mg in 1 mL</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Kenacort-A10</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C1020 C1102 C1146 C1189 C1191 C1192 C1197 C1237 C1313</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C1102 C1189 C1191</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Cream containing triamcinolone acetonide 200 micrograms per g, 100 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Aristocort 0.02%</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Tricortone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Ointment containing triamcinolone acetonide 200 micrograms per g, 100 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Application</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Aristocort 0.02%</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Tricortone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C1422</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Triamcinolone with Neomycin, Gramicidin and Nystatin</w:t>
            </w: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Ear drops containing triamcinolone acetonide 1 mg with neomycin 2.5 mg (as sulfate), gramicidin 250 micrograms and nystatin 100,000 units per g, 7.5 mL</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Application to the ear</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Kenacomb Otic</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Otocomb Otic</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Ear ointment containing triamcinolone acetonide 1 mg with neomycin 2.5 mg (as sulfate), gramicidin 250 micrograms and nystatin 100,000 units per g, 5 g</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Application to the ear</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Kenacomb Otic</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Otocomb Otic</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Trifluoperazine</w:t>
            </w: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Tablet 1 mg (as hydrochloride)</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Stelazine</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GH</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Tablet 2 mg (as hydrochloride)</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Stelazine</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GH</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5 mg (as hydrochloride)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Stelazine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GH</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Triglycerides, long chain with glucose polymer</w:t>
            </w: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 liquid 250 mL, 18 (ProZero)</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ProZero</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C1276</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6</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 liquid 1 L, 6 (ProZero)</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ProZero</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C1276</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Triglycerides, medium chain</w:t>
            </w: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Oil 500 mL (MCT Oil)</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MCT Oil</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C1068 C1511 C1513 C1670 C1671 C1672</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 emulsion 250 mL (Liquigen)</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Liquigen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C1068 C1511 C1513 C1670 C1671 C1672</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Triglycerides — medium chain, formula</w:t>
            </w:r>
          </w:p>
        </w:tc>
        <w:tc>
          <w:tcPr>
            <w:tcW w:w="279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 xml:space="preserve">Sachets containing oral powder 16 g, 30 </w:t>
            </w:r>
            <w:r>
              <w:rPr>
                <w:rFonts w:ascii="Arial" w:hAnsi="Arial" w:cs="Arial"/>
                <w:szCs w:val="16"/>
              </w:rPr>
              <w:br/>
              <w:t>(MCT Pro-Cal)</w:t>
            </w:r>
          </w:p>
        </w:tc>
        <w:tc>
          <w:tcPr>
            <w:tcW w:w="99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MCT Pro-Cal</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C1068 C1511 C1513 C1670 C1671</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Oral powder 400 g (Lipistart)</w:t>
            </w:r>
          </w:p>
        </w:tc>
        <w:tc>
          <w:tcPr>
            <w:tcW w:w="99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Lipistart</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C1068 C1511 C1513 C1670 C1671</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Oral powder 400 g (Monogen)</w:t>
            </w:r>
          </w:p>
        </w:tc>
        <w:tc>
          <w:tcPr>
            <w:tcW w:w="99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Monogen</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C1068 C1511 C1513 C1670 C1671</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 powder 420 g (Caprilon)</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Caprilon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C1068 C1670 C1671</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Triglycerides, medium chain and long chain with glucose polymer</w:t>
            </w:r>
          </w:p>
        </w:tc>
        <w:tc>
          <w:tcPr>
            <w:tcW w:w="279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Oral powder 400 g (Duocal)</w:t>
            </w:r>
          </w:p>
        </w:tc>
        <w:tc>
          <w:tcPr>
            <w:tcW w:w="99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Duocal</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C1276</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8</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Trimethoprim</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300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Alprim</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7</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Triprim</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7</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7</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Trimethoprim with Sulfamethoxazole</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160 mg-800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Bactrim DS</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Resprim Forte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Septrin Forte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Bactrim DS</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Resprim Forte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Septrin Forte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Paediatric oral suspension 40 mg-200 mg per 5 mL, 100 mL</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Bactrim</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Septrin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Bactrim</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Septrin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Triptorelin</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Powder for I.M. injection (prolonged release) 3.75 mg (as embonate) with solvent, syringe and needles</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Diphereline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IS</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C3229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Powder for I.M. injection (prolonged release) 11.25 mg (as embonate) with solvent, syringe and needles</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Diphereline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IS</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C3229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Powder for I.M. injection (prolonged release) 22.5 mg (as embonate) with solvent, syringe and needles</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Diphereline</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IS</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C3229</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Tropisetron</w:t>
            </w:r>
          </w:p>
        </w:tc>
        <w:tc>
          <w:tcPr>
            <w:tcW w:w="279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Capsule 5 mg (as hydrochloride)</w:t>
            </w:r>
          </w:p>
        </w:tc>
        <w:tc>
          <w:tcPr>
            <w:tcW w:w="99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Navoban</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C3050</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I.V. injection 5 mg (as hydrochloride) in 5 mL</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Navoban</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r>
              <w:rPr>
                <w:rFonts w:ascii="Arial" w:hAnsi="Arial" w:cs="Arial"/>
                <w:szCs w:val="16"/>
              </w:rPr>
              <w:br/>
              <w:t>See Note 1</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C3050</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Tyrosine with carbohydrate</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Sachets of oral powder 4 g containing 1 g tyrosine, 30 (Tyrosine Amino Acid Supplement)</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Tyrosine Amino Acid Supplement</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C1286</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Ursodeoxycholic Acid</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250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Ursofalk</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C1700</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Ustekinumab</w:t>
            </w: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Injection 45 mg in 0.5 mL</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Stelara</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JC</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C3248 C3250 C3789 C3790 C3791 C3792</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P3791 P3792</w:t>
            </w: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C3248 C3250 C3789 C3790 C3791 C3792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P3248 P3250 P3789 P3790</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Valaciclovir</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500 mg (as hydrochloride)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APO-Valaciclovir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P3632</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Chem mart Valaciclovir</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P3632</w:t>
            </w: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Terry White Chemists Valaciclovir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P3632</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Vaclovir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P3632</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Valaciclovir GA</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P3632</w:t>
            </w: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Valaciclovir Pfizer</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P3632</w:t>
            </w: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Valaciclovir Sandoz</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P3632</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Valnir</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P3632</w:t>
            </w: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Valtrex</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P3632</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Valvala</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P3632</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p>
        </w:tc>
        <w:tc>
          <w:tcPr>
            <w:tcW w:w="992" w:type="dxa"/>
            <w:tcBorders>
              <w:top w:val="nil"/>
              <w:left w:val="nil"/>
              <w:bottom w:val="nil"/>
              <w:right w:val="nil"/>
            </w:tcBorders>
          </w:tcPr>
          <w:p w:rsidR="00AD66CF" w:rsidRDefault="00AD66CF" w:rsidP="00BF1C52">
            <w:pPr>
              <w:keepLines/>
              <w:rPr>
                <w:rFonts w:ascii="Arial" w:hAnsi="Arial" w:cs="Arial"/>
                <w:szCs w:val="16"/>
              </w:rPr>
            </w:pP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Zelitrex</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P3632</w:t>
            </w: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APO-Valaciclovir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P3623 P3624</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Chem mart Valaciclovir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P3623 P3624</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color w:val="000000"/>
                <w:szCs w:val="16"/>
              </w:rPr>
              <w:t>Shilova 500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color w:val="000000"/>
                <w:szCs w:val="16"/>
              </w:rPr>
              <w:t>DO</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color w:val="000000"/>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color w:val="000000"/>
                <w:szCs w:val="16"/>
              </w:rPr>
              <w:t>P3623 P3624</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color w:val="000000"/>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Terry White Chemists Valaciclovir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P3623 P3624</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Vaclovir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P3623 P3624</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Valaciclovir GA</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P3623 P3624</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Valaciclovir generichealth</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P3623 P3624</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Valaciclovir Pfizer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P3623 P3624</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Valaciclovir RBX</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P3623 P3624</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Valaciclovir Sandoz</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P3624</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Valaciclovir SZ</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HX</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C3623 C3624</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P3623 P3624</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Valacor 500</w:t>
            </w:r>
          </w:p>
        </w:tc>
        <w:tc>
          <w:tcPr>
            <w:tcW w:w="381" w:type="dxa"/>
            <w:tcBorders>
              <w:top w:val="nil"/>
              <w:left w:val="nil"/>
              <w:bottom w:val="nil"/>
              <w:right w:val="nil"/>
            </w:tcBorders>
          </w:tcPr>
          <w:p w:rsidR="00AD66CF" w:rsidRPr="00AE14E9" w:rsidRDefault="00AD66CF" w:rsidP="00BF1C52">
            <w:pPr>
              <w:keepNext/>
              <w:keepLines/>
              <w:rPr>
                <w:rFonts w:ascii="Arial" w:hAnsi="Arial" w:cs="Arial"/>
                <w:szCs w:val="16"/>
              </w:rPr>
            </w:pPr>
            <w:r w:rsidRPr="00AE14E9">
              <w:rPr>
                <w:rFonts w:ascii="Arial" w:hAnsi="Arial" w:cs="Arial"/>
                <w:szCs w:val="16"/>
              </w:rPr>
              <w:t>CR</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AD66CF" w:rsidRDefault="00AD66CF" w:rsidP="00BF1C52">
            <w:pPr>
              <w:keepNext/>
              <w:keepLines/>
              <w:rPr>
                <w:rFonts w:ascii="Arial" w:hAnsi="Arial" w:cs="Arial"/>
                <w:szCs w:val="16"/>
              </w:rPr>
            </w:pPr>
            <w:r>
              <w:rPr>
                <w:rFonts w:ascii="Arial" w:hAnsi="Arial" w:cs="Arial"/>
                <w:szCs w:val="16"/>
              </w:rPr>
              <w:t>C3622 C3623 C3624 C3631</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P3623 P3624</w:t>
            </w: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Valnir</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P3623 P3624</w:t>
            </w: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Valtrex</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P3623 P3624</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Valvala</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AD66CF" w:rsidRDefault="00AD66CF" w:rsidP="00BF1C52">
            <w:pPr>
              <w:rPr>
                <w:rFonts w:ascii="Arial" w:hAnsi="Arial" w:cs="Arial"/>
                <w:szCs w:val="16"/>
              </w:rPr>
            </w:pPr>
            <w:r>
              <w:rPr>
                <w:rFonts w:ascii="Arial" w:hAnsi="Arial" w:cs="Arial"/>
                <w:szCs w:val="16"/>
              </w:rPr>
              <w:t>C3622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P3624</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Zelitrex</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P3623 P3624</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APO-Valaciclovir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P3622 P3631</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Chem mart Valaciclovir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P3622 P3631</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Terry White Chemists Valaciclovir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P3622 P3631</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p>
        </w:tc>
        <w:tc>
          <w:tcPr>
            <w:tcW w:w="992" w:type="dxa"/>
            <w:tcBorders>
              <w:top w:val="nil"/>
              <w:left w:val="nil"/>
              <w:bottom w:val="nil"/>
              <w:right w:val="nil"/>
            </w:tcBorders>
          </w:tcPr>
          <w:p w:rsidR="00AD66CF" w:rsidRDefault="00AD66CF" w:rsidP="00BF1C52">
            <w:pPr>
              <w:keepLines/>
              <w:rPr>
                <w:rFonts w:ascii="Arial" w:hAnsi="Arial" w:cs="Arial"/>
                <w:szCs w:val="16"/>
              </w:rPr>
            </w:pP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Vaclovir</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P3622 P3631</w:t>
            </w: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Valaciclovir GA</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GN</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P3622 P3631</w:t>
            </w: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Valaciclovir generichealth</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P3622 P3631</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Valaciclovir Pfizer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FZ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P3622 P3631</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Valaciclovir RBX</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C3622 C3623 C3624 C3631</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P3622 P3631</w:t>
            </w: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Valaciclovir Sandoz</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C3622 C3624 C3631 C3632</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P3622 P3631</w:t>
            </w: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Valacor 500</w:t>
            </w:r>
          </w:p>
        </w:tc>
        <w:tc>
          <w:tcPr>
            <w:tcW w:w="381" w:type="dxa"/>
            <w:tcBorders>
              <w:top w:val="nil"/>
              <w:left w:val="nil"/>
              <w:bottom w:val="nil"/>
              <w:right w:val="nil"/>
            </w:tcBorders>
          </w:tcPr>
          <w:p w:rsidR="00AD66CF" w:rsidRDefault="00AD66CF" w:rsidP="00BF1C52">
            <w:pPr>
              <w:rPr>
                <w:rFonts w:ascii="Arial" w:hAnsi="Arial" w:cs="Arial"/>
                <w:szCs w:val="16"/>
              </w:rPr>
            </w:pPr>
            <w:r w:rsidRPr="00AE14E9">
              <w:rPr>
                <w:rFonts w:ascii="Arial" w:hAnsi="Arial" w:cs="Arial"/>
                <w:szCs w:val="16"/>
              </w:rPr>
              <w:t>CR</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AD66CF" w:rsidRDefault="00AD66CF" w:rsidP="00BF1C52">
            <w:pPr>
              <w:rPr>
                <w:rFonts w:ascii="Arial" w:hAnsi="Arial" w:cs="Arial"/>
                <w:szCs w:val="16"/>
              </w:rPr>
            </w:pPr>
            <w:r>
              <w:rPr>
                <w:rFonts w:ascii="Arial" w:hAnsi="Arial" w:cs="Arial"/>
                <w:szCs w:val="16"/>
              </w:rPr>
              <w:t>C3622 C3623 C3624 C3631</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P3622 P3631</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Valnir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P3622 P3631</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Valtrex</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P3622 P3631</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Valvala</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vAlign w:val="center"/>
          </w:tcPr>
          <w:p w:rsidR="00AD66CF" w:rsidRDefault="00AD66CF" w:rsidP="00BF1C52">
            <w:pPr>
              <w:rPr>
                <w:rFonts w:ascii="Arial" w:hAnsi="Arial" w:cs="Arial"/>
                <w:szCs w:val="16"/>
              </w:rPr>
            </w:pPr>
            <w:r>
              <w:rPr>
                <w:rFonts w:ascii="Arial" w:hAnsi="Arial" w:cs="Arial"/>
                <w:szCs w:val="16"/>
              </w:rPr>
              <w:t>C3622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P3622 P3631</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Zelitrex</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C3622 C3623 C3624 C3631 C3632</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P3622 P3631</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42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42</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APO-Valaciclovir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C1494 C3419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C(100)</w:t>
            </w: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Valaciclovir RBX</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vAlign w:val="center"/>
          </w:tcPr>
          <w:p w:rsidR="00AD66CF" w:rsidRDefault="00AD66C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C1494 C3419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C(100)</w:t>
            </w: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Valtrex</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GK</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C1494 C3419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C(100)</w:t>
            </w: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Valvala</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vAlign w:val="center"/>
          </w:tcPr>
          <w:p w:rsidR="00AD66CF" w:rsidRDefault="00AD66C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C1494 C3419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C(100)</w:t>
            </w: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Zelitrex</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C1494 C3419</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500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C(100)</w:t>
            </w: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Valganciclovir</w:t>
            </w: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Tablet 450 mg (as hydrochloride)</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Valcyte</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C1620 C1964 C3420 C3421</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120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D(100)</w:t>
            </w: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Powder for oral solution 50 mg (as hydrochloride) per mL, 100 mL</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Valcyte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RO</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C1620 C1964 C3420 C3421</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D(100)</w:t>
            </w: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Valine with carbohydrate</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Sachets of oral powder 4 g containing 50 mg valine, 30 (Valine Amino Acid Supplement)</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Valine Amino Acid Supplement</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C1220</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Sachets of oral powder 4 g containing 1 g valine, 30 (Valine 1000 Amino Acid Supplement)</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Valine 1000 Amino Acid Supplement</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C1220</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Valproic Acid</w:t>
            </w: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Tablet, crushable, containing sodium valproate 100 mg</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Epilim</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(enteric coated) containing sodium valproate 200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Epilim EC</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Sodium Valproate Sandoz</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Valprease 200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Valpro 200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 xml:space="preserve">Valproate </w:t>
            </w:r>
            <w:smartTag w:uri="urn:schemas-microsoft-com:office:smarttags" w:element="place">
              <w:smartTag w:uri="urn:schemas-microsoft-com:office:smarttags" w:element="City">
                <w:r>
                  <w:rPr>
                    <w:rFonts w:ascii="Arial" w:hAnsi="Arial" w:cs="Arial"/>
                    <w:szCs w:val="16"/>
                  </w:rPr>
                  <w:t>Winthrop</w:t>
                </w:r>
              </w:smartTag>
            </w:smartTag>
            <w:r>
              <w:rPr>
                <w:rFonts w:ascii="Arial" w:hAnsi="Arial" w:cs="Arial"/>
                <w:szCs w:val="16"/>
              </w:rPr>
              <w:t xml:space="preserve"> EC 200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Tablet (enteric coated) containing sodium valproate 500 mg</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Epilim EC</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Sodium Valproate Sandoz</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Valprease 500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Valpro 500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 xml:space="preserve">Valproate </w:t>
            </w:r>
            <w:smartTag w:uri="urn:schemas-microsoft-com:office:smarttags" w:element="place">
              <w:smartTag w:uri="urn:schemas-microsoft-com:office:smarttags" w:element="City">
                <w:r>
                  <w:rPr>
                    <w:rFonts w:ascii="Arial" w:hAnsi="Arial" w:cs="Arial"/>
                    <w:szCs w:val="16"/>
                  </w:rPr>
                  <w:t>Winthrop</w:t>
                </w:r>
              </w:smartTag>
            </w:smartTag>
            <w:r>
              <w:rPr>
                <w:rFonts w:ascii="Arial" w:hAnsi="Arial" w:cs="Arial"/>
                <w:szCs w:val="16"/>
              </w:rPr>
              <w:t xml:space="preserve"> EC 500</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WA</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200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 liquid containing sodium valproate 200 mg per 5 mL, 300 mL</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Epilim Liquid</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 solution containing sodium valproate 200 mg per 5 mL, 300 mL</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Epilim Syrup</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Valsartan</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40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Diovan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80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Diovan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160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Diovan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320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Diovan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Valsartan with hydrochlorothiazide</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80 mg-12.5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Co-Diovan 80/12.5</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160 mg-12.5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Co-Diovan 160/12.5</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160 mg-25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Co-Diovan 160/25</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320 mg-12.5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Co-Diovan 320/12.5</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320 mg-25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Co-Diovan 320/25</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C3307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Vancomycin</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125 mg (125,000 I.U.) (as hydrochloride)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Vancocin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C1701 C1702</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40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250 mg (250,000 I.U.) (as hydrochloride)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Vancocin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C1701 C1702</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40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Powder for injection 500 mg (500,000 I.U.) (as hydrochloride)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C1091 C1302 C1464</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P1302</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C1302</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Vancocin CP</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C1091 C1302 C1464</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P1302</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C1302</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Vancomycin Alphapharm</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C1091 C1302 C1464</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P1302</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C1302</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Vancomycin Sandoz</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C1091 C1302 C1464</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P1302</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C1302</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Vycin IV</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C1091 C1302 C1464</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P1302</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C1302</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C1091 C1302 C1464</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P1091 P1464</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Vancocin CP</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AS</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C1091 C1302 C1464</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P1091 P1464</w:t>
            </w: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Vancomycin Alphapharm</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C1091 C1302 C1464</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P1091 P1464</w:t>
            </w: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Vancomycin Sandoz</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C1091 C1302 C1464</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P1091 P1464</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Vycin IV</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C1091 C1302 C1464</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P1091 P1464</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Powder for injection 1 g (1,000,000 I.U.) (as hydrochloride)</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C1091 C1302 C1464</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P1302</w:t>
            </w: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p>
        </w:tc>
        <w:tc>
          <w:tcPr>
            <w:tcW w:w="381" w:type="dxa"/>
            <w:tcBorders>
              <w:top w:val="nil"/>
              <w:left w:val="nil"/>
              <w:bottom w:val="nil"/>
              <w:right w:val="nil"/>
            </w:tcBorders>
          </w:tcPr>
          <w:p w:rsidR="00AD66CF" w:rsidRDefault="00AD66CF" w:rsidP="00BF1C52">
            <w:pPr>
              <w:keepNext/>
              <w:keepLines/>
              <w:rPr>
                <w:rFonts w:ascii="Arial" w:hAnsi="Arial" w:cs="Arial"/>
                <w:szCs w:val="16"/>
              </w:rPr>
            </w:pP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C1302</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Vancomycin Alphapharm</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C1091 C1302 C1464</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P1302</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C1302</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Vancomycin Sandoz</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C1091 C1302 C1464</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P1302</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C1302</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Vycin IV</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C1091 C1302 C1464</w:t>
            </w:r>
          </w:p>
        </w:tc>
        <w:tc>
          <w:tcPr>
            <w:tcW w:w="111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P1302</w:t>
            </w: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p>
        </w:tc>
        <w:tc>
          <w:tcPr>
            <w:tcW w:w="381" w:type="dxa"/>
            <w:tcBorders>
              <w:top w:val="nil"/>
              <w:left w:val="nil"/>
              <w:bottom w:val="nil"/>
              <w:right w:val="nil"/>
            </w:tcBorders>
          </w:tcPr>
          <w:p w:rsidR="00AD66CF" w:rsidRDefault="00AD66CF" w:rsidP="00BF1C52">
            <w:pPr>
              <w:rPr>
                <w:rFonts w:ascii="Arial" w:hAnsi="Arial" w:cs="Arial"/>
                <w:szCs w:val="16"/>
              </w:rPr>
            </w:pP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PDP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C1302</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C1091 C1302 C1464</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P1091 P1464</w:t>
            </w: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Vancomycin Alphapharm</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C1091 C1302 C1464</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P1091 P1464</w:t>
            </w: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Vancomycin Sandoz</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C1091 C1302 C1464</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P1091 P1464</w:t>
            </w: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Vycin IV</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WQ</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C1091 C1302 C1464</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P1091 P1464</w:t>
            </w: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3</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Varenicline</w:t>
            </w:r>
          </w:p>
        </w:tc>
        <w:tc>
          <w:tcPr>
            <w:tcW w:w="279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Box containing 11 tablets 0.5 mg (as tartrate) and 14 tablets 1 mg (as tartrate) in the first pack and 28 tablets 1 mg (as tartrate) in the second pack</w:t>
            </w:r>
          </w:p>
        </w:tc>
        <w:tc>
          <w:tcPr>
            <w:tcW w:w="99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Champix</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C2774 C2775</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Tablet 1 mg (as tartrate)</w:t>
            </w:r>
          </w:p>
        </w:tc>
        <w:tc>
          <w:tcPr>
            <w:tcW w:w="99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Champix</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C3670 C3671</w:t>
            </w:r>
          </w:p>
        </w:tc>
        <w:tc>
          <w:tcPr>
            <w:tcW w:w="111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P3671</w:t>
            </w: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p>
        </w:tc>
        <w:tc>
          <w:tcPr>
            <w:tcW w:w="992" w:type="dxa"/>
            <w:tcBorders>
              <w:top w:val="nil"/>
              <w:left w:val="nil"/>
              <w:bottom w:val="nil"/>
              <w:right w:val="nil"/>
            </w:tcBorders>
          </w:tcPr>
          <w:p w:rsidR="00AD66CF" w:rsidRDefault="00AD66CF" w:rsidP="00BF1C52">
            <w:pPr>
              <w:keepLines/>
              <w:rPr>
                <w:rFonts w:ascii="Arial" w:hAnsi="Arial" w:cs="Arial"/>
                <w:szCs w:val="16"/>
              </w:rPr>
            </w:pPr>
          </w:p>
        </w:tc>
        <w:tc>
          <w:tcPr>
            <w:tcW w:w="1373" w:type="dxa"/>
            <w:tcBorders>
              <w:top w:val="nil"/>
              <w:left w:val="nil"/>
              <w:bottom w:val="nil"/>
              <w:right w:val="nil"/>
            </w:tcBorders>
          </w:tcPr>
          <w:p w:rsidR="00AD66CF" w:rsidRDefault="00AD66CF" w:rsidP="00BF1C52">
            <w:pPr>
              <w:keepLines/>
              <w:rPr>
                <w:rFonts w:ascii="Arial" w:hAnsi="Arial" w:cs="Arial"/>
                <w:szCs w:val="16"/>
              </w:rPr>
            </w:pPr>
          </w:p>
        </w:tc>
        <w:tc>
          <w:tcPr>
            <w:tcW w:w="381" w:type="dxa"/>
            <w:tcBorders>
              <w:top w:val="nil"/>
              <w:left w:val="nil"/>
              <w:bottom w:val="nil"/>
              <w:right w:val="nil"/>
            </w:tcBorders>
          </w:tcPr>
          <w:p w:rsidR="00AD66CF" w:rsidRDefault="00AD66CF" w:rsidP="00BF1C52">
            <w:pPr>
              <w:keepLines/>
              <w:rPr>
                <w:rFonts w:ascii="Arial" w:hAnsi="Arial" w:cs="Arial"/>
                <w:szCs w:val="16"/>
              </w:rPr>
            </w:pP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C3670 C3671</w:t>
            </w:r>
          </w:p>
        </w:tc>
        <w:tc>
          <w:tcPr>
            <w:tcW w:w="111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P3670</w:t>
            </w: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112</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Venlafaxine</w:t>
            </w:r>
          </w:p>
        </w:tc>
        <w:tc>
          <w:tcPr>
            <w:tcW w:w="279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Capsule (modified release) 37.5 mg (as hydrochloride)</w:t>
            </w:r>
          </w:p>
        </w:tc>
        <w:tc>
          <w:tcPr>
            <w:tcW w:w="99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color w:val="000000"/>
                <w:szCs w:val="16"/>
              </w:rPr>
              <w:t>Altven</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color w:val="000000"/>
                <w:szCs w:val="16"/>
              </w:rPr>
              <w:t>FZ</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color w:val="000000"/>
                <w:szCs w:val="16"/>
              </w:rPr>
              <w:t>C1211</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color w:val="000000"/>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p>
        </w:tc>
        <w:tc>
          <w:tcPr>
            <w:tcW w:w="992" w:type="dxa"/>
            <w:tcBorders>
              <w:top w:val="nil"/>
              <w:left w:val="nil"/>
              <w:bottom w:val="nil"/>
              <w:right w:val="nil"/>
            </w:tcBorders>
          </w:tcPr>
          <w:p w:rsidR="00AD66CF" w:rsidRDefault="00AD66CF" w:rsidP="00BF1C52">
            <w:pPr>
              <w:keepLines/>
              <w:rPr>
                <w:rFonts w:ascii="Arial" w:hAnsi="Arial" w:cs="Arial"/>
                <w:szCs w:val="16"/>
              </w:rPr>
            </w:pP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Efexor-XR</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p>
        </w:tc>
        <w:tc>
          <w:tcPr>
            <w:tcW w:w="992" w:type="dxa"/>
            <w:tcBorders>
              <w:top w:val="nil"/>
              <w:left w:val="nil"/>
              <w:bottom w:val="nil"/>
              <w:right w:val="nil"/>
            </w:tcBorders>
          </w:tcPr>
          <w:p w:rsidR="00AD66CF" w:rsidRDefault="00AD66CF" w:rsidP="00BF1C52">
            <w:pPr>
              <w:keepLines/>
              <w:rPr>
                <w:rFonts w:ascii="Arial" w:hAnsi="Arial" w:cs="Arial"/>
                <w:szCs w:val="16"/>
              </w:rPr>
            </w:pP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Elaxine SR 37.5</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p>
        </w:tc>
        <w:tc>
          <w:tcPr>
            <w:tcW w:w="992" w:type="dxa"/>
            <w:tcBorders>
              <w:top w:val="nil"/>
              <w:left w:val="nil"/>
              <w:bottom w:val="nil"/>
              <w:right w:val="nil"/>
            </w:tcBorders>
          </w:tcPr>
          <w:p w:rsidR="00AD66CF" w:rsidRDefault="00AD66CF" w:rsidP="00BF1C52">
            <w:pPr>
              <w:keepLines/>
              <w:rPr>
                <w:rFonts w:ascii="Arial" w:hAnsi="Arial" w:cs="Arial"/>
                <w:szCs w:val="16"/>
              </w:rPr>
            </w:pP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Venla RBX</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Capsule (modified release) 75 mg (as hydrochloride)</w:t>
            </w:r>
          </w:p>
        </w:tc>
        <w:tc>
          <w:tcPr>
            <w:tcW w:w="99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color w:val="000000"/>
                <w:szCs w:val="16"/>
              </w:rPr>
              <w:t>Altven</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color w:val="000000"/>
                <w:szCs w:val="16"/>
              </w:rPr>
              <w:t>FZ</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color w:val="000000"/>
                <w:szCs w:val="16"/>
              </w:rPr>
              <w:t>C1211</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p>
        </w:tc>
        <w:tc>
          <w:tcPr>
            <w:tcW w:w="992" w:type="dxa"/>
            <w:tcBorders>
              <w:top w:val="nil"/>
              <w:left w:val="nil"/>
              <w:bottom w:val="nil"/>
              <w:right w:val="nil"/>
            </w:tcBorders>
          </w:tcPr>
          <w:p w:rsidR="00AD66CF" w:rsidRDefault="00AD66CF" w:rsidP="00BF1C52">
            <w:pPr>
              <w:keepLines/>
              <w:rPr>
                <w:rFonts w:ascii="Arial" w:hAnsi="Arial" w:cs="Arial"/>
                <w:szCs w:val="16"/>
              </w:rPr>
            </w:pP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APO-Venlafaxine XR</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p>
        </w:tc>
        <w:tc>
          <w:tcPr>
            <w:tcW w:w="992" w:type="dxa"/>
            <w:tcBorders>
              <w:top w:val="nil"/>
              <w:left w:val="nil"/>
              <w:bottom w:val="nil"/>
              <w:right w:val="nil"/>
            </w:tcBorders>
          </w:tcPr>
          <w:p w:rsidR="00AD66CF" w:rsidRDefault="00AD66CF" w:rsidP="00BF1C52">
            <w:pPr>
              <w:keepLines/>
              <w:rPr>
                <w:rFonts w:ascii="Arial" w:hAnsi="Arial" w:cs="Arial"/>
                <w:szCs w:val="16"/>
              </w:rPr>
            </w:pP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Chem mart Venlafaxine XR</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p>
        </w:tc>
        <w:tc>
          <w:tcPr>
            <w:tcW w:w="992" w:type="dxa"/>
            <w:tcBorders>
              <w:top w:val="nil"/>
              <w:left w:val="nil"/>
              <w:bottom w:val="nil"/>
              <w:right w:val="nil"/>
            </w:tcBorders>
          </w:tcPr>
          <w:p w:rsidR="00AD66CF" w:rsidRDefault="00AD66CF" w:rsidP="00BF1C52">
            <w:pPr>
              <w:keepLines/>
              <w:rPr>
                <w:rFonts w:ascii="Arial" w:hAnsi="Arial" w:cs="Arial"/>
                <w:szCs w:val="16"/>
              </w:rPr>
            </w:pP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Efexor-XR</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p>
        </w:tc>
        <w:tc>
          <w:tcPr>
            <w:tcW w:w="992" w:type="dxa"/>
            <w:tcBorders>
              <w:top w:val="nil"/>
              <w:left w:val="nil"/>
              <w:bottom w:val="nil"/>
              <w:right w:val="nil"/>
            </w:tcBorders>
          </w:tcPr>
          <w:p w:rsidR="00AD66CF" w:rsidRDefault="00AD66CF" w:rsidP="00BF1C52">
            <w:pPr>
              <w:keepLines/>
              <w:rPr>
                <w:rFonts w:ascii="Arial" w:hAnsi="Arial" w:cs="Arial"/>
                <w:szCs w:val="16"/>
              </w:rPr>
            </w:pP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Elaxine SR 75</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p>
        </w:tc>
        <w:tc>
          <w:tcPr>
            <w:tcW w:w="992" w:type="dxa"/>
            <w:tcBorders>
              <w:top w:val="nil"/>
              <w:left w:val="nil"/>
              <w:bottom w:val="nil"/>
              <w:right w:val="nil"/>
            </w:tcBorders>
          </w:tcPr>
          <w:p w:rsidR="00AD66CF" w:rsidRDefault="00AD66CF" w:rsidP="00BF1C52">
            <w:pPr>
              <w:keepLines/>
              <w:rPr>
                <w:rFonts w:ascii="Arial" w:hAnsi="Arial" w:cs="Arial"/>
                <w:szCs w:val="16"/>
              </w:rPr>
            </w:pP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Enlafax-XR</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p>
        </w:tc>
        <w:tc>
          <w:tcPr>
            <w:tcW w:w="992" w:type="dxa"/>
            <w:tcBorders>
              <w:top w:val="nil"/>
              <w:left w:val="nil"/>
              <w:bottom w:val="nil"/>
              <w:right w:val="nil"/>
            </w:tcBorders>
          </w:tcPr>
          <w:p w:rsidR="00AD66CF" w:rsidRDefault="00AD66CF" w:rsidP="00BF1C52">
            <w:pPr>
              <w:keepLines/>
              <w:rPr>
                <w:rFonts w:ascii="Arial" w:hAnsi="Arial" w:cs="Arial"/>
                <w:szCs w:val="16"/>
              </w:rPr>
            </w:pP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Terry White Chemists  Venlafaxine XR</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p>
        </w:tc>
        <w:tc>
          <w:tcPr>
            <w:tcW w:w="992" w:type="dxa"/>
            <w:tcBorders>
              <w:top w:val="nil"/>
              <w:left w:val="nil"/>
              <w:bottom w:val="nil"/>
              <w:right w:val="nil"/>
            </w:tcBorders>
          </w:tcPr>
          <w:p w:rsidR="00AD66CF" w:rsidRDefault="00AD66CF" w:rsidP="00BF1C52">
            <w:pPr>
              <w:keepLines/>
              <w:rPr>
                <w:rFonts w:ascii="Arial" w:hAnsi="Arial" w:cs="Arial"/>
                <w:szCs w:val="16"/>
              </w:rPr>
            </w:pP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Venlafaxine generichealth XR</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Venlafaxine Sandoz XR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Venla RBX</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Venlexor XR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(modified release) 150 mg (as hydrochloride)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color w:val="000000"/>
                <w:szCs w:val="16"/>
              </w:rPr>
              <w:t>Altven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color w:val="000000"/>
                <w:szCs w:val="16"/>
              </w:rPr>
              <w:t>FZ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color w:val="000000"/>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color w:val="000000"/>
                <w:szCs w:val="16"/>
              </w:rPr>
              <w:t>C1211</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color w:val="000000"/>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color w:val="000000"/>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APO-Venlafaxine XR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TX</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Chem mart Venlafaxine XR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CH</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Efexor-XR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Elaxine SR 150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ZP</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Enlafax-XR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Terry White Chemists  Venlafaxine XR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TW</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Venlafaxine generichealth XR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GQ</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Venlafaxine Sandoz XR</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Venla RBX</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RA</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p>
        </w:tc>
        <w:tc>
          <w:tcPr>
            <w:tcW w:w="992" w:type="dxa"/>
            <w:tcBorders>
              <w:top w:val="nil"/>
              <w:left w:val="nil"/>
              <w:bottom w:val="nil"/>
              <w:right w:val="nil"/>
            </w:tcBorders>
          </w:tcPr>
          <w:p w:rsidR="00AD66CF" w:rsidRDefault="00AD66CF" w:rsidP="00BF1C52">
            <w:pPr>
              <w:keepNext/>
              <w:keepLines/>
              <w:rPr>
                <w:rFonts w:ascii="Arial" w:hAnsi="Arial" w:cs="Arial"/>
                <w:szCs w:val="16"/>
              </w:rPr>
            </w:pP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Venlexor XR</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GM</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C1211</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28</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28</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Verapamil</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containing verapamil hydrochloride 40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Anpec 40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Isoptin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containing verapamil hydrochloride 80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Anpec 80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Isoptin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containing verapamil hydrochloride 120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Isoptin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containing verapamil hydrochloride 180 mg (sustained release)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Cordilox 180 SR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KN</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Isoptin 180 SR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containing verapamil hydrochloride 240 mg (sustained release)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Cordilox SR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KN</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Isoptin SR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AB</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containing verapamil hydrochloride 160 mg (sustained release)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Veracaps SR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containing verapamil hydrochloride 240 mg (sustained release)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Veracaps SR</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30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30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Verteporfin</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Powder for I.V. infusion 15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Visudyne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 xml:space="preserve">C3795 C3860 C3861 </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Vigabatrin</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500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Sabril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100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 powder, sachet 500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Sabril</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SW</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C1426</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Vildagliptin</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50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Galvus</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C3540</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Vildagliptin with metformin</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containing 50 mg vildagliptin with 500 mg metformin hydrochloride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Galvumet 50/500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C3543 C3686</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containing 50 mg vildagliptin with 850 mg metformin hydrochloride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Galvumet 50/850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C3543 C3686</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containing 50 mg vildagliptin with 1000 mg metformin hydrochloride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Galvumet 50/1000</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C3543 C3686</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DA1FA4">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Vinblastine</w:t>
            </w:r>
          </w:p>
        </w:tc>
        <w:tc>
          <w:tcPr>
            <w:tcW w:w="279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Solution for I.V. injection containing vinblastine sulfate 10 mg in 10 mL</w:t>
            </w:r>
          </w:p>
        </w:tc>
        <w:tc>
          <w:tcPr>
            <w:tcW w:w="99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keepLines/>
              <w:rPr>
                <w:rFonts w:ascii="Arial" w:hAnsi="Arial" w:cs="Arial"/>
                <w:szCs w:val="16"/>
              </w:rPr>
            </w:pP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AD66CF" w:rsidRPr="00AC5FE0" w:rsidRDefault="00987FC8" w:rsidP="00987FC8">
            <w:pPr>
              <w:jc w:val="right"/>
              <w:rPr>
                <w:rFonts w:ascii="Arial" w:hAnsi="Arial" w:cs="Arial"/>
                <w:szCs w:val="16"/>
              </w:rPr>
            </w:pPr>
            <w:r w:rsidRPr="00AC5FE0">
              <w:rPr>
                <w:rFonts w:ascii="Arial" w:hAnsi="Arial" w:cs="Arial"/>
                <w:szCs w:val="16"/>
              </w:rPr>
              <w:t>5</w:t>
            </w: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D(100)</w:t>
            </w: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Vincristine</w:t>
            </w: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I.V. injection containing vincristine sulfate 1 mg in 1 mL</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AD66CF" w:rsidRPr="00AC5FE0" w:rsidRDefault="00987FC8" w:rsidP="00987FC8">
            <w:pPr>
              <w:jc w:val="right"/>
              <w:rPr>
                <w:rFonts w:ascii="Arial" w:hAnsi="Arial" w:cs="Arial"/>
                <w:szCs w:val="16"/>
              </w:rPr>
            </w:pPr>
            <w:r w:rsidRPr="00AC5FE0">
              <w:rPr>
                <w:rFonts w:ascii="Arial" w:hAnsi="Arial" w:cs="Arial"/>
                <w:szCs w:val="16"/>
              </w:rPr>
              <w:t>10</w:t>
            </w: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D(100)</w:t>
            </w: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Vinorelbine</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20 mg (as tartrate)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Navelbine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FB</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C1194</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987FC8">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30 mg (as tartrate)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Navelbine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FB</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C1194</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16</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987FC8">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Solution for I.V. infusion 10 mg (as tartrate) in 1 mL</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C3890 C3907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987FC8" w:rsidP="00987FC8">
            <w:pPr>
              <w:jc w:val="right"/>
              <w:rPr>
                <w:rFonts w:ascii="Arial" w:hAnsi="Arial" w:cs="Arial"/>
                <w:szCs w:val="16"/>
              </w:rPr>
            </w:pPr>
            <w:r w:rsidRPr="00AC5FE0">
              <w:rPr>
                <w:rFonts w:ascii="Arial" w:hAnsi="Arial" w:cs="Arial"/>
                <w:szCs w:val="16"/>
              </w:rPr>
              <w:t>16</w:t>
            </w: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PB(100)</w:t>
            </w: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Navelbine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FB</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C3890 C3907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987FC8" w:rsidP="00987FC8">
            <w:pPr>
              <w:jc w:val="right"/>
              <w:rPr>
                <w:rFonts w:ascii="Arial" w:hAnsi="Arial" w:cs="Arial"/>
                <w:szCs w:val="16"/>
              </w:rPr>
            </w:pPr>
            <w:r w:rsidRPr="00AC5FE0">
              <w:rPr>
                <w:rFonts w:ascii="Arial" w:hAnsi="Arial" w:cs="Arial"/>
                <w:szCs w:val="16"/>
              </w:rPr>
              <w:t>16</w:t>
            </w: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PB(100)</w:t>
            </w: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Vinorelbine Ebewe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C3890 C3907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987FC8">
            <w:pPr>
              <w:jc w:val="right"/>
              <w:rPr>
                <w:rFonts w:ascii="Arial" w:hAnsi="Arial" w:cs="Arial"/>
                <w:szCs w:val="16"/>
              </w:rPr>
            </w:pPr>
            <w:r w:rsidRPr="00AC5FE0">
              <w:rPr>
                <w:rFonts w:ascii="Arial" w:hAnsi="Arial" w:cs="Arial"/>
                <w:szCs w:val="16"/>
              </w:rPr>
              <w:t> </w:t>
            </w:r>
            <w:r w:rsidR="00987FC8" w:rsidRPr="00AC5FE0">
              <w:rPr>
                <w:rFonts w:ascii="Arial" w:hAnsi="Arial" w:cs="Arial"/>
                <w:szCs w:val="16"/>
              </w:rPr>
              <w:t>16</w:t>
            </w: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PB(100)</w:t>
            </w: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Solution for I.V. infusion 50 mg (as tartrate) in 5 mL</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Hospira Pty Limited</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HH</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C3890 C3907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987FC8" w:rsidP="00987FC8">
            <w:pPr>
              <w:jc w:val="right"/>
              <w:rPr>
                <w:rFonts w:ascii="Arial" w:hAnsi="Arial" w:cs="Arial"/>
                <w:szCs w:val="16"/>
              </w:rPr>
            </w:pPr>
            <w:r w:rsidRPr="00AC5FE0">
              <w:rPr>
                <w:rFonts w:ascii="Arial" w:hAnsi="Arial" w:cs="Arial"/>
                <w:szCs w:val="16"/>
              </w:rPr>
              <w:t>4</w:t>
            </w: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PB(100)</w:t>
            </w: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Navelbine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FB</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C3890 C3907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987FC8" w:rsidP="00987FC8">
            <w:pPr>
              <w:jc w:val="right"/>
              <w:rPr>
                <w:rFonts w:ascii="Arial" w:hAnsi="Arial" w:cs="Arial"/>
                <w:szCs w:val="16"/>
              </w:rPr>
            </w:pPr>
            <w:r w:rsidRPr="00AC5FE0">
              <w:rPr>
                <w:rFonts w:ascii="Arial" w:hAnsi="Arial" w:cs="Arial"/>
                <w:szCs w:val="16"/>
              </w:rPr>
              <w:t>4</w:t>
            </w: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PB(100)</w:t>
            </w: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Vinorelbine Ebewe</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SZ</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C3890 C3907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987FC8" w:rsidP="00987FC8">
            <w:pPr>
              <w:jc w:val="right"/>
              <w:rPr>
                <w:rFonts w:ascii="Arial" w:hAnsi="Arial" w:cs="Arial"/>
                <w:szCs w:val="16"/>
              </w:rPr>
            </w:pPr>
            <w:r w:rsidRPr="00AC5FE0">
              <w:rPr>
                <w:rFonts w:ascii="Arial" w:hAnsi="Arial" w:cs="Arial"/>
                <w:szCs w:val="16"/>
              </w:rPr>
              <w:t>4</w:t>
            </w: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PB(100)</w:t>
            </w: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Vinorelbine Kabi</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PK</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C3890 C3907</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See Note 3</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987FC8" w:rsidP="00987FC8">
            <w:pPr>
              <w:jc w:val="right"/>
              <w:rPr>
                <w:rFonts w:ascii="Arial" w:hAnsi="Arial" w:cs="Arial"/>
                <w:szCs w:val="16"/>
              </w:rPr>
            </w:pPr>
            <w:r w:rsidRPr="00AC5FE0">
              <w:rPr>
                <w:rFonts w:ascii="Arial" w:hAnsi="Arial" w:cs="Arial"/>
                <w:szCs w:val="16"/>
              </w:rPr>
              <w:t>4</w:t>
            </w: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PB(100)</w:t>
            </w: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Vitamins, minerals and trace elements with carbohydrate</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 powder 200 g (Paediatric Seravit)</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Paediatric Seravit</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C3301</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A170EC">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Voriconazole</w:t>
            </w: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Tablet 50 mg</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Vfend</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C3061 C3062 C3065 C3066 C3297 C3298</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AD66CF" w:rsidRPr="00AC5FE0" w:rsidRDefault="00AD66CF" w:rsidP="00A170EC">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200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Vfend</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C3061 C3062 C3065 C3066 C3297 C3298</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AD66CF" w:rsidRPr="00AC5FE0" w:rsidRDefault="00AD66CF" w:rsidP="00A170EC">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Powder for oral suspension 40 mg per mL, 70 mL</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Vfend</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C3061 C3062 C3065 C3066 C3297 C3298</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A170EC">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Warfarin</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containing warfarin sodium 1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Coumadin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AD66CF" w:rsidRPr="00AC5FE0" w:rsidRDefault="00AD66CF" w:rsidP="00A170EC">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p>
        </w:tc>
        <w:tc>
          <w:tcPr>
            <w:tcW w:w="992" w:type="dxa"/>
            <w:tcBorders>
              <w:top w:val="nil"/>
              <w:left w:val="nil"/>
              <w:bottom w:val="nil"/>
              <w:right w:val="nil"/>
            </w:tcBorders>
          </w:tcPr>
          <w:p w:rsidR="00AD66CF" w:rsidRDefault="00AD66CF" w:rsidP="00BF1C52">
            <w:pPr>
              <w:rPr>
                <w:rFonts w:ascii="Arial" w:hAnsi="Arial" w:cs="Arial"/>
                <w:szCs w:val="16"/>
              </w:rPr>
            </w:pP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Marevan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AD66CF" w:rsidRPr="00AC5FE0" w:rsidRDefault="00AD66CF" w:rsidP="00A170EC">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containing warfarin sodium 2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Coumadin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AD66CF" w:rsidRPr="00AC5FE0" w:rsidRDefault="00AD66CF" w:rsidP="00A170EC">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containing warfarin sodium 3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Marevan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AD66CF" w:rsidRPr="00AC5FE0" w:rsidRDefault="00AD66CF" w:rsidP="00A170EC">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Tablet containing warfarin sodium 5 mg</w:t>
            </w:r>
          </w:p>
        </w:tc>
        <w:tc>
          <w:tcPr>
            <w:tcW w:w="99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Coumadin</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QA</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AD66CF" w:rsidRPr="00AC5FE0" w:rsidRDefault="00AD66CF" w:rsidP="00A170EC">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Lines/>
              <w:rPr>
                <w:rFonts w:ascii="Arial" w:hAnsi="Arial" w:cs="Arial"/>
                <w:szCs w:val="16"/>
              </w:rPr>
            </w:pPr>
          </w:p>
        </w:tc>
        <w:tc>
          <w:tcPr>
            <w:tcW w:w="992" w:type="dxa"/>
            <w:tcBorders>
              <w:top w:val="nil"/>
              <w:left w:val="nil"/>
              <w:bottom w:val="nil"/>
              <w:right w:val="nil"/>
            </w:tcBorders>
          </w:tcPr>
          <w:p w:rsidR="00AD66CF" w:rsidRDefault="00AD66CF" w:rsidP="00BF1C52">
            <w:pPr>
              <w:keepLines/>
              <w:rPr>
                <w:rFonts w:ascii="Arial" w:hAnsi="Arial" w:cs="Arial"/>
                <w:szCs w:val="16"/>
              </w:rPr>
            </w:pP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Marevan</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FM</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Lines/>
              <w:rPr>
                <w:rFonts w:ascii="Arial" w:hAnsi="Arial" w:cs="Arial"/>
                <w:szCs w:val="16"/>
              </w:rPr>
            </w:pP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50</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2</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50</w:t>
            </w:r>
          </w:p>
        </w:tc>
        <w:tc>
          <w:tcPr>
            <w:tcW w:w="523" w:type="dxa"/>
            <w:tcBorders>
              <w:top w:val="nil"/>
              <w:left w:val="nil"/>
              <w:bottom w:val="nil"/>
              <w:right w:val="nil"/>
            </w:tcBorders>
          </w:tcPr>
          <w:p w:rsidR="00AD66CF" w:rsidRPr="00AC5FE0" w:rsidRDefault="00AD66CF" w:rsidP="00A170EC">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Whey protein formula supplemented with amino acids, long chain polyunsaturated fatty acids, vitamins and minerals, and low in protein, phosphate, potassium and lactose</w:t>
            </w: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Sachets containing oral powder 100 g, 10 (RenaStart)</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RenaStart</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VF</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C1596</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9</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A170EC">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Whey protein formula supplemented with amino acids, vitamins and minerals, and low in protein, phosphate, potassium and lactose</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 powder 400 g (Kindergen)</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Kindergen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SB</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C1596</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16</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A170EC">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Zidovudine</w:t>
            </w: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Capsule 100 mg</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Retrovir</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sidRPr="00B518F0">
              <w:rPr>
                <w:rFonts w:ascii="Arial" w:hAnsi="Arial" w:cs="Arial"/>
                <w:szCs w:val="16"/>
              </w:rPr>
              <w:t>VI</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400</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100</w:t>
            </w:r>
          </w:p>
        </w:tc>
        <w:tc>
          <w:tcPr>
            <w:tcW w:w="523" w:type="dxa"/>
            <w:tcBorders>
              <w:top w:val="nil"/>
              <w:left w:val="nil"/>
              <w:bottom w:val="nil"/>
              <w:right w:val="nil"/>
            </w:tcBorders>
          </w:tcPr>
          <w:p w:rsidR="00AD66CF" w:rsidRPr="00AC5FE0" w:rsidRDefault="00AD66CF" w:rsidP="00A170EC">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D(100)</w:t>
            </w: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250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Retrovir</w:t>
            </w:r>
          </w:p>
        </w:tc>
        <w:tc>
          <w:tcPr>
            <w:tcW w:w="381" w:type="dxa"/>
            <w:tcBorders>
              <w:top w:val="nil"/>
              <w:left w:val="nil"/>
              <w:bottom w:val="nil"/>
              <w:right w:val="nil"/>
            </w:tcBorders>
          </w:tcPr>
          <w:p w:rsidR="00AD66CF" w:rsidRDefault="00AD66CF">
            <w:r w:rsidRPr="00B81F95">
              <w:rPr>
                <w:rFonts w:ascii="Arial" w:hAnsi="Arial" w:cs="Arial"/>
                <w:szCs w:val="16"/>
              </w:rPr>
              <w:t>VI</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240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40</w:t>
            </w:r>
          </w:p>
        </w:tc>
        <w:tc>
          <w:tcPr>
            <w:tcW w:w="523" w:type="dxa"/>
            <w:tcBorders>
              <w:top w:val="nil"/>
              <w:left w:val="nil"/>
              <w:bottom w:val="nil"/>
              <w:right w:val="nil"/>
            </w:tcBorders>
          </w:tcPr>
          <w:p w:rsidR="00AD66CF" w:rsidRPr="00AC5FE0" w:rsidRDefault="00AD66CF" w:rsidP="00A170EC">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D(100)</w:t>
            </w: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Syrup 10 mg per mL, 200 mL</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Retrovir</w:t>
            </w:r>
          </w:p>
        </w:tc>
        <w:tc>
          <w:tcPr>
            <w:tcW w:w="381" w:type="dxa"/>
            <w:tcBorders>
              <w:top w:val="nil"/>
              <w:left w:val="nil"/>
              <w:bottom w:val="nil"/>
              <w:right w:val="nil"/>
            </w:tcBorders>
          </w:tcPr>
          <w:p w:rsidR="00AD66CF" w:rsidRDefault="00AD66CF">
            <w:r w:rsidRPr="00B81F95">
              <w:rPr>
                <w:rFonts w:ascii="Arial" w:hAnsi="Arial" w:cs="Arial"/>
                <w:szCs w:val="16"/>
              </w:rPr>
              <w:t>VI</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C3586 C3587 C3588 C3589</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15</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A170EC">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D(100)</w:t>
            </w: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Ziprasidone</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20 mg (as hydrochloride)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Zeldox</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C1589 C3084</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A170EC">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40 mg (as hydrochloride)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Zeldox</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C1589 C3084</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A170EC">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60 mg (as hydrochloride)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Zeldox</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C1589 C3084</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A170EC">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80 mg (as hydrochloride)</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Zeldox</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PF</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C1589 C3084</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60</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60</w:t>
            </w:r>
          </w:p>
        </w:tc>
        <w:tc>
          <w:tcPr>
            <w:tcW w:w="523" w:type="dxa"/>
            <w:tcBorders>
              <w:top w:val="nil"/>
              <w:left w:val="nil"/>
              <w:bottom w:val="nil"/>
              <w:right w:val="nil"/>
            </w:tcBorders>
          </w:tcPr>
          <w:p w:rsidR="00AD66CF" w:rsidRPr="00AC5FE0" w:rsidRDefault="00AD66CF" w:rsidP="00A170EC">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Zoledronic acid</w:t>
            </w:r>
          </w:p>
        </w:tc>
        <w:tc>
          <w:tcPr>
            <w:tcW w:w="279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Solution for I.V. infusion 5 mg (as monohydrate) in 100 mL</w:t>
            </w:r>
          </w:p>
        </w:tc>
        <w:tc>
          <w:tcPr>
            <w:tcW w:w="99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Aclasta</w:t>
            </w:r>
          </w:p>
        </w:tc>
        <w:tc>
          <w:tcPr>
            <w:tcW w:w="381"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MP</w:t>
            </w:r>
          </w:p>
        </w:tc>
        <w:tc>
          <w:tcPr>
            <w:tcW w:w="1090"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C3290 C3945 C3946 C3947</w:t>
            </w:r>
          </w:p>
        </w:tc>
        <w:tc>
          <w:tcPr>
            <w:tcW w:w="1111" w:type="dxa"/>
            <w:tcBorders>
              <w:top w:val="nil"/>
              <w:left w:val="nil"/>
              <w:bottom w:val="nil"/>
              <w:right w:val="nil"/>
            </w:tcBorders>
          </w:tcPr>
          <w:p w:rsidR="00AD66CF" w:rsidRDefault="00AD66CF" w:rsidP="00BF1C52">
            <w:pPr>
              <w:keepLines/>
              <w:rPr>
                <w:rFonts w:ascii="Arial" w:hAnsi="Arial" w:cs="Arial"/>
                <w:szCs w:val="16"/>
              </w:rPr>
            </w:pPr>
          </w:p>
        </w:tc>
        <w:tc>
          <w:tcPr>
            <w:tcW w:w="665"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keepLines/>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A170EC">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Lines/>
              <w:rPr>
                <w:rFonts w:ascii="Arial" w:hAnsi="Arial" w:cs="Arial"/>
                <w:szCs w:val="16"/>
              </w:rPr>
            </w:pPr>
          </w:p>
        </w:tc>
        <w:tc>
          <w:tcPr>
            <w:tcW w:w="279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Injection concentrate for I.V. infusion 4 mg (as monohydrate) in 5 mL</w:t>
            </w:r>
          </w:p>
        </w:tc>
        <w:tc>
          <w:tcPr>
            <w:tcW w:w="99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Zometa</w:t>
            </w:r>
          </w:p>
        </w:tc>
        <w:tc>
          <w:tcPr>
            <w:tcW w:w="381"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NV</w:t>
            </w:r>
          </w:p>
        </w:tc>
        <w:tc>
          <w:tcPr>
            <w:tcW w:w="949"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MP</w:t>
            </w:r>
            <w:r>
              <w:rPr>
                <w:rFonts w:ascii="Arial" w:hAnsi="Arial" w:cs="Arial"/>
                <w:szCs w:val="16"/>
              </w:rPr>
              <w:br/>
              <w:t>See Note 1</w:t>
            </w:r>
          </w:p>
        </w:tc>
        <w:tc>
          <w:tcPr>
            <w:tcW w:w="1090"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C1035 C1233 C1500 C3341 C3342 C3343 C4051 C4052</w:t>
            </w:r>
          </w:p>
        </w:tc>
        <w:tc>
          <w:tcPr>
            <w:tcW w:w="1111" w:type="dxa"/>
            <w:tcBorders>
              <w:top w:val="nil"/>
              <w:left w:val="nil"/>
              <w:bottom w:val="nil"/>
              <w:right w:val="nil"/>
            </w:tcBorders>
          </w:tcPr>
          <w:p w:rsidR="00AD66CF" w:rsidRDefault="00AD66CF" w:rsidP="00BF1C52">
            <w:pPr>
              <w:keepNext/>
              <w:keepLines/>
              <w:rPr>
                <w:rFonts w:ascii="Arial" w:hAnsi="Arial" w:cs="Arial"/>
                <w:szCs w:val="16"/>
              </w:rPr>
            </w:pPr>
          </w:p>
        </w:tc>
        <w:tc>
          <w:tcPr>
            <w:tcW w:w="66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w:t>
            </w:r>
          </w:p>
        </w:tc>
        <w:tc>
          <w:tcPr>
            <w:tcW w:w="742"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11</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1</w:t>
            </w:r>
          </w:p>
        </w:tc>
        <w:tc>
          <w:tcPr>
            <w:tcW w:w="523" w:type="dxa"/>
            <w:tcBorders>
              <w:top w:val="nil"/>
              <w:left w:val="nil"/>
              <w:bottom w:val="nil"/>
              <w:right w:val="nil"/>
            </w:tcBorders>
          </w:tcPr>
          <w:p w:rsidR="00AD66CF" w:rsidRPr="00AC5FE0" w:rsidRDefault="00AD66CF" w:rsidP="00A170EC">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PB(100)</w:t>
            </w:r>
          </w:p>
        </w:tc>
      </w:tr>
      <w:tr w:rsidR="00AD66CF" w:rsidTr="004A6B83">
        <w:trPr>
          <w:tblCellSpacing w:w="22" w:type="dxa"/>
        </w:trPr>
        <w:tc>
          <w:tcPr>
            <w:tcW w:w="200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Zolmitriptan</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Tablet 2.5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Zomig</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AP</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C3280 C3281 C3282 C3283 C3284 C3285</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4</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2</w:t>
            </w:r>
          </w:p>
        </w:tc>
        <w:tc>
          <w:tcPr>
            <w:tcW w:w="523" w:type="dxa"/>
            <w:tcBorders>
              <w:top w:val="nil"/>
              <w:left w:val="nil"/>
              <w:bottom w:val="nil"/>
              <w:right w:val="nil"/>
            </w:tcBorders>
          </w:tcPr>
          <w:p w:rsidR="00AD66CF" w:rsidRPr="00AC5FE0" w:rsidRDefault="00AD66CF" w:rsidP="00A170EC">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Zonisamide</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25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Zonegran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AD66CF" w:rsidRPr="00AC5FE0" w:rsidRDefault="00AD66CF" w:rsidP="00A170EC">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50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Zonegran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56</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AD66CF" w:rsidRPr="00AC5FE0" w:rsidRDefault="00AD66CF" w:rsidP="00A170EC">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Capsule 100 mg</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Oral</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Zonegran</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SA</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C2664</w:t>
            </w: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112</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56</w:t>
            </w:r>
          </w:p>
        </w:tc>
        <w:tc>
          <w:tcPr>
            <w:tcW w:w="523" w:type="dxa"/>
            <w:tcBorders>
              <w:top w:val="nil"/>
              <w:left w:val="nil"/>
              <w:bottom w:val="nil"/>
              <w:right w:val="nil"/>
            </w:tcBorders>
          </w:tcPr>
          <w:p w:rsidR="00AD66CF" w:rsidRPr="00AC5FE0" w:rsidRDefault="00AD66CF" w:rsidP="00A170EC">
            <w:pPr>
              <w:jc w:val="right"/>
              <w:rPr>
                <w:rFonts w:ascii="Arial" w:hAnsi="Arial" w:cs="Arial"/>
                <w:szCs w:val="16"/>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p>
        </w:tc>
      </w:tr>
      <w:tr w:rsidR="00AD66CF" w:rsidTr="004A6B83">
        <w:trPr>
          <w:tblCellSpacing w:w="22" w:type="dxa"/>
        </w:trPr>
        <w:tc>
          <w:tcPr>
            <w:tcW w:w="2005" w:type="dxa"/>
            <w:tcBorders>
              <w:top w:val="nil"/>
              <w:left w:val="nil"/>
              <w:bottom w:val="nil"/>
              <w:right w:val="nil"/>
            </w:tcBorders>
          </w:tcPr>
          <w:p w:rsidR="00AD66CF" w:rsidRDefault="00AD66CF" w:rsidP="00BF1C52">
            <w:pPr>
              <w:keepNext/>
              <w:keepLines/>
              <w:rPr>
                <w:rFonts w:ascii="Arial" w:hAnsi="Arial" w:cs="Arial"/>
                <w:szCs w:val="16"/>
              </w:rPr>
            </w:pPr>
            <w:r>
              <w:rPr>
                <w:rFonts w:ascii="Arial" w:hAnsi="Arial" w:cs="Arial"/>
                <w:szCs w:val="16"/>
              </w:rPr>
              <w:t>Zuclopenthixol Decanoate</w:t>
            </w:r>
          </w:p>
        </w:tc>
        <w:tc>
          <w:tcPr>
            <w:tcW w:w="279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Oily I.M. injection 200 mg in 1 mL</w:t>
            </w:r>
          </w:p>
        </w:tc>
        <w:tc>
          <w:tcPr>
            <w:tcW w:w="99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Injection</w:t>
            </w:r>
          </w:p>
        </w:tc>
        <w:tc>
          <w:tcPr>
            <w:tcW w:w="1373"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Clopixol Depot</w:t>
            </w:r>
          </w:p>
        </w:tc>
        <w:tc>
          <w:tcPr>
            <w:tcW w:w="381"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LU</w:t>
            </w:r>
          </w:p>
        </w:tc>
        <w:tc>
          <w:tcPr>
            <w:tcW w:w="949"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MP NP</w:t>
            </w:r>
          </w:p>
        </w:tc>
        <w:tc>
          <w:tcPr>
            <w:tcW w:w="1090" w:type="dxa"/>
            <w:tcBorders>
              <w:top w:val="nil"/>
              <w:left w:val="nil"/>
              <w:bottom w:val="nil"/>
              <w:right w:val="nil"/>
            </w:tcBorders>
          </w:tcPr>
          <w:p w:rsidR="00AD66CF" w:rsidRDefault="00AD66CF" w:rsidP="00BF1C52">
            <w:pPr>
              <w:rPr>
                <w:rFonts w:ascii="Arial" w:hAnsi="Arial" w:cs="Arial"/>
                <w:szCs w:val="16"/>
              </w:rPr>
            </w:pPr>
          </w:p>
        </w:tc>
        <w:tc>
          <w:tcPr>
            <w:tcW w:w="1111" w:type="dxa"/>
            <w:tcBorders>
              <w:top w:val="nil"/>
              <w:left w:val="nil"/>
              <w:bottom w:val="nil"/>
              <w:right w:val="nil"/>
            </w:tcBorders>
          </w:tcPr>
          <w:p w:rsidR="00AD66CF" w:rsidRDefault="00AD66CF" w:rsidP="00BF1C52">
            <w:pPr>
              <w:rPr>
                <w:rFonts w:ascii="Arial" w:hAnsi="Arial" w:cs="Arial"/>
                <w:szCs w:val="16"/>
              </w:rPr>
            </w:pPr>
          </w:p>
        </w:tc>
        <w:tc>
          <w:tcPr>
            <w:tcW w:w="665"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5</w:t>
            </w:r>
          </w:p>
        </w:tc>
        <w:tc>
          <w:tcPr>
            <w:tcW w:w="742" w:type="dxa"/>
            <w:tcBorders>
              <w:top w:val="nil"/>
              <w:left w:val="nil"/>
              <w:bottom w:val="nil"/>
              <w:right w:val="nil"/>
            </w:tcBorders>
          </w:tcPr>
          <w:p w:rsidR="00AD66CF" w:rsidRDefault="00AD66CF" w:rsidP="00BF1C52">
            <w:pPr>
              <w:rPr>
                <w:rFonts w:ascii="Arial" w:hAnsi="Arial" w:cs="Arial"/>
                <w:szCs w:val="16"/>
              </w:rPr>
            </w:pPr>
            <w:r>
              <w:rPr>
                <w:rFonts w:ascii="Arial" w:hAnsi="Arial" w:cs="Arial"/>
                <w:szCs w:val="16"/>
              </w:rPr>
              <w:t>0</w:t>
            </w:r>
          </w:p>
        </w:tc>
        <w:tc>
          <w:tcPr>
            <w:tcW w:w="381" w:type="dxa"/>
            <w:tcBorders>
              <w:top w:val="nil"/>
              <w:left w:val="nil"/>
              <w:bottom w:val="nil"/>
              <w:right w:val="nil"/>
            </w:tcBorders>
          </w:tcPr>
          <w:p w:rsidR="00AD66CF" w:rsidRPr="00AC5FE0" w:rsidRDefault="00AD66CF" w:rsidP="007D25A2">
            <w:pPr>
              <w:jc w:val="right"/>
              <w:rPr>
                <w:rFonts w:ascii="Arial" w:hAnsi="Arial" w:cs="Arial"/>
                <w:szCs w:val="16"/>
              </w:rPr>
            </w:pPr>
            <w:r w:rsidRPr="00AC5FE0">
              <w:rPr>
                <w:rFonts w:ascii="Arial" w:hAnsi="Arial" w:cs="Arial"/>
                <w:szCs w:val="16"/>
              </w:rPr>
              <w:t>5</w:t>
            </w:r>
          </w:p>
        </w:tc>
        <w:tc>
          <w:tcPr>
            <w:tcW w:w="523" w:type="dxa"/>
            <w:tcBorders>
              <w:top w:val="nil"/>
              <w:left w:val="nil"/>
              <w:bottom w:val="nil"/>
              <w:right w:val="nil"/>
            </w:tcBorders>
          </w:tcPr>
          <w:p w:rsidR="00AD66CF" w:rsidRPr="00AC5FE0" w:rsidRDefault="00AD66CF" w:rsidP="00A170EC">
            <w:pPr>
              <w:jc w:val="right"/>
              <w:rPr>
                <w:rFonts w:cs="Calibri"/>
                <w:sz w:val="22"/>
              </w:rPr>
            </w:pPr>
          </w:p>
        </w:tc>
        <w:tc>
          <w:tcPr>
            <w:tcW w:w="784" w:type="dxa"/>
            <w:tcBorders>
              <w:top w:val="nil"/>
              <w:left w:val="nil"/>
              <w:bottom w:val="nil"/>
              <w:right w:val="nil"/>
            </w:tcBorders>
          </w:tcPr>
          <w:p w:rsidR="00AD66CF" w:rsidRDefault="00AD66CF" w:rsidP="0084016F">
            <w:pPr>
              <w:rPr>
                <w:rFonts w:ascii="Arial" w:hAnsi="Arial" w:cs="Arial"/>
                <w:color w:val="000000"/>
                <w:szCs w:val="16"/>
              </w:rPr>
            </w:pPr>
            <w:r>
              <w:rPr>
                <w:rFonts w:ascii="Arial" w:hAnsi="Arial" w:cs="Arial"/>
                <w:color w:val="000000"/>
                <w:szCs w:val="16"/>
              </w:rPr>
              <w:t> </w:t>
            </w:r>
          </w:p>
        </w:tc>
      </w:tr>
    </w:tbl>
    <w:p w:rsidR="007606A8" w:rsidRDefault="007606A8" w:rsidP="00EA1807">
      <w:pPr>
        <w:pStyle w:val="Note"/>
        <w:ind w:left="1684" w:hanging="720"/>
        <w:rPr>
          <w:i/>
        </w:rPr>
      </w:pPr>
    </w:p>
    <w:p w:rsidR="007606A8" w:rsidRDefault="007606A8" w:rsidP="00EA1807">
      <w:pPr>
        <w:pStyle w:val="Note"/>
        <w:ind w:left="1684" w:hanging="720"/>
        <w:rPr>
          <w:i/>
        </w:rPr>
      </w:pPr>
    </w:p>
    <w:p w:rsidR="007606A8" w:rsidRDefault="007606A8" w:rsidP="00EA1807">
      <w:pPr>
        <w:pStyle w:val="Note"/>
        <w:ind w:left="1684" w:hanging="720"/>
        <w:rPr>
          <w:i/>
        </w:rPr>
      </w:pPr>
    </w:p>
    <w:p w:rsidR="007606A8" w:rsidRPr="004722ED" w:rsidRDefault="00611A80" w:rsidP="007606A8">
      <w:pPr>
        <w:pStyle w:val="Note"/>
        <w:ind w:left="1684" w:hanging="720"/>
      </w:pPr>
      <w:r w:rsidRPr="004722ED">
        <w:rPr>
          <w:i/>
        </w:rPr>
        <w:t>Note 1</w:t>
      </w:r>
      <w:r>
        <w:t>   </w:t>
      </w:r>
      <w:r w:rsidRPr="004722ED">
        <w:t>Th</w:t>
      </w:r>
      <w:r w:rsidR="007606A8" w:rsidRPr="004722ED">
        <w:t>e pharmaceutical benefit may be covered by a special arrangement under section 100 of the Act. The persons who may prescribe the pharmaceutical benefit may be modified in the special arrangement instrument or the special arrangement instrument may provide for the supply of the pharmaceutical benefit otherwise than on a prescription. When the pharmaceutical benefit is supplied under the special arrangement, the modified matters will apply.</w:t>
      </w:r>
    </w:p>
    <w:p w:rsidR="007606A8" w:rsidRDefault="007606A8" w:rsidP="007606A8">
      <w:pPr>
        <w:pStyle w:val="Note"/>
        <w:ind w:left="1684" w:hanging="720"/>
      </w:pPr>
      <w:r w:rsidRPr="004722ED">
        <w:rPr>
          <w:i/>
        </w:rPr>
        <w:t>Note 2</w:t>
      </w:r>
      <w:r>
        <w:rPr>
          <w:i/>
        </w:rPr>
        <w:t> </w:t>
      </w:r>
      <w:r>
        <w:t>  </w:t>
      </w:r>
      <w:r w:rsidRPr="004722ED">
        <w:t>The pharmaceutical benefit may be covered by a special arrangement under section 100 of the Act. The matters determined for the pharmaceutical benefit in this instrument relate to its general supply under Part VII of the Act, and may be modified in the special arrangement instrument. When the pharmaceutical benefit is supplied under the special arrangement, the modified matters will apply.</w:t>
      </w:r>
    </w:p>
    <w:p w:rsidR="007606A8" w:rsidRDefault="007606A8" w:rsidP="007606A8">
      <w:pPr>
        <w:spacing w:before="120"/>
        <w:ind w:left="1684" w:hanging="720"/>
        <w:rPr>
          <w:rFonts w:ascii="Times New Roman" w:eastAsia="Times New Roman" w:hAnsi="Times New Roman"/>
          <w:sz w:val="20"/>
          <w:szCs w:val="24"/>
          <w:lang w:eastAsia="en-AU"/>
        </w:rPr>
      </w:pPr>
      <w:r w:rsidRPr="00611A80">
        <w:rPr>
          <w:rFonts w:ascii="Times New Roman" w:eastAsia="Times New Roman" w:hAnsi="Times New Roman"/>
          <w:i/>
          <w:sz w:val="20"/>
          <w:szCs w:val="24"/>
          <w:lang w:eastAsia="en-AU"/>
        </w:rPr>
        <w:t>Note 3   </w:t>
      </w:r>
      <w:r w:rsidRPr="00EA1807">
        <w:rPr>
          <w:rFonts w:ascii="Times New Roman" w:eastAsia="Times New Roman" w:hAnsi="Times New Roman"/>
          <w:sz w:val="20"/>
          <w:szCs w:val="24"/>
          <w:lang w:eastAsia="en-AU"/>
        </w:rPr>
        <w:t>This matter has not been determined for the pharmaceutical benefit in this instrument. The pharmaceutical benefit can only be supplied, or can only be supplied in the circumstances mentioned, under special arrangements under section 100 of the Act. The matter may be determined in a special arrangement instrument.</w:t>
      </w:r>
    </w:p>
    <w:p w:rsidR="007606A8" w:rsidRDefault="007606A8" w:rsidP="007606A8">
      <w:pPr>
        <w:pStyle w:val="Note"/>
        <w:ind w:left="1684" w:hanging="720"/>
      </w:pPr>
      <w:r w:rsidRPr="00F84BF5">
        <w:rPr>
          <w:i/>
        </w:rPr>
        <w:t>Note 4   </w:t>
      </w:r>
      <w:r w:rsidRPr="00F84BF5">
        <w:t>The pharmaceutical benefit may be supplied only under the particular prescriber bag provisions of the Act indicated by the code or codes in the column headed 'Section 100/Prescriber Bag only'.  It is not able to be prescribed as a pharmaceutical benefit.  The maximum quantity of the pharmaceutical benefit that may be obtained by the particular prescriber for direct supply from their prescriber bag  is determined in a legislative instrument made under the relevant prescriber bag provisions of the Act (sections 93, 93AA and 93AB).</w:t>
      </w:r>
    </w:p>
    <w:p w:rsidR="00E07233" w:rsidRDefault="00E07233" w:rsidP="0038191D">
      <w:pPr>
        <w:spacing w:after="0"/>
        <w:rPr>
          <w:rFonts w:ascii="Times New Roman" w:eastAsia="Times New Roman" w:hAnsi="Times New Roman"/>
          <w:sz w:val="20"/>
          <w:szCs w:val="24"/>
          <w:lang w:eastAsia="en-AU"/>
        </w:rPr>
      </w:pPr>
    </w:p>
    <w:p w:rsidR="0038191D" w:rsidRDefault="0038191D" w:rsidP="00376FCE">
      <w:pPr>
        <w:pStyle w:val="Scheduletitle"/>
        <w:rPr>
          <w:rStyle w:val="CharSchNo"/>
        </w:rPr>
        <w:sectPr w:rsidR="0038191D" w:rsidSect="00917743">
          <w:headerReference w:type="even" r:id="rId12"/>
          <w:headerReference w:type="default" r:id="rId13"/>
          <w:footerReference w:type="even" r:id="rId14"/>
          <w:footerReference w:type="default" r:id="rId15"/>
          <w:pgSz w:w="16838" w:h="11906" w:orient="landscape" w:code="9"/>
          <w:pgMar w:top="1797" w:right="1440" w:bottom="1797" w:left="1440" w:header="567" w:footer="567" w:gutter="0"/>
          <w:cols w:space="708"/>
          <w:docGrid w:linePitch="218"/>
        </w:sectPr>
      </w:pPr>
      <w:bookmarkStart w:id="3" w:name="_Toc331519333"/>
    </w:p>
    <w:p w:rsidR="00376FCE" w:rsidRDefault="00376FCE" w:rsidP="00376FCE">
      <w:pPr>
        <w:pStyle w:val="Scheduletitle"/>
      </w:pPr>
      <w:r w:rsidRPr="000421B2">
        <w:rPr>
          <w:rStyle w:val="CharSchNo"/>
        </w:rPr>
        <w:t>Schedule 2</w:t>
      </w:r>
      <w:r>
        <w:tab/>
      </w:r>
      <w:r w:rsidRPr="000421B2">
        <w:rPr>
          <w:rStyle w:val="CharSchText"/>
        </w:rPr>
        <w:t>Extemporaneously-prepared pharmaceutical benefits</w:t>
      </w:r>
      <w:bookmarkEnd w:id="3"/>
    </w:p>
    <w:p w:rsidR="00376FCE" w:rsidRPr="007E7342" w:rsidRDefault="00376FCE" w:rsidP="00376FCE">
      <w:pPr>
        <w:pStyle w:val="Schedulereference"/>
      </w:pPr>
      <w:r w:rsidRPr="00841587">
        <w:t xml:space="preserve">(sections 5, </w:t>
      </w:r>
      <w:r w:rsidR="00A54DCA">
        <w:t xml:space="preserve">16, </w:t>
      </w:r>
      <w:r w:rsidRPr="00841587">
        <w:t>1</w:t>
      </w:r>
      <w:r w:rsidR="00A94D47" w:rsidRPr="00841587">
        <w:t>9</w:t>
      </w:r>
      <w:r w:rsidRPr="00841587">
        <w:t xml:space="preserve"> and </w:t>
      </w:r>
      <w:r w:rsidR="00A94D47" w:rsidRPr="00841587">
        <w:t>22</w:t>
      </w:r>
      <w:r w:rsidRPr="00841587">
        <w:t>)</w:t>
      </w:r>
    </w:p>
    <w:p w:rsidR="00376FCE" w:rsidRPr="007E7342" w:rsidRDefault="00376FCE" w:rsidP="00376FCE">
      <w:pPr>
        <w:pStyle w:val="Schedulepart"/>
      </w:pPr>
      <w:bookmarkStart w:id="4" w:name="_Toc331519334"/>
      <w:r w:rsidRPr="000421B2">
        <w:rPr>
          <w:rStyle w:val="CharSchPTNo"/>
        </w:rPr>
        <w:t>Part 1</w:t>
      </w:r>
      <w:r w:rsidRPr="007E7342">
        <w:tab/>
      </w:r>
      <w:r w:rsidRPr="000421B2">
        <w:rPr>
          <w:rStyle w:val="CharSchPTText"/>
        </w:rPr>
        <w:t>Listed drugs that may be used as ingredients in extemporaneously-prepared pharmaceutical benefits</w:t>
      </w:r>
      <w:bookmarkEnd w:id="4"/>
    </w:p>
    <w:p w:rsidR="00376FCE" w:rsidRDefault="00376FCE" w:rsidP="00EA1807">
      <w:pPr>
        <w:ind w:left="1684" w:hanging="720"/>
        <w:rPr>
          <w:rFonts w:ascii="Times New Roman" w:eastAsia="Times New Roman" w:hAnsi="Times New Roman"/>
          <w:sz w:val="20"/>
          <w:szCs w:val="24"/>
          <w:lang w:eastAsia="en-AU"/>
        </w:rPr>
      </w:pPr>
    </w:p>
    <w:tbl>
      <w:tblPr>
        <w:tblW w:w="0" w:type="auto"/>
        <w:tblInd w:w="108" w:type="dxa"/>
        <w:tblBorders>
          <w:bottom w:val="single" w:sz="4" w:space="0" w:color="auto"/>
        </w:tblBorders>
        <w:tblLook w:val="00A0" w:firstRow="1" w:lastRow="0" w:firstColumn="1" w:lastColumn="0" w:noHBand="0" w:noVBand="0"/>
      </w:tblPr>
      <w:tblGrid>
        <w:gridCol w:w="3600"/>
        <w:gridCol w:w="5534"/>
      </w:tblGrid>
      <w:tr w:rsidR="00376FCE" w:rsidRPr="00AA3736">
        <w:trPr>
          <w:tblHeader/>
        </w:trPr>
        <w:tc>
          <w:tcPr>
            <w:tcW w:w="3600" w:type="dxa"/>
            <w:tcBorders>
              <w:bottom w:val="single" w:sz="4" w:space="0" w:color="auto"/>
            </w:tcBorders>
            <w:vAlign w:val="bottom"/>
          </w:tcPr>
          <w:p w:rsidR="00376FCE" w:rsidRPr="00FE5A34" w:rsidRDefault="00376FCE" w:rsidP="00376FCE">
            <w:pPr>
              <w:pStyle w:val="ScheduleHeader"/>
              <w:rPr>
                <w:rFonts w:ascii="Arial" w:hAnsi="Arial" w:cs="Arial"/>
                <w:b/>
                <w:i w:val="0"/>
                <w:sz w:val="20"/>
              </w:rPr>
            </w:pPr>
            <w:r w:rsidRPr="00FE5A34">
              <w:rPr>
                <w:rFonts w:ascii="Arial" w:hAnsi="Arial" w:cs="Arial"/>
                <w:b/>
                <w:i w:val="0"/>
                <w:sz w:val="20"/>
              </w:rPr>
              <w:t>Listed Drug</w:t>
            </w:r>
          </w:p>
        </w:tc>
        <w:tc>
          <w:tcPr>
            <w:tcW w:w="5534" w:type="dxa"/>
            <w:tcBorders>
              <w:bottom w:val="single" w:sz="4" w:space="0" w:color="auto"/>
            </w:tcBorders>
            <w:vAlign w:val="bottom"/>
          </w:tcPr>
          <w:p w:rsidR="00376FCE" w:rsidRPr="00FE5A34" w:rsidRDefault="00376FCE" w:rsidP="00376FCE">
            <w:pPr>
              <w:pStyle w:val="ScheduleHeader"/>
              <w:rPr>
                <w:rFonts w:ascii="Arial" w:hAnsi="Arial" w:cs="Arial"/>
                <w:b/>
                <w:i w:val="0"/>
                <w:sz w:val="20"/>
              </w:rPr>
            </w:pPr>
            <w:r w:rsidRPr="00FE5A34">
              <w:rPr>
                <w:rFonts w:ascii="Arial" w:hAnsi="Arial" w:cs="Arial"/>
                <w:b/>
                <w:i w:val="0"/>
                <w:sz w:val="20"/>
              </w:rPr>
              <w:t xml:space="preserve">Circumstances </w:t>
            </w: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Acacia BP, powdered</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Acetic Acid (33 per cent)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Alum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Aluminium Acetate Solution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Aqueous Cream APF</w:t>
            </w:r>
          </w:p>
        </w:tc>
        <w:tc>
          <w:tcPr>
            <w:tcW w:w="5534" w:type="dxa"/>
          </w:tcPr>
          <w:p w:rsidR="00376FCE" w:rsidRPr="00FE5A34" w:rsidRDefault="00376FCE" w:rsidP="00376FCE">
            <w:pPr>
              <w:pStyle w:val="Schedule"/>
              <w:rPr>
                <w:rFonts w:ascii="Arial" w:hAnsi="Arial" w:cs="Arial"/>
                <w:szCs w:val="16"/>
              </w:rPr>
            </w:pPr>
            <w:r w:rsidRPr="00FE5A34">
              <w:rPr>
                <w:rFonts w:ascii="Arial" w:hAnsi="Arial" w:cs="Arial"/>
                <w:szCs w:val="16"/>
              </w:rPr>
              <w:t>For use only as a base combined with active ingredients</w:t>
            </w: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Ascorbic Acid BP</w:t>
            </w:r>
          </w:p>
        </w:tc>
        <w:tc>
          <w:tcPr>
            <w:tcW w:w="5534" w:type="dxa"/>
          </w:tcPr>
          <w:p w:rsidR="00376FCE" w:rsidRPr="00FE5A34" w:rsidRDefault="00376FCE" w:rsidP="00376FCE">
            <w:pPr>
              <w:pStyle w:val="Schedule"/>
              <w:rPr>
                <w:rFonts w:ascii="Arial" w:hAnsi="Arial" w:cs="Arial"/>
                <w:szCs w:val="16"/>
              </w:rPr>
            </w:pPr>
            <w:r w:rsidRPr="00FE5A34">
              <w:rPr>
                <w:rFonts w:ascii="Arial" w:hAnsi="Arial" w:cs="Arial"/>
                <w:szCs w:val="16"/>
              </w:rPr>
              <w:t>For use only as an ingredient of ferrous sulfate mixtures</w:t>
            </w: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Aspirin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Belladonna Tincture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Benzocaine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Benzoic Acid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Benzoin Tincture Compound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Boric Acid, Olive Oil and Zinc Oxide Ointment QHF</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Calcium Hydroxide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Cetomacrogol Cream, Aqueous APF</w:t>
            </w:r>
          </w:p>
        </w:tc>
        <w:tc>
          <w:tcPr>
            <w:tcW w:w="5534" w:type="dxa"/>
          </w:tcPr>
          <w:p w:rsidR="00376FCE" w:rsidRPr="00FE5A34" w:rsidRDefault="00376FCE" w:rsidP="00376FCE">
            <w:pPr>
              <w:pStyle w:val="Schedule"/>
              <w:rPr>
                <w:rFonts w:ascii="Arial" w:hAnsi="Arial" w:cs="Arial"/>
                <w:szCs w:val="16"/>
              </w:rPr>
            </w:pPr>
            <w:r w:rsidRPr="00FE5A34">
              <w:rPr>
                <w:rFonts w:ascii="Arial" w:hAnsi="Arial" w:cs="Arial"/>
                <w:szCs w:val="16"/>
              </w:rPr>
              <w:t>For use only as a base combined with active ingredients</w:t>
            </w: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Cetrimide Cream, Aqueous APF</w:t>
            </w:r>
          </w:p>
        </w:tc>
        <w:tc>
          <w:tcPr>
            <w:tcW w:w="5534" w:type="dxa"/>
          </w:tcPr>
          <w:p w:rsidR="00376FCE" w:rsidRPr="00FE5A34" w:rsidRDefault="00376FCE" w:rsidP="00376FCE">
            <w:pPr>
              <w:pStyle w:val="Schedule"/>
              <w:rPr>
                <w:rFonts w:ascii="Arial" w:hAnsi="Arial" w:cs="Arial"/>
                <w:szCs w:val="16"/>
              </w:rPr>
            </w:pPr>
            <w:r w:rsidRPr="00FE5A34">
              <w:rPr>
                <w:rFonts w:ascii="Arial" w:hAnsi="Arial" w:cs="Arial"/>
                <w:szCs w:val="16"/>
              </w:rPr>
              <w:t>For use only as a base combined with active ingredients</w:t>
            </w: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Chlorhexidine Cream, Aqueous APF</w:t>
            </w:r>
          </w:p>
        </w:tc>
        <w:tc>
          <w:tcPr>
            <w:tcW w:w="5534" w:type="dxa"/>
          </w:tcPr>
          <w:p w:rsidR="00376FCE" w:rsidRPr="00FE5A34" w:rsidRDefault="00376FCE" w:rsidP="00376FCE">
            <w:pPr>
              <w:pStyle w:val="Schedule"/>
              <w:rPr>
                <w:rFonts w:ascii="Arial" w:hAnsi="Arial" w:cs="Arial"/>
                <w:szCs w:val="16"/>
              </w:rPr>
            </w:pPr>
            <w:r w:rsidRPr="00FE5A34">
              <w:rPr>
                <w:rFonts w:ascii="Arial" w:hAnsi="Arial" w:cs="Arial"/>
                <w:szCs w:val="16"/>
              </w:rPr>
              <w:t>For use only as a base combined with active ingredients</w:t>
            </w: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Citric Acid Monohydrate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Coal Tar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Coal Tar Solution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Cocaine Hydrochloride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Coconut Oil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Codeine Phosphate BP</w:t>
            </w:r>
          </w:p>
        </w:tc>
        <w:tc>
          <w:tcPr>
            <w:tcW w:w="5534" w:type="dxa"/>
          </w:tcPr>
          <w:p w:rsidR="00376FCE" w:rsidRPr="00FE5A34" w:rsidRDefault="00376FCE" w:rsidP="00376FCE">
            <w:pPr>
              <w:pStyle w:val="Schedule"/>
              <w:rPr>
                <w:rFonts w:ascii="Arial" w:hAnsi="Arial" w:cs="Arial"/>
                <w:szCs w:val="16"/>
              </w:rPr>
            </w:pPr>
            <w:r w:rsidRPr="00FE5A34">
              <w:rPr>
                <w:rFonts w:ascii="Arial" w:hAnsi="Arial" w:cs="Arial"/>
                <w:szCs w:val="16"/>
              </w:rPr>
              <w:t>May only be prescribed in linctuses, mixtures and mixtures for children</w:t>
            </w: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Collodion Flexible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Dithranol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Emulsifying Ointment BP</w:t>
            </w:r>
          </w:p>
        </w:tc>
        <w:tc>
          <w:tcPr>
            <w:tcW w:w="5534" w:type="dxa"/>
          </w:tcPr>
          <w:p w:rsidR="00376FCE" w:rsidRPr="00FE5A34" w:rsidRDefault="00376FCE" w:rsidP="00376FCE">
            <w:pPr>
              <w:pStyle w:val="Schedule"/>
              <w:rPr>
                <w:rFonts w:ascii="Arial" w:hAnsi="Arial" w:cs="Arial"/>
                <w:szCs w:val="16"/>
              </w:rPr>
            </w:pPr>
            <w:r w:rsidRPr="00FE5A34">
              <w:rPr>
                <w:rFonts w:ascii="Arial" w:hAnsi="Arial" w:cs="Arial"/>
                <w:szCs w:val="16"/>
              </w:rPr>
              <w:t>For use only as a base combined with active ingredients</w:t>
            </w: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Ephedrine Hydrochloride BP</w:t>
            </w:r>
          </w:p>
        </w:tc>
        <w:tc>
          <w:tcPr>
            <w:tcW w:w="5534" w:type="dxa"/>
          </w:tcPr>
          <w:p w:rsidR="00376FCE" w:rsidRPr="00FE5A34" w:rsidRDefault="00376FCE" w:rsidP="00376FCE">
            <w:pPr>
              <w:pStyle w:val="Schedule"/>
              <w:rPr>
                <w:rFonts w:ascii="Arial" w:hAnsi="Arial" w:cs="Arial"/>
                <w:szCs w:val="16"/>
              </w:rPr>
            </w:pPr>
            <w:r w:rsidRPr="00FE5A34">
              <w:rPr>
                <w:rFonts w:ascii="Arial" w:hAnsi="Arial" w:cs="Arial"/>
                <w:szCs w:val="16"/>
              </w:rPr>
              <w:t>May only be prescribed in nasal instillations</w:t>
            </w: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Ferrous Sulfate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Formaldehyde Solution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Gentian Alkaline Mixture APF</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Glycerol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Iodine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Kaolin Mixture BPC 1968</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Kaolin and Opium Mixture APF 14</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Lactic Acid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Lavender Oil, Spike BPC 1968</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Levomenthol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Liquorice Liquid Extract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Magnesium Carbonate, Light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Magnesium Sulfate BP</w:t>
            </w:r>
          </w:p>
        </w:tc>
        <w:tc>
          <w:tcPr>
            <w:tcW w:w="5534" w:type="dxa"/>
          </w:tcPr>
          <w:p w:rsidR="00376FCE" w:rsidRPr="00FE5A34" w:rsidRDefault="00376FCE" w:rsidP="00376FCE">
            <w:pPr>
              <w:pStyle w:val="Schedule"/>
              <w:rPr>
                <w:rFonts w:ascii="Arial" w:hAnsi="Arial" w:cs="Arial"/>
                <w:szCs w:val="16"/>
              </w:rPr>
            </w:pPr>
            <w:r w:rsidRPr="00FE5A34">
              <w:rPr>
                <w:rFonts w:ascii="Arial" w:hAnsi="Arial" w:cs="Arial"/>
                <w:szCs w:val="16"/>
              </w:rPr>
              <w:t>May only be prescribed for other than oral use</w:t>
            </w: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Magnesium Trisilicate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Menthol, Racemic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Methyl Hydroxybenzoate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Paraffin, Hard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Paraffin, Light Liquid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Paraffin, Liquid BP</w:t>
            </w:r>
          </w:p>
        </w:tc>
        <w:tc>
          <w:tcPr>
            <w:tcW w:w="5534" w:type="dxa"/>
          </w:tcPr>
          <w:p w:rsidR="00376FCE" w:rsidRPr="00FE5A34" w:rsidRDefault="00376FCE" w:rsidP="00376FCE">
            <w:pPr>
              <w:pStyle w:val="Schedule"/>
              <w:rPr>
                <w:rFonts w:ascii="Arial" w:hAnsi="Arial" w:cs="Arial"/>
                <w:szCs w:val="16"/>
              </w:rPr>
            </w:pPr>
            <w:r w:rsidRPr="00FE5A34">
              <w:rPr>
                <w:rFonts w:ascii="Arial" w:hAnsi="Arial" w:cs="Arial"/>
                <w:szCs w:val="16"/>
              </w:rPr>
              <w:t>May only be prescribed for other than oral use</w:t>
            </w: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Paraffin, Soft White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Paraffin, Soft Yellow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Phenobarbitone Sodium BP</w:t>
            </w:r>
          </w:p>
        </w:tc>
        <w:tc>
          <w:tcPr>
            <w:tcW w:w="5534" w:type="dxa"/>
          </w:tcPr>
          <w:p w:rsidR="00376FCE" w:rsidRPr="00FE5A34" w:rsidRDefault="00376FCE" w:rsidP="00376FCE">
            <w:pPr>
              <w:pStyle w:val="Schedule"/>
              <w:rPr>
                <w:rFonts w:ascii="Arial" w:hAnsi="Arial" w:cs="Arial"/>
                <w:szCs w:val="16"/>
              </w:rPr>
            </w:pPr>
            <w:r w:rsidRPr="00FE5A34">
              <w:rPr>
                <w:rFonts w:ascii="Arial" w:hAnsi="Arial" w:cs="Arial"/>
                <w:szCs w:val="16"/>
              </w:rPr>
              <w:t>May only be prescribed for the treatment of epilepsy</w:t>
            </w: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Phenol, Liquefied BP</w:t>
            </w:r>
          </w:p>
        </w:tc>
        <w:tc>
          <w:tcPr>
            <w:tcW w:w="5534" w:type="dxa"/>
          </w:tcPr>
          <w:p w:rsidR="00376FCE" w:rsidRPr="00FE5A34" w:rsidRDefault="00376FCE" w:rsidP="00376FCE">
            <w:pPr>
              <w:pStyle w:val="Schedule"/>
              <w:rPr>
                <w:rFonts w:ascii="Arial" w:hAnsi="Arial" w:cs="Arial"/>
                <w:szCs w:val="16"/>
              </w:rPr>
            </w:pPr>
            <w:r w:rsidRPr="00FE5A34">
              <w:rPr>
                <w:rFonts w:ascii="Arial" w:hAnsi="Arial" w:cs="Arial"/>
                <w:szCs w:val="16"/>
              </w:rPr>
              <w:t>Not available for ear drops</w:t>
            </w: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Podophyllum Resin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Potassium Citrate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Potassium Iodide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Potassium Permanganate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Propyl Hydroxybenzoate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Propylene Glycol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Red Syrup APF 15</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Resorcinol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Salicylic Acid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Simple Ointment (white) BP</w:t>
            </w:r>
          </w:p>
        </w:tc>
        <w:tc>
          <w:tcPr>
            <w:tcW w:w="5534" w:type="dxa"/>
          </w:tcPr>
          <w:p w:rsidR="00376FCE" w:rsidRPr="00FE5A34" w:rsidRDefault="00376FCE" w:rsidP="00376FCE">
            <w:pPr>
              <w:pStyle w:val="Schedule"/>
              <w:rPr>
                <w:rFonts w:ascii="Arial" w:hAnsi="Arial" w:cs="Arial"/>
                <w:szCs w:val="16"/>
              </w:rPr>
            </w:pPr>
            <w:r w:rsidRPr="00FE5A34">
              <w:rPr>
                <w:rFonts w:ascii="Arial" w:hAnsi="Arial" w:cs="Arial"/>
                <w:szCs w:val="16"/>
              </w:rPr>
              <w:t>For use only as a base combined with active ingredients</w:t>
            </w: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Simple Ointment (yellow) BP</w:t>
            </w:r>
          </w:p>
        </w:tc>
        <w:tc>
          <w:tcPr>
            <w:tcW w:w="5534" w:type="dxa"/>
          </w:tcPr>
          <w:p w:rsidR="00376FCE" w:rsidRPr="00FE5A34" w:rsidRDefault="00376FCE" w:rsidP="00376FCE">
            <w:pPr>
              <w:pStyle w:val="Schedule"/>
              <w:rPr>
                <w:rFonts w:ascii="Arial" w:hAnsi="Arial" w:cs="Arial"/>
                <w:szCs w:val="16"/>
              </w:rPr>
            </w:pPr>
            <w:r w:rsidRPr="00FE5A34">
              <w:rPr>
                <w:rFonts w:ascii="Arial" w:hAnsi="Arial" w:cs="Arial"/>
                <w:szCs w:val="16"/>
              </w:rPr>
              <w:t>For use only as a base combined with active ingredients</w:t>
            </w: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Sodium Bicarbonate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Sodium Chloride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Sodium Citrate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Starches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Sulfur, Precipitated BP 1980</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Syrup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Talc, Purified BP, sterilised</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Thymol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 xml:space="preserve">Thymol </w:t>
            </w:r>
            <w:smartTag w:uri="urn:schemas-microsoft-com:office:smarttags" w:element="place">
              <w:smartTag w:uri="urn:schemas-microsoft-com:office:smarttags" w:element="City">
                <w:r w:rsidRPr="00FE5A34">
                  <w:rPr>
                    <w:rFonts w:ascii="Arial" w:hAnsi="Arial" w:cs="Arial"/>
                    <w:szCs w:val="16"/>
                  </w:rPr>
                  <w:t>Mouth</w:t>
                </w:r>
              </w:smartTag>
              <w:r w:rsidRPr="00FE5A34">
                <w:rPr>
                  <w:rFonts w:ascii="Arial" w:hAnsi="Arial" w:cs="Arial"/>
                  <w:szCs w:val="16"/>
                </w:rPr>
                <w:t xml:space="preserve"> </w:t>
              </w:r>
              <w:smartTag w:uri="urn:schemas-microsoft-com:office:smarttags" w:element="State">
                <w:r w:rsidRPr="00FE5A34">
                  <w:rPr>
                    <w:rFonts w:ascii="Arial" w:hAnsi="Arial" w:cs="Arial"/>
                    <w:szCs w:val="16"/>
                  </w:rPr>
                  <w:t>Wash</w:t>
                </w:r>
              </w:smartTag>
            </w:smartTag>
            <w:r w:rsidRPr="00FE5A34">
              <w:rPr>
                <w:rFonts w:ascii="Arial" w:hAnsi="Arial" w:cs="Arial"/>
                <w:szCs w:val="16"/>
              </w:rPr>
              <w:t>, Compound APF 15</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Tragacanth BP, powdered</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Tragacanth Powder, Compound BP 1980</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Trichloroacetic Acid BP 1980</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Triethanolamine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Water For Injections, sterilised BP</w:t>
            </w:r>
          </w:p>
        </w:tc>
        <w:tc>
          <w:tcPr>
            <w:tcW w:w="5534" w:type="dxa"/>
          </w:tcPr>
          <w:p w:rsidR="00376FCE" w:rsidRPr="00FE5A34" w:rsidRDefault="00376FCE" w:rsidP="00376FCE">
            <w:pPr>
              <w:pStyle w:val="Schedule"/>
              <w:rPr>
                <w:rFonts w:ascii="Arial" w:hAnsi="Arial" w:cs="Arial"/>
                <w:szCs w:val="16"/>
              </w:rPr>
            </w:pPr>
            <w:r w:rsidRPr="00FE5A34">
              <w:rPr>
                <w:rFonts w:ascii="Arial" w:hAnsi="Arial" w:cs="Arial"/>
                <w:szCs w:val="16"/>
              </w:rPr>
              <w:t>May only be prescribed in eye drops and eye lotions</w:t>
            </w: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Water, Purified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Wool Alcohols Ointment (white) BP</w:t>
            </w:r>
          </w:p>
        </w:tc>
        <w:tc>
          <w:tcPr>
            <w:tcW w:w="5534" w:type="dxa"/>
          </w:tcPr>
          <w:p w:rsidR="00376FCE" w:rsidRPr="00FE5A34" w:rsidRDefault="00376FCE" w:rsidP="00376FCE">
            <w:pPr>
              <w:pStyle w:val="Schedule"/>
              <w:rPr>
                <w:rFonts w:ascii="Arial" w:hAnsi="Arial" w:cs="Arial"/>
                <w:szCs w:val="16"/>
              </w:rPr>
            </w:pPr>
            <w:r w:rsidRPr="00FE5A34">
              <w:rPr>
                <w:rFonts w:ascii="Arial" w:hAnsi="Arial" w:cs="Arial"/>
                <w:szCs w:val="16"/>
              </w:rPr>
              <w:t>For use only as a base combined with active ingredients</w:t>
            </w: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Wool Alcohols Ointment (yellow) BP</w:t>
            </w:r>
          </w:p>
        </w:tc>
        <w:tc>
          <w:tcPr>
            <w:tcW w:w="5534" w:type="dxa"/>
          </w:tcPr>
          <w:p w:rsidR="00376FCE" w:rsidRPr="00FE5A34" w:rsidRDefault="00376FCE" w:rsidP="00376FCE">
            <w:pPr>
              <w:pStyle w:val="Schedule"/>
              <w:rPr>
                <w:rFonts w:ascii="Arial" w:hAnsi="Arial" w:cs="Arial"/>
                <w:szCs w:val="16"/>
              </w:rPr>
            </w:pPr>
            <w:r w:rsidRPr="00FE5A34">
              <w:rPr>
                <w:rFonts w:ascii="Arial" w:hAnsi="Arial" w:cs="Arial"/>
                <w:szCs w:val="16"/>
              </w:rPr>
              <w:t>For use only as a base combined with active ingredients</w:t>
            </w: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Wool Fat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Wool Fat, Hydrous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Zinc Cream BP</w:t>
            </w:r>
          </w:p>
        </w:tc>
        <w:tc>
          <w:tcPr>
            <w:tcW w:w="5534" w:type="dxa"/>
          </w:tcPr>
          <w:p w:rsidR="00376FCE" w:rsidRPr="00FE5A34" w:rsidRDefault="00376FCE" w:rsidP="00376FCE">
            <w:pPr>
              <w:pStyle w:val="Schedule"/>
              <w:rPr>
                <w:rFonts w:ascii="Arial" w:hAnsi="Arial" w:cs="Arial"/>
                <w:szCs w:val="16"/>
              </w:rPr>
            </w:pPr>
            <w:r w:rsidRPr="00FE5A34">
              <w:rPr>
                <w:rFonts w:ascii="Arial" w:hAnsi="Arial" w:cs="Arial"/>
                <w:szCs w:val="16"/>
              </w:rPr>
              <w:t>For use only as a base combined with active ingredients</w:t>
            </w:r>
          </w:p>
        </w:tc>
      </w:tr>
      <w:tr w:rsidR="00376FCE" w:rsidRPr="00D211A3">
        <w:tc>
          <w:tcPr>
            <w:tcW w:w="3600" w:type="dxa"/>
          </w:tcPr>
          <w:p w:rsidR="00376FCE" w:rsidRPr="00FE5A34" w:rsidRDefault="00376FCE" w:rsidP="00376FCE">
            <w:pPr>
              <w:pStyle w:val="Schedule"/>
              <w:rPr>
                <w:rFonts w:ascii="Arial" w:hAnsi="Arial" w:cs="Arial"/>
                <w:szCs w:val="16"/>
              </w:rPr>
            </w:pPr>
            <w:r w:rsidRPr="00FE5A34">
              <w:rPr>
                <w:rFonts w:ascii="Arial" w:hAnsi="Arial" w:cs="Arial"/>
                <w:szCs w:val="16"/>
              </w:rPr>
              <w:t>Zinc Oxide BP</w:t>
            </w:r>
          </w:p>
        </w:tc>
        <w:tc>
          <w:tcPr>
            <w:tcW w:w="5534" w:type="dxa"/>
          </w:tcPr>
          <w:p w:rsidR="00376FCE" w:rsidRPr="00FE5A34" w:rsidRDefault="00376FCE" w:rsidP="00376FCE">
            <w:pPr>
              <w:pStyle w:val="Schedule"/>
              <w:rPr>
                <w:rFonts w:ascii="Arial" w:hAnsi="Arial" w:cs="Arial"/>
                <w:szCs w:val="16"/>
              </w:rPr>
            </w:pPr>
          </w:p>
        </w:tc>
      </w:tr>
      <w:tr w:rsidR="00376FCE" w:rsidRPr="00D211A3">
        <w:tc>
          <w:tcPr>
            <w:tcW w:w="3600" w:type="dxa"/>
            <w:tcBorders>
              <w:bottom w:val="single" w:sz="4" w:space="0" w:color="auto"/>
            </w:tcBorders>
          </w:tcPr>
          <w:p w:rsidR="00376FCE" w:rsidRPr="00FE5A34" w:rsidRDefault="00376FCE" w:rsidP="00376FCE">
            <w:pPr>
              <w:pStyle w:val="Schedule"/>
              <w:rPr>
                <w:rFonts w:ascii="Arial" w:hAnsi="Arial" w:cs="Arial"/>
                <w:szCs w:val="16"/>
              </w:rPr>
            </w:pPr>
            <w:r w:rsidRPr="00FE5A34">
              <w:rPr>
                <w:rFonts w:ascii="Arial" w:hAnsi="Arial" w:cs="Arial"/>
                <w:szCs w:val="16"/>
              </w:rPr>
              <w:t>Zinc Sulfate BP</w:t>
            </w:r>
          </w:p>
        </w:tc>
        <w:tc>
          <w:tcPr>
            <w:tcW w:w="5534" w:type="dxa"/>
            <w:tcBorders>
              <w:bottom w:val="single" w:sz="4" w:space="0" w:color="auto"/>
            </w:tcBorders>
          </w:tcPr>
          <w:p w:rsidR="00376FCE" w:rsidRPr="00FE5A34" w:rsidRDefault="00376FCE" w:rsidP="00376FCE">
            <w:pPr>
              <w:pStyle w:val="Schedule"/>
              <w:rPr>
                <w:rFonts w:ascii="Arial" w:hAnsi="Arial" w:cs="Arial"/>
                <w:szCs w:val="16"/>
              </w:rPr>
            </w:pPr>
          </w:p>
        </w:tc>
      </w:tr>
    </w:tbl>
    <w:p w:rsidR="00376FCE" w:rsidRDefault="00376FCE" w:rsidP="00EA1807">
      <w:pPr>
        <w:ind w:left="1684" w:hanging="720"/>
        <w:rPr>
          <w:rFonts w:ascii="Times New Roman" w:eastAsia="Times New Roman" w:hAnsi="Times New Roman"/>
          <w:sz w:val="20"/>
          <w:szCs w:val="24"/>
          <w:lang w:eastAsia="en-AU"/>
        </w:rPr>
      </w:pPr>
    </w:p>
    <w:p w:rsidR="00E14069" w:rsidRDefault="00E14069" w:rsidP="00EA71F0">
      <w:pPr>
        <w:pStyle w:val="Schedulepart"/>
        <w:pageBreakBefore/>
        <w:rPr>
          <w:rStyle w:val="CharSchPTNo"/>
        </w:rPr>
        <w:sectPr w:rsidR="00E14069" w:rsidSect="00C44AD9">
          <w:pgSz w:w="16838" w:h="11906" w:orient="landscape" w:code="9"/>
          <w:pgMar w:top="1797" w:right="1440" w:bottom="1797" w:left="1440" w:header="567" w:footer="567" w:gutter="0"/>
          <w:cols w:space="708"/>
          <w:docGrid w:linePitch="218"/>
        </w:sectPr>
      </w:pPr>
      <w:bookmarkStart w:id="5" w:name="_Toc331519335"/>
    </w:p>
    <w:p w:rsidR="00376FCE" w:rsidRPr="007E7342" w:rsidRDefault="00376FCE" w:rsidP="00EA71F0">
      <w:pPr>
        <w:pStyle w:val="Schedulepart"/>
        <w:pageBreakBefore/>
      </w:pPr>
      <w:r w:rsidRPr="000421B2">
        <w:rPr>
          <w:rStyle w:val="CharSchPTNo"/>
        </w:rPr>
        <w:t>Part 2</w:t>
      </w:r>
      <w:r w:rsidRPr="007E7342">
        <w:tab/>
      </w:r>
      <w:r w:rsidRPr="000421B2">
        <w:rPr>
          <w:rStyle w:val="CharSchPTText"/>
        </w:rPr>
        <w:t>Additives</w:t>
      </w:r>
      <w:bookmarkEnd w:id="5"/>
    </w:p>
    <w:p w:rsidR="00376FCE" w:rsidRDefault="00376FCE" w:rsidP="00EA1807">
      <w:pPr>
        <w:ind w:left="1684" w:hanging="720"/>
        <w:rPr>
          <w:rFonts w:ascii="Times New Roman" w:eastAsia="Times New Roman" w:hAnsi="Times New Roman"/>
          <w:sz w:val="20"/>
          <w:szCs w:val="24"/>
          <w:lang w:eastAsia="en-AU"/>
        </w:rPr>
      </w:pPr>
    </w:p>
    <w:tbl>
      <w:tblPr>
        <w:tblW w:w="0" w:type="auto"/>
        <w:tblInd w:w="108" w:type="dxa"/>
        <w:tblBorders>
          <w:bottom w:val="single" w:sz="4" w:space="0" w:color="auto"/>
        </w:tblBorders>
        <w:tblLook w:val="00A0" w:firstRow="1" w:lastRow="0" w:firstColumn="1" w:lastColumn="0" w:noHBand="0" w:noVBand="0"/>
      </w:tblPr>
      <w:tblGrid>
        <w:gridCol w:w="9134"/>
      </w:tblGrid>
      <w:tr w:rsidR="00173D84" w:rsidRPr="00D211A3">
        <w:trPr>
          <w:tblHeader/>
        </w:trPr>
        <w:tc>
          <w:tcPr>
            <w:tcW w:w="0" w:type="auto"/>
            <w:tcBorders>
              <w:bottom w:val="single" w:sz="4" w:space="0" w:color="auto"/>
            </w:tcBorders>
            <w:vAlign w:val="bottom"/>
          </w:tcPr>
          <w:p w:rsidR="00173D84" w:rsidRPr="008A5B27" w:rsidRDefault="00173D84" w:rsidP="00173D84">
            <w:pPr>
              <w:pStyle w:val="ScheduleHeaderfirst"/>
              <w:jc w:val="left"/>
              <w:rPr>
                <w:rFonts w:ascii="Arial" w:hAnsi="Arial" w:cs="Arial"/>
                <w:b/>
              </w:rPr>
            </w:pPr>
            <w:r w:rsidRPr="008A5B27">
              <w:rPr>
                <w:rFonts w:ascii="Arial" w:hAnsi="Arial" w:cs="Arial"/>
                <w:b/>
              </w:rPr>
              <w:t>Additive</w:t>
            </w:r>
          </w:p>
        </w:tc>
      </w:tr>
      <w:tr w:rsidR="00173D84" w:rsidRPr="00D211A3">
        <w:tc>
          <w:tcPr>
            <w:tcW w:w="9134" w:type="dxa"/>
          </w:tcPr>
          <w:p w:rsidR="00173D84" w:rsidRPr="00FE5A34" w:rsidRDefault="00173D84" w:rsidP="00173D84">
            <w:pPr>
              <w:pStyle w:val="Schedule"/>
              <w:rPr>
                <w:rFonts w:ascii="Arial" w:hAnsi="Arial" w:cs="Arial"/>
              </w:rPr>
            </w:pPr>
            <w:r w:rsidRPr="00FE5A34">
              <w:rPr>
                <w:rFonts w:ascii="Arial" w:hAnsi="Arial" w:cs="Arial"/>
              </w:rPr>
              <w:t>Acetone BP</w:t>
            </w:r>
          </w:p>
        </w:tc>
      </w:tr>
      <w:tr w:rsidR="00173D84" w:rsidRPr="00D211A3">
        <w:tc>
          <w:tcPr>
            <w:tcW w:w="9134" w:type="dxa"/>
          </w:tcPr>
          <w:p w:rsidR="00173D84" w:rsidRPr="00FE5A34" w:rsidRDefault="00173D84" w:rsidP="00173D84">
            <w:pPr>
              <w:pStyle w:val="Schedule"/>
              <w:rPr>
                <w:rFonts w:ascii="Arial" w:hAnsi="Arial" w:cs="Arial"/>
              </w:rPr>
            </w:pPr>
            <w:r w:rsidRPr="00FE5A34">
              <w:rPr>
                <w:rFonts w:ascii="Arial" w:hAnsi="Arial" w:cs="Arial"/>
              </w:rPr>
              <w:t>Anise Water, Concentrated BP</w:t>
            </w:r>
          </w:p>
        </w:tc>
      </w:tr>
      <w:tr w:rsidR="00173D84" w:rsidRPr="00D211A3">
        <w:tc>
          <w:tcPr>
            <w:tcW w:w="9134" w:type="dxa"/>
          </w:tcPr>
          <w:p w:rsidR="00173D84" w:rsidRPr="00FE5A34" w:rsidRDefault="00173D84" w:rsidP="00173D84">
            <w:pPr>
              <w:pStyle w:val="Schedule"/>
              <w:rPr>
                <w:rFonts w:ascii="Arial" w:hAnsi="Arial" w:cs="Arial"/>
              </w:rPr>
            </w:pPr>
            <w:r w:rsidRPr="00FE5A34">
              <w:rPr>
                <w:rFonts w:ascii="Arial" w:hAnsi="Arial" w:cs="Arial"/>
              </w:rPr>
              <w:t>Boric Acid BP</w:t>
            </w:r>
          </w:p>
        </w:tc>
      </w:tr>
      <w:tr w:rsidR="00173D84" w:rsidRPr="00D211A3">
        <w:tc>
          <w:tcPr>
            <w:tcW w:w="9134" w:type="dxa"/>
          </w:tcPr>
          <w:p w:rsidR="00173D84" w:rsidRPr="00FE5A34" w:rsidRDefault="00173D84" w:rsidP="00173D84">
            <w:pPr>
              <w:pStyle w:val="Schedule"/>
              <w:rPr>
                <w:rFonts w:ascii="Arial" w:hAnsi="Arial" w:cs="Arial"/>
              </w:rPr>
            </w:pPr>
            <w:r w:rsidRPr="00FE5A34">
              <w:rPr>
                <w:rFonts w:ascii="Arial" w:hAnsi="Arial" w:cs="Arial"/>
              </w:rPr>
              <w:t>Castor Oil BP</w:t>
            </w:r>
          </w:p>
        </w:tc>
      </w:tr>
      <w:tr w:rsidR="00173D84" w:rsidRPr="00D211A3">
        <w:tc>
          <w:tcPr>
            <w:tcW w:w="9134" w:type="dxa"/>
          </w:tcPr>
          <w:p w:rsidR="00173D84" w:rsidRPr="00FE5A34" w:rsidRDefault="00173D84" w:rsidP="00173D84">
            <w:pPr>
              <w:pStyle w:val="Schedule"/>
              <w:rPr>
                <w:rFonts w:ascii="Arial" w:hAnsi="Arial" w:cs="Arial"/>
              </w:rPr>
            </w:pPr>
            <w:r w:rsidRPr="00FE5A34">
              <w:rPr>
                <w:rFonts w:ascii="Arial" w:hAnsi="Arial" w:cs="Arial"/>
              </w:rPr>
              <w:t>Chlorhexidine Acetate BP</w:t>
            </w:r>
          </w:p>
        </w:tc>
      </w:tr>
      <w:tr w:rsidR="00173D84" w:rsidRPr="00D211A3">
        <w:tc>
          <w:tcPr>
            <w:tcW w:w="9134" w:type="dxa"/>
          </w:tcPr>
          <w:p w:rsidR="00173D84" w:rsidRPr="00FE5A34" w:rsidRDefault="00173D84" w:rsidP="00173D84">
            <w:pPr>
              <w:pStyle w:val="Schedule"/>
              <w:rPr>
                <w:rFonts w:ascii="Arial" w:hAnsi="Arial" w:cs="Arial"/>
              </w:rPr>
            </w:pPr>
            <w:r w:rsidRPr="00FE5A34">
              <w:rPr>
                <w:rFonts w:ascii="Arial" w:hAnsi="Arial" w:cs="Arial"/>
              </w:rPr>
              <w:t>Chloroform BP</w:t>
            </w:r>
          </w:p>
        </w:tc>
      </w:tr>
      <w:tr w:rsidR="00173D84" w:rsidRPr="00D211A3">
        <w:tc>
          <w:tcPr>
            <w:tcW w:w="9134" w:type="dxa"/>
          </w:tcPr>
          <w:p w:rsidR="00173D84" w:rsidRPr="00FE5A34" w:rsidRDefault="00173D84" w:rsidP="00173D84">
            <w:pPr>
              <w:pStyle w:val="Schedule"/>
              <w:rPr>
                <w:rFonts w:ascii="Arial" w:hAnsi="Arial" w:cs="Arial"/>
              </w:rPr>
            </w:pPr>
            <w:r w:rsidRPr="00FE5A34">
              <w:rPr>
                <w:rFonts w:ascii="Arial" w:hAnsi="Arial" w:cs="Arial"/>
              </w:rPr>
              <w:t>Ethanol (96 per cent) BP</w:t>
            </w:r>
          </w:p>
        </w:tc>
      </w:tr>
      <w:tr w:rsidR="00173D84" w:rsidRPr="00D211A3">
        <w:tc>
          <w:tcPr>
            <w:tcW w:w="9134" w:type="dxa"/>
          </w:tcPr>
          <w:p w:rsidR="00173D84" w:rsidRPr="00FE5A34" w:rsidRDefault="00173D84" w:rsidP="00173D84">
            <w:pPr>
              <w:pStyle w:val="Schedule"/>
              <w:rPr>
                <w:rFonts w:ascii="Arial" w:hAnsi="Arial" w:cs="Arial"/>
              </w:rPr>
            </w:pPr>
            <w:r w:rsidRPr="00FE5A34">
              <w:rPr>
                <w:rFonts w:ascii="Arial" w:hAnsi="Arial" w:cs="Arial"/>
              </w:rPr>
              <w:t>Ethanols, Dilute BP</w:t>
            </w:r>
          </w:p>
        </w:tc>
      </w:tr>
      <w:tr w:rsidR="00173D84" w:rsidRPr="00D211A3">
        <w:tc>
          <w:tcPr>
            <w:tcW w:w="9134" w:type="dxa"/>
          </w:tcPr>
          <w:p w:rsidR="00173D84" w:rsidRPr="00FE5A34" w:rsidRDefault="00173D84" w:rsidP="00173D84">
            <w:pPr>
              <w:pStyle w:val="Schedule"/>
              <w:rPr>
                <w:rFonts w:ascii="Arial" w:hAnsi="Arial" w:cs="Arial"/>
              </w:rPr>
            </w:pPr>
            <w:r w:rsidRPr="00FE5A34">
              <w:rPr>
                <w:rFonts w:ascii="Arial" w:hAnsi="Arial" w:cs="Arial"/>
              </w:rPr>
              <w:t>Ether, Solvent BP</w:t>
            </w:r>
          </w:p>
        </w:tc>
      </w:tr>
      <w:tr w:rsidR="00173D84" w:rsidRPr="00D211A3">
        <w:tc>
          <w:tcPr>
            <w:tcW w:w="9134" w:type="dxa"/>
          </w:tcPr>
          <w:p w:rsidR="00173D84" w:rsidRPr="00FE5A34" w:rsidRDefault="00173D84" w:rsidP="00173D84">
            <w:pPr>
              <w:pStyle w:val="Schedule"/>
              <w:rPr>
                <w:rFonts w:ascii="Arial" w:hAnsi="Arial" w:cs="Arial"/>
              </w:rPr>
            </w:pPr>
            <w:r w:rsidRPr="00FE5A34">
              <w:rPr>
                <w:rFonts w:ascii="Arial" w:hAnsi="Arial" w:cs="Arial"/>
              </w:rPr>
              <w:t>Eucalyptus Oil BP</w:t>
            </w:r>
          </w:p>
        </w:tc>
      </w:tr>
      <w:tr w:rsidR="00173D84" w:rsidRPr="00D211A3">
        <w:tc>
          <w:tcPr>
            <w:tcW w:w="9134" w:type="dxa"/>
          </w:tcPr>
          <w:p w:rsidR="00173D84" w:rsidRPr="00FE5A34" w:rsidRDefault="00173D84" w:rsidP="00173D84">
            <w:pPr>
              <w:pStyle w:val="Schedule"/>
              <w:rPr>
                <w:rFonts w:ascii="Arial" w:hAnsi="Arial" w:cs="Arial"/>
              </w:rPr>
            </w:pPr>
            <w:r w:rsidRPr="00FE5A34">
              <w:rPr>
                <w:rFonts w:ascii="Arial" w:hAnsi="Arial" w:cs="Arial"/>
              </w:rPr>
              <w:t>Honey, Purified BP 1993</w:t>
            </w:r>
          </w:p>
        </w:tc>
      </w:tr>
      <w:tr w:rsidR="00173D84" w:rsidRPr="00D211A3">
        <w:tc>
          <w:tcPr>
            <w:tcW w:w="9134" w:type="dxa"/>
          </w:tcPr>
          <w:p w:rsidR="00173D84" w:rsidRPr="00FE5A34" w:rsidRDefault="00173D84" w:rsidP="00173D84">
            <w:pPr>
              <w:pStyle w:val="Schedule"/>
              <w:rPr>
                <w:rFonts w:ascii="Arial" w:hAnsi="Arial" w:cs="Arial"/>
              </w:rPr>
            </w:pPr>
            <w:r w:rsidRPr="00FE5A34">
              <w:rPr>
                <w:rFonts w:ascii="Arial" w:hAnsi="Arial" w:cs="Arial"/>
              </w:rPr>
              <w:t>Industrial Methylated Spirit BP</w:t>
            </w:r>
          </w:p>
        </w:tc>
      </w:tr>
      <w:tr w:rsidR="00173D84" w:rsidRPr="00D211A3">
        <w:tc>
          <w:tcPr>
            <w:tcW w:w="9134" w:type="dxa"/>
          </w:tcPr>
          <w:p w:rsidR="00173D84" w:rsidRPr="00FE5A34" w:rsidRDefault="00173D84" w:rsidP="00173D84">
            <w:pPr>
              <w:pStyle w:val="Schedule"/>
              <w:rPr>
                <w:rFonts w:ascii="Arial" w:hAnsi="Arial" w:cs="Arial"/>
              </w:rPr>
            </w:pPr>
            <w:r w:rsidRPr="00FE5A34">
              <w:rPr>
                <w:rFonts w:ascii="Arial" w:hAnsi="Arial" w:cs="Arial"/>
              </w:rPr>
              <w:t>Olive Oil BP</w:t>
            </w:r>
          </w:p>
        </w:tc>
      </w:tr>
      <w:tr w:rsidR="00173D84" w:rsidRPr="00D211A3">
        <w:tc>
          <w:tcPr>
            <w:tcW w:w="9134" w:type="dxa"/>
          </w:tcPr>
          <w:p w:rsidR="00173D84" w:rsidRPr="00FE5A34" w:rsidRDefault="00173D84" w:rsidP="00173D84">
            <w:pPr>
              <w:pStyle w:val="Schedule"/>
              <w:rPr>
                <w:rFonts w:ascii="Arial" w:hAnsi="Arial" w:cs="Arial"/>
              </w:rPr>
            </w:pPr>
            <w:r w:rsidRPr="00FE5A34">
              <w:rPr>
                <w:rFonts w:ascii="Arial" w:hAnsi="Arial" w:cs="Arial"/>
              </w:rPr>
              <w:t>Peppermint Oil BP</w:t>
            </w:r>
          </w:p>
        </w:tc>
      </w:tr>
      <w:tr w:rsidR="00173D84" w:rsidRPr="00D211A3">
        <w:tc>
          <w:tcPr>
            <w:tcW w:w="9134" w:type="dxa"/>
          </w:tcPr>
          <w:p w:rsidR="00173D84" w:rsidRPr="00FE5A34" w:rsidRDefault="00173D84" w:rsidP="00173D84">
            <w:pPr>
              <w:pStyle w:val="Schedule"/>
              <w:rPr>
                <w:rFonts w:ascii="Arial" w:hAnsi="Arial" w:cs="Arial"/>
              </w:rPr>
            </w:pPr>
            <w:r w:rsidRPr="00FE5A34">
              <w:rPr>
                <w:rFonts w:ascii="Arial" w:hAnsi="Arial" w:cs="Arial"/>
              </w:rPr>
              <w:t>Peppermint Water, Concentrated APF</w:t>
            </w:r>
          </w:p>
        </w:tc>
      </w:tr>
      <w:tr w:rsidR="00173D84" w:rsidRPr="00D211A3">
        <w:tc>
          <w:tcPr>
            <w:tcW w:w="9134" w:type="dxa"/>
            <w:tcBorders>
              <w:bottom w:val="single" w:sz="4" w:space="0" w:color="auto"/>
            </w:tcBorders>
          </w:tcPr>
          <w:p w:rsidR="00173D84" w:rsidRPr="00FE5A34" w:rsidRDefault="00173D84" w:rsidP="00173D84">
            <w:pPr>
              <w:pStyle w:val="Schedule"/>
              <w:rPr>
                <w:rFonts w:ascii="Arial" w:hAnsi="Arial" w:cs="Arial"/>
              </w:rPr>
            </w:pPr>
            <w:r w:rsidRPr="00FE5A34">
              <w:rPr>
                <w:rFonts w:ascii="Arial" w:hAnsi="Arial" w:cs="Arial"/>
              </w:rPr>
              <w:t>Sodium Thiosulfate BP</w:t>
            </w:r>
          </w:p>
        </w:tc>
      </w:tr>
    </w:tbl>
    <w:p w:rsidR="00173D84" w:rsidRDefault="00173D84" w:rsidP="00EA1807">
      <w:pPr>
        <w:ind w:left="1684" w:hanging="720"/>
        <w:rPr>
          <w:rFonts w:ascii="Times New Roman" w:eastAsia="Times New Roman" w:hAnsi="Times New Roman"/>
          <w:sz w:val="20"/>
          <w:szCs w:val="24"/>
          <w:lang w:eastAsia="en-AU"/>
        </w:rPr>
      </w:pPr>
    </w:p>
    <w:p w:rsidR="00E14069" w:rsidRDefault="00E14069" w:rsidP="00173D84">
      <w:pPr>
        <w:pStyle w:val="Schedulepart"/>
        <w:rPr>
          <w:rStyle w:val="CharSchPTNo"/>
        </w:rPr>
        <w:sectPr w:rsidR="00E14069" w:rsidSect="00A7199F">
          <w:pgSz w:w="16838" w:h="11906" w:orient="landscape" w:code="9"/>
          <w:pgMar w:top="1797" w:right="1440" w:bottom="1797" w:left="1440" w:header="567" w:footer="567" w:gutter="0"/>
          <w:cols w:space="708"/>
          <w:docGrid w:linePitch="218"/>
        </w:sectPr>
      </w:pPr>
      <w:bookmarkStart w:id="6" w:name="_Toc331519336"/>
    </w:p>
    <w:p w:rsidR="00173D84" w:rsidRDefault="00173D84" w:rsidP="00173D84">
      <w:pPr>
        <w:pStyle w:val="Schedulepart"/>
      </w:pPr>
      <w:r w:rsidRPr="000421B2">
        <w:rPr>
          <w:rStyle w:val="CharSchPTNo"/>
        </w:rPr>
        <w:t>Part 3</w:t>
      </w:r>
      <w:r>
        <w:tab/>
      </w:r>
      <w:r w:rsidRPr="000421B2">
        <w:rPr>
          <w:rStyle w:val="CharSchPTText"/>
        </w:rPr>
        <w:t>Maximum quantity and number of repeats</w:t>
      </w:r>
      <w:bookmarkEnd w:id="6"/>
    </w:p>
    <w:tbl>
      <w:tblPr>
        <w:tblW w:w="0" w:type="auto"/>
        <w:tblBorders>
          <w:bottom w:val="single" w:sz="4" w:space="0" w:color="auto"/>
        </w:tblBorders>
        <w:tblLook w:val="04A0" w:firstRow="1" w:lastRow="0" w:firstColumn="1" w:lastColumn="0" w:noHBand="0" w:noVBand="1"/>
      </w:tblPr>
      <w:tblGrid>
        <w:gridCol w:w="5955"/>
        <w:gridCol w:w="1350"/>
        <w:gridCol w:w="1350"/>
      </w:tblGrid>
      <w:tr w:rsidR="00173D84" w:rsidRPr="00145772">
        <w:trPr>
          <w:tblHeader/>
        </w:trPr>
        <w:tc>
          <w:tcPr>
            <w:tcW w:w="5955" w:type="dxa"/>
            <w:tcBorders>
              <w:bottom w:val="single" w:sz="4" w:space="0" w:color="auto"/>
            </w:tcBorders>
            <w:vAlign w:val="bottom"/>
          </w:tcPr>
          <w:p w:rsidR="00173D84" w:rsidRPr="00145772" w:rsidRDefault="00173D84" w:rsidP="00173D84">
            <w:pPr>
              <w:pStyle w:val="ScheduleHeader"/>
              <w:rPr>
                <w:rFonts w:ascii="Arial" w:hAnsi="Arial" w:cs="Arial"/>
                <w:b/>
                <w:i w:val="0"/>
                <w:sz w:val="20"/>
              </w:rPr>
            </w:pPr>
            <w:r w:rsidRPr="00145772">
              <w:rPr>
                <w:rFonts w:ascii="Arial" w:hAnsi="Arial" w:cs="Arial"/>
                <w:b/>
                <w:i w:val="0"/>
                <w:sz w:val="20"/>
              </w:rPr>
              <w:t>Type of Pharmaceutical Benefit</w:t>
            </w:r>
          </w:p>
        </w:tc>
        <w:tc>
          <w:tcPr>
            <w:tcW w:w="1350" w:type="dxa"/>
            <w:tcBorders>
              <w:bottom w:val="single" w:sz="4" w:space="0" w:color="auto"/>
            </w:tcBorders>
            <w:vAlign w:val="bottom"/>
          </w:tcPr>
          <w:p w:rsidR="00173D84" w:rsidRPr="00145772" w:rsidRDefault="00173D84" w:rsidP="00173D84">
            <w:pPr>
              <w:pStyle w:val="ScheduleHeader"/>
              <w:rPr>
                <w:rFonts w:ascii="Arial" w:hAnsi="Arial" w:cs="Arial"/>
                <w:b/>
                <w:i w:val="0"/>
                <w:sz w:val="20"/>
              </w:rPr>
            </w:pPr>
            <w:r w:rsidRPr="00145772">
              <w:rPr>
                <w:rFonts w:ascii="Arial" w:hAnsi="Arial" w:cs="Arial"/>
                <w:b/>
                <w:i w:val="0"/>
                <w:sz w:val="20"/>
              </w:rPr>
              <w:t>Maximum quantity</w:t>
            </w:r>
          </w:p>
        </w:tc>
        <w:tc>
          <w:tcPr>
            <w:tcW w:w="1350" w:type="dxa"/>
            <w:tcBorders>
              <w:bottom w:val="single" w:sz="4" w:space="0" w:color="auto"/>
            </w:tcBorders>
            <w:vAlign w:val="bottom"/>
          </w:tcPr>
          <w:p w:rsidR="00173D84" w:rsidRPr="00145772" w:rsidRDefault="00173D84" w:rsidP="00173D84">
            <w:pPr>
              <w:pStyle w:val="ScheduleHeader"/>
              <w:jc w:val="center"/>
              <w:rPr>
                <w:rFonts w:ascii="Arial" w:hAnsi="Arial" w:cs="Arial"/>
                <w:b/>
                <w:i w:val="0"/>
                <w:sz w:val="20"/>
              </w:rPr>
            </w:pPr>
            <w:r w:rsidRPr="00145772">
              <w:rPr>
                <w:rFonts w:ascii="Arial" w:hAnsi="Arial" w:cs="Arial"/>
                <w:b/>
                <w:i w:val="0"/>
                <w:sz w:val="20"/>
              </w:rPr>
              <w:t>Maximum number of repeats</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Creams</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100 g</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1</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Dusting Powders</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100 g</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1</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Ear Drops</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15 mL</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2</w:t>
            </w:r>
          </w:p>
        </w:tc>
      </w:tr>
      <w:tr w:rsidR="00173D84" w:rsidRPr="008A4CDA">
        <w:tc>
          <w:tcPr>
            <w:tcW w:w="0" w:type="auto"/>
          </w:tcPr>
          <w:p w:rsidR="00173D84" w:rsidRPr="00FE5A34" w:rsidRDefault="00173D84" w:rsidP="00A7199F">
            <w:pPr>
              <w:pStyle w:val="Schedule"/>
              <w:rPr>
                <w:rFonts w:ascii="Arial" w:hAnsi="Arial" w:cs="Arial"/>
                <w:szCs w:val="16"/>
              </w:rPr>
            </w:pPr>
            <w:r w:rsidRPr="00FE5A34">
              <w:rPr>
                <w:rFonts w:ascii="Arial" w:hAnsi="Arial" w:cs="Arial"/>
                <w:szCs w:val="16"/>
              </w:rPr>
              <w:t>Eye Drops containing Cocaine Hydrochloride BP</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15 mL</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Eye Drops, Other</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15 mL</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5</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Eye Lotions</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200 mL</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2</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Inhalations</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50 mL</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1</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Linctuses containing Codeine Phosphate BP</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100 mL</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Linctuses, Other</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100 mL</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2</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Lotions</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200 mL</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2</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Mixtures containing Codeine Phosphate BP</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200 mL</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Mixtures, Other</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200 mL</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4</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Mixtures for Children containing Codeine Phosphate BP</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100 mL</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Mixtures for Children, Other</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100 mL</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4</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Mouth Washes</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200 mL</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1</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Nasal Instillations</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15 mL</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2</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Ointments, Waxes</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100 g</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1</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Paints</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25 mL</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1</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Pastes containing Cocaine Hydrochloride BP</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25 g</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Pastes, Other</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100 g</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1</w:t>
            </w:r>
          </w:p>
        </w:tc>
      </w:tr>
      <w:tr w:rsidR="00173D84" w:rsidRPr="008A4CDA">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Powders for Internal Use</w:t>
            </w:r>
          </w:p>
        </w:tc>
        <w:tc>
          <w:tcPr>
            <w:tcW w:w="0" w:type="auto"/>
          </w:tcPr>
          <w:p w:rsidR="00173D84" w:rsidRPr="00FE5A34" w:rsidRDefault="00173D84" w:rsidP="00173D84">
            <w:pPr>
              <w:pStyle w:val="Schedule"/>
              <w:rPr>
                <w:rFonts w:ascii="Arial" w:hAnsi="Arial" w:cs="Arial"/>
                <w:szCs w:val="16"/>
              </w:rPr>
            </w:pPr>
            <w:r w:rsidRPr="00FE5A34">
              <w:rPr>
                <w:rFonts w:ascii="Arial" w:hAnsi="Arial" w:cs="Arial"/>
                <w:szCs w:val="16"/>
              </w:rPr>
              <w:t>100 g</w:t>
            </w:r>
          </w:p>
        </w:tc>
        <w:tc>
          <w:tcPr>
            <w:tcW w:w="0" w:type="auto"/>
          </w:tcPr>
          <w:p w:rsidR="00173D84" w:rsidRPr="00FE5A34" w:rsidRDefault="00173D84" w:rsidP="00173D84">
            <w:pPr>
              <w:pStyle w:val="Schedule"/>
              <w:jc w:val="center"/>
              <w:rPr>
                <w:rFonts w:ascii="Arial" w:hAnsi="Arial" w:cs="Arial"/>
                <w:szCs w:val="16"/>
              </w:rPr>
            </w:pPr>
            <w:r w:rsidRPr="00FE5A34">
              <w:rPr>
                <w:rFonts w:ascii="Arial" w:hAnsi="Arial" w:cs="Arial"/>
                <w:szCs w:val="16"/>
              </w:rPr>
              <w:t>2</w:t>
            </w:r>
          </w:p>
        </w:tc>
      </w:tr>
      <w:tr w:rsidR="00173D84" w:rsidRPr="008A4CDA">
        <w:tc>
          <w:tcPr>
            <w:tcW w:w="0" w:type="auto"/>
            <w:tcBorders>
              <w:bottom w:val="single" w:sz="4" w:space="0" w:color="auto"/>
            </w:tcBorders>
          </w:tcPr>
          <w:p w:rsidR="00173D84" w:rsidRPr="00FE5A34" w:rsidRDefault="00173D84" w:rsidP="00173D84">
            <w:pPr>
              <w:pStyle w:val="Schedule"/>
              <w:rPr>
                <w:rFonts w:ascii="Arial" w:hAnsi="Arial" w:cs="Arial"/>
                <w:szCs w:val="16"/>
              </w:rPr>
            </w:pPr>
            <w:r w:rsidRPr="00FE5A34">
              <w:rPr>
                <w:rFonts w:ascii="Arial" w:hAnsi="Arial" w:cs="Arial"/>
                <w:szCs w:val="16"/>
              </w:rPr>
              <w:t>Solutions</w:t>
            </w:r>
          </w:p>
        </w:tc>
        <w:tc>
          <w:tcPr>
            <w:tcW w:w="0" w:type="auto"/>
            <w:tcBorders>
              <w:bottom w:val="single" w:sz="4" w:space="0" w:color="auto"/>
            </w:tcBorders>
          </w:tcPr>
          <w:p w:rsidR="00173D84" w:rsidRPr="00FE5A34" w:rsidRDefault="00173D84" w:rsidP="00173D84">
            <w:pPr>
              <w:pStyle w:val="Schedule"/>
              <w:rPr>
                <w:rFonts w:ascii="Arial" w:hAnsi="Arial" w:cs="Arial"/>
                <w:szCs w:val="16"/>
              </w:rPr>
            </w:pPr>
            <w:r w:rsidRPr="00FE5A34">
              <w:rPr>
                <w:rFonts w:ascii="Arial" w:hAnsi="Arial" w:cs="Arial"/>
                <w:szCs w:val="16"/>
              </w:rPr>
              <w:t>200 mL</w:t>
            </w:r>
          </w:p>
        </w:tc>
        <w:tc>
          <w:tcPr>
            <w:tcW w:w="0" w:type="auto"/>
            <w:tcBorders>
              <w:bottom w:val="single" w:sz="4" w:space="0" w:color="auto"/>
            </w:tcBorders>
          </w:tcPr>
          <w:p w:rsidR="00173D84" w:rsidRPr="00FE5A34" w:rsidRDefault="00173D84" w:rsidP="00173D84">
            <w:pPr>
              <w:pStyle w:val="Schedule"/>
              <w:jc w:val="center"/>
              <w:rPr>
                <w:rFonts w:ascii="Arial" w:hAnsi="Arial" w:cs="Arial"/>
                <w:szCs w:val="16"/>
              </w:rPr>
            </w:pPr>
            <w:r w:rsidRPr="00FE5A34">
              <w:rPr>
                <w:rFonts w:ascii="Arial" w:hAnsi="Arial" w:cs="Arial"/>
                <w:szCs w:val="16"/>
              </w:rPr>
              <w:t>2</w:t>
            </w:r>
          </w:p>
        </w:tc>
      </w:tr>
    </w:tbl>
    <w:p w:rsidR="00173D84" w:rsidRDefault="00173D84" w:rsidP="00EA1807">
      <w:pPr>
        <w:ind w:left="1684" w:hanging="720"/>
        <w:rPr>
          <w:rFonts w:ascii="Times New Roman" w:eastAsia="Times New Roman" w:hAnsi="Times New Roman"/>
          <w:sz w:val="20"/>
          <w:szCs w:val="24"/>
          <w:lang w:eastAsia="en-AU"/>
        </w:rPr>
      </w:pPr>
    </w:p>
    <w:p w:rsidR="00EA71F0" w:rsidRDefault="00EA71F0" w:rsidP="00EA1807">
      <w:pPr>
        <w:ind w:left="1684" w:hanging="720"/>
        <w:rPr>
          <w:rFonts w:ascii="Times New Roman" w:eastAsia="Times New Roman" w:hAnsi="Times New Roman"/>
          <w:sz w:val="20"/>
          <w:szCs w:val="24"/>
          <w:lang w:eastAsia="en-AU"/>
        </w:rPr>
        <w:sectPr w:rsidR="00EA71F0" w:rsidSect="00A7199F">
          <w:pgSz w:w="16838" w:h="11906" w:orient="landscape" w:code="9"/>
          <w:pgMar w:top="1797" w:right="1440" w:bottom="1797" w:left="1440" w:header="567" w:footer="567" w:gutter="0"/>
          <w:cols w:space="708"/>
          <w:docGrid w:linePitch="218"/>
        </w:sectPr>
      </w:pPr>
    </w:p>
    <w:p w:rsidR="00173D84" w:rsidRPr="00887B13" w:rsidRDefault="00173D84" w:rsidP="00AA3382">
      <w:pPr>
        <w:pStyle w:val="Scheduletitle"/>
      </w:pPr>
      <w:bookmarkStart w:id="7" w:name="_Toc331519337"/>
      <w:r w:rsidRPr="00883BC1">
        <w:rPr>
          <w:rStyle w:val="CharSchNo"/>
        </w:rPr>
        <w:t>Schedule 3</w:t>
      </w:r>
      <w:r w:rsidRPr="00883BC1">
        <w:tab/>
      </w:r>
      <w:r w:rsidRPr="00883BC1">
        <w:rPr>
          <w:rStyle w:val="CharSchText"/>
        </w:rPr>
        <w:t>Responsible person codes</w:t>
      </w:r>
      <w:bookmarkEnd w:id="7"/>
    </w:p>
    <w:p w:rsidR="00173D84" w:rsidRDefault="00173D84" w:rsidP="00BF1481">
      <w:pPr>
        <w:pStyle w:val="Schedulereference"/>
      </w:pPr>
      <w:r>
        <w:t>(subsection 8(3))</w:t>
      </w:r>
    </w:p>
    <w:p w:rsidR="00883BC1" w:rsidRPr="00F92235" w:rsidRDefault="00883BC1" w:rsidP="00883BC1">
      <w:pPr>
        <w:pStyle w:val="Header"/>
      </w:pPr>
      <w:r>
        <w:rPr>
          <w:rStyle w:val="CharSchPTNo"/>
        </w:rPr>
        <w:t xml:space="preserve"> </w:t>
      </w:r>
      <w:r>
        <w:rPr>
          <w:rStyle w:val="CharSchPTText"/>
        </w:rPr>
        <w:t xml:space="preserve"> </w:t>
      </w:r>
    </w:p>
    <w:tbl>
      <w:tblPr>
        <w:tblW w:w="873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4161"/>
        <w:gridCol w:w="3078"/>
      </w:tblGrid>
      <w:tr w:rsidR="00AA3382" w:rsidRPr="00AA3382" w:rsidTr="00883BC1">
        <w:trPr>
          <w:trHeight w:val="255"/>
          <w:tblHeader/>
        </w:trPr>
        <w:tc>
          <w:tcPr>
            <w:tcW w:w="1495" w:type="dxa"/>
            <w:shd w:val="clear" w:color="auto" w:fill="auto"/>
            <w:vAlign w:val="bottom"/>
          </w:tcPr>
          <w:p w:rsidR="00AA3382" w:rsidRPr="00AA3382" w:rsidRDefault="00AA3382" w:rsidP="00883BC1">
            <w:pPr>
              <w:pStyle w:val="TableColHead"/>
              <w:rPr>
                <w:lang w:val="en-US"/>
              </w:rPr>
            </w:pPr>
            <w:r w:rsidRPr="00AA3382">
              <w:rPr>
                <w:lang w:val="en-US"/>
              </w:rPr>
              <w:t>Code</w:t>
            </w:r>
          </w:p>
        </w:tc>
        <w:tc>
          <w:tcPr>
            <w:tcW w:w="4161" w:type="dxa"/>
            <w:shd w:val="clear" w:color="auto" w:fill="auto"/>
            <w:vAlign w:val="bottom"/>
          </w:tcPr>
          <w:p w:rsidR="00AA3382" w:rsidRPr="00AA3382" w:rsidRDefault="00AA3382" w:rsidP="00883BC1">
            <w:pPr>
              <w:pStyle w:val="TableColHead"/>
              <w:rPr>
                <w:lang w:val="en-US"/>
              </w:rPr>
            </w:pPr>
            <w:r w:rsidRPr="00AA3382">
              <w:rPr>
                <w:lang w:val="en-US"/>
              </w:rPr>
              <w:t>Responsible Person</w:t>
            </w:r>
          </w:p>
        </w:tc>
        <w:tc>
          <w:tcPr>
            <w:tcW w:w="3078" w:type="dxa"/>
            <w:shd w:val="clear" w:color="auto" w:fill="auto"/>
            <w:vAlign w:val="bottom"/>
          </w:tcPr>
          <w:p w:rsidR="00AA3382" w:rsidRPr="00AA3382" w:rsidRDefault="00AA3382" w:rsidP="00883BC1">
            <w:pPr>
              <w:pStyle w:val="TableColHead"/>
              <w:rPr>
                <w:lang w:val="en-US"/>
              </w:rPr>
            </w:pPr>
            <w:r w:rsidRPr="00AA3382">
              <w:rPr>
                <w:lang w:val="en-US"/>
              </w:rPr>
              <w:t>ABN</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AB</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Abbott Australasia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95 000 180 389</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AE</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AFT Pharmaceuticals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29 105 636 413</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AF</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Alphapharm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93 002 359 739</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AG</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Allergan Australia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85 000 612 831</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smartTag w:uri="urn:schemas-microsoft-com:office:smarttags" w:element="State">
              <w:smartTag w:uri="urn:schemas-microsoft-com:office:smarttags" w:element="place">
                <w:r w:rsidRPr="00AA3382">
                  <w:rPr>
                    <w:rFonts w:ascii="Arial" w:hAnsi="Arial" w:cs="Arial"/>
                    <w:color w:val="000000"/>
                    <w:szCs w:val="16"/>
                    <w:lang w:val="en-US"/>
                  </w:rPr>
                  <w:t>AL</w:t>
                </w:r>
              </w:smartTag>
            </w:smartTag>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Alphapharm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93 002 359 739</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AN</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Amgen Australia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31 051 057 428</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AO</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AMO Australia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95 099 963 194</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AP</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AstraZeneca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54 009 682 311</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AQ</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Alcon Laboratories (</w:t>
            </w:r>
            <w:smartTag w:uri="urn:schemas-microsoft-com:office:smarttags" w:element="country-region">
              <w:smartTag w:uri="urn:schemas-microsoft-com:office:smarttags" w:element="place">
                <w:r w:rsidRPr="00AA3382">
                  <w:rPr>
                    <w:rFonts w:ascii="Arial" w:hAnsi="Arial" w:cs="Arial"/>
                    <w:color w:val="000000"/>
                    <w:szCs w:val="16"/>
                    <w:lang w:val="en-US"/>
                  </w:rPr>
                  <w:t>Australia</w:t>
                </w:r>
              </w:smartTag>
            </w:smartTag>
            <w:r w:rsidRPr="00AA3382">
              <w:rPr>
                <w:rFonts w:ascii="Arial" w:hAnsi="Arial" w:cs="Arial"/>
                <w:color w:val="000000"/>
                <w:szCs w:val="16"/>
                <w:lang w:val="en-US"/>
              </w:rPr>
              <w:t>)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88 000 740 830</w:t>
            </w:r>
          </w:p>
        </w:tc>
      </w:tr>
      <w:tr w:rsidR="00AA3382" w:rsidRPr="00AA3382" w:rsidTr="00883BC1">
        <w:trPr>
          <w:trHeight w:val="255"/>
        </w:trPr>
        <w:tc>
          <w:tcPr>
            <w:tcW w:w="1495" w:type="dxa"/>
            <w:shd w:val="clear" w:color="auto" w:fill="auto"/>
            <w:vAlign w:val="bottom"/>
          </w:tcPr>
          <w:p w:rsidR="00AA3382" w:rsidRPr="00AA3382" w:rsidRDefault="00AA3382" w:rsidP="00DA774C">
            <w:pPr>
              <w:rPr>
                <w:rFonts w:ascii="Arial" w:hAnsi="Arial" w:cs="Arial"/>
                <w:color w:val="000000"/>
                <w:szCs w:val="16"/>
                <w:lang w:val="en-US"/>
              </w:rPr>
            </w:pPr>
            <w:r w:rsidRPr="00AA3382">
              <w:rPr>
                <w:rFonts w:ascii="Arial" w:hAnsi="Arial" w:cs="Arial"/>
                <w:color w:val="000000"/>
                <w:szCs w:val="16"/>
                <w:lang w:val="en-US"/>
              </w:rPr>
              <w:t>AS</w:t>
            </w:r>
          </w:p>
        </w:tc>
        <w:tc>
          <w:tcPr>
            <w:tcW w:w="4161" w:type="dxa"/>
            <w:shd w:val="clear" w:color="auto" w:fill="auto"/>
            <w:vAlign w:val="bottom"/>
          </w:tcPr>
          <w:p w:rsidR="00AA3382" w:rsidRPr="00AA3382" w:rsidRDefault="00AA3382" w:rsidP="00DA774C">
            <w:pPr>
              <w:rPr>
                <w:rFonts w:ascii="Arial" w:hAnsi="Arial" w:cs="Arial"/>
                <w:color w:val="000000"/>
                <w:szCs w:val="16"/>
                <w:lang w:val="en-US"/>
              </w:rPr>
            </w:pPr>
            <w:r w:rsidRPr="00AA3382">
              <w:rPr>
                <w:rFonts w:ascii="Arial" w:hAnsi="Arial" w:cs="Arial"/>
                <w:color w:val="000000"/>
                <w:szCs w:val="16"/>
                <w:lang w:val="en-US"/>
              </w:rPr>
              <w:t>Aspen Pharmacare Australia Pty Limited</w:t>
            </w:r>
          </w:p>
        </w:tc>
        <w:tc>
          <w:tcPr>
            <w:tcW w:w="3078" w:type="dxa"/>
            <w:shd w:val="clear" w:color="auto" w:fill="auto"/>
            <w:vAlign w:val="bottom"/>
          </w:tcPr>
          <w:p w:rsidR="00AA3382" w:rsidRPr="00AA3382" w:rsidRDefault="00AA3382" w:rsidP="00DA774C">
            <w:pPr>
              <w:rPr>
                <w:rFonts w:ascii="Arial" w:hAnsi="Arial" w:cs="Arial"/>
                <w:color w:val="000000"/>
                <w:szCs w:val="16"/>
                <w:lang w:val="en-US"/>
              </w:rPr>
            </w:pPr>
            <w:r w:rsidRPr="00AA3382">
              <w:rPr>
                <w:rFonts w:ascii="Arial" w:hAnsi="Arial" w:cs="Arial"/>
                <w:color w:val="000000"/>
                <w:szCs w:val="16"/>
                <w:lang w:val="en-US"/>
              </w:rPr>
              <w:t xml:space="preserve"> 51 096 236 985</w:t>
            </w:r>
          </w:p>
        </w:tc>
      </w:tr>
      <w:tr w:rsidR="00AA3382" w:rsidRPr="00AA3382" w:rsidTr="00883BC1">
        <w:trPr>
          <w:trHeight w:val="255"/>
        </w:trPr>
        <w:tc>
          <w:tcPr>
            <w:tcW w:w="1495" w:type="dxa"/>
            <w:shd w:val="clear" w:color="auto" w:fill="auto"/>
            <w:vAlign w:val="bottom"/>
          </w:tcPr>
          <w:p w:rsidR="00AA3382" w:rsidRPr="00AA3382" w:rsidRDefault="00AA3382" w:rsidP="00DA774C">
            <w:pPr>
              <w:rPr>
                <w:rFonts w:ascii="Arial" w:hAnsi="Arial" w:cs="Arial"/>
                <w:color w:val="000000"/>
                <w:szCs w:val="16"/>
                <w:lang w:val="en-US"/>
              </w:rPr>
            </w:pPr>
            <w:r w:rsidRPr="00AA3382">
              <w:rPr>
                <w:rFonts w:ascii="Arial" w:hAnsi="Arial" w:cs="Arial"/>
                <w:color w:val="000000"/>
                <w:szCs w:val="16"/>
                <w:lang w:val="en-US"/>
              </w:rPr>
              <w:t>AT</w:t>
            </w:r>
          </w:p>
        </w:tc>
        <w:tc>
          <w:tcPr>
            <w:tcW w:w="4161" w:type="dxa"/>
            <w:shd w:val="clear" w:color="auto" w:fill="auto"/>
            <w:vAlign w:val="bottom"/>
          </w:tcPr>
          <w:p w:rsidR="00AA3382" w:rsidRPr="00AA3382" w:rsidRDefault="00AA3382" w:rsidP="00DA774C">
            <w:pPr>
              <w:rPr>
                <w:rFonts w:ascii="Arial" w:hAnsi="Arial" w:cs="Arial"/>
                <w:color w:val="000000"/>
                <w:szCs w:val="16"/>
                <w:lang w:val="en-US"/>
              </w:rPr>
            </w:pPr>
            <w:r w:rsidRPr="00AA3382">
              <w:rPr>
                <w:rFonts w:ascii="Arial" w:hAnsi="Arial" w:cs="Arial"/>
                <w:color w:val="000000"/>
                <w:szCs w:val="16"/>
                <w:lang w:val="en-US"/>
              </w:rPr>
              <w:t>Actelion Pharmaceuticals Australia Pty Ltd</w:t>
            </w:r>
          </w:p>
        </w:tc>
        <w:tc>
          <w:tcPr>
            <w:tcW w:w="3078" w:type="dxa"/>
            <w:shd w:val="clear" w:color="auto" w:fill="auto"/>
            <w:vAlign w:val="bottom"/>
          </w:tcPr>
          <w:p w:rsidR="00AA3382" w:rsidRPr="00AA3382" w:rsidRDefault="00AA3382" w:rsidP="00DA774C">
            <w:pPr>
              <w:rPr>
                <w:rFonts w:ascii="Arial" w:hAnsi="Arial" w:cs="Arial"/>
                <w:color w:val="000000"/>
                <w:szCs w:val="16"/>
                <w:lang w:val="en-US"/>
              </w:rPr>
            </w:pPr>
            <w:r w:rsidRPr="00AA3382">
              <w:rPr>
                <w:rFonts w:ascii="Arial" w:hAnsi="Arial" w:cs="Arial"/>
                <w:color w:val="000000"/>
                <w:szCs w:val="16"/>
                <w:lang w:val="en-US"/>
              </w:rPr>
              <w:t xml:space="preserve"> 32 097 278 512</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AV</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sanofi-aventis Australia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31 008 558 807</w:t>
            </w:r>
          </w:p>
        </w:tc>
      </w:tr>
      <w:tr w:rsidR="00D07667" w:rsidRPr="00AA3382" w:rsidTr="00883BC1">
        <w:trPr>
          <w:trHeight w:val="255"/>
        </w:trPr>
        <w:tc>
          <w:tcPr>
            <w:tcW w:w="1495" w:type="dxa"/>
            <w:shd w:val="clear" w:color="auto" w:fill="auto"/>
            <w:vAlign w:val="bottom"/>
          </w:tcPr>
          <w:p w:rsidR="00D07667" w:rsidRPr="00A94D47" w:rsidRDefault="00D07667" w:rsidP="00AA3382">
            <w:pPr>
              <w:rPr>
                <w:rFonts w:ascii="Arial" w:hAnsi="Arial" w:cs="Arial"/>
                <w:szCs w:val="16"/>
                <w:lang w:val="en-US"/>
              </w:rPr>
            </w:pPr>
            <w:r w:rsidRPr="00A94D47">
              <w:rPr>
                <w:rFonts w:ascii="Arial" w:hAnsi="Arial" w:cs="Arial"/>
                <w:szCs w:val="16"/>
                <w:lang w:val="en-US"/>
              </w:rPr>
              <w:t>BB</w:t>
            </w:r>
          </w:p>
        </w:tc>
        <w:tc>
          <w:tcPr>
            <w:tcW w:w="4161" w:type="dxa"/>
            <w:shd w:val="clear" w:color="auto" w:fill="auto"/>
            <w:vAlign w:val="bottom"/>
          </w:tcPr>
          <w:p w:rsidR="00D07667" w:rsidRPr="00A94D47" w:rsidRDefault="00D07667" w:rsidP="00AA3382">
            <w:pPr>
              <w:rPr>
                <w:rFonts w:ascii="Arial" w:hAnsi="Arial" w:cs="Arial"/>
                <w:szCs w:val="16"/>
                <w:lang w:val="en-US"/>
              </w:rPr>
            </w:pPr>
            <w:r w:rsidRPr="00A94D47">
              <w:rPr>
                <w:rFonts w:ascii="Arial" w:hAnsi="Arial" w:cs="Arial"/>
                <w:szCs w:val="16"/>
                <w:lang w:val="en-US"/>
              </w:rPr>
              <w:t>Blackmores Limited</w:t>
            </w:r>
          </w:p>
        </w:tc>
        <w:tc>
          <w:tcPr>
            <w:tcW w:w="3078" w:type="dxa"/>
            <w:shd w:val="clear" w:color="auto" w:fill="auto"/>
            <w:vAlign w:val="bottom"/>
          </w:tcPr>
          <w:p w:rsidR="00D07667" w:rsidRPr="00A94D47" w:rsidRDefault="00D07667" w:rsidP="00AA3382">
            <w:pPr>
              <w:rPr>
                <w:rFonts w:ascii="Arial" w:hAnsi="Arial" w:cs="Arial"/>
                <w:szCs w:val="16"/>
                <w:lang w:val="en-US"/>
              </w:rPr>
            </w:pPr>
            <w:r w:rsidRPr="00A94D47">
              <w:rPr>
                <w:rFonts w:ascii="Arial" w:hAnsi="Arial" w:cs="Arial"/>
                <w:szCs w:val="16"/>
                <w:lang w:val="en-US"/>
              </w:rPr>
              <w:t xml:space="preserve"> 35 009 713 437</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BD</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Biogen Idec Australia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30 095 760 115</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BG</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Sandoz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60 075 449 553</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BI</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Biotech Pharmaceuticals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91 009 701 517</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BN</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Bayer Australia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22 000 138 714</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BQ</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Bristol-Myers Squibb Australia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33 004 333 322</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BR</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 Braun Australia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56 002 945 155</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BU</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Bausch &amp; Lomb (</w:t>
            </w:r>
            <w:smartTag w:uri="urn:schemas-microsoft-com:office:smarttags" w:element="country-region">
              <w:smartTag w:uri="urn:schemas-microsoft-com:office:smarttags" w:element="place">
                <w:r w:rsidRPr="00AA3382">
                  <w:rPr>
                    <w:rFonts w:ascii="Arial" w:hAnsi="Arial" w:cs="Arial"/>
                    <w:color w:val="000000"/>
                    <w:szCs w:val="16"/>
                    <w:lang w:val="en-US"/>
                  </w:rPr>
                  <w:t>Australia</w:t>
                </w:r>
              </w:smartTag>
            </w:smartTag>
            <w:r w:rsidRPr="00AA3382">
              <w:rPr>
                <w:rFonts w:ascii="Arial" w:hAnsi="Arial" w:cs="Arial"/>
                <w:color w:val="000000"/>
                <w:szCs w:val="16"/>
                <w:lang w:val="en-US"/>
              </w:rPr>
              <w:t>)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34 000 650 251</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BX</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Baxter Healthcare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43 000 392 781</w:t>
            </w:r>
          </w:p>
        </w:tc>
      </w:tr>
      <w:tr w:rsidR="00AA3382" w:rsidRPr="00AA3382" w:rsidTr="00883BC1">
        <w:trPr>
          <w:trHeight w:val="255"/>
        </w:trPr>
        <w:tc>
          <w:tcPr>
            <w:tcW w:w="1495" w:type="dxa"/>
            <w:tcBorders>
              <w:bottom w:val="single" w:sz="4" w:space="0" w:color="auto"/>
            </w:tcBorders>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BY</w:t>
            </w:r>
          </w:p>
        </w:tc>
        <w:tc>
          <w:tcPr>
            <w:tcW w:w="4161" w:type="dxa"/>
            <w:tcBorders>
              <w:bottom w:val="single" w:sz="4" w:space="0" w:color="auto"/>
            </w:tcBorders>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Boehringer Ingelheim Pty Ltd</w:t>
            </w:r>
          </w:p>
        </w:tc>
        <w:tc>
          <w:tcPr>
            <w:tcW w:w="3078" w:type="dxa"/>
            <w:tcBorders>
              <w:bottom w:val="single" w:sz="4" w:space="0" w:color="auto"/>
            </w:tcBorders>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52 000 452 308</w:t>
            </w:r>
          </w:p>
        </w:tc>
      </w:tr>
      <w:tr w:rsidR="002361D8" w:rsidRPr="00AA3382" w:rsidTr="00883BC1">
        <w:trPr>
          <w:trHeight w:val="255"/>
        </w:trPr>
        <w:tc>
          <w:tcPr>
            <w:tcW w:w="1495" w:type="dxa"/>
            <w:tcBorders>
              <w:bottom w:val="single" w:sz="4" w:space="0" w:color="auto"/>
            </w:tcBorders>
            <w:shd w:val="clear" w:color="auto" w:fill="auto"/>
            <w:vAlign w:val="bottom"/>
          </w:tcPr>
          <w:p w:rsidR="002361D8" w:rsidRPr="00AA3382" w:rsidRDefault="002361D8" w:rsidP="00AA3382">
            <w:pPr>
              <w:rPr>
                <w:rFonts w:ascii="Arial" w:hAnsi="Arial" w:cs="Arial"/>
                <w:color w:val="000000"/>
                <w:szCs w:val="16"/>
                <w:lang w:val="en-US"/>
              </w:rPr>
            </w:pPr>
            <w:r w:rsidRPr="00C5282C">
              <w:rPr>
                <w:rFonts w:ascii="Arial" w:hAnsi="Arial" w:cs="Arial"/>
                <w:color w:val="000000"/>
                <w:szCs w:val="16"/>
              </w:rPr>
              <w:t>BZ</w:t>
            </w:r>
          </w:p>
        </w:tc>
        <w:tc>
          <w:tcPr>
            <w:tcW w:w="4161" w:type="dxa"/>
            <w:tcBorders>
              <w:bottom w:val="single" w:sz="4" w:space="0" w:color="auto"/>
            </w:tcBorders>
            <w:shd w:val="clear" w:color="auto" w:fill="auto"/>
            <w:vAlign w:val="bottom"/>
          </w:tcPr>
          <w:p w:rsidR="002361D8" w:rsidRPr="00AA3382" w:rsidRDefault="002361D8" w:rsidP="00AA3382">
            <w:pPr>
              <w:rPr>
                <w:rFonts w:ascii="Arial" w:hAnsi="Arial" w:cs="Arial"/>
                <w:color w:val="000000"/>
                <w:szCs w:val="16"/>
                <w:lang w:val="en-US"/>
              </w:rPr>
            </w:pPr>
            <w:r w:rsidRPr="00C5282C">
              <w:rPr>
                <w:rFonts w:ascii="Arial" w:hAnsi="Arial" w:cs="Arial"/>
                <w:color w:val="000000"/>
                <w:szCs w:val="16"/>
              </w:rPr>
              <w:t>Boucher &amp; Muir Pty Ltd</w:t>
            </w:r>
          </w:p>
        </w:tc>
        <w:tc>
          <w:tcPr>
            <w:tcW w:w="3078" w:type="dxa"/>
            <w:tcBorders>
              <w:bottom w:val="single" w:sz="4" w:space="0" w:color="auto"/>
            </w:tcBorders>
            <w:shd w:val="clear" w:color="auto" w:fill="auto"/>
            <w:vAlign w:val="bottom"/>
          </w:tcPr>
          <w:p w:rsidR="002361D8" w:rsidRPr="00AA3382" w:rsidRDefault="002361D8" w:rsidP="00AA3382">
            <w:pPr>
              <w:rPr>
                <w:rFonts w:ascii="Arial" w:hAnsi="Arial" w:cs="Arial"/>
                <w:color w:val="000000"/>
                <w:szCs w:val="16"/>
                <w:lang w:val="en-US"/>
              </w:rPr>
            </w:pPr>
            <w:r w:rsidRPr="00C5282C">
              <w:rPr>
                <w:rFonts w:ascii="Arial" w:hAnsi="Arial" w:cs="Arial"/>
                <w:color w:val="000000"/>
                <w:szCs w:val="16"/>
              </w:rPr>
              <w:t xml:space="preserve"> 58 000 140 474</w:t>
            </w:r>
          </w:p>
        </w:tc>
      </w:tr>
      <w:tr w:rsidR="00AA3382" w:rsidRPr="00AA3382" w:rsidTr="00883BC1">
        <w:trPr>
          <w:trHeight w:val="255"/>
        </w:trPr>
        <w:tc>
          <w:tcPr>
            <w:tcW w:w="1495" w:type="dxa"/>
            <w:tcBorders>
              <w:right w:val="single" w:sz="6" w:space="0" w:color="auto"/>
            </w:tcBorders>
            <w:shd w:val="clear" w:color="000000"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CH</w:t>
            </w:r>
          </w:p>
        </w:tc>
        <w:tc>
          <w:tcPr>
            <w:tcW w:w="4161" w:type="dxa"/>
            <w:tcBorders>
              <w:left w:val="single" w:sz="6" w:space="0" w:color="auto"/>
              <w:right w:val="single" w:sz="6" w:space="0" w:color="auto"/>
            </w:tcBorders>
            <w:shd w:val="clear" w:color="000000"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Apotex Pty Ltd</w:t>
            </w:r>
          </w:p>
        </w:tc>
        <w:tc>
          <w:tcPr>
            <w:tcW w:w="3078" w:type="dxa"/>
            <w:tcBorders>
              <w:left w:val="single" w:sz="6" w:space="0" w:color="auto"/>
            </w:tcBorders>
            <w:shd w:val="clear" w:color="000000"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52 096 916 148</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CJ</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Celgene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42 118 998 771</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CR</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Pharmacor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58 121 020 835</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CS</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CSL Biotherapies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66 120 398 067</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CX</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Contact Lens Centre Australia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42 092 190 040</w:t>
            </w:r>
          </w:p>
        </w:tc>
      </w:tr>
      <w:tr w:rsidR="00E833AF" w:rsidRPr="00AA3382" w:rsidTr="00883BC1">
        <w:trPr>
          <w:trHeight w:val="255"/>
        </w:trPr>
        <w:tc>
          <w:tcPr>
            <w:tcW w:w="1495" w:type="dxa"/>
            <w:shd w:val="clear" w:color="auto" w:fill="auto"/>
            <w:vAlign w:val="bottom"/>
          </w:tcPr>
          <w:p w:rsidR="00E833AF" w:rsidRPr="00AA3382" w:rsidRDefault="00E833AF" w:rsidP="00AA3382">
            <w:pPr>
              <w:rPr>
                <w:rFonts w:ascii="Arial" w:hAnsi="Arial" w:cs="Arial"/>
                <w:color w:val="000000"/>
                <w:szCs w:val="16"/>
                <w:lang w:val="en-US"/>
              </w:rPr>
            </w:pPr>
            <w:r w:rsidRPr="004148A5">
              <w:rPr>
                <w:rFonts w:ascii="Arial" w:hAnsi="Arial" w:cs="Arial"/>
                <w:szCs w:val="16"/>
                <w:lang w:val="en-US"/>
              </w:rPr>
              <w:t>DO</w:t>
            </w:r>
          </w:p>
        </w:tc>
        <w:tc>
          <w:tcPr>
            <w:tcW w:w="4161" w:type="dxa"/>
            <w:shd w:val="clear" w:color="auto" w:fill="auto"/>
            <w:vAlign w:val="bottom"/>
          </w:tcPr>
          <w:p w:rsidR="00E833AF" w:rsidRPr="00AA3382" w:rsidRDefault="00E833AF" w:rsidP="00AA3382">
            <w:pPr>
              <w:rPr>
                <w:rFonts w:ascii="Arial" w:hAnsi="Arial" w:cs="Arial"/>
                <w:color w:val="000000"/>
                <w:szCs w:val="16"/>
                <w:lang w:val="en-US"/>
              </w:rPr>
            </w:pPr>
            <w:r w:rsidRPr="004148A5">
              <w:rPr>
                <w:rFonts w:ascii="Arial" w:hAnsi="Arial" w:cs="Arial"/>
                <w:szCs w:val="16"/>
                <w:lang w:val="en-US"/>
              </w:rPr>
              <w:t>Aurobindo Pharma (Australia) Pty Limited</w:t>
            </w:r>
          </w:p>
        </w:tc>
        <w:tc>
          <w:tcPr>
            <w:tcW w:w="3078" w:type="dxa"/>
            <w:shd w:val="clear" w:color="auto" w:fill="auto"/>
            <w:vAlign w:val="bottom"/>
          </w:tcPr>
          <w:p w:rsidR="00E833AF" w:rsidRPr="00AA3382" w:rsidRDefault="00E833AF" w:rsidP="00AA3382">
            <w:pPr>
              <w:rPr>
                <w:rFonts w:ascii="Arial" w:hAnsi="Arial" w:cs="Arial"/>
                <w:color w:val="000000"/>
                <w:szCs w:val="16"/>
                <w:lang w:val="en-US"/>
              </w:rPr>
            </w:pPr>
            <w:r w:rsidRPr="004148A5">
              <w:rPr>
                <w:rFonts w:ascii="Arial" w:hAnsi="Arial" w:cs="Arial"/>
                <w:szCs w:val="16"/>
                <w:lang w:val="en-US"/>
              </w:rPr>
              <w:t xml:space="preserve"> 45 118 452 369</w:t>
            </w:r>
          </w:p>
        </w:tc>
      </w:tr>
      <w:tr w:rsidR="002E4757" w:rsidRPr="00AA3382" w:rsidTr="00883BC1">
        <w:trPr>
          <w:trHeight w:val="255"/>
        </w:trPr>
        <w:tc>
          <w:tcPr>
            <w:tcW w:w="1495" w:type="dxa"/>
            <w:shd w:val="clear" w:color="auto" w:fill="auto"/>
            <w:vAlign w:val="bottom"/>
          </w:tcPr>
          <w:p w:rsidR="002E4757" w:rsidRPr="00AE14E9" w:rsidRDefault="002E4757" w:rsidP="00AA3382">
            <w:pPr>
              <w:rPr>
                <w:rFonts w:ascii="Arial" w:hAnsi="Arial" w:cs="Arial"/>
                <w:szCs w:val="16"/>
                <w:lang w:val="en-US"/>
              </w:rPr>
            </w:pPr>
            <w:r w:rsidRPr="00AE14E9">
              <w:rPr>
                <w:rFonts w:ascii="Arial" w:hAnsi="Arial" w:cs="Arial"/>
                <w:szCs w:val="16"/>
                <w:lang w:val="en-US"/>
              </w:rPr>
              <w:t>DV</w:t>
            </w:r>
          </w:p>
        </w:tc>
        <w:tc>
          <w:tcPr>
            <w:tcW w:w="4161" w:type="dxa"/>
            <w:shd w:val="clear" w:color="auto" w:fill="auto"/>
            <w:vAlign w:val="bottom"/>
          </w:tcPr>
          <w:p w:rsidR="002E4757" w:rsidRPr="00AE14E9" w:rsidRDefault="002E4757" w:rsidP="00AA3382">
            <w:pPr>
              <w:rPr>
                <w:rFonts w:ascii="Arial" w:hAnsi="Arial" w:cs="Arial"/>
                <w:szCs w:val="16"/>
                <w:lang w:val="en-US"/>
              </w:rPr>
            </w:pPr>
            <w:r w:rsidRPr="00AE14E9">
              <w:rPr>
                <w:rFonts w:ascii="Arial" w:hAnsi="Arial" w:cs="Arial"/>
                <w:szCs w:val="16"/>
                <w:lang w:val="en-US"/>
              </w:rPr>
              <w:t>Medical Developments International Limited</w:t>
            </w:r>
          </w:p>
        </w:tc>
        <w:tc>
          <w:tcPr>
            <w:tcW w:w="3078" w:type="dxa"/>
            <w:shd w:val="clear" w:color="auto" w:fill="auto"/>
            <w:vAlign w:val="bottom"/>
          </w:tcPr>
          <w:p w:rsidR="002E4757" w:rsidRPr="00AE14E9" w:rsidRDefault="002E4757" w:rsidP="00AA3382">
            <w:pPr>
              <w:rPr>
                <w:rFonts w:ascii="Arial" w:hAnsi="Arial" w:cs="Arial"/>
                <w:szCs w:val="16"/>
                <w:lang w:val="en-US"/>
              </w:rPr>
            </w:pPr>
            <w:r w:rsidRPr="00AE14E9">
              <w:rPr>
                <w:rFonts w:ascii="Arial" w:hAnsi="Arial" w:cs="Arial"/>
                <w:szCs w:val="16"/>
                <w:lang w:val="en-US"/>
              </w:rPr>
              <w:t xml:space="preserve"> 14 106 340 667</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EH</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Entra Health Systems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14 135 973 303</w:t>
            </w:r>
          </w:p>
        </w:tc>
      </w:tr>
      <w:tr w:rsidR="00574EF7" w:rsidRPr="00AA3382" w:rsidTr="00883BC1">
        <w:trPr>
          <w:trHeight w:val="255"/>
        </w:trPr>
        <w:tc>
          <w:tcPr>
            <w:tcW w:w="1495" w:type="dxa"/>
            <w:shd w:val="clear" w:color="auto" w:fill="auto"/>
            <w:vAlign w:val="bottom"/>
          </w:tcPr>
          <w:p w:rsidR="00574EF7" w:rsidRPr="00AA3382" w:rsidRDefault="00574EF7" w:rsidP="00AA3382">
            <w:pPr>
              <w:rPr>
                <w:rFonts w:ascii="Arial" w:hAnsi="Arial" w:cs="Arial"/>
                <w:color w:val="000000"/>
                <w:szCs w:val="16"/>
                <w:lang w:val="en-US"/>
              </w:rPr>
            </w:pPr>
            <w:r w:rsidRPr="005466CB">
              <w:rPr>
                <w:rFonts w:ascii="Arial" w:hAnsi="Arial" w:cs="Arial"/>
                <w:szCs w:val="16"/>
                <w:lang w:val="en-US"/>
              </w:rPr>
              <w:t>EL</w:t>
            </w:r>
          </w:p>
        </w:tc>
        <w:tc>
          <w:tcPr>
            <w:tcW w:w="4161" w:type="dxa"/>
            <w:shd w:val="clear" w:color="auto" w:fill="auto"/>
            <w:vAlign w:val="bottom"/>
          </w:tcPr>
          <w:p w:rsidR="00574EF7" w:rsidRPr="00AA3382" w:rsidRDefault="00574EF7" w:rsidP="00AA3382">
            <w:pPr>
              <w:rPr>
                <w:rFonts w:ascii="Arial" w:hAnsi="Arial" w:cs="Arial"/>
                <w:color w:val="000000"/>
                <w:szCs w:val="16"/>
                <w:lang w:val="en-US"/>
              </w:rPr>
            </w:pPr>
            <w:r w:rsidRPr="005466CB">
              <w:rPr>
                <w:rFonts w:ascii="Arial" w:hAnsi="Arial" w:cs="Arial"/>
                <w:szCs w:val="16"/>
                <w:lang w:val="en-US"/>
              </w:rPr>
              <w:t>Eli Lilly Australia Pty Ltd</w:t>
            </w:r>
          </w:p>
        </w:tc>
        <w:tc>
          <w:tcPr>
            <w:tcW w:w="3078" w:type="dxa"/>
            <w:shd w:val="clear" w:color="auto" w:fill="auto"/>
            <w:vAlign w:val="bottom"/>
          </w:tcPr>
          <w:p w:rsidR="00574EF7" w:rsidRPr="00AA3382" w:rsidRDefault="00574EF7" w:rsidP="00AA3382">
            <w:pPr>
              <w:rPr>
                <w:rFonts w:ascii="Arial" w:hAnsi="Arial" w:cs="Arial"/>
                <w:color w:val="000000"/>
                <w:szCs w:val="16"/>
                <w:lang w:val="en-US"/>
              </w:rPr>
            </w:pPr>
            <w:r w:rsidRPr="005466CB">
              <w:rPr>
                <w:rFonts w:ascii="Arial" w:hAnsi="Arial" w:cs="Arial"/>
                <w:szCs w:val="16"/>
                <w:lang w:val="en-US"/>
              </w:rPr>
              <w:t xml:space="preserve"> 39 000 233 992</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FB</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Pierre Fabre Medicament Australia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30 098 999 850</w:t>
            </w:r>
          </w:p>
        </w:tc>
      </w:tr>
      <w:tr w:rsidR="005D2EC4" w:rsidRPr="00AA3382" w:rsidDel="005D2EC4" w:rsidTr="00883BC1">
        <w:trPr>
          <w:trHeight w:val="255"/>
        </w:trPr>
        <w:tc>
          <w:tcPr>
            <w:tcW w:w="1495" w:type="dxa"/>
            <w:shd w:val="clear" w:color="auto" w:fill="auto"/>
            <w:vAlign w:val="bottom"/>
          </w:tcPr>
          <w:p w:rsidR="005D2EC4" w:rsidRPr="00AA3382" w:rsidDel="005D2EC4" w:rsidRDefault="005D2EC4" w:rsidP="00AA3382">
            <w:pPr>
              <w:rPr>
                <w:rFonts w:ascii="Arial" w:hAnsi="Arial" w:cs="Arial"/>
                <w:color w:val="000000"/>
                <w:szCs w:val="16"/>
                <w:lang w:val="en-US"/>
              </w:rPr>
            </w:pPr>
            <w:r>
              <w:rPr>
                <w:rFonts w:ascii="Arial" w:hAnsi="Arial" w:cs="Arial"/>
                <w:szCs w:val="16"/>
                <w:lang w:val="en-US" w:eastAsia="en-US"/>
              </w:rPr>
              <w:t>FK</w:t>
            </w:r>
          </w:p>
        </w:tc>
        <w:tc>
          <w:tcPr>
            <w:tcW w:w="4161" w:type="dxa"/>
            <w:shd w:val="clear" w:color="auto" w:fill="auto"/>
            <w:vAlign w:val="bottom"/>
          </w:tcPr>
          <w:p w:rsidR="005D2EC4" w:rsidRPr="00AA3382" w:rsidDel="005D2EC4" w:rsidRDefault="005D2EC4" w:rsidP="00AA3382">
            <w:pPr>
              <w:rPr>
                <w:rFonts w:ascii="Arial" w:hAnsi="Arial" w:cs="Arial"/>
                <w:color w:val="000000"/>
                <w:szCs w:val="16"/>
                <w:lang w:val="en-US"/>
              </w:rPr>
            </w:pPr>
            <w:r>
              <w:rPr>
                <w:rFonts w:ascii="Arial" w:hAnsi="Arial" w:cs="Arial"/>
                <w:szCs w:val="16"/>
                <w:lang w:val="en-US" w:eastAsia="en-US"/>
              </w:rPr>
              <w:t>Invida Australia</w:t>
            </w:r>
            <w:r w:rsidRPr="00096E4D">
              <w:rPr>
                <w:rFonts w:ascii="Arial" w:hAnsi="Arial" w:cs="Arial"/>
                <w:szCs w:val="16"/>
                <w:lang w:val="en-US" w:eastAsia="en-US"/>
              </w:rPr>
              <w:t xml:space="preserve"> Pty Ltd</w:t>
            </w:r>
          </w:p>
        </w:tc>
        <w:tc>
          <w:tcPr>
            <w:tcW w:w="3078" w:type="dxa"/>
            <w:shd w:val="clear" w:color="auto" w:fill="auto"/>
            <w:vAlign w:val="bottom"/>
          </w:tcPr>
          <w:p w:rsidR="005D2EC4" w:rsidRPr="00AA3382" w:rsidDel="005D2EC4" w:rsidRDefault="005D2EC4" w:rsidP="00AA3382">
            <w:pPr>
              <w:rPr>
                <w:rFonts w:ascii="Arial" w:hAnsi="Arial" w:cs="Arial"/>
                <w:color w:val="000000"/>
                <w:szCs w:val="16"/>
                <w:lang w:val="en-US"/>
              </w:rPr>
            </w:pPr>
            <w:r>
              <w:rPr>
                <w:rFonts w:ascii="Arial" w:hAnsi="Arial" w:cs="Arial"/>
                <w:szCs w:val="16"/>
                <w:lang w:val="en-US" w:eastAsia="en-US"/>
              </w:rPr>
              <w:t xml:space="preserve"> 62 116 935 758</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FM</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Fawns and McAllan Proprietary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16 004 296 066</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FP</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Ferring Pharmaceuticals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87 003 037 170</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FR</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Merck Sharp &amp; Dohme (</w:t>
            </w:r>
            <w:smartTag w:uri="urn:schemas-microsoft-com:office:smarttags" w:element="country-region">
              <w:smartTag w:uri="urn:schemas-microsoft-com:office:smarttags" w:element="place">
                <w:r w:rsidRPr="00AA3382">
                  <w:rPr>
                    <w:rFonts w:ascii="Arial" w:hAnsi="Arial" w:cs="Arial"/>
                    <w:color w:val="000000"/>
                    <w:szCs w:val="16"/>
                    <w:lang w:val="en-US"/>
                  </w:rPr>
                  <w:t>Australia</w:t>
                </w:r>
              </w:smartTag>
            </w:smartTag>
            <w:r w:rsidRPr="00AA3382">
              <w:rPr>
                <w:rFonts w:ascii="Arial" w:hAnsi="Arial" w:cs="Arial"/>
                <w:color w:val="000000"/>
                <w:szCs w:val="16"/>
                <w:lang w:val="en-US"/>
              </w:rPr>
              <w:t>)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14 000 173 508</w:t>
            </w:r>
          </w:p>
        </w:tc>
      </w:tr>
      <w:tr w:rsidR="00D36B79" w:rsidRPr="00AA3382" w:rsidTr="00883BC1">
        <w:trPr>
          <w:trHeight w:val="255"/>
        </w:trPr>
        <w:tc>
          <w:tcPr>
            <w:tcW w:w="1495" w:type="dxa"/>
            <w:shd w:val="clear" w:color="auto" w:fill="auto"/>
            <w:vAlign w:val="bottom"/>
          </w:tcPr>
          <w:p w:rsidR="00D36B79" w:rsidRPr="00AA3382" w:rsidRDefault="00D36B79" w:rsidP="00AA3382">
            <w:pPr>
              <w:rPr>
                <w:rFonts w:ascii="Arial" w:hAnsi="Arial" w:cs="Arial"/>
                <w:color w:val="000000"/>
                <w:szCs w:val="16"/>
                <w:lang w:val="en-US"/>
              </w:rPr>
            </w:pPr>
            <w:r>
              <w:rPr>
                <w:rFonts w:ascii="Arial" w:hAnsi="Arial" w:cs="Arial"/>
                <w:szCs w:val="16"/>
              </w:rPr>
              <w:t>FZ</w:t>
            </w:r>
          </w:p>
        </w:tc>
        <w:tc>
          <w:tcPr>
            <w:tcW w:w="4161" w:type="dxa"/>
            <w:shd w:val="clear" w:color="auto" w:fill="auto"/>
            <w:vAlign w:val="bottom"/>
          </w:tcPr>
          <w:p w:rsidR="00D36B79" w:rsidRPr="00AA3382" w:rsidRDefault="00D36B79" w:rsidP="00AA3382">
            <w:pPr>
              <w:rPr>
                <w:rFonts w:ascii="Arial" w:hAnsi="Arial" w:cs="Arial"/>
                <w:color w:val="000000"/>
                <w:szCs w:val="16"/>
                <w:lang w:val="en-US"/>
              </w:rPr>
            </w:pPr>
            <w:r>
              <w:rPr>
                <w:rFonts w:ascii="Arial" w:hAnsi="Arial" w:cs="Arial"/>
                <w:szCs w:val="16"/>
              </w:rPr>
              <w:t>Pfizer Australia Pty Ltd</w:t>
            </w:r>
          </w:p>
        </w:tc>
        <w:tc>
          <w:tcPr>
            <w:tcW w:w="3078" w:type="dxa"/>
            <w:shd w:val="clear" w:color="auto" w:fill="auto"/>
            <w:vAlign w:val="bottom"/>
          </w:tcPr>
          <w:p w:rsidR="00D36B79" w:rsidRPr="00AA3382" w:rsidRDefault="00D36B79" w:rsidP="00AA3382">
            <w:pPr>
              <w:rPr>
                <w:rFonts w:ascii="Arial" w:hAnsi="Arial" w:cs="Arial"/>
                <w:color w:val="000000"/>
                <w:szCs w:val="16"/>
                <w:lang w:val="en-US"/>
              </w:rPr>
            </w:pPr>
            <w:r>
              <w:rPr>
                <w:rFonts w:ascii="Arial" w:hAnsi="Arial" w:cs="Arial"/>
                <w:szCs w:val="16"/>
              </w:rPr>
              <w:t xml:space="preserve"> 50 008 422 348</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GC</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GlaxoSmithKline Australia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47 100 162 481</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GH</w:t>
            </w:r>
          </w:p>
        </w:tc>
        <w:tc>
          <w:tcPr>
            <w:tcW w:w="4161" w:type="dxa"/>
            <w:shd w:val="clear" w:color="auto" w:fill="auto"/>
            <w:vAlign w:val="bottom"/>
          </w:tcPr>
          <w:p w:rsidR="00AA3382" w:rsidRPr="00AA3382" w:rsidRDefault="0083653E" w:rsidP="00AA3382">
            <w:pPr>
              <w:rPr>
                <w:rFonts w:ascii="Arial" w:hAnsi="Arial" w:cs="Arial"/>
                <w:color w:val="000000"/>
                <w:szCs w:val="16"/>
                <w:lang w:val="en-US"/>
              </w:rPr>
            </w:pPr>
            <w:r w:rsidRPr="0083653E">
              <w:rPr>
                <w:rFonts w:ascii="Arial" w:hAnsi="Arial" w:cs="Arial"/>
                <w:color w:val="000000"/>
                <w:szCs w:val="16"/>
                <w:lang w:val="en-US"/>
              </w:rPr>
              <w:t>Mercury Pharma (Australia)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91 118 106 684</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GI</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Gilead Sciences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71 072 611 708</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GK</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GlaxoSmithKline Australia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47 100 162 481</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GM</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Ascent Pharma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68 118 734 795</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GN</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Ascent Pharmaceuticals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17 003 854 626</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GQ</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Generic Health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93 110 617 859</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GX</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Apotex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52 096 916 148</w:t>
            </w:r>
          </w:p>
        </w:tc>
      </w:tr>
      <w:tr w:rsidR="00371B24" w:rsidRPr="00AA3382" w:rsidTr="00883BC1">
        <w:trPr>
          <w:trHeight w:val="255"/>
        </w:trPr>
        <w:tc>
          <w:tcPr>
            <w:tcW w:w="1495" w:type="dxa"/>
            <w:shd w:val="clear" w:color="auto" w:fill="auto"/>
            <w:vAlign w:val="bottom"/>
          </w:tcPr>
          <w:p w:rsidR="00371B24" w:rsidRPr="00AA3382" w:rsidRDefault="00371B24" w:rsidP="00AA3382">
            <w:pPr>
              <w:rPr>
                <w:rFonts w:ascii="Arial" w:hAnsi="Arial" w:cs="Arial"/>
                <w:color w:val="000000"/>
                <w:szCs w:val="16"/>
                <w:lang w:val="en-US"/>
              </w:rPr>
            </w:pPr>
            <w:r w:rsidRPr="00AA3382">
              <w:rPr>
                <w:rFonts w:ascii="Arial" w:hAnsi="Arial" w:cs="Arial"/>
                <w:color w:val="000000"/>
                <w:szCs w:val="16"/>
                <w:lang w:val="en-US"/>
              </w:rPr>
              <w:t>GZ</w:t>
            </w:r>
          </w:p>
        </w:tc>
        <w:tc>
          <w:tcPr>
            <w:tcW w:w="4161" w:type="dxa"/>
            <w:shd w:val="clear" w:color="auto" w:fill="auto"/>
            <w:vAlign w:val="bottom"/>
          </w:tcPr>
          <w:p w:rsidR="00371B24" w:rsidRPr="00AA3382" w:rsidRDefault="00371B24" w:rsidP="00AA3382">
            <w:pPr>
              <w:rPr>
                <w:rFonts w:ascii="Arial" w:hAnsi="Arial" w:cs="Arial"/>
                <w:color w:val="000000"/>
                <w:szCs w:val="16"/>
                <w:lang w:val="en-US"/>
              </w:rPr>
            </w:pPr>
            <w:r w:rsidRPr="00622079">
              <w:rPr>
                <w:rFonts w:ascii="Arial" w:hAnsi="Arial" w:cs="Arial"/>
                <w:color w:val="000000"/>
                <w:szCs w:val="16"/>
                <w:lang w:val="en-US"/>
              </w:rPr>
              <w:t>sanofi-aventis Australia Pty Ltd</w:t>
            </w:r>
          </w:p>
        </w:tc>
        <w:tc>
          <w:tcPr>
            <w:tcW w:w="3078" w:type="dxa"/>
            <w:shd w:val="clear" w:color="auto" w:fill="auto"/>
            <w:vAlign w:val="bottom"/>
          </w:tcPr>
          <w:p w:rsidR="00371B24" w:rsidRPr="00AA3382" w:rsidRDefault="00371B24" w:rsidP="00AA3382">
            <w:pPr>
              <w:rPr>
                <w:rFonts w:ascii="Arial" w:hAnsi="Arial" w:cs="Arial"/>
                <w:color w:val="000000"/>
                <w:szCs w:val="16"/>
                <w:lang w:val="en-US"/>
              </w:rPr>
            </w:pPr>
            <w:r w:rsidRPr="00622079">
              <w:rPr>
                <w:rFonts w:ascii="Arial" w:hAnsi="Arial" w:cs="Arial"/>
                <w:color w:val="000000"/>
                <w:szCs w:val="16"/>
                <w:lang w:val="en-US"/>
              </w:rPr>
              <w:t xml:space="preserve"> 31 008 558 807</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HA</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Hamilton Pharmaceutical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93 008 204 635</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HC</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Biotech Pharmaceuticals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91 009 701 517</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HH</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Hospira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13 107 058 328</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HL</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Helex-A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89 070 826 176</w:t>
            </w:r>
          </w:p>
        </w:tc>
      </w:tr>
      <w:tr w:rsidR="00371B24" w:rsidRPr="00AA3382" w:rsidTr="00883BC1">
        <w:trPr>
          <w:trHeight w:val="255"/>
        </w:trPr>
        <w:tc>
          <w:tcPr>
            <w:tcW w:w="1495" w:type="dxa"/>
            <w:shd w:val="clear" w:color="auto" w:fill="auto"/>
            <w:vAlign w:val="bottom"/>
          </w:tcPr>
          <w:p w:rsidR="00371B24" w:rsidRPr="00AA3382" w:rsidRDefault="00371B24" w:rsidP="00AA3382">
            <w:pPr>
              <w:rPr>
                <w:rFonts w:ascii="Arial" w:hAnsi="Arial" w:cs="Arial"/>
                <w:color w:val="000000"/>
                <w:szCs w:val="16"/>
                <w:lang w:val="en-US"/>
              </w:rPr>
            </w:pPr>
            <w:r w:rsidRPr="00622079">
              <w:rPr>
                <w:rFonts w:ascii="Arial" w:hAnsi="Arial" w:cs="Arial"/>
                <w:color w:val="000000"/>
                <w:szCs w:val="16"/>
                <w:lang w:val="en-US"/>
              </w:rPr>
              <w:t>HM</w:t>
            </w:r>
          </w:p>
        </w:tc>
        <w:tc>
          <w:tcPr>
            <w:tcW w:w="4161" w:type="dxa"/>
            <w:shd w:val="clear" w:color="auto" w:fill="auto"/>
            <w:vAlign w:val="bottom"/>
          </w:tcPr>
          <w:p w:rsidR="00371B24" w:rsidRPr="00AA3382" w:rsidRDefault="00371B24" w:rsidP="00AA3382">
            <w:pPr>
              <w:rPr>
                <w:rFonts w:ascii="Arial" w:hAnsi="Arial" w:cs="Arial"/>
                <w:color w:val="000000"/>
                <w:szCs w:val="16"/>
                <w:lang w:val="en-US"/>
              </w:rPr>
            </w:pPr>
            <w:r w:rsidRPr="00622079">
              <w:rPr>
                <w:rFonts w:ascii="Arial" w:hAnsi="Arial" w:cs="Arial"/>
                <w:color w:val="000000"/>
                <w:szCs w:val="16"/>
                <w:lang w:val="en-US"/>
              </w:rPr>
              <w:t>Meda Pharmaceuticals Pty Ltd</w:t>
            </w:r>
          </w:p>
        </w:tc>
        <w:tc>
          <w:tcPr>
            <w:tcW w:w="3078" w:type="dxa"/>
            <w:shd w:val="clear" w:color="auto" w:fill="auto"/>
            <w:vAlign w:val="bottom"/>
          </w:tcPr>
          <w:p w:rsidR="00371B24" w:rsidRPr="00AA3382" w:rsidRDefault="00371B24" w:rsidP="00AA3382">
            <w:pPr>
              <w:rPr>
                <w:rFonts w:ascii="Arial" w:hAnsi="Arial" w:cs="Arial"/>
                <w:color w:val="000000"/>
                <w:szCs w:val="16"/>
                <w:lang w:val="en-US"/>
              </w:rPr>
            </w:pPr>
            <w:r w:rsidRPr="00622079">
              <w:rPr>
                <w:rFonts w:ascii="Arial" w:hAnsi="Arial" w:cs="Arial"/>
                <w:color w:val="000000"/>
                <w:szCs w:val="16"/>
                <w:lang w:val="en-US"/>
              </w:rPr>
              <w:t xml:space="preserve"> 59 155 308 679</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HX</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Sandoz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60 075 449 553</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IA</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iNova Pharmaceuticals (</w:t>
            </w:r>
            <w:smartTag w:uri="urn:schemas-microsoft-com:office:smarttags" w:element="country-region">
              <w:smartTag w:uri="urn:schemas-microsoft-com:office:smarttags" w:element="place">
                <w:r w:rsidRPr="00AA3382">
                  <w:rPr>
                    <w:rFonts w:ascii="Arial" w:hAnsi="Arial" w:cs="Arial"/>
                    <w:color w:val="000000"/>
                    <w:szCs w:val="16"/>
                    <w:lang w:val="en-US"/>
                  </w:rPr>
                  <w:t>Australia</w:t>
                </w:r>
              </w:smartTag>
            </w:smartTag>
            <w:r w:rsidRPr="00AA3382">
              <w:rPr>
                <w:rFonts w:ascii="Arial" w:hAnsi="Arial" w:cs="Arial"/>
                <w:color w:val="000000"/>
                <w:szCs w:val="16"/>
                <w:lang w:val="en-US"/>
              </w:rPr>
              <w:t>)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88 000 222 408</w:t>
            </w:r>
          </w:p>
        </w:tc>
      </w:tr>
      <w:tr w:rsidR="00F9646D" w:rsidRPr="00AA3382" w:rsidTr="00883BC1">
        <w:trPr>
          <w:trHeight w:val="255"/>
        </w:trPr>
        <w:tc>
          <w:tcPr>
            <w:tcW w:w="1495" w:type="dxa"/>
            <w:shd w:val="clear" w:color="auto" w:fill="auto"/>
            <w:vAlign w:val="bottom"/>
          </w:tcPr>
          <w:p w:rsidR="00F9646D" w:rsidRPr="00AA3382" w:rsidRDefault="00F9646D" w:rsidP="00AA3382">
            <w:pPr>
              <w:rPr>
                <w:rFonts w:ascii="Arial" w:hAnsi="Arial" w:cs="Arial"/>
                <w:color w:val="000000"/>
                <w:szCs w:val="16"/>
                <w:lang w:val="en-US"/>
              </w:rPr>
            </w:pPr>
            <w:r w:rsidRPr="00E51802">
              <w:rPr>
                <w:rFonts w:ascii="Arial" w:hAnsi="Arial" w:cs="Arial"/>
                <w:szCs w:val="16"/>
              </w:rPr>
              <w:t>IK</w:t>
            </w:r>
          </w:p>
        </w:tc>
        <w:tc>
          <w:tcPr>
            <w:tcW w:w="4161" w:type="dxa"/>
            <w:shd w:val="clear" w:color="auto" w:fill="auto"/>
            <w:vAlign w:val="bottom"/>
          </w:tcPr>
          <w:p w:rsidR="00F9646D" w:rsidRPr="00AA3382" w:rsidRDefault="00F9646D" w:rsidP="00AA3382">
            <w:pPr>
              <w:rPr>
                <w:rFonts w:ascii="Arial" w:hAnsi="Arial" w:cs="Arial"/>
                <w:color w:val="000000"/>
                <w:szCs w:val="16"/>
                <w:lang w:val="en-US"/>
              </w:rPr>
            </w:pPr>
            <w:r w:rsidRPr="00E51802">
              <w:rPr>
                <w:rFonts w:ascii="Arial" w:hAnsi="Arial" w:cs="Arial"/>
                <w:szCs w:val="16"/>
              </w:rPr>
              <w:t>Medtronic Australasia Pty Ltd</w:t>
            </w:r>
          </w:p>
        </w:tc>
        <w:tc>
          <w:tcPr>
            <w:tcW w:w="3078" w:type="dxa"/>
            <w:shd w:val="clear" w:color="auto" w:fill="auto"/>
            <w:vAlign w:val="bottom"/>
          </w:tcPr>
          <w:p w:rsidR="00F9646D" w:rsidRPr="00AA3382" w:rsidRDefault="00F9646D" w:rsidP="00AA3382">
            <w:pPr>
              <w:rPr>
                <w:rFonts w:ascii="Arial" w:hAnsi="Arial" w:cs="Arial"/>
                <w:color w:val="000000"/>
                <w:szCs w:val="16"/>
                <w:lang w:val="en-US"/>
              </w:rPr>
            </w:pPr>
            <w:r>
              <w:rPr>
                <w:rFonts w:ascii="Arial" w:hAnsi="Arial" w:cs="Arial"/>
                <w:szCs w:val="16"/>
              </w:rPr>
              <w:t xml:space="preserve"> </w:t>
            </w:r>
            <w:r w:rsidRPr="00E51802">
              <w:rPr>
                <w:rFonts w:ascii="Arial" w:hAnsi="Arial" w:cs="Arial"/>
                <w:szCs w:val="16"/>
              </w:rPr>
              <w:t>47 001 162 661</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IQ</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Alcon Laboratories (</w:t>
            </w:r>
            <w:smartTag w:uri="urn:schemas-microsoft-com:office:smarttags" w:element="country-region">
              <w:smartTag w:uri="urn:schemas-microsoft-com:office:smarttags" w:element="place">
                <w:r w:rsidRPr="00AA3382">
                  <w:rPr>
                    <w:rFonts w:ascii="Arial" w:hAnsi="Arial" w:cs="Arial"/>
                    <w:color w:val="000000"/>
                    <w:szCs w:val="16"/>
                    <w:lang w:val="en-US"/>
                  </w:rPr>
                  <w:t>Australia</w:t>
                </w:r>
              </w:smartTag>
            </w:smartTag>
            <w:r w:rsidRPr="00AA3382">
              <w:rPr>
                <w:rFonts w:ascii="Arial" w:hAnsi="Arial" w:cs="Arial"/>
                <w:color w:val="000000"/>
                <w:szCs w:val="16"/>
                <w:lang w:val="en-US"/>
              </w:rPr>
              <w:t>)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88 000 740 830</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IS</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Ipsen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47 095 036 909</w:t>
            </w:r>
          </w:p>
        </w:tc>
      </w:tr>
      <w:tr w:rsidR="00E833AF" w:rsidRPr="00AA3382" w:rsidTr="00883BC1">
        <w:trPr>
          <w:trHeight w:val="255"/>
        </w:trPr>
        <w:tc>
          <w:tcPr>
            <w:tcW w:w="1495" w:type="dxa"/>
            <w:shd w:val="clear" w:color="auto" w:fill="auto"/>
            <w:vAlign w:val="bottom"/>
          </w:tcPr>
          <w:p w:rsidR="00E833AF" w:rsidRPr="00AA3382" w:rsidRDefault="00E833AF" w:rsidP="00AA3382">
            <w:pPr>
              <w:rPr>
                <w:rFonts w:ascii="Arial" w:hAnsi="Arial" w:cs="Arial"/>
                <w:color w:val="000000"/>
                <w:szCs w:val="16"/>
                <w:lang w:val="en-US"/>
              </w:rPr>
            </w:pPr>
            <w:r w:rsidRPr="004148A5">
              <w:rPr>
                <w:rFonts w:ascii="Arial" w:hAnsi="Arial" w:cs="Arial"/>
                <w:szCs w:val="16"/>
                <w:lang w:val="en-US"/>
              </w:rPr>
              <w:t>IX</w:t>
            </w:r>
          </w:p>
        </w:tc>
        <w:tc>
          <w:tcPr>
            <w:tcW w:w="4161" w:type="dxa"/>
            <w:shd w:val="clear" w:color="auto" w:fill="auto"/>
            <w:vAlign w:val="bottom"/>
          </w:tcPr>
          <w:p w:rsidR="00E833AF" w:rsidRPr="00AA3382" w:rsidRDefault="00E833AF" w:rsidP="00AA3382">
            <w:pPr>
              <w:rPr>
                <w:rFonts w:ascii="Arial" w:hAnsi="Arial" w:cs="Arial"/>
                <w:color w:val="000000"/>
                <w:szCs w:val="16"/>
                <w:lang w:val="en-US"/>
              </w:rPr>
            </w:pPr>
            <w:r w:rsidRPr="004148A5">
              <w:rPr>
                <w:rFonts w:ascii="Arial" w:hAnsi="Arial" w:cs="Arial"/>
                <w:szCs w:val="16"/>
                <w:lang w:val="en-US"/>
              </w:rPr>
              <w:t>Clinect Pty Ltd</w:t>
            </w:r>
          </w:p>
        </w:tc>
        <w:tc>
          <w:tcPr>
            <w:tcW w:w="3078" w:type="dxa"/>
            <w:shd w:val="clear" w:color="auto" w:fill="auto"/>
            <w:vAlign w:val="bottom"/>
          </w:tcPr>
          <w:p w:rsidR="00E833AF" w:rsidRPr="00AA3382" w:rsidRDefault="00E833AF" w:rsidP="00AA3382">
            <w:pPr>
              <w:rPr>
                <w:rFonts w:ascii="Arial" w:hAnsi="Arial" w:cs="Arial"/>
                <w:color w:val="000000"/>
                <w:szCs w:val="16"/>
                <w:lang w:val="en-US"/>
              </w:rPr>
            </w:pPr>
            <w:r w:rsidRPr="004148A5">
              <w:rPr>
                <w:rFonts w:ascii="Arial" w:hAnsi="Arial" w:cs="Arial"/>
                <w:szCs w:val="16"/>
                <w:lang w:val="en-US"/>
              </w:rPr>
              <w:t xml:space="preserve"> 76 150 558 473</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JC</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Janssen-Cilag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47 000 129 975</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JJ</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Johnson &amp; Johnson Medical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85 000 160 403</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JT</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Johnson &amp; Johnson Pacific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73 001 121 446</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KN</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Abbott Australasia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95 000 180 389</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KP</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Eli Lilly Australia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39 000 233 992</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KY</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Key Pharmaceuticals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21 001 215 130</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LB</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Life Bioscience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13 108 135 191</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LM</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Link Medical Products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73 010 971 516</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LN</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Aspen Pharmacare Australia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51 096 236 985</w:t>
            </w:r>
          </w:p>
        </w:tc>
      </w:tr>
      <w:tr w:rsidR="007920E8" w:rsidRPr="00AA3382" w:rsidTr="00883BC1">
        <w:trPr>
          <w:trHeight w:val="255"/>
        </w:trPr>
        <w:tc>
          <w:tcPr>
            <w:tcW w:w="1495" w:type="dxa"/>
            <w:shd w:val="clear" w:color="auto" w:fill="auto"/>
            <w:vAlign w:val="bottom"/>
          </w:tcPr>
          <w:p w:rsidR="007920E8" w:rsidRPr="00AA3382" w:rsidRDefault="007920E8" w:rsidP="00AA3382">
            <w:pPr>
              <w:rPr>
                <w:rFonts w:ascii="Arial" w:hAnsi="Arial" w:cs="Arial"/>
                <w:color w:val="000000"/>
                <w:szCs w:val="16"/>
                <w:lang w:val="en-US"/>
              </w:rPr>
            </w:pPr>
            <w:r w:rsidRPr="00574EC3">
              <w:rPr>
                <w:rFonts w:ascii="Arial" w:hAnsi="Arial" w:cs="Arial"/>
                <w:szCs w:val="16"/>
              </w:rPr>
              <w:t>LO</w:t>
            </w:r>
          </w:p>
        </w:tc>
        <w:tc>
          <w:tcPr>
            <w:tcW w:w="4161" w:type="dxa"/>
            <w:shd w:val="clear" w:color="auto" w:fill="auto"/>
            <w:vAlign w:val="bottom"/>
          </w:tcPr>
          <w:p w:rsidR="007920E8" w:rsidRPr="00AA3382" w:rsidRDefault="007920E8" w:rsidP="00AA3382">
            <w:pPr>
              <w:rPr>
                <w:rFonts w:ascii="Arial" w:hAnsi="Arial" w:cs="Arial"/>
                <w:color w:val="000000"/>
                <w:szCs w:val="16"/>
                <w:lang w:val="en-US"/>
              </w:rPr>
            </w:pPr>
            <w:r w:rsidRPr="00574EC3">
              <w:rPr>
                <w:rFonts w:ascii="Arial" w:hAnsi="Arial" w:cs="Arial"/>
                <w:szCs w:val="16"/>
              </w:rPr>
              <w:t>LEO Pharma Pty Ltd</w:t>
            </w:r>
          </w:p>
        </w:tc>
        <w:tc>
          <w:tcPr>
            <w:tcW w:w="3078" w:type="dxa"/>
            <w:shd w:val="clear" w:color="auto" w:fill="auto"/>
            <w:vAlign w:val="bottom"/>
          </w:tcPr>
          <w:p w:rsidR="007920E8" w:rsidRPr="00AA3382" w:rsidRDefault="007920E8" w:rsidP="00AA3382">
            <w:pPr>
              <w:rPr>
                <w:rFonts w:ascii="Arial" w:hAnsi="Arial" w:cs="Arial"/>
                <w:color w:val="000000"/>
                <w:szCs w:val="16"/>
                <w:lang w:val="en-US"/>
              </w:rPr>
            </w:pPr>
            <w:r w:rsidRPr="00574EC3">
              <w:rPr>
                <w:rFonts w:ascii="Arial" w:hAnsi="Arial" w:cs="Arial"/>
                <w:szCs w:val="16"/>
              </w:rPr>
              <w:t xml:space="preserve"> 72 147 880 617</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LU</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Lundbeck Australia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86 070 094 290</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LY</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Eli Lilly Australia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39 000 233 992</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MD</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Roche Products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70 000 132 865</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MF</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Mundipharma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87 081 322 509</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MI</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Meditech Int.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17 069 879 465</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MK</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Merck Sharp &amp; Dohme (</w:t>
            </w:r>
            <w:smartTag w:uri="urn:schemas-microsoft-com:office:smarttags" w:element="country-region">
              <w:smartTag w:uri="urn:schemas-microsoft-com:office:smarttags" w:element="place">
                <w:r w:rsidRPr="00AA3382">
                  <w:rPr>
                    <w:rFonts w:ascii="Arial" w:hAnsi="Arial" w:cs="Arial"/>
                    <w:color w:val="000000"/>
                    <w:szCs w:val="16"/>
                    <w:lang w:val="en-US"/>
                  </w:rPr>
                  <w:t>Australia</w:t>
                </w:r>
              </w:smartTag>
            </w:smartTag>
            <w:r w:rsidRPr="00AA3382">
              <w:rPr>
                <w:rFonts w:ascii="Arial" w:hAnsi="Arial" w:cs="Arial"/>
                <w:color w:val="000000"/>
                <w:szCs w:val="16"/>
                <w:lang w:val="en-US"/>
              </w:rPr>
              <w:t>)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14 000 173 508</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MQ</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Alphapharm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93 002 359 739</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MS</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Abbott Australasia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95 000 180 389</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MW</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Biomed Aust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67 080 084 377</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NA</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National Diagnostic Products (</w:t>
            </w:r>
            <w:smartTag w:uri="urn:schemas-microsoft-com:office:smarttags" w:element="country-region">
              <w:smartTag w:uri="urn:schemas-microsoft-com:office:smarttags" w:element="place">
                <w:r w:rsidRPr="00AA3382">
                  <w:rPr>
                    <w:rFonts w:ascii="Arial" w:hAnsi="Arial" w:cs="Arial"/>
                    <w:color w:val="000000"/>
                    <w:szCs w:val="16"/>
                    <w:lang w:val="en-US"/>
                  </w:rPr>
                  <w:t>Australia</w:t>
                </w:r>
              </w:smartTag>
            </w:smartTag>
            <w:r w:rsidRPr="00AA3382">
              <w:rPr>
                <w:rFonts w:ascii="Arial" w:hAnsi="Arial" w:cs="Arial"/>
                <w:color w:val="000000"/>
                <w:szCs w:val="16"/>
                <w:lang w:val="en-US"/>
              </w:rPr>
              <w:t>)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61 003 512 598</w:t>
            </w:r>
          </w:p>
        </w:tc>
      </w:tr>
      <w:tr w:rsidR="00AA3382" w:rsidRPr="00AA3382" w:rsidTr="00883BC1">
        <w:trPr>
          <w:trHeight w:val="255"/>
        </w:trPr>
        <w:tc>
          <w:tcPr>
            <w:tcW w:w="1495" w:type="dxa"/>
            <w:shd w:val="clear" w:color="auto" w:fill="auto"/>
            <w:noWrap/>
            <w:vAlign w:val="bottom"/>
          </w:tcPr>
          <w:p w:rsidR="00AA3382" w:rsidRPr="00AA3382" w:rsidRDefault="00AA3382" w:rsidP="00AA3382">
            <w:pPr>
              <w:rPr>
                <w:rFonts w:ascii="Arial" w:hAnsi="Arial" w:cs="Arial"/>
                <w:szCs w:val="16"/>
                <w:lang w:val="en-US"/>
              </w:rPr>
            </w:pPr>
            <w:r w:rsidRPr="00AA3382">
              <w:rPr>
                <w:rFonts w:ascii="Arial" w:hAnsi="Arial" w:cs="Arial"/>
                <w:szCs w:val="16"/>
                <w:lang w:val="en-US"/>
              </w:rPr>
              <w:t>NC</w:t>
            </w:r>
          </w:p>
        </w:tc>
        <w:tc>
          <w:tcPr>
            <w:tcW w:w="4161" w:type="dxa"/>
            <w:shd w:val="clear" w:color="auto" w:fill="auto"/>
            <w:noWrap/>
            <w:vAlign w:val="bottom"/>
          </w:tcPr>
          <w:p w:rsidR="00AA3382" w:rsidRPr="00AA3382" w:rsidRDefault="00AA3382" w:rsidP="00AA3382">
            <w:pPr>
              <w:rPr>
                <w:rFonts w:ascii="Arial" w:hAnsi="Arial" w:cs="Arial"/>
                <w:szCs w:val="16"/>
                <w:lang w:val="en-US"/>
              </w:rPr>
            </w:pPr>
            <w:r w:rsidRPr="00AA3382">
              <w:rPr>
                <w:rFonts w:ascii="Arial" w:hAnsi="Arial" w:cs="Arial"/>
                <w:szCs w:val="16"/>
                <w:lang w:val="en-US"/>
              </w:rPr>
              <w:t xml:space="preserve">Novartis Consumer Health Australasia Pty Ltd </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46 004 535 513</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NE</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Norgine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78 005 022 882</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NF</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Novo Nordisk Pharmaceuticals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40 002 879 996</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NH</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Nycomed Healthcare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55 140 659 374</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NI</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Novo Nordisk Pharmaceuticals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40 002 879 996</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NM</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Novartis Pharmaceuticals Australia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18 004 244 160</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NO</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Novo Nordisk Pharmaceuticals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40 002 879 996</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NQ</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Nycomed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71 095 610 870</w:t>
            </w:r>
          </w:p>
        </w:tc>
      </w:tr>
      <w:tr w:rsidR="00AA3382" w:rsidRPr="00AA3382" w:rsidTr="00883BC1">
        <w:trPr>
          <w:trHeight w:val="255"/>
        </w:trPr>
        <w:tc>
          <w:tcPr>
            <w:tcW w:w="1495" w:type="dxa"/>
            <w:shd w:val="clear" w:color="auto" w:fill="auto"/>
            <w:noWrap/>
            <w:vAlign w:val="bottom"/>
          </w:tcPr>
          <w:p w:rsidR="00AA3382" w:rsidRPr="00AA3382" w:rsidRDefault="00AA3382" w:rsidP="00AA3382">
            <w:pPr>
              <w:rPr>
                <w:rFonts w:ascii="Arial" w:hAnsi="Arial" w:cs="Arial"/>
                <w:szCs w:val="16"/>
                <w:lang w:val="en-US"/>
              </w:rPr>
            </w:pPr>
            <w:r w:rsidRPr="00AA3382">
              <w:rPr>
                <w:rFonts w:ascii="Arial" w:hAnsi="Arial" w:cs="Arial"/>
                <w:szCs w:val="16"/>
                <w:lang w:val="en-US"/>
              </w:rPr>
              <w:t>NT</w:t>
            </w:r>
          </w:p>
        </w:tc>
        <w:tc>
          <w:tcPr>
            <w:tcW w:w="4161" w:type="dxa"/>
            <w:shd w:val="clear" w:color="auto" w:fill="auto"/>
            <w:noWrap/>
            <w:vAlign w:val="bottom"/>
          </w:tcPr>
          <w:p w:rsidR="00AA3382" w:rsidRPr="00AA3382" w:rsidRDefault="00AA3382" w:rsidP="00AA3382">
            <w:pPr>
              <w:rPr>
                <w:rFonts w:ascii="Arial" w:hAnsi="Arial" w:cs="Arial"/>
                <w:szCs w:val="16"/>
                <w:lang w:val="en-US"/>
              </w:rPr>
            </w:pPr>
            <w:r w:rsidRPr="00AA3382">
              <w:rPr>
                <w:rFonts w:ascii="Arial" w:hAnsi="Arial" w:cs="Arial"/>
                <w:szCs w:val="16"/>
                <w:lang w:val="en-US"/>
              </w:rPr>
              <w:t>Nestle Australia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77 000 011 316</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NU</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Nutricia Australia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99 076 246 752</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NV</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Novartis Pharmaceuticals Australia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18 004 244 160</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NX</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Nipro Australia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81 140 554 169</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NZ</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Nycomed Services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15 140 661 123</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OA</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Orphan Australia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11 067 189 342</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OE</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Omegapharm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86 128 078 151</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OI</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Boian Surgical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25 077 514 464</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ON</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Orion Laboratories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56 009 293 136</w:t>
            </w:r>
          </w:p>
        </w:tc>
      </w:tr>
      <w:tr w:rsidR="002361D8" w:rsidRPr="00AA3382" w:rsidTr="00883BC1">
        <w:trPr>
          <w:trHeight w:val="255"/>
        </w:trPr>
        <w:tc>
          <w:tcPr>
            <w:tcW w:w="1495" w:type="dxa"/>
            <w:shd w:val="clear" w:color="auto" w:fill="auto"/>
            <w:vAlign w:val="bottom"/>
          </w:tcPr>
          <w:p w:rsidR="002361D8" w:rsidRPr="00AA3382" w:rsidRDefault="002361D8" w:rsidP="00AA3382">
            <w:pPr>
              <w:rPr>
                <w:rFonts w:ascii="Arial" w:hAnsi="Arial" w:cs="Arial"/>
                <w:color w:val="000000"/>
                <w:szCs w:val="16"/>
                <w:lang w:val="en-US"/>
              </w:rPr>
            </w:pPr>
            <w:r w:rsidRPr="00C5282C">
              <w:rPr>
                <w:rFonts w:ascii="Arial" w:hAnsi="Arial" w:cs="Arial"/>
                <w:color w:val="000000"/>
                <w:szCs w:val="16"/>
              </w:rPr>
              <w:t>OY</w:t>
            </w:r>
          </w:p>
        </w:tc>
        <w:tc>
          <w:tcPr>
            <w:tcW w:w="4161" w:type="dxa"/>
            <w:shd w:val="clear" w:color="auto" w:fill="auto"/>
            <w:vAlign w:val="bottom"/>
          </w:tcPr>
          <w:p w:rsidR="002361D8" w:rsidRPr="00AA3382" w:rsidRDefault="002361D8" w:rsidP="00AA3382">
            <w:pPr>
              <w:rPr>
                <w:rFonts w:ascii="Arial" w:hAnsi="Arial" w:cs="Arial"/>
                <w:color w:val="000000"/>
                <w:szCs w:val="16"/>
                <w:lang w:val="en-US"/>
              </w:rPr>
            </w:pPr>
            <w:r w:rsidRPr="00C5282C">
              <w:rPr>
                <w:rFonts w:ascii="Arial" w:hAnsi="Arial" w:cs="Arial"/>
                <w:color w:val="000000"/>
                <w:szCs w:val="16"/>
              </w:rPr>
              <w:t>Orion Laboratories Pty Ltd</w:t>
            </w:r>
          </w:p>
        </w:tc>
        <w:tc>
          <w:tcPr>
            <w:tcW w:w="3078" w:type="dxa"/>
            <w:shd w:val="clear" w:color="auto" w:fill="auto"/>
            <w:vAlign w:val="bottom"/>
          </w:tcPr>
          <w:p w:rsidR="002361D8" w:rsidRPr="00AA3382" w:rsidRDefault="002361D8" w:rsidP="00AA3382">
            <w:pPr>
              <w:rPr>
                <w:rFonts w:ascii="Arial" w:hAnsi="Arial" w:cs="Arial"/>
                <w:color w:val="000000"/>
                <w:szCs w:val="16"/>
                <w:lang w:val="en-US"/>
              </w:rPr>
            </w:pPr>
            <w:r w:rsidRPr="00C5282C">
              <w:rPr>
                <w:rFonts w:ascii="Arial" w:hAnsi="Arial" w:cs="Arial"/>
                <w:color w:val="000000"/>
                <w:szCs w:val="16"/>
              </w:rPr>
              <w:t xml:space="preserve"> 56 009 293 136</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OZ</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Medical Specialties </w:t>
            </w:r>
            <w:smartTag w:uri="urn:schemas-microsoft-com:office:smarttags" w:element="country-region">
              <w:smartTag w:uri="urn:schemas-microsoft-com:office:smarttags" w:element="place">
                <w:r w:rsidRPr="00AA3382">
                  <w:rPr>
                    <w:rFonts w:ascii="Arial" w:hAnsi="Arial" w:cs="Arial"/>
                    <w:color w:val="000000"/>
                    <w:szCs w:val="16"/>
                    <w:lang w:val="en-US"/>
                  </w:rPr>
                  <w:t>Australia</w:t>
                </w:r>
              </w:smartTag>
            </w:smartTag>
            <w:r w:rsidRPr="00AA3382">
              <w:rPr>
                <w:rFonts w:ascii="Arial" w:hAnsi="Arial" w:cs="Arial"/>
                <w:color w:val="000000"/>
                <w:szCs w:val="16"/>
                <w:lang w:val="en-US"/>
              </w:rPr>
              <w:t xml:space="preserve"> Unit Trust</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75 880 043 044</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PE</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Allergan Australia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85 000 612 831</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PF</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Pfizer Australia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50 008 422 348</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PK</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Fresenius Kabi Australia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39 109 383 593</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PL</w:t>
            </w:r>
          </w:p>
        </w:tc>
        <w:tc>
          <w:tcPr>
            <w:tcW w:w="4161" w:type="dxa"/>
            <w:shd w:val="clear" w:color="auto" w:fill="auto"/>
            <w:vAlign w:val="bottom"/>
          </w:tcPr>
          <w:p w:rsidR="00AA3382" w:rsidRPr="00AA3382" w:rsidRDefault="00E85E1D" w:rsidP="00AA3382">
            <w:pPr>
              <w:rPr>
                <w:rFonts w:ascii="Arial" w:hAnsi="Arial" w:cs="Arial"/>
                <w:color w:val="000000"/>
                <w:szCs w:val="16"/>
                <w:lang w:val="en-US"/>
              </w:rPr>
            </w:pPr>
            <w:r w:rsidRPr="00A6147F">
              <w:rPr>
                <w:rFonts w:ascii="Arial" w:hAnsi="Arial" w:cs="Arial"/>
                <w:szCs w:val="16"/>
              </w:rPr>
              <w:t>The Trustee for Virgo Unit Trust (trading as Phebra)</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77 695 661 635</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PM</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Pharmaceutical Manufacturing Company Pty Limited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99 004 481 529</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PP</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Petrus Pharmaceuticals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21 108 884 126</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PQ</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PMIP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39 114 633 117</w:t>
            </w:r>
          </w:p>
        </w:tc>
      </w:tr>
      <w:tr w:rsidR="00AA3382" w:rsidRPr="00AA3382" w:rsidTr="00883BC1">
        <w:trPr>
          <w:trHeight w:val="255"/>
        </w:trPr>
        <w:tc>
          <w:tcPr>
            <w:tcW w:w="1495"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PX</w:t>
            </w:r>
          </w:p>
        </w:tc>
        <w:tc>
          <w:tcPr>
            <w:tcW w:w="4161"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Point of Care Diagnostics Australia Pty Ltd</w:t>
            </w:r>
          </w:p>
        </w:tc>
        <w:tc>
          <w:tcPr>
            <w:tcW w:w="3078" w:type="dxa"/>
            <w:shd w:val="clear" w:color="auto" w:fill="auto"/>
            <w:vAlign w:val="bottom"/>
          </w:tcPr>
          <w:p w:rsidR="00AA3382" w:rsidRPr="00AA3382" w:rsidRDefault="00AA3382" w:rsidP="00AA3382">
            <w:pPr>
              <w:rPr>
                <w:rFonts w:ascii="Arial" w:hAnsi="Arial" w:cs="Arial"/>
                <w:color w:val="000000"/>
                <w:szCs w:val="16"/>
                <w:lang w:val="en-US"/>
              </w:rPr>
            </w:pPr>
            <w:r w:rsidRPr="00AA3382">
              <w:rPr>
                <w:rFonts w:ascii="Arial" w:hAnsi="Arial" w:cs="Arial"/>
                <w:color w:val="000000"/>
                <w:szCs w:val="16"/>
                <w:lang w:val="en-US"/>
              </w:rPr>
              <w:t xml:space="preserve"> 93 067 939 824</w:t>
            </w:r>
          </w:p>
        </w:tc>
      </w:tr>
      <w:tr w:rsidR="008774F6" w:rsidRPr="00AA3382" w:rsidTr="00883BC1">
        <w:trPr>
          <w:trHeight w:val="255"/>
        </w:trPr>
        <w:tc>
          <w:tcPr>
            <w:tcW w:w="1495" w:type="dxa"/>
            <w:shd w:val="clear" w:color="auto" w:fill="auto"/>
            <w:vAlign w:val="bottom"/>
          </w:tcPr>
          <w:p w:rsidR="008774F6" w:rsidRPr="00AA3382" w:rsidRDefault="008774F6" w:rsidP="00AA3382">
            <w:pPr>
              <w:rPr>
                <w:rFonts w:ascii="Arial" w:hAnsi="Arial" w:cs="Arial"/>
                <w:color w:val="000000"/>
                <w:szCs w:val="16"/>
                <w:lang w:val="en-US"/>
              </w:rPr>
            </w:pPr>
            <w:r>
              <w:rPr>
                <w:rFonts w:ascii="Arial" w:hAnsi="Arial" w:cs="Arial"/>
                <w:color w:val="000000"/>
                <w:szCs w:val="16"/>
                <w:lang w:val="en-US"/>
              </w:rPr>
              <w:t>QA</w:t>
            </w:r>
          </w:p>
        </w:tc>
        <w:tc>
          <w:tcPr>
            <w:tcW w:w="4161" w:type="dxa"/>
            <w:shd w:val="clear" w:color="auto" w:fill="auto"/>
            <w:vAlign w:val="bottom"/>
          </w:tcPr>
          <w:p w:rsidR="008774F6" w:rsidRPr="00AA3382" w:rsidRDefault="008774F6" w:rsidP="00AA3382">
            <w:pPr>
              <w:rPr>
                <w:rFonts w:ascii="Arial" w:hAnsi="Arial" w:cs="Arial"/>
                <w:color w:val="000000"/>
                <w:szCs w:val="16"/>
                <w:lang w:val="en-US"/>
              </w:rPr>
            </w:pPr>
            <w:r>
              <w:rPr>
                <w:rFonts w:ascii="Arial" w:hAnsi="Arial" w:cs="Arial"/>
                <w:color w:val="000000"/>
                <w:szCs w:val="16"/>
                <w:lang w:val="en-US"/>
              </w:rPr>
              <w:t>Aspen Pharma Pty Ltd</w:t>
            </w:r>
          </w:p>
        </w:tc>
        <w:tc>
          <w:tcPr>
            <w:tcW w:w="3078" w:type="dxa"/>
            <w:shd w:val="clear" w:color="auto" w:fill="auto"/>
            <w:vAlign w:val="bottom"/>
          </w:tcPr>
          <w:p w:rsidR="008774F6" w:rsidRPr="008774F6" w:rsidRDefault="008774F6" w:rsidP="00AA3382">
            <w:pPr>
              <w:rPr>
                <w:rFonts w:ascii="Arial" w:hAnsi="Arial" w:cs="Arial"/>
                <w:color w:val="000000"/>
                <w:szCs w:val="16"/>
                <w:lang w:val="en-US"/>
              </w:rPr>
            </w:pPr>
            <w:r>
              <w:rPr>
                <w:rFonts w:ascii="Arial" w:hAnsi="Arial" w:cs="Arial"/>
                <w:szCs w:val="16"/>
                <w:lang w:val="en-US" w:eastAsia="en-US"/>
              </w:rPr>
              <w:t xml:space="preserve"> 88 004 118 594</w:t>
            </w:r>
          </w:p>
        </w:tc>
      </w:tr>
      <w:tr w:rsidR="00F34D8F" w:rsidRPr="00AA3382" w:rsidTr="00883BC1">
        <w:trPr>
          <w:trHeight w:val="255"/>
        </w:trPr>
        <w:tc>
          <w:tcPr>
            <w:tcW w:w="1495" w:type="dxa"/>
            <w:shd w:val="clear" w:color="auto" w:fill="auto"/>
            <w:vAlign w:val="bottom"/>
          </w:tcPr>
          <w:p w:rsidR="00F34D8F" w:rsidRPr="00AA3382" w:rsidRDefault="00F34D8F" w:rsidP="00AA3382">
            <w:pPr>
              <w:rPr>
                <w:rFonts w:ascii="Arial" w:hAnsi="Arial" w:cs="Arial"/>
                <w:color w:val="000000"/>
                <w:szCs w:val="16"/>
                <w:lang w:val="en-US"/>
              </w:rPr>
            </w:pPr>
            <w:r w:rsidRPr="002D67E4">
              <w:rPr>
                <w:rFonts w:ascii="Arial" w:hAnsi="Arial" w:cs="Arial"/>
                <w:szCs w:val="16"/>
              </w:rPr>
              <w:t>QB</w:t>
            </w:r>
          </w:p>
        </w:tc>
        <w:tc>
          <w:tcPr>
            <w:tcW w:w="4161" w:type="dxa"/>
            <w:shd w:val="clear" w:color="auto" w:fill="auto"/>
            <w:vAlign w:val="bottom"/>
          </w:tcPr>
          <w:p w:rsidR="00F34D8F" w:rsidRPr="00AA3382" w:rsidRDefault="00F34D8F" w:rsidP="00AA3382">
            <w:pPr>
              <w:rPr>
                <w:rFonts w:ascii="Arial" w:hAnsi="Arial" w:cs="Arial"/>
                <w:color w:val="000000"/>
                <w:szCs w:val="16"/>
                <w:lang w:val="en-US"/>
              </w:rPr>
            </w:pPr>
            <w:r w:rsidRPr="002D67E4">
              <w:rPr>
                <w:rFonts w:ascii="Arial" w:hAnsi="Arial" w:cs="Arial"/>
                <w:szCs w:val="16"/>
              </w:rPr>
              <w:t>Bionime Australia Pty Ltd</w:t>
            </w:r>
          </w:p>
        </w:tc>
        <w:tc>
          <w:tcPr>
            <w:tcW w:w="3078" w:type="dxa"/>
            <w:shd w:val="clear" w:color="auto" w:fill="auto"/>
            <w:vAlign w:val="bottom"/>
          </w:tcPr>
          <w:p w:rsidR="00F34D8F" w:rsidRPr="00AA3382" w:rsidRDefault="00F34D8F" w:rsidP="00AA3382">
            <w:pPr>
              <w:rPr>
                <w:rFonts w:ascii="Arial" w:hAnsi="Arial" w:cs="Arial"/>
                <w:color w:val="000000"/>
                <w:szCs w:val="16"/>
                <w:lang w:val="en-US"/>
              </w:rPr>
            </w:pPr>
            <w:r w:rsidRPr="002D67E4">
              <w:rPr>
                <w:rFonts w:ascii="Arial" w:hAnsi="Arial" w:cs="Arial"/>
                <w:szCs w:val="16"/>
              </w:rPr>
              <w:t xml:space="preserve"> 84 142 133 677</w:t>
            </w:r>
          </w:p>
        </w:tc>
      </w:tr>
      <w:tr w:rsidR="00F34D8F" w:rsidRPr="00AA3382" w:rsidTr="00883BC1">
        <w:trPr>
          <w:trHeight w:val="255"/>
        </w:trPr>
        <w:tc>
          <w:tcPr>
            <w:tcW w:w="1495"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RA</w:t>
            </w:r>
          </w:p>
        </w:tc>
        <w:tc>
          <w:tcPr>
            <w:tcW w:w="4161"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Ranbaxy Australia Pty Limited</w:t>
            </w:r>
          </w:p>
        </w:tc>
        <w:tc>
          <w:tcPr>
            <w:tcW w:w="3078"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 xml:space="preserve"> 17 110 871 826</w:t>
            </w:r>
          </w:p>
        </w:tc>
      </w:tr>
      <w:tr w:rsidR="00F34D8F" w:rsidRPr="00AA3382" w:rsidTr="00883BC1">
        <w:trPr>
          <w:trHeight w:val="255"/>
        </w:trPr>
        <w:tc>
          <w:tcPr>
            <w:tcW w:w="1495"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RB</w:t>
            </w:r>
          </w:p>
        </w:tc>
        <w:tc>
          <w:tcPr>
            <w:tcW w:w="4161"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Bio Revive Pty Ltd</w:t>
            </w:r>
          </w:p>
        </w:tc>
        <w:tc>
          <w:tcPr>
            <w:tcW w:w="3078"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 xml:space="preserve"> 58 097 360 417</w:t>
            </w:r>
          </w:p>
        </w:tc>
      </w:tr>
      <w:tr w:rsidR="00F34D8F" w:rsidRPr="00AA3382" w:rsidTr="00883BC1">
        <w:trPr>
          <w:trHeight w:val="255"/>
        </w:trPr>
        <w:tc>
          <w:tcPr>
            <w:tcW w:w="1495"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RC</w:t>
            </w:r>
          </w:p>
        </w:tc>
        <w:tc>
          <w:tcPr>
            <w:tcW w:w="4161"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Reckitt Benckiser (</w:t>
            </w:r>
            <w:smartTag w:uri="urn:schemas-microsoft-com:office:smarttags" w:element="country-region">
              <w:smartTag w:uri="urn:schemas-microsoft-com:office:smarttags" w:element="place">
                <w:r w:rsidRPr="00AA3382">
                  <w:rPr>
                    <w:rFonts w:ascii="Arial" w:hAnsi="Arial" w:cs="Arial"/>
                    <w:color w:val="000000"/>
                    <w:szCs w:val="16"/>
                    <w:lang w:val="en-US"/>
                  </w:rPr>
                  <w:t>Australia</w:t>
                </w:r>
              </w:smartTag>
            </w:smartTag>
            <w:r w:rsidRPr="00AA3382">
              <w:rPr>
                <w:rFonts w:ascii="Arial" w:hAnsi="Arial" w:cs="Arial"/>
                <w:color w:val="000000"/>
                <w:szCs w:val="16"/>
                <w:lang w:val="en-US"/>
              </w:rPr>
              <w:t>) Pty Limited</w:t>
            </w:r>
          </w:p>
        </w:tc>
        <w:tc>
          <w:tcPr>
            <w:tcW w:w="3078"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 xml:space="preserve"> 17 003 274 655</w:t>
            </w:r>
          </w:p>
        </w:tc>
      </w:tr>
      <w:tr w:rsidR="00F34D8F" w:rsidRPr="00AA3382" w:rsidTr="00883BC1">
        <w:trPr>
          <w:trHeight w:val="255"/>
        </w:trPr>
        <w:tc>
          <w:tcPr>
            <w:tcW w:w="1495"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RD</w:t>
            </w:r>
          </w:p>
        </w:tc>
        <w:tc>
          <w:tcPr>
            <w:tcW w:w="4161"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Roche Diagnostics Australia Pty Limited</w:t>
            </w:r>
          </w:p>
        </w:tc>
        <w:tc>
          <w:tcPr>
            <w:tcW w:w="3078"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 xml:space="preserve"> 29 003 001 205</w:t>
            </w:r>
          </w:p>
        </w:tc>
      </w:tr>
      <w:tr w:rsidR="00F34D8F" w:rsidRPr="00AA3382" w:rsidTr="00883BC1">
        <w:trPr>
          <w:trHeight w:val="255"/>
        </w:trPr>
        <w:tc>
          <w:tcPr>
            <w:tcW w:w="1495"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RO</w:t>
            </w:r>
          </w:p>
        </w:tc>
        <w:tc>
          <w:tcPr>
            <w:tcW w:w="4161"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Roche Products Pty Ltd</w:t>
            </w:r>
          </w:p>
        </w:tc>
        <w:tc>
          <w:tcPr>
            <w:tcW w:w="3078"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 xml:space="preserve"> 70 000 132 865</w:t>
            </w:r>
          </w:p>
        </w:tc>
      </w:tr>
      <w:tr w:rsidR="000359EA" w:rsidRPr="00AA3382" w:rsidTr="00883BC1">
        <w:trPr>
          <w:trHeight w:val="255"/>
        </w:trPr>
        <w:tc>
          <w:tcPr>
            <w:tcW w:w="1495" w:type="dxa"/>
            <w:shd w:val="clear" w:color="auto" w:fill="auto"/>
            <w:vAlign w:val="bottom"/>
          </w:tcPr>
          <w:p w:rsidR="000359EA" w:rsidRPr="00AA3382" w:rsidRDefault="000359EA" w:rsidP="00AA3382">
            <w:pPr>
              <w:rPr>
                <w:rFonts w:ascii="Arial" w:hAnsi="Arial" w:cs="Arial"/>
                <w:color w:val="000000"/>
                <w:szCs w:val="16"/>
                <w:lang w:val="en-US"/>
              </w:rPr>
            </w:pPr>
            <w:r w:rsidRPr="00A6147F">
              <w:rPr>
                <w:rFonts w:ascii="Arial" w:hAnsi="Arial" w:cs="Arial"/>
                <w:szCs w:val="16"/>
              </w:rPr>
              <w:t>RX</w:t>
            </w:r>
          </w:p>
        </w:tc>
        <w:tc>
          <w:tcPr>
            <w:tcW w:w="4161" w:type="dxa"/>
            <w:shd w:val="clear" w:color="auto" w:fill="auto"/>
            <w:vAlign w:val="bottom"/>
          </w:tcPr>
          <w:p w:rsidR="000359EA" w:rsidRPr="00AA3382" w:rsidRDefault="000359EA" w:rsidP="00AA3382">
            <w:pPr>
              <w:rPr>
                <w:rFonts w:ascii="Arial" w:hAnsi="Arial" w:cs="Arial"/>
                <w:color w:val="000000"/>
                <w:szCs w:val="16"/>
                <w:lang w:val="en-US"/>
              </w:rPr>
            </w:pPr>
            <w:r w:rsidRPr="00A6147F">
              <w:rPr>
                <w:rFonts w:ascii="Arial" w:hAnsi="Arial" w:cs="Arial"/>
                <w:szCs w:val="16"/>
              </w:rPr>
              <w:t>Servier Laboratories (Aust.) Pty Ltd</w:t>
            </w:r>
          </w:p>
        </w:tc>
        <w:tc>
          <w:tcPr>
            <w:tcW w:w="3078" w:type="dxa"/>
            <w:shd w:val="clear" w:color="auto" w:fill="auto"/>
            <w:vAlign w:val="bottom"/>
          </w:tcPr>
          <w:p w:rsidR="000359EA" w:rsidRPr="00AA3382" w:rsidRDefault="000359EA" w:rsidP="00AA3382">
            <w:pPr>
              <w:rPr>
                <w:rFonts w:ascii="Arial" w:hAnsi="Arial" w:cs="Arial"/>
                <w:color w:val="000000"/>
                <w:szCs w:val="16"/>
                <w:lang w:val="en-US"/>
              </w:rPr>
            </w:pPr>
            <w:r w:rsidRPr="00A6147F">
              <w:rPr>
                <w:rFonts w:ascii="Arial" w:hAnsi="Arial" w:cs="Arial"/>
                <w:szCs w:val="16"/>
              </w:rPr>
              <w:t xml:space="preserve"> 54 004 838 500</w:t>
            </w:r>
          </w:p>
        </w:tc>
      </w:tr>
      <w:tr w:rsidR="00F34D8F" w:rsidRPr="00AA3382" w:rsidTr="00883BC1">
        <w:trPr>
          <w:trHeight w:val="255"/>
        </w:trPr>
        <w:tc>
          <w:tcPr>
            <w:tcW w:w="1495"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RZ</w:t>
            </w:r>
          </w:p>
        </w:tc>
        <w:tc>
          <w:tcPr>
            <w:tcW w:w="4161"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Dr Reddy's Laboratories (</w:t>
            </w:r>
            <w:smartTag w:uri="urn:schemas-microsoft-com:office:smarttags" w:element="country-region">
              <w:smartTag w:uri="urn:schemas-microsoft-com:office:smarttags" w:element="place">
                <w:r w:rsidRPr="00AA3382">
                  <w:rPr>
                    <w:rFonts w:ascii="Arial" w:hAnsi="Arial" w:cs="Arial"/>
                    <w:color w:val="000000"/>
                    <w:szCs w:val="16"/>
                    <w:lang w:val="en-US"/>
                  </w:rPr>
                  <w:t>Australia</w:t>
                </w:r>
              </w:smartTag>
            </w:smartTag>
            <w:r w:rsidRPr="00AA3382">
              <w:rPr>
                <w:rFonts w:ascii="Arial" w:hAnsi="Arial" w:cs="Arial"/>
                <w:color w:val="000000"/>
                <w:szCs w:val="16"/>
                <w:lang w:val="en-US"/>
              </w:rPr>
              <w:t>) Pty Ltd</w:t>
            </w:r>
          </w:p>
        </w:tc>
        <w:tc>
          <w:tcPr>
            <w:tcW w:w="3078"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 xml:space="preserve"> 16 120 092 408</w:t>
            </w:r>
          </w:p>
        </w:tc>
      </w:tr>
      <w:tr w:rsidR="00D36B79" w:rsidRPr="00AA3382" w:rsidTr="00883BC1">
        <w:trPr>
          <w:trHeight w:val="255"/>
        </w:trPr>
        <w:tc>
          <w:tcPr>
            <w:tcW w:w="1495" w:type="dxa"/>
            <w:shd w:val="clear" w:color="auto" w:fill="auto"/>
            <w:vAlign w:val="bottom"/>
          </w:tcPr>
          <w:p w:rsidR="00D36B79" w:rsidRPr="00AA3382" w:rsidRDefault="00D36B79" w:rsidP="00AA3382">
            <w:pPr>
              <w:rPr>
                <w:rFonts w:ascii="Arial" w:hAnsi="Arial" w:cs="Arial"/>
                <w:color w:val="000000"/>
                <w:szCs w:val="16"/>
                <w:lang w:val="en-US"/>
              </w:rPr>
            </w:pPr>
            <w:r>
              <w:rPr>
                <w:rFonts w:ascii="Arial" w:hAnsi="Arial" w:cs="Arial"/>
                <w:szCs w:val="16"/>
              </w:rPr>
              <w:t>SA</w:t>
            </w:r>
          </w:p>
        </w:tc>
        <w:tc>
          <w:tcPr>
            <w:tcW w:w="4161" w:type="dxa"/>
            <w:shd w:val="clear" w:color="auto" w:fill="auto"/>
            <w:vAlign w:val="bottom"/>
          </w:tcPr>
          <w:p w:rsidR="00D36B79" w:rsidRPr="00AA3382" w:rsidRDefault="00D36B79" w:rsidP="00AA3382">
            <w:pPr>
              <w:rPr>
                <w:rFonts w:ascii="Arial" w:hAnsi="Arial" w:cs="Arial"/>
                <w:color w:val="000000"/>
                <w:szCs w:val="16"/>
                <w:lang w:val="en-US"/>
              </w:rPr>
            </w:pPr>
            <w:r>
              <w:rPr>
                <w:rFonts w:ascii="Arial" w:hAnsi="Arial" w:cs="Arial"/>
                <w:szCs w:val="16"/>
              </w:rPr>
              <w:t>SciGen (Australia) Pty Limited</w:t>
            </w:r>
          </w:p>
        </w:tc>
        <w:tc>
          <w:tcPr>
            <w:tcW w:w="3078" w:type="dxa"/>
            <w:shd w:val="clear" w:color="auto" w:fill="auto"/>
            <w:vAlign w:val="bottom"/>
          </w:tcPr>
          <w:p w:rsidR="00D36B79" w:rsidRPr="00AA3382" w:rsidRDefault="00D36B79" w:rsidP="00AA3382">
            <w:pPr>
              <w:rPr>
                <w:rFonts w:ascii="Arial" w:hAnsi="Arial" w:cs="Arial"/>
                <w:color w:val="000000"/>
                <w:szCs w:val="16"/>
                <w:lang w:val="en-US"/>
              </w:rPr>
            </w:pPr>
            <w:r>
              <w:rPr>
                <w:rFonts w:ascii="Arial" w:hAnsi="Arial" w:cs="Arial"/>
                <w:color w:val="000000"/>
                <w:szCs w:val="16"/>
                <w:lang w:val="en-US"/>
              </w:rPr>
              <w:t xml:space="preserve"> </w:t>
            </w:r>
            <w:r>
              <w:rPr>
                <w:rFonts w:ascii="Arial" w:hAnsi="Arial" w:cs="Arial"/>
                <w:szCs w:val="16"/>
              </w:rPr>
              <w:t>76 055 016 969</w:t>
            </w:r>
          </w:p>
        </w:tc>
      </w:tr>
      <w:tr w:rsidR="00F34D8F" w:rsidRPr="00AA3382" w:rsidTr="00883BC1">
        <w:trPr>
          <w:trHeight w:val="255"/>
        </w:trPr>
        <w:tc>
          <w:tcPr>
            <w:tcW w:w="1495"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SB</w:t>
            </w:r>
          </w:p>
        </w:tc>
        <w:tc>
          <w:tcPr>
            <w:tcW w:w="4161"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Nutricia Australia Pty Limited</w:t>
            </w:r>
          </w:p>
        </w:tc>
        <w:tc>
          <w:tcPr>
            <w:tcW w:w="3078"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 xml:space="preserve"> 99 076 246 752</w:t>
            </w:r>
          </w:p>
        </w:tc>
      </w:tr>
      <w:tr w:rsidR="00F34D8F" w:rsidRPr="00AA3382" w:rsidTr="00883BC1">
        <w:trPr>
          <w:trHeight w:val="255"/>
        </w:trPr>
        <w:tc>
          <w:tcPr>
            <w:tcW w:w="1495"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SE</w:t>
            </w:r>
          </w:p>
        </w:tc>
        <w:tc>
          <w:tcPr>
            <w:tcW w:w="4161"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Servier Laboratories (Aust.) Pty Ltd</w:t>
            </w:r>
          </w:p>
        </w:tc>
        <w:tc>
          <w:tcPr>
            <w:tcW w:w="3078"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 xml:space="preserve"> 54 004 838 500</w:t>
            </w:r>
          </w:p>
        </w:tc>
      </w:tr>
      <w:tr w:rsidR="00F34D8F" w:rsidRPr="00AA3382" w:rsidTr="00883BC1">
        <w:trPr>
          <w:trHeight w:val="255"/>
        </w:trPr>
        <w:tc>
          <w:tcPr>
            <w:tcW w:w="1495"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SG</w:t>
            </w:r>
          </w:p>
        </w:tc>
        <w:tc>
          <w:tcPr>
            <w:tcW w:w="4161"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Merck Serono Australia Pty Ltd</w:t>
            </w:r>
          </w:p>
        </w:tc>
        <w:tc>
          <w:tcPr>
            <w:tcW w:w="3078"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 xml:space="preserve"> 72 006 900 830</w:t>
            </w:r>
          </w:p>
        </w:tc>
      </w:tr>
      <w:tr w:rsidR="00F34D8F" w:rsidRPr="00AA3382" w:rsidTr="00883BC1">
        <w:trPr>
          <w:trHeight w:val="255"/>
        </w:trPr>
        <w:tc>
          <w:tcPr>
            <w:tcW w:w="1495"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SI</w:t>
            </w:r>
          </w:p>
        </w:tc>
        <w:tc>
          <w:tcPr>
            <w:tcW w:w="4161" w:type="dxa"/>
            <w:shd w:val="clear" w:color="auto" w:fill="auto"/>
            <w:vAlign w:val="bottom"/>
          </w:tcPr>
          <w:p w:rsidR="00F34D8F" w:rsidRPr="00AA3382" w:rsidRDefault="008774F6" w:rsidP="00AA3382">
            <w:pPr>
              <w:rPr>
                <w:rFonts w:ascii="Arial" w:hAnsi="Arial" w:cs="Arial"/>
                <w:color w:val="000000"/>
                <w:szCs w:val="16"/>
                <w:lang w:val="en-US"/>
              </w:rPr>
            </w:pPr>
            <w:r>
              <w:rPr>
                <w:rFonts w:ascii="Arial" w:hAnsi="Arial" w:cs="Arial"/>
                <w:color w:val="000000"/>
                <w:szCs w:val="16"/>
                <w:lang w:val="en-US"/>
              </w:rPr>
              <w:t>Sigma Company Limited</w:t>
            </w:r>
          </w:p>
        </w:tc>
        <w:tc>
          <w:tcPr>
            <w:tcW w:w="3078" w:type="dxa"/>
            <w:shd w:val="clear" w:color="auto" w:fill="auto"/>
            <w:vAlign w:val="bottom"/>
          </w:tcPr>
          <w:p w:rsidR="00F34D8F" w:rsidRPr="00AA3382" w:rsidRDefault="008774F6" w:rsidP="00AA3382">
            <w:pPr>
              <w:rPr>
                <w:rFonts w:ascii="Arial" w:hAnsi="Arial" w:cs="Arial"/>
                <w:color w:val="000000"/>
                <w:szCs w:val="16"/>
                <w:lang w:val="en-US"/>
              </w:rPr>
            </w:pPr>
            <w:r>
              <w:rPr>
                <w:rFonts w:ascii="Arial" w:hAnsi="Arial" w:cs="Arial"/>
                <w:color w:val="000000"/>
                <w:szCs w:val="16"/>
                <w:lang w:val="en-US"/>
              </w:rPr>
              <w:t xml:space="preserve"> 44 004 132 923</w:t>
            </w:r>
          </w:p>
        </w:tc>
      </w:tr>
      <w:tr w:rsidR="00F34D8F" w:rsidRPr="00AA3382" w:rsidTr="00883BC1">
        <w:trPr>
          <w:trHeight w:val="255"/>
        </w:trPr>
        <w:tc>
          <w:tcPr>
            <w:tcW w:w="1495"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SJ</w:t>
            </w:r>
          </w:p>
        </w:tc>
        <w:tc>
          <w:tcPr>
            <w:tcW w:w="4161"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Sharpe Laboratories Pty Ltd</w:t>
            </w:r>
          </w:p>
        </w:tc>
        <w:tc>
          <w:tcPr>
            <w:tcW w:w="3078"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 xml:space="preserve"> 55 001 334 854</w:t>
            </w:r>
          </w:p>
        </w:tc>
      </w:tr>
      <w:tr w:rsidR="00F34D8F" w:rsidRPr="00AA3382" w:rsidTr="00883BC1">
        <w:trPr>
          <w:trHeight w:val="255"/>
        </w:trPr>
        <w:tc>
          <w:tcPr>
            <w:tcW w:w="1495"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SN</w:t>
            </w:r>
          </w:p>
        </w:tc>
        <w:tc>
          <w:tcPr>
            <w:tcW w:w="4161"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Smith &amp; Nephew Pty Limited</w:t>
            </w:r>
          </w:p>
        </w:tc>
        <w:tc>
          <w:tcPr>
            <w:tcW w:w="3078"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 xml:space="preserve"> 68 000 087 507</w:t>
            </w:r>
          </w:p>
        </w:tc>
      </w:tr>
      <w:tr w:rsidR="00F34D8F" w:rsidRPr="00AA3382" w:rsidTr="00883BC1">
        <w:trPr>
          <w:trHeight w:val="255"/>
        </w:trPr>
        <w:tc>
          <w:tcPr>
            <w:tcW w:w="1495"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SW</w:t>
            </w:r>
          </w:p>
        </w:tc>
        <w:tc>
          <w:tcPr>
            <w:tcW w:w="4161"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sanofi-aventis Australia Pty Ltd</w:t>
            </w:r>
          </w:p>
        </w:tc>
        <w:tc>
          <w:tcPr>
            <w:tcW w:w="3078"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 xml:space="preserve"> 31 008 558 807</w:t>
            </w:r>
          </w:p>
        </w:tc>
      </w:tr>
      <w:tr w:rsidR="00F34D8F" w:rsidRPr="00AA3382" w:rsidTr="00883BC1">
        <w:trPr>
          <w:trHeight w:val="255"/>
        </w:trPr>
        <w:tc>
          <w:tcPr>
            <w:tcW w:w="1495"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SY</w:t>
            </w:r>
          </w:p>
        </w:tc>
        <w:tc>
          <w:tcPr>
            <w:tcW w:w="4161"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Bayer Australia Ltd</w:t>
            </w:r>
          </w:p>
        </w:tc>
        <w:tc>
          <w:tcPr>
            <w:tcW w:w="3078"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 xml:space="preserve"> 22 000 138 714</w:t>
            </w:r>
          </w:p>
        </w:tc>
      </w:tr>
      <w:tr w:rsidR="00F34D8F" w:rsidRPr="00AA3382" w:rsidTr="00883BC1">
        <w:trPr>
          <w:trHeight w:val="255"/>
        </w:trPr>
        <w:tc>
          <w:tcPr>
            <w:tcW w:w="1495"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SZ</w:t>
            </w:r>
          </w:p>
        </w:tc>
        <w:tc>
          <w:tcPr>
            <w:tcW w:w="4161"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Sandoz Pty Ltd</w:t>
            </w:r>
          </w:p>
        </w:tc>
        <w:tc>
          <w:tcPr>
            <w:tcW w:w="3078"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 xml:space="preserve"> 60 075 449 553</w:t>
            </w:r>
          </w:p>
        </w:tc>
      </w:tr>
      <w:tr w:rsidR="00F34D8F" w:rsidRPr="00AA3382" w:rsidTr="00883BC1">
        <w:trPr>
          <w:trHeight w:val="255"/>
        </w:trPr>
        <w:tc>
          <w:tcPr>
            <w:tcW w:w="1495"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TA</w:t>
            </w:r>
          </w:p>
        </w:tc>
        <w:tc>
          <w:tcPr>
            <w:tcW w:w="4161"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Actavis Australia Pty Ltd</w:t>
            </w:r>
          </w:p>
        </w:tc>
        <w:tc>
          <w:tcPr>
            <w:tcW w:w="3078" w:type="dxa"/>
            <w:shd w:val="clear" w:color="auto" w:fill="auto"/>
            <w:vAlign w:val="bottom"/>
          </w:tcPr>
          <w:p w:rsidR="00F34D8F" w:rsidRPr="00AA3382" w:rsidRDefault="00F34D8F" w:rsidP="00AA3382">
            <w:pPr>
              <w:rPr>
                <w:rFonts w:ascii="Arial" w:hAnsi="Arial" w:cs="Arial"/>
                <w:color w:val="000000"/>
                <w:szCs w:val="16"/>
                <w:lang w:val="en-US"/>
              </w:rPr>
            </w:pPr>
            <w:r w:rsidRPr="00AA3382">
              <w:rPr>
                <w:rFonts w:ascii="Arial" w:hAnsi="Arial" w:cs="Arial"/>
                <w:color w:val="000000"/>
                <w:szCs w:val="16"/>
                <w:lang w:val="en-US"/>
              </w:rPr>
              <w:t xml:space="preserve"> 43 122 896 468</w:t>
            </w:r>
          </w:p>
        </w:tc>
      </w:tr>
      <w:tr w:rsidR="009038F2" w:rsidRPr="00AA3382" w:rsidTr="00882CB5">
        <w:trPr>
          <w:trHeight w:val="255"/>
        </w:trPr>
        <w:tc>
          <w:tcPr>
            <w:tcW w:w="1495" w:type="dxa"/>
            <w:shd w:val="clear" w:color="auto" w:fill="auto"/>
          </w:tcPr>
          <w:p w:rsidR="009038F2" w:rsidRPr="00AA3382" w:rsidRDefault="009038F2" w:rsidP="00AA3382">
            <w:pPr>
              <w:rPr>
                <w:rFonts w:ascii="Arial" w:hAnsi="Arial" w:cs="Arial"/>
                <w:color w:val="000000"/>
                <w:szCs w:val="16"/>
                <w:lang w:val="en-US"/>
              </w:rPr>
            </w:pPr>
            <w:r w:rsidRPr="005B32E1">
              <w:rPr>
                <w:rFonts w:ascii="Arial" w:hAnsi="Arial" w:cs="Arial"/>
                <w:szCs w:val="16"/>
              </w:rPr>
              <w:t>TD</w:t>
            </w:r>
          </w:p>
        </w:tc>
        <w:tc>
          <w:tcPr>
            <w:tcW w:w="4161" w:type="dxa"/>
            <w:shd w:val="clear" w:color="auto" w:fill="auto"/>
          </w:tcPr>
          <w:p w:rsidR="009038F2" w:rsidRPr="00AA3382" w:rsidRDefault="009038F2" w:rsidP="00AA3382">
            <w:pPr>
              <w:rPr>
                <w:rFonts w:ascii="Arial" w:hAnsi="Arial" w:cs="Arial"/>
                <w:color w:val="000000"/>
                <w:szCs w:val="16"/>
                <w:lang w:val="en-US"/>
              </w:rPr>
            </w:pPr>
            <w:r w:rsidRPr="005B32E1">
              <w:rPr>
                <w:rFonts w:ascii="Arial" w:hAnsi="Arial" w:cs="Arial"/>
                <w:szCs w:val="16"/>
              </w:rPr>
              <w:t>STADA Pharmaceuticals Australia Pty Limited</w:t>
            </w:r>
          </w:p>
        </w:tc>
        <w:tc>
          <w:tcPr>
            <w:tcW w:w="3078" w:type="dxa"/>
            <w:shd w:val="clear" w:color="auto" w:fill="auto"/>
          </w:tcPr>
          <w:p w:rsidR="009038F2" w:rsidRPr="00AA3382" w:rsidRDefault="00EE5F00" w:rsidP="00AA3382">
            <w:pPr>
              <w:rPr>
                <w:rFonts w:ascii="Arial" w:hAnsi="Arial" w:cs="Arial"/>
                <w:color w:val="000000"/>
                <w:szCs w:val="16"/>
                <w:lang w:val="en-US"/>
              </w:rPr>
            </w:pPr>
            <w:r>
              <w:rPr>
                <w:rFonts w:ascii="Arial" w:hAnsi="Arial" w:cs="Arial"/>
                <w:szCs w:val="16"/>
              </w:rPr>
              <w:t xml:space="preserve"> </w:t>
            </w:r>
            <w:r w:rsidR="009038F2">
              <w:rPr>
                <w:rFonts w:ascii="Arial" w:hAnsi="Arial" w:cs="Arial"/>
                <w:szCs w:val="16"/>
              </w:rPr>
              <w:t>73 154 966 944</w:t>
            </w:r>
          </w:p>
        </w:tc>
      </w:tr>
      <w:tr w:rsidR="009038F2" w:rsidRPr="00AA3382" w:rsidTr="00883BC1">
        <w:trPr>
          <w:trHeight w:val="255"/>
        </w:trPr>
        <w:tc>
          <w:tcPr>
            <w:tcW w:w="1495"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TM</w:t>
            </w:r>
          </w:p>
        </w:tc>
        <w:tc>
          <w:tcPr>
            <w:tcW w:w="4161"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Technipro Marketing Pty Ltd</w:t>
            </w:r>
          </w:p>
        </w:tc>
        <w:tc>
          <w:tcPr>
            <w:tcW w:w="3078"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 xml:space="preserve"> 54 002 730 421</w:t>
            </w:r>
          </w:p>
        </w:tc>
      </w:tr>
      <w:tr w:rsidR="009038F2" w:rsidRPr="00AA3382" w:rsidTr="00883BC1">
        <w:trPr>
          <w:trHeight w:val="255"/>
        </w:trPr>
        <w:tc>
          <w:tcPr>
            <w:tcW w:w="1495" w:type="dxa"/>
            <w:tcBorders>
              <w:bottom w:val="single" w:sz="4" w:space="0" w:color="auto"/>
            </w:tcBorders>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TS</w:t>
            </w:r>
          </w:p>
        </w:tc>
        <w:tc>
          <w:tcPr>
            <w:tcW w:w="4161" w:type="dxa"/>
            <w:tcBorders>
              <w:bottom w:val="single" w:sz="4" w:space="0" w:color="auto"/>
            </w:tcBorders>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Specialised Therapeutics Australia Pty Ltd</w:t>
            </w:r>
          </w:p>
        </w:tc>
        <w:tc>
          <w:tcPr>
            <w:tcW w:w="3078" w:type="dxa"/>
            <w:tcBorders>
              <w:bottom w:val="single" w:sz="4" w:space="0" w:color="auto"/>
            </w:tcBorders>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 xml:space="preserve"> 73 124 031 241</w:t>
            </w:r>
          </w:p>
        </w:tc>
      </w:tr>
      <w:tr w:rsidR="009038F2" w:rsidRPr="00AA3382" w:rsidTr="00883BC1">
        <w:trPr>
          <w:trHeight w:val="255"/>
        </w:trPr>
        <w:tc>
          <w:tcPr>
            <w:tcW w:w="1495" w:type="dxa"/>
            <w:shd w:val="clear" w:color="000000"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TW</w:t>
            </w:r>
          </w:p>
        </w:tc>
        <w:tc>
          <w:tcPr>
            <w:tcW w:w="4161" w:type="dxa"/>
            <w:shd w:val="clear" w:color="000000"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Apotex Pty Ltd</w:t>
            </w:r>
          </w:p>
        </w:tc>
        <w:tc>
          <w:tcPr>
            <w:tcW w:w="3078" w:type="dxa"/>
            <w:shd w:val="clear" w:color="000000"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 xml:space="preserve"> 52 096 916 148</w:t>
            </w:r>
          </w:p>
        </w:tc>
      </w:tr>
      <w:tr w:rsidR="009038F2" w:rsidRPr="00AA3382" w:rsidTr="00883BC1">
        <w:trPr>
          <w:trHeight w:val="255"/>
        </w:trPr>
        <w:tc>
          <w:tcPr>
            <w:tcW w:w="1495"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TX</w:t>
            </w:r>
          </w:p>
        </w:tc>
        <w:tc>
          <w:tcPr>
            <w:tcW w:w="4161"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Apotex Pty Ltd</w:t>
            </w:r>
          </w:p>
        </w:tc>
        <w:tc>
          <w:tcPr>
            <w:tcW w:w="3078"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 xml:space="preserve"> 52 096 916 148</w:t>
            </w:r>
          </w:p>
        </w:tc>
      </w:tr>
      <w:tr w:rsidR="009038F2" w:rsidRPr="00AA3382" w:rsidTr="00883BC1">
        <w:trPr>
          <w:trHeight w:val="255"/>
        </w:trPr>
        <w:tc>
          <w:tcPr>
            <w:tcW w:w="1495"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UC</w:t>
            </w:r>
          </w:p>
        </w:tc>
        <w:tc>
          <w:tcPr>
            <w:tcW w:w="4161"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UCB Australia Proprietary Limited</w:t>
            </w:r>
          </w:p>
        </w:tc>
        <w:tc>
          <w:tcPr>
            <w:tcW w:w="3078"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 xml:space="preserve"> 48 005 799 208</w:t>
            </w:r>
          </w:p>
        </w:tc>
      </w:tr>
      <w:tr w:rsidR="009038F2" w:rsidRPr="00AA3382" w:rsidTr="00882CB5">
        <w:trPr>
          <w:trHeight w:val="255"/>
        </w:trPr>
        <w:tc>
          <w:tcPr>
            <w:tcW w:w="1495" w:type="dxa"/>
            <w:shd w:val="clear" w:color="auto" w:fill="auto"/>
          </w:tcPr>
          <w:p w:rsidR="009038F2" w:rsidRPr="00AA3382" w:rsidRDefault="009038F2" w:rsidP="00AA3382">
            <w:pPr>
              <w:rPr>
                <w:rFonts w:ascii="Arial" w:hAnsi="Arial" w:cs="Arial"/>
                <w:color w:val="000000"/>
                <w:szCs w:val="16"/>
                <w:lang w:val="en-US"/>
              </w:rPr>
            </w:pPr>
            <w:r>
              <w:rPr>
                <w:rFonts w:ascii="Arial" w:hAnsi="Arial" w:cs="Arial"/>
                <w:szCs w:val="16"/>
              </w:rPr>
              <w:t>VE</w:t>
            </w:r>
          </w:p>
        </w:tc>
        <w:tc>
          <w:tcPr>
            <w:tcW w:w="4161" w:type="dxa"/>
            <w:shd w:val="clear" w:color="auto" w:fill="auto"/>
          </w:tcPr>
          <w:p w:rsidR="009038F2" w:rsidRPr="00AA3382" w:rsidRDefault="009038F2" w:rsidP="00AA3382">
            <w:pPr>
              <w:rPr>
                <w:rFonts w:ascii="Arial" w:hAnsi="Arial" w:cs="Arial"/>
                <w:color w:val="000000"/>
                <w:szCs w:val="16"/>
                <w:lang w:val="en-US"/>
              </w:rPr>
            </w:pPr>
            <w:r>
              <w:rPr>
                <w:rFonts w:ascii="Arial" w:hAnsi="Arial" w:cs="Arial"/>
                <w:szCs w:val="16"/>
              </w:rPr>
              <w:t>AbbVie Pty Ltd</w:t>
            </w:r>
          </w:p>
        </w:tc>
        <w:tc>
          <w:tcPr>
            <w:tcW w:w="3078" w:type="dxa"/>
            <w:shd w:val="clear" w:color="auto" w:fill="auto"/>
          </w:tcPr>
          <w:p w:rsidR="009038F2" w:rsidRPr="00AA3382" w:rsidRDefault="00EE5F00" w:rsidP="00AA3382">
            <w:pPr>
              <w:rPr>
                <w:rFonts w:ascii="Arial" w:hAnsi="Arial" w:cs="Arial"/>
                <w:color w:val="000000"/>
                <w:szCs w:val="16"/>
                <w:lang w:val="en-US"/>
              </w:rPr>
            </w:pPr>
            <w:r>
              <w:rPr>
                <w:rFonts w:ascii="Arial" w:hAnsi="Arial" w:cs="Arial"/>
                <w:color w:val="000000"/>
                <w:szCs w:val="16"/>
                <w:lang w:val="en-US" w:eastAsia="en-US"/>
              </w:rPr>
              <w:t xml:space="preserve"> </w:t>
            </w:r>
            <w:r w:rsidR="009038F2" w:rsidRPr="0055410C">
              <w:rPr>
                <w:rFonts w:ascii="Arial" w:hAnsi="Arial" w:cs="Arial"/>
                <w:color w:val="000000"/>
                <w:szCs w:val="16"/>
                <w:lang w:val="en-US" w:eastAsia="en-US"/>
              </w:rPr>
              <w:t>48 156 384 262</w:t>
            </w:r>
          </w:p>
        </w:tc>
      </w:tr>
      <w:tr w:rsidR="009038F2" w:rsidRPr="00AA3382" w:rsidTr="00883BC1">
        <w:trPr>
          <w:trHeight w:val="255"/>
        </w:trPr>
        <w:tc>
          <w:tcPr>
            <w:tcW w:w="1495"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VF</w:t>
            </w:r>
          </w:p>
        </w:tc>
        <w:tc>
          <w:tcPr>
            <w:tcW w:w="4161"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Vitaflo Australia Pty Limited</w:t>
            </w:r>
          </w:p>
        </w:tc>
        <w:tc>
          <w:tcPr>
            <w:tcW w:w="3078"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 xml:space="preserve"> 82 097 161 254</w:t>
            </w:r>
          </w:p>
        </w:tc>
      </w:tr>
      <w:tr w:rsidR="009038F2" w:rsidRPr="00AA3382" w:rsidTr="00883BC1">
        <w:trPr>
          <w:trHeight w:val="255"/>
        </w:trPr>
        <w:tc>
          <w:tcPr>
            <w:tcW w:w="1495"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VI</w:t>
            </w:r>
          </w:p>
        </w:tc>
        <w:tc>
          <w:tcPr>
            <w:tcW w:w="4161"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ViiV Healthcare Pty Ltd</w:t>
            </w:r>
          </w:p>
        </w:tc>
        <w:tc>
          <w:tcPr>
            <w:tcW w:w="3078"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 xml:space="preserve"> 46 138 687 448</w:t>
            </w:r>
          </w:p>
        </w:tc>
      </w:tr>
      <w:tr w:rsidR="009038F2" w:rsidRPr="00AA3382" w:rsidTr="00883BC1">
        <w:trPr>
          <w:trHeight w:val="255"/>
        </w:trPr>
        <w:tc>
          <w:tcPr>
            <w:tcW w:w="1495" w:type="dxa"/>
            <w:shd w:val="clear" w:color="auto" w:fill="auto"/>
            <w:vAlign w:val="bottom"/>
          </w:tcPr>
          <w:p w:rsidR="009038F2" w:rsidRPr="00AA3382" w:rsidRDefault="009038F2" w:rsidP="00AA3382">
            <w:pPr>
              <w:rPr>
                <w:rFonts w:ascii="Arial" w:hAnsi="Arial" w:cs="Arial"/>
                <w:color w:val="000000"/>
                <w:szCs w:val="16"/>
                <w:lang w:val="en-US"/>
              </w:rPr>
            </w:pPr>
            <w:r>
              <w:rPr>
                <w:rFonts w:ascii="Arial" w:hAnsi="Arial" w:cs="Arial"/>
                <w:szCs w:val="16"/>
              </w:rPr>
              <w:t>VP</w:t>
            </w:r>
          </w:p>
        </w:tc>
        <w:tc>
          <w:tcPr>
            <w:tcW w:w="4161" w:type="dxa"/>
            <w:shd w:val="clear" w:color="auto" w:fill="auto"/>
            <w:vAlign w:val="bottom"/>
          </w:tcPr>
          <w:p w:rsidR="009038F2" w:rsidRPr="00AA3382" w:rsidRDefault="009038F2" w:rsidP="00AA3382">
            <w:pPr>
              <w:rPr>
                <w:rFonts w:ascii="Arial" w:hAnsi="Arial" w:cs="Arial"/>
                <w:color w:val="000000"/>
                <w:szCs w:val="16"/>
                <w:lang w:val="en-US"/>
              </w:rPr>
            </w:pPr>
            <w:r>
              <w:rPr>
                <w:rFonts w:ascii="Arial" w:hAnsi="Arial" w:cs="Arial"/>
                <w:szCs w:val="16"/>
              </w:rPr>
              <w:t>Meda Valeant Pharma Australia Pty Ltd</w:t>
            </w:r>
          </w:p>
        </w:tc>
        <w:tc>
          <w:tcPr>
            <w:tcW w:w="3078" w:type="dxa"/>
            <w:shd w:val="clear" w:color="auto" w:fill="auto"/>
            <w:vAlign w:val="bottom"/>
          </w:tcPr>
          <w:p w:rsidR="009038F2" w:rsidRPr="00AA3382" w:rsidRDefault="009038F2" w:rsidP="00AA3382">
            <w:pPr>
              <w:rPr>
                <w:rFonts w:ascii="Arial" w:hAnsi="Arial" w:cs="Arial"/>
                <w:color w:val="000000"/>
                <w:szCs w:val="16"/>
                <w:lang w:val="en-US"/>
              </w:rPr>
            </w:pPr>
            <w:r>
              <w:rPr>
                <w:rFonts w:ascii="Arial" w:hAnsi="Arial" w:cs="Arial"/>
                <w:color w:val="000000"/>
                <w:szCs w:val="16"/>
                <w:lang w:val="en-US"/>
              </w:rPr>
              <w:t xml:space="preserve"> </w:t>
            </w:r>
            <w:r w:rsidRPr="00E833AF">
              <w:rPr>
                <w:rFonts w:ascii="Arial" w:hAnsi="Arial" w:cs="Arial"/>
                <w:color w:val="000000"/>
                <w:szCs w:val="16"/>
                <w:lang w:val="en-US"/>
              </w:rPr>
              <w:t>61 140 839 658</w:t>
            </w:r>
          </w:p>
        </w:tc>
      </w:tr>
      <w:tr w:rsidR="009038F2" w:rsidRPr="00AA3382" w:rsidTr="00883BC1">
        <w:trPr>
          <w:trHeight w:val="255"/>
        </w:trPr>
        <w:tc>
          <w:tcPr>
            <w:tcW w:w="1495"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VT</w:t>
            </w:r>
          </w:p>
        </w:tc>
        <w:tc>
          <w:tcPr>
            <w:tcW w:w="4161"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Valeant Pharmaceuticals Australasia Pty Limited</w:t>
            </w:r>
          </w:p>
        </w:tc>
        <w:tc>
          <w:tcPr>
            <w:tcW w:w="3078"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 xml:space="preserve"> 64 001 083 352</w:t>
            </w:r>
          </w:p>
        </w:tc>
      </w:tr>
      <w:tr w:rsidR="009038F2" w:rsidRPr="00AA3382" w:rsidTr="00883BC1">
        <w:trPr>
          <w:trHeight w:val="255"/>
        </w:trPr>
        <w:tc>
          <w:tcPr>
            <w:tcW w:w="1495"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WA</w:t>
            </w:r>
          </w:p>
        </w:tc>
        <w:tc>
          <w:tcPr>
            <w:tcW w:w="4161"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sanofi-aventis Australia Pty Ltd</w:t>
            </w:r>
          </w:p>
        </w:tc>
        <w:tc>
          <w:tcPr>
            <w:tcW w:w="3078"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 xml:space="preserve"> 31 008 558 807</w:t>
            </w:r>
          </w:p>
        </w:tc>
      </w:tr>
      <w:tr w:rsidR="009038F2" w:rsidRPr="00AA3382" w:rsidTr="00883BC1">
        <w:trPr>
          <w:trHeight w:val="255"/>
        </w:trPr>
        <w:tc>
          <w:tcPr>
            <w:tcW w:w="1495"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WQ</w:t>
            </w:r>
          </w:p>
        </w:tc>
        <w:tc>
          <w:tcPr>
            <w:tcW w:w="4161"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Willow Pharmaceuticals Pty Ltd</w:t>
            </w:r>
          </w:p>
        </w:tc>
        <w:tc>
          <w:tcPr>
            <w:tcW w:w="3078"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 xml:space="preserve"> 80 118 534 704</w:t>
            </w:r>
          </w:p>
        </w:tc>
      </w:tr>
      <w:tr w:rsidR="009038F2" w:rsidRPr="00AA3382" w:rsidTr="00882CB5">
        <w:trPr>
          <w:trHeight w:val="255"/>
        </w:trPr>
        <w:tc>
          <w:tcPr>
            <w:tcW w:w="1495" w:type="dxa"/>
            <w:shd w:val="clear" w:color="auto" w:fill="auto"/>
          </w:tcPr>
          <w:p w:rsidR="009038F2" w:rsidRPr="00AA3382" w:rsidRDefault="009038F2" w:rsidP="00AA3382">
            <w:pPr>
              <w:rPr>
                <w:rFonts w:ascii="Arial" w:hAnsi="Arial" w:cs="Arial"/>
                <w:color w:val="000000"/>
                <w:szCs w:val="16"/>
                <w:lang w:val="en-US"/>
              </w:rPr>
            </w:pPr>
            <w:r w:rsidRPr="00474FA9">
              <w:rPr>
                <w:rFonts w:ascii="Arial" w:hAnsi="Arial" w:cs="Arial"/>
                <w:szCs w:val="16"/>
              </w:rPr>
              <w:t>XA</w:t>
            </w:r>
          </w:p>
        </w:tc>
        <w:tc>
          <w:tcPr>
            <w:tcW w:w="4161" w:type="dxa"/>
            <w:shd w:val="clear" w:color="auto" w:fill="auto"/>
          </w:tcPr>
          <w:p w:rsidR="009038F2" w:rsidRPr="00AA3382" w:rsidRDefault="009038F2" w:rsidP="00AA3382">
            <w:pPr>
              <w:rPr>
                <w:rFonts w:ascii="Arial" w:hAnsi="Arial" w:cs="Arial"/>
                <w:color w:val="000000"/>
                <w:szCs w:val="16"/>
                <w:lang w:val="en-US"/>
              </w:rPr>
            </w:pPr>
            <w:r w:rsidRPr="00474FA9">
              <w:rPr>
                <w:rFonts w:ascii="Arial" w:hAnsi="Arial" w:cs="Arial"/>
                <w:szCs w:val="16"/>
              </w:rPr>
              <w:t>Pharmaxis Ltd</w:t>
            </w:r>
          </w:p>
        </w:tc>
        <w:tc>
          <w:tcPr>
            <w:tcW w:w="3078" w:type="dxa"/>
            <w:shd w:val="clear" w:color="auto" w:fill="auto"/>
          </w:tcPr>
          <w:p w:rsidR="009038F2" w:rsidRPr="00AA3382" w:rsidRDefault="00EE5F00" w:rsidP="00AA3382">
            <w:pPr>
              <w:rPr>
                <w:rFonts w:ascii="Arial" w:hAnsi="Arial" w:cs="Arial"/>
                <w:color w:val="000000"/>
                <w:szCs w:val="16"/>
                <w:lang w:val="en-US"/>
              </w:rPr>
            </w:pPr>
            <w:r>
              <w:rPr>
                <w:rFonts w:ascii="Arial" w:hAnsi="Arial" w:cs="Arial"/>
                <w:szCs w:val="16"/>
                <w:lang w:val="en-US" w:eastAsia="en-US"/>
              </w:rPr>
              <w:t xml:space="preserve"> </w:t>
            </w:r>
            <w:r w:rsidR="009038F2" w:rsidRPr="00474FA9">
              <w:rPr>
                <w:rFonts w:ascii="Arial" w:hAnsi="Arial" w:cs="Arial"/>
                <w:szCs w:val="16"/>
                <w:lang w:val="en-US" w:eastAsia="en-US"/>
              </w:rPr>
              <w:t>75 082 811 630</w:t>
            </w:r>
          </w:p>
        </w:tc>
      </w:tr>
      <w:tr w:rsidR="009038F2" w:rsidRPr="00AA3382" w:rsidTr="00883BC1">
        <w:trPr>
          <w:trHeight w:val="255"/>
        </w:trPr>
        <w:tc>
          <w:tcPr>
            <w:tcW w:w="1495" w:type="dxa"/>
            <w:shd w:val="clear" w:color="auto" w:fill="auto"/>
            <w:vAlign w:val="bottom"/>
          </w:tcPr>
          <w:p w:rsidR="009038F2" w:rsidRPr="00AA3382" w:rsidRDefault="009038F2" w:rsidP="00AA3382">
            <w:pPr>
              <w:rPr>
                <w:rFonts w:ascii="Arial" w:hAnsi="Arial" w:cs="Arial"/>
                <w:color w:val="000000"/>
                <w:szCs w:val="16"/>
                <w:lang w:val="en-US"/>
              </w:rPr>
            </w:pPr>
            <w:r w:rsidRPr="00622079">
              <w:rPr>
                <w:rFonts w:ascii="Arial" w:hAnsi="Arial" w:cs="Arial"/>
                <w:color w:val="000000"/>
                <w:szCs w:val="16"/>
                <w:lang w:val="en-US"/>
              </w:rPr>
              <w:t>XM</w:t>
            </w:r>
          </w:p>
        </w:tc>
        <w:tc>
          <w:tcPr>
            <w:tcW w:w="4161" w:type="dxa"/>
            <w:shd w:val="clear" w:color="auto" w:fill="auto"/>
            <w:vAlign w:val="bottom"/>
          </w:tcPr>
          <w:p w:rsidR="009038F2" w:rsidRPr="00AA3382" w:rsidRDefault="009038F2" w:rsidP="00AA3382">
            <w:pPr>
              <w:rPr>
                <w:rFonts w:ascii="Arial" w:hAnsi="Arial" w:cs="Arial"/>
                <w:color w:val="000000"/>
                <w:szCs w:val="16"/>
                <w:lang w:val="en-US"/>
              </w:rPr>
            </w:pPr>
            <w:r w:rsidRPr="00622079">
              <w:rPr>
                <w:rFonts w:ascii="Arial" w:hAnsi="Arial" w:cs="Arial"/>
                <w:color w:val="000000"/>
                <w:szCs w:val="16"/>
                <w:lang w:val="en-US"/>
              </w:rPr>
              <w:t>The Medicines Company (Australia) Pty Limited</w:t>
            </w:r>
          </w:p>
        </w:tc>
        <w:tc>
          <w:tcPr>
            <w:tcW w:w="3078" w:type="dxa"/>
            <w:shd w:val="clear" w:color="auto" w:fill="auto"/>
            <w:vAlign w:val="bottom"/>
          </w:tcPr>
          <w:p w:rsidR="009038F2" w:rsidRPr="00AA3382" w:rsidRDefault="009038F2" w:rsidP="00AA3382">
            <w:pPr>
              <w:rPr>
                <w:rFonts w:ascii="Arial" w:hAnsi="Arial" w:cs="Arial"/>
                <w:color w:val="000000"/>
                <w:szCs w:val="16"/>
                <w:lang w:val="en-US"/>
              </w:rPr>
            </w:pPr>
            <w:r w:rsidRPr="00622079">
              <w:rPr>
                <w:rFonts w:ascii="Arial" w:hAnsi="Arial" w:cs="Arial"/>
                <w:color w:val="000000"/>
                <w:szCs w:val="16"/>
                <w:lang w:val="en-US"/>
              </w:rPr>
              <w:t xml:space="preserve"> 74 138 555 021 </w:t>
            </w:r>
          </w:p>
        </w:tc>
      </w:tr>
      <w:tr w:rsidR="009038F2" w:rsidRPr="00AA3382" w:rsidTr="00883BC1">
        <w:trPr>
          <w:trHeight w:val="255"/>
        </w:trPr>
        <w:tc>
          <w:tcPr>
            <w:tcW w:w="1495"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YN</w:t>
            </w:r>
          </w:p>
        </w:tc>
        <w:tc>
          <w:tcPr>
            <w:tcW w:w="4161"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Mayne Pharma International Pty Ltd</w:t>
            </w:r>
          </w:p>
        </w:tc>
        <w:tc>
          <w:tcPr>
            <w:tcW w:w="3078"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 xml:space="preserve"> 88 007 870 984</w:t>
            </w:r>
          </w:p>
        </w:tc>
      </w:tr>
      <w:tr w:rsidR="009038F2" w:rsidRPr="00AA3382" w:rsidTr="00883BC1">
        <w:trPr>
          <w:trHeight w:val="255"/>
        </w:trPr>
        <w:tc>
          <w:tcPr>
            <w:tcW w:w="1495"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YT</w:t>
            </w:r>
          </w:p>
        </w:tc>
        <w:tc>
          <w:tcPr>
            <w:tcW w:w="4161"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Mayne Products Pty Ltd</w:t>
            </w:r>
          </w:p>
        </w:tc>
        <w:tc>
          <w:tcPr>
            <w:tcW w:w="3078"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 xml:space="preserve"> 59 140 866 379</w:t>
            </w:r>
          </w:p>
        </w:tc>
      </w:tr>
      <w:tr w:rsidR="009038F2" w:rsidRPr="00AA3382" w:rsidTr="00883BC1">
        <w:trPr>
          <w:trHeight w:val="255"/>
        </w:trPr>
        <w:tc>
          <w:tcPr>
            <w:tcW w:w="1495" w:type="dxa"/>
            <w:shd w:val="clear" w:color="auto" w:fill="auto"/>
            <w:vAlign w:val="bottom"/>
          </w:tcPr>
          <w:p w:rsidR="009038F2" w:rsidRPr="00AA3382" w:rsidRDefault="009038F2" w:rsidP="00AA3382">
            <w:pPr>
              <w:rPr>
                <w:rFonts w:ascii="Arial" w:hAnsi="Arial" w:cs="Arial"/>
                <w:color w:val="000000"/>
                <w:szCs w:val="16"/>
                <w:lang w:val="en-US"/>
              </w:rPr>
            </w:pPr>
            <w:r w:rsidRPr="002D67E4">
              <w:rPr>
                <w:rFonts w:ascii="Arial" w:hAnsi="Arial" w:cs="Arial"/>
                <w:szCs w:val="16"/>
              </w:rPr>
              <w:t>ZF</w:t>
            </w:r>
          </w:p>
        </w:tc>
        <w:tc>
          <w:tcPr>
            <w:tcW w:w="4161" w:type="dxa"/>
            <w:shd w:val="clear" w:color="auto" w:fill="auto"/>
            <w:vAlign w:val="bottom"/>
          </w:tcPr>
          <w:p w:rsidR="009038F2" w:rsidRPr="00AA3382" w:rsidRDefault="009038F2" w:rsidP="00AA3382">
            <w:pPr>
              <w:rPr>
                <w:rFonts w:ascii="Arial" w:hAnsi="Arial" w:cs="Arial"/>
                <w:color w:val="000000"/>
                <w:szCs w:val="16"/>
                <w:lang w:val="en-US"/>
              </w:rPr>
            </w:pPr>
            <w:r w:rsidRPr="00D73D96">
              <w:rPr>
                <w:rFonts w:ascii="Arial" w:hAnsi="Arial" w:cs="Arial"/>
                <w:color w:val="000000"/>
                <w:szCs w:val="16"/>
                <w:lang w:val="en-US"/>
              </w:rPr>
              <w:t>Sun Pharmaceutical Industries (Australia) Pty Ltd</w:t>
            </w:r>
          </w:p>
        </w:tc>
        <w:tc>
          <w:tcPr>
            <w:tcW w:w="3078" w:type="dxa"/>
            <w:shd w:val="clear" w:color="auto" w:fill="auto"/>
            <w:vAlign w:val="bottom"/>
          </w:tcPr>
          <w:p w:rsidR="009038F2" w:rsidRPr="00AA3382" w:rsidRDefault="009038F2" w:rsidP="00AA3382">
            <w:pPr>
              <w:rPr>
                <w:rFonts w:ascii="Arial" w:hAnsi="Arial" w:cs="Arial"/>
                <w:color w:val="000000"/>
                <w:szCs w:val="16"/>
                <w:lang w:val="en-US"/>
              </w:rPr>
            </w:pPr>
            <w:r w:rsidRPr="002D67E4">
              <w:rPr>
                <w:rFonts w:ascii="Arial" w:hAnsi="Arial" w:cs="Arial"/>
                <w:szCs w:val="16"/>
              </w:rPr>
              <w:t xml:space="preserve"> 64 130119603</w:t>
            </w:r>
          </w:p>
        </w:tc>
      </w:tr>
      <w:tr w:rsidR="009038F2" w:rsidRPr="00AA3382" w:rsidTr="00883BC1">
        <w:trPr>
          <w:trHeight w:val="255"/>
        </w:trPr>
        <w:tc>
          <w:tcPr>
            <w:tcW w:w="1495"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ZI</w:t>
            </w:r>
          </w:p>
        </w:tc>
        <w:tc>
          <w:tcPr>
            <w:tcW w:w="4161"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Shire Australia Pty Limited</w:t>
            </w:r>
          </w:p>
        </w:tc>
        <w:tc>
          <w:tcPr>
            <w:tcW w:w="3078"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 xml:space="preserve"> 29 128 941 819</w:t>
            </w:r>
          </w:p>
        </w:tc>
      </w:tr>
      <w:tr w:rsidR="009038F2" w:rsidRPr="00AA3382" w:rsidTr="00883BC1">
        <w:trPr>
          <w:trHeight w:val="255"/>
        </w:trPr>
        <w:tc>
          <w:tcPr>
            <w:tcW w:w="1495"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ZP</w:t>
            </w:r>
          </w:p>
        </w:tc>
        <w:tc>
          <w:tcPr>
            <w:tcW w:w="4161"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Spirit Pharmaceuticals Pty Ltd</w:t>
            </w:r>
          </w:p>
        </w:tc>
        <w:tc>
          <w:tcPr>
            <w:tcW w:w="3078" w:type="dxa"/>
            <w:shd w:val="clear" w:color="auto" w:fill="auto"/>
            <w:vAlign w:val="bottom"/>
          </w:tcPr>
          <w:p w:rsidR="009038F2" w:rsidRPr="00AA3382" w:rsidRDefault="009038F2" w:rsidP="00AA3382">
            <w:pPr>
              <w:rPr>
                <w:rFonts w:ascii="Arial" w:hAnsi="Arial" w:cs="Arial"/>
                <w:color w:val="000000"/>
                <w:szCs w:val="16"/>
                <w:lang w:val="en-US"/>
              </w:rPr>
            </w:pPr>
            <w:r w:rsidRPr="00AA3382">
              <w:rPr>
                <w:rFonts w:ascii="Arial" w:hAnsi="Arial" w:cs="Arial"/>
                <w:color w:val="000000"/>
                <w:szCs w:val="16"/>
                <w:lang w:val="en-US"/>
              </w:rPr>
              <w:t xml:space="preserve"> 67 109 225 747</w:t>
            </w:r>
          </w:p>
        </w:tc>
      </w:tr>
      <w:tr w:rsidR="009038F2" w:rsidRPr="00AA3382" w:rsidTr="00883BC1">
        <w:trPr>
          <w:trHeight w:val="255"/>
        </w:trPr>
        <w:tc>
          <w:tcPr>
            <w:tcW w:w="1495" w:type="dxa"/>
            <w:shd w:val="clear" w:color="auto" w:fill="auto"/>
            <w:vAlign w:val="bottom"/>
          </w:tcPr>
          <w:p w:rsidR="009038F2" w:rsidRPr="00AA3382" w:rsidRDefault="009038F2" w:rsidP="00AA3382">
            <w:pPr>
              <w:rPr>
                <w:rFonts w:ascii="Arial" w:hAnsi="Arial" w:cs="Arial"/>
                <w:color w:val="000000"/>
                <w:szCs w:val="16"/>
                <w:lang w:val="en-US"/>
              </w:rPr>
            </w:pPr>
            <w:r w:rsidRPr="00622079">
              <w:rPr>
                <w:rFonts w:ascii="Arial" w:hAnsi="Arial" w:cs="Arial"/>
                <w:color w:val="000000"/>
                <w:szCs w:val="16"/>
                <w:lang w:val="en-US"/>
              </w:rPr>
              <w:t>ZT</w:t>
            </w:r>
          </w:p>
        </w:tc>
        <w:tc>
          <w:tcPr>
            <w:tcW w:w="4161" w:type="dxa"/>
            <w:shd w:val="clear" w:color="auto" w:fill="auto"/>
            <w:vAlign w:val="bottom"/>
          </w:tcPr>
          <w:p w:rsidR="009038F2" w:rsidRPr="00AA3382" w:rsidRDefault="009038F2" w:rsidP="00AA3382">
            <w:pPr>
              <w:rPr>
                <w:rFonts w:ascii="Arial" w:hAnsi="Arial" w:cs="Arial"/>
                <w:color w:val="000000"/>
                <w:szCs w:val="16"/>
                <w:lang w:val="en-US"/>
              </w:rPr>
            </w:pPr>
            <w:r w:rsidRPr="00622079">
              <w:rPr>
                <w:rFonts w:ascii="Arial" w:hAnsi="Arial" w:cs="Arial"/>
                <w:color w:val="000000"/>
                <w:szCs w:val="16"/>
                <w:lang w:val="en-US"/>
              </w:rPr>
              <w:t>Synthon A.U. Pty Ltd</w:t>
            </w:r>
          </w:p>
        </w:tc>
        <w:tc>
          <w:tcPr>
            <w:tcW w:w="3078" w:type="dxa"/>
            <w:shd w:val="clear" w:color="auto" w:fill="auto"/>
            <w:vAlign w:val="bottom"/>
          </w:tcPr>
          <w:p w:rsidR="009038F2" w:rsidRPr="00AA3382" w:rsidRDefault="009038F2" w:rsidP="00AA3382">
            <w:pPr>
              <w:rPr>
                <w:rFonts w:ascii="Arial" w:hAnsi="Arial" w:cs="Arial"/>
                <w:color w:val="000000"/>
                <w:szCs w:val="16"/>
                <w:lang w:val="en-US"/>
              </w:rPr>
            </w:pPr>
            <w:r w:rsidRPr="00622079">
              <w:rPr>
                <w:rFonts w:ascii="Arial" w:hAnsi="Arial" w:cs="Arial"/>
                <w:color w:val="000000"/>
                <w:szCs w:val="16"/>
                <w:lang w:val="en-US"/>
              </w:rPr>
              <w:t xml:space="preserve"> 58 080 948 698 </w:t>
            </w:r>
          </w:p>
        </w:tc>
      </w:tr>
    </w:tbl>
    <w:p w:rsidR="00AA3382" w:rsidRDefault="00AA3382" w:rsidP="00AA3382">
      <w:pPr>
        <w:rPr>
          <w:lang w:eastAsia="en-AU"/>
        </w:rPr>
      </w:pPr>
    </w:p>
    <w:p w:rsidR="007653CA" w:rsidRDefault="007653CA" w:rsidP="007653CA">
      <w:pPr>
        <w:rPr>
          <w:rStyle w:val="CharENotesHeading"/>
          <w:b/>
        </w:rPr>
        <w:sectPr w:rsidR="007653CA" w:rsidSect="007653CA">
          <w:headerReference w:type="even" r:id="rId16"/>
          <w:headerReference w:type="default" r:id="rId17"/>
          <w:footerReference w:type="even" r:id="rId18"/>
          <w:footerReference w:type="default" r:id="rId19"/>
          <w:headerReference w:type="first" r:id="rId20"/>
          <w:footerReference w:type="first" r:id="rId21"/>
          <w:pgSz w:w="11907" w:h="16839" w:code="9"/>
          <w:pgMar w:top="1440" w:right="1797" w:bottom="1440" w:left="1797" w:header="567" w:footer="567" w:gutter="0"/>
          <w:cols w:space="708"/>
          <w:docGrid w:linePitch="360"/>
        </w:sectPr>
      </w:pPr>
    </w:p>
    <w:p w:rsidR="00284016" w:rsidRPr="00BC4249" w:rsidRDefault="00284016" w:rsidP="00D0745C">
      <w:pPr>
        <w:rPr>
          <w:rStyle w:val="CharENotesHeading"/>
          <w:b/>
        </w:rPr>
      </w:pPr>
    </w:p>
    <w:sectPr w:rsidR="00284016" w:rsidRPr="00BC4249" w:rsidSect="007653CA">
      <w:type w:val="continuous"/>
      <w:pgSz w:w="11907" w:h="16839" w:code="9"/>
      <w:pgMar w:top="1440" w:right="1797" w:bottom="1440" w:left="179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12" w:rsidRDefault="00217212" w:rsidP="00E540FD">
      <w:pPr>
        <w:spacing w:after="0"/>
      </w:pPr>
      <w:r>
        <w:separator/>
      </w:r>
    </w:p>
  </w:endnote>
  <w:endnote w:type="continuationSeparator" w:id="0">
    <w:p w:rsidR="00217212" w:rsidRDefault="00217212" w:rsidP="00E540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550812"/>
      <w:docPartObj>
        <w:docPartGallery w:val="Page Numbers (Bottom of Page)"/>
        <w:docPartUnique/>
      </w:docPartObj>
    </w:sdtPr>
    <w:sdtEndPr>
      <w:rPr>
        <w:noProof/>
      </w:rPr>
    </w:sdtEndPr>
    <w:sdtContent>
      <w:p w:rsidR="00B5088C" w:rsidRDefault="00B5088C">
        <w:pPr>
          <w:pStyle w:val="Footer"/>
          <w:jc w:val="center"/>
        </w:pPr>
        <w:r>
          <w:fldChar w:fldCharType="begin"/>
        </w:r>
        <w:r>
          <w:instrText xml:space="preserve"> PAGE   \* MERGEFORMAT </w:instrText>
        </w:r>
        <w:r>
          <w:fldChar w:fldCharType="separate"/>
        </w:r>
        <w:r w:rsidR="00E04506">
          <w:rPr>
            <w:noProof/>
          </w:rPr>
          <w:t>14</w:t>
        </w:r>
        <w:r>
          <w:rPr>
            <w:noProof/>
          </w:rPr>
          <w:fldChar w:fldCharType="end"/>
        </w:r>
      </w:p>
    </w:sdtContent>
  </w:sdt>
  <w:p w:rsidR="00217212" w:rsidRDefault="00217212" w:rsidP="002B5233">
    <w:pPr>
      <w:jc w:val="center"/>
      <w:rPr>
        <w:rFonts w:ascii="Arial" w:hAnsi="Arial" w:cs="Arial"/>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12" w:rsidRDefault="00217212">
    <w:pPr>
      <w:spacing w:line="200" w:lineRule="exact"/>
      <w:ind w:right="360"/>
    </w:pPr>
  </w:p>
  <w:tbl>
    <w:tblPr>
      <w:tblW w:w="0" w:type="auto"/>
      <w:tblLayout w:type="fixed"/>
      <w:tblLook w:val="01E0" w:firstRow="1" w:lastRow="1" w:firstColumn="1" w:lastColumn="1" w:noHBand="0" w:noVBand="0"/>
    </w:tblPr>
    <w:tblGrid>
      <w:gridCol w:w="1134"/>
      <w:gridCol w:w="6095"/>
      <w:gridCol w:w="1134"/>
    </w:tblGrid>
    <w:tr w:rsidR="00217212">
      <w:tc>
        <w:tcPr>
          <w:tcW w:w="1134" w:type="dxa"/>
          <w:shd w:val="clear" w:color="auto" w:fill="auto"/>
        </w:tcPr>
        <w:p w:rsidR="00217212" w:rsidRPr="002B5233" w:rsidRDefault="00217212" w:rsidP="00611A80">
          <w:pPr>
            <w:spacing w:line="240" w:lineRule="exact"/>
            <w:jc w:val="right"/>
            <w:rPr>
              <w:rFonts w:cs="Arial"/>
              <w:sz w:val="18"/>
              <w:szCs w:val="18"/>
            </w:rPr>
          </w:pPr>
          <w:r w:rsidRPr="002B5233">
            <w:rPr>
              <w:rStyle w:val="PageNumber"/>
              <w:rFonts w:cs="Arial"/>
              <w:sz w:val="18"/>
              <w:szCs w:val="18"/>
            </w:rPr>
            <w:fldChar w:fldCharType="begin"/>
          </w:r>
          <w:r w:rsidRPr="002B5233">
            <w:rPr>
              <w:rStyle w:val="PageNumber"/>
              <w:rFonts w:cs="Arial"/>
              <w:sz w:val="18"/>
              <w:szCs w:val="18"/>
            </w:rPr>
            <w:instrText xml:space="preserve">PAGE  </w:instrText>
          </w:r>
          <w:r w:rsidRPr="002B5233">
            <w:rPr>
              <w:rStyle w:val="PageNumber"/>
              <w:rFonts w:cs="Arial"/>
              <w:sz w:val="18"/>
              <w:szCs w:val="18"/>
            </w:rPr>
            <w:fldChar w:fldCharType="separate"/>
          </w:r>
          <w:r>
            <w:rPr>
              <w:rStyle w:val="PageNumber"/>
              <w:rFonts w:cs="Arial"/>
              <w:noProof/>
              <w:sz w:val="18"/>
              <w:szCs w:val="18"/>
            </w:rPr>
            <w:t>359</w:t>
          </w:r>
          <w:r w:rsidRPr="002B5233">
            <w:rPr>
              <w:rStyle w:val="PageNumber"/>
              <w:rFonts w:cs="Arial"/>
              <w:sz w:val="18"/>
              <w:szCs w:val="18"/>
            </w:rPr>
            <w:fldChar w:fldCharType="end"/>
          </w:r>
        </w:p>
      </w:tc>
      <w:tc>
        <w:tcPr>
          <w:tcW w:w="6095" w:type="dxa"/>
          <w:shd w:val="clear" w:color="auto" w:fill="auto"/>
        </w:tcPr>
        <w:p w:rsidR="00217212" w:rsidRPr="004F5D6D" w:rsidRDefault="00E04506" w:rsidP="00E95D6E">
          <w:pPr>
            <w:jc w:val="center"/>
          </w:pPr>
          <w:r>
            <w:fldChar w:fldCharType="begin"/>
          </w:r>
          <w:r>
            <w:instrText xml:space="preserve"> REF  Citation </w:instrText>
          </w:r>
          <w:r>
            <w:fldChar w:fldCharType="separate"/>
          </w:r>
          <w:r w:rsidR="00B736E0" w:rsidRPr="00880969">
            <w:t>National Health (Listing of Pharmaceutical Benefits) Instrument 201</w:t>
          </w:r>
          <w:r>
            <w:fldChar w:fldCharType="end"/>
          </w:r>
        </w:p>
      </w:tc>
      <w:tc>
        <w:tcPr>
          <w:tcW w:w="1134" w:type="dxa"/>
          <w:shd w:val="clear" w:color="auto" w:fill="auto"/>
        </w:tcPr>
        <w:p w:rsidR="00217212" w:rsidRPr="00451BF5" w:rsidRDefault="00217212">
          <w:pPr>
            <w:spacing w:line="240" w:lineRule="exact"/>
            <w:jc w:val="right"/>
            <w:rPr>
              <w:rStyle w:val="PageNumber"/>
            </w:rPr>
          </w:pPr>
        </w:p>
      </w:tc>
    </w:tr>
  </w:tbl>
  <w:p w:rsidR="00217212" w:rsidRDefault="00217212">
    <w:pPr>
      <w:pStyle w:val="FooterDraft"/>
      <w:ind w:right="360" w:firstLine="360"/>
    </w:pPr>
  </w:p>
  <w:p w:rsidR="00217212" w:rsidRPr="0055794B" w:rsidRDefault="002172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Look w:val="01E0" w:firstRow="1" w:lastRow="1" w:firstColumn="1" w:lastColumn="1" w:noHBand="0" w:noVBand="0"/>
    </w:tblPr>
    <w:tblGrid>
      <w:gridCol w:w="1548"/>
      <w:gridCol w:w="11441"/>
      <w:gridCol w:w="1185"/>
    </w:tblGrid>
    <w:tr w:rsidR="00217212" w:rsidRPr="00917D43" w:rsidTr="004B6981">
      <w:trPr>
        <w:trHeight w:val="367"/>
      </w:trPr>
      <w:tc>
        <w:tcPr>
          <w:tcW w:w="546" w:type="pct"/>
        </w:tcPr>
        <w:p w:rsidR="00217212" w:rsidRPr="0018232C" w:rsidRDefault="00217212" w:rsidP="005359EB">
          <w:pPr>
            <w:spacing w:before="20" w:after="0" w:line="240" w:lineRule="exact"/>
            <w:ind w:left="-70"/>
            <w:rPr>
              <w:rFonts w:ascii="Arial" w:hAnsi="Arial" w:cs="Arial"/>
              <w:i/>
              <w:sz w:val="18"/>
              <w:szCs w:val="18"/>
            </w:rPr>
          </w:pPr>
          <w:r w:rsidRPr="0018232C">
            <w:rPr>
              <w:rFonts w:ascii="Arial" w:hAnsi="Arial" w:cs="Arial"/>
              <w:sz w:val="18"/>
              <w:szCs w:val="18"/>
            </w:rPr>
            <w:t xml:space="preserve">PB </w:t>
          </w:r>
          <w:r>
            <w:rPr>
              <w:rFonts w:ascii="Arial" w:hAnsi="Arial" w:cs="Arial"/>
              <w:sz w:val="18"/>
              <w:szCs w:val="18"/>
            </w:rPr>
            <w:t>71 of 2012</w:t>
          </w:r>
        </w:p>
      </w:tc>
      <w:tc>
        <w:tcPr>
          <w:tcW w:w="4036" w:type="pct"/>
        </w:tcPr>
        <w:p w:rsidR="00217212" w:rsidRPr="00631037" w:rsidRDefault="00217212" w:rsidP="0018232C">
          <w:pPr>
            <w:pStyle w:val="FooterCitation"/>
          </w:pPr>
          <w:r w:rsidRPr="00631037">
            <w:t>National Health (Listing of Pharmace</w:t>
          </w:r>
          <w:r>
            <w:t>utical Benefits) Instrument 2012</w:t>
          </w:r>
        </w:p>
      </w:tc>
      <w:tc>
        <w:tcPr>
          <w:tcW w:w="418" w:type="pct"/>
        </w:tcPr>
        <w:p w:rsidR="00217212" w:rsidRPr="00917D43" w:rsidRDefault="00217212" w:rsidP="002164D6">
          <w:pPr>
            <w:spacing w:before="20" w:after="0" w:line="240" w:lineRule="exact"/>
            <w:jc w:val="center"/>
            <w:rPr>
              <w:rFonts w:ascii="Arial" w:hAnsi="Arial" w:cs="Arial"/>
              <w:i/>
              <w:sz w:val="18"/>
              <w:szCs w:val="18"/>
            </w:rPr>
          </w:pPr>
          <w:r w:rsidRPr="00917D43">
            <w:rPr>
              <w:rStyle w:val="PageNumber"/>
              <w:sz w:val="18"/>
              <w:szCs w:val="18"/>
            </w:rPr>
            <w:fldChar w:fldCharType="begin"/>
          </w:r>
          <w:r w:rsidRPr="00917D43">
            <w:rPr>
              <w:rStyle w:val="PageNumber"/>
              <w:sz w:val="18"/>
              <w:szCs w:val="18"/>
            </w:rPr>
            <w:instrText xml:space="preserve"> PAGE </w:instrText>
          </w:r>
          <w:r w:rsidRPr="00917D43">
            <w:rPr>
              <w:rStyle w:val="PageNumber"/>
              <w:sz w:val="18"/>
              <w:szCs w:val="18"/>
            </w:rPr>
            <w:fldChar w:fldCharType="separate"/>
          </w:r>
          <w:r w:rsidR="00E04506">
            <w:rPr>
              <w:rStyle w:val="PageNumber"/>
              <w:noProof/>
              <w:sz w:val="18"/>
              <w:szCs w:val="18"/>
            </w:rPr>
            <w:t>73</w:t>
          </w:r>
          <w:r w:rsidRPr="00917D43">
            <w:rPr>
              <w:rStyle w:val="PageNumber"/>
              <w:sz w:val="18"/>
              <w:szCs w:val="18"/>
            </w:rPr>
            <w:fldChar w:fldCharType="end"/>
          </w:r>
        </w:p>
      </w:tc>
    </w:tr>
  </w:tbl>
  <w:p w:rsidR="00217212" w:rsidRDefault="00217212" w:rsidP="002B5233">
    <w:pPr>
      <w:jc w:val="center"/>
      <w:rPr>
        <w:rFonts w:ascii="Arial" w:hAnsi="Arial" w:cs="Arial"/>
        <w:i/>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12" w:rsidRDefault="00217212" w:rsidP="007653CA">
    <w:pPr>
      <w:spacing w:line="200" w:lineRule="exact"/>
      <w:ind w:right="360"/>
    </w:pPr>
  </w:p>
  <w:tbl>
    <w:tblPr>
      <w:tblW w:w="0" w:type="auto"/>
      <w:tblLayout w:type="fixed"/>
      <w:tblLook w:val="01E0" w:firstRow="1" w:lastRow="1" w:firstColumn="1" w:lastColumn="1" w:noHBand="0" w:noVBand="0"/>
    </w:tblPr>
    <w:tblGrid>
      <w:gridCol w:w="1134"/>
      <w:gridCol w:w="6095"/>
      <w:gridCol w:w="1134"/>
    </w:tblGrid>
    <w:tr w:rsidR="00217212" w:rsidTr="00AE1A80">
      <w:tc>
        <w:tcPr>
          <w:tcW w:w="1134" w:type="dxa"/>
          <w:shd w:val="clear" w:color="auto" w:fill="auto"/>
        </w:tcPr>
        <w:p w:rsidR="00217212" w:rsidRPr="002B5233" w:rsidRDefault="00217212" w:rsidP="00AE1A80">
          <w:pPr>
            <w:spacing w:line="240" w:lineRule="exact"/>
            <w:jc w:val="right"/>
            <w:rPr>
              <w:rFonts w:cs="Arial"/>
              <w:sz w:val="18"/>
              <w:szCs w:val="18"/>
            </w:rPr>
          </w:pPr>
          <w:r w:rsidRPr="002B5233">
            <w:rPr>
              <w:rStyle w:val="PageNumber"/>
              <w:rFonts w:cs="Arial"/>
              <w:sz w:val="18"/>
              <w:szCs w:val="18"/>
            </w:rPr>
            <w:fldChar w:fldCharType="begin"/>
          </w:r>
          <w:r w:rsidRPr="002B5233">
            <w:rPr>
              <w:rStyle w:val="PageNumber"/>
              <w:rFonts w:cs="Arial"/>
              <w:sz w:val="18"/>
              <w:szCs w:val="18"/>
            </w:rPr>
            <w:instrText xml:space="preserve">PAGE  </w:instrText>
          </w:r>
          <w:r w:rsidRPr="002B5233">
            <w:rPr>
              <w:rStyle w:val="PageNumber"/>
              <w:rFonts w:cs="Arial"/>
              <w:sz w:val="18"/>
              <w:szCs w:val="18"/>
            </w:rPr>
            <w:fldChar w:fldCharType="separate"/>
          </w:r>
          <w:r>
            <w:rPr>
              <w:rStyle w:val="PageNumber"/>
              <w:rFonts w:cs="Arial"/>
              <w:noProof/>
              <w:sz w:val="18"/>
              <w:szCs w:val="18"/>
            </w:rPr>
            <w:t>359</w:t>
          </w:r>
          <w:r w:rsidRPr="002B5233">
            <w:rPr>
              <w:rStyle w:val="PageNumber"/>
              <w:rFonts w:cs="Arial"/>
              <w:sz w:val="18"/>
              <w:szCs w:val="18"/>
            </w:rPr>
            <w:fldChar w:fldCharType="end"/>
          </w:r>
        </w:p>
      </w:tc>
      <w:tc>
        <w:tcPr>
          <w:tcW w:w="6095" w:type="dxa"/>
          <w:shd w:val="clear" w:color="auto" w:fill="auto"/>
        </w:tcPr>
        <w:p w:rsidR="00217212" w:rsidRPr="004F5D6D" w:rsidRDefault="00E04506" w:rsidP="00AE1A80">
          <w:pPr>
            <w:jc w:val="center"/>
          </w:pPr>
          <w:r>
            <w:fldChar w:fldCharType="begin"/>
          </w:r>
          <w:r>
            <w:instrText xml:space="preserve"> REF  Citation </w:instrText>
          </w:r>
          <w:r>
            <w:fldChar w:fldCharType="separate"/>
          </w:r>
          <w:r w:rsidR="00B736E0" w:rsidRPr="00880969">
            <w:t>National Health (Listing of Pharmaceutical Benefits) Instrument 201</w:t>
          </w:r>
          <w:r>
            <w:fldChar w:fldCharType="end"/>
          </w:r>
        </w:p>
      </w:tc>
      <w:tc>
        <w:tcPr>
          <w:tcW w:w="1134" w:type="dxa"/>
          <w:shd w:val="clear" w:color="auto" w:fill="auto"/>
        </w:tcPr>
        <w:p w:rsidR="00217212" w:rsidRPr="00451BF5" w:rsidRDefault="00217212" w:rsidP="00AE1A80">
          <w:pPr>
            <w:spacing w:line="240" w:lineRule="exact"/>
            <w:jc w:val="right"/>
            <w:rPr>
              <w:rStyle w:val="PageNumber"/>
            </w:rPr>
          </w:pPr>
        </w:p>
      </w:tc>
    </w:tr>
  </w:tbl>
  <w:p w:rsidR="00217212" w:rsidRDefault="00217212" w:rsidP="007653CA">
    <w:pPr>
      <w:pStyle w:val="FooterDraft"/>
      <w:ind w:right="360" w:firstLine="360"/>
    </w:pPr>
  </w:p>
  <w:p w:rsidR="00217212" w:rsidRPr="0055794B" w:rsidRDefault="00217212" w:rsidP="007653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668"/>
      <w:gridCol w:w="5953"/>
      <w:gridCol w:w="907"/>
    </w:tblGrid>
    <w:tr w:rsidR="00217212" w:rsidRPr="00917D43" w:rsidTr="006B0B41">
      <w:trPr>
        <w:trHeight w:val="367"/>
      </w:trPr>
      <w:tc>
        <w:tcPr>
          <w:tcW w:w="1668" w:type="dxa"/>
        </w:tcPr>
        <w:p w:rsidR="00217212" w:rsidRPr="0018232C" w:rsidRDefault="00217212" w:rsidP="005359EB">
          <w:pPr>
            <w:spacing w:before="20" w:after="0" w:line="240" w:lineRule="exact"/>
            <w:ind w:left="-70"/>
            <w:rPr>
              <w:rFonts w:ascii="Arial" w:hAnsi="Arial" w:cs="Arial"/>
              <w:i/>
              <w:sz w:val="18"/>
              <w:szCs w:val="18"/>
            </w:rPr>
          </w:pPr>
          <w:r w:rsidRPr="0018232C">
            <w:rPr>
              <w:rFonts w:ascii="Arial" w:hAnsi="Arial" w:cs="Arial"/>
              <w:sz w:val="18"/>
              <w:szCs w:val="18"/>
            </w:rPr>
            <w:t xml:space="preserve">PB </w:t>
          </w:r>
          <w:r>
            <w:rPr>
              <w:rFonts w:ascii="Arial" w:hAnsi="Arial" w:cs="Arial"/>
              <w:sz w:val="18"/>
              <w:szCs w:val="18"/>
            </w:rPr>
            <w:t>71</w:t>
          </w:r>
          <w:r w:rsidRPr="0018232C">
            <w:rPr>
              <w:rFonts w:ascii="Arial" w:hAnsi="Arial" w:cs="Arial"/>
              <w:sz w:val="18"/>
              <w:szCs w:val="18"/>
            </w:rPr>
            <w:t xml:space="preserve"> of </w:t>
          </w:r>
          <w:r>
            <w:rPr>
              <w:rFonts w:ascii="Arial" w:hAnsi="Arial" w:cs="Arial"/>
              <w:sz w:val="18"/>
              <w:szCs w:val="18"/>
            </w:rPr>
            <w:t>2012</w:t>
          </w:r>
        </w:p>
      </w:tc>
      <w:tc>
        <w:tcPr>
          <w:tcW w:w="5953" w:type="dxa"/>
        </w:tcPr>
        <w:p w:rsidR="00217212" w:rsidRPr="00631037" w:rsidRDefault="00217212" w:rsidP="00AE1A80">
          <w:pPr>
            <w:pStyle w:val="FooterCitation"/>
          </w:pPr>
          <w:r w:rsidRPr="00631037">
            <w:t>National Health (Listing of Pharmace</w:t>
          </w:r>
          <w:r>
            <w:t>utical Benefits) Instrument 2012</w:t>
          </w:r>
        </w:p>
      </w:tc>
      <w:tc>
        <w:tcPr>
          <w:tcW w:w="907" w:type="dxa"/>
        </w:tcPr>
        <w:p w:rsidR="00217212" w:rsidRPr="00917D43" w:rsidRDefault="00217212" w:rsidP="00AE1A80">
          <w:pPr>
            <w:spacing w:before="20" w:after="0" w:line="240" w:lineRule="exact"/>
            <w:jc w:val="center"/>
            <w:rPr>
              <w:rFonts w:ascii="Arial" w:hAnsi="Arial" w:cs="Arial"/>
              <w:i/>
              <w:sz w:val="18"/>
              <w:szCs w:val="18"/>
            </w:rPr>
          </w:pPr>
          <w:r w:rsidRPr="00917D43">
            <w:rPr>
              <w:rStyle w:val="PageNumber"/>
              <w:sz w:val="18"/>
              <w:szCs w:val="18"/>
            </w:rPr>
            <w:fldChar w:fldCharType="begin"/>
          </w:r>
          <w:r w:rsidRPr="00917D43">
            <w:rPr>
              <w:rStyle w:val="PageNumber"/>
              <w:sz w:val="18"/>
              <w:szCs w:val="18"/>
            </w:rPr>
            <w:instrText xml:space="preserve"> PAGE </w:instrText>
          </w:r>
          <w:r w:rsidRPr="00917D43">
            <w:rPr>
              <w:rStyle w:val="PageNumber"/>
              <w:sz w:val="18"/>
              <w:szCs w:val="18"/>
            </w:rPr>
            <w:fldChar w:fldCharType="separate"/>
          </w:r>
          <w:r w:rsidR="00B736E0">
            <w:rPr>
              <w:rStyle w:val="PageNumber"/>
              <w:noProof/>
              <w:sz w:val="18"/>
              <w:szCs w:val="18"/>
            </w:rPr>
            <w:t>500</w:t>
          </w:r>
          <w:r w:rsidRPr="00917D43">
            <w:rPr>
              <w:rStyle w:val="PageNumber"/>
              <w:sz w:val="18"/>
              <w:szCs w:val="18"/>
            </w:rPr>
            <w:fldChar w:fldCharType="end"/>
          </w:r>
        </w:p>
      </w:tc>
    </w:tr>
  </w:tbl>
  <w:p w:rsidR="00217212" w:rsidRDefault="00217212" w:rsidP="007653CA">
    <w:pPr>
      <w:jc w:val="center"/>
      <w:rPr>
        <w:rFonts w:ascii="Arial" w:hAnsi="Arial" w:cs="Arial"/>
        <w:i/>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12" w:rsidRDefault="00217212" w:rsidP="00765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12" w:rsidRDefault="00217212" w:rsidP="00E540FD">
      <w:pPr>
        <w:spacing w:after="0"/>
      </w:pPr>
      <w:r>
        <w:separator/>
      </w:r>
    </w:p>
  </w:footnote>
  <w:footnote w:type="continuationSeparator" w:id="0">
    <w:p w:rsidR="00217212" w:rsidRDefault="00217212" w:rsidP="00E540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12" w:rsidRPr="00485C83" w:rsidRDefault="00217212" w:rsidP="00485C83">
    <w:pPr>
      <w:pStyle w:val="HeaderBoldEven"/>
    </w:pPr>
    <w:r>
      <w:t xml:space="preserve">Section </w:t>
    </w:r>
    <w:r w:rsidRPr="000421B2">
      <w:fldChar w:fldCharType="begin"/>
    </w:r>
    <w:r w:rsidRPr="000421B2">
      <w:instrText xml:space="preserve"> If </w:instrText>
    </w:r>
    <w:r w:rsidR="00E04506">
      <w:fldChar w:fldCharType="begin"/>
    </w:r>
    <w:r w:rsidR="00E04506">
      <w:instrText xml:space="preserve"> STYLEREF CharSectno \*Charformat </w:instrText>
    </w:r>
    <w:r w:rsidR="00E04506">
      <w:fldChar w:fldCharType="separate"/>
    </w:r>
    <w:r w:rsidR="00B736E0">
      <w:rPr>
        <w:noProof/>
      </w:rPr>
      <w:instrText>1</w:instrText>
    </w:r>
    <w:r w:rsidR="00E04506">
      <w:rPr>
        <w:noProof/>
      </w:rPr>
      <w:fldChar w:fldCharType="end"/>
    </w:r>
    <w:r w:rsidRPr="000421B2">
      <w:instrText xml:space="preserve"> &lt;&gt; "Error*" </w:instrText>
    </w:r>
    <w:r w:rsidR="00E04506">
      <w:fldChar w:fldCharType="begin"/>
    </w:r>
    <w:r w:rsidR="00E04506">
      <w:instrText xml:space="preserve"> STYLEREF CharSectno \*Charformat </w:instrText>
    </w:r>
    <w:r w:rsidR="00E04506">
      <w:fldChar w:fldCharType="separate"/>
    </w:r>
    <w:r w:rsidR="00B736E0">
      <w:rPr>
        <w:noProof/>
      </w:rPr>
      <w:instrText>1</w:instrText>
    </w:r>
    <w:r w:rsidR="00E04506">
      <w:rPr>
        <w:noProof/>
      </w:rPr>
      <w:fldChar w:fldCharType="end"/>
    </w:r>
    <w:r w:rsidRPr="000421B2">
      <w:instrText xml:space="preserve"> </w:instrText>
    </w:r>
    <w:r w:rsidRPr="000421B2">
      <w:fldChar w:fldCharType="separate"/>
    </w:r>
    <w:r w:rsidR="00B736E0">
      <w:rPr>
        <w:noProof/>
      </w:rPr>
      <w:t>1</w:t>
    </w:r>
    <w:r w:rsidRPr="000421B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12" w:rsidRPr="008324DA" w:rsidRDefault="00217212" w:rsidP="008324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Look w:val="01E0" w:firstRow="1" w:lastRow="1" w:firstColumn="1" w:lastColumn="1" w:noHBand="0" w:noVBand="0"/>
    </w:tblPr>
    <w:tblGrid>
      <w:gridCol w:w="11569"/>
      <w:gridCol w:w="2605"/>
    </w:tblGrid>
    <w:tr w:rsidR="00217212" w:rsidTr="00FD444F">
      <w:tc>
        <w:tcPr>
          <w:tcW w:w="4081" w:type="pct"/>
          <w:vAlign w:val="bottom"/>
        </w:tcPr>
        <w:p w:rsidR="00217212" w:rsidRDefault="00217212" w:rsidP="00500F79">
          <w:pPr>
            <w:pStyle w:val="HeaderLiteOdd"/>
          </w:pPr>
          <w:r>
            <w:fldChar w:fldCharType="begin"/>
          </w:r>
          <w:r>
            <w:instrText xml:space="preserve"> If </w:instrText>
          </w:r>
          <w:r w:rsidR="00E04506">
            <w:fldChar w:fldCharType="begin"/>
          </w:r>
          <w:r w:rsidR="00E04506">
            <w:instrText xml:space="preserve"> STYLEREF CharSchText \*Charformat \</w:instrText>
          </w:r>
          <w:r w:rsidR="00E04506">
            <w:instrText xml:space="preserve">l </w:instrText>
          </w:r>
          <w:r w:rsidR="00E04506">
            <w:fldChar w:fldCharType="separate"/>
          </w:r>
          <w:r w:rsidR="00E04506">
            <w:rPr>
              <w:noProof/>
            </w:rPr>
            <w:instrText>Ready-prepared pharmaceutical benefits</w:instrText>
          </w:r>
          <w:r w:rsidR="00E04506">
            <w:rPr>
              <w:noProof/>
            </w:rPr>
            <w:fldChar w:fldCharType="end"/>
          </w:r>
          <w:r>
            <w:instrText xml:space="preserve"> &lt;&gt; "Error*" </w:instrText>
          </w:r>
          <w:r w:rsidR="00E04506">
            <w:fldChar w:fldCharType="begin"/>
          </w:r>
          <w:r w:rsidR="00E04506">
            <w:instrText xml:space="preserve"> STYLEREF CharSchText \*Charformat \l </w:instrText>
          </w:r>
          <w:r w:rsidR="00E04506">
            <w:fldChar w:fldCharType="separate"/>
          </w:r>
          <w:r w:rsidR="00E04506">
            <w:rPr>
              <w:noProof/>
            </w:rPr>
            <w:instrText>Ready-prepared pharmaceutical benefits</w:instrText>
          </w:r>
          <w:r w:rsidR="00E04506">
            <w:rPr>
              <w:noProof/>
            </w:rPr>
            <w:fldChar w:fldCharType="end"/>
          </w:r>
          <w:r>
            <w:instrText xml:space="preserve"> </w:instrText>
          </w:r>
          <w:r>
            <w:fldChar w:fldCharType="separate"/>
          </w:r>
          <w:r w:rsidR="00E04506">
            <w:rPr>
              <w:noProof/>
            </w:rPr>
            <w:t>Ready-prepared pharmaceutical benefits</w:t>
          </w:r>
          <w:r>
            <w:fldChar w:fldCharType="end"/>
          </w:r>
        </w:p>
      </w:tc>
      <w:tc>
        <w:tcPr>
          <w:tcW w:w="919" w:type="pct"/>
        </w:tcPr>
        <w:p w:rsidR="00217212" w:rsidRDefault="00217212" w:rsidP="00500F79">
          <w:pPr>
            <w:pStyle w:val="HeaderLiteOdd"/>
          </w:pPr>
          <w:r>
            <w:fldChar w:fldCharType="begin"/>
          </w:r>
          <w:r>
            <w:instrText xml:space="preserve"> If </w:instrText>
          </w:r>
          <w:r w:rsidR="00E04506">
            <w:fldChar w:fldCharType="begin"/>
          </w:r>
          <w:r w:rsidR="00E04506">
            <w:instrText xml:space="preserve"> STYLEREF CharSchNo \*Charformat \l </w:instrText>
          </w:r>
          <w:r w:rsidR="00E04506">
            <w:fldChar w:fldCharType="separate"/>
          </w:r>
          <w:r w:rsidR="00E04506">
            <w:rPr>
              <w:noProof/>
            </w:rPr>
            <w:instrText>Schedule 1</w:instrText>
          </w:r>
          <w:r w:rsidR="00E04506">
            <w:rPr>
              <w:noProof/>
            </w:rPr>
            <w:fldChar w:fldCharType="end"/>
          </w:r>
          <w:r>
            <w:instrText xml:space="preserve"> &lt;&gt; "Error*" </w:instrText>
          </w:r>
          <w:r w:rsidR="00E04506">
            <w:fldChar w:fldCharType="begin"/>
          </w:r>
          <w:r w:rsidR="00E04506">
            <w:instrText xml:space="preserve"> STYLEREF CharSchNo \*Charformat \l </w:instrText>
          </w:r>
          <w:r w:rsidR="00E04506">
            <w:fldChar w:fldCharType="separate"/>
          </w:r>
          <w:r w:rsidR="00E04506">
            <w:rPr>
              <w:noProof/>
            </w:rPr>
            <w:instrText>Schedule 1</w:instrText>
          </w:r>
          <w:r w:rsidR="00E04506">
            <w:rPr>
              <w:noProof/>
            </w:rPr>
            <w:fldChar w:fldCharType="end"/>
          </w:r>
          <w:r>
            <w:instrText xml:space="preserve"> </w:instrText>
          </w:r>
          <w:r>
            <w:fldChar w:fldCharType="separate"/>
          </w:r>
          <w:r w:rsidR="00E04506">
            <w:rPr>
              <w:noProof/>
            </w:rPr>
            <w:t>Schedule 1</w:t>
          </w:r>
          <w:r>
            <w:fldChar w:fldCharType="end"/>
          </w:r>
        </w:p>
      </w:tc>
    </w:tr>
    <w:tr w:rsidR="00217212" w:rsidTr="0012026A">
      <w:tc>
        <w:tcPr>
          <w:tcW w:w="4081" w:type="pct"/>
          <w:vAlign w:val="bottom"/>
        </w:tcPr>
        <w:p w:rsidR="00217212" w:rsidRDefault="00217212" w:rsidP="00500F79">
          <w:pPr>
            <w:pStyle w:val="HeaderLiteOdd"/>
          </w:pPr>
        </w:p>
      </w:tc>
      <w:tc>
        <w:tcPr>
          <w:tcW w:w="919" w:type="pct"/>
          <w:vAlign w:val="bottom"/>
        </w:tcPr>
        <w:p w:rsidR="00217212" w:rsidRDefault="00217212" w:rsidP="00FA1EDD">
          <w:pPr>
            <w:pStyle w:val="HeaderLiteOdd"/>
            <w:jc w:val="center"/>
          </w:pPr>
        </w:p>
      </w:tc>
    </w:tr>
    <w:tr w:rsidR="00217212" w:rsidTr="00FD444F">
      <w:tc>
        <w:tcPr>
          <w:tcW w:w="5000" w:type="pct"/>
          <w:gridSpan w:val="2"/>
          <w:shd w:val="clear" w:color="auto" w:fill="auto"/>
        </w:tcPr>
        <w:p w:rsidR="00217212" w:rsidRDefault="00217212" w:rsidP="00500F79">
          <w:pPr>
            <w:pStyle w:val="HeaderBoldOdd"/>
          </w:pPr>
        </w:p>
      </w:tc>
    </w:tr>
  </w:tbl>
  <w:p w:rsidR="00217212" w:rsidRPr="00BB7DAD" w:rsidRDefault="00217212" w:rsidP="00BB7DAD">
    <w:pPr>
      <w:pStyle w:val="Header"/>
      <w:jc w:val="right"/>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12" w:rsidRPr="00057717" w:rsidRDefault="00217212" w:rsidP="007653CA">
    <w:pPr>
      <w:pStyle w:val="Header"/>
      <w:rPr>
        <w:rFonts w:ascii="Arial" w:hAnsi="Arial" w:cs="Arial"/>
        <w:sz w:val="18"/>
        <w:szCs w:val="18"/>
      </w:rPr>
    </w:pPr>
    <w:r w:rsidRPr="00057717">
      <w:rPr>
        <w:rFonts w:ascii="Arial" w:hAnsi="Arial" w:cs="Arial"/>
        <w:sz w:val="18"/>
        <w:szCs w:val="18"/>
      </w:rPr>
      <w:t>Schedule 3         Responsible  person codes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55" w:type="dxa"/>
      <w:tblLayout w:type="fixed"/>
      <w:tblLook w:val="01E0" w:firstRow="1" w:lastRow="1" w:firstColumn="1" w:lastColumn="1" w:noHBand="0" w:noVBand="0"/>
    </w:tblPr>
    <w:tblGrid>
      <w:gridCol w:w="6868"/>
      <w:gridCol w:w="44"/>
      <w:gridCol w:w="1843"/>
    </w:tblGrid>
    <w:tr w:rsidR="00217212" w:rsidTr="00AE1A80">
      <w:tc>
        <w:tcPr>
          <w:tcW w:w="6912" w:type="dxa"/>
          <w:gridSpan w:val="2"/>
          <w:vAlign w:val="bottom"/>
        </w:tcPr>
        <w:p w:rsidR="00217212" w:rsidRDefault="00217212" w:rsidP="00AE1A80">
          <w:pPr>
            <w:pStyle w:val="HeaderLiteOdd"/>
            <w:tabs>
              <w:tab w:val="clear" w:pos="3969"/>
            </w:tabs>
            <w:ind w:right="33"/>
          </w:pPr>
          <w:r>
            <w:fldChar w:fldCharType="begin"/>
          </w:r>
          <w:r>
            <w:instrText xml:space="preserve"> If </w:instrText>
          </w:r>
          <w:r w:rsidR="00E04506">
            <w:fldChar w:fldCharType="begin"/>
          </w:r>
          <w:r w:rsidR="00E04506">
            <w:instrText xml:space="preserve"> STYLEREF CharSchText \*Charformat \l </w:instrText>
          </w:r>
          <w:r w:rsidR="00E04506">
            <w:fldChar w:fldCharType="separate"/>
          </w:r>
          <w:r w:rsidR="00B736E0">
            <w:rPr>
              <w:noProof/>
            </w:rPr>
            <w:instrText>Responsible person codes</w:instrText>
          </w:r>
          <w:r w:rsidR="00E04506">
            <w:rPr>
              <w:noProof/>
            </w:rPr>
            <w:fldChar w:fldCharType="end"/>
          </w:r>
          <w:r>
            <w:instrText xml:space="preserve"> &lt;&gt; "Error*" </w:instrText>
          </w:r>
          <w:r w:rsidR="00E04506">
            <w:fldChar w:fldCharType="begin"/>
          </w:r>
          <w:r w:rsidR="00E04506">
            <w:instrText xml:space="preserve"> STYLEREF CharSchText \*Charformat \l </w:instrText>
          </w:r>
          <w:r w:rsidR="00E04506">
            <w:fldChar w:fldCharType="separate"/>
          </w:r>
          <w:r w:rsidR="00B736E0">
            <w:rPr>
              <w:noProof/>
            </w:rPr>
            <w:instrText>Responsible person codes</w:instrText>
          </w:r>
          <w:r w:rsidR="00E04506">
            <w:rPr>
              <w:noProof/>
            </w:rPr>
            <w:fldChar w:fldCharType="end"/>
          </w:r>
          <w:r>
            <w:instrText xml:space="preserve"> </w:instrText>
          </w:r>
          <w:r>
            <w:fldChar w:fldCharType="separate"/>
          </w:r>
          <w:r w:rsidR="00B736E0">
            <w:rPr>
              <w:noProof/>
            </w:rPr>
            <w:t>Responsible person codes</w:t>
          </w:r>
          <w:r>
            <w:fldChar w:fldCharType="end"/>
          </w:r>
        </w:p>
      </w:tc>
      <w:tc>
        <w:tcPr>
          <w:tcW w:w="1843" w:type="dxa"/>
        </w:tcPr>
        <w:p w:rsidR="00217212" w:rsidRDefault="00217212" w:rsidP="00AE1A80">
          <w:pPr>
            <w:pStyle w:val="HeaderLiteOdd"/>
            <w:ind w:right="34"/>
          </w:pPr>
          <w:r>
            <w:fldChar w:fldCharType="begin"/>
          </w:r>
          <w:r>
            <w:instrText xml:space="preserve"> If </w:instrText>
          </w:r>
          <w:r w:rsidR="00E04506">
            <w:fldChar w:fldCharType="begin"/>
          </w:r>
          <w:r w:rsidR="00E04506">
            <w:instrText xml:space="preserve"> STYLEREF CharSchNo \*Charformat \l </w:instrText>
          </w:r>
          <w:r w:rsidR="00E04506">
            <w:fldChar w:fldCharType="separate"/>
          </w:r>
          <w:r w:rsidR="00B736E0">
            <w:rPr>
              <w:noProof/>
            </w:rPr>
            <w:instrText>Schedule 3</w:instrText>
          </w:r>
          <w:r w:rsidR="00E04506">
            <w:rPr>
              <w:noProof/>
            </w:rPr>
            <w:fldChar w:fldCharType="end"/>
          </w:r>
          <w:r>
            <w:instrText xml:space="preserve"> &lt;&gt; "Error*" </w:instrText>
          </w:r>
          <w:r w:rsidR="00E04506">
            <w:fldChar w:fldCharType="begin"/>
          </w:r>
          <w:r w:rsidR="00E04506">
            <w:instrText xml:space="preserve"> STYLEREF CharSchNo \*Charformat \l </w:instrText>
          </w:r>
          <w:r w:rsidR="00E04506">
            <w:fldChar w:fldCharType="separate"/>
          </w:r>
          <w:r w:rsidR="00B736E0">
            <w:rPr>
              <w:noProof/>
            </w:rPr>
            <w:instrText>Schedule 3</w:instrText>
          </w:r>
          <w:r w:rsidR="00E04506">
            <w:rPr>
              <w:noProof/>
            </w:rPr>
            <w:fldChar w:fldCharType="end"/>
          </w:r>
          <w:r>
            <w:instrText xml:space="preserve"> </w:instrText>
          </w:r>
          <w:r>
            <w:fldChar w:fldCharType="separate"/>
          </w:r>
          <w:r w:rsidR="00B736E0">
            <w:rPr>
              <w:noProof/>
            </w:rPr>
            <w:t>Schedule 3</w:t>
          </w:r>
          <w:r>
            <w:fldChar w:fldCharType="end"/>
          </w:r>
        </w:p>
      </w:tc>
    </w:tr>
    <w:tr w:rsidR="00217212" w:rsidTr="00AE1A80">
      <w:tc>
        <w:tcPr>
          <w:tcW w:w="6868" w:type="dxa"/>
          <w:vAlign w:val="bottom"/>
        </w:tcPr>
        <w:p w:rsidR="00217212" w:rsidRDefault="00217212" w:rsidP="00AE1A80">
          <w:pPr>
            <w:pStyle w:val="HeaderLiteOdd"/>
            <w:tabs>
              <w:tab w:val="clear" w:pos="8505"/>
            </w:tabs>
          </w:pPr>
          <w:r>
            <w:fldChar w:fldCharType="begin"/>
          </w:r>
          <w:r>
            <w:instrText xml:space="preserve"> If </w:instrText>
          </w:r>
          <w:r>
            <w:fldChar w:fldCharType="begin"/>
          </w:r>
          <w:r>
            <w:instrText xml:space="preserve"> STYLEREF CharSchPTText \*Charformat \l </w:instrText>
          </w:r>
          <w:r>
            <w:fldChar w:fldCharType="end"/>
          </w:r>
          <w:r>
            <w:instrText xml:space="preserve"> &lt;&gt; "Error*" </w:instrText>
          </w:r>
          <w:r>
            <w:fldChar w:fldCharType="begin"/>
          </w:r>
          <w:r>
            <w:instrText xml:space="preserve"> STYLEREF CharSchPTText \*Charformat \l </w:instrText>
          </w:r>
          <w:r>
            <w:fldChar w:fldCharType="end"/>
          </w:r>
          <w:r>
            <w:instrText xml:space="preserve"> </w:instrText>
          </w:r>
          <w:r>
            <w:fldChar w:fldCharType="end"/>
          </w:r>
        </w:p>
      </w:tc>
      <w:tc>
        <w:tcPr>
          <w:tcW w:w="1887" w:type="dxa"/>
          <w:gridSpan w:val="2"/>
        </w:tcPr>
        <w:p w:rsidR="00217212" w:rsidRDefault="00217212" w:rsidP="00AE1A80">
          <w:pPr>
            <w:pStyle w:val="HeaderLiteOdd"/>
            <w:ind w:right="-449"/>
          </w:pPr>
          <w:r>
            <w:fldChar w:fldCharType="begin"/>
          </w:r>
          <w:r>
            <w:instrText xml:space="preserve"> If </w:instrText>
          </w:r>
          <w:r>
            <w:fldChar w:fldCharType="begin"/>
          </w:r>
          <w:r>
            <w:instrText xml:space="preserve"> STYLEREF CharSchPTNo \*Charformat \l </w:instrText>
          </w:r>
          <w:r>
            <w:fldChar w:fldCharType="end"/>
          </w:r>
          <w:r>
            <w:instrText xml:space="preserve"> &lt;&gt; "Error*" </w:instrText>
          </w:r>
          <w:r>
            <w:fldChar w:fldCharType="begin"/>
          </w:r>
          <w:r>
            <w:instrText xml:space="preserve"> STYLEREF CharSchPTNo \*Charformat \l </w:instrText>
          </w:r>
          <w:r>
            <w:fldChar w:fldCharType="end"/>
          </w:r>
          <w:r>
            <w:instrText xml:space="preserve"> </w:instrText>
          </w:r>
          <w:r>
            <w:fldChar w:fldCharType="end"/>
          </w:r>
        </w:p>
      </w:tc>
    </w:tr>
    <w:tr w:rsidR="00217212" w:rsidTr="006B0B41">
      <w:tc>
        <w:tcPr>
          <w:tcW w:w="8755" w:type="dxa"/>
          <w:gridSpan w:val="3"/>
          <w:shd w:val="clear" w:color="auto" w:fill="auto"/>
        </w:tcPr>
        <w:p w:rsidR="00217212" w:rsidRDefault="00217212" w:rsidP="00AE1A80">
          <w:pPr>
            <w:pStyle w:val="HeaderBoldOdd"/>
          </w:pPr>
        </w:p>
      </w:tc>
    </w:tr>
  </w:tbl>
  <w:p w:rsidR="00217212" w:rsidRPr="00BB7DAD" w:rsidRDefault="00217212" w:rsidP="007653CA">
    <w:pPr>
      <w:pStyle w:val="Header"/>
      <w:jc w:val="right"/>
      <w:rPr>
        <w:sz w:val="18"/>
        <w:szCs w:val="18"/>
      </w:rPr>
    </w:pPr>
  </w:p>
  <w:p w:rsidR="00217212" w:rsidRPr="00887B13" w:rsidRDefault="00217212" w:rsidP="007653CA">
    <w:pPr>
      <w:pStyle w:val="Header"/>
      <w:rPr>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12" w:rsidRDefault="00217212" w:rsidP="007653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206602"/>
    <w:lvl w:ilvl="0">
      <w:start w:val="1"/>
      <w:numFmt w:val="decimal"/>
      <w:lvlText w:val="%1."/>
      <w:lvlJc w:val="left"/>
      <w:pPr>
        <w:tabs>
          <w:tab w:val="num" w:pos="1492"/>
        </w:tabs>
        <w:ind w:left="1492" w:hanging="360"/>
      </w:pPr>
    </w:lvl>
  </w:abstractNum>
  <w:abstractNum w:abstractNumId="1">
    <w:nsid w:val="FFFFFF7D"/>
    <w:multiLevelType w:val="singleLevel"/>
    <w:tmpl w:val="99FCF8D2"/>
    <w:lvl w:ilvl="0">
      <w:start w:val="1"/>
      <w:numFmt w:val="decimal"/>
      <w:lvlText w:val="%1."/>
      <w:lvlJc w:val="left"/>
      <w:pPr>
        <w:tabs>
          <w:tab w:val="num" w:pos="1209"/>
        </w:tabs>
        <w:ind w:left="1209" w:hanging="360"/>
      </w:pPr>
    </w:lvl>
  </w:abstractNum>
  <w:abstractNum w:abstractNumId="2">
    <w:nsid w:val="FFFFFF7E"/>
    <w:multiLevelType w:val="singleLevel"/>
    <w:tmpl w:val="750CBFCC"/>
    <w:lvl w:ilvl="0">
      <w:start w:val="1"/>
      <w:numFmt w:val="decimal"/>
      <w:lvlText w:val="%1."/>
      <w:lvlJc w:val="left"/>
      <w:pPr>
        <w:tabs>
          <w:tab w:val="num" w:pos="926"/>
        </w:tabs>
        <w:ind w:left="926" w:hanging="360"/>
      </w:pPr>
    </w:lvl>
  </w:abstractNum>
  <w:abstractNum w:abstractNumId="3">
    <w:nsid w:val="FFFFFF7F"/>
    <w:multiLevelType w:val="singleLevel"/>
    <w:tmpl w:val="F618B990"/>
    <w:lvl w:ilvl="0">
      <w:start w:val="1"/>
      <w:numFmt w:val="decimal"/>
      <w:lvlText w:val="%1."/>
      <w:lvlJc w:val="left"/>
      <w:pPr>
        <w:tabs>
          <w:tab w:val="num" w:pos="643"/>
        </w:tabs>
        <w:ind w:left="643" w:hanging="360"/>
      </w:pPr>
    </w:lvl>
  </w:abstractNum>
  <w:abstractNum w:abstractNumId="4">
    <w:nsid w:val="FFFFFF80"/>
    <w:multiLevelType w:val="singleLevel"/>
    <w:tmpl w:val="D8C470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52AF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3645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B22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08A2FA"/>
    <w:lvl w:ilvl="0">
      <w:start w:val="1"/>
      <w:numFmt w:val="decimal"/>
      <w:lvlText w:val="%1."/>
      <w:lvlJc w:val="left"/>
      <w:pPr>
        <w:tabs>
          <w:tab w:val="num" w:pos="360"/>
        </w:tabs>
        <w:ind w:left="360" w:hanging="360"/>
      </w:pPr>
    </w:lvl>
  </w:abstractNum>
  <w:abstractNum w:abstractNumId="9">
    <w:nsid w:val="FFFFFF89"/>
    <w:multiLevelType w:val="singleLevel"/>
    <w:tmpl w:val="305EE3BA"/>
    <w:lvl w:ilvl="0">
      <w:start w:val="1"/>
      <w:numFmt w:val="bullet"/>
      <w:lvlText w:val=""/>
      <w:lvlJc w:val="left"/>
      <w:pPr>
        <w:tabs>
          <w:tab w:val="num" w:pos="360"/>
        </w:tabs>
        <w:ind w:left="360" w:hanging="360"/>
      </w:pPr>
      <w:rPr>
        <w:rFonts w:ascii="Symbol" w:hAnsi="Symbol" w:hint="default"/>
      </w:rPr>
    </w:lvl>
  </w:abstractNum>
  <w:abstractNum w:abstractNumId="10">
    <w:nsid w:val="17C6438D"/>
    <w:multiLevelType w:val="hybridMultilevel"/>
    <w:tmpl w:val="5450043A"/>
    <w:lvl w:ilvl="0" w:tplc="0C090001">
      <w:start w:val="1"/>
      <w:numFmt w:val="bullet"/>
      <w:lvlText w:val=""/>
      <w:lvlJc w:val="left"/>
      <w:pPr>
        <w:ind w:left="1710" w:hanging="360"/>
      </w:pPr>
      <w:rPr>
        <w:rFonts w:ascii="Symbol" w:hAnsi="Symbol" w:hint="default"/>
      </w:rPr>
    </w:lvl>
    <w:lvl w:ilvl="1" w:tplc="0C090003" w:tentative="1">
      <w:start w:val="1"/>
      <w:numFmt w:val="bullet"/>
      <w:lvlText w:val="o"/>
      <w:lvlJc w:val="left"/>
      <w:pPr>
        <w:ind w:left="2430" w:hanging="360"/>
      </w:pPr>
      <w:rPr>
        <w:rFonts w:ascii="Courier New" w:hAnsi="Courier New" w:cs="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11">
    <w:nsid w:val="2EF07BC7"/>
    <w:multiLevelType w:val="hybridMultilevel"/>
    <w:tmpl w:val="AD6C9FB0"/>
    <w:lvl w:ilvl="0" w:tplc="BCB62DBA">
      <w:start w:val="1"/>
      <w:numFmt w:val="decimal"/>
      <w:lvlText w:val="[%1]"/>
      <w:lvlJc w:val="left"/>
      <w:pPr>
        <w:tabs>
          <w:tab w:val="num" w:pos="237"/>
        </w:tabs>
        <w:ind w:left="181" w:firstLine="59"/>
      </w:pPr>
      <w:rPr>
        <w:rFonts w:ascii="Arial Bold" w:hAnsi="Arial Bold" w:cs="Times New Roman" w:hint="default"/>
        <w:sz w:val="20"/>
      </w:rPr>
    </w:lvl>
    <w:lvl w:ilvl="1" w:tplc="04090019">
      <w:start w:val="1"/>
      <w:numFmt w:val="lowerLetter"/>
      <w:lvlText w:val="%2."/>
      <w:lvlJc w:val="left"/>
      <w:pPr>
        <w:tabs>
          <w:tab w:val="num" w:pos="1440"/>
        </w:tabs>
        <w:ind w:left="1440" w:hanging="360"/>
      </w:pPr>
    </w:lvl>
    <w:lvl w:ilvl="2" w:tplc="CDF0E7EA">
      <w:start w:val="1"/>
      <w:numFmt w:val="lowerLetter"/>
      <w:lvlText w:val="(%3)"/>
      <w:lvlJc w:val="left"/>
      <w:pPr>
        <w:tabs>
          <w:tab w:val="num" w:pos="600"/>
        </w:tabs>
        <w:ind w:left="600" w:hanging="480"/>
      </w:pPr>
      <w:rPr>
        <w:rFonts w:ascii="Arial" w:hAnsi="Arial" w:cs="Arial"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n-AU" w:vendorID="64" w:dllVersion="131078" w:nlCheck="1" w:checkStyle="1"/>
  <w:activeWritingStyle w:appName="MSWord" w:lang="en-US" w:vendorID="64" w:dllVersion="131078" w:nlCheck="1" w:checkStyle="1"/>
  <w:attachedTemplate r:id="rId1"/>
  <w:defaultTabStop w:val="720"/>
  <w:drawingGridHorizontalSpacing w:val="80"/>
  <w:displayHorizontalDrawingGridEvery w:val="2"/>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2"/>
  </w:compat>
  <w:rsids>
    <w:rsidRoot w:val="00E540FD"/>
    <w:rsid w:val="0000057E"/>
    <w:rsid w:val="000019CD"/>
    <w:rsid w:val="0000227E"/>
    <w:rsid w:val="00002556"/>
    <w:rsid w:val="0000374D"/>
    <w:rsid w:val="00003D2B"/>
    <w:rsid w:val="0000409C"/>
    <w:rsid w:val="000052C0"/>
    <w:rsid w:val="00005984"/>
    <w:rsid w:val="00005A4C"/>
    <w:rsid w:val="00006DC1"/>
    <w:rsid w:val="00007553"/>
    <w:rsid w:val="00010004"/>
    <w:rsid w:val="00010A4F"/>
    <w:rsid w:val="00010E67"/>
    <w:rsid w:val="00010F83"/>
    <w:rsid w:val="0001217C"/>
    <w:rsid w:val="000130CF"/>
    <w:rsid w:val="00014F63"/>
    <w:rsid w:val="000153C2"/>
    <w:rsid w:val="0001742D"/>
    <w:rsid w:val="00020A67"/>
    <w:rsid w:val="00020E98"/>
    <w:rsid w:val="00021369"/>
    <w:rsid w:val="00021939"/>
    <w:rsid w:val="00022AC5"/>
    <w:rsid w:val="00022C6C"/>
    <w:rsid w:val="00031CD8"/>
    <w:rsid w:val="00032A1D"/>
    <w:rsid w:val="00032FF6"/>
    <w:rsid w:val="000349A8"/>
    <w:rsid w:val="00034CC3"/>
    <w:rsid w:val="000355FC"/>
    <w:rsid w:val="000359EA"/>
    <w:rsid w:val="00035AFC"/>
    <w:rsid w:val="00042B32"/>
    <w:rsid w:val="00043754"/>
    <w:rsid w:val="00044D3A"/>
    <w:rsid w:val="00044D50"/>
    <w:rsid w:val="000464D8"/>
    <w:rsid w:val="00046B09"/>
    <w:rsid w:val="00047DDB"/>
    <w:rsid w:val="00047F62"/>
    <w:rsid w:val="00050104"/>
    <w:rsid w:val="000508DA"/>
    <w:rsid w:val="00053C2F"/>
    <w:rsid w:val="00055BF5"/>
    <w:rsid w:val="00057337"/>
    <w:rsid w:val="000574EC"/>
    <w:rsid w:val="00057717"/>
    <w:rsid w:val="000633C3"/>
    <w:rsid w:val="00063CCE"/>
    <w:rsid w:val="000648DF"/>
    <w:rsid w:val="000666F9"/>
    <w:rsid w:val="000800E5"/>
    <w:rsid w:val="000807D8"/>
    <w:rsid w:val="0008080A"/>
    <w:rsid w:val="000809C4"/>
    <w:rsid w:val="00081F1D"/>
    <w:rsid w:val="0008290A"/>
    <w:rsid w:val="00082D98"/>
    <w:rsid w:val="00084709"/>
    <w:rsid w:val="00087279"/>
    <w:rsid w:val="00090F84"/>
    <w:rsid w:val="000924EA"/>
    <w:rsid w:val="000924FA"/>
    <w:rsid w:val="00092538"/>
    <w:rsid w:val="00092ADA"/>
    <w:rsid w:val="000935A0"/>
    <w:rsid w:val="000953C6"/>
    <w:rsid w:val="00097914"/>
    <w:rsid w:val="000A232E"/>
    <w:rsid w:val="000A3541"/>
    <w:rsid w:val="000A3BEB"/>
    <w:rsid w:val="000A48C5"/>
    <w:rsid w:val="000A5F1E"/>
    <w:rsid w:val="000A6B94"/>
    <w:rsid w:val="000B1365"/>
    <w:rsid w:val="000B380D"/>
    <w:rsid w:val="000B40FE"/>
    <w:rsid w:val="000B431A"/>
    <w:rsid w:val="000B48E1"/>
    <w:rsid w:val="000B7753"/>
    <w:rsid w:val="000B787E"/>
    <w:rsid w:val="000B78C9"/>
    <w:rsid w:val="000B7CBD"/>
    <w:rsid w:val="000C197D"/>
    <w:rsid w:val="000C1ED7"/>
    <w:rsid w:val="000C2A99"/>
    <w:rsid w:val="000C3256"/>
    <w:rsid w:val="000C411F"/>
    <w:rsid w:val="000C41A2"/>
    <w:rsid w:val="000C4F9D"/>
    <w:rsid w:val="000C692D"/>
    <w:rsid w:val="000C6944"/>
    <w:rsid w:val="000C69ED"/>
    <w:rsid w:val="000C6F63"/>
    <w:rsid w:val="000C71CD"/>
    <w:rsid w:val="000D0ACE"/>
    <w:rsid w:val="000D182F"/>
    <w:rsid w:val="000D3D5D"/>
    <w:rsid w:val="000D5810"/>
    <w:rsid w:val="000D5CEE"/>
    <w:rsid w:val="000D6C67"/>
    <w:rsid w:val="000E01AA"/>
    <w:rsid w:val="000E5941"/>
    <w:rsid w:val="000F1CB6"/>
    <w:rsid w:val="000F1D1C"/>
    <w:rsid w:val="000F2193"/>
    <w:rsid w:val="000F2DBB"/>
    <w:rsid w:val="000F4288"/>
    <w:rsid w:val="000F52A1"/>
    <w:rsid w:val="000F538A"/>
    <w:rsid w:val="000F5554"/>
    <w:rsid w:val="000F6480"/>
    <w:rsid w:val="000F6A2A"/>
    <w:rsid w:val="00100113"/>
    <w:rsid w:val="00100351"/>
    <w:rsid w:val="001019F9"/>
    <w:rsid w:val="00102F76"/>
    <w:rsid w:val="00105204"/>
    <w:rsid w:val="0010570A"/>
    <w:rsid w:val="0010743D"/>
    <w:rsid w:val="00110126"/>
    <w:rsid w:val="00110334"/>
    <w:rsid w:val="00110CDC"/>
    <w:rsid w:val="00110E19"/>
    <w:rsid w:val="001118DC"/>
    <w:rsid w:val="00111A4A"/>
    <w:rsid w:val="0011242A"/>
    <w:rsid w:val="00113474"/>
    <w:rsid w:val="00114E99"/>
    <w:rsid w:val="00115317"/>
    <w:rsid w:val="0012026A"/>
    <w:rsid w:val="00121C9B"/>
    <w:rsid w:val="0012455F"/>
    <w:rsid w:val="00125503"/>
    <w:rsid w:val="001255D1"/>
    <w:rsid w:val="00125BA3"/>
    <w:rsid w:val="00125EF0"/>
    <w:rsid w:val="00130ACD"/>
    <w:rsid w:val="00131CB7"/>
    <w:rsid w:val="00132CF1"/>
    <w:rsid w:val="00133EBD"/>
    <w:rsid w:val="00135024"/>
    <w:rsid w:val="00137D03"/>
    <w:rsid w:val="00141AFA"/>
    <w:rsid w:val="0014245B"/>
    <w:rsid w:val="001427A6"/>
    <w:rsid w:val="00142A47"/>
    <w:rsid w:val="00144D48"/>
    <w:rsid w:val="0014521C"/>
    <w:rsid w:val="00146EA7"/>
    <w:rsid w:val="00147BE9"/>
    <w:rsid w:val="00147D25"/>
    <w:rsid w:val="001501FE"/>
    <w:rsid w:val="00151202"/>
    <w:rsid w:val="001522A8"/>
    <w:rsid w:val="001525E7"/>
    <w:rsid w:val="00153361"/>
    <w:rsid w:val="001558EE"/>
    <w:rsid w:val="00155E8F"/>
    <w:rsid w:val="00156C90"/>
    <w:rsid w:val="00156CB7"/>
    <w:rsid w:val="00157DAD"/>
    <w:rsid w:val="00160E8D"/>
    <w:rsid w:val="00160FEF"/>
    <w:rsid w:val="00161EDC"/>
    <w:rsid w:val="001630AD"/>
    <w:rsid w:val="00164180"/>
    <w:rsid w:val="00164237"/>
    <w:rsid w:val="001656D4"/>
    <w:rsid w:val="0016635C"/>
    <w:rsid w:val="00170050"/>
    <w:rsid w:val="00173D84"/>
    <w:rsid w:val="001751EE"/>
    <w:rsid w:val="00175631"/>
    <w:rsid w:val="00176755"/>
    <w:rsid w:val="0017780F"/>
    <w:rsid w:val="0018232C"/>
    <w:rsid w:val="00182E81"/>
    <w:rsid w:val="00185576"/>
    <w:rsid w:val="00186420"/>
    <w:rsid w:val="0018742C"/>
    <w:rsid w:val="00187678"/>
    <w:rsid w:val="00187AD4"/>
    <w:rsid w:val="00187D65"/>
    <w:rsid w:val="00191FCB"/>
    <w:rsid w:val="001926CB"/>
    <w:rsid w:val="0019450B"/>
    <w:rsid w:val="00196F21"/>
    <w:rsid w:val="0019767E"/>
    <w:rsid w:val="001A05F4"/>
    <w:rsid w:val="001A07BE"/>
    <w:rsid w:val="001A3B93"/>
    <w:rsid w:val="001A5B40"/>
    <w:rsid w:val="001A7769"/>
    <w:rsid w:val="001A7B9B"/>
    <w:rsid w:val="001B1228"/>
    <w:rsid w:val="001B1278"/>
    <w:rsid w:val="001B368A"/>
    <w:rsid w:val="001B3774"/>
    <w:rsid w:val="001B56A9"/>
    <w:rsid w:val="001B5D69"/>
    <w:rsid w:val="001B6E4D"/>
    <w:rsid w:val="001B794D"/>
    <w:rsid w:val="001C0B18"/>
    <w:rsid w:val="001C26E2"/>
    <w:rsid w:val="001C4EF2"/>
    <w:rsid w:val="001C739B"/>
    <w:rsid w:val="001D19B6"/>
    <w:rsid w:val="001D2FA3"/>
    <w:rsid w:val="001D383B"/>
    <w:rsid w:val="001D4603"/>
    <w:rsid w:val="001E1EBD"/>
    <w:rsid w:val="001E215C"/>
    <w:rsid w:val="001E4482"/>
    <w:rsid w:val="001E4AFB"/>
    <w:rsid w:val="001E58CB"/>
    <w:rsid w:val="001E5FBA"/>
    <w:rsid w:val="001F0040"/>
    <w:rsid w:val="001F2C0B"/>
    <w:rsid w:val="001F359B"/>
    <w:rsid w:val="001F3BCC"/>
    <w:rsid w:val="001F4352"/>
    <w:rsid w:val="001F4AA9"/>
    <w:rsid w:val="001F5E4A"/>
    <w:rsid w:val="001F68B6"/>
    <w:rsid w:val="001F6AA3"/>
    <w:rsid w:val="001F73AC"/>
    <w:rsid w:val="001F7467"/>
    <w:rsid w:val="001F7E52"/>
    <w:rsid w:val="001F7FEC"/>
    <w:rsid w:val="00201C67"/>
    <w:rsid w:val="00202A6B"/>
    <w:rsid w:val="00203218"/>
    <w:rsid w:val="00203C6C"/>
    <w:rsid w:val="00205E37"/>
    <w:rsid w:val="002065CE"/>
    <w:rsid w:val="00206D74"/>
    <w:rsid w:val="0020719F"/>
    <w:rsid w:val="00211238"/>
    <w:rsid w:val="00211261"/>
    <w:rsid w:val="002115EB"/>
    <w:rsid w:val="00214088"/>
    <w:rsid w:val="002164D6"/>
    <w:rsid w:val="00217212"/>
    <w:rsid w:val="00221A26"/>
    <w:rsid w:val="002223A2"/>
    <w:rsid w:val="00224396"/>
    <w:rsid w:val="00224E0D"/>
    <w:rsid w:val="002259BC"/>
    <w:rsid w:val="00226829"/>
    <w:rsid w:val="00230F69"/>
    <w:rsid w:val="00232954"/>
    <w:rsid w:val="00232E83"/>
    <w:rsid w:val="00232F76"/>
    <w:rsid w:val="002361D8"/>
    <w:rsid w:val="0023660B"/>
    <w:rsid w:val="00237630"/>
    <w:rsid w:val="00237F86"/>
    <w:rsid w:val="0024048F"/>
    <w:rsid w:val="00240A6C"/>
    <w:rsid w:val="00242620"/>
    <w:rsid w:val="002427C8"/>
    <w:rsid w:val="002428F4"/>
    <w:rsid w:val="00244374"/>
    <w:rsid w:val="00245317"/>
    <w:rsid w:val="00245ABE"/>
    <w:rsid w:val="002468EA"/>
    <w:rsid w:val="002470EB"/>
    <w:rsid w:val="00254CA2"/>
    <w:rsid w:val="0025554B"/>
    <w:rsid w:val="00256560"/>
    <w:rsid w:val="002569BB"/>
    <w:rsid w:val="00257DB1"/>
    <w:rsid w:val="00257EA2"/>
    <w:rsid w:val="002624FF"/>
    <w:rsid w:val="00263E53"/>
    <w:rsid w:val="002640A3"/>
    <w:rsid w:val="00264190"/>
    <w:rsid w:val="00264CA1"/>
    <w:rsid w:val="002661A6"/>
    <w:rsid w:val="00266CE7"/>
    <w:rsid w:val="002675B3"/>
    <w:rsid w:val="00270732"/>
    <w:rsid w:val="00274073"/>
    <w:rsid w:val="0027463A"/>
    <w:rsid w:val="00275477"/>
    <w:rsid w:val="002767E2"/>
    <w:rsid w:val="00277C60"/>
    <w:rsid w:val="002807D4"/>
    <w:rsid w:val="0028116C"/>
    <w:rsid w:val="0028178E"/>
    <w:rsid w:val="00281FE0"/>
    <w:rsid w:val="002826C8"/>
    <w:rsid w:val="00282B89"/>
    <w:rsid w:val="00283C82"/>
    <w:rsid w:val="00284016"/>
    <w:rsid w:val="0028515D"/>
    <w:rsid w:val="002863C6"/>
    <w:rsid w:val="00291333"/>
    <w:rsid w:val="00295B90"/>
    <w:rsid w:val="00296A16"/>
    <w:rsid w:val="00296A6B"/>
    <w:rsid w:val="00296E25"/>
    <w:rsid w:val="00296F35"/>
    <w:rsid w:val="002974DB"/>
    <w:rsid w:val="00297797"/>
    <w:rsid w:val="0029779B"/>
    <w:rsid w:val="002A0446"/>
    <w:rsid w:val="002A1C5C"/>
    <w:rsid w:val="002A2E7C"/>
    <w:rsid w:val="002A4380"/>
    <w:rsid w:val="002A4C74"/>
    <w:rsid w:val="002A5100"/>
    <w:rsid w:val="002A7FCA"/>
    <w:rsid w:val="002B2D07"/>
    <w:rsid w:val="002B5233"/>
    <w:rsid w:val="002C056C"/>
    <w:rsid w:val="002C0AC6"/>
    <w:rsid w:val="002C57C9"/>
    <w:rsid w:val="002C5984"/>
    <w:rsid w:val="002C6178"/>
    <w:rsid w:val="002C646C"/>
    <w:rsid w:val="002C64AB"/>
    <w:rsid w:val="002C6574"/>
    <w:rsid w:val="002C65CE"/>
    <w:rsid w:val="002D0FAA"/>
    <w:rsid w:val="002D301A"/>
    <w:rsid w:val="002D39E7"/>
    <w:rsid w:val="002D4F0F"/>
    <w:rsid w:val="002D573B"/>
    <w:rsid w:val="002D5A0D"/>
    <w:rsid w:val="002D6E31"/>
    <w:rsid w:val="002D6F8D"/>
    <w:rsid w:val="002E03E6"/>
    <w:rsid w:val="002E0F9D"/>
    <w:rsid w:val="002E3185"/>
    <w:rsid w:val="002E4757"/>
    <w:rsid w:val="002E52CF"/>
    <w:rsid w:val="002E5546"/>
    <w:rsid w:val="002E5C4A"/>
    <w:rsid w:val="002E6042"/>
    <w:rsid w:val="002E6861"/>
    <w:rsid w:val="002F483C"/>
    <w:rsid w:val="002F4CF2"/>
    <w:rsid w:val="002F5B89"/>
    <w:rsid w:val="0030041E"/>
    <w:rsid w:val="00300EAF"/>
    <w:rsid w:val="00301020"/>
    <w:rsid w:val="00301F67"/>
    <w:rsid w:val="00303776"/>
    <w:rsid w:val="00304D4B"/>
    <w:rsid w:val="003050CB"/>
    <w:rsid w:val="0031183F"/>
    <w:rsid w:val="003134DB"/>
    <w:rsid w:val="00314814"/>
    <w:rsid w:val="00317DEE"/>
    <w:rsid w:val="00321455"/>
    <w:rsid w:val="0032158F"/>
    <w:rsid w:val="0032167C"/>
    <w:rsid w:val="00321BA8"/>
    <w:rsid w:val="00321FC4"/>
    <w:rsid w:val="003231D6"/>
    <w:rsid w:val="003253E5"/>
    <w:rsid w:val="0032544B"/>
    <w:rsid w:val="00325DC8"/>
    <w:rsid w:val="0032688F"/>
    <w:rsid w:val="00327435"/>
    <w:rsid w:val="00330F90"/>
    <w:rsid w:val="003323F6"/>
    <w:rsid w:val="00332634"/>
    <w:rsid w:val="00332722"/>
    <w:rsid w:val="00335963"/>
    <w:rsid w:val="003363A3"/>
    <w:rsid w:val="00336B5B"/>
    <w:rsid w:val="00337A02"/>
    <w:rsid w:val="003426E6"/>
    <w:rsid w:val="00342B44"/>
    <w:rsid w:val="00343B31"/>
    <w:rsid w:val="0034682E"/>
    <w:rsid w:val="003471D3"/>
    <w:rsid w:val="00347EFF"/>
    <w:rsid w:val="00353CF3"/>
    <w:rsid w:val="00356CEC"/>
    <w:rsid w:val="003605E2"/>
    <w:rsid w:val="00360D0F"/>
    <w:rsid w:val="003640B8"/>
    <w:rsid w:val="0036490E"/>
    <w:rsid w:val="00365380"/>
    <w:rsid w:val="00365B47"/>
    <w:rsid w:val="00365B7A"/>
    <w:rsid w:val="00365C0A"/>
    <w:rsid w:val="00366266"/>
    <w:rsid w:val="00366692"/>
    <w:rsid w:val="00366FF6"/>
    <w:rsid w:val="00367CDA"/>
    <w:rsid w:val="00367E1F"/>
    <w:rsid w:val="003712FE"/>
    <w:rsid w:val="003717CD"/>
    <w:rsid w:val="00371B24"/>
    <w:rsid w:val="00372162"/>
    <w:rsid w:val="00375B65"/>
    <w:rsid w:val="00375F99"/>
    <w:rsid w:val="00376FCE"/>
    <w:rsid w:val="00377C48"/>
    <w:rsid w:val="003805B1"/>
    <w:rsid w:val="0038191D"/>
    <w:rsid w:val="00382AD5"/>
    <w:rsid w:val="00382FC1"/>
    <w:rsid w:val="0038449C"/>
    <w:rsid w:val="003860F3"/>
    <w:rsid w:val="00386650"/>
    <w:rsid w:val="003866AF"/>
    <w:rsid w:val="003867AE"/>
    <w:rsid w:val="00386AE0"/>
    <w:rsid w:val="00386AE7"/>
    <w:rsid w:val="0039036A"/>
    <w:rsid w:val="0039183E"/>
    <w:rsid w:val="003A04DA"/>
    <w:rsid w:val="003A0A43"/>
    <w:rsid w:val="003A0E3C"/>
    <w:rsid w:val="003A3B60"/>
    <w:rsid w:val="003A79A8"/>
    <w:rsid w:val="003B0543"/>
    <w:rsid w:val="003B3E40"/>
    <w:rsid w:val="003B7768"/>
    <w:rsid w:val="003C1184"/>
    <w:rsid w:val="003C23FC"/>
    <w:rsid w:val="003C3276"/>
    <w:rsid w:val="003C3442"/>
    <w:rsid w:val="003C7893"/>
    <w:rsid w:val="003C7993"/>
    <w:rsid w:val="003C7CA4"/>
    <w:rsid w:val="003D21F1"/>
    <w:rsid w:val="003D4283"/>
    <w:rsid w:val="003D568C"/>
    <w:rsid w:val="003D5C83"/>
    <w:rsid w:val="003D68C2"/>
    <w:rsid w:val="003E015E"/>
    <w:rsid w:val="003E0B1B"/>
    <w:rsid w:val="003E2F37"/>
    <w:rsid w:val="003E3477"/>
    <w:rsid w:val="003E3B08"/>
    <w:rsid w:val="003E474B"/>
    <w:rsid w:val="003E500B"/>
    <w:rsid w:val="003E5850"/>
    <w:rsid w:val="003F0C6F"/>
    <w:rsid w:val="003F1CE6"/>
    <w:rsid w:val="003F2E9C"/>
    <w:rsid w:val="003F6017"/>
    <w:rsid w:val="004009FA"/>
    <w:rsid w:val="00401B23"/>
    <w:rsid w:val="00402435"/>
    <w:rsid w:val="0040343F"/>
    <w:rsid w:val="004037F5"/>
    <w:rsid w:val="0040407A"/>
    <w:rsid w:val="004068C5"/>
    <w:rsid w:val="004109F6"/>
    <w:rsid w:val="00410A0A"/>
    <w:rsid w:val="004121AB"/>
    <w:rsid w:val="0041244B"/>
    <w:rsid w:val="004132BA"/>
    <w:rsid w:val="00414856"/>
    <w:rsid w:val="00415F03"/>
    <w:rsid w:val="00416A0F"/>
    <w:rsid w:val="00417A16"/>
    <w:rsid w:val="00417ED1"/>
    <w:rsid w:val="00420868"/>
    <w:rsid w:val="00420917"/>
    <w:rsid w:val="004218B4"/>
    <w:rsid w:val="00424FED"/>
    <w:rsid w:val="0042592E"/>
    <w:rsid w:val="0042593A"/>
    <w:rsid w:val="00426506"/>
    <w:rsid w:val="00426B1B"/>
    <w:rsid w:val="004275EA"/>
    <w:rsid w:val="004302DA"/>
    <w:rsid w:val="00430F4B"/>
    <w:rsid w:val="0043107F"/>
    <w:rsid w:val="00432476"/>
    <w:rsid w:val="004326A1"/>
    <w:rsid w:val="0043441A"/>
    <w:rsid w:val="00435936"/>
    <w:rsid w:val="00436FF7"/>
    <w:rsid w:val="00440FFB"/>
    <w:rsid w:val="00441D86"/>
    <w:rsid w:val="00443084"/>
    <w:rsid w:val="00444269"/>
    <w:rsid w:val="004443E3"/>
    <w:rsid w:val="00444DE4"/>
    <w:rsid w:val="00445794"/>
    <w:rsid w:val="00447A67"/>
    <w:rsid w:val="004501CE"/>
    <w:rsid w:val="00450910"/>
    <w:rsid w:val="00452740"/>
    <w:rsid w:val="00453FA8"/>
    <w:rsid w:val="00455264"/>
    <w:rsid w:val="00457097"/>
    <w:rsid w:val="0046046C"/>
    <w:rsid w:val="0046074D"/>
    <w:rsid w:val="00460F16"/>
    <w:rsid w:val="00460F65"/>
    <w:rsid w:val="00461DE6"/>
    <w:rsid w:val="00463A20"/>
    <w:rsid w:val="004645E7"/>
    <w:rsid w:val="00465030"/>
    <w:rsid w:val="00465B29"/>
    <w:rsid w:val="00465F09"/>
    <w:rsid w:val="004660A3"/>
    <w:rsid w:val="00467587"/>
    <w:rsid w:val="0047002D"/>
    <w:rsid w:val="00470305"/>
    <w:rsid w:val="0047107F"/>
    <w:rsid w:val="00471179"/>
    <w:rsid w:val="00473599"/>
    <w:rsid w:val="00473929"/>
    <w:rsid w:val="00475C7F"/>
    <w:rsid w:val="00476F07"/>
    <w:rsid w:val="0047784E"/>
    <w:rsid w:val="00480C89"/>
    <w:rsid w:val="004820AC"/>
    <w:rsid w:val="00482466"/>
    <w:rsid w:val="00483492"/>
    <w:rsid w:val="0048483B"/>
    <w:rsid w:val="004851EC"/>
    <w:rsid w:val="00485C83"/>
    <w:rsid w:val="00485D32"/>
    <w:rsid w:val="00486FD7"/>
    <w:rsid w:val="004874CC"/>
    <w:rsid w:val="00487DF7"/>
    <w:rsid w:val="00490795"/>
    <w:rsid w:val="00490A83"/>
    <w:rsid w:val="00491C05"/>
    <w:rsid w:val="00492776"/>
    <w:rsid w:val="004941D3"/>
    <w:rsid w:val="0049428C"/>
    <w:rsid w:val="004949F5"/>
    <w:rsid w:val="00494C2D"/>
    <w:rsid w:val="00495040"/>
    <w:rsid w:val="00495923"/>
    <w:rsid w:val="004962C2"/>
    <w:rsid w:val="004A006B"/>
    <w:rsid w:val="004A04B4"/>
    <w:rsid w:val="004A1105"/>
    <w:rsid w:val="004A1B86"/>
    <w:rsid w:val="004A40E6"/>
    <w:rsid w:val="004A4E15"/>
    <w:rsid w:val="004A6B83"/>
    <w:rsid w:val="004B02CD"/>
    <w:rsid w:val="004B03EB"/>
    <w:rsid w:val="004B04E3"/>
    <w:rsid w:val="004B2A8E"/>
    <w:rsid w:val="004B48B2"/>
    <w:rsid w:val="004B580C"/>
    <w:rsid w:val="004B6981"/>
    <w:rsid w:val="004B741A"/>
    <w:rsid w:val="004B76FD"/>
    <w:rsid w:val="004B7AD8"/>
    <w:rsid w:val="004C03D0"/>
    <w:rsid w:val="004C08AB"/>
    <w:rsid w:val="004C13CD"/>
    <w:rsid w:val="004C1806"/>
    <w:rsid w:val="004C1D67"/>
    <w:rsid w:val="004C2C35"/>
    <w:rsid w:val="004C370C"/>
    <w:rsid w:val="004C4F5C"/>
    <w:rsid w:val="004C643F"/>
    <w:rsid w:val="004C7398"/>
    <w:rsid w:val="004D0423"/>
    <w:rsid w:val="004D1340"/>
    <w:rsid w:val="004D13E3"/>
    <w:rsid w:val="004D294A"/>
    <w:rsid w:val="004D3605"/>
    <w:rsid w:val="004D3B64"/>
    <w:rsid w:val="004D4D37"/>
    <w:rsid w:val="004D5512"/>
    <w:rsid w:val="004E0D23"/>
    <w:rsid w:val="004E1FDD"/>
    <w:rsid w:val="004E229E"/>
    <w:rsid w:val="004E38D8"/>
    <w:rsid w:val="004E51A6"/>
    <w:rsid w:val="004E551B"/>
    <w:rsid w:val="004E6AF0"/>
    <w:rsid w:val="004E6C52"/>
    <w:rsid w:val="004E783B"/>
    <w:rsid w:val="004F10DC"/>
    <w:rsid w:val="004F19F2"/>
    <w:rsid w:val="004F5416"/>
    <w:rsid w:val="004F55FB"/>
    <w:rsid w:val="004F5CD1"/>
    <w:rsid w:val="004F60CF"/>
    <w:rsid w:val="004F6313"/>
    <w:rsid w:val="00500F79"/>
    <w:rsid w:val="00502F1B"/>
    <w:rsid w:val="00502FA1"/>
    <w:rsid w:val="00504D7F"/>
    <w:rsid w:val="005053DE"/>
    <w:rsid w:val="00506C22"/>
    <w:rsid w:val="00506FDC"/>
    <w:rsid w:val="00510343"/>
    <w:rsid w:val="00511656"/>
    <w:rsid w:val="0051245C"/>
    <w:rsid w:val="00512717"/>
    <w:rsid w:val="00513152"/>
    <w:rsid w:val="005140F6"/>
    <w:rsid w:val="0051428E"/>
    <w:rsid w:val="0051758D"/>
    <w:rsid w:val="005202EC"/>
    <w:rsid w:val="00520345"/>
    <w:rsid w:val="005215BF"/>
    <w:rsid w:val="00521ACD"/>
    <w:rsid w:val="0052212B"/>
    <w:rsid w:val="00522470"/>
    <w:rsid w:val="0052304C"/>
    <w:rsid w:val="00523859"/>
    <w:rsid w:val="00523C04"/>
    <w:rsid w:val="005248FC"/>
    <w:rsid w:val="00526B31"/>
    <w:rsid w:val="00532224"/>
    <w:rsid w:val="00532716"/>
    <w:rsid w:val="00532CDB"/>
    <w:rsid w:val="00533130"/>
    <w:rsid w:val="00533219"/>
    <w:rsid w:val="005349C1"/>
    <w:rsid w:val="00534E97"/>
    <w:rsid w:val="005359EB"/>
    <w:rsid w:val="005367B2"/>
    <w:rsid w:val="00536FD0"/>
    <w:rsid w:val="0053775C"/>
    <w:rsid w:val="005378C8"/>
    <w:rsid w:val="005379F4"/>
    <w:rsid w:val="00540597"/>
    <w:rsid w:val="00540EB7"/>
    <w:rsid w:val="00541A42"/>
    <w:rsid w:val="00542166"/>
    <w:rsid w:val="005447FC"/>
    <w:rsid w:val="00545EB7"/>
    <w:rsid w:val="005460E9"/>
    <w:rsid w:val="005461B0"/>
    <w:rsid w:val="005462EB"/>
    <w:rsid w:val="005464A2"/>
    <w:rsid w:val="005476C2"/>
    <w:rsid w:val="0054774E"/>
    <w:rsid w:val="00550C8B"/>
    <w:rsid w:val="00551EA7"/>
    <w:rsid w:val="00551F95"/>
    <w:rsid w:val="00556990"/>
    <w:rsid w:val="0055702B"/>
    <w:rsid w:val="005605A0"/>
    <w:rsid w:val="005609C7"/>
    <w:rsid w:val="00561DC8"/>
    <w:rsid w:val="00562566"/>
    <w:rsid w:val="005638F2"/>
    <w:rsid w:val="00565654"/>
    <w:rsid w:val="00572EA6"/>
    <w:rsid w:val="00573B7D"/>
    <w:rsid w:val="00573B84"/>
    <w:rsid w:val="00573FBF"/>
    <w:rsid w:val="00574EF7"/>
    <w:rsid w:val="00576491"/>
    <w:rsid w:val="00581B29"/>
    <w:rsid w:val="00581DB8"/>
    <w:rsid w:val="0058281F"/>
    <w:rsid w:val="0058327D"/>
    <w:rsid w:val="005857F6"/>
    <w:rsid w:val="0058590B"/>
    <w:rsid w:val="00585EE1"/>
    <w:rsid w:val="00586CA2"/>
    <w:rsid w:val="00590CD8"/>
    <w:rsid w:val="00594D15"/>
    <w:rsid w:val="00597A96"/>
    <w:rsid w:val="00597A99"/>
    <w:rsid w:val="005A2499"/>
    <w:rsid w:val="005A2F3B"/>
    <w:rsid w:val="005A394A"/>
    <w:rsid w:val="005A53AC"/>
    <w:rsid w:val="005A5506"/>
    <w:rsid w:val="005A70CB"/>
    <w:rsid w:val="005A73D0"/>
    <w:rsid w:val="005A7A1E"/>
    <w:rsid w:val="005B0FFC"/>
    <w:rsid w:val="005B2D02"/>
    <w:rsid w:val="005B4B57"/>
    <w:rsid w:val="005B5BC1"/>
    <w:rsid w:val="005B71A2"/>
    <w:rsid w:val="005C2632"/>
    <w:rsid w:val="005C46CE"/>
    <w:rsid w:val="005C48F6"/>
    <w:rsid w:val="005C63BE"/>
    <w:rsid w:val="005C6564"/>
    <w:rsid w:val="005C7889"/>
    <w:rsid w:val="005D0126"/>
    <w:rsid w:val="005D2EC4"/>
    <w:rsid w:val="005D3036"/>
    <w:rsid w:val="005D3993"/>
    <w:rsid w:val="005D48F6"/>
    <w:rsid w:val="005D4FF4"/>
    <w:rsid w:val="005D5528"/>
    <w:rsid w:val="005D60CA"/>
    <w:rsid w:val="005D7812"/>
    <w:rsid w:val="005E0A45"/>
    <w:rsid w:val="005E0FE4"/>
    <w:rsid w:val="005E1BE7"/>
    <w:rsid w:val="005E3A83"/>
    <w:rsid w:val="005E4257"/>
    <w:rsid w:val="005E6692"/>
    <w:rsid w:val="005E67A8"/>
    <w:rsid w:val="005F02D5"/>
    <w:rsid w:val="005F06B6"/>
    <w:rsid w:val="005F10E9"/>
    <w:rsid w:val="005F37F9"/>
    <w:rsid w:val="005F39AF"/>
    <w:rsid w:val="005F5B7A"/>
    <w:rsid w:val="006029D5"/>
    <w:rsid w:val="00604F16"/>
    <w:rsid w:val="006109B9"/>
    <w:rsid w:val="006118F4"/>
    <w:rsid w:val="00611A80"/>
    <w:rsid w:val="00614AFC"/>
    <w:rsid w:val="00614DA3"/>
    <w:rsid w:val="00615F9C"/>
    <w:rsid w:val="00617DDF"/>
    <w:rsid w:val="00620652"/>
    <w:rsid w:val="00620F7A"/>
    <w:rsid w:val="00621E15"/>
    <w:rsid w:val="00622B08"/>
    <w:rsid w:val="00626054"/>
    <w:rsid w:val="0062627E"/>
    <w:rsid w:val="00626EAA"/>
    <w:rsid w:val="00627383"/>
    <w:rsid w:val="00627DB5"/>
    <w:rsid w:val="00627DCE"/>
    <w:rsid w:val="00631037"/>
    <w:rsid w:val="00631D90"/>
    <w:rsid w:val="006328BA"/>
    <w:rsid w:val="00635E07"/>
    <w:rsid w:val="00636165"/>
    <w:rsid w:val="00636991"/>
    <w:rsid w:val="006375B4"/>
    <w:rsid w:val="0063783D"/>
    <w:rsid w:val="00641E9C"/>
    <w:rsid w:val="00643895"/>
    <w:rsid w:val="006446F5"/>
    <w:rsid w:val="0064655A"/>
    <w:rsid w:val="0064772A"/>
    <w:rsid w:val="00647CE5"/>
    <w:rsid w:val="0065082F"/>
    <w:rsid w:val="00652B9A"/>
    <w:rsid w:val="00653302"/>
    <w:rsid w:val="00653865"/>
    <w:rsid w:val="00654578"/>
    <w:rsid w:val="006600AF"/>
    <w:rsid w:val="006618F6"/>
    <w:rsid w:val="00663A21"/>
    <w:rsid w:val="0066531C"/>
    <w:rsid w:val="00671D4E"/>
    <w:rsid w:val="0067505A"/>
    <w:rsid w:val="0068026A"/>
    <w:rsid w:val="00680287"/>
    <w:rsid w:val="006802C5"/>
    <w:rsid w:val="006812A0"/>
    <w:rsid w:val="0068223A"/>
    <w:rsid w:val="00682F51"/>
    <w:rsid w:val="00683175"/>
    <w:rsid w:val="00684514"/>
    <w:rsid w:val="006852CD"/>
    <w:rsid w:val="00685747"/>
    <w:rsid w:val="00686DE6"/>
    <w:rsid w:val="0069276C"/>
    <w:rsid w:val="006932D0"/>
    <w:rsid w:val="0069557C"/>
    <w:rsid w:val="00697865"/>
    <w:rsid w:val="006A0351"/>
    <w:rsid w:val="006A46DC"/>
    <w:rsid w:val="006A728B"/>
    <w:rsid w:val="006A7E0A"/>
    <w:rsid w:val="006B054F"/>
    <w:rsid w:val="006B07AC"/>
    <w:rsid w:val="006B095B"/>
    <w:rsid w:val="006B0B41"/>
    <w:rsid w:val="006B1000"/>
    <w:rsid w:val="006B1B1F"/>
    <w:rsid w:val="006B22D1"/>
    <w:rsid w:val="006B2638"/>
    <w:rsid w:val="006B58B6"/>
    <w:rsid w:val="006B5FC0"/>
    <w:rsid w:val="006B6159"/>
    <w:rsid w:val="006B6EFF"/>
    <w:rsid w:val="006B7DBB"/>
    <w:rsid w:val="006C0746"/>
    <w:rsid w:val="006C0863"/>
    <w:rsid w:val="006C0D60"/>
    <w:rsid w:val="006C389B"/>
    <w:rsid w:val="006C4494"/>
    <w:rsid w:val="006C5D0C"/>
    <w:rsid w:val="006C7097"/>
    <w:rsid w:val="006C74B3"/>
    <w:rsid w:val="006C74FC"/>
    <w:rsid w:val="006C78E5"/>
    <w:rsid w:val="006C7CC3"/>
    <w:rsid w:val="006C7E5C"/>
    <w:rsid w:val="006D0513"/>
    <w:rsid w:val="006D2443"/>
    <w:rsid w:val="006D2F66"/>
    <w:rsid w:val="006D400E"/>
    <w:rsid w:val="006D6899"/>
    <w:rsid w:val="006D7FE0"/>
    <w:rsid w:val="006E0AEB"/>
    <w:rsid w:val="006E11EB"/>
    <w:rsid w:val="006E1A77"/>
    <w:rsid w:val="006E1FF2"/>
    <w:rsid w:val="006E3E2F"/>
    <w:rsid w:val="006E49C9"/>
    <w:rsid w:val="006E51B2"/>
    <w:rsid w:val="006E527E"/>
    <w:rsid w:val="006E637F"/>
    <w:rsid w:val="006F15B4"/>
    <w:rsid w:val="006F1D75"/>
    <w:rsid w:val="006F2041"/>
    <w:rsid w:val="006F30C1"/>
    <w:rsid w:val="006F3D99"/>
    <w:rsid w:val="006F5251"/>
    <w:rsid w:val="006F626E"/>
    <w:rsid w:val="006F7213"/>
    <w:rsid w:val="006F7589"/>
    <w:rsid w:val="006F7F6C"/>
    <w:rsid w:val="007017A8"/>
    <w:rsid w:val="00702131"/>
    <w:rsid w:val="00703628"/>
    <w:rsid w:val="00704445"/>
    <w:rsid w:val="007056D5"/>
    <w:rsid w:val="00705CD9"/>
    <w:rsid w:val="00706AB5"/>
    <w:rsid w:val="00706BAA"/>
    <w:rsid w:val="00706C27"/>
    <w:rsid w:val="0070732D"/>
    <w:rsid w:val="00707DD8"/>
    <w:rsid w:val="00710AF1"/>
    <w:rsid w:val="00711C60"/>
    <w:rsid w:val="00711E6B"/>
    <w:rsid w:val="007129F8"/>
    <w:rsid w:val="00713AFB"/>
    <w:rsid w:val="00713D05"/>
    <w:rsid w:val="0071411F"/>
    <w:rsid w:val="00714D83"/>
    <w:rsid w:val="00714E5C"/>
    <w:rsid w:val="0071758E"/>
    <w:rsid w:val="00720071"/>
    <w:rsid w:val="0072160B"/>
    <w:rsid w:val="00722E12"/>
    <w:rsid w:val="0072433C"/>
    <w:rsid w:val="00724524"/>
    <w:rsid w:val="00726D7A"/>
    <w:rsid w:val="00732B1B"/>
    <w:rsid w:val="00733472"/>
    <w:rsid w:val="00737336"/>
    <w:rsid w:val="00737491"/>
    <w:rsid w:val="00742DA2"/>
    <w:rsid w:val="007453BC"/>
    <w:rsid w:val="00745AB2"/>
    <w:rsid w:val="00746099"/>
    <w:rsid w:val="00746539"/>
    <w:rsid w:val="0075097F"/>
    <w:rsid w:val="00750DCB"/>
    <w:rsid w:val="00750E34"/>
    <w:rsid w:val="007526A5"/>
    <w:rsid w:val="00753741"/>
    <w:rsid w:val="007547C0"/>
    <w:rsid w:val="0075489B"/>
    <w:rsid w:val="00756896"/>
    <w:rsid w:val="00757AB3"/>
    <w:rsid w:val="00757B00"/>
    <w:rsid w:val="007606A8"/>
    <w:rsid w:val="007608B4"/>
    <w:rsid w:val="00761677"/>
    <w:rsid w:val="00763556"/>
    <w:rsid w:val="0076439E"/>
    <w:rsid w:val="007653CA"/>
    <w:rsid w:val="00765583"/>
    <w:rsid w:val="00766288"/>
    <w:rsid w:val="0077131E"/>
    <w:rsid w:val="007715C0"/>
    <w:rsid w:val="007716D8"/>
    <w:rsid w:val="00772B5A"/>
    <w:rsid w:val="00772D89"/>
    <w:rsid w:val="007746C6"/>
    <w:rsid w:val="00774A5E"/>
    <w:rsid w:val="00774B44"/>
    <w:rsid w:val="00776318"/>
    <w:rsid w:val="00777AF3"/>
    <w:rsid w:val="00781F41"/>
    <w:rsid w:val="00782A95"/>
    <w:rsid w:val="00782C5B"/>
    <w:rsid w:val="00782EA7"/>
    <w:rsid w:val="0078367A"/>
    <w:rsid w:val="007839EF"/>
    <w:rsid w:val="00785457"/>
    <w:rsid w:val="007862EF"/>
    <w:rsid w:val="00787771"/>
    <w:rsid w:val="00791099"/>
    <w:rsid w:val="00791A78"/>
    <w:rsid w:val="007920E8"/>
    <w:rsid w:val="00794E1C"/>
    <w:rsid w:val="00796C4A"/>
    <w:rsid w:val="00797243"/>
    <w:rsid w:val="007A2A85"/>
    <w:rsid w:val="007A303B"/>
    <w:rsid w:val="007A4FE6"/>
    <w:rsid w:val="007B1FE3"/>
    <w:rsid w:val="007B3D3B"/>
    <w:rsid w:val="007B4FB5"/>
    <w:rsid w:val="007B76B8"/>
    <w:rsid w:val="007B7A27"/>
    <w:rsid w:val="007C0DAF"/>
    <w:rsid w:val="007C16D5"/>
    <w:rsid w:val="007C5009"/>
    <w:rsid w:val="007C5113"/>
    <w:rsid w:val="007C71D3"/>
    <w:rsid w:val="007D04B7"/>
    <w:rsid w:val="007D0751"/>
    <w:rsid w:val="007D09E4"/>
    <w:rsid w:val="007D17C6"/>
    <w:rsid w:val="007D25A2"/>
    <w:rsid w:val="007D3046"/>
    <w:rsid w:val="007D48CB"/>
    <w:rsid w:val="007D5E8B"/>
    <w:rsid w:val="007D61D7"/>
    <w:rsid w:val="007E088B"/>
    <w:rsid w:val="007E1107"/>
    <w:rsid w:val="007E3D47"/>
    <w:rsid w:val="007E4006"/>
    <w:rsid w:val="007E4EB2"/>
    <w:rsid w:val="007E5F2A"/>
    <w:rsid w:val="007E7B38"/>
    <w:rsid w:val="007F0C9E"/>
    <w:rsid w:val="007F2BC9"/>
    <w:rsid w:val="007F3D41"/>
    <w:rsid w:val="007F4CE8"/>
    <w:rsid w:val="007F5B21"/>
    <w:rsid w:val="007F6A13"/>
    <w:rsid w:val="007F75DD"/>
    <w:rsid w:val="007F79DA"/>
    <w:rsid w:val="008003C4"/>
    <w:rsid w:val="00801FAB"/>
    <w:rsid w:val="008060D5"/>
    <w:rsid w:val="008172A6"/>
    <w:rsid w:val="0082065C"/>
    <w:rsid w:val="00820797"/>
    <w:rsid w:val="00820D24"/>
    <w:rsid w:val="00820EDF"/>
    <w:rsid w:val="00821A16"/>
    <w:rsid w:val="00821DAF"/>
    <w:rsid w:val="008221F1"/>
    <w:rsid w:val="008231E8"/>
    <w:rsid w:val="0082728E"/>
    <w:rsid w:val="008272E0"/>
    <w:rsid w:val="0082756D"/>
    <w:rsid w:val="008324DA"/>
    <w:rsid w:val="00833EED"/>
    <w:rsid w:val="00834CD2"/>
    <w:rsid w:val="00836130"/>
    <w:rsid w:val="0083653E"/>
    <w:rsid w:val="00836CC5"/>
    <w:rsid w:val="0084016F"/>
    <w:rsid w:val="00840AAD"/>
    <w:rsid w:val="00841587"/>
    <w:rsid w:val="00842D2D"/>
    <w:rsid w:val="00842D48"/>
    <w:rsid w:val="008434B4"/>
    <w:rsid w:val="00847974"/>
    <w:rsid w:val="008504F1"/>
    <w:rsid w:val="00850876"/>
    <w:rsid w:val="00851FD5"/>
    <w:rsid w:val="00852BB8"/>
    <w:rsid w:val="00853023"/>
    <w:rsid w:val="00853323"/>
    <w:rsid w:val="00853BBA"/>
    <w:rsid w:val="00854238"/>
    <w:rsid w:val="00855861"/>
    <w:rsid w:val="00857A89"/>
    <w:rsid w:val="0086036B"/>
    <w:rsid w:val="00861CF7"/>
    <w:rsid w:val="00863161"/>
    <w:rsid w:val="008647BD"/>
    <w:rsid w:val="00865884"/>
    <w:rsid w:val="00865F30"/>
    <w:rsid w:val="00866ECE"/>
    <w:rsid w:val="008670DB"/>
    <w:rsid w:val="008702B5"/>
    <w:rsid w:val="00870D66"/>
    <w:rsid w:val="00871409"/>
    <w:rsid w:val="00871EAF"/>
    <w:rsid w:val="0087340F"/>
    <w:rsid w:val="00874CC9"/>
    <w:rsid w:val="0087582E"/>
    <w:rsid w:val="00875FF9"/>
    <w:rsid w:val="00876201"/>
    <w:rsid w:val="008771FC"/>
    <w:rsid w:val="008774F6"/>
    <w:rsid w:val="00877D26"/>
    <w:rsid w:val="0088047B"/>
    <w:rsid w:val="00880969"/>
    <w:rsid w:val="00881F29"/>
    <w:rsid w:val="00882339"/>
    <w:rsid w:val="00882673"/>
    <w:rsid w:val="00882CB5"/>
    <w:rsid w:val="00883BC1"/>
    <w:rsid w:val="00885606"/>
    <w:rsid w:val="00886198"/>
    <w:rsid w:val="008865E9"/>
    <w:rsid w:val="00887147"/>
    <w:rsid w:val="00887B13"/>
    <w:rsid w:val="008917AF"/>
    <w:rsid w:val="00893883"/>
    <w:rsid w:val="00894940"/>
    <w:rsid w:val="0089733B"/>
    <w:rsid w:val="008A02DE"/>
    <w:rsid w:val="008A14E1"/>
    <w:rsid w:val="008A1868"/>
    <w:rsid w:val="008A2FD5"/>
    <w:rsid w:val="008A4B58"/>
    <w:rsid w:val="008A7D00"/>
    <w:rsid w:val="008B03C5"/>
    <w:rsid w:val="008B1664"/>
    <w:rsid w:val="008B1951"/>
    <w:rsid w:val="008B48D5"/>
    <w:rsid w:val="008B73BC"/>
    <w:rsid w:val="008C0DF1"/>
    <w:rsid w:val="008C11D5"/>
    <w:rsid w:val="008C136D"/>
    <w:rsid w:val="008C1E59"/>
    <w:rsid w:val="008C2C40"/>
    <w:rsid w:val="008C4211"/>
    <w:rsid w:val="008C5BE7"/>
    <w:rsid w:val="008C6FED"/>
    <w:rsid w:val="008D0611"/>
    <w:rsid w:val="008D0F44"/>
    <w:rsid w:val="008D135D"/>
    <w:rsid w:val="008D244D"/>
    <w:rsid w:val="008D3962"/>
    <w:rsid w:val="008D62A6"/>
    <w:rsid w:val="008E0241"/>
    <w:rsid w:val="008E0A0C"/>
    <w:rsid w:val="008E0CC4"/>
    <w:rsid w:val="008E106F"/>
    <w:rsid w:val="008E1311"/>
    <w:rsid w:val="008E2847"/>
    <w:rsid w:val="008E3EDB"/>
    <w:rsid w:val="008E5B85"/>
    <w:rsid w:val="008E5C47"/>
    <w:rsid w:val="008E6E83"/>
    <w:rsid w:val="008F030B"/>
    <w:rsid w:val="008F06AA"/>
    <w:rsid w:val="008F07A1"/>
    <w:rsid w:val="008F1544"/>
    <w:rsid w:val="008F1B1B"/>
    <w:rsid w:val="008F29FA"/>
    <w:rsid w:val="008F3391"/>
    <w:rsid w:val="008F3E71"/>
    <w:rsid w:val="008F6EB7"/>
    <w:rsid w:val="00902A70"/>
    <w:rsid w:val="00902A86"/>
    <w:rsid w:val="00902C08"/>
    <w:rsid w:val="00902C12"/>
    <w:rsid w:val="00902CA1"/>
    <w:rsid w:val="0090369A"/>
    <w:rsid w:val="009038F2"/>
    <w:rsid w:val="00903927"/>
    <w:rsid w:val="00904289"/>
    <w:rsid w:val="00907C2A"/>
    <w:rsid w:val="00907FE2"/>
    <w:rsid w:val="00910B25"/>
    <w:rsid w:val="009111A6"/>
    <w:rsid w:val="00917081"/>
    <w:rsid w:val="00917743"/>
    <w:rsid w:val="00917D43"/>
    <w:rsid w:val="00917E27"/>
    <w:rsid w:val="009202B3"/>
    <w:rsid w:val="009236D3"/>
    <w:rsid w:val="00923DA4"/>
    <w:rsid w:val="00924A5C"/>
    <w:rsid w:val="009266A8"/>
    <w:rsid w:val="00927AFB"/>
    <w:rsid w:val="00931AFC"/>
    <w:rsid w:val="0093228D"/>
    <w:rsid w:val="00935EA9"/>
    <w:rsid w:val="00936118"/>
    <w:rsid w:val="00936CCB"/>
    <w:rsid w:val="009375CF"/>
    <w:rsid w:val="00937B8A"/>
    <w:rsid w:val="00940FEA"/>
    <w:rsid w:val="00942B05"/>
    <w:rsid w:val="0094646A"/>
    <w:rsid w:val="009501B0"/>
    <w:rsid w:val="00951D06"/>
    <w:rsid w:val="009525FA"/>
    <w:rsid w:val="00952665"/>
    <w:rsid w:val="009530AD"/>
    <w:rsid w:val="009554A2"/>
    <w:rsid w:val="00955557"/>
    <w:rsid w:val="00956990"/>
    <w:rsid w:val="00961474"/>
    <w:rsid w:val="0096289C"/>
    <w:rsid w:val="00962EC1"/>
    <w:rsid w:val="00963EBA"/>
    <w:rsid w:val="009643C6"/>
    <w:rsid w:val="00966EC9"/>
    <w:rsid w:val="00966ED1"/>
    <w:rsid w:val="0097115B"/>
    <w:rsid w:val="009711A1"/>
    <w:rsid w:val="00973293"/>
    <w:rsid w:val="009733FD"/>
    <w:rsid w:val="00973C7E"/>
    <w:rsid w:val="00974224"/>
    <w:rsid w:val="0097654C"/>
    <w:rsid w:val="00982596"/>
    <w:rsid w:val="00985BC4"/>
    <w:rsid w:val="00985D5D"/>
    <w:rsid w:val="00987FC8"/>
    <w:rsid w:val="00990E21"/>
    <w:rsid w:val="0099187F"/>
    <w:rsid w:val="0099726B"/>
    <w:rsid w:val="00997448"/>
    <w:rsid w:val="00997796"/>
    <w:rsid w:val="009A06C2"/>
    <w:rsid w:val="009A1398"/>
    <w:rsid w:val="009A2EC4"/>
    <w:rsid w:val="009A3AF6"/>
    <w:rsid w:val="009A437F"/>
    <w:rsid w:val="009A517A"/>
    <w:rsid w:val="009B0200"/>
    <w:rsid w:val="009B0201"/>
    <w:rsid w:val="009B431E"/>
    <w:rsid w:val="009B5E66"/>
    <w:rsid w:val="009B7BA5"/>
    <w:rsid w:val="009C0857"/>
    <w:rsid w:val="009C4461"/>
    <w:rsid w:val="009C4AD5"/>
    <w:rsid w:val="009C5665"/>
    <w:rsid w:val="009C60CB"/>
    <w:rsid w:val="009C69F3"/>
    <w:rsid w:val="009C6DAE"/>
    <w:rsid w:val="009C776B"/>
    <w:rsid w:val="009D0876"/>
    <w:rsid w:val="009D27EC"/>
    <w:rsid w:val="009D2C39"/>
    <w:rsid w:val="009D7446"/>
    <w:rsid w:val="009E15BC"/>
    <w:rsid w:val="009E62A8"/>
    <w:rsid w:val="009E7E0B"/>
    <w:rsid w:val="009F276A"/>
    <w:rsid w:val="009F6419"/>
    <w:rsid w:val="009F65DD"/>
    <w:rsid w:val="00A008BD"/>
    <w:rsid w:val="00A00B9E"/>
    <w:rsid w:val="00A00F1D"/>
    <w:rsid w:val="00A0171D"/>
    <w:rsid w:val="00A0272B"/>
    <w:rsid w:val="00A04D58"/>
    <w:rsid w:val="00A051AF"/>
    <w:rsid w:val="00A05C0E"/>
    <w:rsid w:val="00A068F7"/>
    <w:rsid w:val="00A06E34"/>
    <w:rsid w:val="00A10326"/>
    <w:rsid w:val="00A104CE"/>
    <w:rsid w:val="00A13337"/>
    <w:rsid w:val="00A13FBE"/>
    <w:rsid w:val="00A1559F"/>
    <w:rsid w:val="00A15B64"/>
    <w:rsid w:val="00A170EC"/>
    <w:rsid w:val="00A20408"/>
    <w:rsid w:val="00A2181A"/>
    <w:rsid w:val="00A3022A"/>
    <w:rsid w:val="00A307B3"/>
    <w:rsid w:val="00A332E4"/>
    <w:rsid w:val="00A33A9A"/>
    <w:rsid w:val="00A34535"/>
    <w:rsid w:val="00A35A86"/>
    <w:rsid w:val="00A362F8"/>
    <w:rsid w:val="00A36925"/>
    <w:rsid w:val="00A37663"/>
    <w:rsid w:val="00A40EF1"/>
    <w:rsid w:val="00A4342B"/>
    <w:rsid w:val="00A4356E"/>
    <w:rsid w:val="00A444DB"/>
    <w:rsid w:val="00A44C0F"/>
    <w:rsid w:val="00A4513B"/>
    <w:rsid w:val="00A45FE3"/>
    <w:rsid w:val="00A46CC9"/>
    <w:rsid w:val="00A52009"/>
    <w:rsid w:val="00A548E7"/>
    <w:rsid w:val="00A54DCA"/>
    <w:rsid w:val="00A55913"/>
    <w:rsid w:val="00A55AA0"/>
    <w:rsid w:val="00A55B84"/>
    <w:rsid w:val="00A562CF"/>
    <w:rsid w:val="00A56DA5"/>
    <w:rsid w:val="00A56E89"/>
    <w:rsid w:val="00A57BEF"/>
    <w:rsid w:val="00A61C7D"/>
    <w:rsid w:val="00A633C4"/>
    <w:rsid w:val="00A642EF"/>
    <w:rsid w:val="00A649EA"/>
    <w:rsid w:val="00A64A07"/>
    <w:rsid w:val="00A64A7B"/>
    <w:rsid w:val="00A65B83"/>
    <w:rsid w:val="00A65D15"/>
    <w:rsid w:val="00A66D15"/>
    <w:rsid w:val="00A66E59"/>
    <w:rsid w:val="00A67368"/>
    <w:rsid w:val="00A67931"/>
    <w:rsid w:val="00A71035"/>
    <w:rsid w:val="00A7199F"/>
    <w:rsid w:val="00A72EC4"/>
    <w:rsid w:val="00A7313D"/>
    <w:rsid w:val="00A74B71"/>
    <w:rsid w:val="00A74FDE"/>
    <w:rsid w:val="00A8246D"/>
    <w:rsid w:val="00A82D1A"/>
    <w:rsid w:val="00A82E25"/>
    <w:rsid w:val="00A83413"/>
    <w:rsid w:val="00A844DA"/>
    <w:rsid w:val="00A8484A"/>
    <w:rsid w:val="00A84935"/>
    <w:rsid w:val="00A856AA"/>
    <w:rsid w:val="00A86793"/>
    <w:rsid w:val="00A86922"/>
    <w:rsid w:val="00A86F48"/>
    <w:rsid w:val="00A87574"/>
    <w:rsid w:val="00A8768E"/>
    <w:rsid w:val="00A909C9"/>
    <w:rsid w:val="00A90D15"/>
    <w:rsid w:val="00A90D4E"/>
    <w:rsid w:val="00A90F47"/>
    <w:rsid w:val="00A921D0"/>
    <w:rsid w:val="00A94411"/>
    <w:rsid w:val="00A94D47"/>
    <w:rsid w:val="00A9785E"/>
    <w:rsid w:val="00A97AC3"/>
    <w:rsid w:val="00A97FC3"/>
    <w:rsid w:val="00AA036A"/>
    <w:rsid w:val="00AA0A39"/>
    <w:rsid w:val="00AA3382"/>
    <w:rsid w:val="00AA5355"/>
    <w:rsid w:val="00AA78A8"/>
    <w:rsid w:val="00AB0AF9"/>
    <w:rsid w:val="00AB31FD"/>
    <w:rsid w:val="00AB35AC"/>
    <w:rsid w:val="00AB42CD"/>
    <w:rsid w:val="00AB4A4E"/>
    <w:rsid w:val="00AB5687"/>
    <w:rsid w:val="00AB7386"/>
    <w:rsid w:val="00AB75C1"/>
    <w:rsid w:val="00AC1AE2"/>
    <w:rsid w:val="00AC1F26"/>
    <w:rsid w:val="00AC23B2"/>
    <w:rsid w:val="00AC4BDE"/>
    <w:rsid w:val="00AC4DFD"/>
    <w:rsid w:val="00AC506B"/>
    <w:rsid w:val="00AC5D8B"/>
    <w:rsid w:val="00AC5FE0"/>
    <w:rsid w:val="00AD33A9"/>
    <w:rsid w:val="00AD52AA"/>
    <w:rsid w:val="00AD5695"/>
    <w:rsid w:val="00AD5C7A"/>
    <w:rsid w:val="00AD6122"/>
    <w:rsid w:val="00AD66CF"/>
    <w:rsid w:val="00AD6A95"/>
    <w:rsid w:val="00AD7B25"/>
    <w:rsid w:val="00AD7B8D"/>
    <w:rsid w:val="00AE0785"/>
    <w:rsid w:val="00AE14E9"/>
    <w:rsid w:val="00AE1558"/>
    <w:rsid w:val="00AE1A80"/>
    <w:rsid w:val="00AE26AB"/>
    <w:rsid w:val="00AE441D"/>
    <w:rsid w:val="00AE6936"/>
    <w:rsid w:val="00AE78A5"/>
    <w:rsid w:val="00AF056F"/>
    <w:rsid w:val="00AF26F1"/>
    <w:rsid w:val="00AF3B92"/>
    <w:rsid w:val="00AF4511"/>
    <w:rsid w:val="00AF5767"/>
    <w:rsid w:val="00AF5C6B"/>
    <w:rsid w:val="00AF648E"/>
    <w:rsid w:val="00AF66F4"/>
    <w:rsid w:val="00AF69DD"/>
    <w:rsid w:val="00B00018"/>
    <w:rsid w:val="00B01D1C"/>
    <w:rsid w:val="00B02090"/>
    <w:rsid w:val="00B02979"/>
    <w:rsid w:val="00B030B0"/>
    <w:rsid w:val="00B03548"/>
    <w:rsid w:val="00B03A2A"/>
    <w:rsid w:val="00B05356"/>
    <w:rsid w:val="00B0564E"/>
    <w:rsid w:val="00B05A52"/>
    <w:rsid w:val="00B05BCE"/>
    <w:rsid w:val="00B06499"/>
    <w:rsid w:val="00B0714B"/>
    <w:rsid w:val="00B07547"/>
    <w:rsid w:val="00B07CD9"/>
    <w:rsid w:val="00B07E2D"/>
    <w:rsid w:val="00B1037F"/>
    <w:rsid w:val="00B1253C"/>
    <w:rsid w:val="00B2380E"/>
    <w:rsid w:val="00B241A4"/>
    <w:rsid w:val="00B25663"/>
    <w:rsid w:val="00B27EA8"/>
    <w:rsid w:val="00B328C7"/>
    <w:rsid w:val="00B3315C"/>
    <w:rsid w:val="00B340A3"/>
    <w:rsid w:val="00B3491C"/>
    <w:rsid w:val="00B35415"/>
    <w:rsid w:val="00B3745F"/>
    <w:rsid w:val="00B37928"/>
    <w:rsid w:val="00B37FE1"/>
    <w:rsid w:val="00B412B0"/>
    <w:rsid w:val="00B4309A"/>
    <w:rsid w:val="00B45F93"/>
    <w:rsid w:val="00B463A5"/>
    <w:rsid w:val="00B47133"/>
    <w:rsid w:val="00B506FD"/>
    <w:rsid w:val="00B5088C"/>
    <w:rsid w:val="00B518F0"/>
    <w:rsid w:val="00B519EC"/>
    <w:rsid w:val="00B51D2A"/>
    <w:rsid w:val="00B548E3"/>
    <w:rsid w:val="00B5552B"/>
    <w:rsid w:val="00B56E77"/>
    <w:rsid w:val="00B57A1C"/>
    <w:rsid w:val="00B57C7C"/>
    <w:rsid w:val="00B60BB7"/>
    <w:rsid w:val="00B61DD7"/>
    <w:rsid w:val="00B61EBF"/>
    <w:rsid w:val="00B61F92"/>
    <w:rsid w:val="00B63E64"/>
    <w:rsid w:val="00B652F0"/>
    <w:rsid w:val="00B65CC4"/>
    <w:rsid w:val="00B65D5A"/>
    <w:rsid w:val="00B65F68"/>
    <w:rsid w:val="00B6795D"/>
    <w:rsid w:val="00B70297"/>
    <w:rsid w:val="00B73240"/>
    <w:rsid w:val="00B736E0"/>
    <w:rsid w:val="00B73CCD"/>
    <w:rsid w:val="00B746A7"/>
    <w:rsid w:val="00B747EB"/>
    <w:rsid w:val="00B749AD"/>
    <w:rsid w:val="00B76240"/>
    <w:rsid w:val="00B771AD"/>
    <w:rsid w:val="00B775E2"/>
    <w:rsid w:val="00B779A5"/>
    <w:rsid w:val="00B77F87"/>
    <w:rsid w:val="00B77FAE"/>
    <w:rsid w:val="00B8114C"/>
    <w:rsid w:val="00B81711"/>
    <w:rsid w:val="00B83220"/>
    <w:rsid w:val="00B8473B"/>
    <w:rsid w:val="00B8483F"/>
    <w:rsid w:val="00B874DE"/>
    <w:rsid w:val="00B87ECB"/>
    <w:rsid w:val="00B91BED"/>
    <w:rsid w:val="00B939E4"/>
    <w:rsid w:val="00B95970"/>
    <w:rsid w:val="00B97977"/>
    <w:rsid w:val="00B97C9E"/>
    <w:rsid w:val="00BA04FD"/>
    <w:rsid w:val="00BA0625"/>
    <w:rsid w:val="00BA3905"/>
    <w:rsid w:val="00BA4195"/>
    <w:rsid w:val="00BA47E2"/>
    <w:rsid w:val="00BB0EAC"/>
    <w:rsid w:val="00BB20D6"/>
    <w:rsid w:val="00BB2629"/>
    <w:rsid w:val="00BB352E"/>
    <w:rsid w:val="00BB615E"/>
    <w:rsid w:val="00BB64E9"/>
    <w:rsid w:val="00BB653F"/>
    <w:rsid w:val="00BB7DAD"/>
    <w:rsid w:val="00BC1E56"/>
    <w:rsid w:val="00BC2648"/>
    <w:rsid w:val="00BC2C3F"/>
    <w:rsid w:val="00BC397F"/>
    <w:rsid w:val="00BC4249"/>
    <w:rsid w:val="00BC427C"/>
    <w:rsid w:val="00BC4354"/>
    <w:rsid w:val="00BC4715"/>
    <w:rsid w:val="00BC61C4"/>
    <w:rsid w:val="00BD2A38"/>
    <w:rsid w:val="00BD32B4"/>
    <w:rsid w:val="00BD32C3"/>
    <w:rsid w:val="00BD5786"/>
    <w:rsid w:val="00BD672C"/>
    <w:rsid w:val="00BE25C7"/>
    <w:rsid w:val="00BE31EE"/>
    <w:rsid w:val="00BE4021"/>
    <w:rsid w:val="00BE6452"/>
    <w:rsid w:val="00BE6CAE"/>
    <w:rsid w:val="00BE76FA"/>
    <w:rsid w:val="00BE7DCC"/>
    <w:rsid w:val="00BF0882"/>
    <w:rsid w:val="00BF1481"/>
    <w:rsid w:val="00BF1612"/>
    <w:rsid w:val="00BF1C52"/>
    <w:rsid w:val="00BF1D05"/>
    <w:rsid w:val="00BF2BC7"/>
    <w:rsid w:val="00BF46B5"/>
    <w:rsid w:val="00BF4AD0"/>
    <w:rsid w:val="00BF51D2"/>
    <w:rsid w:val="00BF538C"/>
    <w:rsid w:val="00C01B64"/>
    <w:rsid w:val="00C01E47"/>
    <w:rsid w:val="00C01EFD"/>
    <w:rsid w:val="00C02094"/>
    <w:rsid w:val="00C037FD"/>
    <w:rsid w:val="00C04962"/>
    <w:rsid w:val="00C04E42"/>
    <w:rsid w:val="00C0663D"/>
    <w:rsid w:val="00C10B96"/>
    <w:rsid w:val="00C114C5"/>
    <w:rsid w:val="00C13D6B"/>
    <w:rsid w:val="00C23218"/>
    <w:rsid w:val="00C238F8"/>
    <w:rsid w:val="00C258E3"/>
    <w:rsid w:val="00C258FC"/>
    <w:rsid w:val="00C25DAF"/>
    <w:rsid w:val="00C2659A"/>
    <w:rsid w:val="00C277A5"/>
    <w:rsid w:val="00C31925"/>
    <w:rsid w:val="00C32FCF"/>
    <w:rsid w:val="00C337E8"/>
    <w:rsid w:val="00C33B6E"/>
    <w:rsid w:val="00C343F0"/>
    <w:rsid w:val="00C34538"/>
    <w:rsid w:val="00C34791"/>
    <w:rsid w:val="00C35778"/>
    <w:rsid w:val="00C35A78"/>
    <w:rsid w:val="00C40CE5"/>
    <w:rsid w:val="00C4169D"/>
    <w:rsid w:val="00C41843"/>
    <w:rsid w:val="00C42088"/>
    <w:rsid w:val="00C42647"/>
    <w:rsid w:val="00C437E9"/>
    <w:rsid w:val="00C44A29"/>
    <w:rsid w:val="00C44AD9"/>
    <w:rsid w:val="00C44ED5"/>
    <w:rsid w:val="00C450FA"/>
    <w:rsid w:val="00C46798"/>
    <w:rsid w:val="00C5278E"/>
    <w:rsid w:val="00C528B4"/>
    <w:rsid w:val="00C52FC2"/>
    <w:rsid w:val="00C540D4"/>
    <w:rsid w:val="00C54F5D"/>
    <w:rsid w:val="00C604BB"/>
    <w:rsid w:val="00C6175A"/>
    <w:rsid w:val="00C6211C"/>
    <w:rsid w:val="00C6303C"/>
    <w:rsid w:val="00C6378D"/>
    <w:rsid w:val="00C63E70"/>
    <w:rsid w:val="00C65085"/>
    <w:rsid w:val="00C655C1"/>
    <w:rsid w:val="00C65637"/>
    <w:rsid w:val="00C65DC9"/>
    <w:rsid w:val="00C65F71"/>
    <w:rsid w:val="00C66684"/>
    <w:rsid w:val="00C6726B"/>
    <w:rsid w:val="00C678F9"/>
    <w:rsid w:val="00C702D2"/>
    <w:rsid w:val="00C7099F"/>
    <w:rsid w:val="00C74F68"/>
    <w:rsid w:val="00C74F90"/>
    <w:rsid w:val="00C766AE"/>
    <w:rsid w:val="00C77175"/>
    <w:rsid w:val="00C7759B"/>
    <w:rsid w:val="00C84262"/>
    <w:rsid w:val="00C851AF"/>
    <w:rsid w:val="00C8698C"/>
    <w:rsid w:val="00C87046"/>
    <w:rsid w:val="00C9021B"/>
    <w:rsid w:val="00C9023C"/>
    <w:rsid w:val="00C9071D"/>
    <w:rsid w:val="00C9346F"/>
    <w:rsid w:val="00C93A14"/>
    <w:rsid w:val="00C9474E"/>
    <w:rsid w:val="00C94EF1"/>
    <w:rsid w:val="00C95917"/>
    <w:rsid w:val="00C95A8A"/>
    <w:rsid w:val="00CA0B03"/>
    <w:rsid w:val="00CA1616"/>
    <w:rsid w:val="00CA27D7"/>
    <w:rsid w:val="00CA2E59"/>
    <w:rsid w:val="00CA345F"/>
    <w:rsid w:val="00CA3902"/>
    <w:rsid w:val="00CA47F4"/>
    <w:rsid w:val="00CA6DD3"/>
    <w:rsid w:val="00CA6FC4"/>
    <w:rsid w:val="00CA75C3"/>
    <w:rsid w:val="00CA7FCA"/>
    <w:rsid w:val="00CB0453"/>
    <w:rsid w:val="00CB15A7"/>
    <w:rsid w:val="00CB2834"/>
    <w:rsid w:val="00CB2EFC"/>
    <w:rsid w:val="00CB3B1E"/>
    <w:rsid w:val="00CB465A"/>
    <w:rsid w:val="00CB4B75"/>
    <w:rsid w:val="00CB6950"/>
    <w:rsid w:val="00CC281B"/>
    <w:rsid w:val="00CC3DB5"/>
    <w:rsid w:val="00CC5016"/>
    <w:rsid w:val="00CC5B41"/>
    <w:rsid w:val="00CC62B1"/>
    <w:rsid w:val="00CC62C8"/>
    <w:rsid w:val="00CC66C9"/>
    <w:rsid w:val="00CC6FD0"/>
    <w:rsid w:val="00CD1735"/>
    <w:rsid w:val="00CD2063"/>
    <w:rsid w:val="00CD2E56"/>
    <w:rsid w:val="00CD4D1D"/>
    <w:rsid w:val="00CD5467"/>
    <w:rsid w:val="00CD5A8F"/>
    <w:rsid w:val="00CD5B61"/>
    <w:rsid w:val="00CD5C57"/>
    <w:rsid w:val="00CD6237"/>
    <w:rsid w:val="00CD6377"/>
    <w:rsid w:val="00CD739A"/>
    <w:rsid w:val="00CE24D2"/>
    <w:rsid w:val="00CE35CC"/>
    <w:rsid w:val="00CE3B23"/>
    <w:rsid w:val="00CE558E"/>
    <w:rsid w:val="00CE63E1"/>
    <w:rsid w:val="00CE7595"/>
    <w:rsid w:val="00CF1B93"/>
    <w:rsid w:val="00CF2710"/>
    <w:rsid w:val="00CF33AC"/>
    <w:rsid w:val="00CF5A56"/>
    <w:rsid w:val="00D0044C"/>
    <w:rsid w:val="00D00ED9"/>
    <w:rsid w:val="00D012EB"/>
    <w:rsid w:val="00D01713"/>
    <w:rsid w:val="00D02236"/>
    <w:rsid w:val="00D04A5B"/>
    <w:rsid w:val="00D05073"/>
    <w:rsid w:val="00D06C34"/>
    <w:rsid w:val="00D07105"/>
    <w:rsid w:val="00D0745C"/>
    <w:rsid w:val="00D07667"/>
    <w:rsid w:val="00D10C3D"/>
    <w:rsid w:val="00D13300"/>
    <w:rsid w:val="00D156A2"/>
    <w:rsid w:val="00D15D72"/>
    <w:rsid w:val="00D17957"/>
    <w:rsid w:val="00D20159"/>
    <w:rsid w:val="00D20EB2"/>
    <w:rsid w:val="00D21458"/>
    <w:rsid w:val="00D217E5"/>
    <w:rsid w:val="00D22A3F"/>
    <w:rsid w:val="00D234A7"/>
    <w:rsid w:val="00D24D61"/>
    <w:rsid w:val="00D24F9C"/>
    <w:rsid w:val="00D2516D"/>
    <w:rsid w:val="00D25A45"/>
    <w:rsid w:val="00D25C89"/>
    <w:rsid w:val="00D26540"/>
    <w:rsid w:val="00D26AD5"/>
    <w:rsid w:val="00D31178"/>
    <w:rsid w:val="00D313E3"/>
    <w:rsid w:val="00D31625"/>
    <w:rsid w:val="00D31FFE"/>
    <w:rsid w:val="00D334F1"/>
    <w:rsid w:val="00D33A4A"/>
    <w:rsid w:val="00D35195"/>
    <w:rsid w:val="00D36264"/>
    <w:rsid w:val="00D36B79"/>
    <w:rsid w:val="00D36BFC"/>
    <w:rsid w:val="00D447C6"/>
    <w:rsid w:val="00D44FE8"/>
    <w:rsid w:val="00D45621"/>
    <w:rsid w:val="00D46633"/>
    <w:rsid w:val="00D46C53"/>
    <w:rsid w:val="00D5196D"/>
    <w:rsid w:val="00D53D45"/>
    <w:rsid w:val="00D564BA"/>
    <w:rsid w:val="00D571FB"/>
    <w:rsid w:val="00D5733B"/>
    <w:rsid w:val="00D60959"/>
    <w:rsid w:val="00D621C4"/>
    <w:rsid w:val="00D63984"/>
    <w:rsid w:val="00D6499E"/>
    <w:rsid w:val="00D65A3F"/>
    <w:rsid w:val="00D66E97"/>
    <w:rsid w:val="00D66EA0"/>
    <w:rsid w:val="00D679B7"/>
    <w:rsid w:val="00D67AAC"/>
    <w:rsid w:val="00D67D63"/>
    <w:rsid w:val="00D67E14"/>
    <w:rsid w:val="00D71CE3"/>
    <w:rsid w:val="00D73D0A"/>
    <w:rsid w:val="00D73D96"/>
    <w:rsid w:val="00D73F7D"/>
    <w:rsid w:val="00D7678A"/>
    <w:rsid w:val="00D809DF"/>
    <w:rsid w:val="00D80A56"/>
    <w:rsid w:val="00D81496"/>
    <w:rsid w:val="00D82CC8"/>
    <w:rsid w:val="00D8333D"/>
    <w:rsid w:val="00D83C25"/>
    <w:rsid w:val="00D84B41"/>
    <w:rsid w:val="00D85959"/>
    <w:rsid w:val="00D91212"/>
    <w:rsid w:val="00D92D58"/>
    <w:rsid w:val="00D945F5"/>
    <w:rsid w:val="00D95199"/>
    <w:rsid w:val="00DA1847"/>
    <w:rsid w:val="00DA1FA4"/>
    <w:rsid w:val="00DA2725"/>
    <w:rsid w:val="00DA5220"/>
    <w:rsid w:val="00DA62F2"/>
    <w:rsid w:val="00DA774C"/>
    <w:rsid w:val="00DA78C9"/>
    <w:rsid w:val="00DA7CE3"/>
    <w:rsid w:val="00DB0130"/>
    <w:rsid w:val="00DB13B8"/>
    <w:rsid w:val="00DB26F8"/>
    <w:rsid w:val="00DB35CD"/>
    <w:rsid w:val="00DB470A"/>
    <w:rsid w:val="00DB4909"/>
    <w:rsid w:val="00DB58DB"/>
    <w:rsid w:val="00DB6860"/>
    <w:rsid w:val="00DB78AF"/>
    <w:rsid w:val="00DC0571"/>
    <w:rsid w:val="00DC0B81"/>
    <w:rsid w:val="00DC1A8B"/>
    <w:rsid w:val="00DC45D9"/>
    <w:rsid w:val="00DC4C5F"/>
    <w:rsid w:val="00DC5C80"/>
    <w:rsid w:val="00DC5C95"/>
    <w:rsid w:val="00DC63C3"/>
    <w:rsid w:val="00DC65D0"/>
    <w:rsid w:val="00DC7615"/>
    <w:rsid w:val="00DC788E"/>
    <w:rsid w:val="00DC7AD4"/>
    <w:rsid w:val="00DD091F"/>
    <w:rsid w:val="00DD20CF"/>
    <w:rsid w:val="00DD7BBA"/>
    <w:rsid w:val="00DE0BD1"/>
    <w:rsid w:val="00DE267B"/>
    <w:rsid w:val="00DE40AA"/>
    <w:rsid w:val="00DE4616"/>
    <w:rsid w:val="00DE4C3C"/>
    <w:rsid w:val="00DE5215"/>
    <w:rsid w:val="00DE5665"/>
    <w:rsid w:val="00DE7C37"/>
    <w:rsid w:val="00DF2E41"/>
    <w:rsid w:val="00DF4702"/>
    <w:rsid w:val="00DF5180"/>
    <w:rsid w:val="00DF5926"/>
    <w:rsid w:val="00DF6257"/>
    <w:rsid w:val="00DF7B6B"/>
    <w:rsid w:val="00E00952"/>
    <w:rsid w:val="00E00E4D"/>
    <w:rsid w:val="00E011A6"/>
    <w:rsid w:val="00E038F6"/>
    <w:rsid w:val="00E04506"/>
    <w:rsid w:val="00E05844"/>
    <w:rsid w:val="00E06D3A"/>
    <w:rsid w:val="00E06E8C"/>
    <w:rsid w:val="00E07175"/>
    <w:rsid w:val="00E07233"/>
    <w:rsid w:val="00E07378"/>
    <w:rsid w:val="00E079A3"/>
    <w:rsid w:val="00E100EF"/>
    <w:rsid w:val="00E10601"/>
    <w:rsid w:val="00E125DC"/>
    <w:rsid w:val="00E13564"/>
    <w:rsid w:val="00E13BB0"/>
    <w:rsid w:val="00E14069"/>
    <w:rsid w:val="00E14877"/>
    <w:rsid w:val="00E17972"/>
    <w:rsid w:val="00E20F02"/>
    <w:rsid w:val="00E21FB9"/>
    <w:rsid w:val="00E224E4"/>
    <w:rsid w:val="00E2477D"/>
    <w:rsid w:val="00E25C87"/>
    <w:rsid w:val="00E26AF1"/>
    <w:rsid w:val="00E26C55"/>
    <w:rsid w:val="00E311A6"/>
    <w:rsid w:val="00E31812"/>
    <w:rsid w:val="00E32880"/>
    <w:rsid w:val="00E330B5"/>
    <w:rsid w:val="00E334C6"/>
    <w:rsid w:val="00E362F4"/>
    <w:rsid w:val="00E3677D"/>
    <w:rsid w:val="00E370B8"/>
    <w:rsid w:val="00E400E5"/>
    <w:rsid w:val="00E409E5"/>
    <w:rsid w:val="00E417B5"/>
    <w:rsid w:val="00E418FA"/>
    <w:rsid w:val="00E4196D"/>
    <w:rsid w:val="00E45506"/>
    <w:rsid w:val="00E46313"/>
    <w:rsid w:val="00E471FB"/>
    <w:rsid w:val="00E47AA2"/>
    <w:rsid w:val="00E53977"/>
    <w:rsid w:val="00E540FD"/>
    <w:rsid w:val="00E54143"/>
    <w:rsid w:val="00E5463B"/>
    <w:rsid w:val="00E54F83"/>
    <w:rsid w:val="00E55A65"/>
    <w:rsid w:val="00E564F1"/>
    <w:rsid w:val="00E56648"/>
    <w:rsid w:val="00E56788"/>
    <w:rsid w:val="00E5692D"/>
    <w:rsid w:val="00E56AEF"/>
    <w:rsid w:val="00E607DD"/>
    <w:rsid w:val="00E615A7"/>
    <w:rsid w:val="00E63708"/>
    <w:rsid w:val="00E63C13"/>
    <w:rsid w:val="00E65302"/>
    <w:rsid w:val="00E6679D"/>
    <w:rsid w:val="00E67B4A"/>
    <w:rsid w:val="00E70495"/>
    <w:rsid w:val="00E72B7D"/>
    <w:rsid w:val="00E72D5B"/>
    <w:rsid w:val="00E7312A"/>
    <w:rsid w:val="00E74D2B"/>
    <w:rsid w:val="00E76983"/>
    <w:rsid w:val="00E76E53"/>
    <w:rsid w:val="00E776C9"/>
    <w:rsid w:val="00E8110C"/>
    <w:rsid w:val="00E833AF"/>
    <w:rsid w:val="00E84B8E"/>
    <w:rsid w:val="00E85D0E"/>
    <w:rsid w:val="00E85E1D"/>
    <w:rsid w:val="00E86101"/>
    <w:rsid w:val="00E8751A"/>
    <w:rsid w:val="00E87DA6"/>
    <w:rsid w:val="00E91699"/>
    <w:rsid w:val="00E92722"/>
    <w:rsid w:val="00E930CF"/>
    <w:rsid w:val="00E931CC"/>
    <w:rsid w:val="00E93EB5"/>
    <w:rsid w:val="00E9443F"/>
    <w:rsid w:val="00E94EEF"/>
    <w:rsid w:val="00E95308"/>
    <w:rsid w:val="00E95D6E"/>
    <w:rsid w:val="00E97DA1"/>
    <w:rsid w:val="00EA0464"/>
    <w:rsid w:val="00EA0744"/>
    <w:rsid w:val="00EA1034"/>
    <w:rsid w:val="00EA1807"/>
    <w:rsid w:val="00EA2773"/>
    <w:rsid w:val="00EA2DD4"/>
    <w:rsid w:val="00EA31B3"/>
    <w:rsid w:val="00EA334D"/>
    <w:rsid w:val="00EA33F4"/>
    <w:rsid w:val="00EA3AB1"/>
    <w:rsid w:val="00EA5664"/>
    <w:rsid w:val="00EA6EAB"/>
    <w:rsid w:val="00EA71F0"/>
    <w:rsid w:val="00EB03C5"/>
    <w:rsid w:val="00EB0984"/>
    <w:rsid w:val="00EB1C9F"/>
    <w:rsid w:val="00EB2E6E"/>
    <w:rsid w:val="00EB31F3"/>
    <w:rsid w:val="00EB3B7A"/>
    <w:rsid w:val="00EB3BCA"/>
    <w:rsid w:val="00EB4D33"/>
    <w:rsid w:val="00EB52AE"/>
    <w:rsid w:val="00EC05EC"/>
    <w:rsid w:val="00EC1539"/>
    <w:rsid w:val="00EC1921"/>
    <w:rsid w:val="00EC19EB"/>
    <w:rsid w:val="00EC22E0"/>
    <w:rsid w:val="00EC3FE3"/>
    <w:rsid w:val="00EC47B8"/>
    <w:rsid w:val="00EC4B17"/>
    <w:rsid w:val="00EC4E32"/>
    <w:rsid w:val="00EC5BE9"/>
    <w:rsid w:val="00EC6366"/>
    <w:rsid w:val="00EC7268"/>
    <w:rsid w:val="00EC7A3A"/>
    <w:rsid w:val="00ED158A"/>
    <w:rsid w:val="00ED2E71"/>
    <w:rsid w:val="00ED4E38"/>
    <w:rsid w:val="00ED56DE"/>
    <w:rsid w:val="00ED59F8"/>
    <w:rsid w:val="00ED7B77"/>
    <w:rsid w:val="00EE02D9"/>
    <w:rsid w:val="00EE0CC9"/>
    <w:rsid w:val="00EE16EC"/>
    <w:rsid w:val="00EE4DD8"/>
    <w:rsid w:val="00EE5F00"/>
    <w:rsid w:val="00EE69FA"/>
    <w:rsid w:val="00EE704D"/>
    <w:rsid w:val="00EF0108"/>
    <w:rsid w:val="00EF0617"/>
    <w:rsid w:val="00EF087D"/>
    <w:rsid w:val="00EF1788"/>
    <w:rsid w:val="00EF21DD"/>
    <w:rsid w:val="00EF42BC"/>
    <w:rsid w:val="00EF475C"/>
    <w:rsid w:val="00EF5069"/>
    <w:rsid w:val="00EF6659"/>
    <w:rsid w:val="00EF77F9"/>
    <w:rsid w:val="00F00511"/>
    <w:rsid w:val="00F00724"/>
    <w:rsid w:val="00F00D1F"/>
    <w:rsid w:val="00F01249"/>
    <w:rsid w:val="00F05196"/>
    <w:rsid w:val="00F06328"/>
    <w:rsid w:val="00F0637C"/>
    <w:rsid w:val="00F078B0"/>
    <w:rsid w:val="00F10440"/>
    <w:rsid w:val="00F139DB"/>
    <w:rsid w:val="00F1438D"/>
    <w:rsid w:val="00F14E1D"/>
    <w:rsid w:val="00F16C60"/>
    <w:rsid w:val="00F1706F"/>
    <w:rsid w:val="00F21D1D"/>
    <w:rsid w:val="00F31645"/>
    <w:rsid w:val="00F33F8B"/>
    <w:rsid w:val="00F341A8"/>
    <w:rsid w:val="00F34D8F"/>
    <w:rsid w:val="00F35332"/>
    <w:rsid w:val="00F35C5F"/>
    <w:rsid w:val="00F368D3"/>
    <w:rsid w:val="00F37F03"/>
    <w:rsid w:val="00F413A4"/>
    <w:rsid w:val="00F425E5"/>
    <w:rsid w:val="00F437A8"/>
    <w:rsid w:val="00F4502A"/>
    <w:rsid w:val="00F4526E"/>
    <w:rsid w:val="00F45B3D"/>
    <w:rsid w:val="00F473A8"/>
    <w:rsid w:val="00F4748F"/>
    <w:rsid w:val="00F559D6"/>
    <w:rsid w:val="00F56895"/>
    <w:rsid w:val="00F5720D"/>
    <w:rsid w:val="00F67902"/>
    <w:rsid w:val="00F67F3B"/>
    <w:rsid w:val="00F71C6B"/>
    <w:rsid w:val="00F72468"/>
    <w:rsid w:val="00F74AAB"/>
    <w:rsid w:val="00F768EC"/>
    <w:rsid w:val="00F80270"/>
    <w:rsid w:val="00F804D0"/>
    <w:rsid w:val="00F827CE"/>
    <w:rsid w:val="00F82D0E"/>
    <w:rsid w:val="00F84BF5"/>
    <w:rsid w:val="00F85203"/>
    <w:rsid w:val="00F85B21"/>
    <w:rsid w:val="00F8691A"/>
    <w:rsid w:val="00F86DED"/>
    <w:rsid w:val="00F9107F"/>
    <w:rsid w:val="00F91114"/>
    <w:rsid w:val="00F928DB"/>
    <w:rsid w:val="00F953A8"/>
    <w:rsid w:val="00F9646D"/>
    <w:rsid w:val="00FA019B"/>
    <w:rsid w:val="00FA1A26"/>
    <w:rsid w:val="00FA1AA5"/>
    <w:rsid w:val="00FA1EDD"/>
    <w:rsid w:val="00FA38E9"/>
    <w:rsid w:val="00FA3916"/>
    <w:rsid w:val="00FA3B1B"/>
    <w:rsid w:val="00FA4528"/>
    <w:rsid w:val="00FA59DA"/>
    <w:rsid w:val="00FA5B20"/>
    <w:rsid w:val="00FA5B80"/>
    <w:rsid w:val="00FA72ED"/>
    <w:rsid w:val="00FB0001"/>
    <w:rsid w:val="00FB0ED7"/>
    <w:rsid w:val="00FB3072"/>
    <w:rsid w:val="00FB6454"/>
    <w:rsid w:val="00FB788D"/>
    <w:rsid w:val="00FB7A9B"/>
    <w:rsid w:val="00FC1236"/>
    <w:rsid w:val="00FC1E23"/>
    <w:rsid w:val="00FC2A14"/>
    <w:rsid w:val="00FC43A5"/>
    <w:rsid w:val="00FC5885"/>
    <w:rsid w:val="00FC65DE"/>
    <w:rsid w:val="00FC7128"/>
    <w:rsid w:val="00FC77AB"/>
    <w:rsid w:val="00FD1BA2"/>
    <w:rsid w:val="00FD2BBD"/>
    <w:rsid w:val="00FD444F"/>
    <w:rsid w:val="00FD58ED"/>
    <w:rsid w:val="00FD6D47"/>
    <w:rsid w:val="00FD70F2"/>
    <w:rsid w:val="00FE209D"/>
    <w:rsid w:val="00FE3ECB"/>
    <w:rsid w:val="00FE5AD1"/>
    <w:rsid w:val="00FE5E98"/>
    <w:rsid w:val="00FE6FDC"/>
    <w:rsid w:val="00FE73A7"/>
    <w:rsid w:val="00FF0665"/>
    <w:rsid w:val="00FF184C"/>
    <w:rsid w:val="00FF20F6"/>
    <w:rsid w:val="00FF2406"/>
    <w:rsid w:val="00FF7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FAA"/>
    <w:pPr>
      <w:spacing w:after="60"/>
    </w:pPr>
    <w:rPr>
      <w:sz w:val="16"/>
      <w:szCs w:val="22"/>
      <w:lang w:eastAsia="zh-CN"/>
    </w:rPr>
  </w:style>
  <w:style w:type="paragraph" w:styleId="Heading1">
    <w:name w:val="heading 1"/>
    <w:basedOn w:val="Normal"/>
    <w:next w:val="Normal"/>
    <w:link w:val="Heading1Char"/>
    <w:uiPriority w:val="9"/>
    <w:qFormat/>
    <w:rsid w:val="003E35D6"/>
    <w:pPr>
      <w:keepNext/>
      <w:keepLines/>
      <w:spacing w:before="480"/>
      <w:jc w:val="center"/>
      <w:outlineLvl w:val="0"/>
    </w:pPr>
    <w:rPr>
      <w:rFonts w:ascii="Cambria" w:hAnsi="Cambria"/>
      <w:b/>
      <w:bCs/>
      <w:color w:val="000000"/>
      <w:sz w:val="32"/>
      <w:szCs w:val="28"/>
    </w:rPr>
  </w:style>
  <w:style w:type="paragraph" w:styleId="Heading2">
    <w:name w:val="heading 2"/>
    <w:basedOn w:val="Normal"/>
    <w:next w:val="Normal"/>
    <w:link w:val="Heading2Char"/>
    <w:uiPriority w:val="9"/>
    <w:qFormat/>
    <w:rsid w:val="003E35D6"/>
    <w:pPr>
      <w:keepNext/>
      <w:keepLines/>
      <w:spacing w:before="200"/>
      <w:outlineLvl w:val="1"/>
    </w:pPr>
    <w:rPr>
      <w:rFonts w:ascii="Cambria" w:hAnsi="Cambria"/>
      <w:b/>
      <w:bCs/>
      <w:color w:val="000000"/>
      <w:sz w:val="28"/>
      <w:szCs w:val="26"/>
    </w:rPr>
  </w:style>
  <w:style w:type="paragraph" w:styleId="Heading3">
    <w:name w:val="heading 3"/>
    <w:basedOn w:val="Normal"/>
    <w:next w:val="Normal"/>
    <w:link w:val="Heading3Char"/>
    <w:uiPriority w:val="9"/>
    <w:qFormat/>
    <w:rsid w:val="003E35D6"/>
    <w:pPr>
      <w:keepNext/>
      <w:keepLines/>
      <w:spacing w:before="200"/>
      <w:outlineLvl w:val="2"/>
    </w:pPr>
    <w:rPr>
      <w:rFonts w:ascii="Cambria" w:hAnsi="Cambria"/>
      <w:b/>
      <w:bCs/>
      <w:color w:val="000000"/>
      <w:sz w:val="24"/>
    </w:rPr>
  </w:style>
  <w:style w:type="paragraph" w:styleId="Heading4">
    <w:name w:val="heading 4"/>
    <w:basedOn w:val="Normal"/>
    <w:next w:val="Normal"/>
    <w:link w:val="Heading4Char"/>
    <w:uiPriority w:val="9"/>
    <w:qFormat/>
    <w:rsid w:val="003E35D6"/>
    <w:pPr>
      <w:keepNext/>
      <w:keepLines/>
      <w:spacing w:before="200"/>
      <w:outlineLvl w:val="3"/>
    </w:pPr>
    <w:rPr>
      <w:rFonts w:ascii="Cambria" w:hAnsi="Cambria"/>
      <w:b/>
      <w:bCs/>
      <w:i/>
      <w:iCs/>
      <w:color w:val="000000"/>
      <w:sz w:val="20"/>
    </w:rPr>
  </w:style>
  <w:style w:type="paragraph" w:styleId="Heading5">
    <w:name w:val="heading 5"/>
    <w:basedOn w:val="Normal"/>
    <w:next w:val="Normal"/>
    <w:link w:val="Heading5Char"/>
    <w:qFormat/>
    <w:rsid w:val="00E56788"/>
    <w:pPr>
      <w:spacing w:before="240"/>
      <w:outlineLvl w:val="4"/>
    </w:pPr>
    <w:rPr>
      <w:rFonts w:ascii="Times New Roman" w:eastAsia="Times New Roman" w:hAnsi="Times New Roman"/>
      <w:b/>
      <w:bCs/>
      <w:iCs/>
      <w:sz w:val="26"/>
      <w:szCs w:val="26"/>
      <w:lang w:val="en-US" w:eastAsia="en-US"/>
    </w:rPr>
  </w:style>
  <w:style w:type="paragraph" w:styleId="Heading6">
    <w:name w:val="heading 6"/>
    <w:basedOn w:val="Normal"/>
    <w:next w:val="Normal"/>
    <w:link w:val="Heading6Char"/>
    <w:qFormat/>
    <w:rsid w:val="00E56788"/>
    <w:pPr>
      <w:spacing w:before="240"/>
      <w:outlineLvl w:val="5"/>
    </w:pPr>
    <w:rPr>
      <w:rFonts w:ascii="Times New Roman" w:eastAsia="Times New Roman" w:hAnsi="Times New Roman"/>
      <w:b/>
      <w:bCs/>
      <w:i/>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5D6"/>
    <w:rPr>
      <w:rFonts w:ascii="Cambria" w:eastAsia="SimSun" w:hAnsi="Cambria" w:cs="Times New Roman"/>
      <w:b/>
      <w:bCs/>
      <w:color w:val="000000"/>
      <w:sz w:val="32"/>
      <w:szCs w:val="28"/>
    </w:rPr>
  </w:style>
  <w:style w:type="character" w:customStyle="1" w:styleId="Heading2Char">
    <w:name w:val="Heading 2 Char"/>
    <w:basedOn w:val="DefaultParagraphFont"/>
    <w:link w:val="Heading2"/>
    <w:uiPriority w:val="9"/>
    <w:rsid w:val="003E35D6"/>
    <w:rPr>
      <w:rFonts w:ascii="Cambria" w:eastAsia="SimSun" w:hAnsi="Cambria" w:cs="Times New Roman"/>
      <w:b/>
      <w:bCs/>
      <w:color w:val="000000"/>
      <w:sz w:val="28"/>
      <w:szCs w:val="26"/>
    </w:rPr>
  </w:style>
  <w:style w:type="character" w:customStyle="1" w:styleId="Heading3Char">
    <w:name w:val="Heading 3 Char"/>
    <w:basedOn w:val="DefaultParagraphFont"/>
    <w:link w:val="Heading3"/>
    <w:uiPriority w:val="9"/>
    <w:rsid w:val="003E35D6"/>
    <w:rPr>
      <w:rFonts w:ascii="Cambria" w:eastAsia="SimSun" w:hAnsi="Cambria" w:cs="Times New Roman"/>
      <w:b/>
      <w:bCs/>
      <w:color w:val="000000"/>
      <w:sz w:val="24"/>
    </w:rPr>
  </w:style>
  <w:style w:type="character" w:customStyle="1" w:styleId="Heading4Char">
    <w:name w:val="Heading 4 Char"/>
    <w:basedOn w:val="DefaultParagraphFont"/>
    <w:link w:val="Heading4"/>
    <w:uiPriority w:val="9"/>
    <w:rsid w:val="003E35D6"/>
    <w:rPr>
      <w:rFonts w:ascii="Cambria" w:eastAsia="SimSun" w:hAnsi="Cambria" w:cs="Times New Roman"/>
      <w:b/>
      <w:bCs/>
      <w:i/>
      <w:iCs/>
      <w:color w:val="000000"/>
      <w:sz w:val="20"/>
    </w:rPr>
  </w:style>
  <w:style w:type="paragraph" w:styleId="BalloonText">
    <w:name w:val="Balloon Text"/>
    <w:basedOn w:val="Normal"/>
    <w:link w:val="BalloonTextChar"/>
    <w:uiPriority w:val="99"/>
    <w:unhideWhenUsed/>
    <w:rsid w:val="00F1546B"/>
    <w:rPr>
      <w:rFonts w:ascii="Tahoma" w:hAnsi="Tahoma" w:cs="Tahoma"/>
      <w:szCs w:val="16"/>
    </w:rPr>
  </w:style>
  <w:style w:type="character" w:customStyle="1" w:styleId="BalloonTextChar">
    <w:name w:val="Balloon Text Char"/>
    <w:basedOn w:val="DefaultParagraphFont"/>
    <w:link w:val="BalloonText"/>
    <w:uiPriority w:val="99"/>
    <w:rsid w:val="00F1546B"/>
    <w:rPr>
      <w:rFonts w:ascii="Tahoma" w:hAnsi="Tahoma" w:cs="Tahoma"/>
      <w:sz w:val="16"/>
      <w:szCs w:val="16"/>
    </w:rPr>
  </w:style>
  <w:style w:type="table" w:styleId="TableGrid">
    <w:name w:val="Table Grid"/>
    <w:basedOn w:val="TableNormal"/>
    <w:rsid w:val="00F154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qFormat/>
    <w:rsid w:val="000A1C9E"/>
    <w:rPr>
      <w:b/>
      <w:bCs/>
      <w:color w:val="4F81BD"/>
      <w:sz w:val="18"/>
      <w:szCs w:val="18"/>
    </w:rPr>
  </w:style>
  <w:style w:type="paragraph" w:styleId="ListParagraph">
    <w:name w:val="List Paragraph"/>
    <w:basedOn w:val="Normal"/>
    <w:uiPriority w:val="34"/>
    <w:qFormat/>
    <w:rsid w:val="00006113"/>
    <w:pPr>
      <w:ind w:left="720"/>
      <w:contextualSpacing/>
    </w:pPr>
  </w:style>
  <w:style w:type="paragraph" w:styleId="Header">
    <w:name w:val="header"/>
    <w:basedOn w:val="Normal"/>
    <w:link w:val="HeaderChar"/>
    <w:unhideWhenUsed/>
    <w:rsid w:val="00F132E0"/>
    <w:pPr>
      <w:tabs>
        <w:tab w:val="center" w:pos="4153"/>
        <w:tab w:val="right" w:pos="8306"/>
      </w:tabs>
    </w:pPr>
  </w:style>
  <w:style w:type="character" w:customStyle="1" w:styleId="HeaderChar">
    <w:name w:val="Header Char"/>
    <w:basedOn w:val="DefaultParagraphFont"/>
    <w:link w:val="Header"/>
    <w:rsid w:val="00F132E0"/>
  </w:style>
  <w:style w:type="paragraph" w:styleId="Footer">
    <w:name w:val="footer"/>
    <w:basedOn w:val="Normal"/>
    <w:link w:val="FooterChar"/>
    <w:uiPriority w:val="99"/>
    <w:unhideWhenUsed/>
    <w:rsid w:val="00F132E0"/>
    <w:pPr>
      <w:tabs>
        <w:tab w:val="center" w:pos="4153"/>
        <w:tab w:val="right" w:pos="8306"/>
      </w:tabs>
    </w:pPr>
  </w:style>
  <w:style w:type="character" w:customStyle="1" w:styleId="FooterChar">
    <w:name w:val="Footer Char"/>
    <w:basedOn w:val="DefaultParagraphFont"/>
    <w:link w:val="Footer"/>
    <w:uiPriority w:val="99"/>
    <w:rsid w:val="00F132E0"/>
  </w:style>
  <w:style w:type="table" w:customStyle="1" w:styleId="HeadingTable">
    <w:name w:val="HeadingTable"/>
    <w:basedOn w:val="TableGrid"/>
    <w:uiPriority w:val="99"/>
    <w:rsid w:val="00D32C77"/>
    <w:tblPr>
      <w:tblInd w:w="0" w:type="dxa"/>
      <w:tblBorders>
        <w:top w:val="single" w:sz="4" w:space="0" w:color="auto"/>
        <w:bottom w:val="single" w:sz="4" w:space="0" w:color="auto"/>
      </w:tblBorders>
      <w:tblCellMar>
        <w:top w:w="0" w:type="dxa"/>
        <w:left w:w="108" w:type="dxa"/>
        <w:bottom w:w="0" w:type="dxa"/>
        <w:right w:w="108" w:type="dxa"/>
      </w:tblCellMar>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E97093"/>
    <w:pPr>
      <w:keepNext/>
      <w:ind w:left="340"/>
    </w:pPr>
    <w:rPr>
      <w:b/>
      <w:sz w:val="24"/>
    </w:rPr>
  </w:style>
  <w:style w:type="paragraph" w:customStyle="1" w:styleId="paralabel-ATCLevel4">
    <w:name w:val="paralabel-ATCLevel4"/>
    <w:basedOn w:val="Normal"/>
    <w:qFormat/>
    <w:rsid w:val="00E97093"/>
    <w:pPr>
      <w:keepNext/>
      <w:spacing w:line="240" w:lineRule="exact"/>
      <w:ind w:left="567"/>
    </w:pPr>
    <w:rPr>
      <w:b/>
      <w:i/>
      <w:sz w:val="24"/>
    </w:rPr>
  </w:style>
  <w:style w:type="paragraph" w:customStyle="1" w:styleId="paralabel-DrugName">
    <w:name w:val="paralabel-DrugName"/>
    <w:basedOn w:val="Normal"/>
    <w:qFormat/>
    <w:rsid w:val="00E97093"/>
    <w:pPr>
      <w:keepNext/>
      <w:spacing w:before="160"/>
      <w:ind w:left="794"/>
    </w:pPr>
    <w:rPr>
      <w:b/>
      <w:sz w:val="18"/>
    </w:rPr>
  </w:style>
  <w:style w:type="table" w:customStyle="1" w:styleId="Table-DrugItem">
    <w:name w:val="Table-DrugItem"/>
    <w:basedOn w:val="TableNormal"/>
    <w:uiPriority w:val="99"/>
    <w:rsid w:val="009771E6"/>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DrugItemRestriction">
    <w:name w:val="Table-DrugItemRestriction"/>
    <w:basedOn w:val="TableNormal"/>
    <w:uiPriority w:val="99"/>
    <w:rsid w:val="009771E6"/>
    <w:rPr>
      <w:b/>
      <w:i/>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label-Note">
    <w:name w:val="paralabel-Note"/>
    <w:basedOn w:val="Normal"/>
    <w:link w:val="paralabel-NoteChar"/>
    <w:qFormat/>
    <w:rsid w:val="004D1B9F"/>
    <w:pPr>
      <w:keepNext/>
      <w:ind w:left="794"/>
    </w:pPr>
    <w:rPr>
      <w:b/>
      <w:sz w:val="18"/>
      <w:u w:val="single"/>
    </w:rPr>
  </w:style>
  <w:style w:type="character" w:customStyle="1" w:styleId="paralabel-NoteChar">
    <w:name w:val="paralabel-Note Char"/>
    <w:basedOn w:val="DefaultParagraphFont"/>
    <w:link w:val="paralabel-Note"/>
    <w:rsid w:val="004D1B9F"/>
    <w:rPr>
      <w:b/>
      <w:sz w:val="18"/>
      <w:u w:val="single"/>
    </w:rPr>
  </w:style>
  <w:style w:type="paragraph" w:customStyle="1" w:styleId="paralabel-NoteText">
    <w:name w:val="paralabel-NoteText"/>
    <w:basedOn w:val="Normal"/>
    <w:qFormat/>
    <w:rsid w:val="004477AC"/>
    <w:pPr>
      <w:spacing w:after="80"/>
      <w:ind w:left="794"/>
    </w:pPr>
  </w:style>
  <w:style w:type="paragraph" w:customStyle="1" w:styleId="paralabel-NoteTextBold">
    <w:name w:val="paralabel-NoteTextBold"/>
    <w:basedOn w:val="Normal"/>
    <w:qFormat/>
    <w:rsid w:val="00E97093"/>
    <w:pPr>
      <w:keepNext/>
      <w:ind w:left="794"/>
    </w:pPr>
    <w:rPr>
      <w:b/>
      <w:bCs/>
      <w:i/>
      <w:iCs/>
    </w:rPr>
  </w:style>
  <w:style w:type="paragraph" w:customStyle="1" w:styleId="paralabel-Restriction">
    <w:name w:val="paralabel-Restriction"/>
    <w:basedOn w:val="Normal"/>
    <w:qFormat/>
    <w:rsid w:val="004D1B9F"/>
    <w:pPr>
      <w:keepNext/>
      <w:ind w:left="794"/>
    </w:pPr>
    <w:rPr>
      <w:b/>
      <w:sz w:val="18"/>
      <w:u w:val="single"/>
    </w:rPr>
  </w:style>
  <w:style w:type="table" w:customStyle="1" w:styleId="Style1">
    <w:name w:val="Style1"/>
    <w:basedOn w:val="TableNormal"/>
    <w:uiPriority w:val="99"/>
    <w:rsid w:val="00785004"/>
    <w:tblPr>
      <w:tblInd w:w="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CellMar>
        <w:top w:w="0" w:type="dxa"/>
        <w:left w:w="108" w:type="dxa"/>
        <w:bottom w:w="0" w:type="dxa"/>
        <w:right w:w="108" w:type="dxa"/>
      </w:tblCellMar>
    </w:tblPr>
  </w:style>
  <w:style w:type="paragraph" w:customStyle="1" w:styleId="TableCell-Name">
    <w:name w:val="TableCell-Name"/>
    <w:basedOn w:val="Normal"/>
    <w:qFormat/>
    <w:rsid w:val="000F2063"/>
    <w:pPr>
      <w:ind w:left="113" w:hanging="113"/>
    </w:pPr>
  </w:style>
  <w:style w:type="paragraph" w:customStyle="1" w:styleId="paralabel-FormAndStrength">
    <w:name w:val="paralabel-FormAndStrength"/>
    <w:basedOn w:val="Normal"/>
    <w:qFormat/>
    <w:rsid w:val="000E14DD"/>
    <w:pPr>
      <w:ind w:left="113" w:hanging="113"/>
    </w:pPr>
  </w:style>
  <w:style w:type="paragraph" w:customStyle="1" w:styleId="paralabel-DrugNameRestriction">
    <w:name w:val="paralabel-DrugNameRestriction"/>
    <w:basedOn w:val="Normal"/>
    <w:qFormat/>
    <w:rsid w:val="00D267B8"/>
    <w:pPr>
      <w:ind w:left="794"/>
    </w:pPr>
    <w:rPr>
      <w:b/>
      <w:bCs/>
      <w:i/>
      <w:iCs/>
      <w:sz w:val="18"/>
    </w:rPr>
  </w:style>
  <w:style w:type="paragraph" w:customStyle="1" w:styleId="paralabel-ATCLevel2">
    <w:name w:val="paralabel-ATCLevel2"/>
    <w:basedOn w:val="Normal"/>
    <w:qFormat/>
    <w:rsid w:val="00E97093"/>
    <w:pPr>
      <w:keepNext/>
      <w:pBdr>
        <w:top w:val="single" w:sz="4" w:space="1" w:color="auto"/>
        <w:left w:val="single" w:sz="4" w:space="4" w:color="auto"/>
        <w:bottom w:val="single" w:sz="4" w:space="1" w:color="auto"/>
        <w:right w:val="single" w:sz="4" w:space="4" w:color="auto"/>
      </w:pBdr>
      <w:spacing w:before="160"/>
      <w:ind w:firstLine="113"/>
    </w:pPr>
    <w:rPr>
      <w:rFonts w:cs="Arial"/>
      <w:sz w:val="24"/>
      <w:szCs w:val="18"/>
    </w:rPr>
  </w:style>
  <w:style w:type="paragraph" w:customStyle="1" w:styleId="paralabel-DrugItemCode">
    <w:name w:val="paralabel-DrugItemCode"/>
    <w:basedOn w:val="paralabel-Note"/>
    <w:link w:val="paralabel-DrugItemCodeChar"/>
    <w:qFormat/>
    <w:rsid w:val="0010416E"/>
    <w:pPr>
      <w:ind w:left="0"/>
    </w:pPr>
    <w:rPr>
      <w:b w:val="0"/>
      <w:u w:val="none"/>
    </w:rPr>
  </w:style>
  <w:style w:type="character" w:customStyle="1" w:styleId="paralabel-DrugItemCodeChar">
    <w:name w:val="paralabel-DrugItemCode Char"/>
    <w:basedOn w:val="paralabel-NoteChar"/>
    <w:link w:val="paralabel-DrugItemCode"/>
    <w:rsid w:val="00650ACC"/>
    <w:rPr>
      <w:b/>
      <w:sz w:val="18"/>
      <w:u w:val="single"/>
    </w:rPr>
  </w:style>
  <w:style w:type="paragraph" w:customStyle="1" w:styleId="paralabel-MaxQuantity">
    <w:name w:val="paralabel-MaxQuantity"/>
    <w:basedOn w:val="Normal"/>
    <w:qFormat/>
    <w:rsid w:val="005D1AB9"/>
    <w:pPr>
      <w:jc w:val="center"/>
    </w:pPr>
  </w:style>
  <w:style w:type="paragraph" w:customStyle="1" w:styleId="paralabel-NumberOfRepeats">
    <w:name w:val="paralabel-NumberOfRepeats"/>
    <w:basedOn w:val="Normal"/>
    <w:qFormat/>
    <w:rsid w:val="005D1AB9"/>
    <w:pPr>
      <w:jc w:val="center"/>
    </w:pPr>
  </w:style>
  <w:style w:type="paragraph" w:customStyle="1" w:styleId="paralabel-BrandPricePremium">
    <w:name w:val="paralabel-BrandPricePremium"/>
    <w:basedOn w:val="Normal"/>
    <w:qFormat/>
    <w:rsid w:val="005D1AB9"/>
    <w:pPr>
      <w:jc w:val="center"/>
    </w:pPr>
  </w:style>
  <w:style w:type="paragraph" w:customStyle="1" w:styleId="paralabel-DispensedPriceMaxQuantity">
    <w:name w:val="paralabel-DispensedPriceMaxQuantity"/>
    <w:basedOn w:val="Normal"/>
    <w:qFormat/>
    <w:rsid w:val="005D1AB9"/>
    <w:pPr>
      <w:jc w:val="right"/>
    </w:pPr>
  </w:style>
  <w:style w:type="paragraph" w:customStyle="1" w:styleId="paralabel-MRVSN">
    <w:name w:val="paralabel-MRVSN"/>
    <w:basedOn w:val="Normal"/>
    <w:qFormat/>
    <w:rsid w:val="005D1AB9"/>
    <w:pPr>
      <w:jc w:val="center"/>
    </w:pPr>
  </w:style>
  <w:style w:type="paragraph" w:customStyle="1" w:styleId="paralabel-BrandName">
    <w:name w:val="paralabel-BrandName"/>
    <w:basedOn w:val="Normal"/>
    <w:qFormat/>
    <w:rsid w:val="0016617D"/>
    <w:pPr>
      <w:ind w:left="170" w:hanging="170"/>
    </w:pPr>
  </w:style>
  <w:style w:type="paragraph" w:customStyle="1" w:styleId="paralabel-ManufacName">
    <w:name w:val="paralabel-ManufacName"/>
    <w:basedOn w:val="Normal"/>
    <w:qFormat/>
    <w:rsid w:val="00524DD3"/>
    <w:rPr>
      <w:sz w:val="18"/>
    </w:rPr>
  </w:style>
  <w:style w:type="paragraph" w:customStyle="1" w:styleId="paralabel-Bioequivalent">
    <w:name w:val="paralabel-Bioequivalent"/>
    <w:basedOn w:val="Normal"/>
    <w:qFormat/>
    <w:rsid w:val="004D4700"/>
    <w:pPr>
      <w:jc w:val="right"/>
    </w:pPr>
    <w:rPr>
      <w:sz w:val="18"/>
      <w:vertAlign w:val="superscript"/>
    </w:rPr>
  </w:style>
  <w:style w:type="paragraph" w:customStyle="1" w:styleId="paralabel-ATCLevel1">
    <w:name w:val="paralabel-ATCLevel1"/>
    <w:basedOn w:val="Normal"/>
    <w:qFormat/>
    <w:rsid w:val="008856C0"/>
    <w:pPr>
      <w:pageBreakBefore/>
    </w:pPr>
    <w:rPr>
      <w:b/>
      <w:sz w:val="44"/>
      <w:szCs w:val="44"/>
    </w:rPr>
  </w:style>
  <w:style w:type="paragraph" w:customStyle="1" w:styleId="inlinelabel-Nurse">
    <w:name w:val="inlinelabel-Nurse"/>
    <w:basedOn w:val="Normal"/>
    <w:link w:val="inlinelabel-NurseChar"/>
    <w:qFormat/>
    <w:rsid w:val="002B76BC"/>
    <w:pPr>
      <w:ind w:left="113"/>
    </w:pPr>
    <w:rPr>
      <w:i/>
      <w:sz w:val="14"/>
    </w:rPr>
  </w:style>
  <w:style w:type="character" w:customStyle="1" w:styleId="inlinelabel-NurseChar">
    <w:name w:val="inlinelabel-Nurse Char"/>
    <w:basedOn w:val="DefaultParagraphFont"/>
    <w:link w:val="inlinelabel-Nurse"/>
    <w:rsid w:val="00650ACC"/>
    <w:rPr>
      <w:i/>
      <w:sz w:val="14"/>
    </w:rPr>
  </w:style>
  <w:style w:type="paragraph" w:customStyle="1" w:styleId="paralabel-LineBreak">
    <w:name w:val="paralabel-LineBreak"/>
    <w:basedOn w:val="Normal"/>
    <w:qFormat/>
    <w:rsid w:val="00D8601A"/>
    <w:pPr>
      <w:ind w:left="794"/>
    </w:pPr>
    <w:rPr>
      <w:u w:val="single"/>
    </w:rPr>
  </w:style>
  <w:style w:type="paragraph" w:customStyle="1" w:styleId="inlinelabel-Midwife">
    <w:name w:val="inlinelabel-Midwife"/>
    <w:basedOn w:val="Normal"/>
    <w:link w:val="inlinelabel-MidwifeChar"/>
    <w:qFormat/>
    <w:rsid w:val="004664B6"/>
    <w:pPr>
      <w:ind w:left="113"/>
    </w:pPr>
    <w:rPr>
      <w:i/>
      <w:sz w:val="14"/>
    </w:rPr>
  </w:style>
  <w:style w:type="character" w:customStyle="1" w:styleId="inlinelabel-MidwifeChar">
    <w:name w:val="inlinelabel-Midwife Char"/>
    <w:basedOn w:val="DefaultParagraphFont"/>
    <w:link w:val="inlinelabel-Midwife"/>
    <w:rsid w:val="00681293"/>
    <w:rPr>
      <w:i/>
      <w:sz w:val="14"/>
    </w:rPr>
  </w:style>
  <w:style w:type="table" w:customStyle="1" w:styleId="Table-Item">
    <w:name w:val="Table-Item"/>
    <w:basedOn w:val="TableNormal"/>
    <w:uiPriority w:val="99"/>
    <w:rsid w:val="00517904"/>
    <w:tblPr>
      <w:tblInd w:w="0" w:type="dxa"/>
      <w:tblCellMar>
        <w:top w:w="0" w:type="dxa"/>
        <w:left w:w="108" w:type="dxa"/>
        <w:bottom w:w="0" w:type="dxa"/>
        <w:right w:w="108" w:type="dxa"/>
      </w:tblCellMar>
    </w:tblPr>
  </w:style>
  <w:style w:type="paragraph" w:customStyle="1" w:styleId="paralabel-Address">
    <w:name w:val="paralabel-Address"/>
    <w:basedOn w:val="Normal"/>
    <w:qFormat/>
    <w:rsid w:val="003E35D6"/>
    <w:rPr>
      <w:b/>
      <w:sz w:val="26"/>
    </w:rPr>
  </w:style>
  <w:style w:type="paragraph" w:customStyle="1" w:styleId="HeaderBoldEven">
    <w:name w:val="HeaderBoldEven"/>
    <w:basedOn w:val="Normal"/>
    <w:rsid w:val="002B5233"/>
    <w:pPr>
      <w:spacing w:before="120"/>
    </w:pPr>
    <w:rPr>
      <w:rFonts w:ascii="Arial" w:eastAsia="Times New Roman" w:hAnsi="Arial"/>
      <w:b/>
      <w:sz w:val="20"/>
      <w:szCs w:val="24"/>
      <w:lang w:eastAsia="en-AU"/>
    </w:rPr>
  </w:style>
  <w:style w:type="paragraph" w:customStyle="1" w:styleId="HeaderLiteEven">
    <w:name w:val="HeaderLiteEven"/>
    <w:basedOn w:val="Normal"/>
    <w:rsid w:val="002B5233"/>
    <w:pPr>
      <w:tabs>
        <w:tab w:val="center" w:pos="3969"/>
        <w:tab w:val="right" w:pos="8505"/>
      </w:tabs>
      <w:spacing w:before="60" w:after="0"/>
    </w:pPr>
    <w:rPr>
      <w:rFonts w:ascii="Arial" w:eastAsia="Times New Roman" w:hAnsi="Arial"/>
      <w:sz w:val="18"/>
      <w:szCs w:val="24"/>
      <w:lang w:eastAsia="en-AU"/>
    </w:rPr>
  </w:style>
  <w:style w:type="paragraph" w:customStyle="1" w:styleId="HeaderContentsPage">
    <w:name w:val="HeaderContents&quot;Page&quot;"/>
    <w:basedOn w:val="Normal"/>
    <w:rsid w:val="002B5233"/>
    <w:pPr>
      <w:spacing w:before="120" w:after="120"/>
      <w:jc w:val="right"/>
    </w:pPr>
    <w:rPr>
      <w:rFonts w:ascii="Arial" w:eastAsia="Times New Roman" w:hAnsi="Arial"/>
      <w:sz w:val="20"/>
      <w:szCs w:val="24"/>
      <w:lang w:eastAsia="en-AU"/>
    </w:rPr>
  </w:style>
  <w:style w:type="paragraph" w:customStyle="1" w:styleId="HeaderLiteOdd">
    <w:name w:val="HeaderLiteOdd"/>
    <w:basedOn w:val="Normal"/>
    <w:rsid w:val="002B5233"/>
    <w:pPr>
      <w:tabs>
        <w:tab w:val="center" w:pos="3969"/>
        <w:tab w:val="right" w:pos="8505"/>
      </w:tabs>
      <w:spacing w:before="60" w:after="0"/>
      <w:jc w:val="right"/>
    </w:pPr>
    <w:rPr>
      <w:rFonts w:ascii="Arial" w:eastAsia="Times New Roman" w:hAnsi="Arial"/>
      <w:sz w:val="18"/>
      <w:szCs w:val="24"/>
      <w:lang w:eastAsia="en-AU"/>
    </w:rPr>
  </w:style>
  <w:style w:type="paragraph" w:customStyle="1" w:styleId="FooterDraft">
    <w:name w:val="FooterDraft"/>
    <w:basedOn w:val="Normal"/>
    <w:rsid w:val="002B5233"/>
    <w:pPr>
      <w:spacing w:after="0"/>
      <w:jc w:val="center"/>
    </w:pPr>
    <w:rPr>
      <w:rFonts w:ascii="Arial" w:eastAsia="Times New Roman" w:hAnsi="Arial"/>
      <w:b/>
      <w:sz w:val="40"/>
      <w:szCs w:val="24"/>
      <w:lang w:eastAsia="en-AU"/>
    </w:rPr>
  </w:style>
  <w:style w:type="paragraph" w:customStyle="1" w:styleId="FooterInfo">
    <w:name w:val="FooterInfo"/>
    <w:basedOn w:val="Normal"/>
    <w:rsid w:val="002B5233"/>
    <w:pPr>
      <w:spacing w:after="0"/>
    </w:pPr>
    <w:rPr>
      <w:rFonts w:ascii="Arial" w:eastAsia="Times New Roman" w:hAnsi="Arial"/>
      <w:sz w:val="12"/>
      <w:szCs w:val="24"/>
      <w:lang w:eastAsia="en-AU"/>
    </w:rPr>
  </w:style>
  <w:style w:type="character" w:styleId="PageNumber">
    <w:name w:val="page number"/>
    <w:basedOn w:val="DefaultParagraphFont"/>
    <w:rsid w:val="002B5233"/>
    <w:rPr>
      <w:rFonts w:ascii="Arial" w:hAnsi="Arial"/>
      <w:sz w:val="22"/>
    </w:rPr>
  </w:style>
  <w:style w:type="paragraph" w:styleId="Title">
    <w:name w:val="Title"/>
    <w:basedOn w:val="Normal"/>
    <w:next w:val="Normal"/>
    <w:link w:val="TitleChar"/>
    <w:qFormat/>
    <w:rsid w:val="002B5233"/>
    <w:pPr>
      <w:spacing w:before="480" w:after="0"/>
    </w:pPr>
    <w:rPr>
      <w:rFonts w:ascii="Arial" w:eastAsia="Times New Roman" w:hAnsi="Arial" w:cs="Arial"/>
      <w:b/>
      <w:bCs/>
      <w:sz w:val="40"/>
      <w:szCs w:val="40"/>
      <w:lang w:eastAsia="en-AU"/>
    </w:rPr>
  </w:style>
  <w:style w:type="character" w:customStyle="1" w:styleId="CharSectno">
    <w:name w:val="CharSectno"/>
    <w:basedOn w:val="DefaultParagraphFont"/>
    <w:rsid w:val="002B5233"/>
  </w:style>
  <w:style w:type="paragraph" w:customStyle="1" w:styleId="ContentsHead">
    <w:name w:val="ContentsHead"/>
    <w:basedOn w:val="Normal"/>
    <w:next w:val="Normal"/>
    <w:rsid w:val="002B5233"/>
    <w:pPr>
      <w:keepNext/>
      <w:keepLines/>
      <w:spacing w:before="240" w:after="240"/>
    </w:pPr>
    <w:rPr>
      <w:rFonts w:ascii="Arial" w:eastAsia="Times New Roman" w:hAnsi="Arial"/>
      <w:b/>
      <w:sz w:val="28"/>
      <w:szCs w:val="24"/>
      <w:lang w:eastAsia="en-AU"/>
    </w:rPr>
  </w:style>
  <w:style w:type="paragraph" w:customStyle="1" w:styleId="ContentsSectionBreak">
    <w:name w:val="ContentsSectionBreak"/>
    <w:basedOn w:val="Normal"/>
    <w:next w:val="Normal"/>
    <w:rsid w:val="002B5233"/>
    <w:pPr>
      <w:spacing w:after="0"/>
    </w:pPr>
    <w:rPr>
      <w:rFonts w:ascii="Times New Roman" w:eastAsia="Times New Roman" w:hAnsi="Times New Roman"/>
      <w:sz w:val="24"/>
      <w:szCs w:val="24"/>
      <w:lang w:eastAsia="en-AU"/>
    </w:rPr>
  </w:style>
  <w:style w:type="paragraph" w:customStyle="1" w:styleId="definition">
    <w:name w:val="definition"/>
    <w:basedOn w:val="Normal"/>
    <w:rsid w:val="002B5233"/>
    <w:pPr>
      <w:spacing w:before="80" w:after="0" w:line="260" w:lineRule="exact"/>
      <w:ind w:left="964"/>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rsid w:val="002B5233"/>
    <w:pPr>
      <w:keepNext/>
      <w:keepLines/>
      <w:spacing w:before="360" w:after="0"/>
      <w:ind w:left="964" w:hanging="964"/>
    </w:pPr>
    <w:rPr>
      <w:rFonts w:ascii="Arial" w:eastAsia="Times New Roman" w:hAnsi="Arial"/>
      <w:b/>
      <w:sz w:val="24"/>
      <w:szCs w:val="24"/>
      <w:lang w:eastAsia="en-AU"/>
    </w:rPr>
  </w:style>
  <w:style w:type="paragraph" w:customStyle="1" w:styleId="R1">
    <w:name w:val="R1"/>
    <w:aliases w:val="1. or 1.(1)"/>
    <w:basedOn w:val="Normal"/>
    <w:next w:val="R2"/>
    <w:rsid w:val="002B5233"/>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rsid w:val="002B5233"/>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customStyle="1" w:styleId="Note">
    <w:name w:val="Note"/>
    <w:basedOn w:val="Normal"/>
    <w:rsid w:val="002B5233"/>
    <w:pPr>
      <w:keepLines/>
      <w:spacing w:before="120" w:after="0" w:line="220" w:lineRule="exact"/>
      <w:ind w:left="964"/>
      <w:jc w:val="both"/>
    </w:pPr>
    <w:rPr>
      <w:rFonts w:ascii="Times New Roman" w:eastAsia="Times New Roman" w:hAnsi="Times New Roman"/>
      <w:sz w:val="20"/>
      <w:szCs w:val="24"/>
      <w:lang w:eastAsia="en-AU"/>
    </w:rPr>
  </w:style>
  <w:style w:type="paragraph" w:customStyle="1" w:styleId="Notepara">
    <w:name w:val="Note para"/>
    <w:basedOn w:val="Normal"/>
    <w:rsid w:val="002B5233"/>
    <w:pPr>
      <w:keepLines/>
      <w:spacing w:before="60" w:after="0" w:line="220" w:lineRule="exact"/>
      <w:ind w:left="1304" w:hanging="340"/>
      <w:jc w:val="both"/>
    </w:pPr>
    <w:rPr>
      <w:rFonts w:ascii="Times New Roman" w:eastAsia="Times New Roman" w:hAnsi="Times New Roman"/>
      <w:sz w:val="20"/>
      <w:szCs w:val="24"/>
      <w:lang w:eastAsia="en-AU"/>
    </w:rPr>
  </w:style>
  <w:style w:type="paragraph" w:customStyle="1" w:styleId="P1">
    <w:name w:val="P1"/>
    <w:aliases w:val="(a)"/>
    <w:basedOn w:val="Normal"/>
    <w:rsid w:val="002B5233"/>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P2">
    <w:name w:val="P2"/>
    <w:aliases w:val="(i)"/>
    <w:basedOn w:val="Normal"/>
    <w:rsid w:val="002B5233"/>
    <w:pPr>
      <w:keepLines/>
      <w:tabs>
        <w:tab w:val="right" w:pos="1758"/>
        <w:tab w:val="left" w:pos="2155"/>
      </w:tabs>
      <w:spacing w:before="60" w:after="0" w:line="260" w:lineRule="exact"/>
      <w:ind w:left="1985" w:hanging="1985"/>
      <w:jc w:val="both"/>
    </w:pPr>
    <w:rPr>
      <w:rFonts w:ascii="Times New Roman" w:eastAsia="Times New Roman" w:hAnsi="Times New Roman"/>
      <w:sz w:val="24"/>
      <w:szCs w:val="24"/>
      <w:lang w:eastAsia="en-AU"/>
    </w:rPr>
  </w:style>
  <w:style w:type="paragraph" w:customStyle="1" w:styleId="P3">
    <w:name w:val="P3"/>
    <w:aliases w:val="(A)"/>
    <w:basedOn w:val="Normal"/>
    <w:rsid w:val="002B5233"/>
    <w:pPr>
      <w:tabs>
        <w:tab w:val="right" w:pos="2410"/>
      </w:tabs>
      <w:spacing w:before="60" w:after="0" w:line="260" w:lineRule="exact"/>
      <w:ind w:left="2693" w:hanging="2693"/>
      <w:jc w:val="both"/>
    </w:pPr>
    <w:rPr>
      <w:rFonts w:ascii="Times New Roman" w:eastAsia="Times New Roman" w:hAnsi="Times New Roman"/>
      <w:sz w:val="24"/>
      <w:szCs w:val="24"/>
      <w:lang w:eastAsia="en-AU"/>
    </w:rPr>
  </w:style>
  <w:style w:type="paragraph" w:customStyle="1" w:styleId="Footerinfo0">
    <w:name w:val="Footerinfo"/>
    <w:basedOn w:val="Footer"/>
    <w:rsid w:val="002B5233"/>
    <w:pPr>
      <w:tabs>
        <w:tab w:val="clear" w:pos="4153"/>
        <w:tab w:val="clear" w:pos="8306"/>
        <w:tab w:val="center" w:pos="3600"/>
        <w:tab w:val="right" w:pos="7201"/>
      </w:tabs>
      <w:spacing w:before="20" w:after="0"/>
      <w:jc w:val="center"/>
    </w:pPr>
    <w:rPr>
      <w:rFonts w:ascii="Arial" w:eastAsia="Times New Roman" w:hAnsi="Arial"/>
      <w:i/>
      <w:sz w:val="12"/>
      <w:szCs w:val="18"/>
      <w:lang w:eastAsia="en-AU"/>
    </w:rPr>
  </w:style>
  <w:style w:type="paragraph" w:customStyle="1" w:styleId="FooterCitation">
    <w:name w:val="FooterCitation"/>
    <w:basedOn w:val="Footer"/>
    <w:rsid w:val="002B5233"/>
    <w:pPr>
      <w:spacing w:before="20" w:after="0" w:line="240" w:lineRule="exact"/>
      <w:jc w:val="center"/>
    </w:pPr>
    <w:rPr>
      <w:rFonts w:ascii="Arial" w:eastAsia="Times New Roman" w:hAnsi="Arial"/>
      <w:i/>
      <w:sz w:val="18"/>
      <w:szCs w:val="24"/>
      <w:lang w:eastAsia="en-AU"/>
    </w:rPr>
  </w:style>
  <w:style w:type="paragraph" w:customStyle="1" w:styleId="SigningPageBreak">
    <w:name w:val="SigningPageBreak"/>
    <w:basedOn w:val="Normal"/>
    <w:next w:val="Normal"/>
    <w:rsid w:val="002B5233"/>
    <w:pPr>
      <w:spacing w:after="0"/>
    </w:pPr>
    <w:rPr>
      <w:rFonts w:ascii="Times New Roman" w:eastAsia="Times New Roman" w:hAnsi="Times New Roman"/>
      <w:sz w:val="24"/>
      <w:szCs w:val="24"/>
      <w:lang w:eastAsia="en-AU"/>
    </w:rPr>
  </w:style>
  <w:style w:type="paragraph" w:styleId="TOC5">
    <w:name w:val="toc 5"/>
    <w:basedOn w:val="Normal"/>
    <w:next w:val="Normal"/>
    <w:autoRedefine/>
    <w:uiPriority w:val="39"/>
    <w:rsid w:val="00D91212"/>
    <w:pPr>
      <w:tabs>
        <w:tab w:val="right" w:pos="1559"/>
        <w:tab w:val="right" w:pos="8278"/>
      </w:tabs>
      <w:spacing w:before="40" w:after="0"/>
      <w:ind w:left="1843" w:right="714" w:hanging="1843"/>
    </w:pPr>
    <w:rPr>
      <w:rFonts w:ascii="Arial" w:eastAsia="Times New Roman" w:hAnsi="Arial"/>
      <w:sz w:val="20"/>
      <w:szCs w:val="24"/>
      <w:lang w:eastAsia="en-US"/>
    </w:rPr>
  </w:style>
  <w:style w:type="paragraph" w:styleId="TOC6">
    <w:name w:val="toc 6"/>
    <w:basedOn w:val="Normal"/>
    <w:next w:val="Normal"/>
    <w:autoRedefine/>
    <w:uiPriority w:val="39"/>
    <w:rsid w:val="002B5233"/>
    <w:pPr>
      <w:keepNext/>
      <w:tabs>
        <w:tab w:val="right" w:pos="8278"/>
      </w:tabs>
      <w:spacing w:before="120" w:after="0"/>
      <w:ind w:left="1843" w:right="561" w:hanging="1843"/>
    </w:pPr>
    <w:rPr>
      <w:rFonts w:ascii="Arial" w:eastAsia="Times New Roman" w:hAnsi="Arial"/>
      <w:b/>
      <w:sz w:val="20"/>
      <w:szCs w:val="24"/>
      <w:lang w:eastAsia="en-US"/>
    </w:rPr>
  </w:style>
  <w:style w:type="paragraph" w:styleId="TOC8">
    <w:name w:val="toc 8"/>
    <w:basedOn w:val="Normal"/>
    <w:next w:val="Normal"/>
    <w:autoRedefine/>
    <w:uiPriority w:val="39"/>
    <w:rsid w:val="002B5233"/>
    <w:pPr>
      <w:tabs>
        <w:tab w:val="right" w:pos="8278"/>
      </w:tabs>
      <w:spacing w:before="60" w:after="0"/>
      <w:ind w:left="1843" w:right="714" w:hanging="1843"/>
    </w:pPr>
    <w:rPr>
      <w:rFonts w:ascii="Arial" w:eastAsia="Times New Roman" w:hAnsi="Arial"/>
      <w:sz w:val="20"/>
      <w:szCs w:val="24"/>
      <w:lang w:eastAsia="en-US"/>
    </w:rPr>
  </w:style>
  <w:style w:type="paragraph" w:customStyle="1" w:styleId="Zdefinition">
    <w:name w:val="Zdefinition"/>
    <w:basedOn w:val="definition"/>
    <w:rsid w:val="002B5233"/>
    <w:pPr>
      <w:keepNext/>
    </w:pPr>
  </w:style>
  <w:style w:type="paragraph" w:customStyle="1" w:styleId="ZNote">
    <w:name w:val="ZNote"/>
    <w:basedOn w:val="Note"/>
    <w:rsid w:val="002B5233"/>
    <w:pPr>
      <w:keepNext/>
    </w:pPr>
  </w:style>
  <w:style w:type="paragraph" w:customStyle="1" w:styleId="ZP1">
    <w:name w:val="ZP1"/>
    <w:basedOn w:val="P1"/>
    <w:rsid w:val="002B5233"/>
    <w:pPr>
      <w:keepNext/>
    </w:pPr>
  </w:style>
  <w:style w:type="paragraph" w:customStyle="1" w:styleId="ZP2">
    <w:name w:val="ZP2"/>
    <w:basedOn w:val="P2"/>
    <w:rsid w:val="002B5233"/>
    <w:pPr>
      <w:keepNext/>
    </w:pPr>
  </w:style>
  <w:style w:type="paragraph" w:customStyle="1" w:styleId="ZR1">
    <w:name w:val="ZR1"/>
    <w:basedOn w:val="R1"/>
    <w:rsid w:val="002B5233"/>
    <w:pPr>
      <w:keepNext/>
    </w:pPr>
  </w:style>
  <w:style w:type="paragraph" w:customStyle="1" w:styleId="ZR2">
    <w:name w:val="ZR2"/>
    <w:basedOn w:val="R2"/>
    <w:rsid w:val="002B5233"/>
    <w:pPr>
      <w:keepNext/>
    </w:pPr>
  </w:style>
  <w:style w:type="character" w:customStyle="1" w:styleId="CharSchNo">
    <w:name w:val="CharSchNo"/>
    <w:basedOn w:val="DefaultParagraphFont"/>
    <w:rsid w:val="00FD70F2"/>
  </w:style>
  <w:style w:type="character" w:customStyle="1" w:styleId="CharSchText">
    <w:name w:val="CharSchText"/>
    <w:basedOn w:val="DefaultParagraphFont"/>
    <w:rsid w:val="00FD70F2"/>
  </w:style>
  <w:style w:type="paragraph" w:customStyle="1" w:styleId="Schedulereference">
    <w:name w:val="Schedule reference"/>
    <w:basedOn w:val="Normal"/>
    <w:next w:val="Normal"/>
    <w:rsid w:val="00FD70F2"/>
    <w:pPr>
      <w:keepNext/>
      <w:keepLines/>
      <w:spacing w:before="60" w:after="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rsid w:val="00FD70F2"/>
    <w:pPr>
      <w:keepNext/>
      <w:keepLines/>
      <w:spacing w:before="480" w:after="0"/>
      <w:ind w:left="2410" w:hanging="2410"/>
    </w:pPr>
    <w:rPr>
      <w:rFonts w:ascii="Arial" w:eastAsia="Times New Roman" w:hAnsi="Arial"/>
      <w:b/>
      <w:sz w:val="32"/>
      <w:szCs w:val="24"/>
      <w:lang w:eastAsia="en-AU"/>
    </w:rPr>
  </w:style>
  <w:style w:type="character" w:customStyle="1" w:styleId="CharSchPTNo">
    <w:name w:val="CharSchPTNo"/>
    <w:basedOn w:val="DefaultParagraphFont"/>
    <w:rsid w:val="00376FCE"/>
  </w:style>
  <w:style w:type="character" w:customStyle="1" w:styleId="CharSchPTText">
    <w:name w:val="CharSchPTText"/>
    <w:basedOn w:val="DefaultParagraphFont"/>
    <w:rsid w:val="00376FCE"/>
  </w:style>
  <w:style w:type="paragraph" w:customStyle="1" w:styleId="Schedulepart">
    <w:name w:val="Schedule part"/>
    <w:basedOn w:val="Normal"/>
    <w:rsid w:val="00376FCE"/>
    <w:pPr>
      <w:keepNext/>
      <w:keepLines/>
      <w:spacing w:before="360" w:after="0"/>
      <w:ind w:left="1559" w:hanging="1559"/>
    </w:pPr>
    <w:rPr>
      <w:rFonts w:ascii="Arial" w:eastAsia="Times New Roman" w:hAnsi="Arial"/>
      <w:b/>
      <w:sz w:val="28"/>
      <w:szCs w:val="24"/>
      <w:lang w:eastAsia="en-AU"/>
    </w:rPr>
  </w:style>
  <w:style w:type="paragraph" w:customStyle="1" w:styleId="Schedule">
    <w:name w:val="Schedule"/>
    <w:basedOn w:val="Normal"/>
    <w:rsid w:val="00376FCE"/>
    <w:pPr>
      <w:keepLines/>
      <w:suppressAutoHyphens/>
      <w:ind w:left="113" w:hanging="113"/>
    </w:pPr>
    <w:rPr>
      <w:rFonts w:ascii="Times New Roman" w:eastAsia="Times New Roman" w:hAnsi="Times New Roman"/>
      <w:szCs w:val="20"/>
      <w:lang w:eastAsia="en-AU"/>
    </w:rPr>
  </w:style>
  <w:style w:type="paragraph" w:customStyle="1" w:styleId="ScheduleHeader">
    <w:name w:val="Schedule Header"/>
    <w:basedOn w:val="Normal"/>
    <w:rsid w:val="00376FCE"/>
    <w:pPr>
      <w:keepLines/>
      <w:suppressAutoHyphens/>
      <w:spacing w:before="60"/>
      <w:jc w:val="both"/>
    </w:pPr>
    <w:rPr>
      <w:rFonts w:ascii="Times New Roman" w:eastAsia="Times New Roman" w:hAnsi="Times New Roman"/>
      <w:i/>
      <w:szCs w:val="20"/>
      <w:lang w:eastAsia="en-AU"/>
    </w:rPr>
  </w:style>
  <w:style w:type="paragraph" w:customStyle="1" w:styleId="ScheduleHeaderfirst">
    <w:name w:val="Schedule Header first"/>
    <w:basedOn w:val="Normal"/>
    <w:rsid w:val="00173D84"/>
    <w:pPr>
      <w:keepLines/>
      <w:suppressAutoHyphens/>
      <w:spacing w:after="120"/>
      <w:jc w:val="center"/>
    </w:pPr>
    <w:rPr>
      <w:rFonts w:ascii="Times New Roman" w:eastAsia="Times New Roman" w:hAnsi="Times New Roman"/>
      <w:sz w:val="20"/>
      <w:szCs w:val="20"/>
      <w:lang w:eastAsia="en-AU"/>
    </w:rPr>
  </w:style>
  <w:style w:type="paragraph" w:customStyle="1" w:styleId="HeaderBoldOdd">
    <w:name w:val="HeaderBoldOdd"/>
    <w:basedOn w:val="Normal"/>
    <w:rsid w:val="009E15BC"/>
    <w:pPr>
      <w:spacing w:before="120"/>
      <w:jc w:val="right"/>
    </w:pPr>
    <w:rPr>
      <w:rFonts w:ascii="Arial" w:eastAsia="Times New Roman" w:hAnsi="Arial"/>
      <w:b/>
      <w:sz w:val="20"/>
      <w:szCs w:val="24"/>
      <w:lang w:eastAsia="en-AU"/>
    </w:rPr>
  </w:style>
  <w:style w:type="paragraph" w:customStyle="1" w:styleId="NoteEnd">
    <w:name w:val="Note End"/>
    <w:basedOn w:val="Normal"/>
    <w:rsid w:val="009E15BC"/>
    <w:pPr>
      <w:keepLines/>
      <w:spacing w:before="120" w:after="0" w:line="240" w:lineRule="exact"/>
      <w:ind w:left="567" w:hanging="567"/>
      <w:jc w:val="both"/>
    </w:pPr>
    <w:rPr>
      <w:rFonts w:ascii="Times New Roman" w:eastAsia="Times New Roman" w:hAnsi="Times New Roman"/>
      <w:sz w:val="22"/>
      <w:szCs w:val="24"/>
      <w:lang w:eastAsia="en-AU"/>
    </w:rPr>
  </w:style>
  <w:style w:type="paragraph" w:customStyle="1" w:styleId="SchedSectionBreak">
    <w:name w:val="SchedSectionBreak"/>
    <w:basedOn w:val="Normal"/>
    <w:next w:val="Normal"/>
    <w:rsid w:val="009E15BC"/>
    <w:pPr>
      <w:spacing w:after="0"/>
    </w:pPr>
    <w:rPr>
      <w:rFonts w:ascii="Times New Roman" w:eastAsia="Times New Roman" w:hAnsi="Times New Roman"/>
      <w:sz w:val="24"/>
      <w:szCs w:val="24"/>
      <w:lang w:eastAsia="en-AU"/>
    </w:rPr>
  </w:style>
  <w:style w:type="paragraph" w:customStyle="1" w:styleId="ScheduleHeading">
    <w:name w:val="Schedule Heading"/>
    <w:basedOn w:val="Normal"/>
    <w:next w:val="Normal"/>
    <w:rsid w:val="009E15BC"/>
    <w:pPr>
      <w:keepNext/>
      <w:keepLines/>
      <w:spacing w:before="360" w:after="0"/>
      <w:ind w:left="964" w:hanging="964"/>
    </w:pPr>
    <w:rPr>
      <w:rFonts w:ascii="Arial" w:eastAsia="Times New Roman" w:hAnsi="Arial"/>
      <w:b/>
      <w:sz w:val="24"/>
      <w:szCs w:val="24"/>
      <w:lang w:eastAsia="en-AU"/>
    </w:rPr>
  </w:style>
  <w:style w:type="paragraph" w:customStyle="1" w:styleId="TableColHead">
    <w:name w:val="TableColHead"/>
    <w:basedOn w:val="Normal"/>
    <w:rsid w:val="009E15BC"/>
    <w:pPr>
      <w:keepNext/>
      <w:spacing w:before="120" w:line="200" w:lineRule="exact"/>
    </w:pPr>
    <w:rPr>
      <w:rFonts w:ascii="Arial" w:eastAsia="Times New Roman" w:hAnsi="Arial"/>
      <w:b/>
      <w:sz w:val="18"/>
      <w:szCs w:val="24"/>
      <w:lang w:eastAsia="en-AU"/>
    </w:rPr>
  </w:style>
  <w:style w:type="paragraph" w:customStyle="1" w:styleId="TableP1a">
    <w:name w:val="TableP1(a)"/>
    <w:basedOn w:val="Normal"/>
    <w:rsid w:val="009E15BC"/>
    <w:pPr>
      <w:tabs>
        <w:tab w:val="right" w:pos="408"/>
      </w:tabs>
      <w:spacing w:line="240" w:lineRule="exact"/>
      <w:ind w:left="533" w:hanging="533"/>
    </w:pPr>
    <w:rPr>
      <w:rFonts w:ascii="Times New Roman" w:eastAsia="Times New Roman" w:hAnsi="Times New Roman"/>
      <w:sz w:val="22"/>
      <w:szCs w:val="24"/>
      <w:lang w:eastAsia="en-AU"/>
    </w:rPr>
  </w:style>
  <w:style w:type="paragraph" w:customStyle="1" w:styleId="TableP2i">
    <w:name w:val="TableP2(i)"/>
    <w:basedOn w:val="Normal"/>
    <w:rsid w:val="009E15BC"/>
    <w:pPr>
      <w:tabs>
        <w:tab w:val="right" w:pos="726"/>
      </w:tabs>
      <w:spacing w:line="240" w:lineRule="exact"/>
      <w:ind w:left="868" w:hanging="868"/>
    </w:pPr>
    <w:rPr>
      <w:rFonts w:ascii="Times New Roman" w:eastAsia="Times New Roman" w:hAnsi="Times New Roman"/>
      <w:sz w:val="22"/>
      <w:szCs w:val="24"/>
      <w:lang w:eastAsia="en-AU"/>
    </w:rPr>
  </w:style>
  <w:style w:type="paragraph" w:customStyle="1" w:styleId="TableText">
    <w:name w:val="TableText"/>
    <w:basedOn w:val="Normal"/>
    <w:rsid w:val="009E15BC"/>
    <w:pPr>
      <w:spacing w:before="60" w:line="240" w:lineRule="exact"/>
    </w:pPr>
    <w:rPr>
      <w:rFonts w:ascii="Times New Roman" w:eastAsia="Times New Roman" w:hAnsi="Times New Roman"/>
      <w:sz w:val="22"/>
      <w:szCs w:val="24"/>
      <w:lang w:eastAsia="en-AU"/>
    </w:rPr>
  </w:style>
  <w:style w:type="paragraph" w:styleId="NoteHeading">
    <w:name w:val="Note Heading"/>
    <w:aliases w:val="HN"/>
    <w:basedOn w:val="Normal"/>
    <w:next w:val="Normal"/>
    <w:link w:val="NoteHeadingChar"/>
    <w:rsid w:val="00D91212"/>
  </w:style>
  <w:style w:type="paragraph" w:customStyle="1" w:styleId="CoverUpdate">
    <w:name w:val="CoverUpdate"/>
    <w:basedOn w:val="Normal"/>
    <w:rsid w:val="00E95D6E"/>
    <w:pPr>
      <w:spacing w:before="240" w:after="0"/>
    </w:pPr>
    <w:rPr>
      <w:rFonts w:ascii="Times New Roman" w:eastAsia="Times New Roman" w:hAnsi="Times New Roman"/>
      <w:sz w:val="24"/>
      <w:szCs w:val="24"/>
      <w:lang w:eastAsia="en-AU"/>
    </w:rPr>
  </w:style>
  <w:style w:type="paragraph" w:customStyle="1" w:styleId="CoverAct">
    <w:name w:val="CoverAct"/>
    <w:basedOn w:val="Normal"/>
    <w:next w:val="CoverUpdate"/>
    <w:rsid w:val="00E95D6E"/>
    <w:pPr>
      <w:pBdr>
        <w:bottom w:val="single" w:sz="4" w:space="3" w:color="auto"/>
      </w:pBdr>
      <w:spacing w:after="0"/>
    </w:pPr>
    <w:rPr>
      <w:rFonts w:ascii="Arial" w:eastAsia="Times New Roman" w:hAnsi="Arial"/>
      <w:i/>
      <w:sz w:val="28"/>
      <w:szCs w:val="24"/>
      <w:lang w:eastAsia="en-AU"/>
    </w:rPr>
  </w:style>
  <w:style w:type="paragraph" w:customStyle="1" w:styleId="CoverMade">
    <w:name w:val="CoverMade"/>
    <w:basedOn w:val="Normal"/>
    <w:rsid w:val="00E95D6E"/>
    <w:pPr>
      <w:spacing w:before="240" w:after="240"/>
    </w:pPr>
    <w:rPr>
      <w:rFonts w:ascii="Arial" w:eastAsia="Times New Roman" w:hAnsi="Arial"/>
      <w:sz w:val="24"/>
      <w:szCs w:val="24"/>
      <w:lang w:eastAsia="en-AU"/>
    </w:rPr>
  </w:style>
  <w:style w:type="paragraph" w:customStyle="1" w:styleId="CoverStatRule">
    <w:name w:val="CoverStatRule"/>
    <w:basedOn w:val="Normal"/>
    <w:next w:val="Normal"/>
    <w:rsid w:val="00E95D6E"/>
    <w:pPr>
      <w:spacing w:before="240" w:after="0"/>
    </w:pPr>
    <w:rPr>
      <w:rFonts w:ascii="Arial" w:eastAsia="Times New Roman" w:hAnsi="Arial"/>
      <w:b/>
      <w:sz w:val="24"/>
      <w:szCs w:val="24"/>
      <w:lang w:eastAsia="en-AU"/>
    </w:rPr>
  </w:style>
  <w:style w:type="paragraph" w:customStyle="1" w:styleId="FooterPageOdd">
    <w:name w:val="FooterPageOdd"/>
    <w:basedOn w:val="Footer"/>
    <w:rsid w:val="00E95D6E"/>
    <w:pPr>
      <w:tabs>
        <w:tab w:val="clear" w:pos="4153"/>
        <w:tab w:val="clear" w:pos="8306"/>
        <w:tab w:val="center" w:pos="3600"/>
        <w:tab w:val="right" w:pos="7201"/>
      </w:tabs>
      <w:spacing w:after="0"/>
      <w:jc w:val="right"/>
    </w:pPr>
    <w:rPr>
      <w:rFonts w:ascii="Arial" w:eastAsia="Times New Roman" w:hAnsi="Arial"/>
      <w:sz w:val="22"/>
      <w:szCs w:val="18"/>
      <w:lang w:eastAsia="en-US"/>
    </w:rPr>
  </w:style>
  <w:style w:type="paragraph" w:customStyle="1" w:styleId="FooterPageEven">
    <w:name w:val="FooterPageEven"/>
    <w:basedOn w:val="FooterPageOdd"/>
    <w:rsid w:val="00E95D6E"/>
    <w:pPr>
      <w:jc w:val="left"/>
    </w:pPr>
  </w:style>
  <w:style w:type="character" w:customStyle="1" w:styleId="TitleChar">
    <w:name w:val="Title Char"/>
    <w:basedOn w:val="DefaultParagraphFont"/>
    <w:link w:val="Title"/>
    <w:rsid w:val="00E95D6E"/>
    <w:rPr>
      <w:rFonts w:ascii="Arial" w:eastAsia="Times New Roman" w:hAnsi="Arial" w:cs="Arial"/>
      <w:b/>
      <w:bCs/>
      <w:sz w:val="40"/>
      <w:szCs w:val="40"/>
    </w:rPr>
  </w:style>
  <w:style w:type="paragraph" w:customStyle="1" w:styleId="NotesSectionBreak">
    <w:name w:val="NotesSectionBreak"/>
    <w:basedOn w:val="Normal"/>
    <w:next w:val="Normal"/>
    <w:rsid w:val="00284016"/>
    <w:pPr>
      <w:spacing w:after="0"/>
    </w:pPr>
    <w:rPr>
      <w:rFonts w:ascii="Times New Roman" w:eastAsia="Times New Roman" w:hAnsi="Times New Roman"/>
      <w:sz w:val="24"/>
      <w:szCs w:val="24"/>
      <w:lang w:eastAsia="en-US"/>
    </w:rPr>
  </w:style>
  <w:style w:type="paragraph" w:customStyle="1" w:styleId="TableENotesHeading">
    <w:name w:val="TableENotesHeading"/>
    <w:basedOn w:val="Normal"/>
    <w:next w:val="Normal"/>
    <w:rsid w:val="00284016"/>
    <w:pPr>
      <w:spacing w:before="240" w:after="240" w:line="300" w:lineRule="exact"/>
      <w:ind w:left="2410" w:hanging="2410"/>
    </w:pPr>
    <w:rPr>
      <w:rFonts w:ascii="Arial" w:eastAsia="Times New Roman" w:hAnsi="Arial"/>
      <w:b/>
      <w:sz w:val="28"/>
      <w:szCs w:val="24"/>
      <w:lang w:eastAsia="en-AU"/>
    </w:rPr>
  </w:style>
  <w:style w:type="character" w:customStyle="1" w:styleId="CharENotesHeading">
    <w:name w:val="CharENotesHeading"/>
    <w:basedOn w:val="DefaultParagraphFont"/>
    <w:rsid w:val="00284016"/>
  </w:style>
  <w:style w:type="paragraph" w:customStyle="1" w:styleId="TableOfAmend">
    <w:name w:val="TableOfAmend"/>
    <w:basedOn w:val="Normal"/>
    <w:rsid w:val="00284016"/>
    <w:pPr>
      <w:tabs>
        <w:tab w:val="right" w:leader="dot" w:pos="2268"/>
      </w:tabs>
      <w:spacing w:before="60" w:after="0" w:line="200" w:lineRule="exact"/>
      <w:ind w:left="170" w:right="-11" w:hanging="170"/>
    </w:pPr>
    <w:rPr>
      <w:rFonts w:ascii="Arial" w:eastAsia="Times New Roman" w:hAnsi="Arial"/>
      <w:sz w:val="18"/>
      <w:szCs w:val="24"/>
      <w:lang w:eastAsia="en-AU"/>
    </w:rPr>
  </w:style>
  <w:style w:type="paragraph" w:customStyle="1" w:styleId="TableOfAmendHead">
    <w:name w:val="TableOfAmendHead"/>
    <w:basedOn w:val="TableOfAmend"/>
    <w:next w:val="Normal"/>
    <w:rsid w:val="00284016"/>
    <w:pPr>
      <w:spacing w:after="60"/>
    </w:pPr>
    <w:rPr>
      <w:sz w:val="16"/>
    </w:rPr>
  </w:style>
  <w:style w:type="paragraph" w:customStyle="1" w:styleId="EndNotes">
    <w:name w:val="EndNotes"/>
    <w:basedOn w:val="Normal"/>
    <w:rsid w:val="00284016"/>
    <w:pPr>
      <w:spacing w:before="120" w:after="0" w:line="260" w:lineRule="exact"/>
      <w:jc w:val="both"/>
    </w:pPr>
    <w:rPr>
      <w:rFonts w:ascii="Times New Roman" w:eastAsia="Times New Roman" w:hAnsi="Times New Roman"/>
      <w:sz w:val="24"/>
      <w:szCs w:val="24"/>
      <w:lang w:eastAsia="en-AU"/>
    </w:rPr>
  </w:style>
  <w:style w:type="paragraph" w:customStyle="1" w:styleId="ENoteNo">
    <w:name w:val="ENoteNo"/>
    <w:basedOn w:val="EndNotes"/>
    <w:rsid w:val="00284016"/>
    <w:pPr>
      <w:ind w:left="357" w:hanging="357"/>
    </w:pPr>
    <w:rPr>
      <w:rFonts w:ascii="Arial" w:hAnsi="Arial"/>
      <w:b/>
    </w:rPr>
  </w:style>
  <w:style w:type="paragraph" w:customStyle="1" w:styleId="TableENotesHeadingAmdt">
    <w:name w:val="TableENotesHeadingAmdt"/>
    <w:basedOn w:val="Normal"/>
    <w:rsid w:val="00284016"/>
    <w:pPr>
      <w:pageBreakBefore/>
      <w:spacing w:before="240" w:after="240" w:line="300" w:lineRule="exact"/>
      <w:ind w:left="2410" w:hanging="2410"/>
    </w:pPr>
    <w:rPr>
      <w:rFonts w:ascii="Arial" w:eastAsia="Times New Roman" w:hAnsi="Arial"/>
      <w:b/>
      <w:sz w:val="28"/>
      <w:szCs w:val="24"/>
      <w:lang w:eastAsia="en-AU"/>
    </w:rPr>
  </w:style>
  <w:style w:type="paragraph" w:customStyle="1" w:styleId="TableOfStatRules">
    <w:name w:val="TableOfStatRules"/>
    <w:basedOn w:val="Normal"/>
    <w:rsid w:val="00284016"/>
    <w:pPr>
      <w:spacing w:before="60" w:after="0" w:line="200" w:lineRule="exact"/>
    </w:pPr>
    <w:rPr>
      <w:rFonts w:ascii="Arial" w:eastAsia="Times New Roman" w:hAnsi="Arial"/>
      <w:sz w:val="18"/>
      <w:szCs w:val="24"/>
      <w:lang w:eastAsia="en-AU"/>
    </w:rPr>
  </w:style>
  <w:style w:type="paragraph" w:customStyle="1" w:styleId="A1S">
    <w:name w:val="A1S"/>
    <w:aliases w:val="1.Schedule Amendment"/>
    <w:basedOn w:val="Normal"/>
    <w:next w:val="Normal"/>
    <w:rsid w:val="00924A5C"/>
    <w:pPr>
      <w:keepNext/>
      <w:spacing w:before="480" w:after="0" w:line="260" w:lineRule="exact"/>
      <w:ind w:left="964" w:hanging="964"/>
    </w:pPr>
    <w:rPr>
      <w:rFonts w:ascii="Arial" w:eastAsia="Times New Roman" w:hAnsi="Arial"/>
      <w:b/>
      <w:sz w:val="24"/>
      <w:szCs w:val="24"/>
      <w:lang w:eastAsia="en-US"/>
    </w:rPr>
  </w:style>
  <w:style w:type="paragraph" w:customStyle="1" w:styleId="A2S">
    <w:name w:val="A2S"/>
    <w:aliases w:val="Schedule Inst Amendment"/>
    <w:basedOn w:val="Normal"/>
    <w:next w:val="Normal"/>
    <w:link w:val="A2SChar"/>
    <w:rsid w:val="00924A5C"/>
    <w:pPr>
      <w:keepNext/>
      <w:spacing w:before="120" w:after="0" w:line="260" w:lineRule="exact"/>
      <w:ind w:left="964"/>
    </w:pPr>
    <w:rPr>
      <w:rFonts w:ascii="Times New Roman" w:eastAsia="Times New Roman" w:hAnsi="Times New Roman"/>
      <w:i/>
      <w:sz w:val="24"/>
      <w:szCs w:val="24"/>
      <w:lang w:eastAsia="en-US"/>
    </w:rPr>
  </w:style>
  <w:style w:type="paragraph" w:customStyle="1" w:styleId="A3S">
    <w:name w:val="A3S"/>
    <w:aliases w:val="Schedule Amendment"/>
    <w:basedOn w:val="Normal"/>
    <w:next w:val="A1S"/>
    <w:rsid w:val="00924A5C"/>
    <w:pPr>
      <w:spacing w:before="60" w:after="0" w:line="260" w:lineRule="exact"/>
      <w:ind w:left="1247"/>
      <w:jc w:val="both"/>
    </w:pPr>
    <w:rPr>
      <w:rFonts w:ascii="Times New Roman" w:eastAsia="Times New Roman" w:hAnsi="Times New Roman"/>
      <w:sz w:val="24"/>
      <w:szCs w:val="24"/>
      <w:lang w:eastAsia="en-US"/>
    </w:rPr>
  </w:style>
  <w:style w:type="paragraph" w:customStyle="1" w:styleId="TableEnotesHeading0">
    <w:name w:val="TableEnotesHeading"/>
    <w:basedOn w:val="Normal"/>
    <w:rsid w:val="00924A5C"/>
    <w:pPr>
      <w:pageBreakBefore/>
      <w:spacing w:before="240" w:after="240" w:line="240" w:lineRule="atLeast"/>
      <w:ind w:left="2410" w:hanging="2410"/>
    </w:pPr>
    <w:rPr>
      <w:rFonts w:ascii="Arial" w:eastAsia="Times New Roman" w:hAnsi="Arial"/>
      <w:b/>
      <w:sz w:val="28"/>
      <w:szCs w:val="24"/>
      <w:lang w:eastAsia="en-AU"/>
    </w:rPr>
  </w:style>
  <w:style w:type="character" w:customStyle="1" w:styleId="A2SChar">
    <w:name w:val="A2S Char"/>
    <w:aliases w:val="Schedule Inst Amendment Char"/>
    <w:basedOn w:val="DefaultParagraphFont"/>
    <w:link w:val="A2S"/>
    <w:locked/>
    <w:rsid w:val="00924A5C"/>
    <w:rPr>
      <w:rFonts w:ascii="Times New Roman" w:eastAsia="Times New Roman" w:hAnsi="Times New Roman"/>
      <w:i/>
      <w:sz w:val="24"/>
      <w:szCs w:val="24"/>
      <w:lang w:eastAsia="en-US"/>
    </w:rPr>
  </w:style>
  <w:style w:type="paragraph" w:customStyle="1" w:styleId="TOC">
    <w:name w:val="TOC"/>
    <w:basedOn w:val="Normal"/>
    <w:next w:val="Normal"/>
    <w:rsid w:val="00EE16EC"/>
    <w:pPr>
      <w:tabs>
        <w:tab w:val="right" w:pos="7088"/>
      </w:tabs>
      <w:spacing w:after="120"/>
    </w:pPr>
    <w:rPr>
      <w:rFonts w:ascii="Arial" w:eastAsia="Times New Roman" w:hAnsi="Arial"/>
      <w:sz w:val="20"/>
      <w:szCs w:val="24"/>
      <w:lang w:eastAsia="en-US"/>
    </w:rPr>
  </w:style>
  <w:style w:type="paragraph" w:styleId="TOC1">
    <w:name w:val="toc 1"/>
    <w:basedOn w:val="Normal"/>
    <w:next w:val="Normal"/>
    <w:autoRedefine/>
    <w:uiPriority w:val="39"/>
    <w:unhideWhenUsed/>
    <w:rsid w:val="00D83C25"/>
  </w:style>
  <w:style w:type="paragraph" w:styleId="TOC2">
    <w:name w:val="toc 2"/>
    <w:basedOn w:val="Normal"/>
    <w:next w:val="Normal"/>
    <w:autoRedefine/>
    <w:uiPriority w:val="39"/>
    <w:unhideWhenUsed/>
    <w:rsid w:val="00D83C25"/>
    <w:pPr>
      <w:ind w:left="160"/>
    </w:pPr>
  </w:style>
  <w:style w:type="paragraph" w:styleId="TOC3">
    <w:name w:val="toc 3"/>
    <w:basedOn w:val="Normal"/>
    <w:next w:val="Normal"/>
    <w:autoRedefine/>
    <w:uiPriority w:val="39"/>
    <w:unhideWhenUsed/>
    <w:rsid w:val="00D83C25"/>
    <w:pPr>
      <w:ind w:left="320"/>
    </w:pPr>
  </w:style>
  <w:style w:type="paragraph" w:styleId="TOC4">
    <w:name w:val="toc 4"/>
    <w:basedOn w:val="Normal"/>
    <w:next w:val="Normal"/>
    <w:autoRedefine/>
    <w:uiPriority w:val="39"/>
    <w:unhideWhenUsed/>
    <w:rsid w:val="00D83C25"/>
    <w:pPr>
      <w:ind w:left="480"/>
    </w:pPr>
  </w:style>
  <w:style w:type="paragraph" w:styleId="TOC7">
    <w:name w:val="toc 7"/>
    <w:basedOn w:val="Normal"/>
    <w:next w:val="Normal"/>
    <w:autoRedefine/>
    <w:uiPriority w:val="39"/>
    <w:unhideWhenUsed/>
    <w:rsid w:val="00D83C25"/>
    <w:pPr>
      <w:ind w:left="960"/>
    </w:pPr>
  </w:style>
  <w:style w:type="paragraph" w:styleId="TOC9">
    <w:name w:val="toc 9"/>
    <w:basedOn w:val="Normal"/>
    <w:next w:val="Normal"/>
    <w:autoRedefine/>
    <w:uiPriority w:val="39"/>
    <w:unhideWhenUsed/>
    <w:rsid w:val="00D83C25"/>
    <w:pPr>
      <w:ind w:left="1280"/>
    </w:pPr>
  </w:style>
  <w:style w:type="paragraph" w:styleId="Revision">
    <w:name w:val="Revision"/>
    <w:hidden/>
    <w:uiPriority w:val="99"/>
    <w:semiHidden/>
    <w:rsid w:val="00AB35AC"/>
    <w:rPr>
      <w:sz w:val="16"/>
      <w:szCs w:val="22"/>
      <w:lang w:eastAsia="zh-CN"/>
    </w:rPr>
  </w:style>
  <w:style w:type="character" w:customStyle="1" w:styleId="Heading5Char">
    <w:name w:val="Heading 5 Char"/>
    <w:basedOn w:val="DefaultParagraphFont"/>
    <w:link w:val="Heading5"/>
    <w:rsid w:val="00E56788"/>
    <w:rPr>
      <w:rFonts w:ascii="Times New Roman" w:eastAsia="Times New Roman" w:hAnsi="Times New Roman"/>
      <w:b/>
      <w:bCs/>
      <w:iCs/>
      <w:sz w:val="26"/>
      <w:szCs w:val="26"/>
      <w:lang w:val="en-US" w:eastAsia="en-US"/>
    </w:rPr>
  </w:style>
  <w:style w:type="character" w:customStyle="1" w:styleId="Heading6Char">
    <w:name w:val="Heading 6 Char"/>
    <w:basedOn w:val="DefaultParagraphFont"/>
    <w:link w:val="Heading6"/>
    <w:rsid w:val="00E56788"/>
    <w:rPr>
      <w:rFonts w:ascii="Times New Roman" w:eastAsia="Times New Roman" w:hAnsi="Times New Roman"/>
      <w:b/>
      <w:bCs/>
      <w:i/>
      <w:sz w:val="22"/>
      <w:szCs w:val="22"/>
      <w:lang w:val="en-US" w:eastAsia="en-US"/>
    </w:rPr>
  </w:style>
  <w:style w:type="character" w:customStyle="1" w:styleId="NoteHeadingChar">
    <w:name w:val="Note Heading Char"/>
    <w:aliases w:val="HN Char1"/>
    <w:basedOn w:val="DefaultParagraphFont"/>
    <w:link w:val="NoteHeading"/>
    <w:locked/>
    <w:rsid w:val="00E56788"/>
    <w:rPr>
      <w:sz w:val="16"/>
      <w:szCs w:val="22"/>
      <w:lang w:eastAsia="zh-CN"/>
    </w:rPr>
  </w:style>
  <w:style w:type="character" w:customStyle="1" w:styleId="NoteHeadingChar1">
    <w:name w:val="Note Heading Char1"/>
    <w:aliases w:val="HN Char"/>
    <w:basedOn w:val="DefaultParagraphFont"/>
    <w:rsid w:val="00E56788"/>
    <w:rPr>
      <w:rFonts w:ascii="Calibri" w:eastAsia="SimSun" w:hAnsi="Calibri"/>
      <w:sz w:val="16"/>
      <w:szCs w:val="22"/>
      <w:lang w:eastAsia="zh-CN"/>
    </w:rPr>
  </w:style>
  <w:style w:type="character" w:styleId="CommentReference">
    <w:name w:val="annotation reference"/>
    <w:basedOn w:val="DefaultParagraphFont"/>
    <w:uiPriority w:val="99"/>
    <w:semiHidden/>
    <w:unhideWhenUsed/>
    <w:rsid w:val="00386650"/>
    <w:rPr>
      <w:sz w:val="16"/>
      <w:szCs w:val="16"/>
    </w:rPr>
  </w:style>
  <w:style w:type="paragraph" w:styleId="CommentText">
    <w:name w:val="annotation text"/>
    <w:basedOn w:val="Normal"/>
    <w:link w:val="CommentTextChar"/>
    <w:uiPriority w:val="99"/>
    <w:semiHidden/>
    <w:unhideWhenUsed/>
    <w:rsid w:val="00386650"/>
    <w:rPr>
      <w:sz w:val="20"/>
      <w:szCs w:val="20"/>
    </w:rPr>
  </w:style>
  <w:style w:type="character" w:customStyle="1" w:styleId="CommentTextChar">
    <w:name w:val="Comment Text Char"/>
    <w:basedOn w:val="DefaultParagraphFont"/>
    <w:link w:val="CommentText"/>
    <w:uiPriority w:val="99"/>
    <w:semiHidden/>
    <w:rsid w:val="00386650"/>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FAA"/>
    <w:pPr>
      <w:spacing w:after="60"/>
    </w:pPr>
    <w:rPr>
      <w:sz w:val="16"/>
      <w:szCs w:val="22"/>
      <w:lang w:eastAsia="zh-CN"/>
    </w:rPr>
  </w:style>
  <w:style w:type="paragraph" w:styleId="Heading1">
    <w:name w:val="heading 1"/>
    <w:basedOn w:val="Normal"/>
    <w:next w:val="Normal"/>
    <w:link w:val="Heading1Char"/>
    <w:uiPriority w:val="9"/>
    <w:qFormat/>
    <w:rsid w:val="003E35D6"/>
    <w:pPr>
      <w:keepNext/>
      <w:keepLines/>
      <w:spacing w:before="480"/>
      <w:jc w:val="center"/>
      <w:outlineLvl w:val="0"/>
    </w:pPr>
    <w:rPr>
      <w:rFonts w:ascii="Cambria" w:hAnsi="Cambria"/>
      <w:b/>
      <w:bCs/>
      <w:color w:val="000000"/>
      <w:sz w:val="32"/>
      <w:szCs w:val="28"/>
    </w:rPr>
  </w:style>
  <w:style w:type="paragraph" w:styleId="Heading2">
    <w:name w:val="heading 2"/>
    <w:basedOn w:val="Normal"/>
    <w:next w:val="Normal"/>
    <w:link w:val="Heading2Char"/>
    <w:uiPriority w:val="9"/>
    <w:qFormat/>
    <w:rsid w:val="003E35D6"/>
    <w:pPr>
      <w:keepNext/>
      <w:keepLines/>
      <w:spacing w:before="200"/>
      <w:outlineLvl w:val="1"/>
    </w:pPr>
    <w:rPr>
      <w:rFonts w:ascii="Cambria" w:hAnsi="Cambria"/>
      <w:b/>
      <w:bCs/>
      <w:color w:val="000000"/>
      <w:sz w:val="28"/>
      <w:szCs w:val="26"/>
    </w:rPr>
  </w:style>
  <w:style w:type="paragraph" w:styleId="Heading3">
    <w:name w:val="heading 3"/>
    <w:basedOn w:val="Normal"/>
    <w:next w:val="Normal"/>
    <w:link w:val="Heading3Char"/>
    <w:uiPriority w:val="9"/>
    <w:qFormat/>
    <w:rsid w:val="003E35D6"/>
    <w:pPr>
      <w:keepNext/>
      <w:keepLines/>
      <w:spacing w:before="200"/>
      <w:outlineLvl w:val="2"/>
    </w:pPr>
    <w:rPr>
      <w:rFonts w:ascii="Cambria" w:hAnsi="Cambria"/>
      <w:b/>
      <w:bCs/>
      <w:color w:val="000000"/>
      <w:sz w:val="24"/>
    </w:rPr>
  </w:style>
  <w:style w:type="paragraph" w:styleId="Heading4">
    <w:name w:val="heading 4"/>
    <w:basedOn w:val="Normal"/>
    <w:next w:val="Normal"/>
    <w:link w:val="Heading4Char"/>
    <w:uiPriority w:val="9"/>
    <w:qFormat/>
    <w:rsid w:val="003E35D6"/>
    <w:pPr>
      <w:keepNext/>
      <w:keepLines/>
      <w:spacing w:before="200"/>
      <w:outlineLvl w:val="3"/>
    </w:pPr>
    <w:rPr>
      <w:rFonts w:ascii="Cambria" w:hAnsi="Cambria"/>
      <w:b/>
      <w:bCs/>
      <w:i/>
      <w:iCs/>
      <w:color w:val="000000"/>
      <w:sz w:val="20"/>
    </w:rPr>
  </w:style>
  <w:style w:type="paragraph" w:styleId="Heading5">
    <w:name w:val="heading 5"/>
    <w:basedOn w:val="Normal"/>
    <w:next w:val="Normal"/>
    <w:link w:val="Heading5Char"/>
    <w:qFormat/>
    <w:rsid w:val="00E56788"/>
    <w:pPr>
      <w:spacing w:before="240"/>
      <w:outlineLvl w:val="4"/>
    </w:pPr>
    <w:rPr>
      <w:rFonts w:ascii="Times New Roman" w:eastAsia="Times New Roman" w:hAnsi="Times New Roman"/>
      <w:b/>
      <w:bCs/>
      <w:iCs/>
      <w:sz w:val="26"/>
      <w:szCs w:val="26"/>
      <w:lang w:val="en-US" w:eastAsia="en-US"/>
    </w:rPr>
  </w:style>
  <w:style w:type="paragraph" w:styleId="Heading6">
    <w:name w:val="heading 6"/>
    <w:basedOn w:val="Normal"/>
    <w:next w:val="Normal"/>
    <w:link w:val="Heading6Char"/>
    <w:qFormat/>
    <w:rsid w:val="00E56788"/>
    <w:pPr>
      <w:spacing w:before="240"/>
      <w:outlineLvl w:val="5"/>
    </w:pPr>
    <w:rPr>
      <w:rFonts w:ascii="Times New Roman" w:eastAsia="Times New Roman" w:hAnsi="Times New Roman"/>
      <w:b/>
      <w:bCs/>
      <w:i/>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5D6"/>
    <w:rPr>
      <w:rFonts w:ascii="Cambria" w:eastAsia="SimSun" w:hAnsi="Cambria" w:cs="Times New Roman"/>
      <w:b/>
      <w:bCs/>
      <w:color w:val="000000"/>
      <w:sz w:val="32"/>
      <w:szCs w:val="28"/>
    </w:rPr>
  </w:style>
  <w:style w:type="character" w:customStyle="1" w:styleId="Heading2Char">
    <w:name w:val="Heading 2 Char"/>
    <w:basedOn w:val="DefaultParagraphFont"/>
    <w:link w:val="Heading2"/>
    <w:uiPriority w:val="9"/>
    <w:rsid w:val="003E35D6"/>
    <w:rPr>
      <w:rFonts w:ascii="Cambria" w:eastAsia="SimSun" w:hAnsi="Cambria" w:cs="Times New Roman"/>
      <w:b/>
      <w:bCs/>
      <w:color w:val="000000"/>
      <w:sz w:val="28"/>
      <w:szCs w:val="26"/>
    </w:rPr>
  </w:style>
  <w:style w:type="character" w:customStyle="1" w:styleId="Heading3Char">
    <w:name w:val="Heading 3 Char"/>
    <w:basedOn w:val="DefaultParagraphFont"/>
    <w:link w:val="Heading3"/>
    <w:uiPriority w:val="9"/>
    <w:rsid w:val="003E35D6"/>
    <w:rPr>
      <w:rFonts w:ascii="Cambria" w:eastAsia="SimSun" w:hAnsi="Cambria" w:cs="Times New Roman"/>
      <w:b/>
      <w:bCs/>
      <w:color w:val="000000"/>
      <w:sz w:val="24"/>
    </w:rPr>
  </w:style>
  <w:style w:type="character" w:customStyle="1" w:styleId="Heading4Char">
    <w:name w:val="Heading 4 Char"/>
    <w:basedOn w:val="DefaultParagraphFont"/>
    <w:link w:val="Heading4"/>
    <w:uiPriority w:val="9"/>
    <w:rsid w:val="003E35D6"/>
    <w:rPr>
      <w:rFonts w:ascii="Cambria" w:eastAsia="SimSun" w:hAnsi="Cambria" w:cs="Times New Roman"/>
      <w:b/>
      <w:bCs/>
      <w:i/>
      <w:iCs/>
      <w:color w:val="000000"/>
      <w:sz w:val="20"/>
    </w:rPr>
  </w:style>
  <w:style w:type="paragraph" w:styleId="BalloonText">
    <w:name w:val="Balloon Text"/>
    <w:basedOn w:val="Normal"/>
    <w:link w:val="BalloonTextChar"/>
    <w:uiPriority w:val="99"/>
    <w:unhideWhenUsed/>
    <w:rsid w:val="00F1546B"/>
    <w:rPr>
      <w:rFonts w:ascii="Tahoma" w:hAnsi="Tahoma" w:cs="Tahoma"/>
      <w:szCs w:val="16"/>
    </w:rPr>
  </w:style>
  <w:style w:type="character" w:customStyle="1" w:styleId="BalloonTextChar">
    <w:name w:val="Balloon Text Char"/>
    <w:basedOn w:val="DefaultParagraphFont"/>
    <w:link w:val="BalloonText"/>
    <w:uiPriority w:val="99"/>
    <w:rsid w:val="00F1546B"/>
    <w:rPr>
      <w:rFonts w:ascii="Tahoma" w:hAnsi="Tahoma" w:cs="Tahoma"/>
      <w:sz w:val="16"/>
      <w:szCs w:val="16"/>
    </w:rPr>
  </w:style>
  <w:style w:type="table" w:styleId="TableGrid">
    <w:name w:val="Table Grid"/>
    <w:basedOn w:val="TableNormal"/>
    <w:rsid w:val="00F154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qFormat/>
    <w:rsid w:val="000A1C9E"/>
    <w:rPr>
      <w:b/>
      <w:bCs/>
      <w:color w:val="4F81BD"/>
      <w:sz w:val="18"/>
      <w:szCs w:val="18"/>
    </w:rPr>
  </w:style>
  <w:style w:type="paragraph" w:styleId="ListParagraph">
    <w:name w:val="List Paragraph"/>
    <w:basedOn w:val="Normal"/>
    <w:uiPriority w:val="34"/>
    <w:qFormat/>
    <w:rsid w:val="00006113"/>
    <w:pPr>
      <w:ind w:left="720"/>
      <w:contextualSpacing/>
    </w:pPr>
  </w:style>
  <w:style w:type="paragraph" w:styleId="Header">
    <w:name w:val="header"/>
    <w:basedOn w:val="Normal"/>
    <w:link w:val="HeaderChar"/>
    <w:unhideWhenUsed/>
    <w:rsid w:val="00F132E0"/>
    <w:pPr>
      <w:tabs>
        <w:tab w:val="center" w:pos="4153"/>
        <w:tab w:val="right" w:pos="8306"/>
      </w:tabs>
    </w:pPr>
  </w:style>
  <w:style w:type="character" w:customStyle="1" w:styleId="HeaderChar">
    <w:name w:val="Header Char"/>
    <w:basedOn w:val="DefaultParagraphFont"/>
    <w:link w:val="Header"/>
    <w:rsid w:val="00F132E0"/>
  </w:style>
  <w:style w:type="paragraph" w:styleId="Footer">
    <w:name w:val="footer"/>
    <w:basedOn w:val="Normal"/>
    <w:link w:val="FooterChar"/>
    <w:uiPriority w:val="99"/>
    <w:unhideWhenUsed/>
    <w:rsid w:val="00F132E0"/>
    <w:pPr>
      <w:tabs>
        <w:tab w:val="center" w:pos="4153"/>
        <w:tab w:val="right" w:pos="8306"/>
      </w:tabs>
    </w:pPr>
  </w:style>
  <w:style w:type="character" w:customStyle="1" w:styleId="FooterChar">
    <w:name w:val="Footer Char"/>
    <w:basedOn w:val="DefaultParagraphFont"/>
    <w:link w:val="Footer"/>
    <w:uiPriority w:val="99"/>
    <w:rsid w:val="00F132E0"/>
  </w:style>
  <w:style w:type="table" w:customStyle="1" w:styleId="HeadingTable">
    <w:name w:val="HeadingTable"/>
    <w:basedOn w:val="TableGrid"/>
    <w:uiPriority w:val="99"/>
    <w:rsid w:val="00D32C77"/>
    <w:tblPr>
      <w:tblInd w:w="0" w:type="dxa"/>
      <w:tblBorders>
        <w:top w:val="single" w:sz="4" w:space="0" w:color="auto"/>
        <w:bottom w:val="single" w:sz="4" w:space="0" w:color="auto"/>
      </w:tblBorders>
      <w:tblCellMar>
        <w:top w:w="0" w:type="dxa"/>
        <w:left w:w="108" w:type="dxa"/>
        <w:bottom w:w="0" w:type="dxa"/>
        <w:right w:w="108" w:type="dxa"/>
      </w:tblCellMar>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E97093"/>
    <w:pPr>
      <w:keepNext/>
      <w:ind w:left="340"/>
    </w:pPr>
    <w:rPr>
      <w:b/>
      <w:sz w:val="24"/>
    </w:rPr>
  </w:style>
  <w:style w:type="paragraph" w:customStyle="1" w:styleId="paralabel-ATCLevel4">
    <w:name w:val="paralabel-ATCLevel4"/>
    <w:basedOn w:val="Normal"/>
    <w:qFormat/>
    <w:rsid w:val="00E97093"/>
    <w:pPr>
      <w:keepNext/>
      <w:spacing w:line="240" w:lineRule="exact"/>
      <w:ind w:left="567"/>
    </w:pPr>
    <w:rPr>
      <w:b/>
      <w:i/>
      <w:sz w:val="24"/>
    </w:rPr>
  </w:style>
  <w:style w:type="paragraph" w:customStyle="1" w:styleId="paralabel-DrugName">
    <w:name w:val="paralabel-DrugName"/>
    <w:basedOn w:val="Normal"/>
    <w:qFormat/>
    <w:rsid w:val="00E97093"/>
    <w:pPr>
      <w:keepNext/>
      <w:spacing w:before="160"/>
      <w:ind w:left="794"/>
    </w:pPr>
    <w:rPr>
      <w:b/>
      <w:sz w:val="18"/>
    </w:rPr>
  </w:style>
  <w:style w:type="table" w:customStyle="1" w:styleId="Table-DrugItem">
    <w:name w:val="Table-DrugItem"/>
    <w:basedOn w:val="TableNormal"/>
    <w:uiPriority w:val="99"/>
    <w:rsid w:val="009771E6"/>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DrugItemRestriction">
    <w:name w:val="Table-DrugItemRestriction"/>
    <w:basedOn w:val="TableNormal"/>
    <w:uiPriority w:val="99"/>
    <w:rsid w:val="009771E6"/>
    <w:rPr>
      <w:b/>
      <w:i/>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label-Note">
    <w:name w:val="paralabel-Note"/>
    <w:basedOn w:val="Normal"/>
    <w:link w:val="paralabel-NoteChar"/>
    <w:qFormat/>
    <w:rsid w:val="004D1B9F"/>
    <w:pPr>
      <w:keepNext/>
      <w:ind w:left="794"/>
    </w:pPr>
    <w:rPr>
      <w:b/>
      <w:sz w:val="18"/>
      <w:u w:val="single"/>
    </w:rPr>
  </w:style>
  <w:style w:type="character" w:customStyle="1" w:styleId="paralabel-NoteChar">
    <w:name w:val="paralabel-Note Char"/>
    <w:basedOn w:val="DefaultParagraphFont"/>
    <w:link w:val="paralabel-Note"/>
    <w:rsid w:val="004D1B9F"/>
    <w:rPr>
      <w:b/>
      <w:sz w:val="18"/>
      <w:u w:val="single"/>
    </w:rPr>
  </w:style>
  <w:style w:type="paragraph" w:customStyle="1" w:styleId="paralabel-NoteText">
    <w:name w:val="paralabel-NoteText"/>
    <w:basedOn w:val="Normal"/>
    <w:qFormat/>
    <w:rsid w:val="004477AC"/>
    <w:pPr>
      <w:spacing w:after="80"/>
      <w:ind w:left="794"/>
    </w:pPr>
  </w:style>
  <w:style w:type="paragraph" w:customStyle="1" w:styleId="paralabel-NoteTextBold">
    <w:name w:val="paralabel-NoteTextBold"/>
    <w:basedOn w:val="Normal"/>
    <w:qFormat/>
    <w:rsid w:val="00E97093"/>
    <w:pPr>
      <w:keepNext/>
      <w:ind w:left="794"/>
    </w:pPr>
    <w:rPr>
      <w:b/>
      <w:bCs/>
      <w:i/>
      <w:iCs/>
    </w:rPr>
  </w:style>
  <w:style w:type="paragraph" w:customStyle="1" w:styleId="paralabel-Restriction">
    <w:name w:val="paralabel-Restriction"/>
    <w:basedOn w:val="Normal"/>
    <w:qFormat/>
    <w:rsid w:val="004D1B9F"/>
    <w:pPr>
      <w:keepNext/>
      <w:ind w:left="794"/>
    </w:pPr>
    <w:rPr>
      <w:b/>
      <w:sz w:val="18"/>
      <w:u w:val="single"/>
    </w:rPr>
  </w:style>
  <w:style w:type="table" w:customStyle="1" w:styleId="Style1">
    <w:name w:val="Style1"/>
    <w:basedOn w:val="TableNormal"/>
    <w:uiPriority w:val="99"/>
    <w:rsid w:val="00785004"/>
    <w:tblPr>
      <w:tblInd w:w="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CellMar>
        <w:top w:w="0" w:type="dxa"/>
        <w:left w:w="108" w:type="dxa"/>
        <w:bottom w:w="0" w:type="dxa"/>
        <w:right w:w="108" w:type="dxa"/>
      </w:tblCellMar>
    </w:tblPr>
  </w:style>
  <w:style w:type="paragraph" w:customStyle="1" w:styleId="TableCell-Name">
    <w:name w:val="TableCell-Name"/>
    <w:basedOn w:val="Normal"/>
    <w:qFormat/>
    <w:rsid w:val="000F2063"/>
    <w:pPr>
      <w:ind w:left="113" w:hanging="113"/>
    </w:pPr>
  </w:style>
  <w:style w:type="paragraph" w:customStyle="1" w:styleId="paralabel-FormAndStrength">
    <w:name w:val="paralabel-FormAndStrength"/>
    <w:basedOn w:val="Normal"/>
    <w:qFormat/>
    <w:rsid w:val="000E14DD"/>
    <w:pPr>
      <w:ind w:left="113" w:hanging="113"/>
    </w:pPr>
  </w:style>
  <w:style w:type="paragraph" w:customStyle="1" w:styleId="paralabel-DrugNameRestriction">
    <w:name w:val="paralabel-DrugNameRestriction"/>
    <w:basedOn w:val="Normal"/>
    <w:qFormat/>
    <w:rsid w:val="00D267B8"/>
    <w:pPr>
      <w:ind w:left="794"/>
    </w:pPr>
    <w:rPr>
      <w:b/>
      <w:bCs/>
      <w:i/>
      <w:iCs/>
      <w:sz w:val="18"/>
    </w:rPr>
  </w:style>
  <w:style w:type="paragraph" w:customStyle="1" w:styleId="paralabel-ATCLevel2">
    <w:name w:val="paralabel-ATCLevel2"/>
    <w:basedOn w:val="Normal"/>
    <w:qFormat/>
    <w:rsid w:val="00E97093"/>
    <w:pPr>
      <w:keepNext/>
      <w:pBdr>
        <w:top w:val="single" w:sz="4" w:space="1" w:color="auto"/>
        <w:left w:val="single" w:sz="4" w:space="4" w:color="auto"/>
        <w:bottom w:val="single" w:sz="4" w:space="1" w:color="auto"/>
        <w:right w:val="single" w:sz="4" w:space="4" w:color="auto"/>
      </w:pBdr>
      <w:spacing w:before="160"/>
      <w:ind w:firstLine="113"/>
    </w:pPr>
    <w:rPr>
      <w:rFonts w:cs="Arial"/>
      <w:sz w:val="24"/>
      <w:szCs w:val="18"/>
    </w:rPr>
  </w:style>
  <w:style w:type="paragraph" w:customStyle="1" w:styleId="paralabel-DrugItemCode">
    <w:name w:val="paralabel-DrugItemCode"/>
    <w:basedOn w:val="paralabel-Note"/>
    <w:link w:val="paralabel-DrugItemCodeChar"/>
    <w:qFormat/>
    <w:rsid w:val="0010416E"/>
    <w:pPr>
      <w:ind w:left="0"/>
    </w:pPr>
    <w:rPr>
      <w:b w:val="0"/>
      <w:u w:val="none"/>
    </w:rPr>
  </w:style>
  <w:style w:type="character" w:customStyle="1" w:styleId="paralabel-DrugItemCodeChar">
    <w:name w:val="paralabel-DrugItemCode Char"/>
    <w:basedOn w:val="paralabel-NoteChar"/>
    <w:link w:val="paralabel-DrugItemCode"/>
    <w:rsid w:val="00650ACC"/>
    <w:rPr>
      <w:b/>
      <w:sz w:val="18"/>
      <w:u w:val="single"/>
    </w:rPr>
  </w:style>
  <w:style w:type="paragraph" w:customStyle="1" w:styleId="paralabel-MaxQuantity">
    <w:name w:val="paralabel-MaxQuantity"/>
    <w:basedOn w:val="Normal"/>
    <w:qFormat/>
    <w:rsid w:val="005D1AB9"/>
    <w:pPr>
      <w:jc w:val="center"/>
    </w:pPr>
  </w:style>
  <w:style w:type="paragraph" w:customStyle="1" w:styleId="paralabel-NumberOfRepeats">
    <w:name w:val="paralabel-NumberOfRepeats"/>
    <w:basedOn w:val="Normal"/>
    <w:qFormat/>
    <w:rsid w:val="005D1AB9"/>
    <w:pPr>
      <w:jc w:val="center"/>
    </w:pPr>
  </w:style>
  <w:style w:type="paragraph" w:customStyle="1" w:styleId="paralabel-BrandPricePremium">
    <w:name w:val="paralabel-BrandPricePremium"/>
    <w:basedOn w:val="Normal"/>
    <w:qFormat/>
    <w:rsid w:val="005D1AB9"/>
    <w:pPr>
      <w:jc w:val="center"/>
    </w:pPr>
  </w:style>
  <w:style w:type="paragraph" w:customStyle="1" w:styleId="paralabel-DispensedPriceMaxQuantity">
    <w:name w:val="paralabel-DispensedPriceMaxQuantity"/>
    <w:basedOn w:val="Normal"/>
    <w:qFormat/>
    <w:rsid w:val="005D1AB9"/>
    <w:pPr>
      <w:jc w:val="right"/>
    </w:pPr>
  </w:style>
  <w:style w:type="paragraph" w:customStyle="1" w:styleId="paralabel-MRVSN">
    <w:name w:val="paralabel-MRVSN"/>
    <w:basedOn w:val="Normal"/>
    <w:qFormat/>
    <w:rsid w:val="005D1AB9"/>
    <w:pPr>
      <w:jc w:val="center"/>
    </w:pPr>
  </w:style>
  <w:style w:type="paragraph" w:customStyle="1" w:styleId="paralabel-BrandName">
    <w:name w:val="paralabel-BrandName"/>
    <w:basedOn w:val="Normal"/>
    <w:qFormat/>
    <w:rsid w:val="0016617D"/>
    <w:pPr>
      <w:ind w:left="170" w:hanging="170"/>
    </w:pPr>
  </w:style>
  <w:style w:type="paragraph" w:customStyle="1" w:styleId="paralabel-ManufacName">
    <w:name w:val="paralabel-ManufacName"/>
    <w:basedOn w:val="Normal"/>
    <w:qFormat/>
    <w:rsid w:val="00524DD3"/>
    <w:rPr>
      <w:sz w:val="18"/>
    </w:rPr>
  </w:style>
  <w:style w:type="paragraph" w:customStyle="1" w:styleId="paralabel-Bioequivalent">
    <w:name w:val="paralabel-Bioequivalent"/>
    <w:basedOn w:val="Normal"/>
    <w:qFormat/>
    <w:rsid w:val="004D4700"/>
    <w:pPr>
      <w:jc w:val="right"/>
    </w:pPr>
    <w:rPr>
      <w:sz w:val="18"/>
      <w:vertAlign w:val="superscript"/>
    </w:rPr>
  </w:style>
  <w:style w:type="paragraph" w:customStyle="1" w:styleId="paralabel-ATCLevel1">
    <w:name w:val="paralabel-ATCLevel1"/>
    <w:basedOn w:val="Normal"/>
    <w:qFormat/>
    <w:rsid w:val="008856C0"/>
    <w:pPr>
      <w:pageBreakBefore/>
    </w:pPr>
    <w:rPr>
      <w:b/>
      <w:sz w:val="44"/>
      <w:szCs w:val="44"/>
    </w:rPr>
  </w:style>
  <w:style w:type="paragraph" w:customStyle="1" w:styleId="inlinelabel-Nurse">
    <w:name w:val="inlinelabel-Nurse"/>
    <w:basedOn w:val="Normal"/>
    <w:link w:val="inlinelabel-NurseChar"/>
    <w:qFormat/>
    <w:rsid w:val="002B76BC"/>
    <w:pPr>
      <w:ind w:left="113"/>
    </w:pPr>
    <w:rPr>
      <w:i/>
      <w:sz w:val="14"/>
    </w:rPr>
  </w:style>
  <w:style w:type="character" w:customStyle="1" w:styleId="inlinelabel-NurseChar">
    <w:name w:val="inlinelabel-Nurse Char"/>
    <w:basedOn w:val="DefaultParagraphFont"/>
    <w:link w:val="inlinelabel-Nurse"/>
    <w:rsid w:val="00650ACC"/>
    <w:rPr>
      <w:i/>
      <w:sz w:val="14"/>
    </w:rPr>
  </w:style>
  <w:style w:type="paragraph" w:customStyle="1" w:styleId="paralabel-LineBreak">
    <w:name w:val="paralabel-LineBreak"/>
    <w:basedOn w:val="Normal"/>
    <w:qFormat/>
    <w:rsid w:val="00D8601A"/>
    <w:pPr>
      <w:ind w:left="794"/>
    </w:pPr>
    <w:rPr>
      <w:u w:val="single"/>
    </w:rPr>
  </w:style>
  <w:style w:type="paragraph" w:customStyle="1" w:styleId="inlinelabel-Midwife">
    <w:name w:val="inlinelabel-Midwife"/>
    <w:basedOn w:val="Normal"/>
    <w:link w:val="inlinelabel-MidwifeChar"/>
    <w:qFormat/>
    <w:rsid w:val="004664B6"/>
    <w:pPr>
      <w:ind w:left="113"/>
    </w:pPr>
    <w:rPr>
      <w:i/>
      <w:sz w:val="14"/>
    </w:rPr>
  </w:style>
  <w:style w:type="character" w:customStyle="1" w:styleId="inlinelabel-MidwifeChar">
    <w:name w:val="inlinelabel-Midwife Char"/>
    <w:basedOn w:val="DefaultParagraphFont"/>
    <w:link w:val="inlinelabel-Midwife"/>
    <w:rsid w:val="00681293"/>
    <w:rPr>
      <w:i/>
      <w:sz w:val="14"/>
    </w:rPr>
  </w:style>
  <w:style w:type="table" w:customStyle="1" w:styleId="Table-Item">
    <w:name w:val="Table-Item"/>
    <w:basedOn w:val="TableNormal"/>
    <w:uiPriority w:val="99"/>
    <w:rsid w:val="00517904"/>
    <w:tblPr>
      <w:tblInd w:w="0" w:type="dxa"/>
      <w:tblCellMar>
        <w:top w:w="0" w:type="dxa"/>
        <w:left w:w="108" w:type="dxa"/>
        <w:bottom w:w="0" w:type="dxa"/>
        <w:right w:w="108" w:type="dxa"/>
      </w:tblCellMar>
    </w:tblPr>
  </w:style>
  <w:style w:type="paragraph" w:customStyle="1" w:styleId="paralabel-Address">
    <w:name w:val="paralabel-Address"/>
    <w:basedOn w:val="Normal"/>
    <w:qFormat/>
    <w:rsid w:val="003E35D6"/>
    <w:rPr>
      <w:b/>
      <w:sz w:val="26"/>
    </w:rPr>
  </w:style>
  <w:style w:type="paragraph" w:customStyle="1" w:styleId="HeaderBoldEven">
    <w:name w:val="HeaderBoldEven"/>
    <w:basedOn w:val="Normal"/>
    <w:rsid w:val="002B5233"/>
    <w:pPr>
      <w:spacing w:before="120"/>
    </w:pPr>
    <w:rPr>
      <w:rFonts w:ascii="Arial" w:eastAsia="Times New Roman" w:hAnsi="Arial"/>
      <w:b/>
      <w:sz w:val="20"/>
      <w:szCs w:val="24"/>
      <w:lang w:eastAsia="en-AU"/>
    </w:rPr>
  </w:style>
  <w:style w:type="paragraph" w:customStyle="1" w:styleId="HeaderLiteEven">
    <w:name w:val="HeaderLiteEven"/>
    <w:basedOn w:val="Normal"/>
    <w:rsid w:val="002B5233"/>
    <w:pPr>
      <w:tabs>
        <w:tab w:val="center" w:pos="3969"/>
        <w:tab w:val="right" w:pos="8505"/>
      </w:tabs>
      <w:spacing w:before="60" w:after="0"/>
    </w:pPr>
    <w:rPr>
      <w:rFonts w:ascii="Arial" w:eastAsia="Times New Roman" w:hAnsi="Arial"/>
      <w:sz w:val="18"/>
      <w:szCs w:val="24"/>
      <w:lang w:eastAsia="en-AU"/>
    </w:rPr>
  </w:style>
  <w:style w:type="paragraph" w:customStyle="1" w:styleId="HeaderContentsPage">
    <w:name w:val="HeaderContents&quot;Page&quot;"/>
    <w:basedOn w:val="Normal"/>
    <w:rsid w:val="002B5233"/>
    <w:pPr>
      <w:spacing w:before="120" w:after="120"/>
      <w:jc w:val="right"/>
    </w:pPr>
    <w:rPr>
      <w:rFonts w:ascii="Arial" w:eastAsia="Times New Roman" w:hAnsi="Arial"/>
      <w:sz w:val="20"/>
      <w:szCs w:val="24"/>
      <w:lang w:eastAsia="en-AU"/>
    </w:rPr>
  </w:style>
  <w:style w:type="paragraph" w:customStyle="1" w:styleId="HeaderLiteOdd">
    <w:name w:val="HeaderLiteOdd"/>
    <w:basedOn w:val="Normal"/>
    <w:rsid w:val="002B5233"/>
    <w:pPr>
      <w:tabs>
        <w:tab w:val="center" w:pos="3969"/>
        <w:tab w:val="right" w:pos="8505"/>
      </w:tabs>
      <w:spacing w:before="60" w:after="0"/>
      <w:jc w:val="right"/>
    </w:pPr>
    <w:rPr>
      <w:rFonts w:ascii="Arial" w:eastAsia="Times New Roman" w:hAnsi="Arial"/>
      <w:sz w:val="18"/>
      <w:szCs w:val="24"/>
      <w:lang w:eastAsia="en-AU"/>
    </w:rPr>
  </w:style>
  <w:style w:type="paragraph" w:customStyle="1" w:styleId="FooterDraft">
    <w:name w:val="FooterDraft"/>
    <w:basedOn w:val="Normal"/>
    <w:rsid w:val="002B5233"/>
    <w:pPr>
      <w:spacing w:after="0"/>
      <w:jc w:val="center"/>
    </w:pPr>
    <w:rPr>
      <w:rFonts w:ascii="Arial" w:eastAsia="Times New Roman" w:hAnsi="Arial"/>
      <w:b/>
      <w:sz w:val="40"/>
      <w:szCs w:val="24"/>
      <w:lang w:eastAsia="en-AU"/>
    </w:rPr>
  </w:style>
  <w:style w:type="paragraph" w:customStyle="1" w:styleId="FooterInfo">
    <w:name w:val="FooterInfo"/>
    <w:basedOn w:val="Normal"/>
    <w:rsid w:val="002B5233"/>
    <w:pPr>
      <w:spacing w:after="0"/>
    </w:pPr>
    <w:rPr>
      <w:rFonts w:ascii="Arial" w:eastAsia="Times New Roman" w:hAnsi="Arial"/>
      <w:sz w:val="12"/>
      <w:szCs w:val="24"/>
      <w:lang w:eastAsia="en-AU"/>
    </w:rPr>
  </w:style>
  <w:style w:type="character" w:styleId="PageNumber">
    <w:name w:val="page number"/>
    <w:basedOn w:val="DefaultParagraphFont"/>
    <w:rsid w:val="002B5233"/>
    <w:rPr>
      <w:rFonts w:ascii="Arial" w:hAnsi="Arial"/>
      <w:sz w:val="22"/>
    </w:rPr>
  </w:style>
  <w:style w:type="paragraph" w:styleId="Title">
    <w:name w:val="Title"/>
    <w:basedOn w:val="Normal"/>
    <w:next w:val="Normal"/>
    <w:link w:val="TitleChar"/>
    <w:qFormat/>
    <w:rsid w:val="002B5233"/>
    <w:pPr>
      <w:spacing w:before="480" w:after="0"/>
    </w:pPr>
    <w:rPr>
      <w:rFonts w:ascii="Arial" w:eastAsia="Times New Roman" w:hAnsi="Arial" w:cs="Arial"/>
      <w:b/>
      <w:bCs/>
      <w:sz w:val="40"/>
      <w:szCs w:val="40"/>
      <w:lang w:eastAsia="en-AU"/>
    </w:rPr>
  </w:style>
  <w:style w:type="character" w:customStyle="1" w:styleId="CharSectno">
    <w:name w:val="CharSectno"/>
    <w:basedOn w:val="DefaultParagraphFont"/>
    <w:rsid w:val="002B5233"/>
  </w:style>
  <w:style w:type="paragraph" w:customStyle="1" w:styleId="ContentsHead">
    <w:name w:val="ContentsHead"/>
    <w:basedOn w:val="Normal"/>
    <w:next w:val="Normal"/>
    <w:rsid w:val="002B5233"/>
    <w:pPr>
      <w:keepNext/>
      <w:keepLines/>
      <w:spacing w:before="240" w:after="240"/>
    </w:pPr>
    <w:rPr>
      <w:rFonts w:ascii="Arial" w:eastAsia="Times New Roman" w:hAnsi="Arial"/>
      <w:b/>
      <w:sz w:val="28"/>
      <w:szCs w:val="24"/>
      <w:lang w:eastAsia="en-AU"/>
    </w:rPr>
  </w:style>
  <w:style w:type="paragraph" w:customStyle="1" w:styleId="ContentsSectionBreak">
    <w:name w:val="ContentsSectionBreak"/>
    <w:basedOn w:val="Normal"/>
    <w:next w:val="Normal"/>
    <w:rsid w:val="002B5233"/>
    <w:pPr>
      <w:spacing w:after="0"/>
    </w:pPr>
    <w:rPr>
      <w:rFonts w:ascii="Times New Roman" w:eastAsia="Times New Roman" w:hAnsi="Times New Roman"/>
      <w:sz w:val="24"/>
      <w:szCs w:val="24"/>
      <w:lang w:eastAsia="en-AU"/>
    </w:rPr>
  </w:style>
  <w:style w:type="paragraph" w:customStyle="1" w:styleId="definition">
    <w:name w:val="definition"/>
    <w:basedOn w:val="Normal"/>
    <w:rsid w:val="002B5233"/>
    <w:pPr>
      <w:spacing w:before="80" w:after="0" w:line="260" w:lineRule="exact"/>
      <w:ind w:left="964"/>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rsid w:val="002B5233"/>
    <w:pPr>
      <w:keepNext/>
      <w:keepLines/>
      <w:spacing w:before="360" w:after="0"/>
      <w:ind w:left="964" w:hanging="964"/>
    </w:pPr>
    <w:rPr>
      <w:rFonts w:ascii="Arial" w:eastAsia="Times New Roman" w:hAnsi="Arial"/>
      <w:b/>
      <w:sz w:val="24"/>
      <w:szCs w:val="24"/>
      <w:lang w:eastAsia="en-AU"/>
    </w:rPr>
  </w:style>
  <w:style w:type="paragraph" w:customStyle="1" w:styleId="R1">
    <w:name w:val="R1"/>
    <w:aliases w:val="1. or 1.(1)"/>
    <w:basedOn w:val="Normal"/>
    <w:next w:val="R2"/>
    <w:rsid w:val="002B5233"/>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rsid w:val="002B5233"/>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customStyle="1" w:styleId="Note">
    <w:name w:val="Note"/>
    <w:basedOn w:val="Normal"/>
    <w:rsid w:val="002B5233"/>
    <w:pPr>
      <w:keepLines/>
      <w:spacing w:before="120" w:after="0" w:line="220" w:lineRule="exact"/>
      <w:ind w:left="964"/>
      <w:jc w:val="both"/>
    </w:pPr>
    <w:rPr>
      <w:rFonts w:ascii="Times New Roman" w:eastAsia="Times New Roman" w:hAnsi="Times New Roman"/>
      <w:sz w:val="20"/>
      <w:szCs w:val="24"/>
      <w:lang w:eastAsia="en-AU"/>
    </w:rPr>
  </w:style>
  <w:style w:type="paragraph" w:customStyle="1" w:styleId="Notepara">
    <w:name w:val="Note para"/>
    <w:basedOn w:val="Normal"/>
    <w:rsid w:val="002B5233"/>
    <w:pPr>
      <w:keepLines/>
      <w:spacing w:before="60" w:after="0" w:line="220" w:lineRule="exact"/>
      <w:ind w:left="1304" w:hanging="340"/>
      <w:jc w:val="both"/>
    </w:pPr>
    <w:rPr>
      <w:rFonts w:ascii="Times New Roman" w:eastAsia="Times New Roman" w:hAnsi="Times New Roman"/>
      <w:sz w:val="20"/>
      <w:szCs w:val="24"/>
      <w:lang w:eastAsia="en-AU"/>
    </w:rPr>
  </w:style>
  <w:style w:type="paragraph" w:customStyle="1" w:styleId="P1">
    <w:name w:val="P1"/>
    <w:aliases w:val="(a)"/>
    <w:basedOn w:val="Normal"/>
    <w:rsid w:val="002B5233"/>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P2">
    <w:name w:val="P2"/>
    <w:aliases w:val="(i)"/>
    <w:basedOn w:val="Normal"/>
    <w:rsid w:val="002B5233"/>
    <w:pPr>
      <w:keepLines/>
      <w:tabs>
        <w:tab w:val="right" w:pos="1758"/>
        <w:tab w:val="left" w:pos="2155"/>
      </w:tabs>
      <w:spacing w:before="60" w:after="0" w:line="260" w:lineRule="exact"/>
      <w:ind w:left="1985" w:hanging="1985"/>
      <w:jc w:val="both"/>
    </w:pPr>
    <w:rPr>
      <w:rFonts w:ascii="Times New Roman" w:eastAsia="Times New Roman" w:hAnsi="Times New Roman"/>
      <w:sz w:val="24"/>
      <w:szCs w:val="24"/>
      <w:lang w:eastAsia="en-AU"/>
    </w:rPr>
  </w:style>
  <w:style w:type="paragraph" w:customStyle="1" w:styleId="P3">
    <w:name w:val="P3"/>
    <w:aliases w:val="(A)"/>
    <w:basedOn w:val="Normal"/>
    <w:rsid w:val="002B5233"/>
    <w:pPr>
      <w:tabs>
        <w:tab w:val="right" w:pos="2410"/>
      </w:tabs>
      <w:spacing w:before="60" w:after="0" w:line="260" w:lineRule="exact"/>
      <w:ind w:left="2693" w:hanging="2693"/>
      <w:jc w:val="both"/>
    </w:pPr>
    <w:rPr>
      <w:rFonts w:ascii="Times New Roman" w:eastAsia="Times New Roman" w:hAnsi="Times New Roman"/>
      <w:sz w:val="24"/>
      <w:szCs w:val="24"/>
      <w:lang w:eastAsia="en-AU"/>
    </w:rPr>
  </w:style>
  <w:style w:type="paragraph" w:customStyle="1" w:styleId="Footerinfo0">
    <w:name w:val="Footerinfo"/>
    <w:basedOn w:val="Footer"/>
    <w:rsid w:val="002B5233"/>
    <w:pPr>
      <w:tabs>
        <w:tab w:val="clear" w:pos="4153"/>
        <w:tab w:val="clear" w:pos="8306"/>
        <w:tab w:val="center" w:pos="3600"/>
        <w:tab w:val="right" w:pos="7201"/>
      </w:tabs>
      <w:spacing w:before="20" w:after="0"/>
      <w:jc w:val="center"/>
    </w:pPr>
    <w:rPr>
      <w:rFonts w:ascii="Arial" w:eastAsia="Times New Roman" w:hAnsi="Arial"/>
      <w:i/>
      <w:sz w:val="12"/>
      <w:szCs w:val="18"/>
      <w:lang w:eastAsia="en-AU"/>
    </w:rPr>
  </w:style>
  <w:style w:type="paragraph" w:customStyle="1" w:styleId="FooterCitation">
    <w:name w:val="FooterCitation"/>
    <w:basedOn w:val="Footer"/>
    <w:rsid w:val="002B5233"/>
    <w:pPr>
      <w:spacing w:before="20" w:after="0" w:line="240" w:lineRule="exact"/>
      <w:jc w:val="center"/>
    </w:pPr>
    <w:rPr>
      <w:rFonts w:ascii="Arial" w:eastAsia="Times New Roman" w:hAnsi="Arial"/>
      <w:i/>
      <w:sz w:val="18"/>
      <w:szCs w:val="24"/>
      <w:lang w:eastAsia="en-AU"/>
    </w:rPr>
  </w:style>
  <w:style w:type="paragraph" w:customStyle="1" w:styleId="SigningPageBreak">
    <w:name w:val="SigningPageBreak"/>
    <w:basedOn w:val="Normal"/>
    <w:next w:val="Normal"/>
    <w:rsid w:val="002B5233"/>
    <w:pPr>
      <w:spacing w:after="0"/>
    </w:pPr>
    <w:rPr>
      <w:rFonts w:ascii="Times New Roman" w:eastAsia="Times New Roman" w:hAnsi="Times New Roman"/>
      <w:sz w:val="24"/>
      <w:szCs w:val="24"/>
      <w:lang w:eastAsia="en-AU"/>
    </w:rPr>
  </w:style>
  <w:style w:type="paragraph" w:styleId="TOC5">
    <w:name w:val="toc 5"/>
    <w:basedOn w:val="Normal"/>
    <w:next w:val="Normal"/>
    <w:autoRedefine/>
    <w:uiPriority w:val="39"/>
    <w:rsid w:val="00D91212"/>
    <w:pPr>
      <w:tabs>
        <w:tab w:val="right" w:pos="1559"/>
        <w:tab w:val="right" w:pos="8278"/>
      </w:tabs>
      <w:spacing w:before="40" w:after="0"/>
      <w:ind w:left="1843" w:right="714" w:hanging="1843"/>
    </w:pPr>
    <w:rPr>
      <w:rFonts w:ascii="Arial" w:eastAsia="Times New Roman" w:hAnsi="Arial"/>
      <w:sz w:val="20"/>
      <w:szCs w:val="24"/>
      <w:lang w:eastAsia="en-US"/>
    </w:rPr>
  </w:style>
  <w:style w:type="paragraph" w:styleId="TOC6">
    <w:name w:val="toc 6"/>
    <w:basedOn w:val="Normal"/>
    <w:next w:val="Normal"/>
    <w:autoRedefine/>
    <w:uiPriority w:val="39"/>
    <w:rsid w:val="002B5233"/>
    <w:pPr>
      <w:keepNext/>
      <w:tabs>
        <w:tab w:val="right" w:pos="8278"/>
      </w:tabs>
      <w:spacing w:before="120" w:after="0"/>
      <w:ind w:left="1843" w:right="561" w:hanging="1843"/>
    </w:pPr>
    <w:rPr>
      <w:rFonts w:ascii="Arial" w:eastAsia="Times New Roman" w:hAnsi="Arial"/>
      <w:b/>
      <w:sz w:val="20"/>
      <w:szCs w:val="24"/>
      <w:lang w:eastAsia="en-US"/>
    </w:rPr>
  </w:style>
  <w:style w:type="paragraph" w:styleId="TOC8">
    <w:name w:val="toc 8"/>
    <w:basedOn w:val="Normal"/>
    <w:next w:val="Normal"/>
    <w:autoRedefine/>
    <w:uiPriority w:val="39"/>
    <w:rsid w:val="002B5233"/>
    <w:pPr>
      <w:tabs>
        <w:tab w:val="right" w:pos="8278"/>
      </w:tabs>
      <w:spacing w:before="60" w:after="0"/>
      <w:ind w:left="1843" w:right="714" w:hanging="1843"/>
    </w:pPr>
    <w:rPr>
      <w:rFonts w:ascii="Arial" w:eastAsia="Times New Roman" w:hAnsi="Arial"/>
      <w:sz w:val="20"/>
      <w:szCs w:val="24"/>
      <w:lang w:eastAsia="en-US"/>
    </w:rPr>
  </w:style>
  <w:style w:type="paragraph" w:customStyle="1" w:styleId="Zdefinition">
    <w:name w:val="Zdefinition"/>
    <w:basedOn w:val="definition"/>
    <w:rsid w:val="002B5233"/>
    <w:pPr>
      <w:keepNext/>
    </w:pPr>
  </w:style>
  <w:style w:type="paragraph" w:customStyle="1" w:styleId="ZNote">
    <w:name w:val="ZNote"/>
    <w:basedOn w:val="Note"/>
    <w:rsid w:val="002B5233"/>
    <w:pPr>
      <w:keepNext/>
    </w:pPr>
  </w:style>
  <w:style w:type="paragraph" w:customStyle="1" w:styleId="ZP1">
    <w:name w:val="ZP1"/>
    <w:basedOn w:val="P1"/>
    <w:rsid w:val="002B5233"/>
    <w:pPr>
      <w:keepNext/>
    </w:pPr>
  </w:style>
  <w:style w:type="paragraph" w:customStyle="1" w:styleId="ZP2">
    <w:name w:val="ZP2"/>
    <w:basedOn w:val="P2"/>
    <w:rsid w:val="002B5233"/>
    <w:pPr>
      <w:keepNext/>
    </w:pPr>
  </w:style>
  <w:style w:type="paragraph" w:customStyle="1" w:styleId="ZR1">
    <w:name w:val="ZR1"/>
    <w:basedOn w:val="R1"/>
    <w:rsid w:val="002B5233"/>
    <w:pPr>
      <w:keepNext/>
    </w:pPr>
  </w:style>
  <w:style w:type="paragraph" w:customStyle="1" w:styleId="ZR2">
    <w:name w:val="ZR2"/>
    <w:basedOn w:val="R2"/>
    <w:rsid w:val="002B5233"/>
    <w:pPr>
      <w:keepNext/>
    </w:pPr>
  </w:style>
  <w:style w:type="character" w:customStyle="1" w:styleId="CharSchNo">
    <w:name w:val="CharSchNo"/>
    <w:basedOn w:val="DefaultParagraphFont"/>
    <w:rsid w:val="00FD70F2"/>
  </w:style>
  <w:style w:type="character" w:customStyle="1" w:styleId="CharSchText">
    <w:name w:val="CharSchText"/>
    <w:basedOn w:val="DefaultParagraphFont"/>
    <w:rsid w:val="00FD70F2"/>
  </w:style>
  <w:style w:type="paragraph" w:customStyle="1" w:styleId="Schedulereference">
    <w:name w:val="Schedule reference"/>
    <w:basedOn w:val="Normal"/>
    <w:next w:val="Normal"/>
    <w:rsid w:val="00FD70F2"/>
    <w:pPr>
      <w:keepNext/>
      <w:keepLines/>
      <w:spacing w:before="60" w:after="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rsid w:val="00FD70F2"/>
    <w:pPr>
      <w:keepNext/>
      <w:keepLines/>
      <w:spacing w:before="480" w:after="0"/>
      <w:ind w:left="2410" w:hanging="2410"/>
    </w:pPr>
    <w:rPr>
      <w:rFonts w:ascii="Arial" w:eastAsia="Times New Roman" w:hAnsi="Arial"/>
      <w:b/>
      <w:sz w:val="32"/>
      <w:szCs w:val="24"/>
      <w:lang w:eastAsia="en-AU"/>
    </w:rPr>
  </w:style>
  <w:style w:type="character" w:customStyle="1" w:styleId="CharSchPTNo">
    <w:name w:val="CharSchPTNo"/>
    <w:basedOn w:val="DefaultParagraphFont"/>
    <w:rsid w:val="00376FCE"/>
  </w:style>
  <w:style w:type="character" w:customStyle="1" w:styleId="CharSchPTText">
    <w:name w:val="CharSchPTText"/>
    <w:basedOn w:val="DefaultParagraphFont"/>
    <w:rsid w:val="00376FCE"/>
  </w:style>
  <w:style w:type="paragraph" w:customStyle="1" w:styleId="Schedulepart">
    <w:name w:val="Schedule part"/>
    <w:basedOn w:val="Normal"/>
    <w:rsid w:val="00376FCE"/>
    <w:pPr>
      <w:keepNext/>
      <w:keepLines/>
      <w:spacing w:before="360" w:after="0"/>
      <w:ind w:left="1559" w:hanging="1559"/>
    </w:pPr>
    <w:rPr>
      <w:rFonts w:ascii="Arial" w:eastAsia="Times New Roman" w:hAnsi="Arial"/>
      <w:b/>
      <w:sz w:val="28"/>
      <w:szCs w:val="24"/>
      <w:lang w:eastAsia="en-AU"/>
    </w:rPr>
  </w:style>
  <w:style w:type="paragraph" w:customStyle="1" w:styleId="Schedule">
    <w:name w:val="Schedule"/>
    <w:basedOn w:val="Normal"/>
    <w:rsid w:val="00376FCE"/>
    <w:pPr>
      <w:keepLines/>
      <w:suppressAutoHyphens/>
      <w:ind w:left="113" w:hanging="113"/>
    </w:pPr>
    <w:rPr>
      <w:rFonts w:ascii="Times New Roman" w:eastAsia="Times New Roman" w:hAnsi="Times New Roman"/>
      <w:szCs w:val="20"/>
      <w:lang w:eastAsia="en-AU"/>
    </w:rPr>
  </w:style>
  <w:style w:type="paragraph" w:customStyle="1" w:styleId="ScheduleHeader">
    <w:name w:val="Schedule Header"/>
    <w:basedOn w:val="Normal"/>
    <w:rsid w:val="00376FCE"/>
    <w:pPr>
      <w:keepLines/>
      <w:suppressAutoHyphens/>
      <w:spacing w:before="60"/>
      <w:jc w:val="both"/>
    </w:pPr>
    <w:rPr>
      <w:rFonts w:ascii="Times New Roman" w:eastAsia="Times New Roman" w:hAnsi="Times New Roman"/>
      <w:i/>
      <w:szCs w:val="20"/>
      <w:lang w:eastAsia="en-AU"/>
    </w:rPr>
  </w:style>
  <w:style w:type="paragraph" w:customStyle="1" w:styleId="ScheduleHeaderfirst">
    <w:name w:val="Schedule Header first"/>
    <w:basedOn w:val="Normal"/>
    <w:rsid w:val="00173D84"/>
    <w:pPr>
      <w:keepLines/>
      <w:suppressAutoHyphens/>
      <w:spacing w:after="120"/>
      <w:jc w:val="center"/>
    </w:pPr>
    <w:rPr>
      <w:rFonts w:ascii="Times New Roman" w:eastAsia="Times New Roman" w:hAnsi="Times New Roman"/>
      <w:sz w:val="20"/>
      <w:szCs w:val="20"/>
      <w:lang w:eastAsia="en-AU"/>
    </w:rPr>
  </w:style>
  <w:style w:type="paragraph" w:customStyle="1" w:styleId="HeaderBoldOdd">
    <w:name w:val="HeaderBoldOdd"/>
    <w:basedOn w:val="Normal"/>
    <w:rsid w:val="009E15BC"/>
    <w:pPr>
      <w:spacing w:before="120"/>
      <w:jc w:val="right"/>
    </w:pPr>
    <w:rPr>
      <w:rFonts w:ascii="Arial" w:eastAsia="Times New Roman" w:hAnsi="Arial"/>
      <w:b/>
      <w:sz w:val="20"/>
      <w:szCs w:val="24"/>
      <w:lang w:eastAsia="en-AU"/>
    </w:rPr>
  </w:style>
  <w:style w:type="paragraph" w:customStyle="1" w:styleId="NoteEnd">
    <w:name w:val="Note End"/>
    <w:basedOn w:val="Normal"/>
    <w:rsid w:val="009E15BC"/>
    <w:pPr>
      <w:keepLines/>
      <w:spacing w:before="120" w:after="0" w:line="240" w:lineRule="exact"/>
      <w:ind w:left="567" w:hanging="567"/>
      <w:jc w:val="both"/>
    </w:pPr>
    <w:rPr>
      <w:rFonts w:ascii="Times New Roman" w:eastAsia="Times New Roman" w:hAnsi="Times New Roman"/>
      <w:sz w:val="22"/>
      <w:szCs w:val="24"/>
      <w:lang w:eastAsia="en-AU"/>
    </w:rPr>
  </w:style>
  <w:style w:type="paragraph" w:customStyle="1" w:styleId="SchedSectionBreak">
    <w:name w:val="SchedSectionBreak"/>
    <w:basedOn w:val="Normal"/>
    <w:next w:val="Normal"/>
    <w:rsid w:val="009E15BC"/>
    <w:pPr>
      <w:spacing w:after="0"/>
    </w:pPr>
    <w:rPr>
      <w:rFonts w:ascii="Times New Roman" w:eastAsia="Times New Roman" w:hAnsi="Times New Roman"/>
      <w:sz w:val="24"/>
      <w:szCs w:val="24"/>
      <w:lang w:eastAsia="en-AU"/>
    </w:rPr>
  </w:style>
  <w:style w:type="paragraph" w:customStyle="1" w:styleId="ScheduleHeading">
    <w:name w:val="Schedule Heading"/>
    <w:basedOn w:val="Normal"/>
    <w:next w:val="Normal"/>
    <w:rsid w:val="009E15BC"/>
    <w:pPr>
      <w:keepNext/>
      <w:keepLines/>
      <w:spacing w:before="360" w:after="0"/>
      <w:ind w:left="964" w:hanging="964"/>
    </w:pPr>
    <w:rPr>
      <w:rFonts w:ascii="Arial" w:eastAsia="Times New Roman" w:hAnsi="Arial"/>
      <w:b/>
      <w:sz w:val="24"/>
      <w:szCs w:val="24"/>
      <w:lang w:eastAsia="en-AU"/>
    </w:rPr>
  </w:style>
  <w:style w:type="paragraph" w:customStyle="1" w:styleId="TableColHead">
    <w:name w:val="TableColHead"/>
    <w:basedOn w:val="Normal"/>
    <w:rsid w:val="009E15BC"/>
    <w:pPr>
      <w:keepNext/>
      <w:spacing w:before="120" w:line="200" w:lineRule="exact"/>
    </w:pPr>
    <w:rPr>
      <w:rFonts w:ascii="Arial" w:eastAsia="Times New Roman" w:hAnsi="Arial"/>
      <w:b/>
      <w:sz w:val="18"/>
      <w:szCs w:val="24"/>
      <w:lang w:eastAsia="en-AU"/>
    </w:rPr>
  </w:style>
  <w:style w:type="paragraph" w:customStyle="1" w:styleId="TableP1a">
    <w:name w:val="TableP1(a)"/>
    <w:basedOn w:val="Normal"/>
    <w:rsid w:val="009E15BC"/>
    <w:pPr>
      <w:tabs>
        <w:tab w:val="right" w:pos="408"/>
      </w:tabs>
      <w:spacing w:line="240" w:lineRule="exact"/>
      <w:ind w:left="533" w:hanging="533"/>
    </w:pPr>
    <w:rPr>
      <w:rFonts w:ascii="Times New Roman" w:eastAsia="Times New Roman" w:hAnsi="Times New Roman"/>
      <w:sz w:val="22"/>
      <w:szCs w:val="24"/>
      <w:lang w:eastAsia="en-AU"/>
    </w:rPr>
  </w:style>
  <w:style w:type="paragraph" w:customStyle="1" w:styleId="TableP2i">
    <w:name w:val="TableP2(i)"/>
    <w:basedOn w:val="Normal"/>
    <w:rsid w:val="009E15BC"/>
    <w:pPr>
      <w:tabs>
        <w:tab w:val="right" w:pos="726"/>
      </w:tabs>
      <w:spacing w:line="240" w:lineRule="exact"/>
      <w:ind w:left="868" w:hanging="868"/>
    </w:pPr>
    <w:rPr>
      <w:rFonts w:ascii="Times New Roman" w:eastAsia="Times New Roman" w:hAnsi="Times New Roman"/>
      <w:sz w:val="22"/>
      <w:szCs w:val="24"/>
      <w:lang w:eastAsia="en-AU"/>
    </w:rPr>
  </w:style>
  <w:style w:type="paragraph" w:customStyle="1" w:styleId="TableText">
    <w:name w:val="TableText"/>
    <w:basedOn w:val="Normal"/>
    <w:rsid w:val="009E15BC"/>
    <w:pPr>
      <w:spacing w:before="60" w:line="240" w:lineRule="exact"/>
    </w:pPr>
    <w:rPr>
      <w:rFonts w:ascii="Times New Roman" w:eastAsia="Times New Roman" w:hAnsi="Times New Roman"/>
      <w:sz w:val="22"/>
      <w:szCs w:val="24"/>
      <w:lang w:eastAsia="en-AU"/>
    </w:rPr>
  </w:style>
  <w:style w:type="paragraph" w:styleId="NoteHeading">
    <w:name w:val="Note Heading"/>
    <w:aliases w:val="HN"/>
    <w:basedOn w:val="Normal"/>
    <w:next w:val="Normal"/>
    <w:link w:val="NoteHeadingChar"/>
    <w:rsid w:val="00D91212"/>
  </w:style>
  <w:style w:type="paragraph" w:customStyle="1" w:styleId="CoverUpdate">
    <w:name w:val="CoverUpdate"/>
    <w:basedOn w:val="Normal"/>
    <w:rsid w:val="00E95D6E"/>
    <w:pPr>
      <w:spacing w:before="240" w:after="0"/>
    </w:pPr>
    <w:rPr>
      <w:rFonts w:ascii="Times New Roman" w:eastAsia="Times New Roman" w:hAnsi="Times New Roman"/>
      <w:sz w:val="24"/>
      <w:szCs w:val="24"/>
      <w:lang w:eastAsia="en-AU"/>
    </w:rPr>
  </w:style>
  <w:style w:type="paragraph" w:customStyle="1" w:styleId="CoverAct">
    <w:name w:val="CoverAct"/>
    <w:basedOn w:val="Normal"/>
    <w:next w:val="CoverUpdate"/>
    <w:rsid w:val="00E95D6E"/>
    <w:pPr>
      <w:pBdr>
        <w:bottom w:val="single" w:sz="4" w:space="3" w:color="auto"/>
      </w:pBdr>
      <w:spacing w:after="0"/>
    </w:pPr>
    <w:rPr>
      <w:rFonts w:ascii="Arial" w:eastAsia="Times New Roman" w:hAnsi="Arial"/>
      <w:i/>
      <w:sz w:val="28"/>
      <w:szCs w:val="24"/>
      <w:lang w:eastAsia="en-AU"/>
    </w:rPr>
  </w:style>
  <w:style w:type="paragraph" w:customStyle="1" w:styleId="CoverMade">
    <w:name w:val="CoverMade"/>
    <w:basedOn w:val="Normal"/>
    <w:rsid w:val="00E95D6E"/>
    <w:pPr>
      <w:spacing w:before="240" w:after="240"/>
    </w:pPr>
    <w:rPr>
      <w:rFonts w:ascii="Arial" w:eastAsia="Times New Roman" w:hAnsi="Arial"/>
      <w:sz w:val="24"/>
      <w:szCs w:val="24"/>
      <w:lang w:eastAsia="en-AU"/>
    </w:rPr>
  </w:style>
  <w:style w:type="paragraph" w:customStyle="1" w:styleId="CoverStatRule">
    <w:name w:val="CoverStatRule"/>
    <w:basedOn w:val="Normal"/>
    <w:next w:val="Normal"/>
    <w:rsid w:val="00E95D6E"/>
    <w:pPr>
      <w:spacing w:before="240" w:after="0"/>
    </w:pPr>
    <w:rPr>
      <w:rFonts w:ascii="Arial" w:eastAsia="Times New Roman" w:hAnsi="Arial"/>
      <w:b/>
      <w:sz w:val="24"/>
      <w:szCs w:val="24"/>
      <w:lang w:eastAsia="en-AU"/>
    </w:rPr>
  </w:style>
  <w:style w:type="paragraph" w:customStyle="1" w:styleId="FooterPageOdd">
    <w:name w:val="FooterPageOdd"/>
    <w:basedOn w:val="Footer"/>
    <w:rsid w:val="00E95D6E"/>
    <w:pPr>
      <w:tabs>
        <w:tab w:val="clear" w:pos="4153"/>
        <w:tab w:val="clear" w:pos="8306"/>
        <w:tab w:val="center" w:pos="3600"/>
        <w:tab w:val="right" w:pos="7201"/>
      </w:tabs>
      <w:spacing w:after="0"/>
      <w:jc w:val="right"/>
    </w:pPr>
    <w:rPr>
      <w:rFonts w:ascii="Arial" w:eastAsia="Times New Roman" w:hAnsi="Arial"/>
      <w:sz w:val="22"/>
      <w:szCs w:val="18"/>
      <w:lang w:eastAsia="en-US"/>
    </w:rPr>
  </w:style>
  <w:style w:type="paragraph" w:customStyle="1" w:styleId="FooterPageEven">
    <w:name w:val="FooterPageEven"/>
    <w:basedOn w:val="FooterPageOdd"/>
    <w:rsid w:val="00E95D6E"/>
    <w:pPr>
      <w:jc w:val="left"/>
    </w:pPr>
  </w:style>
  <w:style w:type="character" w:customStyle="1" w:styleId="TitleChar">
    <w:name w:val="Title Char"/>
    <w:basedOn w:val="DefaultParagraphFont"/>
    <w:link w:val="Title"/>
    <w:rsid w:val="00E95D6E"/>
    <w:rPr>
      <w:rFonts w:ascii="Arial" w:eastAsia="Times New Roman" w:hAnsi="Arial" w:cs="Arial"/>
      <w:b/>
      <w:bCs/>
      <w:sz w:val="40"/>
      <w:szCs w:val="40"/>
    </w:rPr>
  </w:style>
  <w:style w:type="paragraph" w:customStyle="1" w:styleId="NotesSectionBreak">
    <w:name w:val="NotesSectionBreak"/>
    <w:basedOn w:val="Normal"/>
    <w:next w:val="Normal"/>
    <w:rsid w:val="00284016"/>
    <w:pPr>
      <w:spacing w:after="0"/>
    </w:pPr>
    <w:rPr>
      <w:rFonts w:ascii="Times New Roman" w:eastAsia="Times New Roman" w:hAnsi="Times New Roman"/>
      <w:sz w:val="24"/>
      <w:szCs w:val="24"/>
      <w:lang w:eastAsia="en-US"/>
    </w:rPr>
  </w:style>
  <w:style w:type="paragraph" w:customStyle="1" w:styleId="TableENotesHeading">
    <w:name w:val="TableENotesHeading"/>
    <w:basedOn w:val="Normal"/>
    <w:next w:val="Normal"/>
    <w:rsid w:val="00284016"/>
    <w:pPr>
      <w:spacing w:before="240" w:after="240" w:line="300" w:lineRule="exact"/>
      <w:ind w:left="2410" w:hanging="2410"/>
    </w:pPr>
    <w:rPr>
      <w:rFonts w:ascii="Arial" w:eastAsia="Times New Roman" w:hAnsi="Arial"/>
      <w:b/>
      <w:sz w:val="28"/>
      <w:szCs w:val="24"/>
      <w:lang w:eastAsia="en-AU"/>
    </w:rPr>
  </w:style>
  <w:style w:type="character" w:customStyle="1" w:styleId="CharENotesHeading">
    <w:name w:val="CharENotesHeading"/>
    <w:basedOn w:val="DefaultParagraphFont"/>
    <w:rsid w:val="00284016"/>
  </w:style>
  <w:style w:type="paragraph" w:customStyle="1" w:styleId="TableOfAmend">
    <w:name w:val="TableOfAmend"/>
    <w:basedOn w:val="Normal"/>
    <w:rsid w:val="00284016"/>
    <w:pPr>
      <w:tabs>
        <w:tab w:val="right" w:leader="dot" w:pos="2268"/>
      </w:tabs>
      <w:spacing w:before="60" w:after="0" w:line="200" w:lineRule="exact"/>
      <w:ind w:left="170" w:right="-11" w:hanging="170"/>
    </w:pPr>
    <w:rPr>
      <w:rFonts w:ascii="Arial" w:eastAsia="Times New Roman" w:hAnsi="Arial"/>
      <w:sz w:val="18"/>
      <w:szCs w:val="24"/>
      <w:lang w:eastAsia="en-AU"/>
    </w:rPr>
  </w:style>
  <w:style w:type="paragraph" w:customStyle="1" w:styleId="TableOfAmendHead">
    <w:name w:val="TableOfAmendHead"/>
    <w:basedOn w:val="TableOfAmend"/>
    <w:next w:val="Normal"/>
    <w:rsid w:val="00284016"/>
    <w:pPr>
      <w:spacing w:after="60"/>
    </w:pPr>
    <w:rPr>
      <w:sz w:val="16"/>
    </w:rPr>
  </w:style>
  <w:style w:type="paragraph" w:customStyle="1" w:styleId="EndNotes">
    <w:name w:val="EndNotes"/>
    <w:basedOn w:val="Normal"/>
    <w:rsid w:val="00284016"/>
    <w:pPr>
      <w:spacing w:before="120" w:after="0" w:line="260" w:lineRule="exact"/>
      <w:jc w:val="both"/>
    </w:pPr>
    <w:rPr>
      <w:rFonts w:ascii="Times New Roman" w:eastAsia="Times New Roman" w:hAnsi="Times New Roman"/>
      <w:sz w:val="24"/>
      <w:szCs w:val="24"/>
      <w:lang w:eastAsia="en-AU"/>
    </w:rPr>
  </w:style>
  <w:style w:type="paragraph" w:customStyle="1" w:styleId="ENoteNo">
    <w:name w:val="ENoteNo"/>
    <w:basedOn w:val="EndNotes"/>
    <w:rsid w:val="00284016"/>
    <w:pPr>
      <w:ind w:left="357" w:hanging="357"/>
    </w:pPr>
    <w:rPr>
      <w:rFonts w:ascii="Arial" w:hAnsi="Arial"/>
      <w:b/>
    </w:rPr>
  </w:style>
  <w:style w:type="paragraph" w:customStyle="1" w:styleId="TableENotesHeadingAmdt">
    <w:name w:val="TableENotesHeadingAmdt"/>
    <w:basedOn w:val="Normal"/>
    <w:rsid w:val="00284016"/>
    <w:pPr>
      <w:pageBreakBefore/>
      <w:spacing w:before="240" w:after="240" w:line="300" w:lineRule="exact"/>
      <w:ind w:left="2410" w:hanging="2410"/>
    </w:pPr>
    <w:rPr>
      <w:rFonts w:ascii="Arial" w:eastAsia="Times New Roman" w:hAnsi="Arial"/>
      <w:b/>
      <w:sz w:val="28"/>
      <w:szCs w:val="24"/>
      <w:lang w:eastAsia="en-AU"/>
    </w:rPr>
  </w:style>
  <w:style w:type="paragraph" w:customStyle="1" w:styleId="TableOfStatRules">
    <w:name w:val="TableOfStatRules"/>
    <w:basedOn w:val="Normal"/>
    <w:rsid w:val="00284016"/>
    <w:pPr>
      <w:spacing w:before="60" w:after="0" w:line="200" w:lineRule="exact"/>
    </w:pPr>
    <w:rPr>
      <w:rFonts w:ascii="Arial" w:eastAsia="Times New Roman" w:hAnsi="Arial"/>
      <w:sz w:val="18"/>
      <w:szCs w:val="24"/>
      <w:lang w:eastAsia="en-AU"/>
    </w:rPr>
  </w:style>
  <w:style w:type="paragraph" w:customStyle="1" w:styleId="A1S">
    <w:name w:val="A1S"/>
    <w:aliases w:val="1.Schedule Amendment"/>
    <w:basedOn w:val="Normal"/>
    <w:next w:val="Normal"/>
    <w:rsid w:val="00924A5C"/>
    <w:pPr>
      <w:keepNext/>
      <w:spacing w:before="480" w:after="0" w:line="260" w:lineRule="exact"/>
      <w:ind w:left="964" w:hanging="964"/>
    </w:pPr>
    <w:rPr>
      <w:rFonts w:ascii="Arial" w:eastAsia="Times New Roman" w:hAnsi="Arial"/>
      <w:b/>
      <w:sz w:val="24"/>
      <w:szCs w:val="24"/>
      <w:lang w:eastAsia="en-US"/>
    </w:rPr>
  </w:style>
  <w:style w:type="paragraph" w:customStyle="1" w:styleId="A2S">
    <w:name w:val="A2S"/>
    <w:aliases w:val="Schedule Inst Amendment"/>
    <w:basedOn w:val="Normal"/>
    <w:next w:val="Normal"/>
    <w:link w:val="A2SChar"/>
    <w:rsid w:val="00924A5C"/>
    <w:pPr>
      <w:keepNext/>
      <w:spacing w:before="120" w:after="0" w:line="260" w:lineRule="exact"/>
      <w:ind w:left="964"/>
    </w:pPr>
    <w:rPr>
      <w:rFonts w:ascii="Times New Roman" w:eastAsia="Times New Roman" w:hAnsi="Times New Roman"/>
      <w:i/>
      <w:sz w:val="24"/>
      <w:szCs w:val="24"/>
      <w:lang w:eastAsia="en-US"/>
    </w:rPr>
  </w:style>
  <w:style w:type="paragraph" w:customStyle="1" w:styleId="A3S">
    <w:name w:val="A3S"/>
    <w:aliases w:val="Schedule Amendment"/>
    <w:basedOn w:val="Normal"/>
    <w:next w:val="A1S"/>
    <w:rsid w:val="00924A5C"/>
    <w:pPr>
      <w:spacing w:before="60" w:after="0" w:line="260" w:lineRule="exact"/>
      <w:ind w:left="1247"/>
      <w:jc w:val="both"/>
    </w:pPr>
    <w:rPr>
      <w:rFonts w:ascii="Times New Roman" w:eastAsia="Times New Roman" w:hAnsi="Times New Roman"/>
      <w:sz w:val="24"/>
      <w:szCs w:val="24"/>
      <w:lang w:eastAsia="en-US"/>
    </w:rPr>
  </w:style>
  <w:style w:type="paragraph" w:customStyle="1" w:styleId="TableEnotesHeading0">
    <w:name w:val="TableEnotesHeading"/>
    <w:basedOn w:val="Normal"/>
    <w:rsid w:val="00924A5C"/>
    <w:pPr>
      <w:pageBreakBefore/>
      <w:spacing w:before="240" w:after="240" w:line="240" w:lineRule="atLeast"/>
      <w:ind w:left="2410" w:hanging="2410"/>
    </w:pPr>
    <w:rPr>
      <w:rFonts w:ascii="Arial" w:eastAsia="Times New Roman" w:hAnsi="Arial"/>
      <w:b/>
      <w:sz w:val="28"/>
      <w:szCs w:val="24"/>
      <w:lang w:eastAsia="en-AU"/>
    </w:rPr>
  </w:style>
  <w:style w:type="character" w:customStyle="1" w:styleId="A2SChar">
    <w:name w:val="A2S Char"/>
    <w:aliases w:val="Schedule Inst Amendment Char"/>
    <w:basedOn w:val="DefaultParagraphFont"/>
    <w:link w:val="A2S"/>
    <w:locked/>
    <w:rsid w:val="00924A5C"/>
    <w:rPr>
      <w:rFonts w:ascii="Times New Roman" w:eastAsia="Times New Roman" w:hAnsi="Times New Roman"/>
      <w:i/>
      <w:sz w:val="24"/>
      <w:szCs w:val="24"/>
      <w:lang w:eastAsia="en-US"/>
    </w:rPr>
  </w:style>
  <w:style w:type="paragraph" w:customStyle="1" w:styleId="TOC">
    <w:name w:val="TOC"/>
    <w:basedOn w:val="Normal"/>
    <w:next w:val="Normal"/>
    <w:rsid w:val="00EE16EC"/>
    <w:pPr>
      <w:tabs>
        <w:tab w:val="right" w:pos="7088"/>
      </w:tabs>
      <w:spacing w:after="120"/>
    </w:pPr>
    <w:rPr>
      <w:rFonts w:ascii="Arial" w:eastAsia="Times New Roman" w:hAnsi="Arial"/>
      <w:sz w:val="20"/>
      <w:szCs w:val="24"/>
      <w:lang w:eastAsia="en-US"/>
    </w:rPr>
  </w:style>
  <w:style w:type="paragraph" w:styleId="TOC1">
    <w:name w:val="toc 1"/>
    <w:basedOn w:val="Normal"/>
    <w:next w:val="Normal"/>
    <w:autoRedefine/>
    <w:uiPriority w:val="39"/>
    <w:unhideWhenUsed/>
    <w:rsid w:val="00D83C25"/>
  </w:style>
  <w:style w:type="paragraph" w:styleId="TOC2">
    <w:name w:val="toc 2"/>
    <w:basedOn w:val="Normal"/>
    <w:next w:val="Normal"/>
    <w:autoRedefine/>
    <w:uiPriority w:val="39"/>
    <w:unhideWhenUsed/>
    <w:rsid w:val="00D83C25"/>
    <w:pPr>
      <w:ind w:left="160"/>
    </w:pPr>
  </w:style>
  <w:style w:type="paragraph" w:styleId="TOC3">
    <w:name w:val="toc 3"/>
    <w:basedOn w:val="Normal"/>
    <w:next w:val="Normal"/>
    <w:autoRedefine/>
    <w:uiPriority w:val="39"/>
    <w:unhideWhenUsed/>
    <w:rsid w:val="00D83C25"/>
    <w:pPr>
      <w:ind w:left="320"/>
    </w:pPr>
  </w:style>
  <w:style w:type="paragraph" w:styleId="TOC4">
    <w:name w:val="toc 4"/>
    <w:basedOn w:val="Normal"/>
    <w:next w:val="Normal"/>
    <w:autoRedefine/>
    <w:uiPriority w:val="39"/>
    <w:unhideWhenUsed/>
    <w:rsid w:val="00D83C25"/>
    <w:pPr>
      <w:ind w:left="480"/>
    </w:pPr>
  </w:style>
  <w:style w:type="paragraph" w:styleId="TOC7">
    <w:name w:val="toc 7"/>
    <w:basedOn w:val="Normal"/>
    <w:next w:val="Normal"/>
    <w:autoRedefine/>
    <w:uiPriority w:val="39"/>
    <w:unhideWhenUsed/>
    <w:rsid w:val="00D83C25"/>
    <w:pPr>
      <w:ind w:left="960"/>
    </w:pPr>
  </w:style>
  <w:style w:type="paragraph" w:styleId="TOC9">
    <w:name w:val="toc 9"/>
    <w:basedOn w:val="Normal"/>
    <w:next w:val="Normal"/>
    <w:autoRedefine/>
    <w:uiPriority w:val="39"/>
    <w:unhideWhenUsed/>
    <w:rsid w:val="00D83C25"/>
    <w:pPr>
      <w:ind w:left="1280"/>
    </w:pPr>
  </w:style>
  <w:style w:type="paragraph" w:styleId="Revision">
    <w:name w:val="Revision"/>
    <w:hidden/>
    <w:uiPriority w:val="99"/>
    <w:semiHidden/>
    <w:rsid w:val="00AB35AC"/>
    <w:rPr>
      <w:sz w:val="16"/>
      <w:szCs w:val="22"/>
      <w:lang w:eastAsia="zh-CN"/>
    </w:rPr>
  </w:style>
  <w:style w:type="character" w:customStyle="1" w:styleId="Heading5Char">
    <w:name w:val="Heading 5 Char"/>
    <w:basedOn w:val="DefaultParagraphFont"/>
    <w:link w:val="Heading5"/>
    <w:rsid w:val="00E56788"/>
    <w:rPr>
      <w:rFonts w:ascii="Times New Roman" w:eastAsia="Times New Roman" w:hAnsi="Times New Roman"/>
      <w:b/>
      <w:bCs/>
      <w:iCs/>
      <w:sz w:val="26"/>
      <w:szCs w:val="26"/>
      <w:lang w:val="en-US" w:eastAsia="en-US"/>
    </w:rPr>
  </w:style>
  <w:style w:type="character" w:customStyle="1" w:styleId="Heading6Char">
    <w:name w:val="Heading 6 Char"/>
    <w:basedOn w:val="DefaultParagraphFont"/>
    <w:link w:val="Heading6"/>
    <w:rsid w:val="00E56788"/>
    <w:rPr>
      <w:rFonts w:ascii="Times New Roman" w:eastAsia="Times New Roman" w:hAnsi="Times New Roman"/>
      <w:b/>
      <w:bCs/>
      <w:i/>
      <w:sz w:val="22"/>
      <w:szCs w:val="22"/>
      <w:lang w:val="en-US" w:eastAsia="en-US"/>
    </w:rPr>
  </w:style>
  <w:style w:type="character" w:customStyle="1" w:styleId="NoteHeadingChar">
    <w:name w:val="Note Heading Char"/>
    <w:aliases w:val="HN Char1"/>
    <w:basedOn w:val="DefaultParagraphFont"/>
    <w:link w:val="NoteHeading"/>
    <w:locked/>
    <w:rsid w:val="00E56788"/>
    <w:rPr>
      <w:sz w:val="16"/>
      <w:szCs w:val="22"/>
      <w:lang w:eastAsia="zh-CN"/>
    </w:rPr>
  </w:style>
  <w:style w:type="character" w:customStyle="1" w:styleId="NoteHeadingChar1">
    <w:name w:val="Note Heading Char1"/>
    <w:aliases w:val="HN Char"/>
    <w:basedOn w:val="DefaultParagraphFont"/>
    <w:rsid w:val="00E56788"/>
    <w:rPr>
      <w:rFonts w:ascii="Calibri" w:eastAsia="SimSun" w:hAnsi="Calibri"/>
      <w:sz w:val="16"/>
      <w:szCs w:val="22"/>
      <w:lang w:eastAsia="zh-CN"/>
    </w:rPr>
  </w:style>
  <w:style w:type="character" w:styleId="CommentReference">
    <w:name w:val="annotation reference"/>
    <w:basedOn w:val="DefaultParagraphFont"/>
    <w:uiPriority w:val="99"/>
    <w:semiHidden/>
    <w:unhideWhenUsed/>
    <w:rsid w:val="00386650"/>
    <w:rPr>
      <w:sz w:val="16"/>
      <w:szCs w:val="16"/>
    </w:rPr>
  </w:style>
  <w:style w:type="paragraph" w:styleId="CommentText">
    <w:name w:val="annotation text"/>
    <w:basedOn w:val="Normal"/>
    <w:link w:val="CommentTextChar"/>
    <w:uiPriority w:val="99"/>
    <w:semiHidden/>
    <w:unhideWhenUsed/>
    <w:rsid w:val="00386650"/>
    <w:rPr>
      <w:sz w:val="20"/>
      <w:szCs w:val="20"/>
    </w:rPr>
  </w:style>
  <w:style w:type="character" w:customStyle="1" w:styleId="CommentTextChar">
    <w:name w:val="Comment Text Char"/>
    <w:basedOn w:val="DefaultParagraphFont"/>
    <w:link w:val="CommentText"/>
    <w:uiPriority w:val="99"/>
    <w:semiHidden/>
    <w:rsid w:val="00386650"/>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gb231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CONSOLInstru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A8F86-42FC-4B4D-B058-979D27C8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CONSOLInstruments.dot</Template>
  <TotalTime>0</TotalTime>
  <Pages>74</Pages>
  <Words>72583</Words>
  <Characters>413728</Characters>
  <Application>Microsoft Office Word</Application>
  <DocSecurity>0</DocSecurity>
  <Lines>3447</Lines>
  <Paragraphs>970</Paragraphs>
  <ScaleCrop>false</ScaleCrop>
  <HeadingPairs>
    <vt:vector size="2" baseType="variant">
      <vt:variant>
        <vt:lpstr>Title</vt:lpstr>
      </vt:variant>
      <vt:variant>
        <vt:i4>1</vt:i4>
      </vt:variant>
    </vt:vector>
  </HeadingPairs>
  <TitlesOfParts>
    <vt:vector size="1" baseType="lpstr">
      <vt:lpstr>PB 108 of 2010</vt:lpstr>
    </vt:vector>
  </TitlesOfParts>
  <LinksUpToDate>false</LinksUpToDate>
  <CharactersWithSpaces>485341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 108 of 2010</dc:title>
  <dc:subject>Listing of Pharmaceutical Benefits</dc:subject>
  <dc:creator/>
  <cp:lastModifiedBy/>
  <cp:revision>1</cp:revision>
  <cp:lastPrinted>2010-11-26T10:27:00Z</cp:lastPrinted>
  <dcterms:created xsi:type="dcterms:W3CDTF">2012-09-11T05:58:00Z</dcterms:created>
  <dcterms:modified xsi:type="dcterms:W3CDTF">2012-09-26T05:42:00Z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