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191A7A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191A7A" w:rsidRDefault="00191A7A" w:rsidP="00191A7A">
      <w:pPr>
        <w:pStyle w:val="Title"/>
        <w:ind w:left="397" w:right="397"/>
      </w:pPr>
      <w:bookmarkStart w:id="0" w:name="Citation"/>
      <w:r>
        <w:t xml:space="preserve">Clean Energy Amendment Regulation </w:t>
      </w:r>
      <w:fldSimple w:instr=" REF Year \* charformat ">
        <w:r w:rsidR="008330A4">
          <w:t>2012</w:t>
        </w:r>
      </w:fldSimple>
      <w:r>
        <w:t xml:space="preserve"> (No.</w:t>
      </w:r>
      <w:r w:rsidR="00D3470E">
        <w:t> </w:t>
      </w:r>
      <w:r w:rsidR="008330A4">
        <w:t>4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191A7A" w:rsidRDefault="00191A7A" w:rsidP="00191A7A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8330A4">
        <w:t>126</w:t>
      </w:r>
      <w:bookmarkEnd w:id="2"/>
    </w:p>
    <w:p w:rsidR="00191A7A" w:rsidRDefault="00191A7A" w:rsidP="00191A7A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191A7A">
        <w:rPr>
          <w:i/>
        </w:rPr>
        <w:t>Clean Energy Act 2011</w:t>
      </w:r>
      <w:r>
        <w:t>.</w:t>
      </w:r>
    </w:p>
    <w:p w:rsidR="00191A7A" w:rsidRDefault="00191A7A" w:rsidP="00191A7A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8330A4">
        <w:t xml:space="preserve"> 28 June </w:t>
      </w:r>
      <w:fldSimple w:instr=" REF Year \* charformat ">
        <w:r w:rsidR="008330A4">
          <w:t>2012</w:t>
        </w:r>
      </w:fldSimple>
    </w:p>
    <w:p w:rsidR="00191A7A" w:rsidRDefault="008330A4" w:rsidP="00191A7A">
      <w:pPr>
        <w:spacing w:before="1080" w:line="300" w:lineRule="atLeast"/>
        <w:ind w:left="397" w:right="397"/>
        <w:jc w:val="right"/>
      </w:pPr>
      <w:r>
        <w:t>QUENTIN BRYCE</w:t>
      </w:r>
    </w:p>
    <w:p w:rsidR="00191A7A" w:rsidRDefault="00191A7A" w:rsidP="00191A7A">
      <w:pPr>
        <w:spacing w:line="300" w:lineRule="atLeast"/>
        <w:ind w:left="397" w:right="397"/>
        <w:jc w:val="right"/>
      </w:pPr>
      <w:r>
        <w:t>Governor-General</w:t>
      </w:r>
    </w:p>
    <w:p w:rsidR="00191A7A" w:rsidRDefault="00191A7A" w:rsidP="00191A7A">
      <w:pPr>
        <w:spacing w:after="800" w:line="300" w:lineRule="atLeast"/>
        <w:ind w:left="397" w:right="397"/>
      </w:pPr>
      <w:r>
        <w:t>By Her Excellency’s Command</w:t>
      </w:r>
    </w:p>
    <w:p w:rsidR="00191A7A" w:rsidRDefault="00D3470E" w:rsidP="00191A7A">
      <w:pPr>
        <w:spacing w:before="480" w:line="300" w:lineRule="atLeast"/>
        <w:ind w:left="397" w:right="397"/>
        <w:rPr>
          <w:b/>
        </w:rPr>
      </w:pPr>
      <w:r w:rsidRPr="00D3470E">
        <w:t>GREG COMBET</w:t>
      </w:r>
    </w:p>
    <w:p w:rsidR="00191A7A" w:rsidRDefault="00191A7A" w:rsidP="00191A7A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Climate Change and Energy Efficiency</w:t>
      </w:r>
      <w:bookmarkEnd w:id="3"/>
    </w:p>
    <w:p w:rsidR="00191A7A" w:rsidRDefault="00191A7A" w:rsidP="00191A7A">
      <w:pPr>
        <w:pStyle w:val="SigningPageBreak"/>
        <w:ind w:left="397" w:right="397"/>
        <w:sectPr w:rsidR="00191A7A" w:rsidSect="001D742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191A7A" w:rsidRDefault="00191A7A" w:rsidP="00191A7A">
      <w:pPr>
        <w:pStyle w:val="A1"/>
      </w:pPr>
      <w:r w:rsidRPr="003F5417">
        <w:rPr>
          <w:rStyle w:val="CharSectnoAm"/>
        </w:rPr>
        <w:lastRenderedPageBreak/>
        <w:t>1</w:t>
      </w:r>
      <w:r>
        <w:tab/>
        <w:t>Name of regulation</w:t>
      </w:r>
    </w:p>
    <w:p w:rsidR="00191A7A" w:rsidRDefault="00191A7A" w:rsidP="00191A7A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8330A4" w:rsidRPr="008330A4">
        <w:rPr>
          <w:i/>
        </w:rPr>
        <w:t>Clean Energy Amendment Regulation 2012 (No. 4)</w:t>
      </w:r>
      <w:r>
        <w:rPr>
          <w:i/>
        </w:rPr>
        <w:fldChar w:fldCharType="end"/>
      </w:r>
      <w:r>
        <w:t>.</w:t>
      </w:r>
    </w:p>
    <w:p w:rsidR="00191A7A" w:rsidRDefault="00191A7A" w:rsidP="00191A7A">
      <w:pPr>
        <w:pStyle w:val="A1"/>
      </w:pPr>
      <w:r w:rsidRPr="003F5417">
        <w:rPr>
          <w:rStyle w:val="CharSectnoAm"/>
        </w:rPr>
        <w:t>2</w:t>
      </w:r>
      <w:r>
        <w:tab/>
        <w:t>Commencement</w:t>
      </w:r>
    </w:p>
    <w:p w:rsidR="00191A7A" w:rsidRPr="007D72A8" w:rsidRDefault="00191A7A" w:rsidP="00191A7A">
      <w:pPr>
        <w:pStyle w:val="A2"/>
      </w:pPr>
      <w:r>
        <w:tab/>
      </w:r>
      <w:r>
        <w:tab/>
      </w:r>
      <w:r w:rsidRPr="007D72A8">
        <w:t>This regulation commences on</w:t>
      </w:r>
      <w:r w:rsidR="005D00FD">
        <w:t xml:space="preserve"> 1 July 2012</w:t>
      </w:r>
      <w:r w:rsidR="007D72A8" w:rsidRPr="007D72A8">
        <w:t>.</w:t>
      </w:r>
    </w:p>
    <w:p w:rsidR="00191A7A" w:rsidRDefault="00191A7A" w:rsidP="00191A7A">
      <w:pPr>
        <w:pStyle w:val="A1"/>
      </w:pPr>
      <w:r w:rsidRPr="003F5417">
        <w:rPr>
          <w:rStyle w:val="CharSectnoAm"/>
        </w:rPr>
        <w:t>3</w:t>
      </w:r>
      <w:r>
        <w:tab/>
        <w:t xml:space="preserve">Amendment of </w:t>
      </w:r>
      <w:r w:rsidRPr="00191A7A">
        <w:rPr>
          <w:i/>
        </w:rPr>
        <w:t>Clean Energy Regulations 2011</w:t>
      </w:r>
    </w:p>
    <w:p w:rsidR="00191A7A" w:rsidRDefault="00191A7A" w:rsidP="00191A7A">
      <w:pPr>
        <w:pStyle w:val="A2"/>
      </w:pPr>
      <w:r>
        <w:tab/>
      </w:r>
      <w:r>
        <w:tab/>
        <w:t xml:space="preserve">Schedule 1 amends the </w:t>
      </w:r>
      <w:r w:rsidRPr="00191A7A">
        <w:rPr>
          <w:i/>
        </w:rPr>
        <w:t>Clean Energy Regulations 2011</w:t>
      </w:r>
      <w:r>
        <w:t>.</w:t>
      </w:r>
    </w:p>
    <w:p w:rsidR="00191A7A" w:rsidRDefault="00191A7A" w:rsidP="001D742C">
      <w:pPr>
        <w:pStyle w:val="MainBodySectionBreak"/>
        <w:sectPr w:rsidR="00191A7A" w:rsidSect="00191A7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91A7A" w:rsidRDefault="00191A7A" w:rsidP="001D742C">
      <w:pPr>
        <w:pStyle w:val="AS"/>
      </w:pPr>
      <w:r w:rsidRPr="003F5417">
        <w:rPr>
          <w:rStyle w:val="CharAmSchNo"/>
        </w:rPr>
        <w:lastRenderedPageBreak/>
        <w:t>Schedule 1</w:t>
      </w:r>
      <w:r>
        <w:tab/>
      </w:r>
      <w:r w:rsidRPr="003F5417">
        <w:rPr>
          <w:rStyle w:val="CharAmSchText"/>
        </w:rPr>
        <w:t>Amendments</w:t>
      </w:r>
    </w:p>
    <w:p w:rsidR="00191A7A" w:rsidRDefault="00191A7A" w:rsidP="001D742C">
      <w:pPr>
        <w:pStyle w:val="ASref"/>
      </w:pPr>
      <w:r>
        <w:t>(section 3)</w:t>
      </w:r>
    </w:p>
    <w:p w:rsidR="003F5417" w:rsidRPr="003F5417" w:rsidRDefault="003F5417" w:rsidP="003F5417">
      <w:pPr>
        <w:pStyle w:val="Header"/>
        <w:rPr>
          <w:vanish/>
        </w:rPr>
      </w:pPr>
      <w:r w:rsidRPr="003F5417">
        <w:rPr>
          <w:vanish/>
        </w:rPr>
        <w:t xml:space="preserve">  </w:t>
      </w:r>
    </w:p>
    <w:p w:rsidR="00154167" w:rsidRDefault="001D742C" w:rsidP="001D742C">
      <w:pPr>
        <w:pStyle w:val="A1S"/>
        <w:rPr>
          <w:i/>
        </w:rPr>
      </w:pPr>
      <w:r>
        <w:t>[</w:t>
      </w:r>
      <w:fldSimple w:instr=" SEQ Sch1Item " w:fldLock="1">
        <w:r w:rsidR="008330A4">
          <w:rPr>
            <w:noProof/>
          </w:rPr>
          <w:t>1</w:t>
        </w:r>
      </w:fldSimple>
      <w:r>
        <w:t>]</w:t>
      </w:r>
      <w:r>
        <w:tab/>
      </w:r>
      <w:r w:rsidR="00154167">
        <w:t xml:space="preserve">Regulation 1.3, definition of </w:t>
      </w:r>
      <w:r w:rsidR="00154167" w:rsidRPr="00154167">
        <w:rPr>
          <w:i/>
        </w:rPr>
        <w:t>liquid petroleum gas</w:t>
      </w:r>
      <w:r w:rsidR="00154167">
        <w:t>, or</w:t>
      </w:r>
      <w:r w:rsidR="00154167" w:rsidRPr="000B3EB2">
        <w:rPr>
          <w:b w:val="0"/>
          <w:i/>
        </w:rPr>
        <w:t xml:space="preserve"> </w:t>
      </w:r>
      <w:r w:rsidR="00154167" w:rsidRPr="00154167">
        <w:rPr>
          <w:i/>
        </w:rPr>
        <w:t>LPG</w:t>
      </w:r>
    </w:p>
    <w:p w:rsidR="00154167" w:rsidRDefault="00154167" w:rsidP="00154167">
      <w:pPr>
        <w:pStyle w:val="A2S"/>
      </w:pPr>
      <w:r>
        <w:t>substitute</w:t>
      </w:r>
    </w:p>
    <w:p w:rsidR="00F30E53" w:rsidRDefault="00154167" w:rsidP="00154167">
      <w:pPr>
        <w:pStyle w:val="definition"/>
      </w:pPr>
      <w:r w:rsidRPr="000B3EB2">
        <w:rPr>
          <w:b/>
          <w:i/>
        </w:rPr>
        <w:t>liqu</w:t>
      </w:r>
      <w:r>
        <w:rPr>
          <w:b/>
          <w:i/>
        </w:rPr>
        <w:t>efied</w:t>
      </w:r>
      <w:r w:rsidRPr="000B3EB2">
        <w:rPr>
          <w:b/>
          <w:i/>
        </w:rPr>
        <w:t xml:space="preserve"> petroleum gas</w:t>
      </w:r>
      <w:r>
        <w:t>, or</w:t>
      </w:r>
      <w:r w:rsidRPr="000B3EB2">
        <w:rPr>
          <w:b/>
          <w:i/>
        </w:rPr>
        <w:t xml:space="preserve"> </w:t>
      </w:r>
      <w:r>
        <w:rPr>
          <w:b/>
          <w:i/>
        </w:rPr>
        <w:t>LPG</w:t>
      </w:r>
      <w:r>
        <w:t>, has</w:t>
      </w:r>
      <w:r w:rsidRPr="000B3EB2">
        <w:t xml:space="preserve"> the same meaning as </w:t>
      </w:r>
      <w:r w:rsidRPr="000B3EB2">
        <w:rPr>
          <w:b/>
          <w:i/>
        </w:rPr>
        <w:t>liqu</w:t>
      </w:r>
      <w:r>
        <w:rPr>
          <w:b/>
          <w:i/>
        </w:rPr>
        <w:t>efied</w:t>
      </w:r>
      <w:r w:rsidRPr="000B3EB2">
        <w:rPr>
          <w:b/>
          <w:i/>
        </w:rPr>
        <w:t xml:space="preserve"> petroleum gas</w:t>
      </w:r>
      <w:r w:rsidRPr="000B3EB2">
        <w:t xml:space="preserve"> in regulation 1.03 of the NGER </w:t>
      </w:r>
      <w:r w:rsidR="00F30E53">
        <w:t>Regulations.</w:t>
      </w:r>
    </w:p>
    <w:p w:rsidR="00154167" w:rsidRDefault="00F30E53" w:rsidP="00F30E53">
      <w:pPr>
        <w:pStyle w:val="A1S"/>
      </w:pPr>
      <w:r>
        <w:t>[</w:t>
      </w:r>
      <w:fldSimple w:instr=" SEQ Sch1Item " w:fldLock="1">
        <w:r w:rsidR="008330A4">
          <w:rPr>
            <w:noProof/>
          </w:rPr>
          <w:t>2</w:t>
        </w:r>
      </w:fldSimple>
      <w:r>
        <w:t>]</w:t>
      </w:r>
      <w:r>
        <w:tab/>
      </w:r>
      <w:r w:rsidR="00687492">
        <w:t>Paragraph 1.9</w:t>
      </w:r>
      <w:r w:rsidR="00D3470E">
        <w:t> </w:t>
      </w:r>
      <w:r w:rsidR="00687492">
        <w:t>(1)</w:t>
      </w:r>
      <w:r w:rsidR="00D3470E">
        <w:t> </w:t>
      </w:r>
      <w:r w:rsidR="00687492">
        <w:t>(a)</w:t>
      </w:r>
    </w:p>
    <w:p w:rsidR="00687492" w:rsidRDefault="00687492" w:rsidP="009D501B">
      <w:pPr>
        <w:pStyle w:val="A2S"/>
      </w:pPr>
      <w:r w:rsidRPr="006C0394">
        <w:t>omit</w:t>
      </w:r>
    </w:p>
    <w:p w:rsidR="00687492" w:rsidRDefault="00687492" w:rsidP="00687492">
      <w:pPr>
        <w:pStyle w:val="A3S"/>
      </w:pPr>
      <w:r>
        <w:t>at which:</w:t>
      </w:r>
    </w:p>
    <w:p w:rsidR="00687492" w:rsidRDefault="00687492" w:rsidP="009D501B">
      <w:pPr>
        <w:pStyle w:val="A2S"/>
      </w:pPr>
      <w:r>
        <w:t>insert</w:t>
      </w:r>
    </w:p>
    <w:p w:rsidR="00687492" w:rsidRDefault="00687492" w:rsidP="00687492">
      <w:pPr>
        <w:pStyle w:val="A3S"/>
      </w:pPr>
      <w:r>
        <w:t>in relation to</w:t>
      </w:r>
      <w:r w:rsidR="00DE2B73">
        <w:t xml:space="preserve"> which</w:t>
      </w:r>
      <w:r>
        <w:t>:</w:t>
      </w:r>
    </w:p>
    <w:p w:rsidR="00687492" w:rsidRDefault="00687492" w:rsidP="00687492">
      <w:pPr>
        <w:pStyle w:val="A1S"/>
      </w:pPr>
      <w:r>
        <w:lastRenderedPageBreak/>
        <w:t>[</w:t>
      </w:r>
      <w:fldSimple w:instr=" SEQ Sch1Item " w:fldLock="1">
        <w:r w:rsidR="008330A4">
          <w:rPr>
            <w:noProof/>
          </w:rPr>
          <w:t>3</w:t>
        </w:r>
      </w:fldSimple>
      <w:r>
        <w:t>]</w:t>
      </w:r>
      <w:r>
        <w:tab/>
        <w:t>After subregulation 1.9</w:t>
      </w:r>
      <w:r w:rsidR="00D3470E">
        <w:t> </w:t>
      </w:r>
      <w:r>
        <w:t>(1)</w:t>
      </w:r>
    </w:p>
    <w:p w:rsidR="00687492" w:rsidRDefault="00687492" w:rsidP="009D501B">
      <w:pPr>
        <w:pStyle w:val="A2S"/>
      </w:pPr>
      <w:r>
        <w:t>insert</w:t>
      </w:r>
    </w:p>
    <w:p w:rsidR="00687492" w:rsidRPr="00687492" w:rsidRDefault="00687492" w:rsidP="00687492">
      <w:pPr>
        <w:pStyle w:val="R2"/>
      </w:pPr>
      <w:r>
        <w:tab/>
        <w:t>(1A)</w:t>
      </w:r>
      <w:r>
        <w:tab/>
        <w:t>However, if the natural gas exits from a point on a pipeline in the circumstances in paragraph (1)</w:t>
      </w:r>
      <w:r w:rsidR="00D3470E">
        <w:t> </w:t>
      </w:r>
      <w:r>
        <w:t>(a), or is combusted in the circumstances in paragraph (1)</w:t>
      </w:r>
      <w:r w:rsidR="00D3470E">
        <w:t> </w:t>
      </w:r>
      <w:r>
        <w:t>(</w:t>
      </w:r>
      <w:r w:rsidR="00A1599C">
        <w:t>b), during the period between 1 </w:t>
      </w:r>
      <w:r>
        <w:t>July 2012 and 31</w:t>
      </w:r>
      <w:r w:rsidR="00A1599C">
        <w:t> </w:t>
      </w:r>
      <w:r w:rsidR="00DF766E">
        <w:t>August</w:t>
      </w:r>
      <w:r>
        <w:t xml:space="preserve"> 2012, a withdrawal of natural gas is taken to have occurred on 1 </w:t>
      </w:r>
      <w:r w:rsidR="00DF766E">
        <w:t>September</w:t>
      </w:r>
      <w:r>
        <w:t xml:space="preserve"> 2012.</w:t>
      </w:r>
    </w:p>
    <w:p w:rsidR="00CB7B21" w:rsidRPr="007D72A8" w:rsidRDefault="00CB7B21" w:rsidP="00CB7B21">
      <w:pPr>
        <w:pStyle w:val="A1S"/>
      </w:pPr>
      <w:r w:rsidRPr="007D72A8">
        <w:t>[</w:t>
      </w:r>
      <w:fldSimple w:instr=" SEQ Sch1Item " w:fldLock="1">
        <w:r w:rsidR="008330A4">
          <w:rPr>
            <w:noProof/>
          </w:rPr>
          <w:t>4</w:t>
        </w:r>
      </w:fldSimple>
      <w:r w:rsidRPr="007D72A8">
        <w:t>]</w:t>
      </w:r>
      <w:r w:rsidRPr="007D72A8">
        <w:tab/>
        <w:t>After regulation 3.2</w:t>
      </w:r>
    </w:p>
    <w:p w:rsidR="00CB7B21" w:rsidRPr="007D72A8" w:rsidRDefault="00CB7B21" w:rsidP="00CB7B21">
      <w:pPr>
        <w:pStyle w:val="A2S"/>
      </w:pPr>
      <w:r w:rsidRPr="007D72A8">
        <w:t>insert</w:t>
      </w:r>
    </w:p>
    <w:p w:rsidR="00CB7B21" w:rsidRPr="007D72A8" w:rsidRDefault="00CB7B21" w:rsidP="00CB7B21">
      <w:pPr>
        <w:pStyle w:val="HR"/>
      </w:pPr>
      <w:r w:rsidRPr="003F5417">
        <w:rPr>
          <w:rStyle w:val="CharSectno"/>
        </w:rPr>
        <w:t>3.3</w:t>
      </w:r>
      <w:r w:rsidRPr="007D72A8">
        <w:tab/>
        <w:t>Adjustment of provisional emissions number—Joint Petroleum Development Area and Greater Sunrise unit area</w:t>
      </w:r>
    </w:p>
    <w:p w:rsidR="00CB7B21" w:rsidRPr="007D72A8" w:rsidRDefault="00CB7B21" w:rsidP="00CB7B21">
      <w:pPr>
        <w:pStyle w:val="R1"/>
      </w:pPr>
      <w:r w:rsidRPr="007D72A8">
        <w:tab/>
      </w:r>
      <w:r w:rsidRPr="007D72A8">
        <w:tab/>
        <w:t xml:space="preserve">For the definition of </w:t>
      </w:r>
      <w:r w:rsidRPr="007D72A8">
        <w:rPr>
          <w:b/>
          <w:i/>
        </w:rPr>
        <w:t>prescribed percentage</w:t>
      </w:r>
      <w:r w:rsidR="00D3470E">
        <w:t xml:space="preserve"> in subsections </w:t>
      </w:r>
      <w:r w:rsidRPr="007D72A8">
        <w:t>26</w:t>
      </w:r>
      <w:r w:rsidR="00D3470E">
        <w:t> </w:t>
      </w:r>
      <w:r w:rsidRPr="007D72A8">
        <w:t>(2), 27</w:t>
      </w:r>
      <w:r w:rsidR="00D3470E">
        <w:t> </w:t>
      </w:r>
      <w:r w:rsidRPr="007D72A8">
        <w:t>(2) and 28</w:t>
      </w:r>
      <w:r w:rsidR="00D3470E">
        <w:t> </w:t>
      </w:r>
      <w:r w:rsidRPr="007D72A8">
        <w:t xml:space="preserve">(2) of the Act, </w:t>
      </w:r>
      <w:r w:rsidR="00205FE4">
        <w:t>0</w:t>
      </w:r>
      <w:r w:rsidRPr="007D72A8">
        <w:rPr>
          <w:b/>
          <w:i/>
        </w:rPr>
        <w:t>%</w:t>
      </w:r>
      <w:r w:rsidRPr="007D72A8">
        <w:t xml:space="preserve"> is specified in relation to the facility for the eligible financial years commencing on 1</w:t>
      </w:r>
      <w:r w:rsidR="00D3470E">
        <w:t> </w:t>
      </w:r>
      <w:r w:rsidRPr="007D72A8">
        <w:t>July 2012, 1 July 2013 and 1 July 2014.</w:t>
      </w:r>
    </w:p>
    <w:p w:rsidR="00154167" w:rsidRDefault="00154167" w:rsidP="00154167">
      <w:pPr>
        <w:pStyle w:val="A1S"/>
      </w:pPr>
      <w:r>
        <w:t>[</w:t>
      </w:r>
      <w:fldSimple w:instr=" SEQ Sch1Item " w:fldLock="1">
        <w:r w:rsidR="008330A4">
          <w:rPr>
            <w:noProof/>
          </w:rPr>
          <w:t>5</w:t>
        </w:r>
      </w:fldSimple>
      <w:r>
        <w:t>]</w:t>
      </w:r>
      <w:r>
        <w:tab/>
        <w:t>Regulation 3.5</w:t>
      </w:r>
    </w:p>
    <w:p w:rsidR="00154167" w:rsidRDefault="00154167" w:rsidP="00154167">
      <w:pPr>
        <w:pStyle w:val="A2S"/>
        <w:rPr>
          <w:i w:val="0"/>
        </w:rPr>
      </w:pPr>
      <w:r w:rsidRPr="006C0394">
        <w:t>omit</w:t>
      </w:r>
      <w:r>
        <w:t xml:space="preserve"> each mention of</w:t>
      </w:r>
    </w:p>
    <w:p w:rsidR="00154167" w:rsidRDefault="00154167" w:rsidP="00154167">
      <w:pPr>
        <w:pStyle w:val="A3S"/>
      </w:pPr>
      <w:r w:rsidRPr="00154167">
        <w:t>liquid petroleum gas</w:t>
      </w:r>
    </w:p>
    <w:p w:rsidR="00154167" w:rsidRDefault="00154167" w:rsidP="00154167">
      <w:pPr>
        <w:pStyle w:val="A2S"/>
      </w:pPr>
      <w:r>
        <w:t>insert</w:t>
      </w:r>
    </w:p>
    <w:p w:rsidR="00154167" w:rsidRDefault="00154167" w:rsidP="00154167">
      <w:pPr>
        <w:pStyle w:val="A3S"/>
      </w:pPr>
      <w:r w:rsidRPr="00154167">
        <w:t>liquefied petroleum gas</w:t>
      </w:r>
    </w:p>
    <w:p w:rsidR="001D742C" w:rsidRPr="00E52E26" w:rsidRDefault="001D742C" w:rsidP="001D742C">
      <w:pPr>
        <w:pStyle w:val="A1S"/>
      </w:pPr>
      <w:r w:rsidRPr="00E52E26">
        <w:lastRenderedPageBreak/>
        <w:t>[</w:t>
      </w:r>
      <w:fldSimple w:instr=" SEQ Sch1Item " w:fldLock="1">
        <w:r w:rsidR="008330A4">
          <w:rPr>
            <w:noProof/>
          </w:rPr>
          <w:t>6</w:t>
        </w:r>
      </w:fldSimple>
      <w:r w:rsidRPr="00E52E26">
        <w:t>]</w:t>
      </w:r>
      <w:r w:rsidRPr="00E52E26">
        <w:tab/>
        <w:t xml:space="preserve">Schedule 1, Part 3, after Division </w:t>
      </w:r>
      <w:r w:rsidR="003736B4" w:rsidRPr="00E52E26">
        <w:t>4</w:t>
      </w:r>
      <w:r w:rsidR="008910CC">
        <w:t>3</w:t>
      </w:r>
    </w:p>
    <w:p w:rsidR="001D742C" w:rsidRPr="00E52E26" w:rsidRDefault="001D742C" w:rsidP="001D742C">
      <w:pPr>
        <w:pStyle w:val="A2S"/>
      </w:pPr>
      <w:r w:rsidRPr="00E52E26">
        <w:t>insert</w:t>
      </w:r>
    </w:p>
    <w:p w:rsidR="007D72A8" w:rsidRPr="009A05BC" w:rsidRDefault="001D742C" w:rsidP="007D72A8">
      <w:pPr>
        <w:pStyle w:val="ScheduleDivision"/>
      </w:pPr>
      <w:r w:rsidRPr="00E52E26">
        <w:t>Division 44</w:t>
      </w:r>
      <w:r w:rsidRPr="00E52E26">
        <w:tab/>
      </w:r>
      <w:r w:rsidR="007D72A8">
        <w:t>Manufacture of reconstituted wood</w:t>
      </w:r>
      <w:r w:rsidR="007D72A8">
        <w:noBreakHyphen/>
        <w:t>based panels</w:t>
      </w:r>
    </w:p>
    <w:p w:rsidR="00A8352F" w:rsidRDefault="001D742C" w:rsidP="00D3470E">
      <w:pPr>
        <w:pStyle w:val="ZR1"/>
      </w:pPr>
      <w:r w:rsidRPr="00E52E26">
        <w:t>344</w:t>
      </w:r>
      <w:r w:rsidRPr="00E52E26">
        <w:tab/>
        <w:t>(1)</w:t>
      </w:r>
      <w:r w:rsidRPr="00E52E26">
        <w:tab/>
      </w:r>
      <w:r w:rsidR="007D72A8">
        <w:t>The manufacture of reconstituted wood</w:t>
      </w:r>
      <w:r w:rsidR="007D72A8">
        <w:noBreakHyphen/>
        <w:t>based panels is t</w:t>
      </w:r>
      <w:r w:rsidR="007D72A8" w:rsidRPr="00EF7677">
        <w:t>he physical and chemical transformation of wood, including wood particles and re</w:t>
      </w:r>
      <w:r w:rsidR="007D72A8">
        <w:t>sidues (such as chips, shavings and</w:t>
      </w:r>
      <w:r w:rsidR="007D72A8" w:rsidRPr="00EF7677">
        <w:t xml:space="preserve"> sawdust) into a reconstituted wood-based panel</w:t>
      </w:r>
      <w:r w:rsidR="0017093F">
        <w:t xml:space="preserve"> </w:t>
      </w:r>
      <w:r w:rsidR="00A8352F">
        <w:t>that:</w:t>
      </w:r>
    </w:p>
    <w:p w:rsidR="00A8352F" w:rsidRDefault="00A8352F" w:rsidP="00A8352F">
      <w:pPr>
        <w:pStyle w:val="P1"/>
      </w:pPr>
      <w:r>
        <w:tab/>
        <w:t>(a)</w:t>
      </w:r>
      <w:r>
        <w:tab/>
        <w:t xml:space="preserve">has </w:t>
      </w:r>
      <w:r w:rsidR="007D72A8" w:rsidRPr="00EF7677">
        <w:t xml:space="preserve">a density of </w:t>
      </w:r>
      <w:r>
        <w:t xml:space="preserve">greater than </w:t>
      </w:r>
      <w:r w:rsidR="007D72A8" w:rsidRPr="00EF7677">
        <w:t>500</w:t>
      </w:r>
      <w:r w:rsidR="00D3470E">
        <w:t> </w:t>
      </w:r>
      <w:r w:rsidR="007D72A8" w:rsidRPr="00EF7677">
        <w:t>kg</w:t>
      </w:r>
      <w:r w:rsidR="007D72A8">
        <w:t xml:space="preserve"> a cubic metre</w:t>
      </w:r>
      <w:r>
        <w:t>;</w:t>
      </w:r>
      <w:r w:rsidR="007D72A8" w:rsidRPr="00EF7677">
        <w:t xml:space="preserve"> and</w:t>
      </w:r>
    </w:p>
    <w:p w:rsidR="001D742C" w:rsidRDefault="00A8352F" w:rsidP="00A8352F">
      <w:pPr>
        <w:pStyle w:val="P1"/>
      </w:pPr>
      <w:r>
        <w:tab/>
        <w:t>(b)</w:t>
      </w:r>
      <w:r>
        <w:tab/>
        <w:t xml:space="preserve">has </w:t>
      </w:r>
      <w:r w:rsidR="007D72A8" w:rsidRPr="00EF7677">
        <w:t xml:space="preserve">individual wood particles or fibres </w:t>
      </w:r>
      <w:r>
        <w:t xml:space="preserve">with </w:t>
      </w:r>
      <w:r w:rsidR="007D72A8" w:rsidRPr="00EF7677">
        <w:t xml:space="preserve">an average maximum dimension of no </w:t>
      </w:r>
      <w:r>
        <w:t xml:space="preserve">more </w:t>
      </w:r>
      <w:r w:rsidR="007D72A8" w:rsidRPr="00EF7677">
        <w:t>than 30 mm</w:t>
      </w:r>
      <w:r w:rsidR="007D72A8">
        <w:t>.</w:t>
      </w:r>
    </w:p>
    <w:p w:rsidR="0017093F" w:rsidRPr="0017093F" w:rsidRDefault="0017093F" w:rsidP="0017093F">
      <w:pPr>
        <w:pStyle w:val="Note"/>
      </w:pPr>
      <w:r>
        <w:rPr>
          <w:i/>
        </w:rPr>
        <w:t xml:space="preserve">Examples of </w:t>
      </w:r>
      <w:r w:rsidRPr="0017093F">
        <w:rPr>
          <w:i/>
        </w:rPr>
        <w:t>reconstituted wood-based panel</w:t>
      </w:r>
      <w:r>
        <w:rPr>
          <w:i/>
        </w:rPr>
        <w:t xml:space="preserve">s </w:t>
      </w:r>
      <w:r>
        <w:t>are</w:t>
      </w:r>
      <w:r w:rsidR="00D3470E">
        <w:rPr>
          <w:i/>
        </w:rPr>
        <w:t>  </w:t>
      </w:r>
      <w:r w:rsidRPr="00EF7677">
        <w:t>particleboard and medium density fibreboard</w:t>
      </w:r>
      <w:r>
        <w:t>.</w:t>
      </w:r>
    </w:p>
    <w:p w:rsidR="001D742C" w:rsidRPr="00E52E26" w:rsidRDefault="001D742C" w:rsidP="001D742C">
      <w:pPr>
        <w:pStyle w:val="R2"/>
      </w:pPr>
      <w:r w:rsidRPr="00E52E26">
        <w:tab/>
        <w:t>(2)</w:t>
      </w:r>
      <w:r w:rsidRPr="00E52E26">
        <w:tab/>
        <w:t xml:space="preserve">The </w:t>
      </w:r>
      <w:r w:rsidR="00A8352F">
        <w:t>manufacture of reconstituted wood</w:t>
      </w:r>
      <w:r w:rsidR="00A8352F">
        <w:noBreakHyphen/>
        <w:t>based panels</w:t>
      </w:r>
      <w:r w:rsidR="00A8352F" w:rsidRPr="00E52E26">
        <w:t xml:space="preserve"> </w:t>
      </w:r>
      <w:r w:rsidRPr="00E52E26">
        <w:t>is specified as an emissions-intensive trade-exposed activity.</w:t>
      </w:r>
    </w:p>
    <w:p w:rsidR="001D742C" w:rsidRPr="00E52E26" w:rsidRDefault="001D742C" w:rsidP="001D742C">
      <w:pPr>
        <w:pStyle w:val="R2"/>
      </w:pPr>
      <w:r w:rsidRPr="00E52E26">
        <w:tab/>
        <w:t>(3)</w:t>
      </w:r>
      <w:r w:rsidRPr="00E52E26">
        <w:tab/>
        <w:t xml:space="preserve">The </w:t>
      </w:r>
      <w:r w:rsidR="00A8352F">
        <w:t>manufacture of reconstituted wood</w:t>
      </w:r>
      <w:r w:rsidR="00A8352F">
        <w:noBreakHyphen/>
        <w:t>based panels</w:t>
      </w:r>
      <w:r w:rsidR="00A8352F" w:rsidRPr="00E52E26">
        <w:t xml:space="preserve"> </w:t>
      </w:r>
      <w:r w:rsidRPr="00E52E26">
        <w:t>is a moderately emissions</w:t>
      </w:r>
      <w:r w:rsidRPr="00E52E26">
        <w:noBreakHyphen/>
        <w:t>intensive activity.</w:t>
      </w:r>
    </w:p>
    <w:p w:rsidR="001D742C" w:rsidRDefault="001D742C" w:rsidP="00A8352F">
      <w:pPr>
        <w:pStyle w:val="R2"/>
      </w:pPr>
      <w:r w:rsidRPr="00E52E26">
        <w:tab/>
        <w:t>(4)</w:t>
      </w:r>
      <w:r w:rsidRPr="00E52E26">
        <w:tab/>
        <w:t xml:space="preserve">The basis for the issue of free carbon units for the </w:t>
      </w:r>
      <w:r w:rsidR="00A8352F">
        <w:t>manufacture of reconstituted wood</w:t>
      </w:r>
      <w:r w:rsidR="00A8352F">
        <w:noBreakHyphen/>
        <w:t>based panels</w:t>
      </w:r>
      <w:r w:rsidR="00A8352F" w:rsidRPr="00E52E26">
        <w:t xml:space="preserve"> </w:t>
      </w:r>
      <w:r w:rsidRPr="00E52E26">
        <w:t xml:space="preserve">is by a tonne of </w:t>
      </w:r>
      <w:r w:rsidR="00A8352F">
        <w:t>raw reconstituted wood-based panel that:</w:t>
      </w:r>
    </w:p>
    <w:p w:rsidR="00A8352F" w:rsidRDefault="00A8352F" w:rsidP="00A8352F">
      <w:pPr>
        <w:pStyle w:val="P1"/>
      </w:pPr>
      <w:r>
        <w:tab/>
        <w:t>(a)</w:t>
      </w:r>
      <w:r>
        <w:tab/>
        <w:t xml:space="preserve">has </w:t>
      </w:r>
      <w:r w:rsidRPr="00EF7677">
        <w:t xml:space="preserve">a density of </w:t>
      </w:r>
      <w:r>
        <w:t xml:space="preserve">greater than </w:t>
      </w:r>
      <w:r w:rsidRPr="00EF7677">
        <w:t>500</w:t>
      </w:r>
      <w:r w:rsidR="00D3470E">
        <w:t> </w:t>
      </w:r>
      <w:r w:rsidRPr="00EF7677">
        <w:t>kg</w:t>
      </w:r>
      <w:r>
        <w:t xml:space="preserve"> a cubic metre;</w:t>
      </w:r>
      <w:r w:rsidRPr="00EF7677">
        <w:t xml:space="preserve"> and</w:t>
      </w:r>
    </w:p>
    <w:p w:rsidR="00A8352F" w:rsidRPr="00E52E26" w:rsidRDefault="00A8352F" w:rsidP="00A8352F">
      <w:pPr>
        <w:pStyle w:val="P1"/>
      </w:pPr>
      <w:r>
        <w:tab/>
        <w:t>(b)</w:t>
      </w:r>
      <w:r>
        <w:tab/>
        <w:t xml:space="preserve">has </w:t>
      </w:r>
      <w:r w:rsidRPr="00EF7677">
        <w:t xml:space="preserve">individual wood particles or fibres </w:t>
      </w:r>
      <w:r>
        <w:t xml:space="preserve">with </w:t>
      </w:r>
      <w:r w:rsidRPr="00EF7677">
        <w:t xml:space="preserve">an average maximum dimension of no </w:t>
      </w:r>
      <w:r>
        <w:t xml:space="preserve">more </w:t>
      </w:r>
      <w:r w:rsidRPr="00EF7677">
        <w:t>than 30 mm</w:t>
      </w:r>
      <w:r>
        <w:t>; and</w:t>
      </w:r>
    </w:p>
    <w:p w:rsidR="001D742C" w:rsidRPr="00E52E26" w:rsidRDefault="001D742C" w:rsidP="001D742C">
      <w:pPr>
        <w:pStyle w:val="P1"/>
      </w:pPr>
      <w:r w:rsidRPr="00E52E26">
        <w:tab/>
        <w:t>(</w:t>
      </w:r>
      <w:r w:rsidR="00DC0A16">
        <w:t>c</w:t>
      </w:r>
      <w:r w:rsidRPr="00E52E26">
        <w:t>)</w:t>
      </w:r>
      <w:r w:rsidRPr="00E52E26">
        <w:tab/>
      </w:r>
      <w:r w:rsidR="0017093F">
        <w:t>is</w:t>
      </w:r>
      <w:r w:rsidRPr="00E52E26">
        <w:t xml:space="preserve"> produced by carrying on the emissions-intensive trade-exposed activity; and</w:t>
      </w:r>
    </w:p>
    <w:p w:rsidR="001D742C" w:rsidRPr="00E52E26" w:rsidRDefault="001D742C" w:rsidP="001D742C">
      <w:pPr>
        <w:pStyle w:val="P1"/>
      </w:pPr>
      <w:r w:rsidRPr="00E52E26">
        <w:tab/>
        <w:t>(</w:t>
      </w:r>
      <w:r w:rsidR="00DC0A16">
        <w:t>d</w:t>
      </w:r>
      <w:r w:rsidRPr="00E52E26">
        <w:t>)</w:t>
      </w:r>
      <w:r w:rsidRPr="00E52E26">
        <w:tab/>
      </w:r>
      <w:r w:rsidR="0017093F">
        <w:t>is</w:t>
      </w:r>
      <w:r w:rsidRPr="00E52E26">
        <w:t xml:space="preserve"> of saleable quality.</w:t>
      </w:r>
    </w:p>
    <w:p w:rsidR="0017093F" w:rsidRPr="00E52E26" w:rsidRDefault="001D742C" w:rsidP="001D742C">
      <w:pPr>
        <w:pStyle w:val="Note"/>
      </w:pPr>
      <w:r w:rsidRPr="00E52E26">
        <w:rPr>
          <w:i/>
        </w:rPr>
        <w:t>Note</w:t>
      </w:r>
      <w:r w:rsidR="00D3470E">
        <w:rPr>
          <w:i/>
        </w:rPr>
        <w:t> </w:t>
      </w:r>
      <w:r w:rsidR="00D3470E">
        <w:t>  </w:t>
      </w:r>
      <w:r w:rsidRPr="00E52E26">
        <w:rPr>
          <w:b/>
          <w:i/>
        </w:rPr>
        <w:t>Saleable quality</w:t>
      </w:r>
      <w:r w:rsidRPr="00E52E26">
        <w:rPr>
          <w:b/>
        </w:rPr>
        <w:t xml:space="preserve"> </w:t>
      </w:r>
      <w:r w:rsidRPr="00E52E26">
        <w:t>is explained in Part 2.</w:t>
      </w:r>
    </w:p>
    <w:p w:rsidR="00222D21" w:rsidRPr="00E52E26" w:rsidRDefault="00222D21" w:rsidP="00222D21">
      <w:pPr>
        <w:pStyle w:val="A1S"/>
      </w:pPr>
      <w:r w:rsidRPr="00E52E26">
        <w:lastRenderedPageBreak/>
        <w:t>[</w:t>
      </w:r>
      <w:fldSimple w:instr=" SEQ Sch1Item " w:fldLock="1">
        <w:r w:rsidR="008330A4">
          <w:rPr>
            <w:noProof/>
          </w:rPr>
          <w:t>7</w:t>
        </w:r>
      </w:fldSimple>
      <w:r w:rsidRPr="00E52E26">
        <w:t>]</w:t>
      </w:r>
      <w:r w:rsidRPr="00E52E26">
        <w:tab/>
        <w:t>Schedule 1, subclause 401 (1), table, after item 2.1</w:t>
      </w:r>
      <w:r w:rsidR="00E6232B">
        <w:t>1</w:t>
      </w:r>
    </w:p>
    <w:p w:rsidR="00222D21" w:rsidRPr="00E52E26" w:rsidRDefault="00222D21" w:rsidP="00222D21">
      <w:pPr>
        <w:pStyle w:val="A2S"/>
      </w:pPr>
      <w:r w:rsidRPr="00E52E26">
        <w:t>insert</w:t>
      </w:r>
    </w:p>
    <w:tbl>
      <w:tblPr>
        <w:tblW w:w="7313" w:type="dxa"/>
        <w:tblLook w:val="04A0"/>
      </w:tblPr>
      <w:tblGrid>
        <w:gridCol w:w="636"/>
        <w:gridCol w:w="1457"/>
        <w:gridCol w:w="1559"/>
        <w:gridCol w:w="1173"/>
        <w:gridCol w:w="1409"/>
        <w:gridCol w:w="1079"/>
      </w:tblGrid>
      <w:tr w:rsidR="00222D21" w:rsidRPr="00E52E26" w:rsidTr="00222D21">
        <w:trPr>
          <w:cantSplit/>
        </w:trPr>
        <w:tc>
          <w:tcPr>
            <w:tcW w:w="636" w:type="dxa"/>
          </w:tcPr>
          <w:p w:rsidR="00222D21" w:rsidRPr="00E52E26" w:rsidRDefault="00222D21" w:rsidP="00222D21">
            <w:pPr>
              <w:pStyle w:val="TableText"/>
              <w:rPr>
                <w:sz w:val="20"/>
                <w:szCs w:val="20"/>
              </w:rPr>
            </w:pPr>
            <w:r w:rsidRPr="00E52E26">
              <w:rPr>
                <w:sz w:val="20"/>
                <w:szCs w:val="20"/>
              </w:rPr>
              <w:t>2.12</w:t>
            </w:r>
          </w:p>
        </w:tc>
        <w:tc>
          <w:tcPr>
            <w:tcW w:w="1457" w:type="dxa"/>
          </w:tcPr>
          <w:p w:rsidR="00222D21" w:rsidRPr="0017093F" w:rsidRDefault="0017093F" w:rsidP="00222D21">
            <w:pPr>
              <w:pStyle w:val="TableText"/>
              <w:rPr>
                <w:sz w:val="20"/>
                <w:szCs w:val="20"/>
              </w:rPr>
            </w:pPr>
            <w:r w:rsidRPr="0017093F">
              <w:rPr>
                <w:sz w:val="20"/>
                <w:szCs w:val="20"/>
              </w:rPr>
              <w:t>Manufacture of reconstituted wood</w:t>
            </w:r>
            <w:r w:rsidRPr="0017093F">
              <w:rPr>
                <w:sz w:val="20"/>
                <w:szCs w:val="20"/>
              </w:rPr>
              <w:noBreakHyphen/>
              <w:t>based panels</w:t>
            </w:r>
          </w:p>
        </w:tc>
        <w:tc>
          <w:tcPr>
            <w:tcW w:w="1559" w:type="dxa"/>
          </w:tcPr>
          <w:p w:rsidR="00222D21" w:rsidRPr="00E52E26" w:rsidRDefault="0017093F" w:rsidP="00222D21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Raw reconstituted wood-based panel </w:t>
            </w:r>
            <w:r w:rsidR="00222D21" w:rsidRPr="00E52E26">
              <w:rPr>
                <w:sz w:val="20"/>
                <w:szCs w:val="20"/>
              </w:rPr>
              <w:t>of saleable quality</w:t>
            </w:r>
          </w:p>
        </w:tc>
        <w:tc>
          <w:tcPr>
            <w:tcW w:w="1173" w:type="dxa"/>
          </w:tcPr>
          <w:p w:rsidR="00222D21" w:rsidRPr="0017093F" w:rsidRDefault="0017093F" w:rsidP="00222D21">
            <w:pPr>
              <w:pStyle w:val="TableText"/>
              <w:jc w:val="center"/>
              <w:rPr>
                <w:sz w:val="20"/>
                <w:szCs w:val="20"/>
              </w:rPr>
            </w:pPr>
            <w:r w:rsidRPr="0017093F">
              <w:rPr>
                <w:sz w:val="20"/>
                <w:szCs w:val="20"/>
              </w:rPr>
              <w:t>0.0888</w:t>
            </w:r>
          </w:p>
        </w:tc>
        <w:tc>
          <w:tcPr>
            <w:tcW w:w="1409" w:type="dxa"/>
          </w:tcPr>
          <w:p w:rsidR="00222D21" w:rsidRPr="0017093F" w:rsidRDefault="0017093F" w:rsidP="00222D21">
            <w:pPr>
              <w:pStyle w:val="TableText"/>
              <w:jc w:val="center"/>
              <w:rPr>
                <w:sz w:val="20"/>
                <w:szCs w:val="20"/>
              </w:rPr>
            </w:pPr>
            <w:r w:rsidRPr="0017093F">
              <w:rPr>
                <w:sz w:val="20"/>
                <w:szCs w:val="20"/>
              </w:rPr>
              <w:t>0.372</w:t>
            </w:r>
          </w:p>
        </w:tc>
        <w:tc>
          <w:tcPr>
            <w:tcW w:w="1079" w:type="dxa"/>
          </w:tcPr>
          <w:p w:rsidR="00222D21" w:rsidRPr="00E52E26" w:rsidRDefault="00222D21" w:rsidP="00222D21">
            <w:pPr>
              <w:pStyle w:val="TableText"/>
              <w:jc w:val="center"/>
              <w:rPr>
                <w:sz w:val="20"/>
                <w:szCs w:val="20"/>
              </w:rPr>
            </w:pPr>
            <w:r w:rsidRPr="00E52E26">
              <w:rPr>
                <w:sz w:val="20"/>
                <w:szCs w:val="20"/>
              </w:rPr>
              <w:t>n/a</w:t>
            </w:r>
          </w:p>
        </w:tc>
      </w:tr>
    </w:tbl>
    <w:p w:rsidR="00191A7A" w:rsidRDefault="00191A7A" w:rsidP="001D742C">
      <w:pPr>
        <w:pStyle w:val="SchedSectionBreak"/>
        <w:sectPr w:rsidR="00191A7A" w:rsidSect="001D742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91A7A" w:rsidRDefault="00191A7A" w:rsidP="001D742C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191A7A" w:rsidRDefault="00191A7A" w:rsidP="001D742C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191A7A" w:rsidRDefault="00191A7A" w:rsidP="001D742C">
      <w:pPr>
        <w:pStyle w:val="NotesSectionBreak"/>
        <w:sectPr w:rsidR="00191A7A" w:rsidSect="001D742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191A7A" w:rsidRPr="00191A7A" w:rsidRDefault="00191A7A" w:rsidP="00191A7A"/>
    <w:sectPr w:rsidR="00191A7A" w:rsidRPr="00191A7A" w:rsidSect="00191A7A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4F" w:rsidRDefault="00B62A4F">
      <w:r>
        <w:separator/>
      </w:r>
    </w:p>
  </w:endnote>
  <w:endnote w:type="continuationSeparator" w:id="0">
    <w:p w:rsidR="00B62A4F" w:rsidRDefault="00B6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 w:rsidP="001D742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30E53">
      <w:tc>
        <w:tcPr>
          <w:tcW w:w="1134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fldSimple w:instr=" REF  Citation\*charformat ">
            <w:r w:rsidR="008330A4">
              <w:t>Clean Energy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jc w:val="right"/>
          </w:pPr>
          <w:fldSimple w:instr=" REF Year \*Charformat ">
            <w:r w:rsidR="008330A4">
              <w:t>2012</w:t>
            </w:r>
          </w:fldSimple>
          <w:r w:rsidRPr="007F6065">
            <w:t xml:space="preserve">, </w:t>
          </w:r>
          <w:fldSimple w:instr=" REF refno \*Charformat ">
            <w:r w:rsidR="008330A4">
              <w:t>126</w:t>
            </w:r>
          </w:fldSimple>
        </w:p>
      </w:tc>
    </w:tr>
  </w:tbl>
  <w:p w:rsidR="00F30E53" w:rsidRDefault="00F30E53" w:rsidP="001D742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 w:rsidP="001D742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30E53">
      <w:tc>
        <w:tcPr>
          <w:tcW w:w="1134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fldSimple w:instr=" REF  Citation\*charformat ">
            <w:r w:rsidR="008330A4">
              <w:t>Clean Energy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jc w:val="right"/>
          </w:pPr>
          <w:fldSimple w:instr=" REF Year \*Charformat ">
            <w:r w:rsidR="008330A4">
              <w:t>2012</w:t>
            </w:r>
          </w:fldSimple>
          <w:r w:rsidRPr="007F6065">
            <w:t xml:space="preserve">, </w:t>
          </w:r>
          <w:fldSimple w:instr=" REF refno \*Charformat ">
            <w:r w:rsidR="008330A4">
              <w:t>126</w:t>
            </w:r>
          </w:fldSimple>
        </w:p>
      </w:tc>
    </w:tr>
  </w:tbl>
  <w:p w:rsidR="00F30E53" w:rsidRDefault="00F30E53" w:rsidP="001D742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A41806" w:rsidRDefault="00F30E53" w:rsidP="001D742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30E53" w:rsidRPr="00A41806">
      <w:tc>
        <w:tcPr>
          <w:tcW w:w="1191" w:type="dxa"/>
          <w:shd w:val="clear" w:color="auto" w:fill="auto"/>
        </w:tcPr>
        <w:p w:rsidR="00F30E53" w:rsidRPr="00A41806" w:rsidRDefault="00F30E53" w:rsidP="001D742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8330A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8330A4">
            <w:fldChar w:fldCharType="separate"/>
          </w:r>
          <w:r w:rsidR="008330A4">
            <w:t>126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8330A4">
            <w:t>Clean Energy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30E53" w:rsidRPr="005968DD" w:rsidRDefault="00F30E53" w:rsidP="001D742C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F30E53" w:rsidRPr="00A41806" w:rsidRDefault="00F30E53" w:rsidP="001D742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556EB9" w:rsidRDefault="00965CDA" w:rsidP="001D742C">
    <w:pPr>
      <w:pStyle w:val="FooterCitation"/>
    </w:pPr>
    <w:r>
      <w:rPr>
        <w:noProof/>
      </w:rPr>
      <w:t>G:\Drafting-Unit 1\#final 12xxxxx\1202966B Clean Energy Amdt Reg 2012\1202966B-120622Z.doc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A41806" w:rsidRDefault="00F30E53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30E53" w:rsidRPr="00A41806">
      <w:tc>
        <w:tcPr>
          <w:tcW w:w="1134" w:type="dxa"/>
        </w:tcPr>
        <w:p w:rsidR="00F30E53" w:rsidRPr="00A41806" w:rsidRDefault="00F30E53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F30E53" w:rsidRPr="00EF2F9D" w:rsidRDefault="00F30E53" w:rsidP="008C15A7">
          <w:pPr>
            <w:pStyle w:val="FooterCitation"/>
          </w:pPr>
          <w:fldSimple w:instr=" REF  Citation\*charformat ">
            <w:r w:rsidR="008330A4">
              <w:t>Clean Energy Amendment Regulation 2012 (No. 4)</w:t>
            </w:r>
          </w:fldSimple>
        </w:p>
      </w:tc>
      <w:tc>
        <w:tcPr>
          <w:tcW w:w="1191" w:type="dxa"/>
        </w:tcPr>
        <w:p w:rsidR="00F30E53" w:rsidRPr="00A41806" w:rsidRDefault="00F30E53" w:rsidP="008C15A7">
          <w:pPr>
            <w:pStyle w:val="Footer"/>
            <w:spacing w:before="20"/>
            <w:jc w:val="right"/>
          </w:pPr>
          <w:fldSimple w:instr=" REF Year \*Charformat ">
            <w:r w:rsidR="008330A4">
              <w:t>2012</w:t>
            </w:r>
          </w:fldSimple>
          <w:r w:rsidRPr="00A41806">
            <w:t xml:space="preserve">, </w:t>
          </w:r>
          <w:fldSimple w:instr=" REF refno \*Charformat ">
            <w:r w:rsidR="008330A4">
              <w:t>126</w:t>
            </w:r>
          </w:fldSimple>
        </w:p>
      </w:tc>
    </w:tr>
  </w:tbl>
  <w:p w:rsidR="00F30E53" w:rsidRPr="00A41806" w:rsidRDefault="00F30E53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F30E53" w:rsidRPr="004675CE" w:rsidRDefault="00F30E5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30E53" w:rsidRPr="004675CE" w:rsidRDefault="00965CD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F30E53" w:rsidRPr="004675CE" w:rsidRDefault="00F30E5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30E53" w:rsidRPr="004675CE" w:rsidRDefault="00965CD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30E53" w:rsidRPr="008D3896">
      <w:tc>
        <w:tcPr>
          <w:tcW w:w="1191" w:type="dxa"/>
        </w:tcPr>
        <w:p w:rsidR="00F30E53" w:rsidRPr="008D3896" w:rsidRDefault="00F30E53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F30E53" w:rsidRPr="00EF2F9D" w:rsidRDefault="00F30E53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F30E53" w:rsidRPr="008D3896" w:rsidRDefault="00F30E53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F30E53" w:rsidRDefault="00F30E53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F30E53" w:rsidRPr="004675CE" w:rsidRDefault="00F30E53">
                <w:pPr>
                  <w:pStyle w:val="FooterDraft"/>
                </w:pPr>
                <w:r w:rsidRPr="004675CE">
                  <w:t>DRAFT ONLY</w:t>
                </w:r>
              </w:p>
              <w:p w:rsidR="00F30E53" w:rsidRPr="004675CE" w:rsidRDefault="00965CDA">
                <w:pPr>
                  <w:pStyle w:val="FooterInfo"/>
                </w:pPr>
                <w:r>
                  <w:rPr>
                    <w:noProof/>
                  </w:rPr>
                  <w:t>1202966B-120622Z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A41806" w:rsidRDefault="00F30E53" w:rsidP="001D742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30E53" w:rsidRPr="00A41806">
      <w:tc>
        <w:tcPr>
          <w:tcW w:w="1191" w:type="dxa"/>
          <w:shd w:val="clear" w:color="auto" w:fill="auto"/>
        </w:tcPr>
        <w:p w:rsidR="00F30E53" w:rsidRPr="00A41806" w:rsidRDefault="00F30E53" w:rsidP="001D742C">
          <w:pPr>
            <w:pStyle w:val="Footer"/>
            <w:spacing w:before="20"/>
          </w:pPr>
          <w:fldSimple w:instr=" REF Year \*Charformat ">
            <w:r w:rsidR="008330A4">
              <w:t>2012</w:t>
            </w:r>
          </w:fldSimple>
          <w:r w:rsidRPr="00A41806">
            <w:t xml:space="preserve">, </w:t>
          </w:r>
          <w:fldSimple w:instr=" REF refno \*Charformat ">
            <w:r w:rsidR="008330A4">
              <w:t>126</w:t>
            </w:r>
          </w:fldSimple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fldSimple w:instr=" REF  Citation\*charformat ">
            <w:r w:rsidR="008330A4">
              <w:t>Clean Energy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F30E53" w:rsidRPr="0014079B" w:rsidRDefault="00F30E53" w:rsidP="001D742C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F30E53" w:rsidRPr="00094457" w:rsidRDefault="00F30E53" w:rsidP="001D742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 w:rsidP="001D742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F30E53" w:rsidRPr="004675CE" w:rsidRDefault="00F30E53" w:rsidP="001D742C">
                <w:pPr>
                  <w:pStyle w:val="FooterDraft"/>
                </w:pPr>
              </w:p>
              <w:p w:rsidR="00F30E53" w:rsidRPr="004675CE" w:rsidRDefault="00965CDA" w:rsidP="001D742C">
                <w:pPr>
                  <w:pStyle w:val="FooterInfo"/>
                </w:pPr>
                <w:r>
                  <w:rPr>
                    <w:noProof/>
                  </w:rPr>
                  <w:t>1202966B-120622Z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 w:rsidP="001D742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30E53">
      <w:tc>
        <w:tcPr>
          <w:tcW w:w="1134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fldSimple w:instr=" REF  Citation\*charformat ">
            <w:r w:rsidR="008330A4">
              <w:t>Clean Energy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jc w:val="right"/>
          </w:pPr>
          <w:fldSimple w:instr=" REF Year \*Charformat ">
            <w:r w:rsidR="008330A4">
              <w:t>2012</w:t>
            </w:r>
          </w:fldSimple>
          <w:r w:rsidRPr="007F6065">
            <w:t xml:space="preserve">, </w:t>
          </w:r>
          <w:fldSimple w:instr=" REF refno \*Charformat ">
            <w:r w:rsidR="008330A4">
              <w:t>126</w:t>
            </w:r>
          </w:fldSimple>
        </w:p>
      </w:tc>
    </w:tr>
  </w:tbl>
  <w:p w:rsidR="00F30E53" w:rsidRDefault="00F30E53" w:rsidP="001D742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A41806" w:rsidRDefault="00F30E53" w:rsidP="001D742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30E53" w:rsidRPr="00A41806">
      <w:tc>
        <w:tcPr>
          <w:tcW w:w="1191" w:type="dxa"/>
          <w:shd w:val="clear" w:color="auto" w:fill="auto"/>
        </w:tcPr>
        <w:p w:rsidR="00F30E53" w:rsidRPr="00A41806" w:rsidRDefault="00F30E53" w:rsidP="001D742C">
          <w:pPr>
            <w:pStyle w:val="Footer"/>
            <w:spacing w:before="20"/>
          </w:pPr>
          <w:fldSimple w:instr=" REF Year \*Charformat ">
            <w:r w:rsidR="008330A4">
              <w:t>2012</w:t>
            </w:r>
          </w:fldSimple>
          <w:r w:rsidRPr="00A41806">
            <w:t xml:space="preserve">, </w:t>
          </w:r>
          <w:fldSimple w:instr=" REF refno \*Charformat ">
            <w:r w:rsidR="008330A4">
              <w:t>126</w:t>
            </w:r>
          </w:fldSimple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fldSimple w:instr=" REF  Citation\*charformat ">
            <w:r w:rsidR="008330A4">
              <w:t>Clean Energy Amendment Regulation 2012 (No. 4)</w:t>
            </w:r>
          </w:fldSimple>
        </w:p>
      </w:tc>
      <w:tc>
        <w:tcPr>
          <w:tcW w:w="1134" w:type="dxa"/>
          <w:shd w:val="clear" w:color="auto" w:fill="auto"/>
        </w:tcPr>
        <w:p w:rsidR="00F30E53" w:rsidRPr="00845B98" w:rsidRDefault="00F30E53" w:rsidP="001D742C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30E53" w:rsidRPr="00A41806" w:rsidRDefault="00F30E53" w:rsidP="001D742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556EB9" w:rsidRDefault="00965CDA" w:rsidP="001D742C">
    <w:pPr>
      <w:pStyle w:val="FooterCitation"/>
    </w:pPr>
    <w:r>
      <w:rPr>
        <w:noProof/>
      </w:rPr>
      <w:t>G:\Drafting-Unit 1\#final 12xxxxx\1202966B Clean Energy Amdt Reg 2012\1202966B-120622Z.doc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 w:rsidP="001D742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30E53">
      <w:tc>
        <w:tcPr>
          <w:tcW w:w="1134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fldSimple w:instr=" REF  Citation\*charformat ">
            <w:r w:rsidR="008330A4">
              <w:t>Clean Energy Amendment Regulation 2012 (No. 4)</w:t>
            </w:r>
          </w:fldSimple>
        </w:p>
      </w:tc>
      <w:tc>
        <w:tcPr>
          <w:tcW w:w="1191" w:type="dxa"/>
          <w:shd w:val="clear" w:color="auto" w:fill="auto"/>
        </w:tcPr>
        <w:p w:rsidR="00F30E53" w:rsidRPr="007F6065" w:rsidRDefault="00F30E53" w:rsidP="001D742C">
          <w:pPr>
            <w:pStyle w:val="Footer"/>
            <w:spacing w:before="20"/>
            <w:jc w:val="right"/>
          </w:pPr>
          <w:fldSimple w:instr=" REF Year \*Charformat ">
            <w:r w:rsidR="008330A4">
              <w:t>2012</w:t>
            </w:r>
          </w:fldSimple>
          <w:r w:rsidRPr="007F6065">
            <w:t xml:space="preserve">, </w:t>
          </w:r>
          <w:fldSimple w:instr=" REF refno \*Charformat ">
            <w:r w:rsidR="008330A4">
              <w:t>126</w:t>
            </w:r>
          </w:fldSimple>
        </w:p>
      </w:tc>
    </w:tr>
  </w:tbl>
  <w:p w:rsidR="00F30E53" w:rsidRDefault="00F30E53" w:rsidP="001D742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F30E53" w:rsidRPr="004675CE" w:rsidRDefault="003F5417" w:rsidP="003F5417">
                <w:pPr>
                  <w:pStyle w:val="FooterDraft"/>
                </w:pPr>
                <w:r>
                  <w:t>DRAFT ONLY</w:t>
                </w:r>
              </w:p>
              <w:p w:rsidR="00F30E53" w:rsidRPr="004675CE" w:rsidRDefault="00965CDA" w:rsidP="001D74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65CDA">
                  <w:rPr>
                    <w:rFonts w:ascii="Arial" w:hAnsi="Arial" w:cs="Arial"/>
                    <w:noProof/>
                    <w:sz w:val="12"/>
                    <w:szCs w:val="12"/>
                  </w:rPr>
                  <w:t>1202966B-120622Z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A41806" w:rsidRDefault="00F30E53" w:rsidP="001D742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30E53" w:rsidRPr="00845B98">
      <w:tc>
        <w:tcPr>
          <w:tcW w:w="1191" w:type="dxa"/>
          <w:shd w:val="clear" w:color="auto" w:fill="auto"/>
        </w:tcPr>
        <w:p w:rsidR="00F30E53" w:rsidRPr="00A41806" w:rsidRDefault="00F30E53" w:rsidP="001D742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8330A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8330A4">
            <w:fldChar w:fldCharType="separate"/>
          </w:r>
          <w:r w:rsidR="008330A4">
            <w:t>126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30E53" w:rsidRPr="00EF2F9D" w:rsidRDefault="00F30E53" w:rsidP="001D742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8330A4">
            <w:t>Clean Energy Amendment Regulation 2012 (No. 4)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30E53" w:rsidRPr="00845B98" w:rsidRDefault="00F30E53" w:rsidP="001D742C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8330A4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30E53" w:rsidRPr="00A41806" w:rsidRDefault="00F30E53" w:rsidP="001D742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F30E53" w:rsidRPr="008330A4" w:rsidRDefault="00F30E53" w:rsidP="008330A4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Pr="00556EB9" w:rsidRDefault="00965CDA" w:rsidP="001D742C">
    <w:pPr>
      <w:pStyle w:val="FooterCitation"/>
    </w:pPr>
    <w:r>
      <w:rPr>
        <w:noProof/>
      </w:rPr>
      <w:t>G:\Drafting-Unit 1\#final 12xxxxx\1202966B Clean Energy Amdt Reg 2012\1202966B-120622Z.doc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4F" w:rsidRDefault="00B62A4F">
      <w:r>
        <w:separator/>
      </w:r>
    </w:p>
  </w:footnote>
  <w:footnote w:type="continuationSeparator" w:id="0">
    <w:p w:rsidR="00B62A4F" w:rsidRDefault="00B62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30E53">
      <w:tc>
        <w:tcPr>
          <w:tcW w:w="1531" w:type="dxa"/>
        </w:tcPr>
        <w:p w:rsidR="00F30E53" w:rsidRDefault="00F30E53">
          <w:pPr>
            <w:pStyle w:val="HeaderLiteEven"/>
          </w:pPr>
        </w:p>
      </w:tc>
      <w:tc>
        <w:tcPr>
          <w:tcW w:w="5636" w:type="dxa"/>
          <w:vAlign w:val="bottom"/>
        </w:tcPr>
        <w:p w:rsidR="00F30E53" w:rsidRDefault="00F30E53">
          <w:pPr>
            <w:pStyle w:val="HeaderLiteEven"/>
          </w:pPr>
        </w:p>
      </w:tc>
    </w:tr>
    <w:tr w:rsidR="00F30E53">
      <w:tc>
        <w:tcPr>
          <w:tcW w:w="1531" w:type="dxa"/>
        </w:tcPr>
        <w:p w:rsidR="00F30E53" w:rsidRDefault="00F30E53">
          <w:pPr>
            <w:pStyle w:val="HeaderLiteEven"/>
          </w:pPr>
        </w:p>
      </w:tc>
      <w:tc>
        <w:tcPr>
          <w:tcW w:w="5636" w:type="dxa"/>
          <w:vAlign w:val="bottom"/>
        </w:tcPr>
        <w:p w:rsidR="00F30E53" w:rsidRDefault="00F30E53">
          <w:pPr>
            <w:pStyle w:val="HeaderLiteEven"/>
          </w:pPr>
        </w:p>
      </w:tc>
    </w:tr>
    <w:tr w:rsidR="00F30E5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30E53" w:rsidRDefault="00F30E53">
          <w:pPr>
            <w:pStyle w:val="HeaderBoldEven"/>
          </w:pPr>
        </w:p>
      </w:tc>
    </w:tr>
  </w:tbl>
  <w:p w:rsidR="00F30E53" w:rsidRDefault="00F30E53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30E53">
      <w:tc>
        <w:tcPr>
          <w:tcW w:w="7167" w:type="dxa"/>
        </w:tcPr>
        <w:p w:rsidR="00F30E53" w:rsidRDefault="00F30E53">
          <w:pPr>
            <w:pStyle w:val="HeaderLiteOdd"/>
          </w:pPr>
          <w:r>
            <w:t>Note</w:t>
          </w:r>
        </w:p>
      </w:tc>
    </w:tr>
    <w:tr w:rsidR="00F30E53">
      <w:tc>
        <w:tcPr>
          <w:tcW w:w="7167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30E53" w:rsidRDefault="00F30E53">
          <w:pPr>
            <w:pStyle w:val="HeaderBoldOdd"/>
          </w:pPr>
        </w:p>
      </w:tc>
    </w:tr>
  </w:tbl>
  <w:p w:rsidR="00F30E53" w:rsidRDefault="00F30E5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F30E53">
      <w:tc>
        <w:tcPr>
          <w:tcW w:w="1531" w:type="dxa"/>
        </w:tcPr>
        <w:p w:rsidR="00F30E53" w:rsidRDefault="00F30E53" w:rsidP="004B0996">
          <w:pPr>
            <w:pStyle w:val="HeaderLiteEven"/>
          </w:pPr>
        </w:p>
      </w:tc>
      <w:tc>
        <w:tcPr>
          <w:tcW w:w="5636" w:type="dxa"/>
        </w:tcPr>
        <w:p w:rsidR="00F30E53" w:rsidRDefault="00F30E53" w:rsidP="004B0996">
          <w:pPr>
            <w:pStyle w:val="HeaderLiteEven"/>
          </w:pPr>
        </w:p>
      </w:tc>
    </w:tr>
    <w:tr w:rsidR="00F30E53">
      <w:tc>
        <w:tcPr>
          <w:tcW w:w="1531" w:type="dxa"/>
        </w:tcPr>
        <w:p w:rsidR="00F30E53" w:rsidRDefault="00F30E53" w:rsidP="004B0996">
          <w:pPr>
            <w:pStyle w:val="HeaderLiteEven"/>
          </w:pPr>
        </w:p>
      </w:tc>
      <w:tc>
        <w:tcPr>
          <w:tcW w:w="5636" w:type="dxa"/>
        </w:tcPr>
        <w:p w:rsidR="00F30E53" w:rsidRDefault="00F30E53" w:rsidP="004B0996">
          <w:pPr>
            <w:pStyle w:val="HeaderLiteEven"/>
          </w:pPr>
        </w:p>
      </w:tc>
    </w:tr>
    <w:tr w:rsidR="00F30E53">
      <w:tc>
        <w:tcPr>
          <w:tcW w:w="1531" w:type="dxa"/>
        </w:tcPr>
        <w:p w:rsidR="00F30E53" w:rsidRDefault="00F30E53" w:rsidP="004B0996">
          <w:pPr>
            <w:pStyle w:val="HeaderBoldEven"/>
          </w:pPr>
        </w:p>
      </w:tc>
      <w:tc>
        <w:tcPr>
          <w:tcW w:w="5636" w:type="dxa"/>
        </w:tcPr>
        <w:p w:rsidR="00F30E53" w:rsidRDefault="00F30E53" w:rsidP="004B0996">
          <w:pPr>
            <w:pStyle w:val="HeaderBoldEven"/>
          </w:pPr>
        </w:p>
      </w:tc>
    </w:tr>
  </w:tbl>
  <w:p w:rsidR="00F30E53" w:rsidRDefault="00F30E53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F30E53">
      <w:tc>
        <w:tcPr>
          <w:tcW w:w="1531" w:type="dxa"/>
        </w:tcPr>
        <w:p w:rsidR="00F30E53" w:rsidRDefault="00F30E53">
          <w:pPr>
            <w:pStyle w:val="HeaderLiteOdd"/>
          </w:pPr>
        </w:p>
      </w:tc>
      <w:tc>
        <w:tcPr>
          <w:tcW w:w="1531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1531" w:type="dxa"/>
        </w:tcPr>
        <w:p w:rsidR="00F30E53" w:rsidRDefault="00F30E53">
          <w:pPr>
            <w:pStyle w:val="HeaderLiteOdd"/>
          </w:pPr>
        </w:p>
      </w:tc>
      <w:tc>
        <w:tcPr>
          <w:tcW w:w="1531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5636" w:type="dxa"/>
          <w:tcBorders>
            <w:bottom w:val="single" w:sz="4" w:space="0" w:color="auto"/>
          </w:tcBorders>
        </w:tcPr>
        <w:p w:rsidR="00F30E53" w:rsidRDefault="00F30E53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F30E53" w:rsidRDefault="00F30E53">
          <w:pPr>
            <w:pStyle w:val="HeaderBoldOdd"/>
          </w:pPr>
        </w:p>
      </w:tc>
    </w:tr>
  </w:tbl>
  <w:p w:rsidR="00F30E53" w:rsidRDefault="00F30E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30E53">
      <w:tc>
        <w:tcPr>
          <w:tcW w:w="5636" w:type="dxa"/>
          <w:vAlign w:val="bottom"/>
        </w:tcPr>
        <w:p w:rsidR="00F30E53" w:rsidRDefault="00F30E53">
          <w:pPr>
            <w:pStyle w:val="HeaderLiteOdd"/>
          </w:pPr>
        </w:p>
      </w:tc>
      <w:tc>
        <w:tcPr>
          <w:tcW w:w="1531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5636" w:type="dxa"/>
          <w:vAlign w:val="bottom"/>
        </w:tcPr>
        <w:p w:rsidR="00F30E53" w:rsidRDefault="00F30E53">
          <w:pPr>
            <w:pStyle w:val="HeaderLiteOdd"/>
          </w:pPr>
        </w:p>
      </w:tc>
      <w:tc>
        <w:tcPr>
          <w:tcW w:w="1531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30E53" w:rsidRDefault="00F30E53">
          <w:pPr>
            <w:pStyle w:val="HeaderBoldOdd"/>
          </w:pPr>
        </w:p>
      </w:tc>
    </w:tr>
  </w:tbl>
  <w:p w:rsidR="00F30E53" w:rsidRDefault="00F30E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30E53">
      <w:tc>
        <w:tcPr>
          <w:tcW w:w="1531" w:type="dxa"/>
        </w:tcPr>
        <w:p w:rsidR="00F30E53" w:rsidRDefault="00F30E53">
          <w:pPr>
            <w:pStyle w:val="HeaderLiteEven"/>
          </w:pPr>
        </w:p>
      </w:tc>
      <w:tc>
        <w:tcPr>
          <w:tcW w:w="5636" w:type="dxa"/>
          <w:vAlign w:val="bottom"/>
        </w:tcPr>
        <w:p w:rsidR="00F30E53" w:rsidRDefault="00F30E53">
          <w:pPr>
            <w:pStyle w:val="HeaderLiteEven"/>
          </w:pPr>
        </w:p>
      </w:tc>
    </w:tr>
    <w:tr w:rsidR="00F30E53">
      <w:tc>
        <w:tcPr>
          <w:tcW w:w="1531" w:type="dxa"/>
        </w:tcPr>
        <w:p w:rsidR="00F30E53" w:rsidRDefault="00F30E53">
          <w:pPr>
            <w:pStyle w:val="HeaderLiteEven"/>
          </w:pPr>
        </w:p>
      </w:tc>
      <w:tc>
        <w:tcPr>
          <w:tcW w:w="5636" w:type="dxa"/>
          <w:vAlign w:val="bottom"/>
        </w:tcPr>
        <w:p w:rsidR="00F30E53" w:rsidRDefault="00F30E53">
          <w:pPr>
            <w:pStyle w:val="HeaderLiteEven"/>
          </w:pPr>
        </w:p>
      </w:tc>
    </w:tr>
    <w:tr w:rsidR="00F30E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30E53" w:rsidRPr="003F5417" w:rsidRDefault="003F5417" w:rsidP="001D742C">
          <w:pPr>
            <w:pStyle w:val="HeaderBoldEven"/>
          </w:pPr>
          <w:r>
            <w:t xml:space="preserve">Section </w:t>
          </w:r>
          <w:r w:rsidRPr="003F5417">
            <w:fldChar w:fldCharType="begin"/>
          </w:r>
          <w:r w:rsidRPr="003F5417">
            <w:instrText xml:space="preserve"> If </w:instrText>
          </w:r>
          <w:fldSimple w:instr=" STYLEREF CharSectnoAm \*Charformat ">
            <w:r w:rsidR="008330A4">
              <w:rPr>
                <w:noProof/>
              </w:rPr>
              <w:instrText>1</w:instrText>
            </w:r>
          </w:fldSimple>
          <w:r w:rsidRPr="003F5417">
            <w:instrText xml:space="preserve"> &lt;&gt; "Error*" </w:instrText>
          </w:r>
          <w:fldSimple w:instr=" STYLEREF CharSectnoAm \*Charformat ">
            <w:r w:rsidR="008330A4">
              <w:rPr>
                <w:noProof/>
              </w:rPr>
              <w:instrText>1</w:instrText>
            </w:r>
          </w:fldSimple>
          <w:r w:rsidRPr="003F5417">
            <w:instrText xml:space="preserve"> </w:instrText>
          </w:r>
          <w:r w:rsidRPr="003F5417">
            <w:fldChar w:fldCharType="separate"/>
          </w:r>
          <w:r w:rsidR="008330A4">
            <w:rPr>
              <w:noProof/>
            </w:rPr>
            <w:t>1</w:t>
          </w:r>
          <w:r w:rsidRPr="003F5417">
            <w:fldChar w:fldCharType="end"/>
          </w:r>
        </w:p>
      </w:tc>
    </w:tr>
  </w:tbl>
  <w:p w:rsidR="00F30E53" w:rsidRDefault="00F30E5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30E53">
      <w:tc>
        <w:tcPr>
          <w:tcW w:w="5636" w:type="dxa"/>
          <w:vAlign w:val="bottom"/>
        </w:tcPr>
        <w:p w:rsidR="00F30E53" w:rsidRDefault="00F30E53">
          <w:pPr>
            <w:pStyle w:val="HeaderLiteOdd"/>
          </w:pPr>
        </w:p>
      </w:tc>
      <w:tc>
        <w:tcPr>
          <w:tcW w:w="1531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5636" w:type="dxa"/>
          <w:vAlign w:val="bottom"/>
        </w:tcPr>
        <w:p w:rsidR="00F30E53" w:rsidRDefault="00F30E53">
          <w:pPr>
            <w:pStyle w:val="HeaderLiteOdd"/>
          </w:pPr>
        </w:p>
      </w:tc>
      <w:tc>
        <w:tcPr>
          <w:tcW w:w="1531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30E53" w:rsidRPr="003F5417" w:rsidRDefault="003F5417">
          <w:pPr>
            <w:pStyle w:val="HeaderBoldOdd"/>
          </w:pPr>
          <w:r>
            <w:t xml:space="preserve">Section </w:t>
          </w:r>
          <w:r w:rsidRPr="003F5417">
            <w:fldChar w:fldCharType="begin"/>
          </w:r>
          <w:r w:rsidRPr="003F5417">
            <w:instrText xml:space="preserve"> If </w:instrText>
          </w:r>
          <w:fldSimple w:instr=" STYLEREF CharSectnoAm \*Charformat \l ">
            <w:r w:rsidR="008330A4">
              <w:rPr>
                <w:noProof/>
              </w:rPr>
              <w:instrText>1</w:instrText>
            </w:r>
          </w:fldSimple>
          <w:r w:rsidRPr="003F5417">
            <w:instrText xml:space="preserve"> &lt;&gt; "Error*" </w:instrText>
          </w:r>
          <w:fldSimple w:instr=" STYLEREF CharSectnoAm \*Charformat \l ">
            <w:r w:rsidR="008330A4">
              <w:rPr>
                <w:noProof/>
              </w:rPr>
              <w:instrText>1</w:instrText>
            </w:r>
          </w:fldSimple>
          <w:r w:rsidRPr="003F5417">
            <w:instrText xml:space="preserve"> </w:instrText>
          </w:r>
          <w:r w:rsidRPr="003F5417">
            <w:fldChar w:fldCharType="separate"/>
          </w:r>
          <w:r w:rsidR="008330A4">
            <w:rPr>
              <w:noProof/>
            </w:rPr>
            <w:t>1</w:t>
          </w:r>
          <w:r w:rsidRPr="003F5417">
            <w:fldChar w:fldCharType="end"/>
          </w:r>
        </w:p>
      </w:tc>
    </w:tr>
  </w:tbl>
  <w:p w:rsidR="00F30E53" w:rsidRDefault="00F30E5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30E53">
      <w:tc>
        <w:tcPr>
          <w:tcW w:w="1531" w:type="dxa"/>
        </w:tcPr>
        <w:p w:rsidR="00F30E53" w:rsidRDefault="003F541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8330A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8330A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8330A4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F30E53" w:rsidRDefault="003F541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8330A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8330A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8330A4">
            <w:rPr>
              <w:noProof/>
            </w:rPr>
            <w:t>Amendments</w:t>
          </w:r>
          <w:r>
            <w:fldChar w:fldCharType="end"/>
          </w:r>
        </w:p>
      </w:tc>
    </w:tr>
    <w:tr w:rsidR="00F30E53">
      <w:tc>
        <w:tcPr>
          <w:tcW w:w="1531" w:type="dxa"/>
        </w:tcPr>
        <w:p w:rsidR="00F30E53" w:rsidRDefault="00F30E53">
          <w:pPr>
            <w:pStyle w:val="HeaderLiteEven"/>
          </w:pPr>
        </w:p>
      </w:tc>
      <w:tc>
        <w:tcPr>
          <w:tcW w:w="5636" w:type="dxa"/>
          <w:vAlign w:val="bottom"/>
        </w:tcPr>
        <w:p w:rsidR="00F30E53" w:rsidRDefault="00F30E53">
          <w:pPr>
            <w:pStyle w:val="HeaderLiteEven"/>
          </w:pPr>
        </w:p>
      </w:tc>
    </w:tr>
    <w:tr w:rsidR="00F30E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30E53" w:rsidRDefault="00F30E53" w:rsidP="001D742C">
          <w:pPr>
            <w:pStyle w:val="HeaderBoldEven"/>
          </w:pPr>
        </w:p>
      </w:tc>
    </w:tr>
  </w:tbl>
  <w:p w:rsidR="00F30E53" w:rsidRDefault="00F30E5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30E53">
      <w:tc>
        <w:tcPr>
          <w:tcW w:w="5636" w:type="dxa"/>
          <w:vAlign w:val="bottom"/>
        </w:tcPr>
        <w:p w:rsidR="00F30E53" w:rsidRDefault="003F541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8330A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8330A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8330A4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F30E53" w:rsidRDefault="003F541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8330A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8330A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8330A4">
            <w:rPr>
              <w:noProof/>
            </w:rPr>
            <w:t>Schedule 1</w:t>
          </w:r>
          <w:r>
            <w:fldChar w:fldCharType="end"/>
          </w:r>
        </w:p>
      </w:tc>
    </w:tr>
    <w:tr w:rsidR="00F30E53">
      <w:tc>
        <w:tcPr>
          <w:tcW w:w="5636" w:type="dxa"/>
          <w:vAlign w:val="bottom"/>
        </w:tcPr>
        <w:p w:rsidR="00F30E53" w:rsidRDefault="00F30E53">
          <w:pPr>
            <w:pStyle w:val="HeaderLiteOdd"/>
          </w:pPr>
        </w:p>
      </w:tc>
      <w:tc>
        <w:tcPr>
          <w:tcW w:w="1531" w:type="dxa"/>
        </w:tcPr>
        <w:p w:rsidR="00F30E53" w:rsidRDefault="00F30E53">
          <w:pPr>
            <w:pStyle w:val="HeaderLiteOdd"/>
          </w:pPr>
        </w:p>
      </w:tc>
    </w:tr>
    <w:tr w:rsidR="00F30E5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30E53" w:rsidRDefault="00F30E53" w:rsidP="001D742C">
          <w:pPr>
            <w:pStyle w:val="HeaderBoldOdd"/>
          </w:pPr>
        </w:p>
      </w:tc>
    </w:tr>
  </w:tbl>
  <w:p w:rsidR="00F30E53" w:rsidRDefault="00F30E5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53" w:rsidRDefault="00F30E53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30E53">
      <w:tc>
        <w:tcPr>
          <w:tcW w:w="7167" w:type="dxa"/>
        </w:tcPr>
        <w:p w:rsidR="00F30E53" w:rsidRDefault="00F30E53">
          <w:pPr>
            <w:pStyle w:val="HeaderLiteEven"/>
          </w:pPr>
          <w:r>
            <w:t>Note</w:t>
          </w:r>
        </w:p>
      </w:tc>
    </w:tr>
    <w:tr w:rsidR="00F30E53">
      <w:tc>
        <w:tcPr>
          <w:tcW w:w="7167" w:type="dxa"/>
        </w:tcPr>
        <w:p w:rsidR="00F30E53" w:rsidRDefault="00F30E53">
          <w:pPr>
            <w:pStyle w:val="HeaderLiteEven"/>
          </w:pPr>
        </w:p>
      </w:tc>
    </w:tr>
    <w:tr w:rsidR="00F30E5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30E53" w:rsidRDefault="00F30E53">
          <w:pPr>
            <w:pStyle w:val="HeaderBoldEven"/>
          </w:pPr>
        </w:p>
      </w:tc>
    </w:tr>
  </w:tbl>
  <w:p w:rsidR="00F30E53" w:rsidRDefault="00F30E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2C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6E53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2DC4"/>
    <w:rsid w:val="00145C33"/>
    <w:rsid w:val="0014660D"/>
    <w:rsid w:val="001509A9"/>
    <w:rsid w:val="001510F9"/>
    <w:rsid w:val="00152824"/>
    <w:rsid w:val="00153593"/>
    <w:rsid w:val="00154167"/>
    <w:rsid w:val="001544DD"/>
    <w:rsid w:val="00156A5A"/>
    <w:rsid w:val="00157E82"/>
    <w:rsid w:val="0016552E"/>
    <w:rsid w:val="00165707"/>
    <w:rsid w:val="001661B3"/>
    <w:rsid w:val="0017093F"/>
    <w:rsid w:val="00171A0A"/>
    <w:rsid w:val="0017420C"/>
    <w:rsid w:val="00176457"/>
    <w:rsid w:val="0017669E"/>
    <w:rsid w:val="00176BCE"/>
    <w:rsid w:val="00180CD3"/>
    <w:rsid w:val="001840EA"/>
    <w:rsid w:val="00190D22"/>
    <w:rsid w:val="00190DF1"/>
    <w:rsid w:val="00191A7A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42C"/>
    <w:rsid w:val="001D7DD2"/>
    <w:rsid w:val="001E1FF9"/>
    <w:rsid w:val="001E551F"/>
    <w:rsid w:val="001F0F35"/>
    <w:rsid w:val="001F1819"/>
    <w:rsid w:val="001F204C"/>
    <w:rsid w:val="001F24CF"/>
    <w:rsid w:val="001F3D0A"/>
    <w:rsid w:val="001F4313"/>
    <w:rsid w:val="0020253A"/>
    <w:rsid w:val="0020488A"/>
    <w:rsid w:val="00205FE4"/>
    <w:rsid w:val="0020650F"/>
    <w:rsid w:val="002125DA"/>
    <w:rsid w:val="00220EDA"/>
    <w:rsid w:val="00222D21"/>
    <w:rsid w:val="00222DA1"/>
    <w:rsid w:val="00223A7F"/>
    <w:rsid w:val="002250FB"/>
    <w:rsid w:val="002271DC"/>
    <w:rsid w:val="00230352"/>
    <w:rsid w:val="00236609"/>
    <w:rsid w:val="00240CD1"/>
    <w:rsid w:val="00242E97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5E7B"/>
    <w:rsid w:val="002D658C"/>
    <w:rsid w:val="002E2474"/>
    <w:rsid w:val="002E4402"/>
    <w:rsid w:val="002F05DB"/>
    <w:rsid w:val="002F11AE"/>
    <w:rsid w:val="002F149C"/>
    <w:rsid w:val="002F7F66"/>
    <w:rsid w:val="003006F1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36B4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4EA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3F5417"/>
    <w:rsid w:val="00402E52"/>
    <w:rsid w:val="00403373"/>
    <w:rsid w:val="00403AE4"/>
    <w:rsid w:val="0040476C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2D48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1542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11B9"/>
    <w:rsid w:val="005A2A56"/>
    <w:rsid w:val="005A388A"/>
    <w:rsid w:val="005A5E49"/>
    <w:rsid w:val="005B19A9"/>
    <w:rsid w:val="005B1F20"/>
    <w:rsid w:val="005B2816"/>
    <w:rsid w:val="005C20BB"/>
    <w:rsid w:val="005C3553"/>
    <w:rsid w:val="005C5586"/>
    <w:rsid w:val="005C70B1"/>
    <w:rsid w:val="005C713B"/>
    <w:rsid w:val="005C7760"/>
    <w:rsid w:val="005C7BB8"/>
    <w:rsid w:val="005D00FD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154"/>
    <w:rsid w:val="0065794A"/>
    <w:rsid w:val="00660A1F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87492"/>
    <w:rsid w:val="00690372"/>
    <w:rsid w:val="00691AD5"/>
    <w:rsid w:val="006A1BED"/>
    <w:rsid w:val="006A4638"/>
    <w:rsid w:val="006A4BA5"/>
    <w:rsid w:val="006B141F"/>
    <w:rsid w:val="006B28EE"/>
    <w:rsid w:val="006B3F9E"/>
    <w:rsid w:val="006B542C"/>
    <w:rsid w:val="006B6FE0"/>
    <w:rsid w:val="006C31CA"/>
    <w:rsid w:val="006C4BED"/>
    <w:rsid w:val="006C53D2"/>
    <w:rsid w:val="006C795D"/>
    <w:rsid w:val="006D0603"/>
    <w:rsid w:val="006D18DE"/>
    <w:rsid w:val="006E23CD"/>
    <w:rsid w:val="006E5EF7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66F1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130"/>
    <w:rsid w:val="00797C09"/>
    <w:rsid w:val="007A0273"/>
    <w:rsid w:val="007A1349"/>
    <w:rsid w:val="007A18FD"/>
    <w:rsid w:val="007A3567"/>
    <w:rsid w:val="007A54E5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D72A8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0A4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0CC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0800"/>
    <w:rsid w:val="008F5EC2"/>
    <w:rsid w:val="00901DA5"/>
    <w:rsid w:val="00902FB5"/>
    <w:rsid w:val="0090335E"/>
    <w:rsid w:val="009042F5"/>
    <w:rsid w:val="00905A06"/>
    <w:rsid w:val="0090607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47DB9"/>
    <w:rsid w:val="00950B11"/>
    <w:rsid w:val="0095322A"/>
    <w:rsid w:val="009553F5"/>
    <w:rsid w:val="00955ED2"/>
    <w:rsid w:val="00960E91"/>
    <w:rsid w:val="00965CDA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15D6"/>
    <w:rsid w:val="009B242B"/>
    <w:rsid w:val="009B252C"/>
    <w:rsid w:val="009C0E76"/>
    <w:rsid w:val="009D0DF0"/>
    <w:rsid w:val="009D501B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599C"/>
    <w:rsid w:val="00A162E6"/>
    <w:rsid w:val="00A17D1D"/>
    <w:rsid w:val="00A20966"/>
    <w:rsid w:val="00A2158C"/>
    <w:rsid w:val="00A23DD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352F"/>
    <w:rsid w:val="00A91F48"/>
    <w:rsid w:val="00A93286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2A4F"/>
    <w:rsid w:val="00B64636"/>
    <w:rsid w:val="00B64D46"/>
    <w:rsid w:val="00B65B18"/>
    <w:rsid w:val="00B65D30"/>
    <w:rsid w:val="00B6604D"/>
    <w:rsid w:val="00B664EF"/>
    <w:rsid w:val="00B726A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40D6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1540"/>
    <w:rsid w:val="00BE63CA"/>
    <w:rsid w:val="00BF00FF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1C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B5000"/>
    <w:rsid w:val="00CB7B21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70E"/>
    <w:rsid w:val="00D34D9F"/>
    <w:rsid w:val="00D36966"/>
    <w:rsid w:val="00D40E4E"/>
    <w:rsid w:val="00D4327E"/>
    <w:rsid w:val="00D43C47"/>
    <w:rsid w:val="00D4502B"/>
    <w:rsid w:val="00D45E4D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1224"/>
    <w:rsid w:val="00D93293"/>
    <w:rsid w:val="00D9415C"/>
    <w:rsid w:val="00D9574F"/>
    <w:rsid w:val="00D96034"/>
    <w:rsid w:val="00D96FAA"/>
    <w:rsid w:val="00D97C6A"/>
    <w:rsid w:val="00D97F3C"/>
    <w:rsid w:val="00DA39B1"/>
    <w:rsid w:val="00DA3DFB"/>
    <w:rsid w:val="00DB2833"/>
    <w:rsid w:val="00DB6AD2"/>
    <w:rsid w:val="00DB6EFB"/>
    <w:rsid w:val="00DB78AA"/>
    <w:rsid w:val="00DB7978"/>
    <w:rsid w:val="00DC0A16"/>
    <w:rsid w:val="00DC13C7"/>
    <w:rsid w:val="00DC686D"/>
    <w:rsid w:val="00DD3616"/>
    <w:rsid w:val="00DE0A50"/>
    <w:rsid w:val="00DE0B13"/>
    <w:rsid w:val="00DE2A58"/>
    <w:rsid w:val="00DE2B73"/>
    <w:rsid w:val="00DF766E"/>
    <w:rsid w:val="00DF7A67"/>
    <w:rsid w:val="00E0170F"/>
    <w:rsid w:val="00E01972"/>
    <w:rsid w:val="00E046CD"/>
    <w:rsid w:val="00E049E3"/>
    <w:rsid w:val="00E06384"/>
    <w:rsid w:val="00E115EE"/>
    <w:rsid w:val="00E147C5"/>
    <w:rsid w:val="00E14C28"/>
    <w:rsid w:val="00E16789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04DD"/>
    <w:rsid w:val="00E42DB0"/>
    <w:rsid w:val="00E476B6"/>
    <w:rsid w:val="00E51B0C"/>
    <w:rsid w:val="00E51FF8"/>
    <w:rsid w:val="00E529BC"/>
    <w:rsid w:val="00E52E26"/>
    <w:rsid w:val="00E537B4"/>
    <w:rsid w:val="00E61DD6"/>
    <w:rsid w:val="00E6232B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688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0E53"/>
    <w:rsid w:val="00F33606"/>
    <w:rsid w:val="00F35903"/>
    <w:rsid w:val="00F3623A"/>
    <w:rsid w:val="00F3797F"/>
    <w:rsid w:val="00F41EA3"/>
    <w:rsid w:val="00F44CA8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044F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link w:val="P1Char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link w:val="R2Char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link w:val="TableTextChar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TableTextChar">
    <w:name w:val="TableText Char"/>
    <w:basedOn w:val="DefaultParagraphFont"/>
    <w:link w:val="TableText"/>
    <w:rsid w:val="001D742C"/>
    <w:rPr>
      <w:sz w:val="22"/>
      <w:szCs w:val="24"/>
      <w:lang w:eastAsia="en-US"/>
    </w:rPr>
  </w:style>
  <w:style w:type="character" w:customStyle="1" w:styleId="P1Char">
    <w:name w:val="P1 Char"/>
    <w:aliases w:val="(a) Char"/>
    <w:basedOn w:val="DefaultParagraphFont"/>
    <w:link w:val="P1"/>
    <w:rsid w:val="001D742C"/>
    <w:rPr>
      <w:sz w:val="24"/>
      <w:szCs w:val="24"/>
      <w:lang w:eastAsia="en-US"/>
    </w:rPr>
  </w:style>
  <w:style w:type="character" w:customStyle="1" w:styleId="R2Char">
    <w:name w:val="R2 Char"/>
    <w:aliases w:val="(2) Char"/>
    <w:basedOn w:val="DefaultParagraphFont"/>
    <w:link w:val="R2"/>
    <w:rsid w:val="001D742C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72A8"/>
    <w:rPr>
      <w:rFonts w:ascii="Arial" w:hAnsi="Arial" w:cs="Arial"/>
      <w:b/>
      <w:bCs/>
      <w:i/>
      <w:iCs/>
      <w:sz w:val="28"/>
      <w:szCs w:val="28"/>
    </w:rPr>
  </w:style>
  <w:style w:type="character" w:customStyle="1" w:styleId="CharSectnoAm">
    <w:name w:val="CharSectnoAm"/>
    <w:basedOn w:val="DefaultParagraphFont"/>
    <w:rsid w:val="00D34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2913</Characters>
  <Application>Microsoft Office Word</Application>
  <DocSecurity>0</DocSecurity>
  <Lines>105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Energy Amendment Regulation 2012 (No.   )</vt:lpstr>
    </vt:vector>
  </TitlesOfParts>
  <Manager/>
  <Company/>
  <LinksUpToDate>false</LinksUpToDate>
  <CharactersWithSpaces>3406</CharactersWithSpaces>
  <SharedDoc>false</SharedDoc>
  <HLinks>
    <vt:vector size="6" baseType="variant">
      <vt:variant>
        <vt:i4>6160468</vt:i4>
      </vt:variant>
      <vt:variant>
        <vt:i4>30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Energy Amendment Regulation 2012 (No.   )</dc:title>
  <dc:subject/>
  <dc:creator/>
  <cp:keywords/>
  <cp:lastModifiedBy/>
  <cp:revision>1</cp:revision>
  <cp:lastPrinted>2012-06-22T00:08:00Z</cp:lastPrinted>
  <dcterms:created xsi:type="dcterms:W3CDTF">2012-06-26T04:30:00Z</dcterms:created>
  <dcterms:modified xsi:type="dcterms:W3CDTF">2012-06-26T04:30:00Z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959</vt:lpwstr>
  </property>
  <property fmtid="{D5CDD505-2E9C-101B-9397-08002B2CF9AE}" pid="3" name="IndexMatter">
    <vt:lpwstr>1202966B</vt:lpwstr>
  </property>
  <property fmtid="{D5CDD505-2E9C-101B-9397-08002B2CF9AE}" pid="4" name="Editor">
    <vt:bool>true</vt:bool>
  </property>
</Properties>
</file>