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9B" w:rsidRPr="007F31E1" w:rsidRDefault="009F539B" w:rsidP="009F539B">
      <w:pPr>
        <w:autoSpaceDE w:val="0"/>
        <w:autoSpaceDN w:val="0"/>
        <w:adjustRightInd w:val="0"/>
        <w:jc w:val="center"/>
        <w:rPr>
          <w:rFonts w:asciiTheme="minorHAnsi" w:hAnsiTheme="minorHAnsi" w:cstheme="minorHAnsi"/>
          <w:b/>
          <w:bCs/>
          <w:color w:val="000000"/>
          <w:sz w:val="24"/>
          <w:szCs w:val="24"/>
        </w:rPr>
      </w:pPr>
      <w:r w:rsidRPr="007F31E1">
        <w:rPr>
          <w:rFonts w:asciiTheme="minorHAnsi" w:hAnsiTheme="minorHAnsi" w:cstheme="minorHAnsi"/>
          <w:b/>
          <w:bCs/>
          <w:color w:val="000000"/>
          <w:sz w:val="24"/>
          <w:szCs w:val="24"/>
        </w:rPr>
        <w:t>EXPLANATORY STATEMENT</w:t>
      </w:r>
    </w:p>
    <w:p w:rsidR="009F539B" w:rsidRPr="007F31E1" w:rsidRDefault="009F539B" w:rsidP="009F539B">
      <w:pPr>
        <w:autoSpaceDE w:val="0"/>
        <w:autoSpaceDN w:val="0"/>
        <w:adjustRightInd w:val="0"/>
        <w:jc w:val="center"/>
        <w:rPr>
          <w:rFonts w:asciiTheme="minorHAnsi" w:hAnsiTheme="minorHAnsi" w:cstheme="minorHAnsi"/>
          <w:b/>
          <w:bCs/>
          <w:color w:val="000000"/>
          <w:sz w:val="24"/>
          <w:szCs w:val="24"/>
        </w:rPr>
      </w:pPr>
    </w:p>
    <w:p w:rsidR="009F539B" w:rsidRPr="007F31E1" w:rsidRDefault="00A279CD" w:rsidP="009F539B">
      <w:pPr>
        <w:autoSpaceDE w:val="0"/>
        <w:autoSpaceDN w:val="0"/>
        <w:adjustRightInd w:val="0"/>
        <w:jc w:val="center"/>
        <w:rPr>
          <w:rFonts w:asciiTheme="minorHAnsi" w:hAnsiTheme="minorHAnsi" w:cstheme="minorHAnsi"/>
          <w:b/>
          <w:bCs/>
          <w:color w:val="000000"/>
          <w:sz w:val="24"/>
          <w:szCs w:val="24"/>
        </w:rPr>
      </w:pPr>
      <w:r w:rsidRPr="007F31E1">
        <w:rPr>
          <w:rFonts w:asciiTheme="minorHAnsi" w:hAnsiTheme="minorHAnsi" w:cstheme="minorHAnsi"/>
          <w:b/>
          <w:bCs/>
          <w:color w:val="000000"/>
          <w:sz w:val="24"/>
          <w:szCs w:val="24"/>
        </w:rPr>
        <w:t>Prepared</w:t>
      </w:r>
      <w:r w:rsidR="009F539B" w:rsidRPr="007F31E1">
        <w:rPr>
          <w:rFonts w:asciiTheme="minorHAnsi" w:hAnsiTheme="minorHAnsi" w:cstheme="minorHAnsi"/>
          <w:b/>
          <w:bCs/>
          <w:color w:val="000000"/>
          <w:sz w:val="24"/>
          <w:szCs w:val="24"/>
        </w:rPr>
        <w:t xml:space="preserve"> by the Australian Communications and Media Authority </w:t>
      </w:r>
    </w:p>
    <w:p w:rsidR="009F539B" w:rsidRPr="007F31E1" w:rsidRDefault="009F539B" w:rsidP="009F539B">
      <w:pPr>
        <w:autoSpaceDE w:val="0"/>
        <w:autoSpaceDN w:val="0"/>
        <w:adjustRightInd w:val="0"/>
        <w:jc w:val="center"/>
        <w:rPr>
          <w:rFonts w:asciiTheme="minorHAnsi" w:hAnsiTheme="minorHAnsi" w:cstheme="minorHAnsi"/>
          <w:b/>
          <w:bCs/>
          <w:color w:val="000000"/>
          <w:sz w:val="24"/>
          <w:szCs w:val="24"/>
        </w:rPr>
      </w:pPr>
    </w:p>
    <w:p w:rsidR="009F539B" w:rsidRPr="007F31E1" w:rsidRDefault="009F539B" w:rsidP="009F539B">
      <w:pPr>
        <w:autoSpaceDE w:val="0"/>
        <w:autoSpaceDN w:val="0"/>
        <w:adjustRightInd w:val="0"/>
        <w:jc w:val="center"/>
        <w:rPr>
          <w:rFonts w:asciiTheme="minorHAnsi" w:hAnsiTheme="minorHAnsi" w:cstheme="minorHAnsi"/>
          <w:i/>
          <w:iCs/>
          <w:sz w:val="24"/>
          <w:szCs w:val="24"/>
        </w:rPr>
      </w:pPr>
      <w:r w:rsidRPr="007F31E1">
        <w:rPr>
          <w:rFonts w:asciiTheme="minorHAnsi" w:hAnsiTheme="minorHAnsi" w:cstheme="minorHAnsi"/>
          <w:i/>
          <w:iCs/>
          <w:sz w:val="24"/>
          <w:szCs w:val="24"/>
        </w:rPr>
        <w:t>Radiocommunications (Transmitter Licence Tax) Amendment Determination 2012 (No. 1)</w:t>
      </w:r>
    </w:p>
    <w:p w:rsidR="009F539B" w:rsidRPr="007F31E1" w:rsidRDefault="009F539B" w:rsidP="009F539B">
      <w:pPr>
        <w:pStyle w:val="coveract"/>
        <w:jc w:val="center"/>
        <w:rPr>
          <w:rFonts w:asciiTheme="minorHAnsi" w:hAnsiTheme="minorHAnsi" w:cstheme="minorHAnsi"/>
          <w:i/>
        </w:rPr>
      </w:pPr>
      <w:bookmarkStart w:id="0" w:name="Act"/>
      <w:r w:rsidRPr="007F31E1">
        <w:rPr>
          <w:rFonts w:asciiTheme="minorHAnsi" w:hAnsiTheme="minorHAnsi" w:cstheme="minorHAnsi"/>
          <w:i/>
        </w:rPr>
        <w:t>Radiocommunications (Transmitter Licence Tax) Act 1983</w:t>
      </w:r>
      <w:bookmarkEnd w:id="0"/>
    </w:p>
    <w:p w:rsidR="00A279CD" w:rsidRPr="007F31E1" w:rsidRDefault="00A279CD" w:rsidP="00A279CD">
      <w:pPr>
        <w:autoSpaceDE w:val="0"/>
        <w:autoSpaceDN w:val="0"/>
        <w:adjustRightInd w:val="0"/>
        <w:rPr>
          <w:rFonts w:asciiTheme="minorHAnsi" w:hAnsiTheme="minorHAnsi" w:cstheme="minorHAnsi"/>
          <w:i/>
          <w:iCs/>
          <w:sz w:val="24"/>
          <w:szCs w:val="24"/>
        </w:rPr>
      </w:pPr>
      <w:r w:rsidRPr="007F31E1">
        <w:rPr>
          <w:rFonts w:asciiTheme="minorHAnsi" w:hAnsiTheme="minorHAnsi" w:cstheme="minorHAnsi"/>
          <w:bCs/>
          <w:sz w:val="24"/>
          <w:szCs w:val="24"/>
        </w:rPr>
        <w:t xml:space="preserve">The Australian Communications and Media Authority (the </w:t>
      </w:r>
      <w:r w:rsidRPr="007F31E1">
        <w:rPr>
          <w:rFonts w:asciiTheme="minorHAnsi" w:hAnsiTheme="minorHAnsi" w:cstheme="minorHAnsi"/>
          <w:b/>
          <w:bCs/>
          <w:sz w:val="24"/>
          <w:szCs w:val="24"/>
        </w:rPr>
        <w:t>ACMA</w:t>
      </w:r>
      <w:r w:rsidRPr="007F31E1">
        <w:rPr>
          <w:rFonts w:asciiTheme="minorHAnsi" w:hAnsiTheme="minorHAnsi" w:cstheme="minorHAnsi"/>
          <w:bCs/>
          <w:sz w:val="24"/>
          <w:szCs w:val="24"/>
        </w:rPr>
        <w:t xml:space="preserve">) makes the </w:t>
      </w:r>
      <w:r w:rsidRPr="007F31E1">
        <w:rPr>
          <w:rFonts w:asciiTheme="minorHAnsi" w:hAnsiTheme="minorHAnsi" w:cstheme="minorHAnsi"/>
          <w:i/>
          <w:iCs/>
          <w:sz w:val="24"/>
          <w:szCs w:val="24"/>
        </w:rPr>
        <w:t>Radiocommunications (Transmitter Licence Tax) Amendment Determination 2012 (No. 1)</w:t>
      </w:r>
      <w:r w:rsidR="004374F4" w:rsidRPr="007F31E1">
        <w:rPr>
          <w:rFonts w:asciiTheme="minorHAnsi" w:hAnsiTheme="minorHAnsi" w:cstheme="minorHAnsi"/>
          <w:iCs/>
          <w:sz w:val="24"/>
          <w:szCs w:val="24"/>
        </w:rPr>
        <w:t xml:space="preserve"> under subsection 7(1) of the </w:t>
      </w:r>
      <w:r w:rsidR="004374F4" w:rsidRPr="007F31E1">
        <w:rPr>
          <w:rFonts w:asciiTheme="minorHAnsi" w:hAnsiTheme="minorHAnsi" w:cstheme="minorHAnsi"/>
          <w:i/>
          <w:sz w:val="24"/>
          <w:szCs w:val="24"/>
        </w:rPr>
        <w:t>Radiocommunications (Transmitter Licence Tax) Act 1983</w:t>
      </w:r>
      <w:r w:rsidR="00B57702" w:rsidRPr="007F31E1">
        <w:rPr>
          <w:rFonts w:asciiTheme="minorHAnsi" w:hAnsiTheme="minorHAnsi" w:cstheme="minorHAnsi"/>
          <w:sz w:val="24"/>
          <w:szCs w:val="24"/>
        </w:rPr>
        <w:t xml:space="preserve"> (the </w:t>
      </w:r>
      <w:r w:rsidR="00B57702" w:rsidRPr="007F31E1">
        <w:rPr>
          <w:rFonts w:asciiTheme="minorHAnsi" w:hAnsiTheme="minorHAnsi" w:cstheme="minorHAnsi"/>
          <w:b/>
          <w:sz w:val="24"/>
          <w:szCs w:val="24"/>
        </w:rPr>
        <w:t>Act</w:t>
      </w:r>
      <w:r w:rsidR="00B57702" w:rsidRPr="007F31E1">
        <w:rPr>
          <w:rFonts w:asciiTheme="minorHAnsi" w:hAnsiTheme="minorHAnsi" w:cstheme="minorHAnsi"/>
          <w:sz w:val="24"/>
          <w:szCs w:val="24"/>
        </w:rPr>
        <w:t>)</w:t>
      </w:r>
      <w:r w:rsidRPr="007F31E1">
        <w:rPr>
          <w:rFonts w:asciiTheme="minorHAnsi" w:hAnsiTheme="minorHAnsi" w:cstheme="minorHAnsi"/>
          <w:i/>
          <w:iCs/>
          <w:sz w:val="24"/>
          <w:szCs w:val="24"/>
        </w:rPr>
        <w:t>.</w:t>
      </w:r>
    </w:p>
    <w:p w:rsidR="004374F4" w:rsidRPr="007F31E1" w:rsidRDefault="004374F4" w:rsidP="00A279CD">
      <w:pPr>
        <w:autoSpaceDE w:val="0"/>
        <w:autoSpaceDN w:val="0"/>
        <w:adjustRightInd w:val="0"/>
        <w:rPr>
          <w:rFonts w:asciiTheme="minorHAnsi" w:hAnsiTheme="minorHAnsi" w:cstheme="minorHAnsi"/>
          <w:i/>
          <w:iCs/>
          <w:sz w:val="24"/>
          <w:szCs w:val="24"/>
        </w:rPr>
      </w:pPr>
    </w:p>
    <w:p w:rsidR="004374F4" w:rsidRPr="007F31E1" w:rsidRDefault="004374F4" w:rsidP="00A279CD">
      <w:pPr>
        <w:autoSpaceDE w:val="0"/>
        <w:autoSpaceDN w:val="0"/>
        <w:adjustRightInd w:val="0"/>
        <w:rPr>
          <w:rFonts w:asciiTheme="minorHAnsi" w:hAnsiTheme="minorHAnsi" w:cstheme="minorHAnsi"/>
          <w:b/>
          <w:iCs/>
          <w:sz w:val="24"/>
          <w:szCs w:val="24"/>
        </w:rPr>
      </w:pPr>
      <w:r w:rsidRPr="007F31E1">
        <w:rPr>
          <w:rFonts w:asciiTheme="minorHAnsi" w:hAnsiTheme="minorHAnsi" w:cstheme="minorHAnsi"/>
          <w:b/>
          <w:iCs/>
          <w:sz w:val="24"/>
          <w:szCs w:val="24"/>
        </w:rPr>
        <w:t>Background</w:t>
      </w:r>
    </w:p>
    <w:p w:rsidR="004F2186" w:rsidRPr="007F31E1" w:rsidRDefault="004F2186" w:rsidP="004F2186">
      <w:pPr>
        <w:autoSpaceDE w:val="0"/>
        <w:autoSpaceDN w:val="0"/>
        <w:adjustRightInd w:val="0"/>
        <w:rPr>
          <w:rFonts w:asciiTheme="minorHAnsi" w:hAnsiTheme="minorHAnsi" w:cstheme="minorHAnsi"/>
          <w:iCs/>
          <w:sz w:val="24"/>
          <w:szCs w:val="24"/>
        </w:rPr>
      </w:pPr>
    </w:p>
    <w:p w:rsidR="004374F4" w:rsidRPr="007F31E1" w:rsidRDefault="004374F4" w:rsidP="004F2186">
      <w:pPr>
        <w:tabs>
          <w:tab w:val="left" w:pos="0"/>
        </w:tabs>
        <w:autoSpaceDE w:val="0"/>
        <w:autoSpaceDN w:val="0"/>
        <w:adjustRightInd w:val="0"/>
        <w:rPr>
          <w:rFonts w:asciiTheme="minorHAnsi" w:hAnsiTheme="minorHAnsi" w:cstheme="minorHAnsi"/>
          <w:bCs/>
          <w:sz w:val="24"/>
          <w:szCs w:val="24"/>
        </w:rPr>
      </w:pPr>
      <w:r w:rsidRPr="007F31E1">
        <w:rPr>
          <w:rFonts w:asciiTheme="minorHAnsi" w:hAnsiTheme="minorHAnsi" w:cstheme="minorHAnsi"/>
          <w:iCs/>
          <w:sz w:val="24"/>
          <w:szCs w:val="24"/>
        </w:rPr>
        <w:t xml:space="preserve">Subsection 7(1) </w:t>
      </w:r>
      <w:r w:rsidR="00B57702" w:rsidRPr="007F31E1">
        <w:rPr>
          <w:rFonts w:asciiTheme="minorHAnsi" w:hAnsiTheme="minorHAnsi" w:cstheme="minorHAnsi"/>
          <w:iCs/>
          <w:sz w:val="24"/>
          <w:szCs w:val="24"/>
        </w:rPr>
        <w:t xml:space="preserve">of the Act </w:t>
      </w:r>
      <w:r w:rsidRPr="007F31E1">
        <w:rPr>
          <w:rFonts w:asciiTheme="minorHAnsi" w:hAnsiTheme="minorHAnsi" w:cstheme="minorHAnsi"/>
          <w:iCs/>
          <w:sz w:val="24"/>
          <w:szCs w:val="24"/>
        </w:rPr>
        <w:t>provides that</w:t>
      </w:r>
      <w:r w:rsidR="004F2186" w:rsidRPr="007F31E1">
        <w:rPr>
          <w:rFonts w:asciiTheme="minorHAnsi" w:hAnsiTheme="minorHAnsi" w:cstheme="minorHAnsi"/>
          <w:iCs/>
          <w:sz w:val="24"/>
          <w:szCs w:val="24"/>
        </w:rPr>
        <w:t xml:space="preserve"> the amount of tax </w:t>
      </w:r>
      <w:r w:rsidRPr="007F31E1">
        <w:rPr>
          <w:rFonts w:asciiTheme="minorHAnsi" w:hAnsiTheme="minorHAnsi" w:cstheme="minorHAnsi"/>
          <w:iCs/>
          <w:sz w:val="24"/>
          <w:szCs w:val="24"/>
        </w:rPr>
        <w:t>in respect of</w:t>
      </w:r>
      <w:r w:rsidR="004F2186" w:rsidRPr="007F31E1">
        <w:rPr>
          <w:rFonts w:asciiTheme="minorHAnsi" w:hAnsiTheme="minorHAnsi" w:cstheme="minorHAnsi"/>
          <w:iCs/>
          <w:sz w:val="24"/>
          <w:szCs w:val="24"/>
        </w:rPr>
        <w:t xml:space="preserve"> </w:t>
      </w:r>
      <w:r w:rsidRPr="007F31E1">
        <w:rPr>
          <w:rFonts w:asciiTheme="minorHAnsi" w:hAnsiTheme="minorHAnsi" w:cstheme="minorHAnsi"/>
          <w:bCs/>
          <w:sz w:val="24"/>
          <w:szCs w:val="24"/>
        </w:rPr>
        <w:t>the issue of a transmitter licence</w:t>
      </w:r>
      <w:r w:rsidR="004F2186" w:rsidRPr="007F31E1">
        <w:rPr>
          <w:rFonts w:asciiTheme="minorHAnsi" w:hAnsiTheme="minorHAnsi" w:cstheme="minorHAnsi"/>
          <w:bCs/>
          <w:sz w:val="24"/>
          <w:szCs w:val="24"/>
        </w:rPr>
        <w:t xml:space="preserve">, </w:t>
      </w:r>
      <w:r w:rsidRPr="007F31E1">
        <w:rPr>
          <w:rFonts w:asciiTheme="minorHAnsi" w:hAnsiTheme="minorHAnsi" w:cstheme="minorHAnsi"/>
          <w:bCs/>
          <w:sz w:val="24"/>
          <w:szCs w:val="24"/>
        </w:rPr>
        <w:t>the anniversary of a transmitter licence coming into force</w:t>
      </w:r>
      <w:r w:rsidR="004F2186" w:rsidRPr="007F31E1">
        <w:rPr>
          <w:rFonts w:asciiTheme="minorHAnsi" w:hAnsiTheme="minorHAnsi" w:cstheme="minorHAnsi"/>
          <w:bCs/>
          <w:sz w:val="24"/>
          <w:szCs w:val="24"/>
        </w:rPr>
        <w:t xml:space="preserve"> or </w:t>
      </w:r>
      <w:r w:rsidRPr="007F31E1">
        <w:rPr>
          <w:rFonts w:asciiTheme="minorHAnsi" w:hAnsiTheme="minorHAnsi" w:cstheme="minorHAnsi"/>
          <w:bCs/>
          <w:sz w:val="24"/>
          <w:szCs w:val="24"/>
        </w:rPr>
        <w:t>the h</w:t>
      </w:r>
      <w:r w:rsidR="004F2186" w:rsidRPr="007F31E1">
        <w:rPr>
          <w:rFonts w:asciiTheme="minorHAnsi" w:hAnsiTheme="minorHAnsi" w:cstheme="minorHAnsi"/>
          <w:bCs/>
          <w:sz w:val="24"/>
          <w:szCs w:val="24"/>
        </w:rPr>
        <w:t>olding of a transmitter licence is the amount determined by the ACMA.</w:t>
      </w:r>
    </w:p>
    <w:p w:rsidR="004F2186" w:rsidRPr="007F31E1" w:rsidRDefault="004F2186" w:rsidP="004F2186">
      <w:pPr>
        <w:tabs>
          <w:tab w:val="left" w:pos="0"/>
        </w:tabs>
        <w:autoSpaceDE w:val="0"/>
        <w:autoSpaceDN w:val="0"/>
        <w:adjustRightInd w:val="0"/>
        <w:rPr>
          <w:rFonts w:asciiTheme="minorHAnsi" w:hAnsiTheme="minorHAnsi" w:cstheme="minorHAnsi"/>
          <w:iCs/>
          <w:sz w:val="24"/>
          <w:szCs w:val="24"/>
        </w:rPr>
      </w:pPr>
    </w:p>
    <w:p w:rsidR="001336AD" w:rsidRPr="007F31E1" w:rsidRDefault="00C164A8" w:rsidP="00A279CD">
      <w:pPr>
        <w:autoSpaceDE w:val="0"/>
        <w:autoSpaceDN w:val="0"/>
        <w:adjustRightInd w:val="0"/>
        <w:rPr>
          <w:rFonts w:asciiTheme="minorHAnsi" w:hAnsiTheme="minorHAnsi" w:cstheme="minorHAnsi"/>
          <w:iCs/>
          <w:sz w:val="24"/>
          <w:szCs w:val="24"/>
        </w:rPr>
      </w:pPr>
      <w:r w:rsidRPr="007F31E1">
        <w:rPr>
          <w:rFonts w:asciiTheme="minorHAnsi" w:hAnsiTheme="minorHAnsi" w:cstheme="minorHAnsi"/>
          <w:sz w:val="24"/>
          <w:szCs w:val="24"/>
        </w:rPr>
        <w:t>T</w:t>
      </w:r>
      <w:r w:rsidR="004374F4" w:rsidRPr="007F31E1">
        <w:rPr>
          <w:rFonts w:asciiTheme="minorHAnsi" w:hAnsiTheme="minorHAnsi" w:cstheme="minorHAnsi"/>
          <w:sz w:val="24"/>
          <w:szCs w:val="24"/>
        </w:rPr>
        <w:t>he</w:t>
      </w:r>
      <w:r w:rsidR="003856BF" w:rsidRPr="007F31E1">
        <w:rPr>
          <w:rFonts w:asciiTheme="minorHAnsi" w:hAnsiTheme="minorHAnsi" w:cstheme="minorHAnsi"/>
          <w:sz w:val="24"/>
          <w:szCs w:val="24"/>
        </w:rPr>
        <w:t xml:space="preserve"> ACMA has determined such an amount under the</w:t>
      </w:r>
      <w:r w:rsidR="004374F4" w:rsidRPr="007F31E1">
        <w:rPr>
          <w:rFonts w:asciiTheme="minorHAnsi" w:hAnsiTheme="minorHAnsi" w:cstheme="minorHAnsi"/>
          <w:sz w:val="24"/>
          <w:szCs w:val="24"/>
        </w:rPr>
        <w:t xml:space="preserve"> </w:t>
      </w:r>
      <w:r w:rsidR="004374F4" w:rsidRPr="007F31E1">
        <w:rPr>
          <w:rFonts w:asciiTheme="minorHAnsi" w:hAnsiTheme="minorHAnsi" w:cstheme="minorHAnsi"/>
          <w:i/>
          <w:iCs/>
          <w:sz w:val="24"/>
          <w:szCs w:val="24"/>
        </w:rPr>
        <w:t>Radiocommunications (Transmitter Licence Tax) Determination 2003 (No. 2)</w:t>
      </w:r>
      <w:r w:rsidRPr="007F31E1">
        <w:rPr>
          <w:rFonts w:asciiTheme="minorHAnsi" w:hAnsiTheme="minorHAnsi" w:cstheme="minorHAnsi"/>
          <w:i/>
          <w:iCs/>
          <w:sz w:val="24"/>
          <w:szCs w:val="24"/>
        </w:rPr>
        <w:t xml:space="preserve"> </w:t>
      </w:r>
      <w:r w:rsidR="00B06AB2" w:rsidRPr="007F31E1">
        <w:rPr>
          <w:rFonts w:asciiTheme="minorHAnsi" w:hAnsiTheme="minorHAnsi" w:cstheme="minorHAnsi"/>
          <w:iCs/>
          <w:sz w:val="24"/>
          <w:szCs w:val="24"/>
        </w:rPr>
        <w:t xml:space="preserve">(the </w:t>
      </w:r>
      <w:r w:rsidR="00B06AB2" w:rsidRPr="007F31E1">
        <w:rPr>
          <w:rFonts w:asciiTheme="minorHAnsi" w:hAnsiTheme="minorHAnsi" w:cstheme="minorHAnsi"/>
          <w:b/>
          <w:iCs/>
          <w:sz w:val="24"/>
          <w:szCs w:val="24"/>
        </w:rPr>
        <w:t>Determination</w:t>
      </w:r>
      <w:r w:rsidR="00B06AB2" w:rsidRPr="007F31E1">
        <w:rPr>
          <w:rFonts w:asciiTheme="minorHAnsi" w:hAnsiTheme="minorHAnsi" w:cstheme="minorHAnsi"/>
          <w:iCs/>
          <w:sz w:val="24"/>
          <w:szCs w:val="24"/>
        </w:rPr>
        <w:t xml:space="preserve">) </w:t>
      </w:r>
      <w:r w:rsidR="003856BF" w:rsidRPr="007F31E1">
        <w:rPr>
          <w:rFonts w:asciiTheme="minorHAnsi" w:hAnsiTheme="minorHAnsi" w:cstheme="minorHAnsi"/>
          <w:iCs/>
          <w:sz w:val="24"/>
          <w:szCs w:val="24"/>
        </w:rPr>
        <w:t>by reference to</w:t>
      </w:r>
      <w:r w:rsidR="000A6C0F" w:rsidRPr="007F31E1">
        <w:rPr>
          <w:rFonts w:asciiTheme="minorHAnsi" w:hAnsiTheme="minorHAnsi" w:cstheme="minorHAnsi"/>
          <w:iCs/>
          <w:sz w:val="24"/>
          <w:szCs w:val="24"/>
        </w:rPr>
        <w:t>, among other things</w:t>
      </w:r>
      <w:r w:rsidR="003856BF" w:rsidRPr="007F31E1">
        <w:rPr>
          <w:rFonts w:asciiTheme="minorHAnsi" w:hAnsiTheme="minorHAnsi" w:cstheme="minorHAnsi"/>
          <w:iCs/>
          <w:sz w:val="24"/>
          <w:szCs w:val="24"/>
        </w:rPr>
        <w:t xml:space="preserve">, </w:t>
      </w:r>
      <w:r w:rsidR="00C53609" w:rsidRPr="007F31E1">
        <w:rPr>
          <w:rFonts w:asciiTheme="minorHAnsi" w:hAnsiTheme="minorHAnsi" w:cstheme="minorHAnsi"/>
          <w:iCs/>
          <w:sz w:val="24"/>
          <w:szCs w:val="24"/>
        </w:rPr>
        <w:t>the type of licence</w:t>
      </w:r>
      <w:r w:rsidR="007B29AC" w:rsidRPr="007F31E1">
        <w:rPr>
          <w:rFonts w:asciiTheme="minorHAnsi" w:hAnsiTheme="minorHAnsi" w:cstheme="minorHAnsi"/>
          <w:iCs/>
          <w:sz w:val="24"/>
          <w:szCs w:val="24"/>
        </w:rPr>
        <w:t xml:space="preserve"> involved</w:t>
      </w:r>
      <w:r w:rsidR="00E24361" w:rsidRPr="007F31E1">
        <w:rPr>
          <w:rFonts w:asciiTheme="minorHAnsi" w:hAnsiTheme="minorHAnsi" w:cstheme="minorHAnsi"/>
          <w:iCs/>
          <w:sz w:val="24"/>
          <w:szCs w:val="24"/>
        </w:rPr>
        <w:t xml:space="preserve"> </w:t>
      </w:r>
      <w:r w:rsidR="00CE0F84" w:rsidRPr="007F31E1">
        <w:rPr>
          <w:rFonts w:asciiTheme="minorHAnsi" w:hAnsiTheme="minorHAnsi" w:cstheme="minorHAnsi"/>
          <w:iCs/>
          <w:sz w:val="24"/>
          <w:szCs w:val="24"/>
        </w:rPr>
        <w:t>and whether it meets certain criteria</w:t>
      </w:r>
      <w:r w:rsidR="004F2186" w:rsidRPr="007F31E1">
        <w:rPr>
          <w:rFonts w:asciiTheme="minorHAnsi" w:hAnsiTheme="minorHAnsi" w:cstheme="minorHAnsi"/>
          <w:iCs/>
          <w:sz w:val="24"/>
          <w:szCs w:val="24"/>
        </w:rPr>
        <w:t>.</w:t>
      </w:r>
    </w:p>
    <w:p w:rsidR="001336AD" w:rsidRPr="007F31E1" w:rsidRDefault="001336AD" w:rsidP="00A279CD">
      <w:pPr>
        <w:autoSpaceDE w:val="0"/>
        <w:autoSpaceDN w:val="0"/>
        <w:adjustRightInd w:val="0"/>
        <w:rPr>
          <w:rFonts w:asciiTheme="minorHAnsi" w:hAnsiTheme="minorHAnsi" w:cstheme="minorHAnsi"/>
          <w:iCs/>
          <w:sz w:val="24"/>
          <w:szCs w:val="24"/>
        </w:rPr>
      </w:pPr>
    </w:p>
    <w:p w:rsidR="00520DB3" w:rsidRPr="007F31E1" w:rsidRDefault="00520DB3" w:rsidP="00A279CD">
      <w:p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One of the types of licences to which the Determination applies is a fixed licence:</w:t>
      </w:r>
    </w:p>
    <w:p w:rsidR="00520DB3" w:rsidRPr="007F31E1" w:rsidRDefault="00520DB3" w:rsidP="00056A3A">
      <w:pPr>
        <w:pStyle w:val="ListParagraph"/>
        <w:numPr>
          <w:ilvl w:val="0"/>
          <w:numId w:val="5"/>
        </w:numPr>
        <w:autoSpaceDE w:val="0"/>
        <w:autoSpaceDN w:val="0"/>
        <w:adjustRightInd w:val="0"/>
        <w:spacing w:before="240"/>
        <w:rPr>
          <w:rFonts w:asciiTheme="minorHAnsi" w:hAnsiTheme="minorHAnsi" w:cstheme="minorHAnsi"/>
          <w:iCs/>
          <w:sz w:val="24"/>
          <w:szCs w:val="24"/>
        </w:rPr>
      </w:pPr>
      <w:r w:rsidRPr="007F31E1">
        <w:rPr>
          <w:rFonts w:asciiTheme="minorHAnsi" w:hAnsiTheme="minorHAnsi" w:cstheme="minorHAnsi"/>
          <w:iCs/>
          <w:sz w:val="24"/>
          <w:szCs w:val="24"/>
        </w:rPr>
        <w:t>that:</w:t>
      </w:r>
    </w:p>
    <w:p w:rsidR="00520DB3" w:rsidRPr="007F31E1" w:rsidRDefault="00520DB3" w:rsidP="00520DB3">
      <w:pPr>
        <w:pStyle w:val="ListParagraph"/>
        <w:numPr>
          <w:ilvl w:val="0"/>
          <w:numId w:val="6"/>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 xml:space="preserve">is issued under section 100 of the </w:t>
      </w:r>
      <w:r w:rsidRPr="007F31E1">
        <w:rPr>
          <w:rFonts w:asciiTheme="minorHAnsi" w:hAnsiTheme="minorHAnsi" w:cstheme="minorHAnsi"/>
          <w:i/>
          <w:iCs/>
          <w:sz w:val="24"/>
          <w:szCs w:val="24"/>
        </w:rPr>
        <w:t>Radiocommunications Act 199</w:t>
      </w:r>
      <w:r w:rsidR="00050A5E" w:rsidRPr="007F31E1">
        <w:rPr>
          <w:rFonts w:asciiTheme="minorHAnsi" w:hAnsiTheme="minorHAnsi" w:cstheme="minorHAnsi"/>
          <w:i/>
          <w:iCs/>
          <w:sz w:val="24"/>
          <w:szCs w:val="24"/>
        </w:rPr>
        <w:t xml:space="preserve">2 </w:t>
      </w:r>
      <w:r w:rsidR="00050A5E" w:rsidRPr="007F31E1">
        <w:rPr>
          <w:rFonts w:asciiTheme="minorHAnsi" w:hAnsiTheme="minorHAnsi" w:cstheme="minorHAnsi"/>
          <w:iCs/>
          <w:sz w:val="24"/>
          <w:szCs w:val="24"/>
        </w:rPr>
        <w:t>(the</w:t>
      </w:r>
      <w:r w:rsidR="00050A5E" w:rsidRPr="007F31E1">
        <w:rPr>
          <w:rFonts w:asciiTheme="minorHAnsi" w:hAnsiTheme="minorHAnsi" w:cstheme="minorHAnsi"/>
          <w:b/>
          <w:iCs/>
          <w:sz w:val="24"/>
          <w:szCs w:val="24"/>
        </w:rPr>
        <w:t xml:space="preserve"> Act</w:t>
      </w:r>
      <w:r w:rsidR="00050A5E" w:rsidRPr="007F31E1">
        <w:rPr>
          <w:rFonts w:asciiTheme="minorHAnsi" w:hAnsiTheme="minorHAnsi" w:cstheme="minorHAnsi"/>
          <w:iCs/>
          <w:sz w:val="24"/>
          <w:szCs w:val="24"/>
        </w:rPr>
        <w:t xml:space="preserve">) </w:t>
      </w:r>
      <w:r w:rsidRPr="007F31E1">
        <w:rPr>
          <w:rFonts w:asciiTheme="minorHAnsi" w:hAnsiTheme="minorHAnsi" w:cstheme="minorHAnsi"/>
          <w:iCs/>
          <w:sz w:val="24"/>
          <w:szCs w:val="24"/>
        </w:rPr>
        <w:t>on or after 15 November 2002; or</w:t>
      </w:r>
    </w:p>
    <w:p w:rsidR="00520DB3" w:rsidRPr="007F31E1" w:rsidRDefault="00520DB3" w:rsidP="00520DB3">
      <w:pPr>
        <w:pStyle w:val="ListParagraph"/>
        <w:numPr>
          <w:ilvl w:val="0"/>
          <w:numId w:val="6"/>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was issued under section 100 of th</w:t>
      </w:r>
      <w:r w:rsidR="007F31E1">
        <w:rPr>
          <w:rFonts w:asciiTheme="minorHAnsi" w:hAnsiTheme="minorHAnsi" w:cstheme="minorHAnsi"/>
          <w:iCs/>
          <w:sz w:val="24"/>
          <w:szCs w:val="24"/>
        </w:rPr>
        <w:t>e</w:t>
      </w:r>
      <w:r w:rsidRPr="007F31E1">
        <w:rPr>
          <w:rFonts w:asciiTheme="minorHAnsi" w:hAnsiTheme="minorHAnsi" w:cstheme="minorHAnsi"/>
          <w:iCs/>
          <w:sz w:val="24"/>
          <w:szCs w:val="24"/>
        </w:rPr>
        <w:t xml:space="preserve"> Act on or after 15 November 2002, and is being renewed under section 130 of th</w:t>
      </w:r>
      <w:r w:rsidR="007F31E1">
        <w:rPr>
          <w:rFonts w:asciiTheme="minorHAnsi" w:hAnsiTheme="minorHAnsi" w:cstheme="minorHAnsi"/>
          <w:iCs/>
          <w:sz w:val="24"/>
          <w:szCs w:val="24"/>
        </w:rPr>
        <w:t>e</w:t>
      </w:r>
      <w:r w:rsidRPr="007F31E1">
        <w:rPr>
          <w:rFonts w:asciiTheme="minorHAnsi" w:hAnsiTheme="minorHAnsi" w:cstheme="minorHAnsi"/>
          <w:iCs/>
          <w:sz w:val="24"/>
          <w:szCs w:val="24"/>
        </w:rPr>
        <w:t xml:space="preserve"> Act; and</w:t>
      </w:r>
    </w:p>
    <w:p w:rsidR="00520DB3" w:rsidRPr="007F31E1" w:rsidRDefault="00520DB3" w:rsidP="00520DB3">
      <w:pPr>
        <w:pStyle w:val="ListParagraph"/>
        <w:numPr>
          <w:ilvl w:val="0"/>
          <w:numId w:val="5"/>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that authorises the licensee</w:t>
      </w:r>
      <w:r w:rsidR="00E24361" w:rsidRPr="007F31E1">
        <w:rPr>
          <w:rFonts w:asciiTheme="minorHAnsi" w:hAnsiTheme="minorHAnsi" w:cstheme="minorHAnsi"/>
          <w:iCs/>
          <w:sz w:val="24"/>
          <w:szCs w:val="24"/>
        </w:rPr>
        <w:t xml:space="preserve"> to provide servic</w:t>
      </w:r>
      <w:r w:rsidR="00214732" w:rsidRPr="007F31E1">
        <w:rPr>
          <w:rFonts w:asciiTheme="minorHAnsi" w:hAnsiTheme="minorHAnsi" w:cstheme="minorHAnsi"/>
          <w:iCs/>
          <w:sz w:val="24"/>
          <w:szCs w:val="24"/>
        </w:rPr>
        <w:t>es within the frequency range 40</w:t>
      </w:r>
      <w:r w:rsidR="00E24361" w:rsidRPr="007F31E1">
        <w:rPr>
          <w:rFonts w:asciiTheme="minorHAnsi" w:hAnsiTheme="minorHAnsi" w:cstheme="minorHAnsi"/>
          <w:iCs/>
          <w:sz w:val="24"/>
          <w:szCs w:val="24"/>
        </w:rPr>
        <w:t>3 MHz to 420 MHz or 450 MHz</w:t>
      </w:r>
      <w:r w:rsidR="00CE0F84" w:rsidRPr="007F31E1">
        <w:rPr>
          <w:rFonts w:asciiTheme="minorHAnsi" w:hAnsiTheme="minorHAnsi" w:cstheme="minorHAnsi"/>
          <w:iCs/>
          <w:sz w:val="24"/>
          <w:szCs w:val="24"/>
        </w:rPr>
        <w:t xml:space="preserve"> to</w:t>
      </w:r>
      <w:r w:rsidR="00E24361" w:rsidRPr="007F31E1">
        <w:rPr>
          <w:rFonts w:asciiTheme="minorHAnsi" w:hAnsiTheme="minorHAnsi" w:cstheme="minorHAnsi"/>
          <w:iCs/>
          <w:sz w:val="24"/>
          <w:szCs w:val="24"/>
        </w:rPr>
        <w:t xml:space="preserve"> 520 MHz, other than 1 or more of the following frequency bands:</w:t>
      </w:r>
      <w:r w:rsidRPr="007F31E1">
        <w:rPr>
          <w:rFonts w:asciiTheme="minorHAnsi" w:hAnsiTheme="minorHAnsi" w:cstheme="minorHAnsi"/>
          <w:iCs/>
          <w:sz w:val="24"/>
          <w:szCs w:val="24"/>
        </w:rPr>
        <w:t xml:space="preserve"> </w:t>
      </w:r>
    </w:p>
    <w:p w:rsidR="00E24361" w:rsidRPr="007F31E1" w:rsidRDefault="00E24361" w:rsidP="00E24361">
      <w:pPr>
        <w:pStyle w:val="ListParagraph"/>
        <w:numPr>
          <w:ilvl w:val="0"/>
          <w:numId w:val="7"/>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451.5125 MHz to 452.5 MHz;</w:t>
      </w:r>
    </w:p>
    <w:p w:rsidR="00E24361" w:rsidRPr="007F31E1" w:rsidRDefault="00E24361" w:rsidP="00E24361">
      <w:pPr>
        <w:pStyle w:val="ListParagraph"/>
        <w:numPr>
          <w:ilvl w:val="0"/>
          <w:numId w:val="7"/>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461.0125 MHz to 462 MHz;</w:t>
      </w:r>
    </w:p>
    <w:p w:rsidR="00E24361" w:rsidRPr="007F31E1" w:rsidRDefault="00E24361" w:rsidP="00E24361">
      <w:pPr>
        <w:pStyle w:val="ListParagraph"/>
        <w:numPr>
          <w:ilvl w:val="0"/>
          <w:numId w:val="7"/>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500.99375 MHz to 504.99375 MHz;</w:t>
      </w:r>
    </w:p>
    <w:p w:rsidR="00520DB3" w:rsidRPr="007F31E1" w:rsidRDefault="00E24361" w:rsidP="00E24361">
      <w:pPr>
        <w:pStyle w:val="ListParagraph"/>
        <w:numPr>
          <w:ilvl w:val="0"/>
          <w:numId w:val="7"/>
        </w:numPr>
        <w:autoSpaceDE w:val="0"/>
        <w:autoSpaceDN w:val="0"/>
        <w:adjustRightInd w:val="0"/>
        <w:rPr>
          <w:rFonts w:asciiTheme="minorHAnsi" w:hAnsiTheme="minorHAnsi" w:cstheme="minorHAnsi"/>
          <w:iCs/>
          <w:sz w:val="24"/>
          <w:szCs w:val="24"/>
        </w:rPr>
      </w:pPr>
      <w:r w:rsidRPr="007F31E1">
        <w:rPr>
          <w:rFonts w:asciiTheme="minorHAnsi" w:hAnsiTheme="minorHAnsi" w:cstheme="minorHAnsi"/>
          <w:iCs/>
          <w:sz w:val="24"/>
          <w:szCs w:val="24"/>
        </w:rPr>
        <w:t>510.99375 MHz to 514.99375 MHz.</w:t>
      </w:r>
    </w:p>
    <w:p w:rsidR="00520DB3" w:rsidRPr="007F31E1" w:rsidRDefault="00520DB3" w:rsidP="00A279CD">
      <w:pPr>
        <w:autoSpaceDE w:val="0"/>
        <w:autoSpaceDN w:val="0"/>
        <w:adjustRightInd w:val="0"/>
        <w:rPr>
          <w:rFonts w:asciiTheme="minorHAnsi" w:hAnsiTheme="minorHAnsi" w:cstheme="minorHAnsi"/>
          <w:iCs/>
          <w:sz w:val="24"/>
          <w:szCs w:val="24"/>
        </w:rPr>
      </w:pPr>
    </w:p>
    <w:p w:rsidR="00E24361" w:rsidRPr="007F31E1" w:rsidRDefault="007F31E1" w:rsidP="00A279CD">
      <w:pPr>
        <w:autoSpaceDE w:val="0"/>
        <w:autoSpaceDN w:val="0"/>
        <w:adjustRightInd w:val="0"/>
        <w:rPr>
          <w:rFonts w:asciiTheme="minorHAnsi" w:hAnsiTheme="minorHAnsi" w:cstheme="minorHAnsi"/>
          <w:iCs/>
          <w:sz w:val="24"/>
          <w:szCs w:val="24"/>
        </w:rPr>
      </w:pPr>
      <w:r>
        <w:rPr>
          <w:rFonts w:asciiTheme="minorHAnsi" w:hAnsiTheme="minorHAnsi" w:cstheme="minorHAnsi"/>
          <w:iCs/>
          <w:sz w:val="24"/>
          <w:szCs w:val="24"/>
        </w:rPr>
        <w:t>Under t</w:t>
      </w:r>
      <w:r w:rsidR="00E24361" w:rsidRPr="007F31E1">
        <w:rPr>
          <w:rFonts w:asciiTheme="minorHAnsi" w:hAnsiTheme="minorHAnsi" w:cstheme="minorHAnsi"/>
          <w:iCs/>
          <w:sz w:val="24"/>
          <w:szCs w:val="24"/>
        </w:rPr>
        <w:t>he Determination</w:t>
      </w:r>
      <w:r>
        <w:rPr>
          <w:rFonts w:asciiTheme="minorHAnsi" w:hAnsiTheme="minorHAnsi" w:cstheme="minorHAnsi"/>
          <w:iCs/>
          <w:sz w:val="24"/>
          <w:szCs w:val="24"/>
        </w:rPr>
        <w:t xml:space="preserve">, </w:t>
      </w:r>
      <w:r w:rsidR="00E24361" w:rsidRPr="007F31E1">
        <w:rPr>
          <w:rFonts w:asciiTheme="minorHAnsi" w:hAnsiTheme="minorHAnsi" w:cstheme="minorHAnsi"/>
          <w:iCs/>
          <w:sz w:val="24"/>
          <w:szCs w:val="24"/>
        </w:rPr>
        <w:t xml:space="preserve">a licence </w:t>
      </w:r>
      <w:r w:rsidR="00CE0F84" w:rsidRPr="007F31E1">
        <w:rPr>
          <w:rFonts w:asciiTheme="minorHAnsi" w:hAnsiTheme="minorHAnsi" w:cstheme="minorHAnsi"/>
          <w:iCs/>
          <w:sz w:val="24"/>
          <w:szCs w:val="24"/>
        </w:rPr>
        <w:t>which meets those criteria</w:t>
      </w:r>
      <w:r w:rsidR="00E24361" w:rsidRPr="007F31E1">
        <w:rPr>
          <w:rFonts w:asciiTheme="minorHAnsi" w:hAnsiTheme="minorHAnsi" w:cstheme="minorHAnsi"/>
          <w:iCs/>
          <w:sz w:val="24"/>
          <w:szCs w:val="24"/>
        </w:rPr>
        <w:t xml:space="preserve"> </w:t>
      </w:r>
      <w:r>
        <w:rPr>
          <w:rFonts w:asciiTheme="minorHAnsi" w:hAnsiTheme="minorHAnsi" w:cstheme="minorHAnsi"/>
          <w:iCs/>
          <w:sz w:val="24"/>
          <w:szCs w:val="24"/>
        </w:rPr>
        <w:t>is a licence relating to</w:t>
      </w:r>
      <w:r w:rsidR="00E24361" w:rsidRPr="007F31E1">
        <w:rPr>
          <w:rFonts w:asciiTheme="minorHAnsi" w:hAnsiTheme="minorHAnsi" w:cstheme="minorHAnsi"/>
          <w:iCs/>
          <w:sz w:val="24"/>
          <w:szCs w:val="24"/>
        </w:rPr>
        <w:t xml:space="preserve"> “point to multipoint station (land mobile spectrum)”.</w:t>
      </w:r>
    </w:p>
    <w:p w:rsidR="00520DB3" w:rsidRPr="007F31E1" w:rsidRDefault="00520DB3" w:rsidP="00A279CD">
      <w:pPr>
        <w:autoSpaceDE w:val="0"/>
        <w:autoSpaceDN w:val="0"/>
        <w:adjustRightInd w:val="0"/>
        <w:rPr>
          <w:rFonts w:asciiTheme="minorHAnsi" w:hAnsiTheme="minorHAnsi" w:cstheme="minorHAnsi"/>
          <w:iCs/>
          <w:sz w:val="24"/>
          <w:szCs w:val="24"/>
        </w:rPr>
      </w:pPr>
    </w:p>
    <w:p w:rsidR="00BA3251" w:rsidRPr="007F31E1" w:rsidRDefault="00BA3251" w:rsidP="00A279CD">
      <w:pPr>
        <w:autoSpaceDE w:val="0"/>
        <w:autoSpaceDN w:val="0"/>
        <w:adjustRightInd w:val="0"/>
        <w:rPr>
          <w:rFonts w:asciiTheme="minorHAnsi" w:hAnsiTheme="minorHAnsi" w:cstheme="minorHAnsi"/>
          <w:sz w:val="24"/>
          <w:szCs w:val="24"/>
        </w:rPr>
      </w:pPr>
      <w:r w:rsidRPr="007F31E1">
        <w:rPr>
          <w:rFonts w:asciiTheme="minorHAnsi" w:hAnsiTheme="minorHAnsi" w:cstheme="minorHAnsi"/>
          <w:sz w:val="24"/>
          <w:szCs w:val="24"/>
        </w:rPr>
        <w:t xml:space="preserve">The </w:t>
      </w:r>
      <w:r w:rsidRPr="007F31E1">
        <w:rPr>
          <w:rFonts w:asciiTheme="minorHAnsi" w:hAnsiTheme="minorHAnsi" w:cstheme="minorHAnsi"/>
          <w:i/>
          <w:iCs/>
          <w:sz w:val="24"/>
          <w:szCs w:val="24"/>
        </w:rPr>
        <w:t>Radiocommunications (Transmitter Licence Tax) Amendment Determination 2012 (No. 1)</w:t>
      </w:r>
      <w:r w:rsidRPr="007F31E1">
        <w:rPr>
          <w:rFonts w:asciiTheme="minorHAnsi" w:hAnsiTheme="minorHAnsi" w:cstheme="minorHAnsi"/>
          <w:sz w:val="24"/>
          <w:szCs w:val="24"/>
        </w:rPr>
        <w:t xml:space="preserve"> (the </w:t>
      </w:r>
      <w:r w:rsidRPr="007F31E1">
        <w:rPr>
          <w:rFonts w:asciiTheme="minorHAnsi" w:hAnsiTheme="minorHAnsi" w:cstheme="minorHAnsi"/>
          <w:b/>
          <w:sz w:val="24"/>
          <w:szCs w:val="24"/>
        </w:rPr>
        <w:t>Amendment Determination</w:t>
      </w:r>
      <w:r w:rsidR="007F31E1">
        <w:rPr>
          <w:rFonts w:asciiTheme="minorHAnsi" w:hAnsiTheme="minorHAnsi" w:cstheme="minorHAnsi"/>
          <w:sz w:val="24"/>
          <w:szCs w:val="24"/>
        </w:rPr>
        <w:t>) is being made to amend the</w:t>
      </w:r>
      <w:r w:rsidRPr="007F31E1">
        <w:rPr>
          <w:rFonts w:asciiTheme="minorHAnsi" w:hAnsiTheme="minorHAnsi" w:cstheme="minorHAnsi"/>
          <w:sz w:val="24"/>
          <w:szCs w:val="24"/>
        </w:rPr>
        <w:t xml:space="preserve"> definition</w:t>
      </w:r>
      <w:r w:rsidR="007F31E1">
        <w:rPr>
          <w:rFonts w:asciiTheme="minorHAnsi" w:hAnsiTheme="minorHAnsi" w:cstheme="minorHAnsi"/>
          <w:sz w:val="24"/>
          <w:szCs w:val="24"/>
        </w:rPr>
        <w:t xml:space="preserve"> of </w:t>
      </w:r>
      <w:r w:rsidR="007F31E1" w:rsidRPr="007F31E1">
        <w:rPr>
          <w:rFonts w:asciiTheme="minorHAnsi" w:hAnsiTheme="minorHAnsi" w:cstheme="minorHAnsi"/>
          <w:iCs/>
          <w:sz w:val="24"/>
          <w:szCs w:val="24"/>
        </w:rPr>
        <w:t>“point to multipoint station (land mobile spectrum)”</w:t>
      </w:r>
      <w:r w:rsidRPr="007F31E1">
        <w:rPr>
          <w:rFonts w:asciiTheme="minorHAnsi" w:hAnsiTheme="minorHAnsi" w:cstheme="minorHAnsi"/>
          <w:sz w:val="24"/>
          <w:szCs w:val="24"/>
        </w:rPr>
        <w:t xml:space="preserve"> </w:t>
      </w:r>
      <w:r w:rsidR="00A3480C" w:rsidRPr="007F31E1">
        <w:rPr>
          <w:rFonts w:asciiTheme="minorHAnsi" w:hAnsiTheme="minorHAnsi" w:cstheme="minorHAnsi"/>
          <w:sz w:val="24"/>
          <w:szCs w:val="24"/>
        </w:rPr>
        <w:t>to accommodate</w:t>
      </w:r>
      <w:r w:rsidRPr="007F31E1">
        <w:rPr>
          <w:rFonts w:asciiTheme="minorHAnsi" w:hAnsiTheme="minorHAnsi" w:cstheme="minorHAnsi"/>
          <w:sz w:val="24"/>
          <w:szCs w:val="24"/>
        </w:rPr>
        <w:t xml:space="preserve"> </w:t>
      </w:r>
      <w:r w:rsidR="00825304" w:rsidRPr="007F31E1">
        <w:rPr>
          <w:rFonts w:asciiTheme="minorHAnsi" w:hAnsiTheme="minorHAnsi" w:cstheme="minorHAnsi"/>
          <w:sz w:val="24"/>
          <w:szCs w:val="24"/>
        </w:rPr>
        <w:t xml:space="preserve">certain </w:t>
      </w:r>
      <w:r w:rsidRPr="007F31E1">
        <w:rPr>
          <w:rFonts w:asciiTheme="minorHAnsi" w:hAnsiTheme="minorHAnsi" w:cstheme="minorHAnsi"/>
          <w:sz w:val="24"/>
          <w:szCs w:val="24"/>
        </w:rPr>
        <w:t xml:space="preserve">changes to </w:t>
      </w:r>
      <w:r w:rsidR="00A3480C" w:rsidRPr="007F31E1">
        <w:rPr>
          <w:rFonts w:asciiTheme="minorHAnsi" w:hAnsiTheme="minorHAnsi" w:cstheme="minorHAnsi"/>
          <w:sz w:val="24"/>
          <w:szCs w:val="24"/>
        </w:rPr>
        <w:t xml:space="preserve">the 403-520 MHz radiofrequency band (the </w:t>
      </w:r>
      <w:r w:rsidR="00A3480C" w:rsidRPr="007F31E1">
        <w:rPr>
          <w:rFonts w:asciiTheme="minorHAnsi" w:hAnsiTheme="minorHAnsi" w:cstheme="minorHAnsi"/>
          <w:b/>
          <w:sz w:val="24"/>
          <w:szCs w:val="24"/>
        </w:rPr>
        <w:t>400 MHz band</w:t>
      </w:r>
      <w:r w:rsidR="00A3480C" w:rsidRPr="007F31E1">
        <w:rPr>
          <w:rFonts w:asciiTheme="minorHAnsi" w:hAnsiTheme="minorHAnsi" w:cstheme="minorHAnsi"/>
          <w:sz w:val="24"/>
          <w:szCs w:val="24"/>
        </w:rPr>
        <w:t>).</w:t>
      </w:r>
    </w:p>
    <w:p w:rsidR="00D421E6" w:rsidRPr="007F31E1" w:rsidRDefault="00D421E6" w:rsidP="00A279CD">
      <w:pPr>
        <w:autoSpaceDE w:val="0"/>
        <w:autoSpaceDN w:val="0"/>
        <w:adjustRightInd w:val="0"/>
        <w:rPr>
          <w:rFonts w:asciiTheme="minorHAnsi" w:hAnsiTheme="minorHAnsi" w:cstheme="minorHAnsi"/>
          <w:sz w:val="24"/>
          <w:szCs w:val="24"/>
        </w:rPr>
      </w:pPr>
    </w:p>
    <w:p w:rsidR="00D421E6" w:rsidRPr="007F31E1" w:rsidRDefault="00D421E6" w:rsidP="00A279CD">
      <w:pPr>
        <w:autoSpaceDE w:val="0"/>
        <w:autoSpaceDN w:val="0"/>
        <w:adjustRightInd w:val="0"/>
        <w:rPr>
          <w:rFonts w:asciiTheme="minorHAnsi" w:hAnsiTheme="minorHAnsi" w:cstheme="minorHAnsi"/>
          <w:sz w:val="24"/>
          <w:szCs w:val="24"/>
        </w:rPr>
      </w:pPr>
    </w:p>
    <w:p w:rsidR="00507EFB" w:rsidRPr="007F31E1" w:rsidRDefault="00507EFB" w:rsidP="00507EFB">
      <w:pPr>
        <w:autoSpaceDE w:val="0"/>
        <w:autoSpaceDN w:val="0"/>
        <w:adjustRightInd w:val="0"/>
        <w:rPr>
          <w:rFonts w:asciiTheme="minorHAnsi" w:hAnsiTheme="minorHAnsi" w:cstheme="minorHAnsi"/>
          <w:sz w:val="24"/>
          <w:szCs w:val="24"/>
        </w:rPr>
      </w:pPr>
      <w:r w:rsidRPr="007F31E1">
        <w:rPr>
          <w:rFonts w:asciiTheme="minorHAnsi" w:hAnsiTheme="minorHAnsi" w:cstheme="minorHAnsi"/>
          <w:sz w:val="24"/>
          <w:szCs w:val="24"/>
        </w:rPr>
        <w:lastRenderedPageBreak/>
        <w:t xml:space="preserve">The first change to the 400 MHz band relates to the expansion of the frequency range   formerly described as 403 MHz to 420 MHz.  That frequency range is now described as 403 MHz to 430 MHz. </w:t>
      </w:r>
    </w:p>
    <w:p w:rsidR="00D421E6" w:rsidRPr="007F31E1" w:rsidRDefault="00D421E6" w:rsidP="00A279CD">
      <w:pPr>
        <w:autoSpaceDE w:val="0"/>
        <w:autoSpaceDN w:val="0"/>
        <w:adjustRightInd w:val="0"/>
        <w:rPr>
          <w:rFonts w:asciiTheme="minorHAnsi" w:hAnsiTheme="minorHAnsi" w:cstheme="minorHAnsi"/>
          <w:sz w:val="24"/>
          <w:szCs w:val="24"/>
        </w:rPr>
      </w:pPr>
    </w:p>
    <w:p w:rsidR="00DB7007" w:rsidRPr="007F31E1" w:rsidRDefault="00D421E6" w:rsidP="00A279CD">
      <w:pPr>
        <w:autoSpaceDE w:val="0"/>
        <w:autoSpaceDN w:val="0"/>
        <w:adjustRightInd w:val="0"/>
        <w:rPr>
          <w:rFonts w:asciiTheme="minorHAnsi" w:hAnsiTheme="minorHAnsi" w:cstheme="minorHAnsi"/>
          <w:sz w:val="24"/>
          <w:szCs w:val="24"/>
        </w:rPr>
      </w:pPr>
      <w:r w:rsidRPr="007F31E1">
        <w:rPr>
          <w:rFonts w:asciiTheme="minorHAnsi" w:hAnsiTheme="minorHAnsi" w:cstheme="minorHAnsi"/>
          <w:sz w:val="24"/>
          <w:szCs w:val="24"/>
        </w:rPr>
        <w:t xml:space="preserve">The </w:t>
      </w:r>
      <w:r w:rsidR="00507EFB" w:rsidRPr="007F31E1">
        <w:rPr>
          <w:rFonts w:asciiTheme="minorHAnsi" w:hAnsiTheme="minorHAnsi" w:cstheme="minorHAnsi"/>
          <w:sz w:val="24"/>
          <w:szCs w:val="24"/>
        </w:rPr>
        <w:t>second</w:t>
      </w:r>
      <w:r w:rsidRPr="007F31E1">
        <w:rPr>
          <w:rFonts w:asciiTheme="minorHAnsi" w:hAnsiTheme="minorHAnsi" w:cstheme="minorHAnsi"/>
          <w:sz w:val="24"/>
          <w:szCs w:val="24"/>
        </w:rPr>
        <w:t xml:space="preserve"> change</w:t>
      </w:r>
      <w:r w:rsidR="00CD15BD" w:rsidRPr="007F31E1">
        <w:rPr>
          <w:rFonts w:asciiTheme="minorHAnsi" w:hAnsiTheme="minorHAnsi" w:cstheme="minorHAnsi"/>
          <w:sz w:val="24"/>
          <w:szCs w:val="24"/>
        </w:rPr>
        <w:t xml:space="preserve"> relate</w:t>
      </w:r>
      <w:r w:rsidR="00DB7007" w:rsidRPr="007F31E1">
        <w:rPr>
          <w:rFonts w:asciiTheme="minorHAnsi" w:hAnsiTheme="minorHAnsi" w:cstheme="minorHAnsi"/>
          <w:sz w:val="24"/>
          <w:szCs w:val="24"/>
        </w:rPr>
        <w:t xml:space="preserve">s to </w:t>
      </w:r>
      <w:r w:rsidR="004B49D1" w:rsidRPr="007F31E1">
        <w:rPr>
          <w:rFonts w:asciiTheme="minorHAnsi" w:hAnsiTheme="minorHAnsi" w:cstheme="minorHAnsi"/>
          <w:sz w:val="24"/>
          <w:szCs w:val="24"/>
        </w:rPr>
        <w:t xml:space="preserve">spectrum </w:t>
      </w:r>
      <w:r w:rsidR="006D3E96" w:rsidRPr="007F31E1">
        <w:rPr>
          <w:rFonts w:asciiTheme="minorHAnsi" w:hAnsiTheme="minorHAnsi" w:cstheme="minorHAnsi"/>
          <w:sz w:val="24"/>
          <w:szCs w:val="24"/>
        </w:rPr>
        <w:t xml:space="preserve">licences in </w:t>
      </w:r>
      <w:r w:rsidR="009F283F" w:rsidRPr="007F31E1">
        <w:rPr>
          <w:rFonts w:asciiTheme="minorHAnsi" w:hAnsiTheme="minorHAnsi" w:cstheme="minorHAnsi"/>
          <w:sz w:val="24"/>
          <w:szCs w:val="24"/>
        </w:rPr>
        <w:t>certain</w:t>
      </w:r>
      <w:r w:rsidR="00DB7007" w:rsidRPr="007F31E1">
        <w:rPr>
          <w:rFonts w:asciiTheme="minorHAnsi" w:hAnsiTheme="minorHAnsi" w:cstheme="minorHAnsi"/>
          <w:sz w:val="24"/>
          <w:szCs w:val="24"/>
        </w:rPr>
        <w:t xml:space="preserve"> segments in the frequency </w:t>
      </w:r>
      <w:r w:rsidR="009F283F" w:rsidRPr="007F31E1">
        <w:rPr>
          <w:rFonts w:asciiTheme="minorHAnsi" w:hAnsiTheme="minorHAnsi" w:cstheme="minorHAnsi"/>
          <w:sz w:val="24"/>
          <w:szCs w:val="24"/>
        </w:rPr>
        <w:t>bands</w:t>
      </w:r>
      <w:r w:rsidR="00DB7007" w:rsidRPr="007F31E1">
        <w:rPr>
          <w:rFonts w:asciiTheme="minorHAnsi" w:hAnsiTheme="minorHAnsi" w:cstheme="minorHAnsi"/>
          <w:sz w:val="24"/>
          <w:szCs w:val="24"/>
        </w:rPr>
        <w:t xml:space="preserve"> 500.99375</w:t>
      </w:r>
      <w:r w:rsidR="009F283F" w:rsidRPr="007F31E1">
        <w:rPr>
          <w:rFonts w:asciiTheme="minorHAnsi" w:hAnsiTheme="minorHAnsi" w:cstheme="minorHAnsi"/>
          <w:sz w:val="24"/>
          <w:szCs w:val="24"/>
        </w:rPr>
        <w:t xml:space="preserve"> MHz</w:t>
      </w:r>
      <w:r w:rsidR="00DB7007" w:rsidRPr="007F31E1">
        <w:rPr>
          <w:rFonts w:asciiTheme="minorHAnsi" w:hAnsiTheme="minorHAnsi" w:cstheme="minorHAnsi"/>
          <w:sz w:val="24"/>
          <w:szCs w:val="24"/>
        </w:rPr>
        <w:t xml:space="preserve"> </w:t>
      </w:r>
      <w:r w:rsidR="009F283F" w:rsidRPr="007F31E1">
        <w:rPr>
          <w:rFonts w:asciiTheme="minorHAnsi" w:hAnsiTheme="minorHAnsi" w:cstheme="minorHAnsi"/>
          <w:sz w:val="24"/>
          <w:szCs w:val="24"/>
        </w:rPr>
        <w:t xml:space="preserve">to </w:t>
      </w:r>
      <w:r w:rsidR="00DB7007" w:rsidRPr="007F31E1">
        <w:rPr>
          <w:rFonts w:asciiTheme="minorHAnsi" w:hAnsiTheme="minorHAnsi" w:cstheme="minorHAnsi"/>
          <w:sz w:val="24"/>
          <w:szCs w:val="24"/>
        </w:rPr>
        <w:t>504.99375 MHz and 510.99375</w:t>
      </w:r>
      <w:r w:rsidR="009F283F" w:rsidRPr="007F31E1">
        <w:rPr>
          <w:rFonts w:asciiTheme="minorHAnsi" w:hAnsiTheme="minorHAnsi" w:cstheme="minorHAnsi"/>
          <w:sz w:val="24"/>
          <w:szCs w:val="24"/>
        </w:rPr>
        <w:t xml:space="preserve"> MHz to </w:t>
      </w:r>
      <w:r w:rsidR="00DB7007" w:rsidRPr="007F31E1">
        <w:rPr>
          <w:rFonts w:asciiTheme="minorHAnsi" w:hAnsiTheme="minorHAnsi" w:cstheme="minorHAnsi"/>
          <w:sz w:val="24"/>
          <w:szCs w:val="24"/>
        </w:rPr>
        <w:t>514.99375 MHz</w:t>
      </w:r>
      <w:r w:rsidR="006D3E96" w:rsidRPr="007F31E1">
        <w:rPr>
          <w:rFonts w:asciiTheme="minorHAnsi" w:hAnsiTheme="minorHAnsi" w:cstheme="minorHAnsi"/>
          <w:sz w:val="24"/>
          <w:szCs w:val="24"/>
        </w:rPr>
        <w:t xml:space="preserve"> (the </w:t>
      </w:r>
      <w:r w:rsidR="006D3E96" w:rsidRPr="007F31E1">
        <w:rPr>
          <w:rFonts w:asciiTheme="minorHAnsi" w:hAnsiTheme="minorHAnsi" w:cstheme="minorHAnsi"/>
          <w:b/>
          <w:sz w:val="24"/>
          <w:szCs w:val="24"/>
        </w:rPr>
        <w:t>relevant segments</w:t>
      </w:r>
      <w:r w:rsidR="006D3E96" w:rsidRPr="007F31E1">
        <w:rPr>
          <w:rFonts w:asciiTheme="minorHAnsi" w:hAnsiTheme="minorHAnsi" w:cstheme="minorHAnsi"/>
          <w:sz w:val="24"/>
          <w:szCs w:val="24"/>
        </w:rPr>
        <w:t>)</w:t>
      </w:r>
      <w:r w:rsidR="00F3600D" w:rsidRPr="007F31E1">
        <w:rPr>
          <w:rFonts w:asciiTheme="minorHAnsi" w:hAnsiTheme="minorHAnsi" w:cstheme="minorHAnsi"/>
          <w:sz w:val="24"/>
          <w:szCs w:val="24"/>
        </w:rPr>
        <w:t>.</w:t>
      </w:r>
      <w:r w:rsidR="004B49D1" w:rsidRPr="007F31E1">
        <w:rPr>
          <w:rFonts w:asciiTheme="minorHAnsi" w:hAnsiTheme="minorHAnsi" w:cstheme="minorHAnsi"/>
          <w:sz w:val="24"/>
          <w:szCs w:val="24"/>
        </w:rPr>
        <w:t xml:space="preserve">  The relevant segments are designated under section 36 of the</w:t>
      </w:r>
      <w:r w:rsidR="00050A5E" w:rsidRPr="007F31E1">
        <w:rPr>
          <w:rFonts w:asciiTheme="minorHAnsi" w:hAnsiTheme="minorHAnsi" w:cstheme="minorHAnsi"/>
          <w:sz w:val="24"/>
          <w:szCs w:val="24"/>
        </w:rPr>
        <w:t xml:space="preserve"> Act</w:t>
      </w:r>
      <w:r w:rsidR="004B49D1" w:rsidRPr="007F31E1">
        <w:rPr>
          <w:rFonts w:asciiTheme="minorHAnsi" w:hAnsiTheme="minorHAnsi" w:cstheme="minorHAnsi"/>
          <w:sz w:val="24"/>
          <w:szCs w:val="24"/>
        </w:rPr>
        <w:t xml:space="preserve"> for th</w:t>
      </w:r>
      <w:r w:rsidR="007F31E1">
        <w:rPr>
          <w:rFonts w:asciiTheme="minorHAnsi" w:hAnsiTheme="minorHAnsi" w:cstheme="minorHAnsi"/>
          <w:sz w:val="24"/>
          <w:szCs w:val="24"/>
        </w:rPr>
        <w:t xml:space="preserve">e issue of spectrum licences.  </w:t>
      </w:r>
      <w:r w:rsidR="00FC0E78">
        <w:rPr>
          <w:rFonts w:asciiTheme="minorHAnsi" w:hAnsiTheme="minorHAnsi" w:cstheme="minorHAnsi"/>
          <w:sz w:val="24"/>
          <w:szCs w:val="24"/>
        </w:rPr>
        <w:t>On 31 May 2012, t</w:t>
      </w:r>
      <w:r w:rsidR="004B49D1" w:rsidRPr="007F31E1">
        <w:rPr>
          <w:rFonts w:asciiTheme="minorHAnsi" w:hAnsiTheme="minorHAnsi" w:cstheme="minorHAnsi"/>
          <w:sz w:val="24"/>
          <w:szCs w:val="24"/>
        </w:rPr>
        <w:t>he</w:t>
      </w:r>
      <w:r w:rsidR="00F3600D" w:rsidRPr="007F31E1">
        <w:rPr>
          <w:rFonts w:asciiTheme="minorHAnsi" w:hAnsiTheme="minorHAnsi" w:cstheme="minorHAnsi"/>
          <w:sz w:val="24"/>
          <w:szCs w:val="24"/>
        </w:rPr>
        <w:t xml:space="preserve"> </w:t>
      </w:r>
      <w:r w:rsidR="004B49D1" w:rsidRPr="007F31E1">
        <w:rPr>
          <w:rFonts w:asciiTheme="minorHAnsi" w:hAnsiTheme="minorHAnsi" w:cstheme="minorHAnsi"/>
          <w:sz w:val="24"/>
          <w:szCs w:val="24"/>
        </w:rPr>
        <w:t xml:space="preserve">spectrum </w:t>
      </w:r>
      <w:r w:rsidR="00F3600D" w:rsidRPr="007F31E1">
        <w:rPr>
          <w:rFonts w:asciiTheme="minorHAnsi" w:hAnsiTheme="minorHAnsi" w:cstheme="minorHAnsi"/>
          <w:sz w:val="24"/>
          <w:szCs w:val="24"/>
        </w:rPr>
        <w:t>licences</w:t>
      </w:r>
      <w:r w:rsidR="004B49D1" w:rsidRPr="007F31E1">
        <w:rPr>
          <w:rFonts w:asciiTheme="minorHAnsi" w:hAnsiTheme="minorHAnsi" w:cstheme="minorHAnsi"/>
          <w:sz w:val="24"/>
          <w:szCs w:val="24"/>
        </w:rPr>
        <w:t xml:space="preserve"> in the relevant segments</w:t>
      </w:r>
      <w:r w:rsidR="00FC0E78">
        <w:rPr>
          <w:rFonts w:asciiTheme="minorHAnsi" w:hAnsiTheme="minorHAnsi" w:cstheme="minorHAnsi"/>
          <w:sz w:val="24"/>
          <w:szCs w:val="24"/>
        </w:rPr>
        <w:t xml:space="preserve"> are due to expire</w:t>
      </w:r>
      <w:r w:rsidR="006D3E96" w:rsidRPr="007F31E1">
        <w:rPr>
          <w:rFonts w:asciiTheme="minorHAnsi" w:hAnsiTheme="minorHAnsi" w:cstheme="minorHAnsi"/>
          <w:sz w:val="24"/>
          <w:szCs w:val="24"/>
        </w:rPr>
        <w:t xml:space="preserve">.  </w:t>
      </w:r>
      <w:r w:rsidR="00FC0E78">
        <w:rPr>
          <w:rFonts w:asciiTheme="minorHAnsi" w:hAnsiTheme="minorHAnsi" w:cstheme="minorHAnsi"/>
          <w:sz w:val="24"/>
          <w:szCs w:val="24"/>
        </w:rPr>
        <w:t>On 1 June 2012, t</w:t>
      </w:r>
      <w:r w:rsidR="006D3E96" w:rsidRPr="007F31E1">
        <w:rPr>
          <w:rFonts w:asciiTheme="minorHAnsi" w:hAnsiTheme="minorHAnsi" w:cstheme="minorHAnsi"/>
          <w:sz w:val="24"/>
          <w:szCs w:val="24"/>
        </w:rPr>
        <w:t>he relevant segments will no long</w:t>
      </w:r>
      <w:r w:rsidR="004B49D1" w:rsidRPr="007F31E1">
        <w:rPr>
          <w:rFonts w:asciiTheme="minorHAnsi" w:hAnsiTheme="minorHAnsi" w:cstheme="minorHAnsi"/>
          <w:sz w:val="24"/>
          <w:szCs w:val="24"/>
        </w:rPr>
        <w:t>er be designated, but will revert to the issue of apparatus licences</w:t>
      </w:r>
      <w:r w:rsidR="007F31E1">
        <w:rPr>
          <w:rFonts w:asciiTheme="minorHAnsi" w:hAnsiTheme="minorHAnsi" w:cstheme="minorHAnsi"/>
          <w:sz w:val="24"/>
          <w:szCs w:val="24"/>
        </w:rPr>
        <w:t xml:space="preserve"> </w:t>
      </w:r>
      <w:r w:rsidR="00A8154C" w:rsidRPr="007F31E1">
        <w:rPr>
          <w:rFonts w:asciiTheme="minorHAnsi" w:hAnsiTheme="minorHAnsi" w:cstheme="minorHAnsi"/>
          <w:sz w:val="24"/>
          <w:szCs w:val="24"/>
        </w:rPr>
        <w:t>as a consequence of</w:t>
      </w:r>
      <w:r w:rsidR="006D3E96" w:rsidRPr="007F31E1">
        <w:rPr>
          <w:rFonts w:asciiTheme="minorHAnsi" w:hAnsiTheme="minorHAnsi" w:cstheme="minorHAnsi"/>
          <w:sz w:val="24"/>
          <w:szCs w:val="24"/>
        </w:rPr>
        <w:t xml:space="preserve"> the </w:t>
      </w:r>
      <w:r w:rsidR="006D3E96" w:rsidRPr="007F31E1">
        <w:rPr>
          <w:rFonts w:asciiTheme="minorHAnsi" w:hAnsiTheme="minorHAnsi" w:cstheme="minorHAnsi"/>
          <w:i/>
          <w:sz w:val="24"/>
          <w:szCs w:val="24"/>
        </w:rPr>
        <w:t>Radiocommunications (Spectrum Designation) Notice No. 1 of 1996 Instrument of Revocation No. 1 of 2010</w:t>
      </w:r>
      <w:r w:rsidR="006D3E96" w:rsidRPr="007F31E1">
        <w:rPr>
          <w:rFonts w:asciiTheme="minorHAnsi" w:hAnsiTheme="minorHAnsi" w:cstheme="minorHAnsi"/>
          <w:sz w:val="24"/>
          <w:szCs w:val="24"/>
        </w:rPr>
        <w:t xml:space="preserve"> made by Senator Stephen Conroy, Minister for Broadband, Communications and the Digital Economy on 20 December 2010</w:t>
      </w:r>
      <w:r w:rsidR="00A8154C" w:rsidRPr="007F31E1">
        <w:rPr>
          <w:rFonts w:asciiTheme="minorHAnsi" w:hAnsiTheme="minorHAnsi" w:cstheme="minorHAnsi"/>
          <w:sz w:val="24"/>
          <w:szCs w:val="24"/>
        </w:rPr>
        <w:t xml:space="preserve"> (the </w:t>
      </w:r>
      <w:r w:rsidR="00A8154C" w:rsidRPr="007F31E1">
        <w:rPr>
          <w:rFonts w:asciiTheme="minorHAnsi" w:hAnsiTheme="minorHAnsi" w:cstheme="minorHAnsi"/>
          <w:b/>
          <w:sz w:val="24"/>
          <w:szCs w:val="24"/>
        </w:rPr>
        <w:t>Revocation Notice</w:t>
      </w:r>
      <w:r w:rsidR="006D3E96" w:rsidRPr="007F31E1">
        <w:rPr>
          <w:rFonts w:asciiTheme="minorHAnsi" w:hAnsiTheme="minorHAnsi" w:cstheme="minorHAnsi"/>
          <w:sz w:val="24"/>
          <w:szCs w:val="24"/>
        </w:rPr>
        <w:t xml:space="preserve">).  </w:t>
      </w:r>
      <w:r w:rsidR="004B49D1" w:rsidRPr="007F31E1">
        <w:rPr>
          <w:rFonts w:asciiTheme="minorHAnsi" w:hAnsiTheme="minorHAnsi" w:cstheme="minorHAnsi"/>
          <w:sz w:val="24"/>
          <w:szCs w:val="24"/>
        </w:rPr>
        <w:t xml:space="preserve"> </w:t>
      </w:r>
    </w:p>
    <w:p w:rsidR="009E5436" w:rsidRPr="007F31E1" w:rsidRDefault="009E5436" w:rsidP="00507EFB">
      <w:pPr>
        <w:autoSpaceDE w:val="0"/>
        <w:autoSpaceDN w:val="0"/>
        <w:adjustRightInd w:val="0"/>
        <w:rPr>
          <w:rFonts w:asciiTheme="minorHAnsi" w:hAnsiTheme="minorHAnsi" w:cstheme="minorHAnsi"/>
          <w:b/>
          <w:sz w:val="24"/>
          <w:szCs w:val="24"/>
        </w:rPr>
      </w:pPr>
    </w:p>
    <w:p w:rsidR="00507EFB" w:rsidRPr="007F31E1" w:rsidRDefault="00F17CCB" w:rsidP="00507EFB">
      <w:pPr>
        <w:autoSpaceDE w:val="0"/>
        <w:autoSpaceDN w:val="0"/>
        <w:adjustRightInd w:val="0"/>
        <w:rPr>
          <w:rFonts w:asciiTheme="minorHAnsi" w:hAnsiTheme="minorHAnsi" w:cstheme="minorHAnsi"/>
          <w:b/>
          <w:sz w:val="24"/>
          <w:szCs w:val="24"/>
        </w:rPr>
      </w:pPr>
      <w:r w:rsidRPr="007F31E1">
        <w:rPr>
          <w:rFonts w:asciiTheme="minorHAnsi" w:hAnsiTheme="minorHAnsi" w:cstheme="minorHAnsi"/>
          <w:b/>
          <w:sz w:val="24"/>
          <w:szCs w:val="24"/>
        </w:rPr>
        <w:t>O</w:t>
      </w:r>
      <w:r w:rsidR="00507EFB" w:rsidRPr="007F31E1">
        <w:rPr>
          <w:rFonts w:asciiTheme="minorHAnsi" w:hAnsiTheme="minorHAnsi" w:cstheme="minorHAnsi"/>
          <w:b/>
          <w:sz w:val="24"/>
          <w:szCs w:val="24"/>
        </w:rPr>
        <w:t xml:space="preserve">peration of </w:t>
      </w:r>
      <w:r w:rsidR="00A4304E">
        <w:rPr>
          <w:rFonts w:asciiTheme="minorHAnsi" w:hAnsiTheme="minorHAnsi" w:cstheme="minorHAnsi"/>
          <w:b/>
          <w:sz w:val="24"/>
          <w:szCs w:val="24"/>
        </w:rPr>
        <w:t xml:space="preserve">the </w:t>
      </w:r>
      <w:r w:rsidR="00507EFB" w:rsidRPr="007F31E1">
        <w:rPr>
          <w:rFonts w:asciiTheme="minorHAnsi" w:hAnsiTheme="minorHAnsi" w:cstheme="minorHAnsi"/>
          <w:b/>
          <w:sz w:val="24"/>
          <w:szCs w:val="24"/>
        </w:rPr>
        <w:t>Amendment Determination</w:t>
      </w:r>
    </w:p>
    <w:p w:rsidR="00F17CCB" w:rsidRPr="007F31E1" w:rsidRDefault="00BC3604" w:rsidP="00056A3A">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The Amendment</w:t>
      </w:r>
      <w:r w:rsidR="002A76C3" w:rsidRPr="007F31E1">
        <w:rPr>
          <w:rFonts w:asciiTheme="minorHAnsi" w:hAnsiTheme="minorHAnsi" w:cstheme="minorHAnsi"/>
          <w:sz w:val="24"/>
          <w:szCs w:val="24"/>
        </w:rPr>
        <w:t xml:space="preserve"> Determination </w:t>
      </w:r>
      <w:r w:rsidR="0076463E" w:rsidRPr="007F31E1">
        <w:rPr>
          <w:rFonts w:asciiTheme="minorHAnsi" w:hAnsiTheme="minorHAnsi" w:cstheme="minorHAnsi"/>
          <w:sz w:val="24"/>
          <w:szCs w:val="24"/>
        </w:rPr>
        <w:t xml:space="preserve">will substitute </w:t>
      </w:r>
      <w:r w:rsidR="00F17CCB" w:rsidRPr="007F31E1">
        <w:rPr>
          <w:rFonts w:asciiTheme="minorHAnsi" w:hAnsiTheme="minorHAnsi" w:cstheme="minorHAnsi"/>
          <w:sz w:val="24"/>
          <w:szCs w:val="24"/>
        </w:rPr>
        <w:t>paragraph (b) of the definition of “point to multipoint station (land mobile</w:t>
      </w:r>
      <w:r w:rsidR="00FC0E78">
        <w:rPr>
          <w:rFonts w:asciiTheme="minorHAnsi" w:hAnsiTheme="minorHAnsi" w:cstheme="minorHAnsi"/>
          <w:sz w:val="24"/>
          <w:szCs w:val="24"/>
        </w:rPr>
        <w:t xml:space="preserve"> spectrum)” with a new one that</w:t>
      </w:r>
      <w:r w:rsidR="00F17CCB" w:rsidRPr="007F31E1">
        <w:rPr>
          <w:rFonts w:asciiTheme="minorHAnsi" w:hAnsiTheme="minorHAnsi" w:cstheme="minorHAnsi"/>
          <w:sz w:val="24"/>
          <w:szCs w:val="24"/>
        </w:rPr>
        <w:t>:</w:t>
      </w:r>
    </w:p>
    <w:p w:rsidR="00F226DF" w:rsidRPr="007F31E1" w:rsidRDefault="00975B16" w:rsidP="00F226DF">
      <w:pPr>
        <w:pStyle w:val="ListParagraph"/>
        <w:numPr>
          <w:ilvl w:val="0"/>
          <w:numId w:val="10"/>
        </w:numPr>
        <w:autoSpaceDE w:val="0"/>
        <w:autoSpaceDN w:val="0"/>
        <w:adjustRightInd w:val="0"/>
        <w:rPr>
          <w:rFonts w:asciiTheme="minorHAnsi" w:hAnsiTheme="minorHAnsi" w:cstheme="minorHAnsi"/>
          <w:sz w:val="24"/>
          <w:szCs w:val="24"/>
        </w:rPr>
      </w:pPr>
      <w:r w:rsidRPr="007F31E1">
        <w:rPr>
          <w:rFonts w:asciiTheme="minorHAnsi" w:hAnsiTheme="minorHAnsi" w:cstheme="minorHAnsi"/>
          <w:sz w:val="24"/>
          <w:szCs w:val="24"/>
        </w:rPr>
        <w:t xml:space="preserve">will </w:t>
      </w:r>
      <w:r w:rsidR="003F116B" w:rsidRPr="007F31E1">
        <w:rPr>
          <w:rFonts w:asciiTheme="minorHAnsi" w:hAnsiTheme="minorHAnsi" w:cstheme="minorHAnsi"/>
          <w:sz w:val="24"/>
          <w:szCs w:val="24"/>
        </w:rPr>
        <w:t>make reference</w:t>
      </w:r>
      <w:r w:rsidR="009E5436" w:rsidRPr="007F31E1">
        <w:rPr>
          <w:rFonts w:asciiTheme="minorHAnsi" w:hAnsiTheme="minorHAnsi" w:cstheme="minorHAnsi"/>
          <w:sz w:val="24"/>
          <w:szCs w:val="24"/>
        </w:rPr>
        <w:t xml:space="preserve"> to the newly described frequency range 403 MHz to 430 MHz</w:t>
      </w:r>
      <w:r w:rsidR="003F116B" w:rsidRPr="007F31E1">
        <w:rPr>
          <w:rFonts w:asciiTheme="minorHAnsi" w:hAnsiTheme="minorHAnsi" w:cstheme="minorHAnsi"/>
          <w:sz w:val="24"/>
          <w:szCs w:val="24"/>
        </w:rPr>
        <w:t xml:space="preserve"> </w:t>
      </w:r>
      <w:r w:rsidR="00F226DF" w:rsidRPr="007F31E1">
        <w:rPr>
          <w:rFonts w:asciiTheme="minorHAnsi" w:hAnsiTheme="minorHAnsi" w:cstheme="minorHAnsi"/>
          <w:sz w:val="24"/>
          <w:szCs w:val="24"/>
        </w:rPr>
        <w:t>(</w:t>
      </w:r>
      <w:r w:rsidR="00432CB3" w:rsidRPr="007F31E1">
        <w:rPr>
          <w:rFonts w:asciiTheme="minorHAnsi" w:hAnsiTheme="minorHAnsi" w:cstheme="minorHAnsi"/>
          <w:sz w:val="24"/>
          <w:szCs w:val="24"/>
        </w:rPr>
        <w:t xml:space="preserve">instead of </w:t>
      </w:r>
      <w:r w:rsidR="00FC0E78">
        <w:rPr>
          <w:rFonts w:asciiTheme="minorHAnsi" w:hAnsiTheme="minorHAnsi" w:cstheme="minorHAnsi"/>
          <w:sz w:val="24"/>
          <w:szCs w:val="24"/>
        </w:rPr>
        <w:t xml:space="preserve">the </w:t>
      </w:r>
      <w:r w:rsidR="00DF19A7" w:rsidRPr="007F31E1">
        <w:rPr>
          <w:rFonts w:asciiTheme="minorHAnsi" w:hAnsiTheme="minorHAnsi" w:cstheme="minorHAnsi"/>
          <w:sz w:val="24"/>
          <w:szCs w:val="24"/>
        </w:rPr>
        <w:t xml:space="preserve">frequency range </w:t>
      </w:r>
      <w:r w:rsidR="00FC0E78">
        <w:rPr>
          <w:rFonts w:asciiTheme="minorHAnsi" w:hAnsiTheme="minorHAnsi" w:cstheme="minorHAnsi"/>
          <w:sz w:val="24"/>
          <w:szCs w:val="24"/>
        </w:rPr>
        <w:t xml:space="preserve">formerly described as </w:t>
      </w:r>
      <w:r w:rsidR="00432CB3" w:rsidRPr="007F31E1">
        <w:rPr>
          <w:rFonts w:asciiTheme="minorHAnsi" w:hAnsiTheme="minorHAnsi" w:cstheme="minorHAnsi"/>
          <w:sz w:val="24"/>
          <w:szCs w:val="24"/>
        </w:rPr>
        <w:t>403 MHz to 4</w:t>
      </w:r>
      <w:r w:rsidR="003F116B" w:rsidRPr="007F31E1">
        <w:rPr>
          <w:rFonts w:asciiTheme="minorHAnsi" w:hAnsiTheme="minorHAnsi" w:cstheme="minorHAnsi"/>
          <w:sz w:val="24"/>
          <w:szCs w:val="24"/>
        </w:rPr>
        <w:t>20 MHz</w:t>
      </w:r>
      <w:r w:rsidR="00F226DF" w:rsidRPr="007F31E1">
        <w:rPr>
          <w:rFonts w:asciiTheme="minorHAnsi" w:hAnsiTheme="minorHAnsi" w:cstheme="minorHAnsi"/>
          <w:sz w:val="24"/>
          <w:szCs w:val="24"/>
        </w:rPr>
        <w:t>)</w:t>
      </w:r>
      <w:r w:rsidR="009E5436" w:rsidRPr="007F31E1">
        <w:rPr>
          <w:rFonts w:asciiTheme="minorHAnsi" w:hAnsiTheme="minorHAnsi" w:cstheme="minorHAnsi"/>
          <w:sz w:val="24"/>
          <w:szCs w:val="24"/>
        </w:rPr>
        <w:t>; and</w:t>
      </w:r>
    </w:p>
    <w:p w:rsidR="009E5436" w:rsidRPr="007F31E1" w:rsidRDefault="00A8154C" w:rsidP="00F226DF">
      <w:pPr>
        <w:pStyle w:val="ListParagraph"/>
        <w:numPr>
          <w:ilvl w:val="0"/>
          <w:numId w:val="10"/>
        </w:numPr>
        <w:autoSpaceDE w:val="0"/>
        <w:autoSpaceDN w:val="0"/>
        <w:adjustRightInd w:val="0"/>
        <w:rPr>
          <w:rFonts w:asciiTheme="minorHAnsi" w:hAnsiTheme="minorHAnsi" w:cstheme="minorHAnsi"/>
          <w:sz w:val="24"/>
          <w:szCs w:val="24"/>
        </w:rPr>
      </w:pPr>
      <w:r w:rsidRPr="007F31E1">
        <w:rPr>
          <w:rFonts w:asciiTheme="minorHAnsi" w:hAnsiTheme="minorHAnsi" w:cstheme="minorHAnsi"/>
          <w:sz w:val="24"/>
          <w:szCs w:val="24"/>
        </w:rPr>
        <w:t>will include</w:t>
      </w:r>
      <w:r w:rsidR="00975B16" w:rsidRPr="007F31E1">
        <w:rPr>
          <w:rFonts w:asciiTheme="minorHAnsi" w:hAnsiTheme="minorHAnsi" w:cstheme="minorHAnsi"/>
          <w:sz w:val="24"/>
          <w:szCs w:val="24"/>
        </w:rPr>
        <w:t xml:space="preserve">, </w:t>
      </w:r>
      <w:r w:rsidR="008D43F5" w:rsidRPr="007F31E1">
        <w:rPr>
          <w:rFonts w:asciiTheme="minorHAnsi" w:hAnsiTheme="minorHAnsi" w:cstheme="minorHAnsi"/>
          <w:sz w:val="24"/>
          <w:szCs w:val="24"/>
        </w:rPr>
        <w:t>rather than</w:t>
      </w:r>
      <w:r w:rsidR="00F226DF" w:rsidRPr="007F31E1">
        <w:rPr>
          <w:rFonts w:asciiTheme="minorHAnsi" w:hAnsiTheme="minorHAnsi" w:cstheme="minorHAnsi"/>
          <w:sz w:val="24"/>
          <w:szCs w:val="24"/>
        </w:rPr>
        <w:t xml:space="preserve"> carve out</w:t>
      </w:r>
      <w:r w:rsidR="008D43F5" w:rsidRPr="007F31E1">
        <w:rPr>
          <w:rFonts w:asciiTheme="minorHAnsi" w:hAnsiTheme="minorHAnsi" w:cstheme="minorHAnsi"/>
          <w:sz w:val="24"/>
          <w:szCs w:val="24"/>
        </w:rPr>
        <w:t>, licences that authorise the licensee to provide services within</w:t>
      </w:r>
      <w:r w:rsidR="00F226DF" w:rsidRPr="007F31E1">
        <w:rPr>
          <w:rFonts w:asciiTheme="minorHAnsi" w:hAnsiTheme="minorHAnsi" w:cstheme="minorHAnsi"/>
          <w:sz w:val="24"/>
          <w:szCs w:val="24"/>
        </w:rPr>
        <w:t xml:space="preserve"> </w:t>
      </w:r>
      <w:r w:rsidR="0076463E" w:rsidRPr="007F31E1">
        <w:rPr>
          <w:rFonts w:asciiTheme="minorHAnsi" w:hAnsiTheme="minorHAnsi" w:cstheme="minorHAnsi"/>
          <w:sz w:val="24"/>
          <w:szCs w:val="24"/>
        </w:rPr>
        <w:t xml:space="preserve">the </w:t>
      </w:r>
      <w:r w:rsidR="009E5436" w:rsidRPr="007F31E1">
        <w:rPr>
          <w:rFonts w:asciiTheme="minorHAnsi" w:hAnsiTheme="minorHAnsi" w:cstheme="minorHAnsi"/>
          <w:sz w:val="24"/>
          <w:szCs w:val="24"/>
        </w:rPr>
        <w:t>relevant segments.</w:t>
      </w:r>
    </w:p>
    <w:p w:rsidR="009E5436" w:rsidRPr="007F31E1" w:rsidRDefault="009E5436" w:rsidP="00507EFB">
      <w:pPr>
        <w:autoSpaceDE w:val="0"/>
        <w:autoSpaceDN w:val="0"/>
        <w:adjustRightInd w:val="0"/>
        <w:rPr>
          <w:rFonts w:asciiTheme="minorHAnsi" w:hAnsiTheme="minorHAnsi" w:cstheme="minorHAnsi"/>
          <w:sz w:val="24"/>
          <w:szCs w:val="24"/>
        </w:rPr>
      </w:pPr>
    </w:p>
    <w:p w:rsidR="00677079" w:rsidRPr="007F31E1" w:rsidRDefault="00BC3604" w:rsidP="00507EF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The Amendment</w:t>
      </w:r>
      <w:r w:rsidR="008D43F5" w:rsidRPr="007F31E1">
        <w:rPr>
          <w:rFonts w:asciiTheme="minorHAnsi" w:hAnsiTheme="minorHAnsi" w:cstheme="minorHAnsi"/>
          <w:sz w:val="24"/>
          <w:szCs w:val="24"/>
        </w:rPr>
        <w:t xml:space="preserve"> Determination will commence on 1 June 2012, being the day on which the relevant segments will revert to the issue of apparatus licences</w:t>
      </w:r>
      <w:r w:rsidR="00A8154C" w:rsidRPr="007F31E1">
        <w:rPr>
          <w:rFonts w:asciiTheme="minorHAnsi" w:hAnsiTheme="minorHAnsi" w:cstheme="minorHAnsi"/>
          <w:sz w:val="24"/>
          <w:szCs w:val="24"/>
        </w:rPr>
        <w:t xml:space="preserve"> as a consequence of the Revocation Notice</w:t>
      </w:r>
      <w:r w:rsidR="00403EBB" w:rsidRPr="007F31E1">
        <w:rPr>
          <w:rFonts w:asciiTheme="minorHAnsi" w:hAnsiTheme="minorHAnsi" w:cstheme="minorHAnsi"/>
          <w:sz w:val="24"/>
          <w:szCs w:val="24"/>
        </w:rPr>
        <w:t>.</w:t>
      </w:r>
    </w:p>
    <w:p w:rsidR="00E1407C" w:rsidRPr="007F31E1" w:rsidRDefault="00E1407C" w:rsidP="00056A3A">
      <w:pPr>
        <w:spacing w:before="100" w:beforeAutospacing="1" w:after="100" w:afterAutospacing="1"/>
        <w:rPr>
          <w:rFonts w:asciiTheme="minorHAnsi" w:hAnsiTheme="minorHAnsi" w:cstheme="minorHAnsi"/>
          <w:b/>
          <w:sz w:val="24"/>
          <w:szCs w:val="24"/>
        </w:rPr>
      </w:pPr>
      <w:r w:rsidRPr="007F31E1">
        <w:rPr>
          <w:rFonts w:asciiTheme="minorHAnsi" w:hAnsiTheme="minorHAnsi" w:cstheme="minorHAnsi"/>
          <w:b/>
          <w:sz w:val="24"/>
          <w:szCs w:val="24"/>
        </w:rPr>
        <w:t>Purpose of</w:t>
      </w:r>
      <w:r w:rsidR="00A4304E">
        <w:rPr>
          <w:rFonts w:asciiTheme="minorHAnsi" w:hAnsiTheme="minorHAnsi" w:cstheme="minorHAnsi"/>
          <w:b/>
          <w:sz w:val="24"/>
          <w:szCs w:val="24"/>
        </w:rPr>
        <w:t xml:space="preserve"> the</w:t>
      </w:r>
      <w:r w:rsidRPr="007F31E1">
        <w:rPr>
          <w:rFonts w:asciiTheme="minorHAnsi" w:hAnsiTheme="minorHAnsi" w:cstheme="minorHAnsi"/>
          <w:b/>
          <w:sz w:val="24"/>
          <w:szCs w:val="24"/>
        </w:rPr>
        <w:t xml:space="preserve"> Amendment Determination</w:t>
      </w:r>
    </w:p>
    <w:p w:rsidR="00A8154C" w:rsidRPr="007F31E1" w:rsidRDefault="002640B0" w:rsidP="00F464B8">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 xml:space="preserve">By expanding the coverage of the definition of “point to multipoint station (land mobile spectrum)”, the Amendment Determination will ensure that the transmitter licence tax consequences </w:t>
      </w:r>
      <w:r w:rsidR="006F2851" w:rsidRPr="007F31E1">
        <w:rPr>
          <w:rFonts w:asciiTheme="minorHAnsi" w:hAnsiTheme="minorHAnsi" w:cstheme="minorHAnsi"/>
          <w:sz w:val="24"/>
          <w:szCs w:val="24"/>
        </w:rPr>
        <w:t>are consistent across the 400</w:t>
      </w:r>
      <w:r w:rsidR="00E1407C" w:rsidRPr="007F31E1">
        <w:rPr>
          <w:rFonts w:asciiTheme="minorHAnsi" w:hAnsiTheme="minorHAnsi" w:cstheme="minorHAnsi"/>
          <w:sz w:val="24"/>
          <w:szCs w:val="24"/>
        </w:rPr>
        <w:t xml:space="preserve"> </w:t>
      </w:r>
      <w:r w:rsidR="006F2851" w:rsidRPr="007F31E1">
        <w:rPr>
          <w:rFonts w:asciiTheme="minorHAnsi" w:hAnsiTheme="minorHAnsi" w:cstheme="minorHAnsi"/>
          <w:sz w:val="24"/>
          <w:szCs w:val="24"/>
        </w:rPr>
        <w:t>MHz band</w:t>
      </w:r>
      <w:r w:rsidRPr="007F31E1">
        <w:rPr>
          <w:rFonts w:asciiTheme="minorHAnsi" w:hAnsiTheme="minorHAnsi" w:cstheme="minorHAnsi"/>
          <w:sz w:val="24"/>
          <w:szCs w:val="24"/>
        </w:rPr>
        <w:t xml:space="preserve">. </w:t>
      </w:r>
    </w:p>
    <w:p w:rsidR="008B2DBC" w:rsidRPr="007F31E1" w:rsidRDefault="008B2DBC" w:rsidP="008B2DBC">
      <w:pPr>
        <w:spacing w:before="100" w:beforeAutospacing="1" w:after="100" w:afterAutospacing="1"/>
        <w:outlineLvl w:val="1"/>
        <w:rPr>
          <w:rFonts w:asciiTheme="minorHAnsi" w:hAnsiTheme="minorHAnsi" w:cstheme="minorHAnsi"/>
          <w:b/>
          <w:bCs/>
          <w:sz w:val="24"/>
          <w:szCs w:val="24"/>
        </w:rPr>
      </w:pPr>
      <w:r w:rsidRPr="007F31E1">
        <w:rPr>
          <w:rFonts w:asciiTheme="minorHAnsi" w:hAnsiTheme="minorHAnsi" w:cstheme="minorHAnsi"/>
          <w:b/>
          <w:bCs/>
          <w:sz w:val="24"/>
          <w:szCs w:val="24"/>
        </w:rPr>
        <w:t>Statement of Compatibility with Human Rights</w:t>
      </w:r>
    </w:p>
    <w:p w:rsidR="00A4304E" w:rsidRPr="00A4304E" w:rsidRDefault="008B2DBC" w:rsidP="00A4304E">
      <w:pPr>
        <w:pStyle w:val="ACMABodyText"/>
        <w:spacing w:before="0" w:after="0" w:line="240" w:lineRule="auto"/>
        <w:rPr>
          <w:rFonts w:asciiTheme="minorHAnsi" w:hAnsiTheme="minorHAnsi" w:cstheme="minorHAnsi"/>
          <w:sz w:val="24"/>
          <w:szCs w:val="24"/>
        </w:rPr>
      </w:pPr>
      <w:r w:rsidRPr="007F31E1">
        <w:rPr>
          <w:rFonts w:asciiTheme="minorHAnsi" w:hAnsiTheme="minorHAnsi" w:cstheme="minorHAnsi"/>
          <w:sz w:val="24"/>
          <w:szCs w:val="24"/>
        </w:rPr>
        <w:t xml:space="preserve">A statement of compatibility with human rights for the purposes of Part 3 of the </w:t>
      </w:r>
      <w:r w:rsidRPr="007F31E1">
        <w:rPr>
          <w:rFonts w:asciiTheme="minorHAnsi" w:hAnsiTheme="minorHAnsi" w:cstheme="minorHAnsi"/>
          <w:i/>
          <w:sz w:val="24"/>
          <w:szCs w:val="24"/>
        </w:rPr>
        <w:t>Human Rights (Parliamentary Scrutiny) Act 2011</w:t>
      </w:r>
      <w:r w:rsidRPr="007F31E1">
        <w:rPr>
          <w:rFonts w:asciiTheme="minorHAnsi" w:hAnsiTheme="minorHAnsi" w:cstheme="minorHAnsi"/>
          <w:sz w:val="24"/>
          <w:szCs w:val="24"/>
        </w:rPr>
        <w:t xml:space="preserve"> is set out in the Attachment. </w:t>
      </w:r>
    </w:p>
    <w:p w:rsidR="008B2DBC" w:rsidRPr="00A4304E" w:rsidRDefault="008B2DBC" w:rsidP="00A4304E">
      <w:pPr>
        <w:spacing w:before="240" w:after="200" w:line="276" w:lineRule="auto"/>
        <w:rPr>
          <w:rFonts w:asciiTheme="minorHAnsi" w:hAnsiTheme="minorHAnsi" w:cstheme="minorHAnsi"/>
          <w:b/>
          <w:bCs/>
          <w:sz w:val="24"/>
          <w:szCs w:val="24"/>
        </w:rPr>
      </w:pPr>
      <w:r w:rsidRPr="007F31E1">
        <w:rPr>
          <w:rFonts w:asciiTheme="minorHAnsi" w:hAnsiTheme="minorHAnsi" w:cstheme="minorHAnsi"/>
          <w:b/>
          <w:bCs/>
          <w:sz w:val="24"/>
          <w:szCs w:val="24"/>
        </w:rPr>
        <w:t>Consultation</w:t>
      </w:r>
      <w:r w:rsidRPr="007F31E1">
        <w:rPr>
          <w:rFonts w:asciiTheme="minorHAnsi" w:hAnsiTheme="minorHAnsi" w:cstheme="minorHAnsi"/>
          <w:sz w:val="24"/>
          <w:szCs w:val="24"/>
        </w:rPr>
        <w:t> </w:t>
      </w:r>
    </w:p>
    <w:p w:rsidR="000D5A5D" w:rsidRPr="007F31E1" w:rsidRDefault="008B2DBC" w:rsidP="008B2DBC">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 xml:space="preserve">The ACMA </w:t>
      </w:r>
      <w:r w:rsidR="000D5A5D" w:rsidRPr="007F31E1">
        <w:rPr>
          <w:rFonts w:asciiTheme="minorHAnsi" w:hAnsiTheme="minorHAnsi" w:cstheme="minorHAnsi"/>
          <w:sz w:val="24"/>
          <w:szCs w:val="24"/>
        </w:rPr>
        <w:t>undertook a review of the 400 MHz band</w:t>
      </w:r>
      <w:r w:rsidR="00FD2389" w:rsidRPr="007F31E1">
        <w:rPr>
          <w:rFonts w:asciiTheme="minorHAnsi" w:hAnsiTheme="minorHAnsi" w:cstheme="minorHAnsi"/>
          <w:sz w:val="24"/>
          <w:szCs w:val="24"/>
        </w:rPr>
        <w:t xml:space="preserve"> which involved extensive consultation through the release of four discussion papers and </w:t>
      </w:r>
      <w:r w:rsidR="00FC0E78">
        <w:rPr>
          <w:rFonts w:asciiTheme="minorHAnsi" w:hAnsiTheme="minorHAnsi" w:cstheme="minorHAnsi"/>
          <w:sz w:val="24"/>
          <w:szCs w:val="24"/>
        </w:rPr>
        <w:t>direct contact</w:t>
      </w:r>
      <w:r w:rsidR="00FD2389" w:rsidRPr="007F31E1">
        <w:rPr>
          <w:rFonts w:asciiTheme="minorHAnsi" w:hAnsiTheme="minorHAnsi" w:cstheme="minorHAnsi"/>
          <w:sz w:val="24"/>
          <w:szCs w:val="24"/>
        </w:rPr>
        <w:t xml:space="preserve"> with </w:t>
      </w:r>
      <w:r w:rsidR="00FC0E78">
        <w:rPr>
          <w:rFonts w:asciiTheme="minorHAnsi" w:hAnsiTheme="minorHAnsi" w:cstheme="minorHAnsi"/>
          <w:sz w:val="24"/>
          <w:szCs w:val="24"/>
        </w:rPr>
        <w:t xml:space="preserve">affected </w:t>
      </w:r>
      <w:r w:rsidR="00FD2389" w:rsidRPr="007F31E1">
        <w:rPr>
          <w:rFonts w:asciiTheme="minorHAnsi" w:hAnsiTheme="minorHAnsi" w:cstheme="minorHAnsi"/>
          <w:sz w:val="24"/>
          <w:szCs w:val="24"/>
        </w:rPr>
        <w:t>licensees.</w:t>
      </w:r>
    </w:p>
    <w:p w:rsidR="00604324" w:rsidRDefault="00604324" w:rsidP="008B2DBC">
      <w:pPr>
        <w:spacing w:before="100" w:beforeAutospacing="1" w:after="100" w:afterAutospacing="1"/>
        <w:rPr>
          <w:rFonts w:asciiTheme="minorHAnsi" w:hAnsiTheme="minorHAnsi" w:cstheme="minorHAnsi"/>
          <w:sz w:val="24"/>
          <w:szCs w:val="24"/>
        </w:rPr>
      </w:pPr>
    </w:p>
    <w:p w:rsidR="00604324" w:rsidRDefault="00604324" w:rsidP="008B2DBC">
      <w:pPr>
        <w:spacing w:before="100" w:beforeAutospacing="1" w:after="100" w:afterAutospacing="1"/>
        <w:rPr>
          <w:rFonts w:asciiTheme="minorHAnsi" w:hAnsiTheme="minorHAnsi" w:cstheme="minorHAnsi"/>
          <w:sz w:val="24"/>
          <w:szCs w:val="24"/>
        </w:rPr>
      </w:pPr>
    </w:p>
    <w:p w:rsidR="002C5F86" w:rsidRPr="007F31E1" w:rsidRDefault="00FD2389" w:rsidP="008B2DBC">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 xml:space="preserve">Based on the consultation undertaken, the ACMA </w:t>
      </w:r>
      <w:r w:rsidR="002C5F86" w:rsidRPr="007F31E1">
        <w:rPr>
          <w:rFonts w:asciiTheme="minorHAnsi" w:hAnsiTheme="minorHAnsi" w:cstheme="minorHAnsi"/>
          <w:sz w:val="24"/>
          <w:szCs w:val="24"/>
        </w:rPr>
        <w:t>formed the view</w:t>
      </w:r>
      <w:r w:rsidRPr="007F31E1">
        <w:rPr>
          <w:rFonts w:asciiTheme="minorHAnsi" w:hAnsiTheme="minorHAnsi" w:cstheme="minorHAnsi"/>
          <w:sz w:val="24"/>
          <w:szCs w:val="24"/>
        </w:rPr>
        <w:t xml:space="preserve"> that</w:t>
      </w:r>
      <w:r w:rsidR="002C5F86" w:rsidRPr="007F31E1">
        <w:rPr>
          <w:rFonts w:asciiTheme="minorHAnsi" w:hAnsiTheme="minorHAnsi" w:cstheme="minorHAnsi"/>
          <w:sz w:val="24"/>
          <w:szCs w:val="24"/>
        </w:rPr>
        <w:t>:</w:t>
      </w:r>
      <w:r w:rsidRPr="007F31E1">
        <w:rPr>
          <w:rFonts w:asciiTheme="minorHAnsi" w:hAnsiTheme="minorHAnsi" w:cstheme="minorHAnsi"/>
          <w:sz w:val="24"/>
          <w:szCs w:val="24"/>
        </w:rPr>
        <w:t xml:space="preserve"> </w:t>
      </w:r>
    </w:p>
    <w:p w:rsidR="002C5F86" w:rsidRPr="007F31E1" w:rsidRDefault="00FD2389" w:rsidP="002C5F86">
      <w:pPr>
        <w:pStyle w:val="ListParagraph"/>
        <w:numPr>
          <w:ilvl w:val="0"/>
          <w:numId w:val="13"/>
        </w:num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the existing sp</w:t>
      </w:r>
      <w:r w:rsidR="0056391E" w:rsidRPr="007F31E1">
        <w:rPr>
          <w:rFonts w:asciiTheme="minorHAnsi" w:hAnsiTheme="minorHAnsi" w:cstheme="minorHAnsi"/>
          <w:sz w:val="24"/>
          <w:szCs w:val="24"/>
        </w:rPr>
        <w:t>ectrum licences in force in the relevant segments</w:t>
      </w:r>
      <w:r w:rsidRPr="007F31E1">
        <w:rPr>
          <w:rFonts w:asciiTheme="minorHAnsi" w:hAnsiTheme="minorHAnsi" w:cstheme="minorHAnsi"/>
          <w:sz w:val="24"/>
          <w:szCs w:val="24"/>
        </w:rPr>
        <w:t xml:space="preserve"> should be allowed to expire</w:t>
      </w:r>
      <w:r w:rsidR="002C5F86" w:rsidRPr="007F31E1">
        <w:rPr>
          <w:rFonts w:asciiTheme="minorHAnsi" w:hAnsiTheme="minorHAnsi" w:cstheme="minorHAnsi"/>
          <w:sz w:val="24"/>
          <w:szCs w:val="24"/>
        </w:rPr>
        <w:t>;</w:t>
      </w:r>
      <w:r w:rsidRPr="007F31E1">
        <w:rPr>
          <w:rFonts w:asciiTheme="minorHAnsi" w:hAnsiTheme="minorHAnsi" w:cstheme="minorHAnsi"/>
          <w:sz w:val="24"/>
          <w:szCs w:val="24"/>
        </w:rPr>
        <w:t xml:space="preserve"> and </w:t>
      </w:r>
    </w:p>
    <w:p w:rsidR="00FD2389" w:rsidRPr="007F31E1" w:rsidRDefault="00FD2389" w:rsidP="00050A5E">
      <w:pPr>
        <w:pStyle w:val="ListParagraph"/>
        <w:numPr>
          <w:ilvl w:val="0"/>
          <w:numId w:val="13"/>
        </w:numPr>
        <w:spacing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 xml:space="preserve">upon expiration </w:t>
      </w:r>
      <w:r w:rsidR="002C5F86" w:rsidRPr="007F31E1">
        <w:rPr>
          <w:rFonts w:asciiTheme="minorHAnsi" w:hAnsiTheme="minorHAnsi" w:cstheme="minorHAnsi"/>
          <w:sz w:val="24"/>
          <w:szCs w:val="24"/>
        </w:rPr>
        <w:t xml:space="preserve">of those licences, the </w:t>
      </w:r>
      <w:r w:rsidR="0056391E" w:rsidRPr="007F31E1">
        <w:rPr>
          <w:rFonts w:asciiTheme="minorHAnsi" w:hAnsiTheme="minorHAnsi" w:cstheme="minorHAnsi"/>
          <w:sz w:val="24"/>
          <w:szCs w:val="24"/>
        </w:rPr>
        <w:t>relevant segments</w:t>
      </w:r>
      <w:r w:rsidRPr="007F31E1">
        <w:rPr>
          <w:rFonts w:asciiTheme="minorHAnsi" w:hAnsiTheme="minorHAnsi" w:cstheme="minorHAnsi"/>
          <w:sz w:val="24"/>
          <w:szCs w:val="24"/>
        </w:rPr>
        <w:t xml:space="preserve"> should no longer be designated for the issue of spectrum licence</w:t>
      </w:r>
      <w:r w:rsidR="004F0A04">
        <w:rPr>
          <w:rFonts w:asciiTheme="minorHAnsi" w:hAnsiTheme="minorHAnsi" w:cstheme="minorHAnsi"/>
          <w:sz w:val="24"/>
          <w:szCs w:val="24"/>
        </w:rPr>
        <w:t>s</w:t>
      </w:r>
      <w:r w:rsidRPr="007F31E1">
        <w:rPr>
          <w:rFonts w:asciiTheme="minorHAnsi" w:hAnsiTheme="minorHAnsi" w:cstheme="minorHAnsi"/>
          <w:sz w:val="24"/>
          <w:szCs w:val="24"/>
        </w:rPr>
        <w:t>, but should rever</w:t>
      </w:r>
      <w:r w:rsidR="002C5F86" w:rsidRPr="007F31E1">
        <w:rPr>
          <w:rFonts w:asciiTheme="minorHAnsi" w:hAnsiTheme="minorHAnsi" w:cstheme="minorHAnsi"/>
          <w:sz w:val="24"/>
          <w:szCs w:val="24"/>
        </w:rPr>
        <w:t>t</w:t>
      </w:r>
      <w:r w:rsidRPr="007F31E1">
        <w:rPr>
          <w:rFonts w:asciiTheme="minorHAnsi" w:hAnsiTheme="minorHAnsi" w:cstheme="minorHAnsi"/>
          <w:sz w:val="24"/>
          <w:szCs w:val="24"/>
        </w:rPr>
        <w:t xml:space="preserve"> to the issue of apparatus licences.</w:t>
      </w:r>
    </w:p>
    <w:p w:rsidR="008B2DBC" w:rsidRPr="007F31E1" w:rsidRDefault="0056391E" w:rsidP="008B2DBC">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The ACMA also formed the view</w:t>
      </w:r>
      <w:r w:rsidR="00050A5E" w:rsidRPr="007F31E1">
        <w:rPr>
          <w:rFonts w:asciiTheme="minorHAnsi" w:hAnsiTheme="minorHAnsi" w:cstheme="minorHAnsi"/>
          <w:sz w:val="24"/>
          <w:szCs w:val="24"/>
        </w:rPr>
        <w:t xml:space="preserve"> that</w:t>
      </w:r>
      <w:r w:rsidRPr="007F31E1">
        <w:rPr>
          <w:rFonts w:asciiTheme="minorHAnsi" w:hAnsiTheme="minorHAnsi" w:cstheme="minorHAnsi"/>
          <w:sz w:val="24"/>
          <w:szCs w:val="24"/>
        </w:rPr>
        <w:t xml:space="preserve"> licence fees should be consistent across the 400 MHz band.</w:t>
      </w:r>
      <w:r w:rsidR="00050A5E" w:rsidRPr="007F31E1">
        <w:rPr>
          <w:rFonts w:asciiTheme="minorHAnsi" w:hAnsiTheme="minorHAnsi" w:cstheme="minorHAnsi"/>
          <w:sz w:val="24"/>
          <w:szCs w:val="24"/>
        </w:rPr>
        <w:t xml:space="preserve">  </w:t>
      </w:r>
      <w:r w:rsidRPr="007F31E1">
        <w:rPr>
          <w:rFonts w:asciiTheme="minorHAnsi" w:hAnsiTheme="minorHAnsi" w:cstheme="minorHAnsi"/>
          <w:sz w:val="24"/>
          <w:szCs w:val="24"/>
        </w:rPr>
        <w:t>These v</w:t>
      </w:r>
      <w:r w:rsidR="00050A5E" w:rsidRPr="007F31E1">
        <w:rPr>
          <w:rFonts w:asciiTheme="minorHAnsi" w:hAnsiTheme="minorHAnsi" w:cstheme="minorHAnsi"/>
          <w:sz w:val="24"/>
          <w:szCs w:val="24"/>
        </w:rPr>
        <w:t>iews were made public in</w:t>
      </w:r>
      <w:r w:rsidRPr="007F31E1">
        <w:rPr>
          <w:rFonts w:asciiTheme="minorHAnsi" w:hAnsiTheme="minorHAnsi" w:cstheme="minorHAnsi"/>
          <w:sz w:val="24"/>
          <w:szCs w:val="24"/>
        </w:rPr>
        <w:t xml:space="preserve"> 2010</w:t>
      </w:r>
      <w:r w:rsidR="008B2DBC" w:rsidRPr="007F31E1">
        <w:rPr>
          <w:rFonts w:asciiTheme="minorHAnsi" w:hAnsiTheme="minorHAnsi" w:cstheme="minorHAnsi"/>
          <w:i/>
          <w:iCs/>
          <w:sz w:val="24"/>
          <w:szCs w:val="24"/>
        </w:rPr>
        <w:t xml:space="preserve">. </w:t>
      </w:r>
      <w:r w:rsidR="008B2DBC" w:rsidRPr="007F31E1">
        <w:rPr>
          <w:rFonts w:asciiTheme="minorHAnsi" w:hAnsiTheme="minorHAnsi" w:cstheme="minorHAnsi"/>
          <w:sz w:val="24"/>
          <w:szCs w:val="24"/>
        </w:rPr>
        <w:t xml:space="preserve"> </w:t>
      </w:r>
    </w:p>
    <w:p w:rsidR="0056391E" w:rsidRPr="007F31E1" w:rsidRDefault="008B2DBC" w:rsidP="008B2DBC">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 xml:space="preserve">The Amendment Determination is consistent with the outcomes of the review of the 400 MHz band.  </w:t>
      </w:r>
    </w:p>
    <w:p w:rsidR="008B2DBC" w:rsidRPr="007F31E1" w:rsidRDefault="008B2DBC" w:rsidP="007F31E1">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The Office of Best Practice Regulation</w:t>
      </w:r>
      <w:r w:rsidR="00762F94" w:rsidRPr="007F31E1">
        <w:rPr>
          <w:rFonts w:asciiTheme="minorHAnsi" w:hAnsiTheme="minorHAnsi" w:cstheme="minorHAnsi"/>
          <w:sz w:val="24"/>
          <w:szCs w:val="24"/>
        </w:rPr>
        <w:t xml:space="preserve"> (</w:t>
      </w:r>
      <w:r w:rsidR="00762F94" w:rsidRPr="007F31E1">
        <w:rPr>
          <w:rFonts w:asciiTheme="minorHAnsi" w:hAnsiTheme="minorHAnsi" w:cstheme="minorHAnsi"/>
          <w:b/>
          <w:sz w:val="24"/>
          <w:szCs w:val="24"/>
        </w:rPr>
        <w:t>OBPR</w:t>
      </w:r>
      <w:r w:rsidR="00762F94" w:rsidRPr="007F31E1">
        <w:rPr>
          <w:rFonts w:asciiTheme="minorHAnsi" w:hAnsiTheme="minorHAnsi" w:cstheme="minorHAnsi"/>
          <w:sz w:val="24"/>
          <w:szCs w:val="24"/>
        </w:rPr>
        <w:t>) was consulted in relation to the</w:t>
      </w:r>
      <w:r w:rsidR="000D5A5D" w:rsidRPr="007F31E1">
        <w:rPr>
          <w:rFonts w:asciiTheme="minorHAnsi" w:hAnsiTheme="minorHAnsi" w:cstheme="minorHAnsi"/>
          <w:sz w:val="24"/>
          <w:szCs w:val="24"/>
        </w:rPr>
        <w:t xml:space="preserve"> proposed changes and advised</w:t>
      </w:r>
      <w:r w:rsidR="00762F94" w:rsidRPr="007F31E1">
        <w:rPr>
          <w:rFonts w:asciiTheme="minorHAnsi" w:hAnsiTheme="minorHAnsi" w:cstheme="minorHAnsi"/>
          <w:sz w:val="24"/>
          <w:szCs w:val="24"/>
        </w:rPr>
        <w:t xml:space="preserve"> that </w:t>
      </w:r>
      <w:r w:rsidR="000D5A5D" w:rsidRPr="007F31E1">
        <w:rPr>
          <w:rFonts w:asciiTheme="minorHAnsi" w:hAnsiTheme="minorHAnsi" w:cstheme="minorHAnsi"/>
          <w:sz w:val="24"/>
          <w:szCs w:val="24"/>
        </w:rPr>
        <w:t xml:space="preserve">no Regulation Impact Statement was required.  </w:t>
      </w:r>
      <w:r w:rsidRPr="007F31E1">
        <w:rPr>
          <w:rFonts w:asciiTheme="minorHAnsi" w:hAnsiTheme="minorHAnsi" w:cstheme="minorHAnsi"/>
          <w:sz w:val="24"/>
          <w:szCs w:val="24"/>
        </w:rPr>
        <w:t>The OBPR reference number is ID 13666.</w:t>
      </w:r>
    </w:p>
    <w:p w:rsidR="008B2DBC" w:rsidRPr="007F31E1" w:rsidRDefault="008B2DBC" w:rsidP="008B2DBC">
      <w:pPr>
        <w:spacing w:before="100" w:beforeAutospacing="1" w:after="100" w:afterAutospacing="1"/>
        <w:rPr>
          <w:rFonts w:asciiTheme="minorHAnsi" w:hAnsiTheme="minorHAnsi" w:cstheme="minorHAnsi"/>
          <w:sz w:val="24"/>
          <w:szCs w:val="24"/>
        </w:rPr>
      </w:pPr>
      <w:r w:rsidRPr="007F31E1">
        <w:rPr>
          <w:rFonts w:asciiTheme="minorHAnsi" w:hAnsiTheme="minorHAnsi" w:cstheme="minorHAnsi"/>
          <w:sz w:val="24"/>
          <w:szCs w:val="24"/>
        </w:rPr>
        <w:t xml:space="preserve"> </w:t>
      </w:r>
    </w:p>
    <w:p w:rsidR="00995D1C" w:rsidRDefault="00995D1C">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rsidR="00995D1C" w:rsidRPr="00E4135E" w:rsidRDefault="00995D1C" w:rsidP="00995D1C">
      <w:pPr>
        <w:spacing w:before="360" w:after="120"/>
        <w:jc w:val="center"/>
        <w:rPr>
          <w:b/>
          <w:sz w:val="28"/>
          <w:szCs w:val="28"/>
        </w:rPr>
      </w:pPr>
      <w:r w:rsidRPr="00E4135E">
        <w:rPr>
          <w:b/>
          <w:sz w:val="28"/>
          <w:szCs w:val="28"/>
        </w:rPr>
        <w:t>Statement of Compatibility with Human Rights</w:t>
      </w:r>
    </w:p>
    <w:p w:rsidR="00995D1C" w:rsidRPr="00E4135E" w:rsidRDefault="00995D1C" w:rsidP="00995D1C">
      <w:pPr>
        <w:spacing w:before="120" w:after="120"/>
        <w:jc w:val="center"/>
        <w:rPr>
          <w:sz w:val="24"/>
          <w:szCs w:val="24"/>
        </w:rPr>
      </w:pPr>
      <w:r w:rsidRPr="00E4135E">
        <w:rPr>
          <w:i/>
          <w:sz w:val="24"/>
          <w:szCs w:val="24"/>
        </w:rPr>
        <w:t>Prepared in accordance with Part 3 of the Human Rights (Parliamentary Scrutiny) Act 2011</w:t>
      </w:r>
    </w:p>
    <w:p w:rsidR="00995D1C" w:rsidRPr="00E4135E" w:rsidRDefault="00995D1C" w:rsidP="00995D1C">
      <w:pPr>
        <w:spacing w:before="120" w:after="120"/>
        <w:jc w:val="center"/>
        <w:rPr>
          <w:sz w:val="24"/>
          <w:szCs w:val="24"/>
        </w:rPr>
      </w:pPr>
    </w:p>
    <w:p w:rsidR="00995D1C" w:rsidRPr="00E4135E" w:rsidRDefault="00995D1C" w:rsidP="00995D1C">
      <w:pPr>
        <w:spacing w:before="120" w:after="120"/>
        <w:jc w:val="center"/>
        <w:rPr>
          <w:b/>
          <w:sz w:val="24"/>
          <w:szCs w:val="24"/>
        </w:rPr>
      </w:pPr>
      <w:r>
        <w:rPr>
          <w:b/>
          <w:sz w:val="24"/>
          <w:szCs w:val="24"/>
        </w:rPr>
        <w:t>Radiocommunications (Transmitter Licence Tax) Amendment Determination 2012 (No. 1)</w:t>
      </w:r>
      <w:r w:rsidRPr="00E4135E">
        <w:rPr>
          <w:b/>
          <w:sz w:val="24"/>
          <w:szCs w:val="24"/>
        </w:rPr>
        <w:t xml:space="preserve"> </w:t>
      </w:r>
    </w:p>
    <w:p w:rsidR="00995D1C" w:rsidRPr="00E4135E" w:rsidRDefault="00995D1C" w:rsidP="00995D1C">
      <w:pPr>
        <w:spacing w:before="120" w:after="120"/>
        <w:jc w:val="center"/>
        <w:rPr>
          <w:sz w:val="24"/>
          <w:szCs w:val="24"/>
        </w:rPr>
      </w:pPr>
    </w:p>
    <w:p w:rsidR="00995D1C" w:rsidRPr="00E4135E" w:rsidRDefault="00995D1C" w:rsidP="00995D1C">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995D1C" w:rsidRPr="00E4135E" w:rsidRDefault="00995D1C" w:rsidP="00995D1C">
      <w:pPr>
        <w:spacing w:before="120" w:after="120"/>
        <w:jc w:val="both"/>
        <w:rPr>
          <w:b/>
          <w:sz w:val="24"/>
          <w:szCs w:val="24"/>
        </w:rPr>
      </w:pPr>
      <w:r w:rsidRPr="00E4135E">
        <w:rPr>
          <w:b/>
          <w:sz w:val="24"/>
          <w:szCs w:val="24"/>
        </w:rPr>
        <w:t>Overview of the Legislative Instrument</w:t>
      </w:r>
    </w:p>
    <w:p w:rsidR="00995D1C" w:rsidRDefault="00995D1C" w:rsidP="00995D1C">
      <w:pPr>
        <w:spacing w:before="120" w:after="120"/>
        <w:rPr>
          <w:sz w:val="24"/>
          <w:szCs w:val="24"/>
        </w:rPr>
      </w:pPr>
      <w:r>
        <w:rPr>
          <w:sz w:val="24"/>
          <w:szCs w:val="24"/>
        </w:rPr>
        <w:t xml:space="preserve">The amount of tax payable in respect of a licence that relates to a “point to multipoint station (land mobile spectrum)” is calculated in accordance with Part 3 of the </w:t>
      </w:r>
      <w:r w:rsidRPr="00F46396">
        <w:rPr>
          <w:i/>
          <w:sz w:val="24"/>
          <w:szCs w:val="24"/>
        </w:rPr>
        <w:t>Radiocommunications (Transmitter Licence Tax) Determination 2003 (No.2)</w:t>
      </w:r>
      <w:r>
        <w:rPr>
          <w:sz w:val="24"/>
          <w:szCs w:val="24"/>
        </w:rPr>
        <w:t xml:space="preserve"> (</w:t>
      </w:r>
      <w:r w:rsidRPr="009E1A34">
        <w:rPr>
          <w:b/>
          <w:sz w:val="24"/>
          <w:szCs w:val="24"/>
        </w:rPr>
        <w:t>the Tax</w:t>
      </w:r>
      <w:r w:rsidRPr="00F46396">
        <w:rPr>
          <w:b/>
          <w:sz w:val="24"/>
          <w:szCs w:val="24"/>
        </w:rPr>
        <w:t xml:space="preserve"> Determination</w:t>
      </w:r>
      <w:r>
        <w:rPr>
          <w:sz w:val="24"/>
          <w:szCs w:val="24"/>
        </w:rPr>
        <w:t>) (see item 301 of the Tax Determination).  Paragraph (b) of t</w:t>
      </w:r>
      <w:r w:rsidRPr="003F7930">
        <w:rPr>
          <w:sz w:val="24"/>
          <w:szCs w:val="24"/>
        </w:rPr>
        <w:t xml:space="preserve">he definition of </w:t>
      </w:r>
      <w:r>
        <w:rPr>
          <w:sz w:val="24"/>
          <w:szCs w:val="24"/>
        </w:rPr>
        <w:t xml:space="preserve">“point to multipoint station (land mobile spectrum)” </w:t>
      </w:r>
      <w:r w:rsidRPr="003F7930">
        <w:rPr>
          <w:sz w:val="24"/>
          <w:szCs w:val="24"/>
        </w:rPr>
        <w:t xml:space="preserve">in </w:t>
      </w:r>
      <w:r>
        <w:rPr>
          <w:sz w:val="24"/>
          <w:szCs w:val="24"/>
        </w:rPr>
        <w:t xml:space="preserve">the Dictionary to </w:t>
      </w:r>
      <w:r w:rsidRPr="003F7930">
        <w:rPr>
          <w:sz w:val="24"/>
          <w:szCs w:val="24"/>
        </w:rPr>
        <w:t xml:space="preserve">the </w:t>
      </w:r>
      <w:r w:rsidRPr="009E1A34">
        <w:rPr>
          <w:sz w:val="24"/>
          <w:szCs w:val="24"/>
        </w:rPr>
        <w:t>Tax Determination</w:t>
      </w:r>
      <w:r>
        <w:rPr>
          <w:sz w:val="24"/>
          <w:szCs w:val="24"/>
        </w:rPr>
        <w:t xml:space="preserve"> </w:t>
      </w:r>
      <w:r w:rsidRPr="003F7930">
        <w:rPr>
          <w:sz w:val="24"/>
          <w:szCs w:val="24"/>
        </w:rPr>
        <w:t xml:space="preserve">expressly excludes </w:t>
      </w:r>
      <w:r>
        <w:rPr>
          <w:sz w:val="24"/>
          <w:szCs w:val="24"/>
        </w:rPr>
        <w:t xml:space="preserve">services within </w:t>
      </w:r>
      <w:r w:rsidRPr="003F7930">
        <w:rPr>
          <w:sz w:val="24"/>
          <w:szCs w:val="24"/>
        </w:rPr>
        <w:t xml:space="preserve">those segments of the 500 MHz band </w:t>
      </w:r>
      <w:r>
        <w:rPr>
          <w:sz w:val="24"/>
          <w:szCs w:val="24"/>
        </w:rPr>
        <w:t>that</w:t>
      </w:r>
      <w:r w:rsidRPr="003F7930">
        <w:rPr>
          <w:sz w:val="24"/>
          <w:szCs w:val="24"/>
        </w:rPr>
        <w:t xml:space="preserve"> are to revert </w:t>
      </w:r>
      <w:r>
        <w:rPr>
          <w:sz w:val="24"/>
          <w:szCs w:val="24"/>
        </w:rPr>
        <w:t xml:space="preserve">from spectrum licensing </w:t>
      </w:r>
      <w:r w:rsidRPr="003F7930">
        <w:rPr>
          <w:sz w:val="24"/>
          <w:szCs w:val="24"/>
        </w:rPr>
        <w:t xml:space="preserve">to </w:t>
      </w:r>
      <w:r>
        <w:rPr>
          <w:sz w:val="24"/>
          <w:szCs w:val="24"/>
        </w:rPr>
        <w:t>a</w:t>
      </w:r>
      <w:r w:rsidRPr="003F7930">
        <w:rPr>
          <w:sz w:val="24"/>
          <w:szCs w:val="24"/>
        </w:rPr>
        <w:t xml:space="preserve">pparatus licensing on 1 June 2012.  </w:t>
      </w:r>
      <w:r>
        <w:rPr>
          <w:sz w:val="24"/>
          <w:szCs w:val="24"/>
        </w:rPr>
        <w:t xml:space="preserve">  </w:t>
      </w:r>
    </w:p>
    <w:p w:rsidR="00995D1C" w:rsidRDefault="00995D1C" w:rsidP="00995D1C">
      <w:pPr>
        <w:spacing w:before="120" w:after="120"/>
        <w:rPr>
          <w:sz w:val="24"/>
          <w:szCs w:val="24"/>
        </w:rPr>
      </w:pPr>
      <w:r w:rsidRPr="003F7930">
        <w:rPr>
          <w:sz w:val="24"/>
          <w:szCs w:val="24"/>
        </w:rPr>
        <w:t xml:space="preserve">The </w:t>
      </w:r>
      <w:r>
        <w:rPr>
          <w:sz w:val="24"/>
          <w:szCs w:val="24"/>
        </w:rPr>
        <w:t xml:space="preserve">Legislative Instrument will </w:t>
      </w:r>
      <w:r w:rsidRPr="003F7930">
        <w:rPr>
          <w:sz w:val="24"/>
          <w:szCs w:val="24"/>
        </w:rPr>
        <w:t>replace</w:t>
      </w:r>
      <w:r>
        <w:rPr>
          <w:sz w:val="24"/>
          <w:szCs w:val="24"/>
        </w:rPr>
        <w:t xml:space="preserve"> paragraph (b) of the definition of “point to multipoint station (land mobile spectrum)”.  The new paragraph (b) will include those segments of the 500 MHz band</w:t>
      </w:r>
      <w:r w:rsidRPr="00740F85">
        <w:rPr>
          <w:sz w:val="24"/>
          <w:szCs w:val="24"/>
        </w:rPr>
        <w:t xml:space="preserve"> </w:t>
      </w:r>
      <w:r>
        <w:rPr>
          <w:sz w:val="24"/>
          <w:szCs w:val="24"/>
        </w:rPr>
        <w:t xml:space="preserve">that are to revert to apparatus licensing.  This will </w:t>
      </w:r>
      <w:r w:rsidRPr="003F7930">
        <w:rPr>
          <w:sz w:val="24"/>
          <w:szCs w:val="24"/>
        </w:rPr>
        <w:t>ensur</w:t>
      </w:r>
      <w:r>
        <w:rPr>
          <w:sz w:val="24"/>
          <w:szCs w:val="24"/>
        </w:rPr>
        <w:t>e</w:t>
      </w:r>
      <w:r w:rsidRPr="003F7930">
        <w:rPr>
          <w:sz w:val="24"/>
          <w:szCs w:val="24"/>
        </w:rPr>
        <w:t xml:space="preserve"> </w:t>
      </w:r>
      <w:r>
        <w:rPr>
          <w:sz w:val="24"/>
          <w:szCs w:val="24"/>
        </w:rPr>
        <w:t xml:space="preserve">that the tax consequences for licences that relate to a point to multipoint station (land mobile spectrum) </w:t>
      </w:r>
      <w:r w:rsidRPr="003F7930">
        <w:rPr>
          <w:sz w:val="24"/>
          <w:szCs w:val="24"/>
        </w:rPr>
        <w:t>are consistent across the 400 MHz band</w:t>
      </w:r>
      <w:r>
        <w:rPr>
          <w:sz w:val="24"/>
          <w:szCs w:val="24"/>
        </w:rPr>
        <w:t xml:space="preserve"> and those segments of the 500 MHz band that are to revert to apparatus licensing</w:t>
      </w:r>
      <w:r w:rsidRPr="003F7930">
        <w:rPr>
          <w:sz w:val="24"/>
          <w:szCs w:val="24"/>
        </w:rPr>
        <w:t>.</w:t>
      </w:r>
    </w:p>
    <w:p w:rsidR="00995D1C" w:rsidRPr="005021B2" w:rsidRDefault="00995D1C" w:rsidP="00995D1C">
      <w:pPr>
        <w:spacing w:before="120" w:after="120"/>
        <w:rPr>
          <w:sz w:val="24"/>
          <w:szCs w:val="24"/>
        </w:rPr>
      </w:pPr>
      <w:r w:rsidRPr="005021B2">
        <w:rPr>
          <w:sz w:val="24"/>
          <w:szCs w:val="24"/>
        </w:rPr>
        <w:t xml:space="preserve">The </w:t>
      </w:r>
      <w:r>
        <w:rPr>
          <w:sz w:val="24"/>
          <w:szCs w:val="24"/>
        </w:rPr>
        <w:t xml:space="preserve">new paragraph (b) also refers to the newly </w:t>
      </w:r>
      <w:r w:rsidRPr="005021B2">
        <w:rPr>
          <w:sz w:val="24"/>
          <w:szCs w:val="24"/>
        </w:rPr>
        <w:t>expand</w:t>
      </w:r>
      <w:r>
        <w:rPr>
          <w:sz w:val="24"/>
          <w:szCs w:val="24"/>
        </w:rPr>
        <w:t>ed</w:t>
      </w:r>
      <w:r w:rsidRPr="005021B2">
        <w:rPr>
          <w:sz w:val="24"/>
          <w:szCs w:val="24"/>
        </w:rPr>
        <w:t xml:space="preserve"> frequency band 403MHz-</w:t>
      </w:r>
      <w:r>
        <w:rPr>
          <w:sz w:val="24"/>
          <w:szCs w:val="24"/>
        </w:rPr>
        <w:t xml:space="preserve"> </w:t>
      </w:r>
      <w:r w:rsidRPr="00BA732E">
        <w:rPr>
          <w:sz w:val="24"/>
          <w:szCs w:val="24"/>
        </w:rPr>
        <w:t>430MHz</w:t>
      </w:r>
      <w:r>
        <w:rPr>
          <w:sz w:val="24"/>
          <w:szCs w:val="24"/>
        </w:rPr>
        <w:t xml:space="preserve"> instead of the formerly described 403- 420 MHz frequency band</w:t>
      </w:r>
      <w:r w:rsidRPr="005021B2">
        <w:rPr>
          <w:sz w:val="24"/>
          <w:szCs w:val="24"/>
        </w:rPr>
        <w:t>.</w:t>
      </w:r>
      <w:r>
        <w:rPr>
          <w:sz w:val="24"/>
          <w:szCs w:val="24"/>
        </w:rPr>
        <w:t xml:space="preserve">  This will ensure that the tax consequences for licences that relate to a point to multipoint station (land mobile spectrum) are consistent across the 403-430 frequency band.</w:t>
      </w:r>
    </w:p>
    <w:p w:rsidR="00995D1C" w:rsidRPr="00E4135E" w:rsidRDefault="00995D1C" w:rsidP="00995D1C">
      <w:pPr>
        <w:spacing w:before="120" w:after="120"/>
        <w:rPr>
          <w:b/>
          <w:sz w:val="24"/>
          <w:szCs w:val="24"/>
        </w:rPr>
      </w:pPr>
      <w:r w:rsidRPr="003F7930">
        <w:rPr>
          <w:sz w:val="24"/>
          <w:szCs w:val="24"/>
        </w:rPr>
        <w:t xml:space="preserve"> </w:t>
      </w:r>
      <w:r w:rsidRPr="00E4135E">
        <w:rPr>
          <w:b/>
          <w:sz w:val="24"/>
          <w:szCs w:val="24"/>
        </w:rPr>
        <w:t>Human rights implications</w:t>
      </w:r>
    </w:p>
    <w:p w:rsidR="00995D1C" w:rsidRPr="00E4135E" w:rsidRDefault="00995D1C" w:rsidP="00995D1C">
      <w:pPr>
        <w:spacing w:before="120" w:after="120"/>
        <w:rPr>
          <w:sz w:val="24"/>
          <w:szCs w:val="24"/>
        </w:rPr>
      </w:pPr>
      <w:r w:rsidRPr="00E4135E">
        <w:rPr>
          <w:sz w:val="24"/>
          <w:szCs w:val="24"/>
        </w:rPr>
        <w:t>This Legislative Instrument does not engage any of the applicable rights or freedoms.</w:t>
      </w:r>
    </w:p>
    <w:p w:rsidR="00995D1C" w:rsidRPr="00E4135E" w:rsidRDefault="00995D1C" w:rsidP="00995D1C">
      <w:pPr>
        <w:spacing w:before="120" w:after="120"/>
        <w:rPr>
          <w:b/>
          <w:sz w:val="24"/>
          <w:szCs w:val="24"/>
        </w:rPr>
      </w:pPr>
      <w:r w:rsidRPr="00E4135E">
        <w:rPr>
          <w:b/>
          <w:sz w:val="24"/>
          <w:szCs w:val="24"/>
        </w:rPr>
        <w:t>Conclusion</w:t>
      </w:r>
    </w:p>
    <w:p w:rsidR="00995D1C" w:rsidRPr="00E4135E" w:rsidRDefault="00995D1C" w:rsidP="00995D1C">
      <w:pPr>
        <w:spacing w:before="120" w:after="120"/>
        <w:rPr>
          <w:sz w:val="24"/>
          <w:szCs w:val="24"/>
        </w:rPr>
      </w:pPr>
      <w:r w:rsidRPr="00E4135E">
        <w:rPr>
          <w:sz w:val="24"/>
          <w:szCs w:val="24"/>
        </w:rPr>
        <w:t>This Legislative Instrument is compatible with human rights as it does not raise any human rights issues.</w:t>
      </w:r>
    </w:p>
    <w:p w:rsidR="00995D1C" w:rsidRDefault="00995D1C" w:rsidP="00995D1C">
      <w:pPr>
        <w:spacing w:before="120" w:after="120"/>
        <w:contextualSpacing/>
        <w:rPr>
          <w:b/>
          <w:sz w:val="24"/>
          <w:szCs w:val="24"/>
        </w:rPr>
      </w:pPr>
    </w:p>
    <w:p w:rsidR="00995D1C" w:rsidRPr="00E4135E" w:rsidRDefault="00995D1C" w:rsidP="00995D1C">
      <w:pPr>
        <w:spacing w:before="120" w:after="120"/>
        <w:contextualSpacing/>
        <w:rPr>
          <w:sz w:val="24"/>
          <w:szCs w:val="24"/>
        </w:rPr>
      </w:pPr>
      <w:r>
        <w:rPr>
          <w:b/>
          <w:sz w:val="24"/>
          <w:szCs w:val="24"/>
        </w:rPr>
        <w:t>Australian Communications and Media Authority</w:t>
      </w:r>
    </w:p>
    <w:p w:rsidR="00995D1C" w:rsidRDefault="00995D1C" w:rsidP="00995D1C"/>
    <w:p w:rsidR="008B2DBC" w:rsidRPr="007F31E1" w:rsidRDefault="008B2DBC" w:rsidP="008B2DBC">
      <w:pPr>
        <w:spacing w:before="100" w:beforeAutospacing="1" w:after="100" w:afterAutospacing="1"/>
        <w:ind w:left="1440" w:hanging="1440"/>
        <w:outlineLvl w:val="1"/>
        <w:rPr>
          <w:rFonts w:asciiTheme="minorHAnsi" w:hAnsiTheme="minorHAnsi" w:cstheme="minorHAnsi"/>
          <w:b/>
          <w:bCs/>
          <w:sz w:val="24"/>
          <w:szCs w:val="24"/>
        </w:rPr>
      </w:pPr>
    </w:p>
    <w:p w:rsidR="008B2DBC" w:rsidRPr="007F31E1" w:rsidRDefault="008B2DBC" w:rsidP="008B2DBC">
      <w:pPr>
        <w:rPr>
          <w:rFonts w:asciiTheme="minorHAnsi" w:hAnsiTheme="minorHAnsi" w:cstheme="minorHAnsi"/>
          <w:sz w:val="24"/>
          <w:szCs w:val="24"/>
        </w:rPr>
      </w:pPr>
    </w:p>
    <w:p w:rsidR="00D421E6" w:rsidRPr="007F31E1" w:rsidRDefault="00D421E6" w:rsidP="00D421E6">
      <w:pPr>
        <w:autoSpaceDE w:val="0"/>
        <w:autoSpaceDN w:val="0"/>
        <w:adjustRightInd w:val="0"/>
        <w:rPr>
          <w:rFonts w:asciiTheme="minorHAnsi" w:hAnsiTheme="minorHAnsi" w:cstheme="minorHAnsi"/>
          <w:sz w:val="24"/>
          <w:szCs w:val="24"/>
        </w:rPr>
      </w:pPr>
    </w:p>
    <w:p w:rsidR="00D421E6" w:rsidRPr="007F31E1" w:rsidRDefault="00D421E6" w:rsidP="00D421E6">
      <w:pPr>
        <w:autoSpaceDE w:val="0"/>
        <w:autoSpaceDN w:val="0"/>
        <w:adjustRightInd w:val="0"/>
        <w:rPr>
          <w:rFonts w:asciiTheme="minorHAnsi" w:hAnsiTheme="minorHAnsi" w:cstheme="minorHAnsi"/>
          <w:sz w:val="24"/>
          <w:szCs w:val="24"/>
        </w:rPr>
      </w:pPr>
    </w:p>
    <w:p w:rsidR="00507EFB" w:rsidRPr="007F31E1" w:rsidRDefault="00507EFB" w:rsidP="00D421E6">
      <w:pPr>
        <w:autoSpaceDE w:val="0"/>
        <w:autoSpaceDN w:val="0"/>
        <w:adjustRightInd w:val="0"/>
        <w:rPr>
          <w:rFonts w:asciiTheme="minorHAnsi" w:hAnsiTheme="minorHAnsi" w:cstheme="minorHAnsi"/>
          <w:sz w:val="24"/>
          <w:szCs w:val="24"/>
        </w:rPr>
      </w:pPr>
    </w:p>
    <w:p w:rsidR="00507EFB" w:rsidRPr="007F31E1" w:rsidRDefault="00507EFB" w:rsidP="00D421E6">
      <w:pPr>
        <w:autoSpaceDE w:val="0"/>
        <w:autoSpaceDN w:val="0"/>
        <w:adjustRightInd w:val="0"/>
        <w:rPr>
          <w:rFonts w:asciiTheme="minorHAnsi" w:hAnsiTheme="minorHAnsi" w:cstheme="minorHAnsi"/>
          <w:sz w:val="24"/>
          <w:szCs w:val="24"/>
        </w:rPr>
      </w:pPr>
    </w:p>
    <w:p w:rsidR="00432F27" w:rsidRPr="007F31E1" w:rsidRDefault="00432F27">
      <w:pPr>
        <w:rPr>
          <w:rFonts w:asciiTheme="minorHAnsi" w:hAnsiTheme="minorHAnsi" w:cstheme="minorHAnsi"/>
          <w:sz w:val="24"/>
          <w:szCs w:val="24"/>
        </w:rPr>
      </w:pPr>
    </w:p>
    <w:sectPr w:rsidR="00432F27" w:rsidRPr="007F31E1" w:rsidSect="00050A5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4E" w:rsidRDefault="00A4304E" w:rsidP="00902C53">
      <w:r>
        <w:separator/>
      </w:r>
    </w:p>
  </w:endnote>
  <w:endnote w:type="continuationSeparator" w:id="0">
    <w:p w:rsidR="00A4304E" w:rsidRDefault="00A4304E" w:rsidP="00902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2897"/>
      <w:docPartObj>
        <w:docPartGallery w:val="Page Numbers (Bottom of Page)"/>
        <w:docPartUnique/>
      </w:docPartObj>
    </w:sdtPr>
    <w:sdtContent>
      <w:p w:rsidR="00A4304E" w:rsidRDefault="0018166E">
        <w:pPr>
          <w:pStyle w:val="Footer"/>
          <w:jc w:val="right"/>
        </w:pPr>
        <w:fldSimple w:instr=" PAGE   \* MERGEFORMAT ">
          <w:r w:rsidR="00062190">
            <w:rPr>
              <w:noProof/>
            </w:rPr>
            <w:t>4</w:t>
          </w:r>
        </w:fldSimple>
      </w:p>
    </w:sdtContent>
  </w:sdt>
  <w:p w:rsidR="00A4304E" w:rsidRDefault="00A43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4E" w:rsidRDefault="00A4304E" w:rsidP="00902C53">
      <w:r>
        <w:separator/>
      </w:r>
    </w:p>
  </w:footnote>
  <w:footnote w:type="continuationSeparator" w:id="0">
    <w:p w:rsidR="00A4304E" w:rsidRDefault="00A4304E" w:rsidP="00902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BB2"/>
    <w:multiLevelType w:val="hybridMultilevel"/>
    <w:tmpl w:val="758CD5F8"/>
    <w:lvl w:ilvl="0" w:tplc="0C090001">
      <w:start w:val="1"/>
      <w:numFmt w:val="bullet"/>
      <w:lvlText w:val=""/>
      <w:lvlJc w:val="left"/>
      <w:pPr>
        <w:ind w:left="502" w:hanging="360"/>
      </w:pPr>
      <w:rPr>
        <w:rFonts w:ascii="Symbol" w:hAnsi="Symbol" w:hint="default"/>
        <w:i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19D947E6"/>
    <w:multiLevelType w:val="hybridMultilevel"/>
    <w:tmpl w:val="BCD841B4"/>
    <w:lvl w:ilvl="0" w:tplc="726619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ACC3F2F"/>
    <w:multiLevelType w:val="hybridMultilevel"/>
    <w:tmpl w:val="BCD841B4"/>
    <w:lvl w:ilvl="0" w:tplc="726619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D697DE2"/>
    <w:multiLevelType w:val="hybridMultilevel"/>
    <w:tmpl w:val="BCD841B4"/>
    <w:lvl w:ilvl="0" w:tplc="726619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67A5456"/>
    <w:multiLevelType w:val="hybridMultilevel"/>
    <w:tmpl w:val="BCD841B4"/>
    <w:lvl w:ilvl="0" w:tplc="726619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E1A46D4"/>
    <w:multiLevelType w:val="hybridMultilevel"/>
    <w:tmpl w:val="DFC66460"/>
    <w:lvl w:ilvl="0" w:tplc="BAF268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10C44D1"/>
    <w:multiLevelType w:val="hybridMultilevel"/>
    <w:tmpl w:val="AE2A19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6C1532"/>
    <w:multiLevelType w:val="hybridMultilevel"/>
    <w:tmpl w:val="F6443588"/>
    <w:lvl w:ilvl="0" w:tplc="B972F2EE">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290E05"/>
    <w:multiLevelType w:val="hybridMultilevel"/>
    <w:tmpl w:val="BCD841B4"/>
    <w:lvl w:ilvl="0" w:tplc="726619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7B91614"/>
    <w:multiLevelType w:val="hybridMultilevel"/>
    <w:tmpl w:val="3F422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3A6F36"/>
    <w:multiLevelType w:val="hybridMultilevel"/>
    <w:tmpl w:val="21FC0312"/>
    <w:lvl w:ilvl="0" w:tplc="7EF64B0A">
      <w:start w:val="1"/>
      <w:numFmt w:val="decimal"/>
      <w:lvlText w:val="%1."/>
      <w:lvlJc w:val="left"/>
      <w:pPr>
        <w:ind w:left="502" w:hanging="360"/>
      </w:pPr>
      <w:rPr>
        <w:i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6C106EE3"/>
    <w:multiLevelType w:val="hybridMultilevel"/>
    <w:tmpl w:val="93269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0108DC"/>
    <w:multiLevelType w:val="hybridMultilevel"/>
    <w:tmpl w:val="184ED7D6"/>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7"/>
  </w:num>
  <w:num w:numId="6">
    <w:abstractNumId w:val="5"/>
  </w:num>
  <w:num w:numId="7">
    <w:abstractNumId w:val="2"/>
  </w:num>
  <w:num w:numId="8">
    <w:abstractNumId w:val="1"/>
  </w:num>
  <w:num w:numId="9">
    <w:abstractNumId w:val="8"/>
  </w:num>
  <w:num w:numId="10">
    <w:abstractNumId w:val="11"/>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F539B"/>
    <w:rsid w:val="0001616E"/>
    <w:rsid w:val="000245F3"/>
    <w:rsid w:val="00030C6B"/>
    <w:rsid w:val="00030E64"/>
    <w:rsid w:val="000452CA"/>
    <w:rsid w:val="00050A5E"/>
    <w:rsid w:val="00056A3A"/>
    <w:rsid w:val="00057DBB"/>
    <w:rsid w:val="00062190"/>
    <w:rsid w:val="0006298A"/>
    <w:rsid w:val="000745D6"/>
    <w:rsid w:val="000A6C0F"/>
    <w:rsid w:val="000D5A5D"/>
    <w:rsid w:val="000E67A9"/>
    <w:rsid w:val="000F5D31"/>
    <w:rsid w:val="000F6D01"/>
    <w:rsid w:val="000F7A9A"/>
    <w:rsid w:val="001336AD"/>
    <w:rsid w:val="00135668"/>
    <w:rsid w:val="0018166E"/>
    <w:rsid w:val="00190E8C"/>
    <w:rsid w:val="00195773"/>
    <w:rsid w:val="001B2263"/>
    <w:rsid w:val="001F1629"/>
    <w:rsid w:val="002047A2"/>
    <w:rsid w:val="00214732"/>
    <w:rsid w:val="00221AD7"/>
    <w:rsid w:val="00223960"/>
    <w:rsid w:val="00244EE0"/>
    <w:rsid w:val="00256E95"/>
    <w:rsid w:val="002640B0"/>
    <w:rsid w:val="00265AD3"/>
    <w:rsid w:val="002A76C3"/>
    <w:rsid w:val="002C5F86"/>
    <w:rsid w:val="002D371E"/>
    <w:rsid w:val="002E5EE2"/>
    <w:rsid w:val="00311743"/>
    <w:rsid w:val="00314673"/>
    <w:rsid w:val="00353083"/>
    <w:rsid w:val="00371168"/>
    <w:rsid w:val="00375050"/>
    <w:rsid w:val="003856BF"/>
    <w:rsid w:val="003869A2"/>
    <w:rsid w:val="00386EBD"/>
    <w:rsid w:val="003A103A"/>
    <w:rsid w:val="003A3C20"/>
    <w:rsid w:val="003B15C9"/>
    <w:rsid w:val="003B2CDF"/>
    <w:rsid w:val="003C7BAE"/>
    <w:rsid w:val="003D7D85"/>
    <w:rsid w:val="003E1BC1"/>
    <w:rsid w:val="003F116B"/>
    <w:rsid w:val="00402D2C"/>
    <w:rsid w:val="00403EBB"/>
    <w:rsid w:val="00426E5F"/>
    <w:rsid w:val="004326FE"/>
    <w:rsid w:val="00432CB3"/>
    <w:rsid w:val="00432F27"/>
    <w:rsid w:val="00433B91"/>
    <w:rsid w:val="0043457E"/>
    <w:rsid w:val="00434A03"/>
    <w:rsid w:val="004374F4"/>
    <w:rsid w:val="004406A1"/>
    <w:rsid w:val="004409FE"/>
    <w:rsid w:val="004527F7"/>
    <w:rsid w:val="00466B59"/>
    <w:rsid w:val="00485396"/>
    <w:rsid w:val="00490F49"/>
    <w:rsid w:val="004B236C"/>
    <w:rsid w:val="004B49D1"/>
    <w:rsid w:val="004B5AC5"/>
    <w:rsid w:val="004B6F7E"/>
    <w:rsid w:val="004E30CC"/>
    <w:rsid w:val="004F0A04"/>
    <w:rsid w:val="004F2186"/>
    <w:rsid w:val="00504DCD"/>
    <w:rsid w:val="00507EFB"/>
    <w:rsid w:val="00517A2B"/>
    <w:rsid w:val="00520DB3"/>
    <w:rsid w:val="0056391E"/>
    <w:rsid w:val="00591A3F"/>
    <w:rsid w:val="005B2E2C"/>
    <w:rsid w:val="005C63DE"/>
    <w:rsid w:val="005D4DA3"/>
    <w:rsid w:val="005F30F6"/>
    <w:rsid w:val="005F421A"/>
    <w:rsid w:val="00602EAA"/>
    <w:rsid w:val="00604324"/>
    <w:rsid w:val="00647830"/>
    <w:rsid w:val="006740CC"/>
    <w:rsid w:val="00676F3D"/>
    <w:rsid w:val="00677079"/>
    <w:rsid w:val="0068413F"/>
    <w:rsid w:val="006847B3"/>
    <w:rsid w:val="006D3E96"/>
    <w:rsid w:val="006D42A4"/>
    <w:rsid w:val="006F2851"/>
    <w:rsid w:val="006F32BC"/>
    <w:rsid w:val="00730B7B"/>
    <w:rsid w:val="0073518A"/>
    <w:rsid w:val="00741073"/>
    <w:rsid w:val="00762F94"/>
    <w:rsid w:val="0076463E"/>
    <w:rsid w:val="00767F8E"/>
    <w:rsid w:val="00786D6B"/>
    <w:rsid w:val="007B2139"/>
    <w:rsid w:val="007B29AC"/>
    <w:rsid w:val="007C5030"/>
    <w:rsid w:val="007E2029"/>
    <w:rsid w:val="007F31E1"/>
    <w:rsid w:val="007F3E4A"/>
    <w:rsid w:val="00800FC8"/>
    <w:rsid w:val="00807383"/>
    <w:rsid w:val="0081548B"/>
    <w:rsid w:val="00825304"/>
    <w:rsid w:val="00833C28"/>
    <w:rsid w:val="008402BF"/>
    <w:rsid w:val="008673EC"/>
    <w:rsid w:val="00887FE7"/>
    <w:rsid w:val="008B2DBC"/>
    <w:rsid w:val="008D43F5"/>
    <w:rsid w:val="00902C53"/>
    <w:rsid w:val="00925C16"/>
    <w:rsid w:val="009300A6"/>
    <w:rsid w:val="00975B16"/>
    <w:rsid w:val="009836DB"/>
    <w:rsid w:val="00986424"/>
    <w:rsid w:val="00995D1C"/>
    <w:rsid w:val="009A27DD"/>
    <w:rsid w:val="009A4C55"/>
    <w:rsid w:val="009B272F"/>
    <w:rsid w:val="009E5436"/>
    <w:rsid w:val="009F1CA7"/>
    <w:rsid w:val="009F283F"/>
    <w:rsid w:val="009F539B"/>
    <w:rsid w:val="00A279CD"/>
    <w:rsid w:val="00A3480C"/>
    <w:rsid w:val="00A40FBE"/>
    <w:rsid w:val="00A41710"/>
    <w:rsid w:val="00A4304E"/>
    <w:rsid w:val="00A72891"/>
    <w:rsid w:val="00A8154C"/>
    <w:rsid w:val="00A97109"/>
    <w:rsid w:val="00AD4739"/>
    <w:rsid w:val="00B06AB2"/>
    <w:rsid w:val="00B35D09"/>
    <w:rsid w:val="00B42846"/>
    <w:rsid w:val="00B57702"/>
    <w:rsid w:val="00B84340"/>
    <w:rsid w:val="00B910B4"/>
    <w:rsid w:val="00B91EAF"/>
    <w:rsid w:val="00B96A1F"/>
    <w:rsid w:val="00BA3251"/>
    <w:rsid w:val="00BA62EF"/>
    <w:rsid w:val="00BB3A05"/>
    <w:rsid w:val="00BC0710"/>
    <w:rsid w:val="00BC30A1"/>
    <w:rsid w:val="00BC3604"/>
    <w:rsid w:val="00BE7D08"/>
    <w:rsid w:val="00C0145B"/>
    <w:rsid w:val="00C164A8"/>
    <w:rsid w:val="00C22A3D"/>
    <w:rsid w:val="00C270D8"/>
    <w:rsid w:val="00C53609"/>
    <w:rsid w:val="00C86DEF"/>
    <w:rsid w:val="00C879E3"/>
    <w:rsid w:val="00C922BA"/>
    <w:rsid w:val="00C95ADC"/>
    <w:rsid w:val="00CA5411"/>
    <w:rsid w:val="00CB0714"/>
    <w:rsid w:val="00CD15BD"/>
    <w:rsid w:val="00CD4FAD"/>
    <w:rsid w:val="00CE0F84"/>
    <w:rsid w:val="00D30C5B"/>
    <w:rsid w:val="00D421E6"/>
    <w:rsid w:val="00D626DC"/>
    <w:rsid w:val="00D72389"/>
    <w:rsid w:val="00D77679"/>
    <w:rsid w:val="00D83C7A"/>
    <w:rsid w:val="00D907DE"/>
    <w:rsid w:val="00D9340C"/>
    <w:rsid w:val="00DB7007"/>
    <w:rsid w:val="00DF19A7"/>
    <w:rsid w:val="00DF1BD5"/>
    <w:rsid w:val="00E1407C"/>
    <w:rsid w:val="00E147EF"/>
    <w:rsid w:val="00E24361"/>
    <w:rsid w:val="00E34C45"/>
    <w:rsid w:val="00E5333A"/>
    <w:rsid w:val="00E97CE2"/>
    <w:rsid w:val="00EB424F"/>
    <w:rsid w:val="00EC5A56"/>
    <w:rsid w:val="00ED4C9D"/>
    <w:rsid w:val="00F14C5D"/>
    <w:rsid w:val="00F17017"/>
    <w:rsid w:val="00F17CCB"/>
    <w:rsid w:val="00F226DF"/>
    <w:rsid w:val="00F3600D"/>
    <w:rsid w:val="00F464B8"/>
    <w:rsid w:val="00F46CA4"/>
    <w:rsid w:val="00FA1C95"/>
    <w:rsid w:val="00FB0822"/>
    <w:rsid w:val="00FC0E78"/>
    <w:rsid w:val="00FD2389"/>
    <w:rsid w:val="00FE6B37"/>
    <w:rsid w:val="00FF27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9B"/>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link w:val="Heading2Char"/>
    <w:uiPriority w:val="9"/>
    <w:qFormat/>
    <w:rsid w:val="009F539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539B"/>
    <w:rPr>
      <w:sz w:val="16"/>
      <w:szCs w:val="16"/>
    </w:rPr>
  </w:style>
  <w:style w:type="paragraph" w:styleId="CommentText">
    <w:name w:val="annotation text"/>
    <w:basedOn w:val="Normal"/>
    <w:link w:val="CommentTextChar"/>
    <w:uiPriority w:val="99"/>
    <w:semiHidden/>
    <w:unhideWhenUsed/>
    <w:rsid w:val="009F539B"/>
  </w:style>
  <w:style w:type="character" w:customStyle="1" w:styleId="CommentTextChar">
    <w:name w:val="Comment Text Char"/>
    <w:basedOn w:val="DefaultParagraphFont"/>
    <w:link w:val="CommentText"/>
    <w:uiPriority w:val="99"/>
    <w:semiHidden/>
    <w:rsid w:val="009F539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F539B"/>
    <w:rPr>
      <w:b/>
      <w:bCs/>
    </w:rPr>
  </w:style>
  <w:style w:type="character" w:customStyle="1" w:styleId="CommentSubjectChar">
    <w:name w:val="Comment Subject Char"/>
    <w:basedOn w:val="CommentTextChar"/>
    <w:link w:val="CommentSubject"/>
    <w:uiPriority w:val="99"/>
    <w:semiHidden/>
    <w:rsid w:val="009F539B"/>
    <w:rPr>
      <w:b/>
      <w:bCs/>
    </w:rPr>
  </w:style>
  <w:style w:type="paragraph" w:styleId="BalloonText">
    <w:name w:val="Balloon Text"/>
    <w:basedOn w:val="Normal"/>
    <w:link w:val="BalloonTextChar"/>
    <w:uiPriority w:val="99"/>
    <w:semiHidden/>
    <w:unhideWhenUsed/>
    <w:rsid w:val="009F539B"/>
    <w:rPr>
      <w:rFonts w:ascii="Tahoma" w:hAnsi="Tahoma" w:cs="Tahoma"/>
      <w:sz w:val="16"/>
      <w:szCs w:val="16"/>
    </w:rPr>
  </w:style>
  <w:style w:type="character" w:customStyle="1" w:styleId="BalloonTextChar">
    <w:name w:val="Balloon Text Char"/>
    <w:basedOn w:val="DefaultParagraphFont"/>
    <w:link w:val="BalloonText"/>
    <w:uiPriority w:val="99"/>
    <w:semiHidden/>
    <w:rsid w:val="009F539B"/>
    <w:rPr>
      <w:rFonts w:ascii="Tahoma" w:eastAsia="Times New Roman" w:hAnsi="Tahoma" w:cs="Tahoma"/>
      <w:sz w:val="16"/>
      <w:szCs w:val="16"/>
      <w:lang w:eastAsia="en-AU"/>
    </w:rPr>
  </w:style>
  <w:style w:type="paragraph" w:customStyle="1" w:styleId="coveract">
    <w:name w:val="coveract"/>
    <w:basedOn w:val="Normal"/>
    <w:rsid w:val="009F539B"/>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9F539B"/>
    <w:rPr>
      <w:rFonts w:ascii="Times New Roman" w:eastAsia="Times New Roman" w:hAnsi="Times New Roman" w:cs="Times New Roman"/>
      <w:b/>
      <w:bCs/>
      <w:sz w:val="36"/>
      <w:szCs w:val="36"/>
      <w:lang w:eastAsia="en-AU"/>
    </w:rPr>
  </w:style>
  <w:style w:type="paragraph" w:customStyle="1" w:styleId="acmanumberedlist">
    <w:name w:val="acmanumberedlist"/>
    <w:basedOn w:val="Normal"/>
    <w:rsid w:val="00A72891"/>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902C53"/>
  </w:style>
  <w:style w:type="character" w:customStyle="1" w:styleId="FootnoteTextChar">
    <w:name w:val="Footnote Text Char"/>
    <w:basedOn w:val="DefaultParagraphFont"/>
    <w:link w:val="FootnoteText"/>
    <w:uiPriority w:val="99"/>
    <w:semiHidden/>
    <w:rsid w:val="00902C5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02C53"/>
    <w:rPr>
      <w:vertAlign w:val="superscript"/>
    </w:rPr>
  </w:style>
  <w:style w:type="paragraph" w:styleId="ListParagraph">
    <w:name w:val="List Paragraph"/>
    <w:basedOn w:val="Normal"/>
    <w:uiPriority w:val="34"/>
    <w:qFormat/>
    <w:rsid w:val="003A3C20"/>
    <w:pPr>
      <w:ind w:left="720"/>
      <w:contextualSpacing/>
    </w:pPr>
  </w:style>
  <w:style w:type="paragraph" w:customStyle="1" w:styleId="ACMABodyText">
    <w:name w:val="ACMA Body Text"/>
    <w:link w:val="ACMABodyTextChar"/>
    <w:rsid w:val="003869A2"/>
    <w:pPr>
      <w:suppressAutoHyphens/>
      <w:spacing w:before="80" w:after="120" w:line="280" w:lineRule="atLeast"/>
    </w:pPr>
    <w:rPr>
      <w:rFonts w:ascii="Arial" w:eastAsia="Times New Roman" w:hAnsi="Arial" w:cs="Arial"/>
      <w:snapToGrid w:val="0"/>
    </w:rPr>
  </w:style>
  <w:style w:type="character" w:customStyle="1" w:styleId="ACMABodyTextChar">
    <w:name w:val="ACMA Body Text Char"/>
    <w:basedOn w:val="DefaultParagraphFont"/>
    <w:link w:val="ACMABodyText"/>
    <w:rsid w:val="003869A2"/>
    <w:rPr>
      <w:rFonts w:ascii="Arial" w:eastAsia="Times New Roman" w:hAnsi="Arial" w:cs="Arial"/>
      <w:snapToGrid w:val="0"/>
    </w:rPr>
  </w:style>
  <w:style w:type="paragraph" w:styleId="Header">
    <w:name w:val="header"/>
    <w:basedOn w:val="Normal"/>
    <w:link w:val="HeaderChar"/>
    <w:uiPriority w:val="99"/>
    <w:semiHidden/>
    <w:unhideWhenUsed/>
    <w:rsid w:val="00050A5E"/>
    <w:pPr>
      <w:tabs>
        <w:tab w:val="center" w:pos="4513"/>
        <w:tab w:val="right" w:pos="9026"/>
      </w:tabs>
    </w:pPr>
  </w:style>
  <w:style w:type="character" w:customStyle="1" w:styleId="HeaderChar">
    <w:name w:val="Header Char"/>
    <w:basedOn w:val="DefaultParagraphFont"/>
    <w:link w:val="Header"/>
    <w:uiPriority w:val="99"/>
    <w:semiHidden/>
    <w:rsid w:val="00050A5E"/>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050A5E"/>
    <w:pPr>
      <w:tabs>
        <w:tab w:val="center" w:pos="4513"/>
        <w:tab w:val="right" w:pos="9026"/>
      </w:tabs>
    </w:pPr>
  </w:style>
  <w:style w:type="character" w:customStyle="1" w:styleId="FooterChar">
    <w:name w:val="Footer Char"/>
    <w:basedOn w:val="DefaultParagraphFont"/>
    <w:link w:val="Footer"/>
    <w:uiPriority w:val="99"/>
    <w:rsid w:val="00050A5E"/>
    <w:rPr>
      <w:rFonts w:ascii="Times New Roman" w:eastAsia="Times New Roman" w:hAnsi="Times New Roman" w:cs="Times New Roman"/>
      <w:sz w:val="20"/>
      <w:szCs w:val="20"/>
      <w:lang w:eastAsia="en-AU"/>
    </w:rPr>
  </w:style>
</w:styles>
</file>

<file path=word/webSettings.xml><?xml version="1.0" encoding="utf-8"?>
<w:webSettings xmlns:r="http://schemas.openxmlformats.org/officeDocument/2006/relationships" xmlns:w="http://schemas.openxmlformats.org/wordprocessingml/2006/main">
  <w:divs>
    <w:div w:id="15814583">
      <w:bodyDiv w:val="1"/>
      <w:marLeft w:val="0"/>
      <w:marRight w:val="0"/>
      <w:marTop w:val="0"/>
      <w:marBottom w:val="0"/>
      <w:divBdr>
        <w:top w:val="none" w:sz="0" w:space="0" w:color="auto"/>
        <w:left w:val="none" w:sz="0" w:space="0" w:color="auto"/>
        <w:bottom w:val="none" w:sz="0" w:space="0" w:color="auto"/>
        <w:right w:val="none" w:sz="0" w:space="0" w:color="auto"/>
      </w:divBdr>
      <w:divsChild>
        <w:div w:id="1536850045">
          <w:marLeft w:val="0"/>
          <w:marRight w:val="0"/>
          <w:marTop w:val="0"/>
          <w:marBottom w:val="0"/>
          <w:divBdr>
            <w:top w:val="none" w:sz="0" w:space="0" w:color="auto"/>
            <w:left w:val="none" w:sz="0" w:space="0" w:color="auto"/>
            <w:bottom w:val="none" w:sz="0" w:space="0" w:color="auto"/>
            <w:right w:val="none" w:sz="0" w:space="0" w:color="auto"/>
          </w:divBdr>
          <w:divsChild>
            <w:div w:id="698942333">
              <w:marLeft w:val="0"/>
              <w:marRight w:val="0"/>
              <w:marTop w:val="0"/>
              <w:marBottom w:val="0"/>
              <w:divBdr>
                <w:top w:val="none" w:sz="0" w:space="0" w:color="auto"/>
                <w:left w:val="none" w:sz="0" w:space="0" w:color="auto"/>
                <w:bottom w:val="none" w:sz="0" w:space="0" w:color="auto"/>
                <w:right w:val="none" w:sz="0" w:space="0" w:color="auto"/>
              </w:divBdr>
              <w:divsChild>
                <w:div w:id="217058816">
                  <w:marLeft w:val="0"/>
                  <w:marRight w:val="0"/>
                  <w:marTop w:val="0"/>
                  <w:marBottom w:val="0"/>
                  <w:divBdr>
                    <w:top w:val="none" w:sz="0" w:space="0" w:color="auto"/>
                    <w:left w:val="none" w:sz="0" w:space="0" w:color="auto"/>
                    <w:bottom w:val="none" w:sz="0" w:space="0" w:color="auto"/>
                    <w:right w:val="none" w:sz="0" w:space="0" w:color="auto"/>
                  </w:divBdr>
                  <w:divsChild>
                    <w:div w:id="1135877753">
                      <w:marLeft w:val="0"/>
                      <w:marRight w:val="0"/>
                      <w:marTop w:val="0"/>
                      <w:marBottom w:val="0"/>
                      <w:divBdr>
                        <w:top w:val="none" w:sz="0" w:space="0" w:color="auto"/>
                        <w:left w:val="none" w:sz="0" w:space="0" w:color="auto"/>
                        <w:bottom w:val="none" w:sz="0" w:space="0" w:color="auto"/>
                        <w:right w:val="none" w:sz="0" w:space="0" w:color="auto"/>
                      </w:divBdr>
                      <w:divsChild>
                        <w:div w:id="1719357747">
                          <w:marLeft w:val="0"/>
                          <w:marRight w:val="0"/>
                          <w:marTop w:val="0"/>
                          <w:marBottom w:val="0"/>
                          <w:divBdr>
                            <w:top w:val="single" w:sz="2" w:space="0" w:color="828282"/>
                            <w:left w:val="single" w:sz="2" w:space="0" w:color="828282"/>
                            <w:bottom w:val="single" w:sz="2" w:space="0" w:color="828282"/>
                            <w:right w:val="single" w:sz="2" w:space="0" w:color="828282"/>
                          </w:divBdr>
                          <w:divsChild>
                            <w:div w:id="588851005">
                              <w:marLeft w:val="0"/>
                              <w:marRight w:val="0"/>
                              <w:marTop w:val="0"/>
                              <w:marBottom w:val="0"/>
                              <w:divBdr>
                                <w:top w:val="none" w:sz="0" w:space="0" w:color="auto"/>
                                <w:left w:val="none" w:sz="0" w:space="0" w:color="auto"/>
                                <w:bottom w:val="none" w:sz="0" w:space="0" w:color="auto"/>
                                <w:right w:val="none" w:sz="0" w:space="0" w:color="auto"/>
                              </w:divBdr>
                              <w:divsChild>
                                <w:div w:id="1899709649">
                                  <w:marLeft w:val="0"/>
                                  <w:marRight w:val="0"/>
                                  <w:marTop w:val="0"/>
                                  <w:marBottom w:val="0"/>
                                  <w:divBdr>
                                    <w:top w:val="none" w:sz="0" w:space="0" w:color="auto"/>
                                    <w:left w:val="none" w:sz="0" w:space="0" w:color="auto"/>
                                    <w:bottom w:val="none" w:sz="0" w:space="0" w:color="auto"/>
                                    <w:right w:val="none" w:sz="0" w:space="0" w:color="auto"/>
                                  </w:divBdr>
                                  <w:divsChild>
                                    <w:div w:id="727919512">
                                      <w:marLeft w:val="0"/>
                                      <w:marRight w:val="0"/>
                                      <w:marTop w:val="0"/>
                                      <w:marBottom w:val="0"/>
                                      <w:divBdr>
                                        <w:top w:val="none" w:sz="0" w:space="0" w:color="auto"/>
                                        <w:left w:val="none" w:sz="0" w:space="0" w:color="auto"/>
                                        <w:bottom w:val="none" w:sz="0" w:space="0" w:color="auto"/>
                                        <w:right w:val="none" w:sz="0" w:space="0" w:color="auto"/>
                                      </w:divBdr>
                                      <w:divsChild>
                                        <w:div w:id="1292246926">
                                          <w:marLeft w:val="0"/>
                                          <w:marRight w:val="0"/>
                                          <w:marTop w:val="0"/>
                                          <w:marBottom w:val="0"/>
                                          <w:divBdr>
                                            <w:top w:val="none" w:sz="0" w:space="0" w:color="auto"/>
                                            <w:left w:val="none" w:sz="0" w:space="0" w:color="auto"/>
                                            <w:bottom w:val="none" w:sz="0" w:space="0" w:color="auto"/>
                                            <w:right w:val="none" w:sz="0" w:space="0" w:color="auto"/>
                                          </w:divBdr>
                                          <w:divsChild>
                                            <w:div w:id="784232271">
                                              <w:marLeft w:val="0"/>
                                              <w:marRight w:val="0"/>
                                              <w:marTop w:val="0"/>
                                              <w:marBottom w:val="0"/>
                                              <w:divBdr>
                                                <w:top w:val="none" w:sz="0" w:space="0" w:color="auto"/>
                                                <w:left w:val="none" w:sz="0" w:space="0" w:color="auto"/>
                                                <w:bottom w:val="none" w:sz="0" w:space="0" w:color="auto"/>
                                                <w:right w:val="none" w:sz="0" w:space="0" w:color="auto"/>
                                              </w:divBdr>
                                              <w:divsChild>
                                                <w:div w:id="1978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58152">
      <w:bodyDiv w:val="1"/>
      <w:marLeft w:val="0"/>
      <w:marRight w:val="0"/>
      <w:marTop w:val="0"/>
      <w:marBottom w:val="0"/>
      <w:divBdr>
        <w:top w:val="none" w:sz="0" w:space="0" w:color="auto"/>
        <w:left w:val="none" w:sz="0" w:space="0" w:color="auto"/>
        <w:bottom w:val="none" w:sz="0" w:space="0" w:color="auto"/>
        <w:right w:val="none" w:sz="0" w:space="0" w:color="auto"/>
      </w:divBdr>
      <w:divsChild>
        <w:div w:id="788083996">
          <w:marLeft w:val="0"/>
          <w:marRight w:val="0"/>
          <w:marTop w:val="0"/>
          <w:marBottom w:val="0"/>
          <w:divBdr>
            <w:top w:val="none" w:sz="0" w:space="0" w:color="auto"/>
            <w:left w:val="none" w:sz="0" w:space="0" w:color="auto"/>
            <w:bottom w:val="none" w:sz="0" w:space="0" w:color="auto"/>
            <w:right w:val="none" w:sz="0" w:space="0" w:color="auto"/>
          </w:divBdr>
          <w:divsChild>
            <w:div w:id="1285769442">
              <w:marLeft w:val="0"/>
              <w:marRight w:val="0"/>
              <w:marTop w:val="0"/>
              <w:marBottom w:val="0"/>
              <w:divBdr>
                <w:top w:val="none" w:sz="0" w:space="0" w:color="auto"/>
                <w:left w:val="none" w:sz="0" w:space="0" w:color="auto"/>
                <w:bottom w:val="none" w:sz="0" w:space="0" w:color="auto"/>
                <w:right w:val="none" w:sz="0" w:space="0" w:color="auto"/>
              </w:divBdr>
              <w:divsChild>
                <w:div w:id="858735649">
                  <w:marLeft w:val="0"/>
                  <w:marRight w:val="0"/>
                  <w:marTop w:val="0"/>
                  <w:marBottom w:val="0"/>
                  <w:divBdr>
                    <w:top w:val="none" w:sz="0" w:space="0" w:color="auto"/>
                    <w:left w:val="none" w:sz="0" w:space="0" w:color="auto"/>
                    <w:bottom w:val="none" w:sz="0" w:space="0" w:color="auto"/>
                    <w:right w:val="none" w:sz="0" w:space="0" w:color="auto"/>
                  </w:divBdr>
                  <w:divsChild>
                    <w:div w:id="1577982749">
                      <w:marLeft w:val="0"/>
                      <w:marRight w:val="0"/>
                      <w:marTop w:val="0"/>
                      <w:marBottom w:val="0"/>
                      <w:divBdr>
                        <w:top w:val="none" w:sz="0" w:space="0" w:color="auto"/>
                        <w:left w:val="none" w:sz="0" w:space="0" w:color="auto"/>
                        <w:bottom w:val="none" w:sz="0" w:space="0" w:color="auto"/>
                        <w:right w:val="none" w:sz="0" w:space="0" w:color="auto"/>
                      </w:divBdr>
                      <w:divsChild>
                        <w:div w:id="1741127341">
                          <w:marLeft w:val="0"/>
                          <w:marRight w:val="0"/>
                          <w:marTop w:val="0"/>
                          <w:marBottom w:val="0"/>
                          <w:divBdr>
                            <w:top w:val="single" w:sz="2" w:space="0" w:color="828282"/>
                            <w:left w:val="single" w:sz="2" w:space="0" w:color="828282"/>
                            <w:bottom w:val="single" w:sz="2" w:space="0" w:color="828282"/>
                            <w:right w:val="single" w:sz="2" w:space="0" w:color="828282"/>
                          </w:divBdr>
                          <w:divsChild>
                            <w:div w:id="1477604109">
                              <w:marLeft w:val="0"/>
                              <w:marRight w:val="0"/>
                              <w:marTop w:val="0"/>
                              <w:marBottom w:val="0"/>
                              <w:divBdr>
                                <w:top w:val="none" w:sz="0" w:space="0" w:color="auto"/>
                                <w:left w:val="none" w:sz="0" w:space="0" w:color="auto"/>
                                <w:bottom w:val="none" w:sz="0" w:space="0" w:color="auto"/>
                                <w:right w:val="none" w:sz="0" w:space="0" w:color="auto"/>
                              </w:divBdr>
                              <w:divsChild>
                                <w:div w:id="1840535097">
                                  <w:marLeft w:val="0"/>
                                  <w:marRight w:val="0"/>
                                  <w:marTop w:val="0"/>
                                  <w:marBottom w:val="0"/>
                                  <w:divBdr>
                                    <w:top w:val="none" w:sz="0" w:space="0" w:color="auto"/>
                                    <w:left w:val="none" w:sz="0" w:space="0" w:color="auto"/>
                                    <w:bottom w:val="none" w:sz="0" w:space="0" w:color="auto"/>
                                    <w:right w:val="none" w:sz="0" w:space="0" w:color="auto"/>
                                  </w:divBdr>
                                  <w:divsChild>
                                    <w:div w:id="26879021">
                                      <w:marLeft w:val="0"/>
                                      <w:marRight w:val="0"/>
                                      <w:marTop w:val="0"/>
                                      <w:marBottom w:val="0"/>
                                      <w:divBdr>
                                        <w:top w:val="none" w:sz="0" w:space="0" w:color="auto"/>
                                        <w:left w:val="none" w:sz="0" w:space="0" w:color="auto"/>
                                        <w:bottom w:val="none" w:sz="0" w:space="0" w:color="auto"/>
                                        <w:right w:val="none" w:sz="0" w:space="0" w:color="auto"/>
                                      </w:divBdr>
                                      <w:divsChild>
                                        <w:div w:id="598221736">
                                          <w:marLeft w:val="0"/>
                                          <w:marRight w:val="0"/>
                                          <w:marTop w:val="0"/>
                                          <w:marBottom w:val="0"/>
                                          <w:divBdr>
                                            <w:top w:val="none" w:sz="0" w:space="0" w:color="auto"/>
                                            <w:left w:val="none" w:sz="0" w:space="0" w:color="auto"/>
                                            <w:bottom w:val="none" w:sz="0" w:space="0" w:color="auto"/>
                                            <w:right w:val="none" w:sz="0" w:space="0" w:color="auto"/>
                                          </w:divBdr>
                                          <w:divsChild>
                                            <w:div w:id="438916039">
                                              <w:marLeft w:val="0"/>
                                              <w:marRight w:val="0"/>
                                              <w:marTop w:val="0"/>
                                              <w:marBottom w:val="0"/>
                                              <w:divBdr>
                                                <w:top w:val="none" w:sz="0" w:space="0" w:color="auto"/>
                                                <w:left w:val="none" w:sz="0" w:space="0" w:color="auto"/>
                                                <w:bottom w:val="none" w:sz="0" w:space="0" w:color="auto"/>
                                                <w:right w:val="none" w:sz="0" w:space="0" w:color="auto"/>
                                              </w:divBdr>
                                              <w:divsChild>
                                                <w:div w:id="8752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656563">
      <w:bodyDiv w:val="1"/>
      <w:marLeft w:val="0"/>
      <w:marRight w:val="0"/>
      <w:marTop w:val="0"/>
      <w:marBottom w:val="0"/>
      <w:divBdr>
        <w:top w:val="none" w:sz="0" w:space="0" w:color="auto"/>
        <w:left w:val="none" w:sz="0" w:space="0" w:color="auto"/>
        <w:bottom w:val="none" w:sz="0" w:space="0" w:color="auto"/>
        <w:right w:val="none" w:sz="0" w:space="0" w:color="auto"/>
      </w:divBdr>
      <w:divsChild>
        <w:div w:id="2122139784">
          <w:marLeft w:val="0"/>
          <w:marRight w:val="0"/>
          <w:marTop w:val="0"/>
          <w:marBottom w:val="0"/>
          <w:divBdr>
            <w:top w:val="none" w:sz="0" w:space="0" w:color="auto"/>
            <w:left w:val="none" w:sz="0" w:space="0" w:color="auto"/>
            <w:bottom w:val="none" w:sz="0" w:space="0" w:color="auto"/>
            <w:right w:val="none" w:sz="0" w:space="0" w:color="auto"/>
          </w:divBdr>
          <w:divsChild>
            <w:div w:id="438183221">
              <w:marLeft w:val="0"/>
              <w:marRight w:val="0"/>
              <w:marTop w:val="0"/>
              <w:marBottom w:val="0"/>
              <w:divBdr>
                <w:top w:val="none" w:sz="0" w:space="0" w:color="auto"/>
                <w:left w:val="none" w:sz="0" w:space="0" w:color="auto"/>
                <w:bottom w:val="none" w:sz="0" w:space="0" w:color="auto"/>
                <w:right w:val="none" w:sz="0" w:space="0" w:color="auto"/>
              </w:divBdr>
              <w:divsChild>
                <w:div w:id="1487475190">
                  <w:marLeft w:val="0"/>
                  <w:marRight w:val="0"/>
                  <w:marTop w:val="0"/>
                  <w:marBottom w:val="0"/>
                  <w:divBdr>
                    <w:top w:val="none" w:sz="0" w:space="0" w:color="auto"/>
                    <w:left w:val="none" w:sz="0" w:space="0" w:color="auto"/>
                    <w:bottom w:val="none" w:sz="0" w:space="0" w:color="auto"/>
                    <w:right w:val="none" w:sz="0" w:space="0" w:color="auto"/>
                  </w:divBdr>
                  <w:divsChild>
                    <w:div w:id="859124168">
                      <w:marLeft w:val="0"/>
                      <w:marRight w:val="0"/>
                      <w:marTop w:val="0"/>
                      <w:marBottom w:val="0"/>
                      <w:divBdr>
                        <w:top w:val="none" w:sz="0" w:space="0" w:color="auto"/>
                        <w:left w:val="none" w:sz="0" w:space="0" w:color="auto"/>
                        <w:bottom w:val="none" w:sz="0" w:space="0" w:color="auto"/>
                        <w:right w:val="none" w:sz="0" w:space="0" w:color="auto"/>
                      </w:divBdr>
                      <w:divsChild>
                        <w:div w:id="496312320">
                          <w:marLeft w:val="0"/>
                          <w:marRight w:val="0"/>
                          <w:marTop w:val="0"/>
                          <w:marBottom w:val="0"/>
                          <w:divBdr>
                            <w:top w:val="single" w:sz="2" w:space="0" w:color="828282"/>
                            <w:left w:val="single" w:sz="2" w:space="0" w:color="828282"/>
                            <w:bottom w:val="single" w:sz="2" w:space="0" w:color="828282"/>
                            <w:right w:val="single" w:sz="2" w:space="0" w:color="828282"/>
                          </w:divBdr>
                          <w:divsChild>
                            <w:div w:id="850527767">
                              <w:marLeft w:val="0"/>
                              <w:marRight w:val="0"/>
                              <w:marTop w:val="0"/>
                              <w:marBottom w:val="0"/>
                              <w:divBdr>
                                <w:top w:val="none" w:sz="0" w:space="0" w:color="auto"/>
                                <w:left w:val="none" w:sz="0" w:space="0" w:color="auto"/>
                                <w:bottom w:val="none" w:sz="0" w:space="0" w:color="auto"/>
                                <w:right w:val="none" w:sz="0" w:space="0" w:color="auto"/>
                              </w:divBdr>
                              <w:divsChild>
                                <w:div w:id="761874582">
                                  <w:marLeft w:val="0"/>
                                  <w:marRight w:val="0"/>
                                  <w:marTop w:val="0"/>
                                  <w:marBottom w:val="0"/>
                                  <w:divBdr>
                                    <w:top w:val="none" w:sz="0" w:space="0" w:color="auto"/>
                                    <w:left w:val="none" w:sz="0" w:space="0" w:color="auto"/>
                                    <w:bottom w:val="none" w:sz="0" w:space="0" w:color="auto"/>
                                    <w:right w:val="none" w:sz="0" w:space="0" w:color="auto"/>
                                  </w:divBdr>
                                  <w:divsChild>
                                    <w:div w:id="1420099722">
                                      <w:marLeft w:val="0"/>
                                      <w:marRight w:val="0"/>
                                      <w:marTop w:val="0"/>
                                      <w:marBottom w:val="0"/>
                                      <w:divBdr>
                                        <w:top w:val="none" w:sz="0" w:space="0" w:color="auto"/>
                                        <w:left w:val="none" w:sz="0" w:space="0" w:color="auto"/>
                                        <w:bottom w:val="none" w:sz="0" w:space="0" w:color="auto"/>
                                        <w:right w:val="none" w:sz="0" w:space="0" w:color="auto"/>
                                      </w:divBdr>
                                      <w:divsChild>
                                        <w:div w:id="575945744">
                                          <w:marLeft w:val="0"/>
                                          <w:marRight w:val="0"/>
                                          <w:marTop w:val="0"/>
                                          <w:marBottom w:val="0"/>
                                          <w:divBdr>
                                            <w:top w:val="none" w:sz="0" w:space="0" w:color="auto"/>
                                            <w:left w:val="none" w:sz="0" w:space="0" w:color="auto"/>
                                            <w:bottom w:val="none" w:sz="0" w:space="0" w:color="auto"/>
                                            <w:right w:val="none" w:sz="0" w:space="0" w:color="auto"/>
                                          </w:divBdr>
                                          <w:divsChild>
                                            <w:div w:id="1405031630">
                                              <w:marLeft w:val="0"/>
                                              <w:marRight w:val="0"/>
                                              <w:marTop w:val="0"/>
                                              <w:marBottom w:val="0"/>
                                              <w:divBdr>
                                                <w:top w:val="none" w:sz="0" w:space="0" w:color="auto"/>
                                                <w:left w:val="none" w:sz="0" w:space="0" w:color="auto"/>
                                                <w:bottom w:val="none" w:sz="0" w:space="0" w:color="auto"/>
                                                <w:right w:val="none" w:sz="0" w:space="0" w:color="auto"/>
                                              </w:divBdr>
                                              <w:divsChild>
                                                <w:div w:id="1083070008">
                                                  <w:marLeft w:val="0"/>
                                                  <w:marRight w:val="0"/>
                                                  <w:marTop w:val="0"/>
                                                  <w:marBottom w:val="0"/>
                                                  <w:divBdr>
                                                    <w:top w:val="none" w:sz="0" w:space="0" w:color="auto"/>
                                                    <w:left w:val="none" w:sz="0" w:space="0" w:color="auto"/>
                                                    <w:bottom w:val="none" w:sz="0" w:space="0" w:color="auto"/>
                                                    <w:right w:val="none" w:sz="0" w:space="0" w:color="auto"/>
                                                  </w:divBdr>
                                                  <w:divsChild>
                                                    <w:div w:id="1175336919">
                                                      <w:marLeft w:val="0"/>
                                                      <w:marRight w:val="0"/>
                                                      <w:marTop w:val="0"/>
                                                      <w:marBottom w:val="0"/>
                                                      <w:divBdr>
                                                        <w:top w:val="none" w:sz="0" w:space="0" w:color="auto"/>
                                                        <w:left w:val="none" w:sz="0" w:space="0" w:color="auto"/>
                                                        <w:bottom w:val="single" w:sz="8" w:space="3" w:color="auto"/>
                                                        <w:right w:val="none" w:sz="0" w:space="0" w:color="auto"/>
                                                      </w:divBdr>
                                                    </w:div>
                                                  </w:divsChild>
                                                </w:div>
                                              </w:divsChild>
                                            </w:div>
                                          </w:divsChild>
                                        </w:div>
                                      </w:divsChild>
                                    </w:div>
                                  </w:divsChild>
                                </w:div>
                              </w:divsChild>
                            </w:div>
                          </w:divsChild>
                        </w:div>
                      </w:divsChild>
                    </w:div>
                  </w:divsChild>
                </w:div>
              </w:divsChild>
            </w:div>
          </w:divsChild>
        </w:div>
      </w:divsChild>
    </w:div>
    <w:div w:id="576987268">
      <w:bodyDiv w:val="1"/>
      <w:marLeft w:val="0"/>
      <w:marRight w:val="0"/>
      <w:marTop w:val="0"/>
      <w:marBottom w:val="0"/>
      <w:divBdr>
        <w:top w:val="none" w:sz="0" w:space="0" w:color="auto"/>
        <w:left w:val="none" w:sz="0" w:space="0" w:color="auto"/>
        <w:bottom w:val="none" w:sz="0" w:space="0" w:color="auto"/>
        <w:right w:val="none" w:sz="0" w:space="0" w:color="auto"/>
      </w:divBdr>
      <w:divsChild>
        <w:div w:id="767048279">
          <w:marLeft w:val="0"/>
          <w:marRight w:val="0"/>
          <w:marTop w:val="0"/>
          <w:marBottom w:val="0"/>
          <w:divBdr>
            <w:top w:val="none" w:sz="0" w:space="0" w:color="auto"/>
            <w:left w:val="none" w:sz="0" w:space="0" w:color="auto"/>
            <w:bottom w:val="none" w:sz="0" w:space="0" w:color="auto"/>
            <w:right w:val="none" w:sz="0" w:space="0" w:color="auto"/>
          </w:divBdr>
          <w:divsChild>
            <w:div w:id="15009483">
              <w:marLeft w:val="0"/>
              <w:marRight w:val="0"/>
              <w:marTop w:val="0"/>
              <w:marBottom w:val="0"/>
              <w:divBdr>
                <w:top w:val="none" w:sz="0" w:space="0" w:color="auto"/>
                <w:left w:val="none" w:sz="0" w:space="0" w:color="auto"/>
                <w:bottom w:val="none" w:sz="0" w:space="0" w:color="auto"/>
                <w:right w:val="none" w:sz="0" w:space="0" w:color="auto"/>
              </w:divBdr>
              <w:divsChild>
                <w:div w:id="233007949">
                  <w:marLeft w:val="0"/>
                  <w:marRight w:val="0"/>
                  <w:marTop w:val="0"/>
                  <w:marBottom w:val="0"/>
                  <w:divBdr>
                    <w:top w:val="none" w:sz="0" w:space="0" w:color="auto"/>
                    <w:left w:val="none" w:sz="0" w:space="0" w:color="auto"/>
                    <w:bottom w:val="none" w:sz="0" w:space="0" w:color="auto"/>
                    <w:right w:val="none" w:sz="0" w:space="0" w:color="auto"/>
                  </w:divBdr>
                  <w:divsChild>
                    <w:div w:id="1035815915">
                      <w:marLeft w:val="0"/>
                      <w:marRight w:val="0"/>
                      <w:marTop w:val="0"/>
                      <w:marBottom w:val="0"/>
                      <w:divBdr>
                        <w:top w:val="none" w:sz="0" w:space="0" w:color="auto"/>
                        <w:left w:val="none" w:sz="0" w:space="0" w:color="auto"/>
                        <w:bottom w:val="none" w:sz="0" w:space="0" w:color="auto"/>
                        <w:right w:val="none" w:sz="0" w:space="0" w:color="auto"/>
                      </w:divBdr>
                      <w:divsChild>
                        <w:div w:id="995303241">
                          <w:marLeft w:val="0"/>
                          <w:marRight w:val="0"/>
                          <w:marTop w:val="0"/>
                          <w:marBottom w:val="0"/>
                          <w:divBdr>
                            <w:top w:val="single" w:sz="2" w:space="0" w:color="828282"/>
                            <w:left w:val="single" w:sz="2" w:space="0" w:color="828282"/>
                            <w:bottom w:val="single" w:sz="2" w:space="0" w:color="828282"/>
                            <w:right w:val="single" w:sz="2" w:space="0" w:color="828282"/>
                          </w:divBdr>
                          <w:divsChild>
                            <w:div w:id="4065345">
                              <w:marLeft w:val="0"/>
                              <w:marRight w:val="0"/>
                              <w:marTop w:val="0"/>
                              <w:marBottom w:val="0"/>
                              <w:divBdr>
                                <w:top w:val="none" w:sz="0" w:space="0" w:color="auto"/>
                                <w:left w:val="none" w:sz="0" w:space="0" w:color="auto"/>
                                <w:bottom w:val="none" w:sz="0" w:space="0" w:color="auto"/>
                                <w:right w:val="none" w:sz="0" w:space="0" w:color="auto"/>
                              </w:divBdr>
                              <w:divsChild>
                                <w:div w:id="1197039276">
                                  <w:marLeft w:val="0"/>
                                  <w:marRight w:val="0"/>
                                  <w:marTop w:val="0"/>
                                  <w:marBottom w:val="0"/>
                                  <w:divBdr>
                                    <w:top w:val="none" w:sz="0" w:space="0" w:color="auto"/>
                                    <w:left w:val="none" w:sz="0" w:space="0" w:color="auto"/>
                                    <w:bottom w:val="none" w:sz="0" w:space="0" w:color="auto"/>
                                    <w:right w:val="none" w:sz="0" w:space="0" w:color="auto"/>
                                  </w:divBdr>
                                  <w:divsChild>
                                    <w:div w:id="329406709">
                                      <w:marLeft w:val="0"/>
                                      <w:marRight w:val="0"/>
                                      <w:marTop w:val="0"/>
                                      <w:marBottom w:val="0"/>
                                      <w:divBdr>
                                        <w:top w:val="none" w:sz="0" w:space="0" w:color="auto"/>
                                        <w:left w:val="none" w:sz="0" w:space="0" w:color="auto"/>
                                        <w:bottom w:val="none" w:sz="0" w:space="0" w:color="auto"/>
                                        <w:right w:val="none" w:sz="0" w:space="0" w:color="auto"/>
                                      </w:divBdr>
                                      <w:divsChild>
                                        <w:div w:id="146438893">
                                          <w:marLeft w:val="0"/>
                                          <w:marRight w:val="0"/>
                                          <w:marTop w:val="0"/>
                                          <w:marBottom w:val="0"/>
                                          <w:divBdr>
                                            <w:top w:val="none" w:sz="0" w:space="0" w:color="auto"/>
                                            <w:left w:val="none" w:sz="0" w:space="0" w:color="auto"/>
                                            <w:bottom w:val="none" w:sz="0" w:space="0" w:color="auto"/>
                                            <w:right w:val="none" w:sz="0" w:space="0" w:color="auto"/>
                                          </w:divBdr>
                                          <w:divsChild>
                                            <w:div w:id="756514468">
                                              <w:marLeft w:val="0"/>
                                              <w:marRight w:val="0"/>
                                              <w:marTop w:val="0"/>
                                              <w:marBottom w:val="0"/>
                                              <w:divBdr>
                                                <w:top w:val="none" w:sz="0" w:space="0" w:color="auto"/>
                                                <w:left w:val="none" w:sz="0" w:space="0" w:color="auto"/>
                                                <w:bottom w:val="none" w:sz="0" w:space="0" w:color="auto"/>
                                                <w:right w:val="none" w:sz="0" w:space="0" w:color="auto"/>
                                              </w:divBdr>
                                              <w:divsChild>
                                                <w:div w:id="1276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843232">
      <w:bodyDiv w:val="1"/>
      <w:marLeft w:val="0"/>
      <w:marRight w:val="0"/>
      <w:marTop w:val="0"/>
      <w:marBottom w:val="0"/>
      <w:divBdr>
        <w:top w:val="none" w:sz="0" w:space="0" w:color="auto"/>
        <w:left w:val="none" w:sz="0" w:space="0" w:color="auto"/>
        <w:bottom w:val="none" w:sz="0" w:space="0" w:color="auto"/>
        <w:right w:val="none" w:sz="0" w:space="0" w:color="auto"/>
      </w:divBdr>
      <w:divsChild>
        <w:div w:id="703604373">
          <w:marLeft w:val="0"/>
          <w:marRight w:val="0"/>
          <w:marTop w:val="0"/>
          <w:marBottom w:val="0"/>
          <w:divBdr>
            <w:top w:val="none" w:sz="0" w:space="0" w:color="auto"/>
            <w:left w:val="none" w:sz="0" w:space="0" w:color="auto"/>
            <w:bottom w:val="none" w:sz="0" w:space="0" w:color="auto"/>
            <w:right w:val="none" w:sz="0" w:space="0" w:color="auto"/>
          </w:divBdr>
          <w:divsChild>
            <w:div w:id="1266381853">
              <w:marLeft w:val="0"/>
              <w:marRight w:val="0"/>
              <w:marTop w:val="0"/>
              <w:marBottom w:val="0"/>
              <w:divBdr>
                <w:top w:val="none" w:sz="0" w:space="0" w:color="auto"/>
                <w:left w:val="none" w:sz="0" w:space="0" w:color="auto"/>
                <w:bottom w:val="none" w:sz="0" w:space="0" w:color="auto"/>
                <w:right w:val="none" w:sz="0" w:space="0" w:color="auto"/>
              </w:divBdr>
              <w:divsChild>
                <w:div w:id="1294410796">
                  <w:marLeft w:val="0"/>
                  <w:marRight w:val="0"/>
                  <w:marTop w:val="0"/>
                  <w:marBottom w:val="0"/>
                  <w:divBdr>
                    <w:top w:val="none" w:sz="0" w:space="0" w:color="auto"/>
                    <w:left w:val="none" w:sz="0" w:space="0" w:color="auto"/>
                    <w:bottom w:val="none" w:sz="0" w:space="0" w:color="auto"/>
                    <w:right w:val="none" w:sz="0" w:space="0" w:color="auto"/>
                  </w:divBdr>
                  <w:divsChild>
                    <w:div w:id="745297364">
                      <w:marLeft w:val="0"/>
                      <w:marRight w:val="0"/>
                      <w:marTop w:val="0"/>
                      <w:marBottom w:val="0"/>
                      <w:divBdr>
                        <w:top w:val="none" w:sz="0" w:space="0" w:color="auto"/>
                        <w:left w:val="none" w:sz="0" w:space="0" w:color="auto"/>
                        <w:bottom w:val="none" w:sz="0" w:space="0" w:color="auto"/>
                        <w:right w:val="none" w:sz="0" w:space="0" w:color="auto"/>
                      </w:divBdr>
                      <w:divsChild>
                        <w:div w:id="767889954">
                          <w:marLeft w:val="0"/>
                          <w:marRight w:val="0"/>
                          <w:marTop w:val="0"/>
                          <w:marBottom w:val="0"/>
                          <w:divBdr>
                            <w:top w:val="single" w:sz="2" w:space="0" w:color="828282"/>
                            <w:left w:val="single" w:sz="2" w:space="0" w:color="828282"/>
                            <w:bottom w:val="single" w:sz="2" w:space="0" w:color="828282"/>
                            <w:right w:val="single" w:sz="2" w:space="0" w:color="828282"/>
                          </w:divBdr>
                          <w:divsChild>
                            <w:div w:id="673535517">
                              <w:marLeft w:val="0"/>
                              <w:marRight w:val="0"/>
                              <w:marTop w:val="0"/>
                              <w:marBottom w:val="0"/>
                              <w:divBdr>
                                <w:top w:val="none" w:sz="0" w:space="0" w:color="auto"/>
                                <w:left w:val="none" w:sz="0" w:space="0" w:color="auto"/>
                                <w:bottom w:val="none" w:sz="0" w:space="0" w:color="auto"/>
                                <w:right w:val="none" w:sz="0" w:space="0" w:color="auto"/>
                              </w:divBdr>
                              <w:divsChild>
                                <w:div w:id="1269393760">
                                  <w:marLeft w:val="0"/>
                                  <w:marRight w:val="0"/>
                                  <w:marTop w:val="0"/>
                                  <w:marBottom w:val="0"/>
                                  <w:divBdr>
                                    <w:top w:val="none" w:sz="0" w:space="0" w:color="auto"/>
                                    <w:left w:val="none" w:sz="0" w:space="0" w:color="auto"/>
                                    <w:bottom w:val="none" w:sz="0" w:space="0" w:color="auto"/>
                                    <w:right w:val="none" w:sz="0" w:space="0" w:color="auto"/>
                                  </w:divBdr>
                                  <w:divsChild>
                                    <w:div w:id="342316944">
                                      <w:marLeft w:val="0"/>
                                      <w:marRight w:val="0"/>
                                      <w:marTop w:val="0"/>
                                      <w:marBottom w:val="0"/>
                                      <w:divBdr>
                                        <w:top w:val="none" w:sz="0" w:space="0" w:color="auto"/>
                                        <w:left w:val="none" w:sz="0" w:space="0" w:color="auto"/>
                                        <w:bottom w:val="none" w:sz="0" w:space="0" w:color="auto"/>
                                        <w:right w:val="none" w:sz="0" w:space="0" w:color="auto"/>
                                      </w:divBdr>
                                      <w:divsChild>
                                        <w:div w:id="1998797518">
                                          <w:marLeft w:val="0"/>
                                          <w:marRight w:val="0"/>
                                          <w:marTop w:val="0"/>
                                          <w:marBottom w:val="0"/>
                                          <w:divBdr>
                                            <w:top w:val="none" w:sz="0" w:space="0" w:color="auto"/>
                                            <w:left w:val="none" w:sz="0" w:space="0" w:color="auto"/>
                                            <w:bottom w:val="none" w:sz="0" w:space="0" w:color="auto"/>
                                            <w:right w:val="none" w:sz="0" w:space="0" w:color="auto"/>
                                          </w:divBdr>
                                          <w:divsChild>
                                            <w:div w:id="1782722153">
                                              <w:marLeft w:val="0"/>
                                              <w:marRight w:val="0"/>
                                              <w:marTop w:val="0"/>
                                              <w:marBottom w:val="0"/>
                                              <w:divBdr>
                                                <w:top w:val="none" w:sz="0" w:space="0" w:color="auto"/>
                                                <w:left w:val="none" w:sz="0" w:space="0" w:color="auto"/>
                                                <w:bottom w:val="none" w:sz="0" w:space="0" w:color="auto"/>
                                                <w:right w:val="none" w:sz="0" w:space="0" w:color="auto"/>
                                              </w:divBdr>
                                              <w:divsChild>
                                                <w:div w:id="85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447594">
      <w:bodyDiv w:val="1"/>
      <w:marLeft w:val="0"/>
      <w:marRight w:val="0"/>
      <w:marTop w:val="0"/>
      <w:marBottom w:val="0"/>
      <w:divBdr>
        <w:top w:val="none" w:sz="0" w:space="0" w:color="auto"/>
        <w:left w:val="none" w:sz="0" w:space="0" w:color="auto"/>
        <w:bottom w:val="none" w:sz="0" w:space="0" w:color="auto"/>
        <w:right w:val="none" w:sz="0" w:space="0" w:color="auto"/>
      </w:divBdr>
      <w:divsChild>
        <w:div w:id="1541168249">
          <w:marLeft w:val="0"/>
          <w:marRight w:val="0"/>
          <w:marTop w:val="0"/>
          <w:marBottom w:val="0"/>
          <w:divBdr>
            <w:top w:val="none" w:sz="0" w:space="0" w:color="auto"/>
            <w:left w:val="none" w:sz="0" w:space="0" w:color="auto"/>
            <w:bottom w:val="none" w:sz="0" w:space="0" w:color="auto"/>
            <w:right w:val="none" w:sz="0" w:space="0" w:color="auto"/>
          </w:divBdr>
          <w:divsChild>
            <w:div w:id="1060055709">
              <w:marLeft w:val="0"/>
              <w:marRight w:val="0"/>
              <w:marTop w:val="0"/>
              <w:marBottom w:val="0"/>
              <w:divBdr>
                <w:top w:val="none" w:sz="0" w:space="0" w:color="auto"/>
                <w:left w:val="none" w:sz="0" w:space="0" w:color="auto"/>
                <w:bottom w:val="none" w:sz="0" w:space="0" w:color="auto"/>
                <w:right w:val="none" w:sz="0" w:space="0" w:color="auto"/>
              </w:divBdr>
              <w:divsChild>
                <w:div w:id="1554999889">
                  <w:marLeft w:val="0"/>
                  <w:marRight w:val="0"/>
                  <w:marTop w:val="0"/>
                  <w:marBottom w:val="0"/>
                  <w:divBdr>
                    <w:top w:val="none" w:sz="0" w:space="0" w:color="auto"/>
                    <w:left w:val="none" w:sz="0" w:space="0" w:color="auto"/>
                    <w:bottom w:val="none" w:sz="0" w:space="0" w:color="auto"/>
                    <w:right w:val="none" w:sz="0" w:space="0" w:color="auto"/>
                  </w:divBdr>
                  <w:divsChild>
                    <w:div w:id="1251549455">
                      <w:marLeft w:val="0"/>
                      <w:marRight w:val="0"/>
                      <w:marTop w:val="0"/>
                      <w:marBottom w:val="0"/>
                      <w:divBdr>
                        <w:top w:val="none" w:sz="0" w:space="0" w:color="auto"/>
                        <w:left w:val="none" w:sz="0" w:space="0" w:color="auto"/>
                        <w:bottom w:val="none" w:sz="0" w:space="0" w:color="auto"/>
                        <w:right w:val="none" w:sz="0" w:space="0" w:color="auto"/>
                      </w:divBdr>
                      <w:divsChild>
                        <w:div w:id="787117076">
                          <w:marLeft w:val="0"/>
                          <w:marRight w:val="0"/>
                          <w:marTop w:val="0"/>
                          <w:marBottom w:val="0"/>
                          <w:divBdr>
                            <w:top w:val="single" w:sz="2" w:space="0" w:color="828282"/>
                            <w:left w:val="single" w:sz="2" w:space="0" w:color="828282"/>
                            <w:bottom w:val="single" w:sz="2" w:space="0" w:color="828282"/>
                            <w:right w:val="single" w:sz="2" w:space="0" w:color="828282"/>
                          </w:divBdr>
                          <w:divsChild>
                            <w:div w:id="1321154919">
                              <w:marLeft w:val="0"/>
                              <w:marRight w:val="0"/>
                              <w:marTop w:val="0"/>
                              <w:marBottom w:val="0"/>
                              <w:divBdr>
                                <w:top w:val="none" w:sz="0" w:space="0" w:color="auto"/>
                                <w:left w:val="none" w:sz="0" w:space="0" w:color="auto"/>
                                <w:bottom w:val="none" w:sz="0" w:space="0" w:color="auto"/>
                                <w:right w:val="none" w:sz="0" w:space="0" w:color="auto"/>
                              </w:divBdr>
                              <w:divsChild>
                                <w:div w:id="617880850">
                                  <w:marLeft w:val="0"/>
                                  <w:marRight w:val="0"/>
                                  <w:marTop w:val="0"/>
                                  <w:marBottom w:val="0"/>
                                  <w:divBdr>
                                    <w:top w:val="none" w:sz="0" w:space="0" w:color="auto"/>
                                    <w:left w:val="none" w:sz="0" w:space="0" w:color="auto"/>
                                    <w:bottom w:val="none" w:sz="0" w:space="0" w:color="auto"/>
                                    <w:right w:val="none" w:sz="0" w:space="0" w:color="auto"/>
                                  </w:divBdr>
                                  <w:divsChild>
                                    <w:div w:id="350762702">
                                      <w:marLeft w:val="0"/>
                                      <w:marRight w:val="0"/>
                                      <w:marTop w:val="0"/>
                                      <w:marBottom w:val="0"/>
                                      <w:divBdr>
                                        <w:top w:val="none" w:sz="0" w:space="0" w:color="auto"/>
                                        <w:left w:val="none" w:sz="0" w:space="0" w:color="auto"/>
                                        <w:bottom w:val="none" w:sz="0" w:space="0" w:color="auto"/>
                                        <w:right w:val="none" w:sz="0" w:space="0" w:color="auto"/>
                                      </w:divBdr>
                                      <w:divsChild>
                                        <w:div w:id="1611544140">
                                          <w:marLeft w:val="0"/>
                                          <w:marRight w:val="0"/>
                                          <w:marTop w:val="0"/>
                                          <w:marBottom w:val="0"/>
                                          <w:divBdr>
                                            <w:top w:val="none" w:sz="0" w:space="0" w:color="auto"/>
                                            <w:left w:val="none" w:sz="0" w:space="0" w:color="auto"/>
                                            <w:bottom w:val="none" w:sz="0" w:space="0" w:color="auto"/>
                                            <w:right w:val="none" w:sz="0" w:space="0" w:color="auto"/>
                                          </w:divBdr>
                                          <w:divsChild>
                                            <w:div w:id="1343893930">
                                              <w:marLeft w:val="0"/>
                                              <w:marRight w:val="0"/>
                                              <w:marTop w:val="0"/>
                                              <w:marBottom w:val="0"/>
                                              <w:divBdr>
                                                <w:top w:val="none" w:sz="0" w:space="0" w:color="auto"/>
                                                <w:left w:val="none" w:sz="0" w:space="0" w:color="auto"/>
                                                <w:bottom w:val="none" w:sz="0" w:space="0" w:color="auto"/>
                                                <w:right w:val="none" w:sz="0" w:space="0" w:color="auto"/>
                                              </w:divBdr>
                                              <w:divsChild>
                                                <w:div w:id="18316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238071">
      <w:bodyDiv w:val="1"/>
      <w:marLeft w:val="0"/>
      <w:marRight w:val="0"/>
      <w:marTop w:val="0"/>
      <w:marBottom w:val="0"/>
      <w:divBdr>
        <w:top w:val="none" w:sz="0" w:space="0" w:color="auto"/>
        <w:left w:val="none" w:sz="0" w:space="0" w:color="auto"/>
        <w:bottom w:val="none" w:sz="0" w:space="0" w:color="auto"/>
        <w:right w:val="none" w:sz="0" w:space="0" w:color="auto"/>
      </w:divBdr>
      <w:divsChild>
        <w:div w:id="206723226">
          <w:marLeft w:val="0"/>
          <w:marRight w:val="0"/>
          <w:marTop w:val="0"/>
          <w:marBottom w:val="0"/>
          <w:divBdr>
            <w:top w:val="none" w:sz="0" w:space="0" w:color="auto"/>
            <w:left w:val="none" w:sz="0" w:space="0" w:color="auto"/>
            <w:bottom w:val="none" w:sz="0" w:space="0" w:color="auto"/>
            <w:right w:val="none" w:sz="0" w:space="0" w:color="auto"/>
          </w:divBdr>
          <w:divsChild>
            <w:div w:id="376974903">
              <w:marLeft w:val="0"/>
              <w:marRight w:val="0"/>
              <w:marTop w:val="0"/>
              <w:marBottom w:val="0"/>
              <w:divBdr>
                <w:top w:val="none" w:sz="0" w:space="0" w:color="auto"/>
                <w:left w:val="none" w:sz="0" w:space="0" w:color="auto"/>
                <w:bottom w:val="none" w:sz="0" w:space="0" w:color="auto"/>
                <w:right w:val="none" w:sz="0" w:space="0" w:color="auto"/>
              </w:divBdr>
              <w:divsChild>
                <w:div w:id="995039304">
                  <w:marLeft w:val="0"/>
                  <w:marRight w:val="0"/>
                  <w:marTop w:val="0"/>
                  <w:marBottom w:val="0"/>
                  <w:divBdr>
                    <w:top w:val="none" w:sz="0" w:space="0" w:color="auto"/>
                    <w:left w:val="none" w:sz="0" w:space="0" w:color="auto"/>
                    <w:bottom w:val="none" w:sz="0" w:space="0" w:color="auto"/>
                    <w:right w:val="none" w:sz="0" w:space="0" w:color="auto"/>
                  </w:divBdr>
                  <w:divsChild>
                    <w:div w:id="486675162">
                      <w:marLeft w:val="0"/>
                      <w:marRight w:val="0"/>
                      <w:marTop w:val="0"/>
                      <w:marBottom w:val="0"/>
                      <w:divBdr>
                        <w:top w:val="none" w:sz="0" w:space="0" w:color="auto"/>
                        <w:left w:val="none" w:sz="0" w:space="0" w:color="auto"/>
                        <w:bottom w:val="none" w:sz="0" w:space="0" w:color="auto"/>
                        <w:right w:val="none" w:sz="0" w:space="0" w:color="auto"/>
                      </w:divBdr>
                      <w:divsChild>
                        <w:div w:id="1357731677">
                          <w:marLeft w:val="0"/>
                          <w:marRight w:val="0"/>
                          <w:marTop w:val="0"/>
                          <w:marBottom w:val="0"/>
                          <w:divBdr>
                            <w:top w:val="single" w:sz="2" w:space="0" w:color="828282"/>
                            <w:left w:val="single" w:sz="2" w:space="0" w:color="828282"/>
                            <w:bottom w:val="single" w:sz="2" w:space="0" w:color="828282"/>
                            <w:right w:val="single" w:sz="2" w:space="0" w:color="828282"/>
                          </w:divBdr>
                          <w:divsChild>
                            <w:div w:id="1571578048">
                              <w:marLeft w:val="0"/>
                              <w:marRight w:val="0"/>
                              <w:marTop w:val="0"/>
                              <w:marBottom w:val="0"/>
                              <w:divBdr>
                                <w:top w:val="none" w:sz="0" w:space="0" w:color="auto"/>
                                <w:left w:val="none" w:sz="0" w:space="0" w:color="auto"/>
                                <w:bottom w:val="none" w:sz="0" w:space="0" w:color="auto"/>
                                <w:right w:val="none" w:sz="0" w:space="0" w:color="auto"/>
                              </w:divBdr>
                              <w:divsChild>
                                <w:div w:id="1472095882">
                                  <w:marLeft w:val="0"/>
                                  <w:marRight w:val="0"/>
                                  <w:marTop w:val="0"/>
                                  <w:marBottom w:val="0"/>
                                  <w:divBdr>
                                    <w:top w:val="none" w:sz="0" w:space="0" w:color="auto"/>
                                    <w:left w:val="none" w:sz="0" w:space="0" w:color="auto"/>
                                    <w:bottom w:val="none" w:sz="0" w:space="0" w:color="auto"/>
                                    <w:right w:val="none" w:sz="0" w:space="0" w:color="auto"/>
                                  </w:divBdr>
                                  <w:divsChild>
                                    <w:div w:id="1227914371">
                                      <w:marLeft w:val="0"/>
                                      <w:marRight w:val="0"/>
                                      <w:marTop w:val="0"/>
                                      <w:marBottom w:val="0"/>
                                      <w:divBdr>
                                        <w:top w:val="none" w:sz="0" w:space="0" w:color="auto"/>
                                        <w:left w:val="none" w:sz="0" w:space="0" w:color="auto"/>
                                        <w:bottom w:val="none" w:sz="0" w:space="0" w:color="auto"/>
                                        <w:right w:val="none" w:sz="0" w:space="0" w:color="auto"/>
                                      </w:divBdr>
                                      <w:divsChild>
                                        <w:div w:id="2084645552">
                                          <w:marLeft w:val="0"/>
                                          <w:marRight w:val="0"/>
                                          <w:marTop w:val="0"/>
                                          <w:marBottom w:val="0"/>
                                          <w:divBdr>
                                            <w:top w:val="none" w:sz="0" w:space="0" w:color="auto"/>
                                            <w:left w:val="none" w:sz="0" w:space="0" w:color="auto"/>
                                            <w:bottom w:val="none" w:sz="0" w:space="0" w:color="auto"/>
                                            <w:right w:val="none" w:sz="0" w:space="0" w:color="auto"/>
                                          </w:divBdr>
                                          <w:divsChild>
                                            <w:div w:id="1196312898">
                                              <w:marLeft w:val="0"/>
                                              <w:marRight w:val="0"/>
                                              <w:marTop w:val="0"/>
                                              <w:marBottom w:val="0"/>
                                              <w:divBdr>
                                                <w:top w:val="none" w:sz="0" w:space="0" w:color="auto"/>
                                                <w:left w:val="none" w:sz="0" w:space="0" w:color="auto"/>
                                                <w:bottom w:val="none" w:sz="0" w:space="0" w:color="auto"/>
                                                <w:right w:val="none" w:sz="0" w:space="0" w:color="auto"/>
                                              </w:divBdr>
                                              <w:divsChild>
                                                <w:div w:id="6673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758355">
      <w:bodyDiv w:val="1"/>
      <w:marLeft w:val="0"/>
      <w:marRight w:val="0"/>
      <w:marTop w:val="0"/>
      <w:marBottom w:val="0"/>
      <w:divBdr>
        <w:top w:val="none" w:sz="0" w:space="0" w:color="auto"/>
        <w:left w:val="none" w:sz="0" w:space="0" w:color="auto"/>
        <w:bottom w:val="none" w:sz="0" w:space="0" w:color="auto"/>
        <w:right w:val="none" w:sz="0" w:space="0" w:color="auto"/>
      </w:divBdr>
      <w:divsChild>
        <w:div w:id="803962874">
          <w:marLeft w:val="0"/>
          <w:marRight w:val="0"/>
          <w:marTop w:val="0"/>
          <w:marBottom w:val="0"/>
          <w:divBdr>
            <w:top w:val="none" w:sz="0" w:space="0" w:color="auto"/>
            <w:left w:val="none" w:sz="0" w:space="0" w:color="auto"/>
            <w:bottom w:val="none" w:sz="0" w:space="0" w:color="auto"/>
            <w:right w:val="none" w:sz="0" w:space="0" w:color="auto"/>
          </w:divBdr>
          <w:divsChild>
            <w:div w:id="1462262478">
              <w:marLeft w:val="0"/>
              <w:marRight w:val="0"/>
              <w:marTop w:val="0"/>
              <w:marBottom w:val="0"/>
              <w:divBdr>
                <w:top w:val="none" w:sz="0" w:space="0" w:color="auto"/>
                <w:left w:val="none" w:sz="0" w:space="0" w:color="auto"/>
                <w:bottom w:val="none" w:sz="0" w:space="0" w:color="auto"/>
                <w:right w:val="none" w:sz="0" w:space="0" w:color="auto"/>
              </w:divBdr>
              <w:divsChild>
                <w:div w:id="2041783824">
                  <w:marLeft w:val="0"/>
                  <w:marRight w:val="0"/>
                  <w:marTop w:val="0"/>
                  <w:marBottom w:val="0"/>
                  <w:divBdr>
                    <w:top w:val="none" w:sz="0" w:space="0" w:color="auto"/>
                    <w:left w:val="none" w:sz="0" w:space="0" w:color="auto"/>
                    <w:bottom w:val="none" w:sz="0" w:space="0" w:color="auto"/>
                    <w:right w:val="none" w:sz="0" w:space="0" w:color="auto"/>
                  </w:divBdr>
                  <w:divsChild>
                    <w:div w:id="1783573874">
                      <w:marLeft w:val="0"/>
                      <w:marRight w:val="0"/>
                      <w:marTop w:val="0"/>
                      <w:marBottom w:val="0"/>
                      <w:divBdr>
                        <w:top w:val="none" w:sz="0" w:space="0" w:color="auto"/>
                        <w:left w:val="none" w:sz="0" w:space="0" w:color="auto"/>
                        <w:bottom w:val="none" w:sz="0" w:space="0" w:color="auto"/>
                        <w:right w:val="none" w:sz="0" w:space="0" w:color="auto"/>
                      </w:divBdr>
                      <w:divsChild>
                        <w:div w:id="891112189">
                          <w:marLeft w:val="0"/>
                          <w:marRight w:val="0"/>
                          <w:marTop w:val="0"/>
                          <w:marBottom w:val="0"/>
                          <w:divBdr>
                            <w:top w:val="single" w:sz="2" w:space="0" w:color="828282"/>
                            <w:left w:val="single" w:sz="2" w:space="0" w:color="828282"/>
                            <w:bottom w:val="single" w:sz="2" w:space="0" w:color="828282"/>
                            <w:right w:val="single" w:sz="2" w:space="0" w:color="828282"/>
                          </w:divBdr>
                          <w:divsChild>
                            <w:div w:id="1791317750">
                              <w:marLeft w:val="0"/>
                              <w:marRight w:val="0"/>
                              <w:marTop w:val="0"/>
                              <w:marBottom w:val="0"/>
                              <w:divBdr>
                                <w:top w:val="none" w:sz="0" w:space="0" w:color="auto"/>
                                <w:left w:val="none" w:sz="0" w:space="0" w:color="auto"/>
                                <w:bottom w:val="none" w:sz="0" w:space="0" w:color="auto"/>
                                <w:right w:val="none" w:sz="0" w:space="0" w:color="auto"/>
                              </w:divBdr>
                              <w:divsChild>
                                <w:div w:id="669412339">
                                  <w:marLeft w:val="0"/>
                                  <w:marRight w:val="0"/>
                                  <w:marTop w:val="0"/>
                                  <w:marBottom w:val="0"/>
                                  <w:divBdr>
                                    <w:top w:val="none" w:sz="0" w:space="0" w:color="auto"/>
                                    <w:left w:val="none" w:sz="0" w:space="0" w:color="auto"/>
                                    <w:bottom w:val="none" w:sz="0" w:space="0" w:color="auto"/>
                                    <w:right w:val="none" w:sz="0" w:space="0" w:color="auto"/>
                                  </w:divBdr>
                                  <w:divsChild>
                                    <w:div w:id="2068020894">
                                      <w:marLeft w:val="0"/>
                                      <w:marRight w:val="0"/>
                                      <w:marTop w:val="0"/>
                                      <w:marBottom w:val="0"/>
                                      <w:divBdr>
                                        <w:top w:val="none" w:sz="0" w:space="0" w:color="auto"/>
                                        <w:left w:val="none" w:sz="0" w:space="0" w:color="auto"/>
                                        <w:bottom w:val="none" w:sz="0" w:space="0" w:color="auto"/>
                                        <w:right w:val="none" w:sz="0" w:space="0" w:color="auto"/>
                                      </w:divBdr>
                                      <w:divsChild>
                                        <w:div w:id="339043515">
                                          <w:marLeft w:val="0"/>
                                          <w:marRight w:val="0"/>
                                          <w:marTop w:val="0"/>
                                          <w:marBottom w:val="0"/>
                                          <w:divBdr>
                                            <w:top w:val="none" w:sz="0" w:space="0" w:color="auto"/>
                                            <w:left w:val="none" w:sz="0" w:space="0" w:color="auto"/>
                                            <w:bottom w:val="none" w:sz="0" w:space="0" w:color="auto"/>
                                            <w:right w:val="none" w:sz="0" w:space="0" w:color="auto"/>
                                          </w:divBdr>
                                          <w:divsChild>
                                            <w:div w:id="342173923">
                                              <w:marLeft w:val="0"/>
                                              <w:marRight w:val="0"/>
                                              <w:marTop w:val="0"/>
                                              <w:marBottom w:val="0"/>
                                              <w:divBdr>
                                                <w:top w:val="none" w:sz="0" w:space="0" w:color="auto"/>
                                                <w:left w:val="none" w:sz="0" w:space="0" w:color="auto"/>
                                                <w:bottom w:val="none" w:sz="0" w:space="0" w:color="auto"/>
                                                <w:right w:val="none" w:sz="0" w:space="0" w:color="auto"/>
                                              </w:divBdr>
                                              <w:divsChild>
                                                <w:div w:id="6755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20109">
      <w:bodyDiv w:val="1"/>
      <w:marLeft w:val="0"/>
      <w:marRight w:val="0"/>
      <w:marTop w:val="0"/>
      <w:marBottom w:val="0"/>
      <w:divBdr>
        <w:top w:val="none" w:sz="0" w:space="0" w:color="auto"/>
        <w:left w:val="none" w:sz="0" w:space="0" w:color="auto"/>
        <w:bottom w:val="none" w:sz="0" w:space="0" w:color="auto"/>
        <w:right w:val="none" w:sz="0" w:space="0" w:color="auto"/>
      </w:divBdr>
      <w:divsChild>
        <w:div w:id="414984971">
          <w:marLeft w:val="0"/>
          <w:marRight w:val="0"/>
          <w:marTop w:val="0"/>
          <w:marBottom w:val="0"/>
          <w:divBdr>
            <w:top w:val="none" w:sz="0" w:space="0" w:color="auto"/>
            <w:left w:val="none" w:sz="0" w:space="0" w:color="auto"/>
            <w:bottom w:val="none" w:sz="0" w:space="0" w:color="auto"/>
            <w:right w:val="none" w:sz="0" w:space="0" w:color="auto"/>
          </w:divBdr>
          <w:divsChild>
            <w:div w:id="1722094988">
              <w:marLeft w:val="0"/>
              <w:marRight w:val="0"/>
              <w:marTop w:val="0"/>
              <w:marBottom w:val="0"/>
              <w:divBdr>
                <w:top w:val="none" w:sz="0" w:space="0" w:color="auto"/>
                <w:left w:val="none" w:sz="0" w:space="0" w:color="auto"/>
                <w:bottom w:val="none" w:sz="0" w:space="0" w:color="auto"/>
                <w:right w:val="none" w:sz="0" w:space="0" w:color="auto"/>
              </w:divBdr>
              <w:divsChild>
                <w:div w:id="1205409289">
                  <w:marLeft w:val="0"/>
                  <w:marRight w:val="0"/>
                  <w:marTop w:val="0"/>
                  <w:marBottom w:val="0"/>
                  <w:divBdr>
                    <w:top w:val="none" w:sz="0" w:space="0" w:color="auto"/>
                    <w:left w:val="none" w:sz="0" w:space="0" w:color="auto"/>
                    <w:bottom w:val="none" w:sz="0" w:space="0" w:color="auto"/>
                    <w:right w:val="none" w:sz="0" w:space="0" w:color="auto"/>
                  </w:divBdr>
                  <w:divsChild>
                    <w:div w:id="406877778">
                      <w:marLeft w:val="0"/>
                      <w:marRight w:val="0"/>
                      <w:marTop w:val="0"/>
                      <w:marBottom w:val="0"/>
                      <w:divBdr>
                        <w:top w:val="none" w:sz="0" w:space="0" w:color="auto"/>
                        <w:left w:val="none" w:sz="0" w:space="0" w:color="auto"/>
                        <w:bottom w:val="none" w:sz="0" w:space="0" w:color="auto"/>
                        <w:right w:val="none" w:sz="0" w:space="0" w:color="auto"/>
                      </w:divBdr>
                      <w:divsChild>
                        <w:div w:id="1611740608">
                          <w:marLeft w:val="0"/>
                          <w:marRight w:val="0"/>
                          <w:marTop w:val="0"/>
                          <w:marBottom w:val="0"/>
                          <w:divBdr>
                            <w:top w:val="single" w:sz="2" w:space="0" w:color="828282"/>
                            <w:left w:val="single" w:sz="2" w:space="0" w:color="828282"/>
                            <w:bottom w:val="single" w:sz="2" w:space="0" w:color="828282"/>
                            <w:right w:val="single" w:sz="2" w:space="0" w:color="828282"/>
                          </w:divBdr>
                          <w:divsChild>
                            <w:div w:id="191190972">
                              <w:marLeft w:val="0"/>
                              <w:marRight w:val="0"/>
                              <w:marTop w:val="0"/>
                              <w:marBottom w:val="0"/>
                              <w:divBdr>
                                <w:top w:val="none" w:sz="0" w:space="0" w:color="auto"/>
                                <w:left w:val="none" w:sz="0" w:space="0" w:color="auto"/>
                                <w:bottom w:val="none" w:sz="0" w:space="0" w:color="auto"/>
                                <w:right w:val="none" w:sz="0" w:space="0" w:color="auto"/>
                              </w:divBdr>
                              <w:divsChild>
                                <w:div w:id="1251935896">
                                  <w:marLeft w:val="0"/>
                                  <w:marRight w:val="0"/>
                                  <w:marTop w:val="0"/>
                                  <w:marBottom w:val="0"/>
                                  <w:divBdr>
                                    <w:top w:val="none" w:sz="0" w:space="0" w:color="auto"/>
                                    <w:left w:val="none" w:sz="0" w:space="0" w:color="auto"/>
                                    <w:bottom w:val="none" w:sz="0" w:space="0" w:color="auto"/>
                                    <w:right w:val="none" w:sz="0" w:space="0" w:color="auto"/>
                                  </w:divBdr>
                                  <w:divsChild>
                                    <w:div w:id="15350860">
                                      <w:marLeft w:val="0"/>
                                      <w:marRight w:val="0"/>
                                      <w:marTop w:val="0"/>
                                      <w:marBottom w:val="0"/>
                                      <w:divBdr>
                                        <w:top w:val="none" w:sz="0" w:space="0" w:color="auto"/>
                                        <w:left w:val="none" w:sz="0" w:space="0" w:color="auto"/>
                                        <w:bottom w:val="none" w:sz="0" w:space="0" w:color="auto"/>
                                        <w:right w:val="none" w:sz="0" w:space="0" w:color="auto"/>
                                      </w:divBdr>
                                      <w:divsChild>
                                        <w:div w:id="989872229">
                                          <w:marLeft w:val="0"/>
                                          <w:marRight w:val="0"/>
                                          <w:marTop w:val="0"/>
                                          <w:marBottom w:val="0"/>
                                          <w:divBdr>
                                            <w:top w:val="none" w:sz="0" w:space="0" w:color="auto"/>
                                            <w:left w:val="none" w:sz="0" w:space="0" w:color="auto"/>
                                            <w:bottom w:val="none" w:sz="0" w:space="0" w:color="auto"/>
                                            <w:right w:val="none" w:sz="0" w:space="0" w:color="auto"/>
                                          </w:divBdr>
                                          <w:divsChild>
                                            <w:div w:id="1490101419">
                                              <w:marLeft w:val="0"/>
                                              <w:marRight w:val="0"/>
                                              <w:marTop w:val="0"/>
                                              <w:marBottom w:val="0"/>
                                              <w:divBdr>
                                                <w:top w:val="none" w:sz="0" w:space="0" w:color="auto"/>
                                                <w:left w:val="none" w:sz="0" w:space="0" w:color="auto"/>
                                                <w:bottom w:val="none" w:sz="0" w:space="0" w:color="auto"/>
                                                <w:right w:val="none" w:sz="0" w:space="0" w:color="auto"/>
                                              </w:divBdr>
                                              <w:divsChild>
                                                <w:div w:id="1880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151877">
      <w:bodyDiv w:val="1"/>
      <w:marLeft w:val="0"/>
      <w:marRight w:val="0"/>
      <w:marTop w:val="0"/>
      <w:marBottom w:val="0"/>
      <w:divBdr>
        <w:top w:val="none" w:sz="0" w:space="0" w:color="auto"/>
        <w:left w:val="none" w:sz="0" w:space="0" w:color="auto"/>
        <w:bottom w:val="none" w:sz="0" w:space="0" w:color="auto"/>
        <w:right w:val="none" w:sz="0" w:space="0" w:color="auto"/>
      </w:divBdr>
      <w:divsChild>
        <w:div w:id="970288151">
          <w:marLeft w:val="0"/>
          <w:marRight w:val="0"/>
          <w:marTop w:val="0"/>
          <w:marBottom w:val="0"/>
          <w:divBdr>
            <w:top w:val="none" w:sz="0" w:space="0" w:color="auto"/>
            <w:left w:val="none" w:sz="0" w:space="0" w:color="auto"/>
            <w:bottom w:val="none" w:sz="0" w:space="0" w:color="auto"/>
            <w:right w:val="none" w:sz="0" w:space="0" w:color="auto"/>
          </w:divBdr>
          <w:divsChild>
            <w:div w:id="414712994">
              <w:marLeft w:val="0"/>
              <w:marRight w:val="0"/>
              <w:marTop w:val="0"/>
              <w:marBottom w:val="0"/>
              <w:divBdr>
                <w:top w:val="none" w:sz="0" w:space="0" w:color="auto"/>
                <w:left w:val="none" w:sz="0" w:space="0" w:color="auto"/>
                <w:bottom w:val="none" w:sz="0" w:space="0" w:color="auto"/>
                <w:right w:val="none" w:sz="0" w:space="0" w:color="auto"/>
              </w:divBdr>
              <w:divsChild>
                <w:div w:id="969868162">
                  <w:marLeft w:val="0"/>
                  <w:marRight w:val="0"/>
                  <w:marTop w:val="0"/>
                  <w:marBottom w:val="0"/>
                  <w:divBdr>
                    <w:top w:val="none" w:sz="0" w:space="0" w:color="auto"/>
                    <w:left w:val="none" w:sz="0" w:space="0" w:color="auto"/>
                    <w:bottom w:val="none" w:sz="0" w:space="0" w:color="auto"/>
                    <w:right w:val="none" w:sz="0" w:space="0" w:color="auto"/>
                  </w:divBdr>
                  <w:divsChild>
                    <w:div w:id="1289319327">
                      <w:marLeft w:val="0"/>
                      <w:marRight w:val="0"/>
                      <w:marTop w:val="0"/>
                      <w:marBottom w:val="0"/>
                      <w:divBdr>
                        <w:top w:val="none" w:sz="0" w:space="0" w:color="auto"/>
                        <w:left w:val="none" w:sz="0" w:space="0" w:color="auto"/>
                        <w:bottom w:val="none" w:sz="0" w:space="0" w:color="auto"/>
                        <w:right w:val="none" w:sz="0" w:space="0" w:color="auto"/>
                      </w:divBdr>
                      <w:divsChild>
                        <w:div w:id="82262362">
                          <w:marLeft w:val="0"/>
                          <w:marRight w:val="0"/>
                          <w:marTop w:val="0"/>
                          <w:marBottom w:val="0"/>
                          <w:divBdr>
                            <w:top w:val="single" w:sz="2" w:space="0" w:color="828282"/>
                            <w:left w:val="single" w:sz="2" w:space="0" w:color="828282"/>
                            <w:bottom w:val="single" w:sz="2" w:space="0" w:color="828282"/>
                            <w:right w:val="single" w:sz="2" w:space="0" w:color="828282"/>
                          </w:divBdr>
                          <w:divsChild>
                            <w:div w:id="947666638">
                              <w:marLeft w:val="0"/>
                              <w:marRight w:val="0"/>
                              <w:marTop w:val="0"/>
                              <w:marBottom w:val="0"/>
                              <w:divBdr>
                                <w:top w:val="none" w:sz="0" w:space="0" w:color="auto"/>
                                <w:left w:val="none" w:sz="0" w:space="0" w:color="auto"/>
                                <w:bottom w:val="none" w:sz="0" w:space="0" w:color="auto"/>
                                <w:right w:val="none" w:sz="0" w:space="0" w:color="auto"/>
                              </w:divBdr>
                              <w:divsChild>
                                <w:div w:id="316305844">
                                  <w:marLeft w:val="0"/>
                                  <w:marRight w:val="0"/>
                                  <w:marTop w:val="0"/>
                                  <w:marBottom w:val="0"/>
                                  <w:divBdr>
                                    <w:top w:val="none" w:sz="0" w:space="0" w:color="auto"/>
                                    <w:left w:val="none" w:sz="0" w:space="0" w:color="auto"/>
                                    <w:bottom w:val="none" w:sz="0" w:space="0" w:color="auto"/>
                                    <w:right w:val="none" w:sz="0" w:space="0" w:color="auto"/>
                                  </w:divBdr>
                                  <w:divsChild>
                                    <w:div w:id="1650014773">
                                      <w:marLeft w:val="0"/>
                                      <w:marRight w:val="0"/>
                                      <w:marTop w:val="0"/>
                                      <w:marBottom w:val="0"/>
                                      <w:divBdr>
                                        <w:top w:val="none" w:sz="0" w:space="0" w:color="auto"/>
                                        <w:left w:val="none" w:sz="0" w:space="0" w:color="auto"/>
                                        <w:bottom w:val="none" w:sz="0" w:space="0" w:color="auto"/>
                                        <w:right w:val="none" w:sz="0" w:space="0" w:color="auto"/>
                                      </w:divBdr>
                                      <w:divsChild>
                                        <w:div w:id="381945525">
                                          <w:marLeft w:val="0"/>
                                          <w:marRight w:val="0"/>
                                          <w:marTop w:val="0"/>
                                          <w:marBottom w:val="0"/>
                                          <w:divBdr>
                                            <w:top w:val="none" w:sz="0" w:space="0" w:color="auto"/>
                                            <w:left w:val="none" w:sz="0" w:space="0" w:color="auto"/>
                                            <w:bottom w:val="none" w:sz="0" w:space="0" w:color="auto"/>
                                            <w:right w:val="none" w:sz="0" w:space="0" w:color="auto"/>
                                          </w:divBdr>
                                          <w:divsChild>
                                            <w:div w:id="1158499938">
                                              <w:marLeft w:val="0"/>
                                              <w:marRight w:val="0"/>
                                              <w:marTop w:val="0"/>
                                              <w:marBottom w:val="0"/>
                                              <w:divBdr>
                                                <w:top w:val="none" w:sz="0" w:space="0" w:color="auto"/>
                                                <w:left w:val="none" w:sz="0" w:space="0" w:color="auto"/>
                                                <w:bottom w:val="none" w:sz="0" w:space="0" w:color="auto"/>
                                                <w:right w:val="none" w:sz="0" w:space="0" w:color="auto"/>
                                              </w:divBdr>
                                              <w:divsChild>
                                                <w:div w:id="8777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974368">
      <w:bodyDiv w:val="1"/>
      <w:marLeft w:val="0"/>
      <w:marRight w:val="0"/>
      <w:marTop w:val="0"/>
      <w:marBottom w:val="0"/>
      <w:divBdr>
        <w:top w:val="none" w:sz="0" w:space="0" w:color="auto"/>
        <w:left w:val="none" w:sz="0" w:space="0" w:color="auto"/>
        <w:bottom w:val="none" w:sz="0" w:space="0" w:color="auto"/>
        <w:right w:val="none" w:sz="0" w:space="0" w:color="auto"/>
      </w:divBdr>
      <w:divsChild>
        <w:div w:id="2126922979">
          <w:marLeft w:val="0"/>
          <w:marRight w:val="0"/>
          <w:marTop w:val="0"/>
          <w:marBottom w:val="0"/>
          <w:divBdr>
            <w:top w:val="none" w:sz="0" w:space="0" w:color="auto"/>
            <w:left w:val="none" w:sz="0" w:space="0" w:color="auto"/>
            <w:bottom w:val="none" w:sz="0" w:space="0" w:color="auto"/>
            <w:right w:val="none" w:sz="0" w:space="0" w:color="auto"/>
          </w:divBdr>
          <w:divsChild>
            <w:div w:id="2136169929">
              <w:marLeft w:val="0"/>
              <w:marRight w:val="0"/>
              <w:marTop w:val="0"/>
              <w:marBottom w:val="0"/>
              <w:divBdr>
                <w:top w:val="none" w:sz="0" w:space="0" w:color="auto"/>
                <w:left w:val="none" w:sz="0" w:space="0" w:color="auto"/>
                <w:bottom w:val="none" w:sz="0" w:space="0" w:color="auto"/>
                <w:right w:val="none" w:sz="0" w:space="0" w:color="auto"/>
              </w:divBdr>
              <w:divsChild>
                <w:div w:id="1152209412">
                  <w:marLeft w:val="0"/>
                  <w:marRight w:val="0"/>
                  <w:marTop w:val="0"/>
                  <w:marBottom w:val="0"/>
                  <w:divBdr>
                    <w:top w:val="none" w:sz="0" w:space="0" w:color="auto"/>
                    <w:left w:val="none" w:sz="0" w:space="0" w:color="auto"/>
                    <w:bottom w:val="none" w:sz="0" w:space="0" w:color="auto"/>
                    <w:right w:val="none" w:sz="0" w:space="0" w:color="auto"/>
                  </w:divBdr>
                  <w:divsChild>
                    <w:div w:id="881015320">
                      <w:marLeft w:val="0"/>
                      <w:marRight w:val="0"/>
                      <w:marTop w:val="0"/>
                      <w:marBottom w:val="0"/>
                      <w:divBdr>
                        <w:top w:val="none" w:sz="0" w:space="0" w:color="auto"/>
                        <w:left w:val="none" w:sz="0" w:space="0" w:color="auto"/>
                        <w:bottom w:val="none" w:sz="0" w:space="0" w:color="auto"/>
                        <w:right w:val="none" w:sz="0" w:space="0" w:color="auto"/>
                      </w:divBdr>
                      <w:divsChild>
                        <w:div w:id="1734156515">
                          <w:marLeft w:val="0"/>
                          <w:marRight w:val="0"/>
                          <w:marTop w:val="0"/>
                          <w:marBottom w:val="0"/>
                          <w:divBdr>
                            <w:top w:val="single" w:sz="2" w:space="0" w:color="828282"/>
                            <w:left w:val="single" w:sz="2" w:space="0" w:color="828282"/>
                            <w:bottom w:val="single" w:sz="2" w:space="0" w:color="828282"/>
                            <w:right w:val="single" w:sz="2" w:space="0" w:color="828282"/>
                          </w:divBdr>
                          <w:divsChild>
                            <w:div w:id="211622673">
                              <w:marLeft w:val="0"/>
                              <w:marRight w:val="0"/>
                              <w:marTop w:val="0"/>
                              <w:marBottom w:val="0"/>
                              <w:divBdr>
                                <w:top w:val="none" w:sz="0" w:space="0" w:color="auto"/>
                                <w:left w:val="none" w:sz="0" w:space="0" w:color="auto"/>
                                <w:bottom w:val="none" w:sz="0" w:space="0" w:color="auto"/>
                                <w:right w:val="none" w:sz="0" w:space="0" w:color="auto"/>
                              </w:divBdr>
                              <w:divsChild>
                                <w:div w:id="644773706">
                                  <w:marLeft w:val="0"/>
                                  <w:marRight w:val="0"/>
                                  <w:marTop w:val="0"/>
                                  <w:marBottom w:val="0"/>
                                  <w:divBdr>
                                    <w:top w:val="none" w:sz="0" w:space="0" w:color="auto"/>
                                    <w:left w:val="none" w:sz="0" w:space="0" w:color="auto"/>
                                    <w:bottom w:val="none" w:sz="0" w:space="0" w:color="auto"/>
                                    <w:right w:val="none" w:sz="0" w:space="0" w:color="auto"/>
                                  </w:divBdr>
                                  <w:divsChild>
                                    <w:div w:id="899513113">
                                      <w:marLeft w:val="0"/>
                                      <w:marRight w:val="0"/>
                                      <w:marTop w:val="0"/>
                                      <w:marBottom w:val="0"/>
                                      <w:divBdr>
                                        <w:top w:val="none" w:sz="0" w:space="0" w:color="auto"/>
                                        <w:left w:val="none" w:sz="0" w:space="0" w:color="auto"/>
                                        <w:bottom w:val="none" w:sz="0" w:space="0" w:color="auto"/>
                                        <w:right w:val="none" w:sz="0" w:space="0" w:color="auto"/>
                                      </w:divBdr>
                                      <w:divsChild>
                                        <w:div w:id="2054766398">
                                          <w:marLeft w:val="0"/>
                                          <w:marRight w:val="0"/>
                                          <w:marTop w:val="0"/>
                                          <w:marBottom w:val="0"/>
                                          <w:divBdr>
                                            <w:top w:val="none" w:sz="0" w:space="0" w:color="auto"/>
                                            <w:left w:val="none" w:sz="0" w:space="0" w:color="auto"/>
                                            <w:bottom w:val="none" w:sz="0" w:space="0" w:color="auto"/>
                                            <w:right w:val="none" w:sz="0" w:space="0" w:color="auto"/>
                                          </w:divBdr>
                                          <w:divsChild>
                                            <w:div w:id="1474133644">
                                              <w:marLeft w:val="0"/>
                                              <w:marRight w:val="0"/>
                                              <w:marTop w:val="0"/>
                                              <w:marBottom w:val="0"/>
                                              <w:divBdr>
                                                <w:top w:val="none" w:sz="0" w:space="0" w:color="auto"/>
                                                <w:left w:val="none" w:sz="0" w:space="0" w:color="auto"/>
                                                <w:bottom w:val="none" w:sz="0" w:space="0" w:color="auto"/>
                                                <w:right w:val="none" w:sz="0" w:space="0" w:color="auto"/>
                                              </w:divBdr>
                                              <w:divsChild>
                                                <w:div w:id="18993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644727">
      <w:bodyDiv w:val="1"/>
      <w:marLeft w:val="0"/>
      <w:marRight w:val="0"/>
      <w:marTop w:val="0"/>
      <w:marBottom w:val="0"/>
      <w:divBdr>
        <w:top w:val="none" w:sz="0" w:space="0" w:color="auto"/>
        <w:left w:val="none" w:sz="0" w:space="0" w:color="auto"/>
        <w:bottom w:val="none" w:sz="0" w:space="0" w:color="auto"/>
        <w:right w:val="none" w:sz="0" w:space="0" w:color="auto"/>
      </w:divBdr>
      <w:divsChild>
        <w:div w:id="1094402489">
          <w:marLeft w:val="0"/>
          <w:marRight w:val="0"/>
          <w:marTop w:val="0"/>
          <w:marBottom w:val="0"/>
          <w:divBdr>
            <w:top w:val="none" w:sz="0" w:space="0" w:color="auto"/>
            <w:left w:val="none" w:sz="0" w:space="0" w:color="auto"/>
            <w:bottom w:val="none" w:sz="0" w:space="0" w:color="auto"/>
            <w:right w:val="none" w:sz="0" w:space="0" w:color="auto"/>
          </w:divBdr>
          <w:divsChild>
            <w:div w:id="726955415">
              <w:marLeft w:val="0"/>
              <w:marRight w:val="0"/>
              <w:marTop w:val="0"/>
              <w:marBottom w:val="0"/>
              <w:divBdr>
                <w:top w:val="none" w:sz="0" w:space="0" w:color="auto"/>
                <w:left w:val="none" w:sz="0" w:space="0" w:color="auto"/>
                <w:bottom w:val="none" w:sz="0" w:space="0" w:color="auto"/>
                <w:right w:val="none" w:sz="0" w:space="0" w:color="auto"/>
              </w:divBdr>
              <w:divsChild>
                <w:div w:id="846479122">
                  <w:marLeft w:val="0"/>
                  <w:marRight w:val="0"/>
                  <w:marTop w:val="0"/>
                  <w:marBottom w:val="0"/>
                  <w:divBdr>
                    <w:top w:val="none" w:sz="0" w:space="0" w:color="auto"/>
                    <w:left w:val="none" w:sz="0" w:space="0" w:color="auto"/>
                    <w:bottom w:val="none" w:sz="0" w:space="0" w:color="auto"/>
                    <w:right w:val="none" w:sz="0" w:space="0" w:color="auto"/>
                  </w:divBdr>
                  <w:divsChild>
                    <w:div w:id="2053924422">
                      <w:marLeft w:val="0"/>
                      <w:marRight w:val="0"/>
                      <w:marTop w:val="0"/>
                      <w:marBottom w:val="0"/>
                      <w:divBdr>
                        <w:top w:val="none" w:sz="0" w:space="0" w:color="auto"/>
                        <w:left w:val="none" w:sz="0" w:space="0" w:color="auto"/>
                        <w:bottom w:val="none" w:sz="0" w:space="0" w:color="auto"/>
                        <w:right w:val="none" w:sz="0" w:space="0" w:color="auto"/>
                      </w:divBdr>
                      <w:divsChild>
                        <w:div w:id="1435514333">
                          <w:marLeft w:val="0"/>
                          <w:marRight w:val="0"/>
                          <w:marTop w:val="0"/>
                          <w:marBottom w:val="0"/>
                          <w:divBdr>
                            <w:top w:val="single" w:sz="2" w:space="0" w:color="828282"/>
                            <w:left w:val="single" w:sz="2" w:space="0" w:color="828282"/>
                            <w:bottom w:val="single" w:sz="2" w:space="0" w:color="828282"/>
                            <w:right w:val="single" w:sz="2" w:space="0" w:color="828282"/>
                          </w:divBdr>
                          <w:divsChild>
                            <w:div w:id="335231552">
                              <w:marLeft w:val="0"/>
                              <w:marRight w:val="0"/>
                              <w:marTop w:val="0"/>
                              <w:marBottom w:val="0"/>
                              <w:divBdr>
                                <w:top w:val="none" w:sz="0" w:space="0" w:color="auto"/>
                                <w:left w:val="none" w:sz="0" w:space="0" w:color="auto"/>
                                <w:bottom w:val="none" w:sz="0" w:space="0" w:color="auto"/>
                                <w:right w:val="none" w:sz="0" w:space="0" w:color="auto"/>
                              </w:divBdr>
                              <w:divsChild>
                                <w:div w:id="1780946889">
                                  <w:marLeft w:val="0"/>
                                  <w:marRight w:val="0"/>
                                  <w:marTop w:val="0"/>
                                  <w:marBottom w:val="0"/>
                                  <w:divBdr>
                                    <w:top w:val="none" w:sz="0" w:space="0" w:color="auto"/>
                                    <w:left w:val="none" w:sz="0" w:space="0" w:color="auto"/>
                                    <w:bottom w:val="none" w:sz="0" w:space="0" w:color="auto"/>
                                    <w:right w:val="none" w:sz="0" w:space="0" w:color="auto"/>
                                  </w:divBdr>
                                  <w:divsChild>
                                    <w:div w:id="1260333028">
                                      <w:marLeft w:val="0"/>
                                      <w:marRight w:val="0"/>
                                      <w:marTop w:val="0"/>
                                      <w:marBottom w:val="0"/>
                                      <w:divBdr>
                                        <w:top w:val="none" w:sz="0" w:space="0" w:color="auto"/>
                                        <w:left w:val="none" w:sz="0" w:space="0" w:color="auto"/>
                                        <w:bottom w:val="none" w:sz="0" w:space="0" w:color="auto"/>
                                        <w:right w:val="none" w:sz="0" w:space="0" w:color="auto"/>
                                      </w:divBdr>
                                      <w:divsChild>
                                        <w:div w:id="1830753553">
                                          <w:marLeft w:val="0"/>
                                          <w:marRight w:val="0"/>
                                          <w:marTop w:val="0"/>
                                          <w:marBottom w:val="0"/>
                                          <w:divBdr>
                                            <w:top w:val="none" w:sz="0" w:space="0" w:color="auto"/>
                                            <w:left w:val="none" w:sz="0" w:space="0" w:color="auto"/>
                                            <w:bottom w:val="none" w:sz="0" w:space="0" w:color="auto"/>
                                            <w:right w:val="none" w:sz="0" w:space="0" w:color="auto"/>
                                          </w:divBdr>
                                          <w:divsChild>
                                            <w:div w:id="353663">
                                              <w:marLeft w:val="0"/>
                                              <w:marRight w:val="0"/>
                                              <w:marTop w:val="0"/>
                                              <w:marBottom w:val="0"/>
                                              <w:divBdr>
                                                <w:top w:val="none" w:sz="0" w:space="0" w:color="auto"/>
                                                <w:left w:val="none" w:sz="0" w:space="0" w:color="auto"/>
                                                <w:bottom w:val="none" w:sz="0" w:space="0" w:color="auto"/>
                                                <w:right w:val="none" w:sz="0" w:space="0" w:color="auto"/>
                                              </w:divBdr>
                                              <w:divsChild>
                                                <w:div w:id="1454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521591">
      <w:bodyDiv w:val="1"/>
      <w:marLeft w:val="0"/>
      <w:marRight w:val="0"/>
      <w:marTop w:val="0"/>
      <w:marBottom w:val="0"/>
      <w:divBdr>
        <w:top w:val="none" w:sz="0" w:space="0" w:color="auto"/>
        <w:left w:val="none" w:sz="0" w:space="0" w:color="auto"/>
        <w:bottom w:val="none" w:sz="0" w:space="0" w:color="auto"/>
        <w:right w:val="none" w:sz="0" w:space="0" w:color="auto"/>
      </w:divBdr>
      <w:divsChild>
        <w:div w:id="794174119">
          <w:marLeft w:val="0"/>
          <w:marRight w:val="0"/>
          <w:marTop w:val="0"/>
          <w:marBottom w:val="0"/>
          <w:divBdr>
            <w:top w:val="none" w:sz="0" w:space="0" w:color="auto"/>
            <w:left w:val="none" w:sz="0" w:space="0" w:color="auto"/>
            <w:bottom w:val="none" w:sz="0" w:space="0" w:color="auto"/>
            <w:right w:val="none" w:sz="0" w:space="0" w:color="auto"/>
          </w:divBdr>
          <w:divsChild>
            <w:div w:id="236942355">
              <w:marLeft w:val="0"/>
              <w:marRight w:val="0"/>
              <w:marTop w:val="0"/>
              <w:marBottom w:val="0"/>
              <w:divBdr>
                <w:top w:val="none" w:sz="0" w:space="0" w:color="auto"/>
                <w:left w:val="none" w:sz="0" w:space="0" w:color="auto"/>
                <w:bottom w:val="none" w:sz="0" w:space="0" w:color="auto"/>
                <w:right w:val="none" w:sz="0" w:space="0" w:color="auto"/>
              </w:divBdr>
              <w:divsChild>
                <w:div w:id="567031589">
                  <w:marLeft w:val="0"/>
                  <w:marRight w:val="0"/>
                  <w:marTop w:val="0"/>
                  <w:marBottom w:val="0"/>
                  <w:divBdr>
                    <w:top w:val="none" w:sz="0" w:space="0" w:color="auto"/>
                    <w:left w:val="none" w:sz="0" w:space="0" w:color="auto"/>
                    <w:bottom w:val="none" w:sz="0" w:space="0" w:color="auto"/>
                    <w:right w:val="none" w:sz="0" w:space="0" w:color="auto"/>
                  </w:divBdr>
                  <w:divsChild>
                    <w:div w:id="747112036">
                      <w:marLeft w:val="0"/>
                      <w:marRight w:val="0"/>
                      <w:marTop w:val="0"/>
                      <w:marBottom w:val="0"/>
                      <w:divBdr>
                        <w:top w:val="none" w:sz="0" w:space="0" w:color="auto"/>
                        <w:left w:val="none" w:sz="0" w:space="0" w:color="auto"/>
                        <w:bottom w:val="none" w:sz="0" w:space="0" w:color="auto"/>
                        <w:right w:val="none" w:sz="0" w:space="0" w:color="auto"/>
                      </w:divBdr>
                      <w:divsChild>
                        <w:div w:id="419373346">
                          <w:marLeft w:val="0"/>
                          <w:marRight w:val="0"/>
                          <w:marTop w:val="0"/>
                          <w:marBottom w:val="0"/>
                          <w:divBdr>
                            <w:top w:val="single" w:sz="2" w:space="0" w:color="828282"/>
                            <w:left w:val="single" w:sz="2" w:space="0" w:color="828282"/>
                            <w:bottom w:val="single" w:sz="2" w:space="0" w:color="828282"/>
                            <w:right w:val="single" w:sz="2" w:space="0" w:color="828282"/>
                          </w:divBdr>
                          <w:divsChild>
                            <w:div w:id="1558738155">
                              <w:marLeft w:val="0"/>
                              <w:marRight w:val="0"/>
                              <w:marTop w:val="0"/>
                              <w:marBottom w:val="0"/>
                              <w:divBdr>
                                <w:top w:val="none" w:sz="0" w:space="0" w:color="auto"/>
                                <w:left w:val="none" w:sz="0" w:space="0" w:color="auto"/>
                                <w:bottom w:val="none" w:sz="0" w:space="0" w:color="auto"/>
                                <w:right w:val="none" w:sz="0" w:space="0" w:color="auto"/>
                              </w:divBdr>
                              <w:divsChild>
                                <w:div w:id="699428437">
                                  <w:marLeft w:val="0"/>
                                  <w:marRight w:val="0"/>
                                  <w:marTop w:val="0"/>
                                  <w:marBottom w:val="0"/>
                                  <w:divBdr>
                                    <w:top w:val="none" w:sz="0" w:space="0" w:color="auto"/>
                                    <w:left w:val="none" w:sz="0" w:space="0" w:color="auto"/>
                                    <w:bottom w:val="none" w:sz="0" w:space="0" w:color="auto"/>
                                    <w:right w:val="none" w:sz="0" w:space="0" w:color="auto"/>
                                  </w:divBdr>
                                  <w:divsChild>
                                    <w:div w:id="990212595">
                                      <w:marLeft w:val="0"/>
                                      <w:marRight w:val="0"/>
                                      <w:marTop w:val="0"/>
                                      <w:marBottom w:val="0"/>
                                      <w:divBdr>
                                        <w:top w:val="none" w:sz="0" w:space="0" w:color="auto"/>
                                        <w:left w:val="none" w:sz="0" w:space="0" w:color="auto"/>
                                        <w:bottom w:val="none" w:sz="0" w:space="0" w:color="auto"/>
                                        <w:right w:val="none" w:sz="0" w:space="0" w:color="auto"/>
                                      </w:divBdr>
                                      <w:divsChild>
                                        <w:div w:id="1476340177">
                                          <w:marLeft w:val="0"/>
                                          <w:marRight w:val="0"/>
                                          <w:marTop w:val="0"/>
                                          <w:marBottom w:val="0"/>
                                          <w:divBdr>
                                            <w:top w:val="none" w:sz="0" w:space="0" w:color="auto"/>
                                            <w:left w:val="none" w:sz="0" w:space="0" w:color="auto"/>
                                            <w:bottom w:val="none" w:sz="0" w:space="0" w:color="auto"/>
                                            <w:right w:val="none" w:sz="0" w:space="0" w:color="auto"/>
                                          </w:divBdr>
                                          <w:divsChild>
                                            <w:div w:id="1281916632">
                                              <w:marLeft w:val="0"/>
                                              <w:marRight w:val="0"/>
                                              <w:marTop w:val="0"/>
                                              <w:marBottom w:val="0"/>
                                              <w:divBdr>
                                                <w:top w:val="none" w:sz="0" w:space="0" w:color="auto"/>
                                                <w:left w:val="none" w:sz="0" w:space="0" w:color="auto"/>
                                                <w:bottom w:val="none" w:sz="0" w:space="0" w:color="auto"/>
                                                <w:right w:val="none" w:sz="0" w:space="0" w:color="auto"/>
                                              </w:divBdr>
                                              <w:divsChild>
                                                <w:div w:id="8113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sChild>
        <w:div w:id="464199438">
          <w:marLeft w:val="0"/>
          <w:marRight w:val="0"/>
          <w:marTop w:val="0"/>
          <w:marBottom w:val="0"/>
          <w:divBdr>
            <w:top w:val="none" w:sz="0" w:space="0" w:color="auto"/>
            <w:left w:val="none" w:sz="0" w:space="0" w:color="auto"/>
            <w:bottom w:val="none" w:sz="0" w:space="0" w:color="auto"/>
            <w:right w:val="none" w:sz="0" w:space="0" w:color="auto"/>
          </w:divBdr>
          <w:divsChild>
            <w:div w:id="574778349">
              <w:marLeft w:val="0"/>
              <w:marRight w:val="0"/>
              <w:marTop w:val="0"/>
              <w:marBottom w:val="0"/>
              <w:divBdr>
                <w:top w:val="none" w:sz="0" w:space="0" w:color="auto"/>
                <w:left w:val="none" w:sz="0" w:space="0" w:color="auto"/>
                <w:bottom w:val="none" w:sz="0" w:space="0" w:color="auto"/>
                <w:right w:val="none" w:sz="0" w:space="0" w:color="auto"/>
              </w:divBdr>
              <w:divsChild>
                <w:div w:id="1473864181">
                  <w:marLeft w:val="0"/>
                  <w:marRight w:val="0"/>
                  <w:marTop w:val="0"/>
                  <w:marBottom w:val="0"/>
                  <w:divBdr>
                    <w:top w:val="none" w:sz="0" w:space="0" w:color="auto"/>
                    <w:left w:val="none" w:sz="0" w:space="0" w:color="auto"/>
                    <w:bottom w:val="none" w:sz="0" w:space="0" w:color="auto"/>
                    <w:right w:val="none" w:sz="0" w:space="0" w:color="auto"/>
                  </w:divBdr>
                  <w:divsChild>
                    <w:div w:id="2020544879">
                      <w:marLeft w:val="0"/>
                      <w:marRight w:val="0"/>
                      <w:marTop w:val="0"/>
                      <w:marBottom w:val="0"/>
                      <w:divBdr>
                        <w:top w:val="none" w:sz="0" w:space="0" w:color="auto"/>
                        <w:left w:val="none" w:sz="0" w:space="0" w:color="auto"/>
                        <w:bottom w:val="none" w:sz="0" w:space="0" w:color="auto"/>
                        <w:right w:val="none" w:sz="0" w:space="0" w:color="auto"/>
                      </w:divBdr>
                      <w:divsChild>
                        <w:div w:id="749078361">
                          <w:marLeft w:val="0"/>
                          <w:marRight w:val="0"/>
                          <w:marTop w:val="0"/>
                          <w:marBottom w:val="0"/>
                          <w:divBdr>
                            <w:top w:val="single" w:sz="2" w:space="0" w:color="828282"/>
                            <w:left w:val="single" w:sz="2" w:space="0" w:color="828282"/>
                            <w:bottom w:val="single" w:sz="2" w:space="0" w:color="828282"/>
                            <w:right w:val="single" w:sz="2" w:space="0" w:color="828282"/>
                          </w:divBdr>
                          <w:divsChild>
                            <w:div w:id="1195388926">
                              <w:marLeft w:val="0"/>
                              <w:marRight w:val="0"/>
                              <w:marTop w:val="0"/>
                              <w:marBottom w:val="0"/>
                              <w:divBdr>
                                <w:top w:val="none" w:sz="0" w:space="0" w:color="auto"/>
                                <w:left w:val="none" w:sz="0" w:space="0" w:color="auto"/>
                                <w:bottom w:val="none" w:sz="0" w:space="0" w:color="auto"/>
                                <w:right w:val="none" w:sz="0" w:space="0" w:color="auto"/>
                              </w:divBdr>
                              <w:divsChild>
                                <w:div w:id="1011103996">
                                  <w:marLeft w:val="0"/>
                                  <w:marRight w:val="0"/>
                                  <w:marTop w:val="0"/>
                                  <w:marBottom w:val="0"/>
                                  <w:divBdr>
                                    <w:top w:val="none" w:sz="0" w:space="0" w:color="auto"/>
                                    <w:left w:val="none" w:sz="0" w:space="0" w:color="auto"/>
                                    <w:bottom w:val="none" w:sz="0" w:space="0" w:color="auto"/>
                                    <w:right w:val="none" w:sz="0" w:space="0" w:color="auto"/>
                                  </w:divBdr>
                                  <w:divsChild>
                                    <w:div w:id="722947039">
                                      <w:marLeft w:val="0"/>
                                      <w:marRight w:val="0"/>
                                      <w:marTop w:val="0"/>
                                      <w:marBottom w:val="0"/>
                                      <w:divBdr>
                                        <w:top w:val="none" w:sz="0" w:space="0" w:color="auto"/>
                                        <w:left w:val="none" w:sz="0" w:space="0" w:color="auto"/>
                                        <w:bottom w:val="none" w:sz="0" w:space="0" w:color="auto"/>
                                        <w:right w:val="none" w:sz="0" w:space="0" w:color="auto"/>
                                      </w:divBdr>
                                      <w:divsChild>
                                        <w:div w:id="914128652">
                                          <w:marLeft w:val="0"/>
                                          <w:marRight w:val="0"/>
                                          <w:marTop w:val="0"/>
                                          <w:marBottom w:val="0"/>
                                          <w:divBdr>
                                            <w:top w:val="none" w:sz="0" w:space="0" w:color="auto"/>
                                            <w:left w:val="none" w:sz="0" w:space="0" w:color="auto"/>
                                            <w:bottom w:val="none" w:sz="0" w:space="0" w:color="auto"/>
                                            <w:right w:val="none" w:sz="0" w:space="0" w:color="auto"/>
                                          </w:divBdr>
                                          <w:divsChild>
                                            <w:div w:id="184173164">
                                              <w:marLeft w:val="0"/>
                                              <w:marRight w:val="0"/>
                                              <w:marTop w:val="0"/>
                                              <w:marBottom w:val="0"/>
                                              <w:divBdr>
                                                <w:top w:val="none" w:sz="0" w:space="0" w:color="auto"/>
                                                <w:left w:val="none" w:sz="0" w:space="0" w:color="auto"/>
                                                <w:bottom w:val="none" w:sz="0" w:space="0" w:color="auto"/>
                                                <w:right w:val="none" w:sz="0" w:space="0" w:color="auto"/>
                                              </w:divBdr>
                                              <w:divsChild>
                                                <w:div w:id="33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199418">
      <w:bodyDiv w:val="1"/>
      <w:marLeft w:val="0"/>
      <w:marRight w:val="0"/>
      <w:marTop w:val="0"/>
      <w:marBottom w:val="0"/>
      <w:divBdr>
        <w:top w:val="none" w:sz="0" w:space="0" w:color="auto"/>
        <w:left w:val="none" w:sz="0" w:space="0" w:color="auto"/>
        <w:bottom w:val="none" w:sz="0" w:space="0" w:color="auto"/>
        <w:right w:val="none" w:sz="0" w:space="0" w:color="auto"/>
      </w:divBdr>
      <w:divsChild>
        <w:div w:id="823550939">
          <w:marLeft w:val="0"/>
          <w:marRight w:val="0"/>
          <w:marTop w:val="0"/>
          <w:marBottom w:val="0"/>
          <w:divBdr>
            <w:top w:val="none" w:sz="0" w:space="0" w:color="auto"/>
            <w:left w:val="none" w:sz="0" w:space="0" w:color="auto"/>
            <w:bottom w:val="none" w:sz="0" w:space="0" w:color="auto"/>
            <w:right w:val="none" w:sz="0" w:space="0" w:color="auto"/>
          </w:divBdr>
          <w:divsChild>
            <w:div w:id="55520233">
              <w:marLeft w:val="0"/>
              <w:marRight w:val="0"/>
              <w:marTop w:val="0"/>
              <w:marBottom w:val="0"/>
              <w:divBdr>
                <w:top w:val="none" w:sz="0" w:space="0" w:color="auto"/>
                <w:left w:val="none" w:sz="0" w:space="0" w:color="auto"/>
                <w:bottom w:val="none" w:sz="0" w:space="0" w:color="auto"/>
                <w:right w:val="none" w:sz="0" w:space="0" w:color="auto"/>
              </w:divBdr>
              <w:divsChild>
                <w:div w:id="1660765689">
                  <w:marLeft w:val="0"/>
                  <w:marRight w:val="0"/>
                  <w:marTop w:val="0"/>
                  <w:marBottom w:val="0"/>
                  <w:divBdr>
                    <w:top w:val="none" w:sz="0" w:space="0" w:color="auto"/>
                    <w:left w:val="none" w:sz="0" w:space="0" w:color="auto"/>
                    <w:bottom w:val="none" w:sz="0" w:space="0" w:color="auto"/>
                    <w:right w:val="none" w:sz="0" w:space="0" w:color="auto"/>
                  </w:divBdr>
                  <w:divsChild>
                    <w:div w:id="1743671281">
                      <w:marLeft w:val="0"/>
                      <w:marRight w:val="0"/>
                      <w:marTop w:val="0"/>
                      <w:marBottom w:val="0"/>
                      <w:divBdr>
                        <w:top w:val="none" w:sz="0" w:space="0" w:color="auto"/>
                        <w:left w:val="none" w:sz="0" w:space="0" w:color="auto"/>
                        <w:bottom w:val="none" w:sz="0" w:space="0" w:color="auto"/>
                        <w:right w:val="none" w:sz="0" w:space="0" w:color="auto"/>
                      </w:divBdr>
                      <w:divsChild>
                        <w:div w:id="1562445033">
                          <w:marLeft w:val="0"/>
                          <w:marRight w:val="0"/>
                          <w:marTop w:val="0"/>
                          <w:marBottom w:val="0"/>
                          <w:divBdr>
                            <w:top w:val="single" w:sz="2" w:space="0" w:color="828282"/>
                            <w:left w:val="single" w:sz="2" w:space="0" w:color="828282"/>
                            <w:bottom w:val="single" w:sz="2" w:space="0" w:color="828282"/>
                            <w:right w:val="single" w:sz="2" w:space="0" w:color="828282"/>
                          </w:divBdr>
                          <w:divsChild>
                            <w:div w:id="1683165187">
                              <w:marLeft w:val="0"/>
                              <w:marRight w:val="0"/>
                              <w:marTop w:val="0"/>
                              <w:marBottom w:val="0"/>
                              <w:divBdr>
                                <w:top w:val="none" w:sz="0" w:space="0" w:color="auto"/>
                                <w:left w:val="none" w:sz="0" w:space="0" w:color="auto"/>
                                <w:bottom w:val="none" w:sz="0" w:space="0" w:color="auto"/>
                                <w:right w:val="none" w:sz="0" w:space="0" w:color="auto"/>
                              </w:divBdr>
                              <w:divsChild>
                                <w:div w:id="2049527706">
                                  <w:marLeft w:val="0"/>
                                  <w:marRight w:val="0"/>
                                  <w:marTop w:val="0"/>
                                  <w:marBottom w:val="0"/>
                                  <w:divBdr>
                                    <w:top w:val="none" w:sz="0" w:space="0" w:color="auto"/>
                                    <w:left w:val="none" w:sz="0" w:space="0" w:color="auto"/>
                                    <w:bottom w:val="none" w:sz="0" w:space="0" w:color="auto"/>
                                    <w:right w:val="none" w:sz="0" w:space="0" w:color="auto"/>
                                  </w:divBdr>
                                  <w:divsChild>
                                    <w:div w:id="1693452195">
                                      <w:marLeft w:val="0"/>
                                      <w:marRight w:val="0"/>
                                      <w:marTop w:val="0"/>
                                      <w:marBottom w:val="0"/>
                                      <w:divBdr>
                                        <w:top w:val="none" w:sz="0" w:space="0" w:color="auto"/>
                                        <w:left w:val="none" w:sz="0" w:space="0" w:color="auto"/>
                                        <w:bottom w:val="none" w:sz="0" w:space="0" w:color="auto"/>
                                        <w:right w:val="none" w:sz="0" w:space="0" w:color="auto"/>
                                      </w:divBdr>
                                      <w:divsChild>
                                        <w:div w:id="28068221">
                                          <w:marLeft w:val="0"/>
                                          <w:marRight w:val="0"/>
                                          <w:marTop w:val="0"/>
                                          <w:marBottom w:val="0"/>
                                          <w:divBdr>
                                            <w:top w:val="none" w:sz="0" w:space="0" w:color="auto"/>
                                            <w:left w:val="none" w:sz="0" w:space="0" w:color="auto"/>
                                            <w:bottom w:val="none" w:sz="0" w:space="0" w:color="auto"/>
                                            <w:right w:val="none" w:sz="0" w:space="0" w:color="auto"/>
                                          </w:divBdr>
                                          <w:divsChild>
                                            <w:div w:id="1995252071">
                                              <w:marLeft w:val="0"/>
                                              <w:marRight w:val="0"/>
                                              <w:marTop w:val="0"/>
                                              <w:marBottom w:val="0"/>
                                              <w:divBdr>
                                                <w:top w:val="none" w:sz="0" w:space="0" w:color="auto"/>
                                                <w:left w:val="none" w:sz="0" w:space="0" w:color="auto"/>
                                                <w:bottom w:val="none" w:sz="0" w:space="0" w:color="auto"/>
                                                <w:right w:val="none" w:sz="0" w:space="0" w:color="auto"/>
                                              </w:divBdr>
                                              <w:divsChild>
                                                <w:div w:id="18879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96221">
      <w:bodyDiv w:val="1"/>
      <w:marLeft w:val="0"/>
      <w:marRight w:val="0"/>
      <w:marTop w:val="0"/>
      <w:marBottom w:val="0"/>
      <w:divBdr>
        <w:top w:val="none" w:sz="0" w:space="0" w:color="auto"/>
        <w:left w:val="none" w:sz="0" w:space="0" w:color="auto"/>
        <w:bottom w:val="none" w:sz="0" w:space="0" w:color="auto"/>
        <w:right w:val="none" w:sz="0" w:space="0" w:color="auto"/>
      </w:divBdr>
      <w:divsChild>
        <w:div w:id="1871063807">
          <w:marLeft w:val="0"/>
          <w:marRight w:val="0"/>
          <w:marTop w:val="0"/>
          <w:marBottom w:val="0"/>
          <w:divBdr>
            <w:top w:val="none" w:sz="0" w:space="0" w:color="auto"/>
            <w:left w:val="none" w:sz="0" w:space="0" w:color="auto"/>
            <w:bottom w:val="none" w:sz="0" w:space="0" w:color="auto"/>
            <w:right w:val="none" w:sz="0" w:space="0" w:color="auto"/>
          </w:divBdr>
          <w:divsChild>
            <w:div w:id="1526554680">
              <w:marLeft w:val="0"/>
              <w:marRight w:val="0"/>
              <w:marTop w:val="0"/>
              <w:marBottom w:val="0"/>
              <w:divBdr>
                <w:top w:val="none" w:sz="0" w:space="0" w:color="auto"/>
                <w:left w:val="none" w:sz="0" w:space="0" w:color="auto"/>
                <w:bottom w:val="none" w:sz="0" w:space="0" w:color="auto"/>
                <w:right w:val="none" w:sz="0" w:space="0" w:color="auto"/>
              </w:divBdr>
              <w:divsChild>
                <w:div w:id="2128162972">
                  <w:marLeft w:val="0"/>
                  <w:marRight w:val="0"/>
                  <w:marTop w:val="0"/>
                  <w:marBottom w:val="0"/>
                  <w:divBdr>
                    <w:top w:val="none" w:sz="0" w:space="0" w:color="auto"/>
                    <w:left w:val="none" w:sz="0" w:space="0" w:color="auto"/>
                    <w:bottom w:val="none" w:sz="0" w:space="0" w:color="auto"/>
                    <w:right w:val="none" w:sz="0" w:space="0" w:color="auto"/>
                  </w:divBdr>
                  <w:divsChild>
                    <w:div w:id="1812163848">
                      <w:marLeft w:val="0"/>
                      <w:marRight w:val="0"/>
                      <w:marTop w:val="0"/>
                      <w:marBottom w:val="0"/>
                      <w:divBdr>
                        <w:top w:val="none" w:sz="0" w:space="0" w:color="auto"/>
                        <w:left w:val="none" w:sz="0" w:space="0" w:color="auto"/>
                        <w:bottom w:val="none" w:sz="0" w:space="0" w:color="auto"/>
                        <w:right w:val="none" w:sz="0" w:space="0" w:color="auto"/>
                      </w:divBdr>
                      <w:divsChild>
                        <w:div w:id="711418953">
                          <w:marLeft w:val="0"/>
                          <w:marRight w:val="0"/>
                          <w:marTop w:val="0"/>
                          <w:marBottom w:val="0"/>
                          <w:divBdr>
                            <w:top w:val="single" w:sz="2" w:space="0" w:color="828282"/>
                            <w:left w:val="single" w:sz="2" w:space="0" w:color="828282"/>
                            <w:bottom w:val="single" w:sz="2" w:space="0" w:color="828282"/>
                            <w:right w:val="single" w:sz="2" w:space="0" w:color="828282"/>
                          </w:divBdr>
                          <w:divsChild>
                            <w:div w:id="964770848">
                              <w:marLeft w:val="0"/>
                              <w:marRight w:val="0"/>
                              <w:marTop w:val="0"/>
                              <w:marBottom w:val="0"/>
                              <w:divBdr>
                                <w:top w:val="none" w:sz="0" w:space="0" w:color="auto"/>
                                <w:left w:val="none" w:sz="0" w:space="0" w:color="auto"/>
                                <w:bottom w:val="none" w:sz="0" w:space="0" w:color="auto"/>
                                <w:right w:val="none" w:sz="0" w:space="0" w:color="auto"/>
                              </w:divBdr>
                              <w:divsChild>
                                <w:div w:id="610745450">
                                  <w:marLeft w:val="0"/>
                                  <w:marRight w:val="0"/>
                                  <w:marTop w:val="0"/>
                                  <w:marBottom w:val="0"/>
                                  <w:divBdr>
                                    <w:top w:val="none" w:sz="0" w:space="0" w:color="auto"/>
                                    <w:left w:val="none" w:sz="0" w:space="0" w:color="auto"/>
                                    <w:bottom w:val="none" w:sz="0" w:space="0" w:color="auto"/>
                                    <w:right w:val="none" w:sz="0" w:space="0" w:color="auto"/>
                                  </w:divBdr>
                                  <w:divsChild>
                                    <w:div w:id="1107385064">
                                      <w:marLeft w:val="0"/>
                                      <w:marRight w:val="0"/>
                                      <w:marTop w:val="0"/>
                                      <w:marBottom w:val="0"/>
                                      <w:divBdr>
                                        <w:top w:val="none" w:sz="0" w:space="0" w:color="auto"/>
                                        <w:left w:val="none" w:sz="0" w:space="0" w:color="auto"/>
                                        <w:bottom w:val="none" w:sz="0" w:space="0" w:color="auto"/>
                                        <w:right w:val="none" w:sz="0" w:space="0" w:color="auto"/>
                                      </w:divBdr>
                                      <w:divsChild>
                                        <w:div w:id="749497817">
                                          <w:marLeft w:val="0"/>
                                          <w:marRight w:val="0"/>
                                          <w:marTop w:val="0"/>
                                          <w:marBottom w:val="0"/>
                                          <w:divBdr>
                                            <w:top w:val="none" w:sz="0" w:space="0" w:color="auto"/>
                                            <w:left w:val="none" w:sz="0" w:space="0" w:color="auto"/>
                                            <w:bottom w:val="none" w:sz="0" w:space="0" w:color="auto"/>
                                            <w:right w:val="none" w:sz="0" w:space="0" w:color="auto"/>
                                          </w:divBdr>
                                          <w:divsChild>
                                            <w:div w:id="1660769520">
                                              <w:marLeft w:val="0"/>
                                              <w:marRight w:val="0"/>
                                              <w:marTop w:val="0"/>
                                              <w:marBottom w:val="0"/>
                                              <w:divBdr>
                                                <w:top w:val="none" w:sz="0" w:space="0" w:color="auto"/>
                                                <w:left w:val="none" w:sz="0" w:space="0" w:color="auto"/>
                                                <w:bottom w:val="none" w:sz="0" w:space="0" w:color="auto"/>
                                                <w:right w:val="none" w:sz="0" w:space="0" w:color="auto"/>
                                              </w:divBdr>
                                              <w:divsChild>
                                                <w:div w:id="11156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BD0F-4914-4C26-9A12-10973596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SCumming</dc:creator>
  <cp:lastModifiedBy>mcguik</cp:lastModifiedBy>
  <cp:revision>4</cp:revision>
  <cp:lastPrinted>2012-05-08T07:11:00Z</cp:lastPrinted>
  <dcterms:created xsi:type="dcterms:W3CDTF">2012-05-20T22:50:00Z</dcterms:created>
  <dcterms:modified xsi:type="dcterms:W3CDTF">2012-05-24T01:59:00Z</dcterms:modified>
</cp:coreProperties>
</file>