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D5" w:rsidRPr="009A2975" w:rsidRDefault="00830AFC" w:rsidP="001B38D5">
      <w:r>
        <w:rPr>
          <w:noProof/>
        </w:rPr>
        <w:drawing>
          <wp:inline distT="0" distB="0" distL="0" distR="0">
            <wp:extent cx="16287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181100"/>
                    </a:xfrm>
                    <a:prstGeom prst="rect">
                      <a:avLst/>
                    </a:prstGeom>
                    <a:noFill/>
                    <a:ln>
                      <a:noFill/>
                    </a:ln>
                  </pic:spPr>
                </pic:pic>
              </a:graphicData>
            </a:graphic>
          </wp:inline>
        </w:drawing>
      </w:r>
    </w:p>
    <w:p w:rsidR="001B38D5" w:rsidRDefault="001B38D5" w:rsidP="001B38D5">
      <w:pPr>
        <w:pStyle w:val="Title"/>
      </w:pPr>
      <w:r w:rsidRPr="00E20574">
        <w:t xml:space="preserve">Autonomous Sanctions (Designated Persons and Entities and Declared Persons – </w:t>
      </w:r>
      <w:r w:rsidR="001D13C1">
        <w:t>Libya</w:t>
      </w:r>
      <w:r w:rsidRPr="00E20574">
        <w:t>) List 2012</w:t>
      </w:r>
    </w:p>
    <w:p w:rsidR="001B38D5" w:rsidRDefault="001B38D5" w:rsidP="001B38D5">
      <w:pPr>
        <w:pStyle w:val="CoverStatRule"/>
        <w:rPr>
          <w:lang w:val="en-US"/>
        </w:rPr>
      </w:pPr>
      <w:r>
        <w:rPr>
          <w:lang w:val="en-US"/>
        </w:rPr>
        <w:t>as amended</w:t>
      </w:r>
    </w:p>
    <w:p w:rsidR="001B38D5" w:rsidRPr="00D72907" w:rsidRDefault="001B38D5" w:rsidP="001B38D5">
      <w:pPr>
        <w:pStyle w:val="CoverMade"/>
        <w:rPr>
          <w:lang w:val="en-US"/>
        </w:rPr>
      </w:pPr>
      <w:r>
        <w:rPr>
          <w:lang w:val="en-US"/>
        </w:rPr>
        <w:t>made under subregulation 6</w:t>
      </w:r>
      <w:r>
        <w:t xml:space="preserve"> (1) of the</w:t>
      </w:r>
    </w:p>
    <w:p w:rsidR="001B38D5" w:rsidRDefault="001B38D5" w:rsidP="001B38D5">
      <w:pPr>
        <w:pStyle w:val="CoverAct"/>
        <w:rPr>
          <w:lang w:val="en-US"/>
        </w:rPr>
      </w:pPr>
      <w:r>
        <w:t>Autonomous Sanctions Regulations 2011</w:t>
      </w:r>
    </w:p>
    <w:p w:rsidR="001B38D5" w:rsidRDefault="001B38D5" w:rsidP="001B38D5">
      <w:pPr>
        <w:pStyle w:val="CoverUpdate"/>
        <w:rPr>
          <w:color w:val="000000"/>
        </w:rPr>
      </w:pPr>
      <w:r>
        <w:t xml:space="preserve">This compilation was prepared on </w:t>
      </w:r>
      <w:r w:rsidR="004219D9">
        <w:rPr>
          <w:color w:val="000000"/>
        </w:rPr>
        <w:t>29 April 2015</w:t>
      </w:r>
      <w:bookmarkStart w:id="0" w:name="_GoBack"/>
      <w:bookmarkEnd w:id="0"/>
      <w:r>
        <w:rPr>
          <w:color w:val="000000"/>
        </w:rPr>
        <w:br/>
        <w:t xml:space="preserve">taking into account amendments up to </w:t>
      </w:r>
      <w:r>
        <w:rPr>
          <w:i/>
        </w:rPr>
        <w:t xml:space="preserve">Autonomous Sanctions (Designated Persons and Entities and Declared Persons – </w:t>
      </w:r>
      <w:r w:rsidR="005530A5">
        <w:rPr>
          <w:i/>
        </w:rPr>
        <w:t>Libya</w:t>
      </w:r>
      <w:r>
        <w:rPr>
          <w:i/>
        </w:rPr>
        <w:t>) Amendment List</w:t>
      </w:r>
      <w:r w:rsidRPr="00D1295C">
        <w:rPr>
          <w:i/>
        </w:rPr>
        <w:t xml:space="preserve"> </w:t>
      </w:r>
      <w:r>
        <w:rPr>
          <w:i/>
        </w:rPr>
        <w:t>2013</w:t>
      </w:r>
    </w:p>
    <w:p w:rsidR="001B38D5" w:rsidRDefault="001B38D5" w:rsidP="001B38D5">
      <w:pPr>
        <w:pStyle w:val="CoverUpdate"/>
        <w:rPr>
          <w:color w:val="000000"/>
        </w:rPr>
      </w:pPr>
      <w:r>
        <w:rPr>
          <w:color w:val="000000"/>
        </w:rPr>
        <w:t>Prepared by Department of Foreign Affairs and Trade, Canberra</w:t>
      </w:r>
    </w:p>
    <w:p w:rsidR="001B38D5" w:rsidRDefault="001B38D5" w:rsidP="001B38D5">
      <w:pPr>
        <w:pStyle w:val="SigningPageBreak"/>
        <w:sectPr w:rsidR="001B38D5">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rsidR="001B38D5" w:rsidRDefault="001B38D5" w:rsidP="001B38D5">
      <w:pPr>
        <w:pStyle w:val="ContentsHead"/>
      </w:pPr>
      <w:r>
        <w:lastRenderedPageBreak/>
        <w:t>Contents</w:t>
      </w:r>
    </w:p>
    <w:p w:rsidR="00074BA3" w:rsidRDefault="004A5DAD">
      <w:pPr>
        <w:pStyle w:val="TOC5"/>
      </w:pPr>
      <w:r>
        <w:tab/>
      </w:r>
      <w:r w:rsidR="001B38D5">
        <w:fldChar w:fldCharType="begin"/>
      </w:r>
      <w:r w:rsidR="001B38D5">
        <w:instrText xml:space="preserve"> TOC \o "1-9" \t "HC,1, HP,2, HD,3, HS,4, HR,5, RGHead,7, Schedule title,6, Schedule part,8,Schedule Division,8, RX.SC,8, Dictionary Heading,9, Note Heading,9" </w:instrText>
      </w:r>
      <w:r w:rsidR="001B38D5">
        <w:fldChar w:fldCharType="separate"/>
      </w:r>
    </w:p>
    <w:p w:rsidR="00074BA3" w:rsidRDefault="00074BA3">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 xml:space="preserve">Name of Instrument </w:t>
      </w:r>
      <w:r w:rsidRPr="00FF792F">
        <w:t>[</w:t>
      </w:r>
      <w:r w:rsidRPr="00FF792F">
        <w:rPr>
          <w:i/>
        </w:rPr>
        <w:t xml:space="preserve">see </w:t>
      </w:r>
      <w:r w:rsidRPr="00FF792F">
        <w:t>Note 1]</w:t>
      </w:r>
      <w:r>
        <w:tab/>
      </w:r>
      <w:r>
        <w:fldChar w:fldCharType="begin"/>
      </w:r>
      <w:r>
        <w:instrText xml:space="preserve"> PAGEREF _Toc374108809 \h </w:instrText>
      </w:r>
      <w:r>
        <w:fldChar w:fldCharType="separate"/>
      </w:r>
      <w:r>
        <w:t>3</w:t>
      </w:r>
      <w:r>
        <w:fldChar w:fldCharType="end"/>
      </w:r>
    </w:p>
    <w:p w:rsidR="00074BA3" w:rsidRDefault="00074BA3">
      <w:pPr>
        <w:pStyle w:val="TOC5"/>
        <w:rPr>
          <w:rFonts w:asciiTheme="minorHAnsi" w:eastAsiaTheme="minorEastAsia" w:hAnsiTheme="minorHAnsi" w:cstheme="minorBidi"/>
          <w:sz w:val="22"/>
          <w:szCs w:val="22"/>
          <w:lang w:eastAsia="en-AU"/>
        </w:rPr>
      </w:pPr>
      <w:r>
        <w:tab/>
        <w:t>2</w:t>
      </w:r>
      <w:r>
        <w:rPr>
          <w:rFonts w:asciiTheme="minorHAnsi" w:eastAsiaTheme="minorEastAsia" w:hAnsiTheme="minorHAnsi" w:cstheme="minorBidi"/>
          <w:sz w:val="22"/>
          <w:szCs w:val="22"/>
          <w:lang w:eastAsia="en-AU"/>
        </w:rPr>
        <w:tab/>
      </w:r>
      <w:r>
        <w:t xml:space="preserve">Commencement </w:t>
      </w:r>
      <w:r w:rsidRPr="00FF792F">
        <w:t>[</w:t>
      </w:r>
      <w:r w:rsidRPr="00FF792F">
        <w:rPr>
          <w:i/>
        </w:rPr>
        <w:t xml:space="preserve">see </w:t>
      </w:r>
      <w:r w:rsidRPr="00FF792F">
        <w:t>Note 1]</w:t>
      </w:r>
      <w:r>
        <w:tab/>
      </w:r>
      <w:r>
        <w:fldChar w:fldCharType="begin"/>
      </w:r>
      <w:r>
        <w:instrText xml:space="preserve"> PAGEREF _Toc374108810 \h </w:instrText>
      </w:r>
      <w:r>
        <w:fldChar w:fldCharType="separate"/>
      </w:r>
      <w:r>
        <w:t>3</w:t>
      </w:r>
      <w:r>
        <w:fldChar w:fldCharType="end"/>
      </w:r>
    </w:p>
    <w:p w:rsidR="00074BA3" w:rsidRDefault="00074BA3">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Designated and Declared Persons</w:t>
      </w:r>
      <w:r>
        <w:tab/>
      </w:r>
      <w:r>
        <w:fldChar w:fldCharType="begin"/>
      </w:r>
      <w:r>
        <w:instrText xml:space="preserve"> PAGEREF _Toc374108811 \h </w:instrText>
      </w:r>
      <w:r>
        <w:fldChar w:fldCharType="separate"/>
      </w:r>
      <w:r>
        <w:t>3</w:t>
      </w:r>
      <w:r>
        <w:fldChar w:fldCharType="end"/>
      </w:r>
    </w:p>
    <w:p w:rsidR="00074BA3" w:rsidRDefault="00074BA3">
      <w:pPr>
        <w:pStyle w:val="TOC6"/>
        <w:rPr>
          <w:rFonts w:asciiTheme="minorHAnsi" w:eastAsiaTheme="minorEastAsia" w:hAnsiTheme="minorHAnsi" w:cstheme="minorBidi"/>
          <w:b w:val="0"/>
          <w:noProof/>
          <w:sz w:val="22"/>
          <w:szCs w:val="22"/>
          <w:lang w:eastAsia="en-AU"/>
        </w:rPr>
      </w:pPr>
      <w:r>
        <w:rPr>
          <w:noProof/>
        </w:rPr>
        <w:t>Schedule 1</w:t>
      </w:r>
      <w:r>
        <w:rPr>
          <w:rFonts w:asciiTheme="minorHAnsi" w:eastAsiaTheme="minorEastAsia" w:hAnsiTheme="minorHAnsi" w:cstheme="minorBidi"/>
          <w:b w:val="0"/>
          <w:noProof/>
          <w:sz w:val="22"/>
          <w:szCs w:val="22"/>
          <w:lang w:eastAsia="en-AU"/>
        </w:rPr>
        <w:tab/>
      </w:r>
      <w:r>
        <w:rPr>
          <w:noProof/>
        </w:rPr>
        <w:t>Designated persons and entities and declared persons</w:t>
      </w:r>
      <w:r>
        <w:rPr>
          <w:noProof/>
        </w:rPr>
        <w:tab/>
      </w:r>
      <w:r>
        <w:rPr>
          <w:noProof/>
        </w:rPr>
        <w:fldChar w:fldCharType="begin"/>
      </w:r>
      <w:r>
        <w:rPr>
          <w:noProof/>
        </w:rPr>
        <w:instrText xml:space="preserve"> PAGEREF _Toc374108812 \h </w:instrText>
      </w:r>
      <w:r>
        <w:rPr>
          <w:noProof/>
        </w:rPr>
      </w:r>
      <w:r>
        <w:rPr>
          <w:noProof/>
        </w:rPr>
        <w:fldChar w:fldCharType="separate"/>
      </w:r>
      <w:r>
        <w:rPr>
          <w:noProof/>
        </w:rPr>
        <w:t>4</w:t>
      </w:r>
      <w:r>
        <w:rPr>
          <w:noProof/>
        </w:rPr>
        <w:fldChar w:fldCharType="end"/>
      </w:r>
    </w:p>
    <w:p w:rsidR="00074BA3" w:rsidRDefault="00074BA3">
      <w:pPr>
        <w:pStyle w:val="TOC9"/>
        <w:rPr>
          <w:rFonts w:asciiTheme="minorHAnsi" w:eastAsiaTheme="minorEastAsia" w:hAnsiTheme="minorHAnsi" w:cstheme="minorBidi"/>
          <w:b w:val="0"/>
          <w:noProof/>
          <w:sz w:val="22"/>
          <w:szCs w:val="22"/>
          <w:lang w:eastAsia="en-AU"/>
        </w:rPr>
      </w:pPr>
      <w:r>
        <w:rPr>
          <w:noProof/>
        </w:rPr>
        <w:t xml:space="preserve">Notes </w:t>
      </w:r>
      <w:r>
        <w:rPr>
          <w:noProof/>
        </w:rPr>
        <w:tab/>
      </w:r>
      <w:r>
        <w:rPr>
          <w:noProof/>
        </w:rPr>
        <w:tab/>
      </w:r>
      <w:r>
        <w:rPr>
          <w:noProof/>
        </w:rPr>
        <w:fldChar w:fldCharType="begin"/>
      </w:r>
      <w:r>
        <w:rPr>
          <w:noProof/>
        </w:rPr>
        <w:instrText xml:space="preserve"> PAGEREF _Toc374108815 \h </w:instrText>
      </w:r>
      <w:r>
        <w:rPr>
          <w:noProof/>
        </w:rPr>
      </w:r>
      <w:r>
        <w:rPr>
          <w:noProof/>
        </w:rPr>
        <w:fldChar w:fldCharType="separate"/>
      </w:r>
      <w:r>
        <w:rPr>
          <w:noProof/>
        </w:rPr>
        <w:t>8</w:t>
      </w:r>
      <w:r>
        <w:rPr>
          <w:noProof/>
        </w:rPr>
        <w:fldChar w:fldCharType="end"/>
      </w:r>
    </w:p>
    <w:p w:rsidR="001B38D5" w:rsidRPr="00953DCB" w:rsidRDefault="001B38D5" w:rsidP="001B38D5">
      <w:pPr>
        <w:pStyle w:val="TOC"/>
      </w:pPr>
      <w:r>
        <w:fldChar w:fldCharType="end"/>
      </w:r>
    </w:p>
    <w:p w:rsidR="001B38D5" w:rsidRDefault="001B38D5" w:rsidP="001B38D5">
      <w:pPr>
        <w:pStyle w:val="ContentsSectionBreak"/>
        <w:sectPr w:rsidR="001B38D5">
          <w:headerReference w:type="even" r:id="rId14"/>
          <w:headerReference w:type="default" r:id="rId15"/>
          <w:footerReference w:type="even" r:id="rId16"/>
          <w:footerReference w:type="default" r:id="rId17"/>
          <w:pgSz w:w="11907" w:h="16839" w:code="9"/>
          <w:pgMar w:top="1440" w:right="1797" w:bottom="1440" w:left="1797" w:header="709" w:footer="709" w:gutter="0"/>
          <w:cols w:space="708"/>
          <w:docGrid w:linePitch="360"/>
        </w:sectPr>
      </w:pPr>
    </w:p>
    <w:p w:rsidR="001B38D5" w:rsidRPr="0041051E" w:rsidRDefault="001B38D5" w:rsidP="001B38D5">
      <w:pPr>
        <w:pStyle w:val="Header"/>
        <w:pageBreakBefore/>
      </w:pPr>
      <w:r w:rsidRPr="0041051E">
        <w:rPr>
          <w:rStyle w:val="CharPartNo"/>
        </w:rPr>
        <w:lastRenderedPageBreak/>
        <w:t xml:space="preserve"> </w:t>
      </w:r>
      <w:r w:rsidRPr="0041051E">
        <w:rPr>
          <w:rStyle w:val="CharPartText"/>
        </w:rPr>
        <w:t xml:space="preserve"> </w:t>
      </w:r>
    </w:p>
    <w:p w:rsidR="001B38D5" w:rsidRPr="0041051E" w:rsidRDefault="001B38D5" w:rsidP="001B38D5">
      <w:pPr>
        <w:pStyle w:val="Header"/>
      </w:pPr>
      <w:r w:rsidRPr="0041051E">
        <w:rPr>
          <w:rStyle w:val="CharDivNo"/>
        </w:rPr>
        <w:t xml:space="preserve"> </w:t>
      </w:r>
      <w:r w:rsidRPr="0041051E">
        <w:rPr>
          <w:rStyle w:val="CharDivText"/>
        </w:rPr>
        <w:t xml:space="preserve"> </w:t>
      </w:r>
    </w:p>
    <w:p w:rsidR="001B38D5" w:rsidRPr="00722EF4" w:rsidRDefault="001B38D5" w:rsidP="001B38D5">
      <w:pPr>
        <w:pStyle w:val="HR"/>
        <w:rPr>
          <w:b w:val="0"/>
          <w:sz w:val="18"/>
        </w:rPr>
      </w:pPr>
      <w:bookmarkStart w:id="1" w:name="_Toc374108809"/>
      <w:r w:rsidRPr="0041051E">
        <w:rPr>
          <w:rStyle w:val="CharSectno"/>
        </w:rPr>
        <w:t>1</w:t>
      </w:r>
      <w:r w:rsidRPr="0041051E">
        <w:tab/>
        <w:t>Name of Instrument</w:t>
      </w:r>
      <w:r>
        <w:t xml:space="preserve"> </w:t>
      </w:r>
      <w:r>
        <w:rPr>
          <w:b w:val="0"/>
          <w:sz w:val="18"/>
        </w:rPr>
        <w:t>[</w:t>
      </w:r>
      <w:r>
        <w:rPr>
          <w:b w:val="0"/>
          <w:i/>
          <w:sz w:val="18"/>
        </w:rPr>
        <w:t xml:space="preserve">see </w:t>
      </w:r>
      <w:r>
        <w:rPr>
          <w:b w:val="0"/>
          <w:sz w:val="18"/>
        </w:rPr>
        <w:t>Note 1]</w:t>
      </w:r>
      <w:bookmarkEnd w:id="1"/>
    </w:p>
    <w:p w:rsidR="001B38D5" w:rsidRPr="0041051E" w:rsidRDefault="001B38D5" w:rsidP="001B38D5">
      <w:pPr>
        <w:pStyle w:val="R1"/>
      </w:pPr>
      <w:r w:rsidRPr="0041051E">
        <w:tab/>
      </w:r>
      <w:r w:rsidRPr="0041051E">
        <w:tab/>
        <w:t xml:space="preserve">This Instrument is the </w:t>
      </w:r>
      <w:r>
        <w:rPr>
          <w:i/>
        </w:rPr>
        <w:t xml:space="preserve">Autonomous Sanctions (Designated Persons and Entities and Declared Persons – </w:t>
      </w:r>
      <w:r w:rsidR="005530A5">
        <w:rPr>
          <w:i/>
        </w:rPr>
        <w:t>Libya</w:t>
      </w:r>
      <w:r>
        <w:rPr>
          <w:i/>
        </w:rPr>
        <w:t>) List 2012</w:t>
      </w:r>
      <w:r w:rsidRPr="0041051E">
        <w:t>.</w:t>
      </w:r>
    </w:p>
    <w:p w:rsidR="001B38D5" w:rsidRPr="00722EF4" w:rsidRDefault="001B38D5" w:rsidP="001B38D5">
      <w:pPr>
        <w:pStyle w:val="HR"/>
        <w:rPr>
          <w:b w:val="0"/>
          <w:sz w:val="18"/>
        </w:rPr>
      </w:pPr>
      <w:bookmarkStart w:id="2" w:name="_Toc374108810"/>
      <w:r w:rsidRPr="0041051E">
        <w:rPr>
          <w:rStyle w:val="CharSectno"/>
        </w:rPr>
        <w:t>2</w:t>
      </w:r>
      <w:r w:rsidRPr="0041051E">
        <w:tab/>
        <w:t>Commencement</w:t>
      </w:r>
      <w:r>
        <w:t xml:space="preserve"> </w:t>
      </w:r>
      <w:r>
        <w:rPr>
          <w:b w:val="0"/>
          <w:sz w:val="18"/>
        </w:rPr>
        <w:t>[</w:t>
      </w:r>
      <w:r>
        <w:rPr>
          <w:b w:val="0"/>
          <w:i/>
          <w:sz w:val="18"/>
        </w:rPr>
        <w:t xml:space="preserve">see </w:t>
      </w:r>
      <w:r>
        <w:rPr>
          <w:b w:val="0"/>
          <w:sz w:val="18"/>
        </w:rPr>
        <w:t>Note 1]</w:t>
      </w:r>
      <w:bookmarkEnd w:id="2"/>
    </w:p>
    <w:p w:rsidR="001B38D5" w:rsidRPr="0041051E" w:rsidRDefault="001B38D5" w:rsidP="001B38D5">
      <w:pPr>
        <w:pStyle w:val="R1"/>
      </w:pPr>
      <w:r w:rsidRPr="0041051E">
        <w:tab/>
      </w:r>
      <w:r w:rsidRPr="0041051E">
        <w:tab/>
        <w:t xml:space="preserve">This Instrument commences </w:t>
      </w:r>
      <w:r>
        <w:t>on the day it is registered</w:t>
      </w:r>
      <w:r w:rsidRPr="0041051E">
        <w:t>.</w:t>
      </w:r>
    </w:p>
    <w:p w:rsidR="001B38D5" w:rsidRPr="0041051E" w:rsidRDefault="001B38D5" w:rsidP="001B38D5">
      <w:pPr>
        <w:pStyle w:val="HR"/>
      </w:pPr>
      <w:bookmarkStart w:id="3" w:name="_Toc374108811"/>
      <w:r w:rsidRPr="0041051E">
        <w:rPr>
          <w:rStyle w:val="CharSectno"/>
        </w:rPr>
        <w:t>3</w:t>
      </w:r>
      <w:r w:rsidRPr="0041051E">
        <w:tab/>
      </w:r>
      <w:r>
        <w:t>Designated and Declared Persons</w:t>
      </w:r>
      <w:bookmarkEnd w:id="3"/>
    </w:p>
    <w:p w:rsidR="001B38D5" w:rsidRDefault="001B38D5" w:rsidP="001B38D5">
      <w:pPr>
        <w:pStyle w:val="R1"/>
      </w:pPr>
      <w:r>
        <w:tab/>
        <w:t>(1)</w:t>
      </w:r>
      <w:r>
        <w:tab/>
        <w:t>For paragraph</w:t>
      </w:r>
      <w:r w:rsidRPr="0041051E">
        <w:t xml:space="preserve"> </w:t>
      </w:r>
      <w:r>
        <w:t>6</w:t>
      </w:r>
      <w:r w:rsidRPr="0041051E">
        <w:t xml:space="preserve"> </w:t>
      </w:r>
      <w:r>
        <w:t xml:space="preserve">(1) (a) </w:t>
      </w:r>
      <w:r w:rsidRPr="0041051E">
        <w:t xml:space="preserve">of the </w:t>
      </w:r>
      <w:r>
        <w:rPr>
          <w:i/>
        </w:rPr>
        <w:t>Autonomous Sanctions Regulations 2011</w:t>
      </w:r>
      <w:r w:rsidRPr="0041051E">
        <w:t xml:space="preserve">, each </w:t>
      </w:r>
      <w:r>
        <w:t>person</w:t>
      </w:r>
      <w:r w:rsidRPr="0041051E">
        <w:t xml:space="preserve"> </w:t>
      </w:r>
      <w:r>
        <w:t xml:space="preserve">and entity </w:t>
      </w:r>
      <w:r w:rsidRPr="0041051E">
        <w:t>mentioned in an item in Schedule 1</w:t>
      </w:r>
      <w:r>
        <w:t xml:space="preserve"> is a designated person or entity for </w:t>
      </w:r>
      <w:r w:rsidR="005530A5">
        <w:t>Libya</w:t>
      </w:r>
      <w:r w:rsidRPr="0041051E">
        <w:t>.</w:t>
      </w:r>
    </w:p>
    <w:p w:rsidR="001B38D5" w:rsidRPr="00C73725" w:rsidRDefault="001B38D5" w:rsidP="001B38D5">
      <w:pPr>
        <w:pStyle w:val="R2"/>
      </w:pPr>
      <w:r>
        <w:tab/>
        <w:t>(2)</w:t>
      </w:r>
      <w:r>
        <w:tab/>
        <w:t xml:space="preserve">For paragraph 6 (1) (b) of </w:t>
      </w:r>
      <w:r w:rsidRPr="0041051E">
        <w:t xml:space="preserve">the </w:t>
      </w:r>
      <w:r>
        <w:rPr>
          <w:i/>
        </w:rPr>
        <w:t>Autonomous Sanctions Regulations 2011</w:t>
      </w:r>
      <w:r w:rsidRPr="0041051E">
        <w:t xml:space="preserve">, each </w:t>
      </w:r>
      <w:r>
        <w:t>person</w:t>
      </w:r>
      <w:r w:rsidRPr="0041051E">
        <w:t xml:space="preserve"> mentioned in an item in Schedule 1</w:t>
      </w:r>
      <w:r>
        <w:t xml:space="preserve"> is a declared person for </w:t>
      </w:r>
      <w:r w:rsidR="005530A5">
        <w:t>Libya</w:t>
      </w:r>
      <w:r w:rsidRPr="0041051E">
        <w:t>.</w:t>
      </w:r>
    </w:p>
    <w:p w:rsidR="001B38D5" w:rsidRDefault="001B38D5" w:rsidP="001B38D5">
      <w:pPr>
        <w:pStyle w:val="R1"/>
      </w:pPr>
    </w:p>
    <w:p w:rsidR="001B38D5" w:rsidRPr="00E20574" w:rsidRDefault="001B38D5" w:rsidP="001B38D5">
      <w:pPr>
        <w:pStyle w:val="R1"/>
      </w:pPr>
      <w:r w:rsidRPr="0041051E">
        <w:tab/>
      </w:r>
      <w:r w:rsidRPr="0041051E">
        <w:tab/>
      </w:r>
    </w:p>
    <w:p w:rsidR="001B38D5" w:rsidRDefault="001B38D5" w:rsidP="001B38D5">
      <w:pPr>
        <w:pStyle w:val="MainBodySectionBreak"/>
        <w:sectPr w:rsidR="001B38D5">
          <w:headerReference w:type="even" r:id="rId18"/>
          <w:headerReference w:type="default" r:id="rId19"/>
          <w:footerReference w:type="even" r:id="rId20"/>
          <w:footerReference w:type="default" r:id="rId21"/>
          <w:headerReference w:type="first" r:id="rId22"/>
          <w:footerReference w:type="first" r:id="rId23"/>
          <w:pgSz w:w="11907" w:h="16839" w:code="9"/>
          <w:pgMar w:top="1440" w:right="1797" w:bottom="1440" w:left="1797" w:header="720" w:footer="720" w:gutter="0"/>
          <w:cols w:space="708"/>
          <w:docGrid w:linePitch="360"/>
        </w:sectPr>
      </w:pPr>
    </w:p>
    <w:p w:rsidR="005530A5" w:rsidRPr="007546E1" w:rsidRDefault="005530A5" w:rsidP="005530A5">
      <w:pPr>
        <w:pStyle w:val="Scheduletitle"/>
      </w:pPr>
      <w:bookmarkStart w:id="4" w:name="_Toc312139637"/>
      <w:bookmarkStart w:id="5" w:name="_Toc374108812"/>
      <w:bookmarkStart w:id="6" w:name="_Toc222022724"/>
      <w:r w:rsidRPr="007546E1">
        <w:rPr>
          <w:rStyle w:val="CharAmSchNo"/>
        </w:rPr>
        <w:lastRenderedPageBreak/>
        <w:t>Schedule 1</w:t>
      </w:r>
      <w:r w:rsidRPr="007546E1">
        <w:tab/>
      </w:r>
      <w:bookmarkEnd w:id="4"/>
      <w:r>
        <w:rPr>
          <w:rStyle w:val="CharAmSchText"/>
        </w:rPr>
        <w:t>Designated persons and entities and declared persons</w:t>
      </w:r>
      <w:bookmarkEnd w:id="5"/>
    </w:p>
    <w:p w:rsidR="005530A5" w:rsidRPr="007546E1" w:rsidRDefault="005530A5" w:rsidP="005530A5">
      <w:pPr>
        <w:pStyle w:val="Schedulereference"/>
      </w:pPr>
      <w:r>
        <w:t>(section 3</w:t>
      </w:r>
      <w:r w:rsidRPr="007546E1">
        <w:t>)</w:t>
      </w:r>
    </w:p>
    <w:p w:rsidR="005530A5" w:rsidRPr="009549C9" w:rsidRDefault="005530A5" w:rsidP="005530A5">
      <w:pPr>
        <w:pStyle w:val="Schedulepart"/>
        <w:rPr>
          <w:rStyle w:val="CharSchPTNo"/>
        </w:rPr>
      </w:pPr>
      <w:bookmarkStart w:id="7" w:name="_Toc312139638"/>
      <w:bookmarkStart w:id="8" w:name="_Toc374105402"/>
      <w:bookmarkStart w:id="9" w:name="_Toc374108813"/>
      <w:r w:rsidRPr="00F42EDE">
        <w:rPr>
          <w:rStyle w:val="CharPartNo"/>
        </w:rPr>
        <w:t>Part 1</w:t>
      </w:r>
      <w:r w:rsidRPr="009549C9">
        <w:rPr>
          <w:rStyle w:val="CharSchPTNo"/>
        </w:rPr>
        <w:tab/>
      </w:r>
      <w:bookmarkEnd w:id="7"/>
      <w:r>
        <w:rPr>
          <w:rStyle w:val="CharPartText"/>
        </w:rPr>
        <w:t>Designated and declared persons</w:t>
      </w:r>
      <w:bookmarkEnd w:id="8"/>
      <w:bookmarkEnd w:id="9"/>
      <w:r w:rsidRPr="009549C9">
        <w:rPr>
          <w:rStyle w:val="CharSchPTNo"/>
        </w:rPr>
        <w:t xml:space="preserve"> </w:t>
      </w:r>
    </w:p>
    <w:p w:rsidR="005530A5" w:rsidRPr="0041051E" w:rsidRDefault="005530A5" w:rsidP="005530A5">
      <w:pPr>
        <w:pStyle w:val="A2S"/>
      </w:pPr>
    </w:p>
    <w:tbl>
      <w:tblPr>
        <w:tblW w:w="8755" w:type="dxa"/>
        <w:tblLook w:val="0000" w:firstRow="0" w:lastRow="0" w:firstColumn="0" w:lastColumn="0" w:noHBand="0" w:noVBand="0"/>
      </w:tblPr>
      <w:tblGrid>
        <w:gridCol w:w="762"/>
        <w:gridCol w:w="2552"/>
        <w:gridCol w:w="5441"/>
      </w:tblGrid>
      <w:tr w:rsidR="00C71E5C" w:rsidRPr="00F54A56" w:rsidTr="00EA0B6C">
        <w:trPr>
          <w:trHeight w:val="20"/>
        </w:trPr>
        <w:tc>
          <w:tcPr>
            <w:tcW w:w="762" w:type="dxa"/>
            <w:tcBorders>
              <w:bottom w:val="single" w:sz="4" w:space="0" w:color="auto"/>
            </w:tcBorders>
          </w:tcPr>
          <w:p w:rsidR="00C71E5C" w:rsidRPr="00F54A56" w:rsidRDefault="00C71E5C" w:rsidP="00EA0B6C">
            <w:pPr>
              <w:pStyle w:val="TableText"/>
              <w:spacing w:before="0" w:after="0"/>
              <w:rPr>
                <w:rFonts w:ascii="Arial" w:hAnsi="Arial" w:cs="Arial"/>
                <w:b/>
                <w:szCs w:val="22"/>
              </w:rPr>
            </w:pPr>
            <w:r w:rsidRPr="00F54A56">
              <w:rPr>
                <w:rFonts w:ascii="Arial" w:hAnsi="Arial" w:cs="Arial"/>
                <w:b/>
                <w:szCs w:val="22"/>
              </w:rPr>
              <w:t>Item</w:t>
            </w:r>
          </w:p>
        </w:tc>
        <w:tc>
          <w:tcPr>
            <w:tcW w:w="2552" w:type="dxa"/>
            <w:tcBorders>
              <w:bottom w:val="single" w:sz="4" w:space="0" w:color="auto"/>
            </w:tcBorders>
          </w:tcPr>
          <w:p w:rsidR="00C71E5C" w:rsidRPr="00F54A56" w:rsidRDefault="00C71E5C" w:rsidP="00EA0B6C">
            <w:pPr>
              <w:pStyle w:val="TableText"/>
              <w:spacing w:before="0" w:after="0"/>
              <w:rPr>
                <w:rFonts w:ascii="Arial" w:hAnsi="Arial" w:cs="Arial"/>
                <w:b/>
                <w:szCs w:val="22"/>
              </w:rPr>
            </w:pPr>
            <w:r w:rsidRPr="00F54A56">
              <w:rPr>
                <w:rFonts w:ascii="Arial" w:hAnsi="Arial" w:cs="Arial"/>
                <w:b/>
                <w:szCs w:val="22"/>
              </w:rPr>
              <w:t>Description</w:t>
            </w:r>
          </w:p>
        </w:tc>
        <w:tc>
          <w:tcPr>
            <w:tcW w:w="5441" w:type="dxa"/>
            <w:tcBorders>
              <w:bottom w:val="single" w:sz="4" w:space="0" w:color="auto"/>
            </w:tcBorders>
          </w:tcPr>
          <w:p w:rsidR="00C71E5C" w:rsidRPr="00F54A56" w:rsidRDefault="00C71E5C" w:rsidP="00EA0B6C">
            <w:pPr>
              <w:pStyle w:val="TableText"/>
              <w:spacing w:before="0" w:after="0"/>
              <w:rPr>
                <w:rFonts w:ascii="Arial" w:hAnsi="Arial" w:cs="Arial"/>
                <w:b/>
                <w:szCs w:val="22"/>
              </w:rPr>
            </w:pPr>
          </w:p>
        </w:tc>
      </w:tr>
      <w:tr w:rsidR="00C71E5C" w:rsidRPr="00F54A56" w:rsidTr="00EA0B6C">
        <w:tblPrEx>
          <w:tblLook w:val="04A0" w:firstRow="1" w:lastRow="0" w:firstColumn="1" w:lastColumn="0" w:noHBand="0" w:noVBand="1"/>
        </w:tblPrEx>
        <w:trPr>
          <w:trHeight w:val="20"/>
        </w:trPr>
        <w:tc>
          <w:tcPr>
            <w:tcW w:w="762" w:type="dxa"/>
            <w:tcBorders>
              <w:top w:val="single" w:sz="4" w:space="0" w:color="auto"/>
            </w:tcBorders>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p>
        </w:tc>
        <w:tc>
          <w:tcPr>
            <w:tcW w:w="2552" w:type="dxa"/>
            <w:tcBorders>
              <w:top w:val="single" w:sz="4" w:space="0" w:color="auto"/>
            </w:tcBorders>
            <w:shd w:val="clear" w:color="auto" w:fill="auto"/>
            <w:noWrap/>
            <w:hideMark/>
          </w:tcPr>
          <w:p w:rsidR="00C71E5C" w:rsidRPr="00F54A56" w:rsidRDefault="00C71E5C" w:rsidP="00EA0B6C">
            <w:pPr>
              <w:rPr>
                <w:color w:val="000000"/>
                <w:sz w:val="22"/>
                <w:szCs w:val="22"/>
              </w:rPr>
            </w:pPr>
            <w:r w:rsidRPr="00F54A56">
              <w:rPr>
                <w:bCs/>
                <w:color w:val="000000"/>
                <w:sz w:val="22"/>
                <w:szCs w:val="22"/>
              </w:rPr>
              <w:t>Name of Individual:</w:t>
            </w:r>
          </w:p>
        </w:tc>
        <w:tc>
          <w:tcPr>
            <w:tcW w:w="5441" w:type="dxa"/>
            <w:tcBorders>
              <w:top w:val="single" w:sz="4" w:space="0" w:color="auto"/>
            </w:tcBorders>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Abdallah MANSOUR</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Senior role in security serives and former Director of Radio and Television</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2011LBY0029</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2</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Abdelhaziz ZLITNI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Planning and Finance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2011LBY0034</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3</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Abdelkebir Mohamad FAKHIRI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Education, Higher Education and Research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2011LBY0024</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4</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Abdelmajid AL-GAOUD</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Agriculture, Animal and Maritime Resources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2011LBY0021</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5</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Abdulqader Yusef DIBRI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Date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1946</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Place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Houn, Libya.</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Head of Muammar Qadhafi’s personal security. Responsibility for regime security. History of directing violence against dissidents.</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2011LBY0002</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6</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Abdussalam Mohammed ABDUSSALAM</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Date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c1952</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Place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Tripoli, Libya.</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Head of Counter-Terrorism, External Security Organisation. Prominent Revolutionary Committee member. Close associate of Muammar Qadhafi.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2011LBY0012</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7</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Bachir SALEH</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Head of Cabinet of the Leader</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2011LBY0030</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8</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Baghdadi AL-MAHMOUDI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Prime Minister of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2011LBY0022</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9</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Colonel Amid Husain AL KUNI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Governor of Ghat (South Libya)</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2011LBY0017</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r>
              <w:rPr>
                <w:color w:val="000000"/>
                <w:sz w:val="22"/>
                <w:szCs w:val="22"/>
              </w:rPr>
              <w:t>0</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Colonel Mas'ud ABDULHAFIZ</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Armed Forces Commander. Third in command of Armed Forces. Significant role in Military Intelligence.</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2011LBY0011</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r>
              <w:rPr>
                <w:color w:val="000000"/>
                <w:sz w:val="22"/>
                <w:szCs w:val="22"/>
              </w:rPr>
              <w:t>1</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Colonel Taher JUWADI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Fourth in Revolutionary Guard chain of command.</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2011LBY0055</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r>
              <w:rPr>
                <w:color w:val="000000"/>
                <w:sz w:val="22"/>
                <w:szCs w:val="22"/>
              </w:rPr>
              <w:t>2</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Dr Abdulqader Mohammed AL-BAGHDADI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Date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1/07/1950</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Passport number: B010574. Head of the Liaison Office of the Revolutionary Committees. Revolutionary Committees involved in violence against demonstrators.</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2011LBY0001</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r>
              <w:rPr>
                <w:color w:val="000000"/>
                <w:sz w:val="22"/>
                <w:szCs w:val="22"/>
              </w:rPr>
              <w:t>3</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General Khaled TOHAMI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Director of Internal Security Office</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2011LBY0031</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r>
              <w:rPr>
                <w:color w:val="000000"/>
                <w:sz w:val="22"/>
                <w:szCs w:val="22"/>
              </w:rPr>
              <w:t>4</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Ibrahim Zarroug AL-CHARIF</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Social Affairs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2011LBY0020</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15</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Mohamad Mahmoud HIJAZI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Health and Environment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2011LBY0027</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lastRenderedPageBreak/>
              <w:t>16</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Mohamed Abou EL-KASSIM ZOUAI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Secretary General of the General People’s Congress</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2011LBY0023</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17</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Pr>
                <w:noProof/>
                <w:color w:val="000000"/>
                <w:sz w:val="22"/>
                <w:szCs w:val="22"/>
              </w:rPr>
              <w:t>Mohama</w:t>
            </w:r>
            <w:r w:rsidRPr="00F54A56">
              <w:rPr>
                <w:noProof/>
                <w:color w:val="000000"/>
                <w:sz w:val="22"/>
                <w:szCs w:val="22"/>
              </w:rPr>
              <w:t>d Ali HOUEJ</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Minister for Industry, Economy and Trade in Colonel Gaddafi’s Government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2011LBY0028</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18</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Mohammed Boucharaya FARKASH</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Director of intelligence in External Security Office</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2011LBY0025</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19</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Omar ASHKAL</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Place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Sirte, Libya.</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Head, Revolutionary Committees Movement. Revolutionary Committees involved in violence against demonstrators.</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2011LBY0015</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20</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lang w:val="fr-FR"/>
              </w:rPr>
            </w:pPr>
            <w:r w:rsidRPr="00F54A56">
              <w:rPr>
                <w:noProof/>
                <w:color w:val="000000"/>
                <w:sz w:val="22"/>
                <w:szCs w:val="22"/>
                <w:lang w:val="fr-FR"/>
              </w:rPr>
              <w:t>Quren Salih Quren AL QADHAFI</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lang w:val="fr-FR"/>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Libyan Ambassador to Chad</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2011LBY0018</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21</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Sayyid Mohammed QADHAF AL-DAM</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Date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1948</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Place of Birth:</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Sirte, Libya.</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Cousin of Muammar Qadhafi. In the 1980s, Sayyid was involved in the dissident assassination campaign and allegedly responsible for several deaths in Europe. He is also thought to have been involved in arms procurement.</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2011LBY0006</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p>
        </w:tc>
        <w:tc>
          <w:tcPr>
            <w:tcW w:w="544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r>
              <w:rPr>
                <w:color w:val="000000"/>
                <w:sz w:val="22"/>
                <w:szCs w:val="22"/>
              </w:rPr>
              <w:t>22</w:t>
            </w:r>
          </w:p>
        </w:tc>
        <w:tc>
          <w:tcPr>
            <w:tcW w:w="2552"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Individual:</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Shaariya  ABU</w:t>
            </w:r>
          </w:p>
        </w:tc>
      </w:tr>
      <w:tr w:rsidR="00C71E5C" w:rsidRPr="00F54A56" w:rsidTr="00EA0B6C">
        <w:tblPrEx>
          <w:tblLook w:val="04A0" w:firstRow="1" w:lastRow="0" w:firstColumn="1" w:lastColumn="0" w:noHBand="0" w:noVBand="1"/>
        </w:tblPrEx>
        <w:trPr>
          <w:trHeight w:val="20"/>
        </w:trPr>
        <w:tc>
          <w:tcPr>
            <w:tcW w:w="762" w:type="dxa"/>
            <w:shd w:val="clear" w:color="auto" w:fill="auto"/>
            <w:noWrap/>
            <w:hideMark/>
          </w:tcPr>
          <w:p w:rsidR="00C71E5C" w:rsidRPr="00F54A56" w:rsidRDefault="00C71E5C" w:rsidP="00EA0B6C">
            <w:pPr>
              <w:jc w:val="right"/>
              <w:rPr>
                <w:color w:val="000000"/>
                <w:sz w:val="22"/>
                <w:szCs w:val="22"/>
              </w:rPr>
            </w:pPr>
          </w:p>
        </w:tc>
        <w:tc>
          <w:tcPr>
            <w:tcW w:w="2552"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Additional Information:</w:t>
            </w:r>
          </w:p>
        </w:tc>
        <w:tc>
          <w:tcPr>
            <w:tcW w:w="544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Deputy Head, External Security Organisation. Prominent member of regime. Brother-in-law of Muammar Qadhafi.</w:t>
            </w:r>
          </w:p>
        </w:tc>
      </w:tr>
      <w:tr w:rsidR="00C71E5C" w:rsidRPr="00F54A56" w:rsidTr="00EA0B6C">
        <w:tblPrEx>
          <w:tblLook w:val="04A0" w:firstRow="1" w:lastRow="0" w:firstColumn="1" w:lastColumn="0" w:noHBand="0" w:noVBand="1"/>
        </w:tblPrEx>
        <w:trPr>
          <w:trHeight w:val="20"/>
        </w:trPr>
        <w:tc>
          <w:tcPr>
            <w:tcW w:w="762" w:type="dxa"/>
            <w:tcBorders>
              <w:bottom w:val="single" w:sz="4" w:space="0" w:color="auto"/>
            </w:tcBorders>
            <w:shd w:val="clear" w:color="auto" w:fill="auto"/>
            <w:noWrap/>
            <w:hideMark/>
          </w:tcPr>
          <w:p w:rsidR="00C71E5C" w:rsidRPr="00F54A56" w:rsidRDefault="00C71E5C" w:rsidP="00EA0B6C">
            <w:pPr>
              <w:jc w:val="right"/>
              <w:rPr>
                <w:color w:val="000000"/>
                <w:sz w:val="22"/>
                <w:szCs w:val="22"/>
              </w:rPr>
            </w:pPr>
          </w:p>
        </w:tc>
        <w:tc>
          <w:tcPr>
            <w:tcW w:w="2552" w:type="dxa"/>
            <w:tcBorders>
              <w:bottom w:val="single" w:sz="4" w:space="0" w:color="auto"/>
            </w:tcBorders>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441" w:type="dxa"/>
            <w:tcBorders>
              <w:bottom w:val="single" w:sz="4" w:space="0" w:color="auto"/>
            </w:tcBorders>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2011LBY0013</w:t>
            </w:r>
          </w:p>
        </w:tc>
      </w:tr>
    </w:tbl>
    <w:p w:rsidR="005530A5" w:rsidRPr="00F54A56" w:rsidRDefault="005530A5" w:rsidP="005530A5">
      <w:pPr>
        <w:pStyle w:val="A2S"/>
      </w:pPr>
    </w:p>
    <w:p w:rsidR="005530A5" w:rsidRPr="009549C9" w:rsidRDefault="005530A5" w:rsidP="005530A5">
      <w:pPr>
        <w:pStyle w:val="Schedulepart"/>
        <w:spacing w:before="0"/>
        <w:rPr>
          <w:rStyle w:val="CharSchPTNo"/>
        </w:rPr>
      </w:pPr>
      <w:bookmarkStart w:id="10" w:name="_Toc374105403"/>
      <w:bookmarkStart w:id="11" w:name="_Toc374108814"/>
      <w:r w:rsidRPr="00F42EDE">
        <w:rPr>
          <w:rStyle w:val="CharPartNo"/>
        </w:rPr>
        <w:t xml:space="preserve">Part </w:t>
      </w:r>
      <w:r>
        <w:rPr>
          <w:rStyle w:val="CharPartNo"/>
        </w:rPr>
        <w:t>2</w:t>
      </w:r>
      <w:r w:rsidRPr="009549C9">
        <w:rPr>
          <w:rStyle w:val="CharSchPTNo"/>
        </w:rPr>
        <w:tab/>
      </w:r>
      <w:r>
        <w:rPr>
          <w:rStyle w:val="CharPartText"/>
        </w:rPr>
        <w:t>Designated entities</w:t>
      </w:r>
      <w:bookmarkEnd w:id="10"/>
      <w:bookmarkEnd w:id="11"/>
      <w:r w:rsidRPr="009549C9">
        <w:rPr>
          <w:rStyle w:val="CharSchPTNo"/>
        </w:rPr>
        <w:t xml:space="preserve"> </w:t>
      </w:r>
    </w:p>
    <w:tbl>
      <w:tblPr>
        <w:tblW w:w="8755" w:type="dxa"/>
        <w:tblLook w:val="0000" w:firstRow="0" w:lastRow="0" w:firstColumn="0" w:lastColumn="0" w:noHBand="0" w:noVBand="0"/>
      </w:tblPr>
      <w:tblGrid>
        <w:gridCol w:w="694"/>
        <w:gridCol w:w="2690"/>
        <w:gridCol w:w="5371"/>
      </w:tblGrid>
      <w:tr w:rsidR="00C71E5C" w:rsidRPr="00F54A56" w:rsidTr="00EA0B6C">
        <w:trPr>
          <w:trHeight w:val="20"/>
        </w:trPr>
        <w:tc>
          <w:tcPr>
            <w:tcW w:w="694" w:type="dxa"/>
            <w:tcBorders>
              <w:bottom w:val="single" w:sz="4" w:space="0" w:color="auto"/>
            </w:tcBorders>
          </w:tcPr>
          <w:p w:rsidR="00C71E5C" w:rsidRPr="00F54A56" w:rsidRDefault="00C71E5C" w:rsidP="00EA0B6C">
            <w:pPr>
              <w:pStyle w:val="TableText"/>
              <w:spacing w:before="0" w:after="0"/>
              <w:rPr>
                <w:rFonts w:ascii="Arial" w:hAnsi="Arial" w:cs="Arial"/>
                <w:b/>
                <w:szCs w:val="22"/>
              </w:rPr>
            </w:pPr>
            <w:r w:rsidRPr="00F54A56">
              <w:rPr>
                <w:rFonts w:ascii="Arial" w:hAnsi="Arial" w:cs="Arial"/>
                <w:b/>
                <w:szCs w:val="22"/>
              </w:rPr>
              <w:t>Item</w:t>
            </w:r>
          </w:p>
        </w:tc>
        <w:tc>
          <w:tcPr>
            <w:tcW w:w="2690" w:type="dxa"/>
            <w:tcBorders>
              <w:bottom w:val="single" w:sz="4" w:space="0" w:color="auto"/>
            </w:tcBorders>
          </w:tcPr>
          <w:p w:rsidR="00C71E5C" w:rsidRPr="00F54A56" w:rsidRDefault="00C71E5C" w:rsidP="00EA0B6C">
            <w:pPr>
              <w:pStyle w:val="TableText"/>
              <w:spacing w:before="0" w:after="0"/>
              <w:rPr>
                <w:rFonts w:ascii="Arial" w:hAnsi="Arial" w:cs="Arial"/>
                <w:b/>
                <w:szCs w:val="22"/>
              </w:rPr>
            </w:pPr>
            <w:r w:rsidRPr="00F54A56">
              <w:rPr>
                <w:rFonts w:ascii="Arial" w:hAnsi="Arial" w:cs="Arial"/>
                <w:b/>
                <w:szCs w:val="22"/>
              </w:rPr>
              <w:t>Description</w:t>
            </w:r>
          </w:p>
        </w:tc>
        <w:tc>
          <w:tcPr>
            <w:tcW w:w="5371" w:type="dxa"/>
            <w:tcBorders>
              <w:bottom w:val="single" w:sz="4" w:space="0" w:color="auto"/>
            </w:tcBorders>
          </w:tcPr>
          <w:p w:rsidR="00C71E5C" w:rsidRPr="00F54A56" w:rsidRDefault="00C71E5C" w:rsidP="00EA0B6C">
            <w:pPr>
              <w:pStyle w:val="TableText"/>
              <w:spacing w:before="0" w:after="0"/>
              <w:rPr>
                <w:rFonts w:ascii="Arial" w:hAnsi="Arial" w:cs="Arial"/>
                <w:b/>
                <w:szCs w:val="22"/>
              </w:rPr>
            </w:pPr>
          </w:p>
        </w:tc>
      </w:tr>
      <w:tr w:rsidR="00C71E5C" w:rsidRPr="00F54A56" w:rsidTr="00EA0B6C">
        <w:tblPrEx>
          <w:tblLook w:val="04A0" w:firstRow="1" w:lastRow="0" w:firstColumn="1" w:lastColumn="0" w:noHBand="0" w:noVBand="1"/>
        </w:tblPrEx>
        <w:trPr>
          <w:trHeight w:val="20"/>
        </w:trPr>
        <w:tc>
          <w:tcPr>
            <w:tcW w:w="694" w:type="dxa"/>
            <w:tcBorders>
              <w:top w:val="single" w:sz="4" w:space="0" w:color="auto"/>
            </w:tcBorders>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1</w:t>
            </w:r>
          </w:p>
        </w:tc>
        <w:tc>
          <w:tcPr>
            <w:tcW w:w="2690" w:type="dxa"/>
            <w:tcBorders>
              <w:top w:val="single" w:sz="4" w:space="0" w:color="auto"/>
            </w:tcBorders>
            <w:shd w:val="clear" w:color="auto" w:fill="auto"/>
            <w:noWrap/>
            <w:hideMark/>
          </w:tcPr>
          <w:p w:rsidR="00C71E5C" w:rsidRPr="00F54A56" w:rsidRDefault="00C71E5C" w:rsidP="00EA0B6C">
            <w:pPr>
              <w:rPr>
                <w:color w:val="000000"/>
                <w:sz w:val="22"/>
                <w:szCs w:val="22"/>
              </w:rPr>
            </w:pPr>
            <w:r w:rsidRPr="00F54A56">
              <w:rPr>
                <w:bCs/>
                <w:color w:val="000000"/>
                <w:sz w:val="22"/>
                <w:szCs w:val="22"/>
              </w:rPr>
              <w:t>Name of Entity:</w:t>
            </w:r>
          </w:p>
        </w:tc>
        <w:tc>
          <w:tcPr>
            <w:tcW w:w="5371" w:type="dxa"/>
            <w:tcBorders>
              <w:top w:val="single" w:sz="4" w:space="0" w:color="auto"/>
            </w:tcBorders>
            <w:shd w:val="clear" w:color="auto" w:fill="auto"/>
            <w:noWrap/>
            <w:hideMark/>
          </w:tcPr>
          <w:p w:rsidR="00C71E5C" w:rsidRPr="00F54A56" w:rsidRDefault="00C71E5C" w:rsidP="00EA0B6C">
            <w:pPr>
              <w:rPr>
                <w:color w:val="000000"/>
                <w:sz w:val="22"/>
                <w:szCs w:val="22"/>
              </w:rPr>
            </w:pPr>
            <w:r w:rsidRPr="00F54A56">
              <w:rPr>
                <w:noProof/>
                <w:color w:val="000000"/>
                <w:sz w:val="22"/>
                <w:szCs w:val="22"/>
              </w:rPr>
              <w:t>Al-Inma Holding Company for Construction and Real Estate Developments</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2011LBY0035</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2</w:t>
            </w: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Al-Inma Holding Company For Industrial Investments</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2011LBY0036</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3</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Al-Inma Holding Company for Services Investments</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2011LBY0037</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4</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Al-Inma Holding Company for Tourism Investment</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Address:</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Hasan al-Mashay Street (off al-Zawiyah Street), Tel No.: (218) 213345187, Fax: +218.21.334.5188, e-mail: info@ethic.ly</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2011LBY0038</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5</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Gaddafi International Charity and Development Foundation</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Address:</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P.O. Box 1101; Hay Alandalus, Jian St, Tripoli, Libya</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2011LBY0041</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sidRPr="00F54A56">
              <w:rPr>
                <w:color w:val="000000"/>
                <w:sz w:val="22"/>
                <w:szCs w:val="22"/>
              </w:rPr>
              <w:t>6</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Libyan Arab African Investment Company (LAAICO)</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Address:</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76351 Janzour, Libya; 81370 Tripoli, Libya</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2011LBY0045</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Pr>
                <w:color w:val="000000"/>
                <w:sz w:val="22"/>
                <w:szCs w:val="22"/>
              </w:rPr>
              <w:t>7</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Libyan Jamahirya Broadcasting Corporation</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Address:</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Libya</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2011LBY0048</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Pr>
                <w:color w:val="000000"/>
                <w:sz w:val="22"/>
                <w:szCs w:val="22"/>
              </w:rPr>
              <w:t>8</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Revolutionary Guard Corps</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2011LBY0051</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p>
        </w:tc>
        <w:tc>
          <w:tcPr>
            <w:tcW w:w="5371" w:type="dxa"/>
            <w:shd w:val="clear" w:color="auto" w:fill="auto"/>
            <w:noWrap/>
            <w:hideMark/>
          </w:tcPr>
          <w:p w:rsidR="00C71E5C" w:rsidRPr="00F54A56" w:rsidRDefault="00C71E5C" w:rsidP="00EA0B6C">
            <w:pPr>
              <w:rPr>
                <w:rFonts w:ascii="Calibri" w:hAnsi="Calibri" w:cs="Calibri"/>
                <w:color w:val="000000"/>
                <w:sz w:val="22"/>
                <w:szCs w:val="22"/>
              </w:rPr>
            </w:pP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r>
              <w:rPr>
                <w:color w:val="000000"/>
                <w:sz w:val="22"/>
                <w:szCs w:val="22"/>
              </w:rPr>
              <w:t>9</w:t>
            </w:r>
          </w:p>
        </w:tc>
        <w:tc>
          <w:tcPr>
            <w:tcW w:w="2690" w:type="dxa"/>
            <w:shd w:val="clear" w:color="auto" w:fill="auto"/>
            <w:noWrap/>
            <w:hideMark/>
          </w:tcPr>
          <w:p w:rsidR="00C71E5C" w:rsidRPr="00F54A56" w:rsidRDefault="00C71E5C" w:rsidP="00EA0B6C">
            <w:pPr>
              <w:rPr>
                <w:color w:val="000000"/>
                <w:sz w:val="22"/>
                <w:szCs w:val="22"/>
              </w:rPr>
            </w:pPr>
            <w:r w:rsidRPr="00F54A56">
              <w:rPr>
                <w:color w:val="000000"/>
                <w:sz w:val="22"/>
                <w:szCs w:val="22"/>
              </w:rPr>
              <w:t>Name of Entity:</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Waatassimou Foundation</w:t>
            </w:r>
          </w:p>
        </w:tc>
      </w:tr>
      <w:tr w:rsidR="00C71E5C" w:rsidRPr="00F54A56" w:rsidTr="00EA0B6C">
        <w:tblPrEx>
          <w:tblLook w:val="04A0" w:firstRow="1" w:lastRow="0" w:firstColumn="1" w:lastColumn="0" w:noHBand="0" w:noVBand="1"/>
        </w:tblPrEx>
        <w:trPr>
          <w:trHeight w:val="20"/>
        </w:trPr>
        <w:tc>
          <w:tcPr>
            <w:tcW w:w="694" w:type="dxa"/>
            <w:shd w:val="clear" w:color="auto" w:fill="auto"/>
            <w:noWrap/>
            <w:hideMark/>
          </w:tcPr>
          <w:p w:rsidR="00C71E5C" w:rsidRPr="00F54A56" w:rsidRDefault="00C71E5C" w:rsidP="00EA0B6C">
            <w:pPr>
              <w:jc w:val="right"/>
              <w:rPr>
                <w:color w:val="000000"/>
                <w:sz w:val="22"/>
                <w:szCs w:val="22"/>
              </w:rPr>
            </w:pPr>
          </w:p>
        </w:tc>
        <w:tc>
          <w:tcPr>
            <w:tcW w:w="2690" w:type="dxa"/>
            <w:shd w:val="clear" w:color="auto" w:fill="auto"/>
            <w:noWrap/>
            <w:hideMark/>
          </w:tcPr>
          <w:p w:rsidR="00C71E5C" w:rsidRPr="00F54A56" w:rsidRDefault="00C71E5C" w:rsidP="00EA0B6C">
            <w:pPr>
              <w:rPr>
                <w:color w:val="000000"/>
                <w:sz w:val="22"/>
                <w:szCs w:val="22"/>
              </w:rPr>
            </w:pPr>
            <w:r w:rsidRPr="00F54A56">
              <w:rPr>
                <w:bCs/>
                <w:color w:val="000000"/>
                <w:sz w:val="22"/>
                <w:szCs w:val="22"/>
              </w:rPr>
              <w:t>Address:</w:t>
            </w:r>
          </w:p>
        </w:tc>
        <w:tc>
          <w:tcPr>
            <w:tcW w:w="5371" w:type="dxa"/>
            <w:shd w:val="clear" w:color="auto" w:fill="auto"/>
            <w:noWrap/>
            <w:hideMark/>
          </w:tcPr>
          <w:p w:rsidR="00C71E5C" w:rsidRPr="00F54A56" w:rsidRDefault="00C71E5C" w:rsidP="00EA0B6C">
            <w:pPr>
              <w:rPr>
                <w:color w:val="000000"/>
                <w:sz w:val="22"/>
                <w:szCs w:val="22"/>
              </w:rPr>
            </w:pPr>
            <w:r w:rsidRPr="00F54A56">
              <w:rPr>
                <w:noProof/>
                <w:color w:val="000000"/>
                <w:sz w:val="22"/>
                <w:szCs w:val="22"/>
              </w:rPr>
              <w:t>Tripoli</w:t>
            </w:r>
          </w:p>
        </w:tc>
      </w:tr>
      <w:tr w:rsidR="00C71E5C" w:rsidRPr="00F54A56" w:rsidTr="00EA0B6C">
        <w:tblPrEx>
          <w:tblLook w:val="04A0" w:firstRow="1" w:lastRow="0" w:firstColumn="1" w:lastColumn="0" w:noHBand="0" w:noVBand="1"/>
        </w:tblPrEx>
        <w:trPr>
          <w:trHeight w:val="20"/>
        </w:trPr>
        <w:tc>
          <w:tcPr>
            <w:tcW w:w="694" w:type="dxa"/>
            <w:tcBorders>
              <w:bottom w:val="single" w:sz="4" w:space="0" w:color="auto"/>
            </w:tcBorders>
            <w:shd w:val="clear" w:color="auto" w:fill="auto"/>
            <w:noWrap/>
            <w:hideMark/>
          </w:tcPr>
          <w:p w:rsidR="00C71E5C" w:rsidRPr="00F54A56" w:rsidRDefault="00C71E5C" w:rsidP="00EA0B6C">
            <w:pPr>
              <w:jc w:val="right"/>
              <w:rPr>
                <w:color w:val="000000"/>
                <w:sz w:val="22"/>
                <w:szCs w:val="22"/>
              </w:rPr>
            </w:pPr>
          </w:p>
        </w:tc>
        <w:tc>
          <w:tcPr>
            <w:tcW w:w="2690" w:type="dxa"/>
            <w:tcBorders>
              <w:bottom w:val="single" w:sz="4" w:space="0" w:color="auto"/>
            </w:tcBorders>
            <w:shd w:val="clear" w:color="auto" w:fill="auto"/>
            <w:noWrap/>
            <w:hideMark/>
          </w:tcPr>
          <w:p w:rsidR="00C71E5C" w:rsidRPr="00F54A56" w:rsidRDefault="00C71E5C" w:rsidP="00EA0B6C">
            <w:pPr>
              <w:rPr>
                <w:color w:val="000000"/>
                <w:sz w:val="22"/>
                <w:szCs w:val="22"/>
              </w:rPr>
            </w:pPr>
            <w:r w:rsidRPr="00F54A56">
              <w:rPr>
                <w:bCs/>
                <w:color w:val="000000"/>
                <w:sz w:val="22"/>
                <w:szCs w:val="22"/>
              </w:rPr>
              <w:t>Listing Information:</w:t>
            </w:r>
          </w:p>
        </w:tc>
        <w:tc>
          <w:tcPr>
            <w:tcW w:w="5371" w:type="dxa"/>
            <w:tcBorders>
              <w:bottom w:val="single" w:sz="4" w:space="0" w:color="auto"/>
            </w:tcBorders>
            <w:shd w:val="clear" w:color="auto" w:fill="auto"/>
            <w:noWrap/>
            <w:hideMark/>
          </w:tcPr>
          <w:p w:rsidR="00C71E5C" w:rsidRPr="00F54A56" w:rsidRDefault="00C71E5C" w:rsidP="00EA0B6C">
            <w:pPr>
              <w:rPr>
                <w:color w:val="000000"/>
                <w:sz w:val="22"/>
                <w:szCs w:val="22"/>
              </w:rPr>
            </w:pPr>
            <w:r w:rsidRPr="00F54A56">
              <w:rPr>
                <w:noProof/>
                <w:color w:val="000000"/>
                <w:sz w:val="22"/>
                <w:szCs w:val="22"/>
              </w:rPr>
              <w:t>Formerly listed on the RBA Consolidated List as 2011LBY0053</w:t>
            </w:r>
          </w:p>
        </w:tc>
      </w:tr>
    </w:tbl>
    <w:p w:rsidR="005530A5" w:rsidRPr="0041051E" w:rsidRDefault="005530A5" w:rsidP="005530A5">
      <w:pPr>
        <w:pStyle w:val="A2S"/>
      </w:pPr>
    </w:p>
    <w:p w:rsidR="005530A5" w:rsidRPr="007546E1" w:rsidRDefault="005530A5" w:rsidP="005530A5">
      <w:pPr>
        <w:pStyle w:val="NoteEnd"/>
        <w:spacing w:before="480"/>
        <w:rPr>
          <w:rFonts w:ascii="Arial" w:hAnsi="Arial"/>
          <w:b/>
          <w:sz w:val="24"/>
        </w:rPr>
      </w:pPr>
      <w:r w:rsidRPr="007546E1">
        <w:rPr>
          <w:rFonts w:ascii="Arial" w:hAnsi="Arial"/>
          <w:b/>
          <w:sz w:val="24"/>
        </w:rPr>
        <w:t>Note</w:t>
      </w:r>
    </w:p>
    <w:p w:rsidR="005530A5" w:rsidRPr="004347BC" w:rsidRDefault="005530A5" w:rsidP="005530A5">
      <w:pPr>
        <w:pStyle w:val="A1S"/>
        <w:spacing w:before="0"/>
        <w:rPr>
          <w:rFonts w:ascii="Times New Roman" w:hAnsi="Times New Roman"/>
          <w:b w:val="0"/>
        </w:rPr>
      </w:pPr>
      <w:r w:rsidRPr="004347BC">
        <w:rPr>
          <w:rFonts w:ascii="Times New Roman" w:hAnsi="Times New Roman"/>
          <w:b w:val="0"/>
        </w:rPr>
        <w:t>1.</w:t>
      </w:r>
      <w:r w:rsidRPr="004347BC">
        <w:rPr>
          <w:rFonts w:ascii="Times New Roman" w:hAnsi="Times New Roman"/>
          <w:b w:val="0"/>
        </w:rPr>
        <w:tab/>
        <w:t xml:space="preserve">All legislative instruments and compilations are registered on the Federal Register of Legislative Instruments kept under the </w:t>
      </w:r>
      <w:r w:rsidRPr="004347BC">
        <w:rPr>
          <w:rFonts w:ascii="Times New Roman" w:hAnsi="Times New Roman"/>
          <w:b w:val="0"/>
          <w:i/>
        </w:rPr>
        <w:t xml:space="preserve">Legislative Instruments Act 2003. </w:t>
      </w:r>
      <w:r w:rsidRPr="004347BC">
        <w:rPr>
          <w:rFonts w:ascii="Times New Roman" w:hAnsi="Times New Roman"/>
          <w:b w:val="0"/>
        </w:rPr>
        <w:t>See http://www.frli.gov.au.</w:t>
      </w:r>
    </w:p>
    <w:p w:rsidR="005530A5" w:rsidRPr="0041051E" w:rsidRDefault="005530A5" w:rsidP="005530A5">
      <w:pPr>
        <w:pStyle w:val="A1S"/>
        <w:spacing w:before="0"/>
      </w:pPr>
    </w:p>
    <w:p w:rsidR="001B38D5" w:rsidRPr="0041051E" w:rsidRDefault="001B38D5" w:rsidP="001B38D5">
      <w:pPr>
        <w:pStyle w:val="A2S"/>
      </w:pPr>
    </w:p>
    <w:p w:rsidR="001B38D5" w:rsidRPr="00372C8B" w:rsidRDefault="001B38D5" w:rsidP="001B38D5">
      <w:pPr>
        <w:rPr>
          <w:lang w:val="en-US"/>
        </w:rPr>
      </w:pPr>
    </w:p>
    <w:p w:rsidR="001B38D5" w:rsidRPr="00722EF4" w:rsidRDefault="001B38D5" w:rsidP="001B38D5">
      <w:pPr>
        <w:rPr>
          <w:lang w:val="en-US"/>
        </w:rPr>
        <w:sectPr w:rsidR="001B38D5" w:rsidRPr="00722EF4">
          <w:headerReference w:type="default" r:id="rId24"/>
          <w:pgSz w:w="11907" w:h="16839" w:code="9"/>
          <w:pgMar w:top="1440" w:right="1797" w:bottom="1440" w:left="1797" w:header="709" w:footer="709" w:gutter="0"/>
          <w:cols w:space="708"/>
          <w:docGrid w:linePitch="360"/>
        </w:sectPr>
      </w:pPr>
    </w:p>
    <w:p w:rsidR="001B38D5" w:rsidRDefault="001B38D5" w:rsidP="001B38D5">
      <w:pPr>
        <w:pStyle w:val="NoteHeading"/>
      </w:pPr>
      <w:bookmarkStart w:id="12" w:name="_Toc374108815"/>
      <w:r>
        <w:lastRenderedPageBreak/>
        <w:t xml:space="preserve">Notes to the </w:t>
      </w:r>
      <w:bookmarkEnd w:id="6"/>
      <w:r>
        <w:rPr>
          <w:i/>
        </w:rPr>
        <w:t xml:space="preserve">Autonomous Sanctions (Designated Persons and Entities and Declared Persons – </w:t>
      </w:r>
      <w:r w:rsidR="005530A5">
        <w:rPr>
          <w:i/>
        </w:rPr>
        <w:t>Libya</w:t>
      </w:r>
      <w:r>
        <w:rPr>
          <w:i/>
        </w:rPr>
        <w:t>) List 2012</w:t>
      </w:r>
      <w:bookmarkEnd w:id="12"/>
    </w:p>
    <w:p w:rsidR="001B38D5" w:rsidRDefault="001B38D5" w:rsidP="001B38D5">
      <w:pPr>
        <w:pStyle w:val="ENoteNo"/>
      </w:pPr>
      <w:r>
        <w:t>Note 1</w:t>
      </w:r>
    </w:p>
    <w:p w:rsidR="001B38D5" w:rsidRDefault="001B38D5" w:rsidP="001B38D5">
      <w:pPr>
        <w:pStyle w:val="EndNotes"/>
      </w:pPr>
      <w:r>
        <w:t xml:space="preserve">The </w:t>
      </w:r>
      <w:r>
        <w:rPr>
          <w:i/>
        </w:rPr>
        <w:t xml:space="preserve">Autonomous Sanctions (Designated Persons and Entities and Declared Persons – </w:t>
      </w:r>
      <w:r w:rsidR="005530A5">
        <w:rPr>
          <w:i/>
        </w:rPr>
        <w:t>Libya</w:t>
      </w:r>
      <w:r>
        <w:rPr>
          <w:i/>
        </w:rPr>
        <w:t>) List 2012</w:t>
      </w:r>
      <w:r>
        <w:t xml:space="preserve"> (in force under subregulation 6 (1) of the </w:t>
      </w:r>
      <w:r>
        <w:rPr>
          <w:i/>
          <w:noProof/>
        </w:rPr>
        <w:t xml:space="preserve">Autonomous Sanctions Regulations </w:t>
      </w:r>
      <w:r>
        <w:rPr>
          <w:i/>
        </w:rPr>
        <w:t>2011</w:t>
      </w:r>
      <w:r>
        <w:t xml:space="preserve">) as shown in this compilation is amended as indicated in the Tables below. </w:t>
      </w:r>
    </w:p>
    <w:p w:rsidR="001B38D5" w:rsidRPr="002A0CDE" w:rsidRDefault="001B38D5" w:rsidP="001B38D5">
      <w:pPr>
        <w:pStyle w:val="TableENotesHeading"/>
      </w:pPr>
      <w:r w:rsidRPr="00085546">
        <w:rPr>
          <w:rStyle w:val="CharENotesHeading"/>
        </w:rPr>
        <w:t>Table of Instruments</w:t>
      </w:r>
    </w:p>
    <w:tbl>
      <w:tblPr>
        <w:tblW w:w="0" w:type="auto"/>
        <w:jc w:val="center"/>
        <w:tblLayout w:type="fixed"/>
        <w:tblLook w:val="0000" w:firstRow="0" w:lastRow="0" w:firstColumn="0" w:lastColumn="0" w:noHBand="0" w:noVBand="0"/>
      </w:tblPr>
      <w:tblGrid>
        <w:gridCol w:w="2722"/>
        <w:gridCol w:w="1701"/>
        <w:gridCol w:w="2268"/>
        <w:gridCol w:w="1644"/>
      </w:tblGrid>
      <w:tr w:rsidR="001B38D5" w:rsidTr="001B38D5">
        <w:trPr>
          <w:cantSplit/>
          <w:tblHeader/>
          <w:jc w:val="center"/>
        </w:trPr>
        <w:tc>
          <w:tcPr>
            <w:tcW w:w="2722" w:type="dxa"/>
            <w:tcBorders>
              <w:bottom w:val="single" w:sz="4" w:space="0" w:color="auto"/>
            </w:tcBorders>
          </w:tcPr>
          <w:p w:rsidR="001B38D5" w:rsidRDefault="001B38D5" w:rsidP="00AD5E2E">
            <w:pPr>
              <w:pStyle w:val="TableColHead"/>
            </w:pPr>
            <w:r>
              <w:t>Title</w:t>
            </w:r>
          </w:p>
        </w:tc>
        <w:tc>
          <w:tcPr>
            <w:tcW w:w="1701" w:type="dxa"/>
            <w:tcBorders>
              <w:bottom w:val="single" w:sz="4" w:space="0" w:color="auto"/>
            </w:tcBorders>
          </w:tcPr>
          <w:p w:rsidR="001B38D5" w:rsidRPr="002C317A" w:rsidRDefault="001B38D5" w:rsidP="00AD5E2E">
            <w:pPr>
              <w:pStyle w:val="TableColHead"/>
            </w:pPr>
            <w:r>
              <w:t>Date of FRLI registration</w:t>
            </w:r>
          </w:p>
        </w:tc>
        <w:tc>
          <w:tcPr>
            <w:tcW w:w="2268" w:type="dxa"/>
            <w:tcBorders>
              <w:bottom w:val="single" w:sz="4" w:space="0" w:color="auto"/>
            </w:tcBorders>
          </w:tcPr>
          <w:p w:rsidR="001B38D5" w:rsidRDefault="001B38D5" w:rsidP="00AD5E2E">
            <w:pPr>
              <w:pStyle w:val="TableColHead"/>
            </w:pPr>
            <w:r>
              <w:t>Date of</w:t>
            </w:r>
            <w:r>
              <w:br/>
              <w:t>commencement</w:t>
            </w:r>
          </w:p>
        </w:tc>
        <w:tc>
          <w:tcPr>
            <w:tcW w:w="1644" w:type="dxa"/>
            <w:tcBorders>
              <w:bottom w:val="single" w:sz="4" w:space="0" w:color="auto"/>
            </w:tcBorders>
          </w:tcPr>
          <w:p w:rsidR="001B38D5" w:rsidRDefault="001B38D5" w:rsidP="00AD5E2E">
            <w:pPr>
              <w:pStyle w:val="TableColHead"/>
            </w:pPr>
            <w:r>
              <w:t>Application, saving or</w:t>
            </w:r>
            <w:r>
              <w:br/>
              <w:t>transitional provisions</w:t>
            </w:r>
          </w:p>
        </w:tc>
      </w:tr>
      <w:tr w:rsidR="001B38D5" w:rsidTr="001B38D5">
        <w:trPr>
          <w:cantSplit/>
          <w:jc w:val="center"/>
        </w:trPr>
        <w:tc>
          <w:tcPr>
            <w:tcW w:w="2722" w:type="dxa"/>
            <w:tcBorders>
              <w:top w:val="single" w:sz="4" w:space="0" w:color="auto"/>
            </w:tcBorders>
          </w:tcPr>
          <w:p w:rsidR="001B38D5" w:rsidRDefault="00FF55E1" w:rsidP="005530A5">
            <w:pPr>
              <w:pStyle w:val="TableOfStatRules"/>
              <w:ind w:left="143" w:hanging="143"/>
            </w:pPr>
            <w:r>
              <w:rPr>
                <w:i/>
              </w:rPr>
              <w:t xml:space="preserve">Autonomous Sanctions (Designated Persons and Entities and Declared Persons – </w:t>
            </w:r>
            <w:r w:rsidR="005530A5">
              <w:rPr>
                <w:i/>
              </w:rPr>
              <w:t>Libya</w:t>
            </w:r>
            <w:r>
              <w:rPr>
                <w:i/>
              </w:rPr>
              <w:t xml:space="preserve">) List 2012 </w:t>
            </w:r>
          </w:p>
        </w:tc>
        <w:tc>
          <w:tcPr>
            <w:tcW w:w="1701" w:type="dxa"/>
            <w:tcBorders>
              <w:top w:val="single" w:sz="4" w:space="0" w:color="auto"/>
            </w:tcBorders>
          </w:tcPr>
          <w:p w:rsidR="001B38D5" w:rsidRDefault="005530A5" w:rsidP="00AD5E2E">
            <w:pPr>
              <w:pStyle w:val="TableOfStatRules"/>
            </w:pPr>
            <w:r>
              <w:t>7 March</w:t>
            </w:r>
            <w:r w:rsidR="00FF55E1">
              <w:t xml:space="preserve"> 2012 (see </w:t>
            </w:r>
            <w:r w:rsidRPr="005530A5">
              <w:t>F2012L00481</w:t>
            </w:r>
            <w:r w:rsidR="00FF55E1">
              <w:t>)</w:t>
            </w:r>
          </w:p>
        </w:tc>
        <w:tc>
          <w:tcPr>
            <w:tcW w:w="2268" w:type="dxa"/>
            <w:tcBorders>
              <w:top w:val="single" w:sz="4" w:space="0" w:color="auto"/>
            </w:tcBorders>
          </w:tcPr>
          <w:p w:rsidR="001B38D5" w:rsidRPr="00C56FC4" w:rsidRDefault="005530A5" w:rsidP="00AD5E2E">
            <w:pPr>
              <w:pStyle w:val="TableOfStatRules"/>
            </w:pPr>
            <w:r>
              <w:t>7 March</w:t>
            </w:r>
            <w:r w:rsidR="00FF55E1">
              <w:t xml:space="preserve"> 2012</w:t>
            </w:r>
          </w:p>
        </w:tc>
        <w:tc>
          <w:tcPr>
            <w:tcW w:w="1644" w:type="dxa"/>
            <w:tcBorders>
              <w:top w:val="single" w:sz="4" w:space="0" w:color="auto"/>
            </w:tcBorders>
          </w:tcPr>
          <w:p w:rsidR="001B38D5" w:rsidRDefault="001B38D5" w:rsidP="00AD5E2E">
            <w:pPr>
              <w:pStyle w:val="TableOfStatRules"/>
            </w:pPr>
            <w:r w:rsidRPr="00281EDE">
              <w:t>—</w:t>
            </w:r>
          </w:p>
        </w:tc>
      </w:tr>
      <w:tr w:rsidR="001B38D5" w:rsidTr="003C24CD">
        <w:trPr>
          <w:cantSplit/>
          <w:jc w:val="center"/>
        </w:trPr>
        <w:tc>
          <w:tcPr>
            <w:tcW w:w="2722" w:type="dxa"/>
            <w:tcBorders>
              <w:bottom w:val="single" w:sz="4" w:space="0" w:color="auto"/>
            </w:tcBorders>
          </w:tcPr>
          <w:p w:rsidR="001B38D5" w:rsidRDefault="00FF55E1" w:rsidP="005530A5">
            <w:pPr>
              <w:pStyle w:val="TableOfStatRules"/>
              <w:ind w:left="143" w:hanging="143"/>
            </w:pPr>
            <w:r>
              <w:rPr>
                <w:i/>
              </w:rPr>
              <w:t>Autonomous Sanctions (Designated Persons and Entities and Declared Persons –</w:t>
            </w:r>
            <w:r w:rsidR="005530A5">
              <w:rPr>
                <w:i/>
              </w:rPr>
              <w:t xml:space="preserve"> Libya</w:t>
            </w:r>
            <w:r w:rsidR="003C24CD">
              <w:rPr>
                <w:i/>
              </w:rPr>
              <w:t xml:space="preserve">) Amendment List 2013 </w:t>
            </w:r>
          </w:p>
        </w:tc>
        <w:tc>
          <w:tcPr>
            <w:tcW w:w="1701" w:type="dxa"/>
            <w:tcBorders>
              <w:bottom w:val="single" w:sz="4" w:space="0" w:color="auto"/>
            </w:tcBorders>
          </w:tcPr>
          <w:p w:rsidR="001B38D5" w:rsidRDefault="005530A5" w:rsidP="00AD5E2E">
            <w:pPr>
              <w:pStyle w:val="TableOfStatRules"/>
            </w:pPr>
            <w:r>
              <w:t xml:space="preserve">4 December </w:t>
            </w:r>
            <w:r w:rsidR="00FF55E1">
              <w:t xml:space="preserve">2013 (see </w:t>
            </w:r>
            <w:r w:rsidRPr="005530A5">
              <w:t>F2013L02044</w:t>
            </w:r>
            <w:r w:rsidR="00FF55E1">
              <w:t>)</w:t>
            </w:r>
          </w:p>
        </w:tc>
        <w:tc>
          <w:tcPr>
            <w:tcW w:w="2268" w:type="dxa"/>
            <w:tcBorders>
              <w:bottom w:val="single" w:sz="4" w:space="0" w:color="auto"/>
            </w:tcBorders>
          </w:tcPr>
          <w:p w:rsidR="001B38D5" w:rsidRPr="00C56FC4" w:rsidRDefault="005530A5" w:rsidP="00AD5E2E">
            <w:pPr>
              <w:pStyle w:val="TableOfStatRules"/>
            </w:pPr>
            <w:r>
              <w:t>4 December</w:t>
            </w:r>
            <w:r w:rsidR="00FF55E1">
              <w:t xml:space="preserve"> 2013</w:t>
            </w:r>
          </w:p>
        </w:tc>
        <w:tc>
          <w:tcPr>
            <w:tcW w:w="1644" w:type="dxa"/>
            <w:tcBorders>
              <w:bottom w:val="single" w:sz="4" w:space="0" w:color="auto"/>
            </w:tcBorders>
          </w:tcPr>
          <w:p w:rsidR="001B38D5" w:rsidRDefault="001B38D5" w:rsidP="00AD5E2E">
            <w:pPr>
              <w:pStyle w:val="TableOfStatRules"/>
            </w:pPr>
            <w:r w:rsidRPr="00281EDE">
              <w:t>—</w:t>
            </w:r>
          </w:p>
        </w:tc>
      </w:tr>
      <w:tr w:rsidR="00C71E5C" w:rsidTr="003C24CD">
        <w:trPr>
          <w:cantSplit/>
          <w:jc w:val="center"/>
        </w:trPr>
        <w:tc>
          <w:tcPr>
            <w:tcW w:w="2722" w:type="dxa"/>
            <w:tcBorders>
              <w:bottom w:val="single" w:sz="4" w:space="0" w:color="auto"/>
            </w:tcBorders>
          </w:tcPr>
          <w:p w:rsidR="00C71E5C" w:rsidRDefault="00C71E5C" w:rsidP="005530A5">
            <w:pPr>
              <w:pStyle w:val="TableOfStatRules"/>
              <w:ind w:left="143" w:hanging="143"/>
              <w:rPr>
                <w:i/>
              </w:rPr>
            </w:pPr>
            <w:r>
              <w:rPr>
                <w:i/>
              </w:rPr>
              <w:t>Autonomous Sanctions (Designated Persons and Entities and Declared Persons – Libya) Amendment List 2015 (No.1)</w:t>
            </w:r>
          </w:p>
        </w:tc>
        <w:tc>
          <w:tcPr>
            <w:tcW w:w="1701" w:type="dxa"/>
            <w:tcBorders>
              <w:bottom w:val="single" w:sz="4" w:space="0" w:color="auto"/>
            </w:tcBorders>
          </w:tcPr>
          <w:p w:rsidR="00C71E5C" w:rsidRDefault="00C71E5C" w:rsidP="00AD5E2E">
            <w:pPr>
              <w:pStyle w:val="TableOfStatRules"/>
            </w:pPr>
            <w:r>
              <w:t>26 February 2015</w:t>
            </w:r>
          </w:p>
          <w:p w:rsidR="00C71E5C" w:rsidRDefault="00C71E5C" w:rsidP="00AD5E2E">
            <w:pPr>
              <w:pStyle w:val="TableOfStatRules"/>
            </w:pPr>
            <w:r>
              <w:t xml:space="preserve">(see </w:t>
            </w:r>
            <w:r w:rsidRPr="00C71E5C">
              <w:rPr>
                <w:bCs/>
              </w:rPr>
              <w:t>F</w:t>
            </w:r>
            <w:r w:rsidRPr="00C71E5C">
              <w:t>2015L00215</w:t>
            </w:r>
            <w:r>
              <w:t>)</w:t>
            </w:r>
          </w:p>
        </w:tc>
        <w:tc>
          <w:tcPr>
            <w:tcW w:w="2268" w:type="dxa"/>
            <w:tcBorders>
              <w:bottom w:val="single" w:sz="4" w:space="0" w:color="auto"/>
            </w:tcBorders>
          </w:tcPr>
          <w:p w:rsidR="00C71E5C" w:rsidRDefault="00C71E5C" w:rsidP="00AD5E2E">
            <w:pPr>
              <w:pStyle w:val="TableOfStatRules"/>
            </w:pPr>
            <w:r>
              <w:t>27 February 2015</w:t>
            </w:r>
          </w:p>
        </w:tc>
        <w:tc>
          <w:tcPr>
            <w:tcW w:w="1644" w:type="dxa"/>
            <w:tcBorders>
              <w:bottom w:val="single" w:sz="4" w:space="0" w:color="auto"/>
            </w:tcBorders>
          </w:tcPr>
          <w:p w:rsidR="00C71E5C" w:rsidRPr="00281EDE" w:rsidRDefault="00C71E5C" w:rsidP="00AD5E2E">
            <w:pPr>
              <w:pStyle w:val="TableOfStatRules"/>
            </w:pPr>
          </w:p>
        </w:tc>
      </w:tr>
      <w:tr w:rsidR="001B38D5" w:rsidTr="003C24CD">
        <w:trPr>
          <w:cantSplit/>
          <w:jc w:val="center"/>
        </w:trPr>
        <w:tc>
          <w:tcPr>
            <w:tcW w:w="2722" w:type="dxa"/>
            <w:tcBorders>
              <w:top w:val="single" w:sz="4" w:space="0" w:color="auto"/>
            </w:tcBorders>
          </w:tcPr>
          <w:p w:rsidR="001B38D5" w:rsidRPr="00B63C2E" w:rsidRDefault="001B38D5" w:rsidP="00AD5E2E">
            <w:pPr>
              <w:pStyle w:val="TableOfStatRules"/>
              <w:spacing w:after="60"/>
              <w:ind w:left="143" w:hanging="143"/>
              <w:rPr>
                <w:i/>
              </w:rPr>
            </w:pPr>
          </w:p>
        </w:tc>
        <w:tc>
          <w:tcPr>
            <w:tcW w:w="1701" w:type="dxa"/>
            <w:tcBorders>
              <w:top w:val="single" w:sz="4" w:space="0" w:color="auto"/>
            </w:tcBorders>
          </w:tcPr>
          <w:p w:rsidR="001B38D5" w:rsidRDefault="001B38D5" w:rsidP="00AD5E2E">
            <w:pPr>
              <w:pStyle w:val="TableOfStatRules"/>
              <w:spacing w:after="60"/>
            </w:pPr>
          </w:p>
        </w:tc>
        <w:tc>
          <w:tcPr>
            <w:tcW w:w="2268" w:type="dxa"/>
            <w:tcBorders>
              <w:top w:val="single" w:sz="4" w:space="0" w:color="auto"/>
            </w:tcBorders>
          </w:tcPr>
          <w:p w:rsidR="001B38D5" w:rsidRDefault="001B38D5" w:rsidP="00AD5E2E">
            <w:pPr>
              <w:pStyle w:val="TableOfStatRules"/>
              <w:spacing w:after="60"/>
            </w:pPr>
          </w:p>
        </w:tc>
        <w:tc>
          <w:tcPr>
            <w:tcW w:w="1644" w:type="dxa"/>
            <w:tcBorders>
              <w:top w:val="single" w:sz="4" w:space="0" w:color="auto"/>
            </w:tcBorders>
          </w:tcPr>
          <w:p w:rsidR="001B38D5" w:rsidRDefault="001B38D5" w:rsidP="00AD5E2E">
            <w:pPr>
              <w:pStyle w:val="TableOfStatRules"/>
              <w:spacing w:after="60"/>
            </w:pPr>
          </w:p>
        </w:tc>
      </w:tr>
      <w:tr w:rsidR="001B38D5" w:rsidTr="003C24CD">
        <w:trPr>
          <w:cantSplit/>
          <w:jc w:val="center"/>
        </w:trPr>
        <w:tc>
          <w:tcPr>
            <w:tcW w:w="2722" w:type="dxa"/>
          </w:tcPr>
          <w:p w:rsidR="001B38D5" w:rsidRPr="00B63C2E" w:rsidRDefault="001B38D5" w:rsidP="00AD5E2E">
            <w:pPr>
              <w:pStyle w:val="TableOfStatRules"/>
              <w:spacing w:after="60"/>
              <w:ind w:left="143" w:hanging="143"/>
              <w:rPr>
                <w:i/>
              </w:rPr>
            </w:pPr>
          </w:p>
        </w:tc>
        <w:tc>
          <w:tcPr>
            <w:tcW w:w="1701" w:type="dxa"/>
          </w:tcPr>
          <w:p w:rsidR="001B38D5" w:rsidRDefault="001B38D5" w:rsidP="00AD5E2E">
            <w:pPr>
              <w:pStyle w:val="TableOfStatRules"/>
              <w:spacing w:after="60"/>
            </w:pPr>
          </w:p>
        </w:tc>
        <w:tc>
          <w:tcPr>
            <w:tcW w:w="2268" w:type="dxa"/>
          </w:tcPr>
          <w:p w:rsidR="001B38D5" w:rsidRDefault="001B38D5" w:rsidP="00AD5E2E">
            <w:pPr>
              <w:pStyle w:val="TableOfStatRules"/>
              <w:spacing w:after="60"/>
            </w:pPr>
          </w:p>
        </w:tc>
        <w:tc>
          <w:tcPr>
            <w:tcW w:w="1644" w:type="dxa"/>
          </w:tcPr>
          <w:p w:rsidR="001B38D5" w:rsidRDefault="001B38D5" w:rsidP="00AD5E2E">
            <w:pPr>
              <w:pStyle w:val="TableOfStatRules"/>
              <w:spacing w:after="60"/>
            </w:pPr>
          </w:p>
        </w:tc>
      </w:tr>
      <w:tr w:rsidR="001B38D5" w:rsidTr="00AD5E2E">
        <w:trPr>
          <w:cantSplit/>
          <w:jc w:val="center"/>
        </w:trPr>
        <w:tc>
          <w:tcPr>
            <w:tcW w:w="2722" w:type="dxa"/>
          </w:tcPr>
          <w:p w:rsidR="001B38D5" w:rsidRPr="00051CC3" w:rsidRDefault="001B38D5" w:rsidP="00AD5E2E">
            <w:pPr>
              <w:pStyle w:val="TableOfStatRules"/>
              <w:spacing w:after="60"/>
              <w:ind w:left="143" w:hanging="143"/>
              <w:rPr>
                <w:i/>
              </w:rPr>
            </w:pPr>
          </w:p>
        </w:tc>
        <w:tc>
          <w:tcPr>
            <w:tcW w:w="1701" w:type="dxa"/>
          </w:tcPr>
          <w:p w:rsidR="001B38D5" w:rsidRPr="00051CC3" w:rsidRDefault="001B38D5" w:rsidP="00AD5E2E">
            <w:pPr>
              <w:pStyle w:val="TableOfStatRules"/>
              <w:spacing w:after="60"/>
            </w:pPr>
          </w:p>
        </w:tc>
        <w:tc>
          <w:tcPr>
            <w:tcW w:w="2268" w:type="dxa"/>
          </w:tcPr>
          <w:p w:rsidR="001B38D5" w:rsidRPr="00051CC3" w:rsidRDefault="001B38D5" w:rsidP="00AD5E2E">
            <w:pPr>
              <w:pStyle w:val="TableOfStatRules"/>
              <w:spacing w:after="60"/>
            </w:pPr>
          </w:p>
        </w:tc>
        <w:tc>
          <w:tcPr>
            <w:tcW w:w="1644" w:type="dxa"/>
          </w:tcPr>
          <w:p w:rsidR="001B38D5" w:rsidRDefault="001B38D5" w:rsidP="00AD5E2E">
            <w:pPr>
              <w:pStyle w:val="TableOfStatRules"/>
              <w:spacing w:after="60"/>
            </w:pPr>
          </w:p>
        </w:tc>
      </w:tr>
      <w:tr w:rsidR="001B38D5" w:rsidTr="00AD5E2E">
        <w:trPr>
          <w:cantSplit/>
          <w:jc w:val="center"/>
        </w:trPr>
        <w:tc>
          <w:tcPr>
            <w:tcW w:w="2722" w:type="dxa"/>
          </w:tcPr>
          <w:p w:rsidR="001B38D5" w:rsidRPr="004E2E01" w:rsidRDefault="001B38D5" w:rsidP="00AD5E2E">
            <w:pPr>
              <w:pStyle w:val="TableOfStatRules"/>
              <w:spacing w:after="60"/>
              <w:ind w:left="143" w:hanging="143"/>
              <w:rPr>
                <w:i/>
              </w:rPr>
            </w:pPr>
          </w:p>
        </w:tc>
        <w:tc>
          <w:tcPr>
            <w:tcW w:w="1701" w:type="dxa"/>
          </w:tcPr>
          <w:p w:rsidR="001B38D5" w:rsidRPr="00051CC3" w:rsidRDefault="001B38D5" w:rsidP="00AD5E2E">
            <w:pPr>
              <w:pStyle w:val="TableOfStatRules"/>
              <w:spacing w:after="60"/>
            </w:pPr>
          </w:p>
        </w:tc>
        <w:tc>
          <w:tcPr>
            <w:tcW w:w="2268" w:type="dxa"/>
          </w:tcPr>
          <w:p w:rsidR="001B38D5" w:rsidRPr="00051CC3" w:rsidRDefault="001B38D5" w:rsidP="00AD5E2E">
            <w:pPr>
              <w:pStyle w:val="TableOfStatRules"/>
              <w:spacing w:after="60"/>
            </w:pPr>
          </w:p>
        </w:tc>
        <w:tc>
          <w:tcPr>
            <w:tcW w:w="1644" w:type="dxa"/>
          </w:tcPr>
          <w:p w:rsidR="001B38D5" w:rsidRPr="00685574" w:rsidRDefault="001B38D5" w:rsidP="00AD5E2E">
            <w:pPr>
              <w:pStyle w:val="TableOfStatRules"/>
              <w:spacing w:after="60"/>
            </w:pPr>
          </w:p>
        </w:tc>
      </w:tr>
      <w:tr w:rsidR="001B38D5" w:rsidTr="00AD5E2E">
        <w:trPr>
          <w:cantSplit/>
          <w:jc w:val="center"/>
        </w:trPr>
        <w:tc>
          <w:tcPr>
            <w:tcW w:w="2722" w:type="dxa"/>
          </w:tcPr>
          <w:p w:rsidR="001B38D5" w:rsidRPr="00051CC3" w:rsidRDefault="001B38D5" w:rsidP="00AD5E2E">
            <w:pPr>
              <w:pStyle w:val="TableOfStatRules"/>
              <w:spacing w:after="60"/>
              <w:ind w:left="143" w:hanging="143"/>
              <w:rPr>
                <w:i/>
              </w:rPr>
            </w:pPr>
          </w:p>
        </w:tc>
        <w:tc>
          <w:tcPr>
            <w:tcW w:w="1701" w:type="dxa"/>
          </w:tcPr>
          <w:p w:rsidR="001B38D5" w:rsidRDefault="001B38D5" w:rsidP="00AD5E2E">
            <w:pPr>
              <w:pStyle w:val="TableOfStatRules"/>
              <w:spacing w:after="60"/>
            </w:pPr>
          </w:p>
        </w:tc>
        <w:tc>
          <w:tcPr>
            <w:tcW w:w="2268" w:type="dxa"/>
          </w:tcPr>
          <w:p w:rsidR="001B38D5" w:rsidRDefault="001B38D5" w:rsidP="00AD5E2E">
            <w:pPr>
              <w:pStyle w:val="TableOfStatRules"/>
              <w:spacing w:after="60"/>
            </w:pPr>
          </w:p>
        </w:tc>
        <w:tc>
          <w:tcPr>
            <w:tcW w:w="1644" w:type="dxa"/>
          </w:tcPr>
          <w:p w:rsidR="001B38D5" w:rsidRPr="00685574" w:rsidRDefault="001B38D5" w:rsidP="00AD5E2E">
            <w:pPr>
              <w:pStyle w:val="TableOfStatRules"/>
              <w:spacing w:after="60"/>
            </w:pPr>
          </w:p>
        </w:tc>
      </w:tr>
    </w:tbl>
    <w:p w:rsidR="001B38D5" w:rsidRPr="002A0CDE" w:rsidRDefault="001B38D5" w:rsidP="001B38D5">
      <w:pPr>
        <w:pStyle w:val="TableENotesHeadingAmdt"/>
        <w:ind w:left="0" w:firstLine="0"/>
      </w:pPr>
      <w:r w:rsidRPr="00085546">
        <w:rPr>
          <w:rStyle w:val="CharENotesHeading"/>
        </w:rPr>
        <w:lastRenderedPageBreak/>
        <w:t>Table of Amendments</w:t>
      </w:r>
    </w:p>
    <w:tbl>
      <w:tblPr>
        <w:tblW w:w="0" w:type="auto"/>
        <w:jc w:val="center"/>
        <w:tblLayout w:type="fixed"/>
        <w:tblLook w:val="0000" w:firstRow="0" w:lastRow="0" w:firstColumn="0" w:lastColumn="0" w:noHBand="0" w:noVBand="0"/>
      </w:tblPr>
      <w:tblGrid>
        <w:gridCol w:w="2438"/>
        <w:gridCol w:w="5892"/>
      </w:tblGrid>
      <w:tr w:rsidR="001B38D5" w:rsidTr="00AD5E2E">
        <w:trPr>
          <w:cantSplit/>
          <w:tblHeader/>
          <w:jc w:val="center"/>
        </w:trPr>
        <w:tc>
          <w:tcPr>
            <w:tcW w:w="8330" w:type="dxa"/>
            <w:gridSpan w:val="2"/>
            <w:tcBorders>
              <w:bottom w:val="single" w:sz="4" w:space="0" w:color="auto"/>
            </w:tcBorders>
          </w:tcPr>
          <w:p w:rsidR="001B38D5" w:rsidRDefault="001B38D5" w:rsidP="00AD5E2E">
            <w:pPr>
              <w:pStyle w:val="TableOfAmendHead"/>
            </w:pPr>
            <w:r>
              <w:t>ad. = added or inserted      am. = amended      rep. = repealed      rs. = repealed and substituted</w:t>
            </w:r>
          </w:p>
        </w:tc>
      </w:tr>
      <w:tr w:rsidR="001B38D5" w:rsidTr="00AD5E2E">
        <w:trPr>
          <w:tblHeader/>
          <w:jc w:val="center"/>
        </w:trPr>
        <w:tc>
          <w:tcPr>
            <w:tcW w:w="2438" w:type="dxa"/>
            <w:tcBorders>
              <w:top w:val="single" w:sz="4" w:space="0" w:color="auto"/>
              <w:bottom w:val="single" w:sz="4" w:space="0" w:color="auto"/>
            </w:tcBorders>
          </w:tcPr>
          <w:p w:rsidR="001B38D5" w:rsidRDefault="001B38D5" w:rsidP="00AD5E2E">
            <w:pPr>
              <w:pStyle w:val="TableColHead"/>
            </w:pPr>
            <w:r>
              <w:t>Provision affected</w:t>
            </w:r>
          </w:p>
        </w:tc>
        <w:tc>
          <w:tcPr>
            <w:tcW w:w="5892" w:type="dxa"/>
            <w:tcBorders>
              <w:top w:val="single" w:sz="4" w:space="0" w:color="auto"/>
              <w:bottom w:val="single" w:sz="4" w:space="0" w:color="auto"/>
            </w:tcBorders>
          </w:tcPr>
          <w:p w:rsidR="001B38D5" w:rsidRDefault="001B38D5" w:rsidP="00AD5E2E">
            <w:pPr>
              <w:pStyle w:val="TableColHead"/>
            </w:pPr>
            <w:r>
              <w:t>How affected</w:t>
            </w:r>
          </w:p>
        </w:tc>
      </w:tr>
      <w:tr w:rsidR="001B38D5" w:rsidRPr="006C51B7" w:rsidTr="00AD5E2E">
        <w:trPr>
          <w:jc w:val="center"/>
        </w:trPr>
        <w:tc>
          <w:tcPr>
            <w:tcW w:w="2438" w:type="dxa"/>
            <w:tcBorders>
              <w:top w:val="single" w:sz="4" w:space="0" w:color="auto"/>
            </w:tcBorders>
          </w:tcPr>
          <w:p w:rsidR="001B38D5" w:rsidRPr="006C51B7" w:rsidRDefault="001B38D5" w:rsidP="00AD5E2E">
            <w:pPr>
              <w:pStyle w:val="TableOfAmend"/>
              <w:rPr>
                <w:b/>
              </w:rPr>
            </w:pPr>
            <w:r w:rsidRPr="006C51B7">
              <w:rPr>
                <w:b/>
              </w:rPr>
              <w:t>Schedule 1</w:t>
            </w:r>
          </w:p>
        </w:tc>
        <w:tc>
          <w:tcPr>
            <w:tcW w:w="5892" w:type="dxa"/>
            <w:tcBorders>
              <w:top w:val="single" w:sz="4" w:space="0" w:color="auto"/>
            </w:tcBorders>
          </w:tcPr>
          <w:p w:rsidR="001B38D5" w:rsidRPr="006C51B7" w:rsidRDefault="001B38D5" w:rsidP="00AD5E2E">
            <w:pPr>
              <w:pStyle w:val="TableOfAmend"/>
              <w:rPr>
                <w:b/>
              </w:rPr>
            </w:pPr>
          </w:p>
        </w:tc>
      </w:tr>
      <w:tr w:rsidR="001B38D5" w:rsidTr="00C71E5C">
        <w:trPr>
          <w:jc w:val="center"/>
        </w:trPr>
        <w:tc>
          <w:tcPr>
            <w:tcW w:w="2438" w:type="dxa"/>
          </w:tcPr>
          <w:p w:rsidR="001B38D5" w:rsidRDefault="001B38D5" w:rsidP="00AD5E2E">
            <w:pPr>
              <w:pStyle w:val="TableOfAmend"/>
            </w:pPr>
            <w:r>
              <w:t>Schedule 1</w:t>
            </w:r>
            <w:r>
              <w:tab/>
            </w:r>
          </w:p>
        </w:tc>
        <w:tc>
          <w:tcPr>
            <w:tcW w:w="5892" w:type="dxa"/>
          </w:tcPr>
          <w:p w:rsidR="001B38D5" w:rsidRDefault="001B38D5" w:rsidP="00AD5E2E">
            <w:pPr>
              <w:pStyle w:val="TableOfAmend"/>
            </w:pPr>
            <w:r>
              <w:t>rs. 2013 No. 1</w:t>
            </w:r>
          </w:p>
          <w:p w:rsidR="001B38D5" w:rsidRDefault="001B38D5" w:rsidP="003C24CD">
            <w:pPr>
              <w:pStyle w:val="TableOfAmend"/>
              <w:ind w:left="0" w:firstLine="0"/>
            </w:pPr>
          </w:p>
        </w:tc>
      </w:tr>
      <w:tr w:rsidR="00C71E5C" w:rsidTr="00AD5E2E">
        <w:trPr>
          <w:jc w:val="center"/>
        </w:trPr>
        <w:tc>
          <w:tcPr>
            <w:tcW w:w="2438" w:type="dxa"/>
            <w:tcBorders>
              <w:bottom w:val="single" w:sz="4" w:space="0" w:color="auto"/>
            </w:tcBorders>
          </w:tcPr>
          <w:p w:rsidR="00C71E5C" w:rsidRDefault="00C71E5C" w:rsidP="00AD5E2E">
            <w:pPr>
              <w:pStyle w:val="TableOfAmend"/>
            </w:pPr>
            <w:r>
              <w:t>Schedule 1………………….</w:t>
            </w:r>
          </w:p>
        </w:tc>
        <w:tc>
          <w:tcPr>
            <w:tcW w:w="5892" w:type="dxa"/>
            <w:tcBorders>
              <w:bottom w:val="single" w:sz="4" w:space="0" w:color="auto"/>
            </w:tcBorders>
          </w:tcPr>
          <w:p w:rsidR="00C71E5C" w:rsidRDefault="00C71E5C" w:rsidP="00AD5E2E">
            <w:pPr>
              <w:pStyle w:val="TableOfAmend"/>
            </w:pPr>
            <w:r>
              <w:t xml:space="preserve">Rs 2015 (see </w:t>
            </w:r>
            <w:r w:rsidRPr="00C71E5C">
              <w:rPr>
                <w:bCs/>
              </w:rPr>
              <w:t>F</w:t>
            </w:r>
            <w:r w:rsidRPr="00C71E5C">
              <w:t>2015L00215</w:t>
            </w:r>
            <w:r>
              <w:t>)</w:t>
            </w:r>
          </w:p>
        </w:tc>
      </w:tr>
    </w:tbl>
    <w:p w:rsidR="001B38D5" w:rsidRPr="00722EF4" w:rsidRDefault="001B38D5" w:rsidP="001B38D5"/>
    <w:p w:rsidR="001B38D5" w:rsidRDefault="001B38D5" w:rsidP="001B38D5">
      <w:pPr>
        <w:pStyle w:val="NotesSectionBreak"/>
        <w:sectPr w:rsidR="001B38D5">
          <w:headerReference w:type="even" r:id="rId25"/>
          <w:headerReference w:type="default" r:id="rId26"/>
          <w:footerReference w:type="even" r:id="rId27"/>
          <w:footerReference w:type="default" r:id="rId28"/>
          <w:headerReference w:type="first" r:id="rId29"/>
          <w:pgSz w:w="11907" w:h="16839" w:code="9"/>
          <w:pgMar w:top="1440" w:right="1797" w:bottom="1440" w:left="1797" w:header="709" w:footer="709" w:gutter="0"/>
          <w:cols w:space="708"/>
          <w:docGrid w:linePitch="360"/>
        </w:sectPr>
      </w:pPr>
    </w:p>
    <w:p w:rsidR="001B38D5" w:rsidRPr="0041051E" w:rsidRDefault="001B38D5" w:rsidP="001B38D5"/>
    <w:p w:rsidR="001B38D5" w:rsidRDefault="001B38D5" w:rsidP="001B38D5"/>
    <w:p w:rsidR="001B38D5" w:rsidRDefault="001B38D5" w:rsidP="001B38D5"/>
    <w:p w:rsidR="00913F38" w:rsidRDefault="00913F38"/>
    <w:sectPr w:rsidR="00913F38" w:rsidSect="00AD5E2E">
      <w:headerReference w:type="first" r:id="rId30"/>
      <w:footerReference w:type="first" r:id="rId31"/>
      <w:type w:val="continuous"/>
      <w:pgSz w:w="11907" w:h="16839"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AD" w:rsidRDefault="004A5DAD">
      <w:r>
        <w:separator/>
      </w:r>
    </w:p>
  </w:endnote>
  <w:endnote w:type="continuationSeparator" w:id="0">
    <w:p w:rsidR="004A5DAD" w:rsidRDefault="004A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Even"/>
          </w:pPr>
          <w:r>
            <w:fldChar w:fldCharType="begin"/>
          </w:r>
          <w:r>
            <w:instrText xml:space="preserve"> PAGE </w:instrText>
          </w:r>
          <w:r>
            <w:fldChar w:fldCharType="separate"/>
          </w:r>
          <w:r>
            <w:rPr>
              <w:noProof/>
            </w:rPr>
            <w:t>2</w:t>
          </w:r>
          <w:r>
            <w:rPr>
              <w:noProof/>
            </w:rPr>
            <w:fldChar w:fldCharType="end"/>
          </w: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sidR="004A5DAD">
            <w:rPr>
              <w:noProof/>
            </w:rPr>
            <w:t>Autonomous Sanctions (Designated Persons and Entities and Declared Persons – Zimbabwe) List 2012</w:t>
          </w:r>
          <w:r>
            <w:rPr>
              <w:noProof/>
            </w:rPr>
            <w:fldChar w:fldCharType="end"/>
          </w:r>
        </w:p>
      </w:tc>
      <w:tc>
        <w:tcPr>
          <w:tcW w:w="1701" w:type="dxa"/>
          <w:shd w:val="clear" w:color="auto" w:fill="auto"/>
        </w:tcPr>
        <w:p w:rsidR="004A5DAD" w:rsidRPr="008C43B2" w:rsidRDefault="004A5DAD">
          <w:pPr>
            <w:pStyle w:val="FooterPageOdd"/>
          </w:pPr>
        </w:p>
      </w:tc>
    </w:tr>
  </w:tbl>
  <w:p w:rsidR="004A5DAD" w:rsidRPr="00F10D43" w:rsidRDefault="004A5DAD">
    <w:pPr>
      <w:pStyle w:val="Footerinf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Default="004A5DAD" w:rsidP="00AD5E2E">
    <w:pPr>
      <w:pStyle w:val="Footer"/>
    </w:pPr>
  </w:p>
  <w:p w:rsidR="004A5DAD" w:rsidRPr="00962521" w:rsidRDefault="004A5DAD" w:rsidP="00AD5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Odd"/>
          </w:pP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sidR="004A5DAD">
            <w:rPr>
              <w:noProof/>
            </w:rPr>
            <w:t>Autonomous Sanctions (Designated Persons and Entities and Declared Persons – Zimbabwe) List 2012</w:t>
          </w:r>
          <w:r>
            <w:rPr>
              <w:noProof/>
            </w:rPr>
            <w:fldChar w:fldCharType="end"/>
          </w:r>
        </w:p>
      </w:tc>
      <w:tc>
        <w:tcPr>
          <w:tcW w:w="1701" w:type="dxa"/>
          <w:shd w:val="clear" w:color="auto" w:fill="auto"/>
        </w:tcPr>
        <w:p w:rsidR="004A5DAD" w:rsidRPr="008C43B2" w:rsidRDefault="004A5DAD">
          <w:pPr>
            <w:pStyle w:val="FooterPageOdd"/>
          </w:pPr>
          <w:r>
            <w:fldChar w:fldCharType="begin"/>
          </w:r>
          <w:r>
            <w:instrText xml:space="preserve"> PAGE </w:instrText>
          </w:r>
          <w:r>
            <w:fldChar w:fldCharType="separate"/>
          </w:r>
          <w:r>
            <w:rPr>
              <w:noProof/>
            </w:rPr>
            <w:t>3</w:t>
          </w:r>
          <w:r>
            <w:rPr>
              <w:noProof/>
            </w:rPr>
            <w:fldChar w:fldCharType="end"/>
          </w:r>
        </w:p>
      </w:tc>
    </w:tr>
  </w:tbl>
  <w:p w:rsidR="004A5DAD" w:rsidRPr="00F10D43" w:rsidRDefault="004A5DAD">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Even"/>
          </w:pPr>
          <w:r>
            <w:fldChar w:fldCharType="begin"/>
          </w:r>
          <w:r>
            <w:instrText xml:space="preserve"> PAGE </w:instrText>
          </w:r>
          <w:r>
            <w:fldChar w:fldCharType="separate"/>
          </w:r>
          <w:r>
            <w:rPr>
              <w:noProof/>
            </w:rPr>
            <w:t>2</w:t>
          </w:r>
          <w:r>
            <w:rPr>
              <w:noProof/>
            </w:rPr>
            <w:fldChar w:fldCharType="end"/>
          </w: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sidR="004A5DAD">
            <w:rPr>
              <w:noProof/>
            </w:rPr>
            <w:t>Autonomous Sanctions (Designated Persons and Entities and Declared Persons – Zimbabwe) List 2012</w:t>
          </w:r>
          <w:r>
            <w:rPr>
              <w:noProof/>
            </w:rPr>
            <w:fldChar w:fldCharType="end"/>
          </w:r>
        </w:p>
      </w:tc>
      <w:tc>
        <w:tcPr>
          <w:tcW w:w="1701" w:type="dxa"/>
          <w:shd w:val="clear" w:color="auto" w:fill="auto"/>
        </w:tcPr>
        <w:p w:rsidR="004A5DAD" w:rsidRPr="008C43B2" w:rsidRDefault="004A5DAD">
          <w:pPr>
            <w:pStyle w:val="FooterPageOdd"/>
          </w:pPr>
        </w:p>
      </w:tc>
    </w:tr>
  </w:tbl>
  <w:p w:rsidR="004A5DAD" w:rsidRPr="00F10D43" w:rsidRDefault="004A5DAD">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Odd"/>
          </w:pP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Pr>
              <w:noProof/>
            </w:rPr>
            <w:t>Autonomous Sanctions (Designated Persons and Entities and Declared Persons – Libya) List 2012</w:t>
          </w:r>
          <w:r>
            <w:rPr>
              <w:noProof/>
            </w:rPr>
            <w:fldChar w:fldCharType="end"/>
          </w:r>
        </w:p>
      </w:tc>
      <w:tc>
        <w:tcPr>
          <w:tcW w:w="1701" w:type="dxa"/>
          <w:shd w:val="clear" w:color="auto" w:fill="auto"/>
        </w:tcPr>
        <w:p w:rsidR="004A5DAD" w:rsidRPr="008C43B2" w:rsidRDefault="004A5DAD">
          <w:pPr>
            <w:pStyle w:val="FooterPageOdd"/>
          </w:pPr>
          <w:r>
            <w:fldChar w:fldCharType="begin"/>
          </w:r>
          <w:r>
            <w:instrText xml:space="preserve"> PAGE </w:instrText>
          </w:r>
          <w:r>
            <w:fldChar w:fldCharType="separate"/>
          </w:r>
          <w:r w:rsidR="004219D9">
            <w:rPr>
              <w:noProof/>
            </w:rPr>
            <w:t>2</w:t>
          </w:r>
          <w:r>
            <w:rPr>
              <w:noProof/>
            </w:rPr>
            <w:fldChar w:fldCharType="end"/>
          </w:r>
        </w:p>
      </w:tc>
    </w:tr>
  </w:tbl>
  <w:p w:rsidR="004A5DAD" w:rsidRPr="00F10D43" w:rsidRDefault="004A5DAD">
    <w:pPr>
      <w:pStyle w:val="Footerinf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Even"/>
          </w:pPr>
          <w:r>
            <w:fldChar w:fldCharType="begin"/>
          </w:r>
          <w:r>
            <w:instrText xml:space="preserve"> PAGE </w:instrText>
          </w:r>
          <w:r>
            <w:fldChar w:fldCharType="separate"/>
          </w:r>
          <w:r>
            <w:rPr>
              <w:noProof/>
            </w:rPr>
            <w:t>14</w:t>
          </w:r>
          <w:r>
            <w:rPr>
              <w:noProof/>
            </w:rPr>
            <w:fldChar w:fldCharType="end"/>
          </w: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sidR="004A5DAD">
            <w:rPr>
              <w:noProof/>
            </w:rPr>
            <w:t>Autonomous Sanctions (Designated Persons and Entities and Declared Persons – Zimbabwe) List 2012</w:t>
          </w:r>
          <w:r>
            <w:rPr>
              <w:noProof/>
            </w:rPr>
            <w:fldChar w:fldCharType="end"/>
          </w:r>
        </w:p>
      </w:tc>
      <w:tc>
        <w:tcPr>
          <w:tcW w:w="1701" w:type="dxa"/>
          <w:shd w:val="clear" w:color="auto" w:fill="auto"/>
        </w:tcPr>
        <w:p w:rsidR="004A5DAD" w:rsidRPr="008C43B2" w:rsidRDefault="004A5DAD">
          <w:pPr>
            <w:pStyle w:val="FooterPageOdd"/>
          </w:pPr>
        </w:p>
      </w:tc>
    </w:tr>
  </w:tbl>
  <w:p w:rsidR="004A5DAD" w:rsidRPr="00F10D43" w:rsidRDefault="004A5DAD">
    <w:pPr>
      <w:pStyle w:val="Footerinf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Odd"/>
          </w:pP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Pr>
              <w:noProof/>
            </w:rPr>
            <w:t>Autonomous Sanctions (Designated Persons and Entities and Declared Persons – Libya) List 2012</w:t>
          </w:r>
          <w:r>
            <w:rPr>
              <w:noProof/>
            </w:rPr>
            <w:fldChar w:fldCharType="end"/>
          </w:r>
        </w:p>
      </w:tc>
      <w:tc>
        <w:tcPr>
          <w:tcW w:w="1701" w:type="dxa"/>
          <w:shd w:val="clear" w:color="auto" w:fill="auto"/>
        </w:tcPr>
        <w:p w:rsidR="004A5DAD" w:rsidRPr="008C43B2" w:rsidRDefault="004A5DAD">
          <w:pPr>
            <w:pStyle w:val="FooterPageOdd"/>
          </w:pPr>
          <w:r>
            <w:fldChar w:fldCharType="begin"/>
          </w:r>
          <w:r>
            <w:instrText xml:space="preserve"> PAGE </w:instrText>
          </w:r>
          <w:r>
            <w:fldChar w:fldCharType="separate"/>
          </w:r>
          <w:r w:rsidR="004219D9">
            <w:rPr>
              <w:noProof/>
            </w:rPr>
            <w:t>7</w:t>
          </w:r>
          <w:r>
            <w:rPr>
              <w:noProof/>
            </w:rPr>
            <w:fldChar w:fldCharType="end"/>
          </w:r>
        </w:p>
      </w:tc>
    </w:tr>
  </w:tbl>
  <w:p w:rsidR="004A5DAD" w:rsidRPr="00F10D43" w:rsidRDefault="004A5DAD">
    <w:pPr>
      <w:pStyle w:val="Footerinf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556EB9" w:rsidRDefault="004A5DAD">
    <w:pPr>
      <w:pStyle w:val="FooterCitation"/>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Even"/>
          </w:pPr>
          <w:r>
            <w:fldChar w:fldCharType="begin"/>
          </w:r>
          <w:r>
            <w:instrText xml:space="preserve"> PAGE </w:instrText>
          </w:r>
          <w:r>
            <w:fldChar w:fldCharType="separate"/>
          </w:r>
          <w:r>
            <w:rPr>
              <w:noProof/>
            </w:rPr>
            <w:t>6</w:t>
          </w:r>
          <w:r>
            <w:rPr>
              <w:noProof/>
            </w:rPr>
            <w:fldChar w:fldCharType="end"/>
          </w: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sidR="004A5DAD">
            <w:rPr>
              <w:noProof/>
            </w:rPr>
            <w:t>Autonomous Sanctions (Designated Persons and Entities and Declared Persons – Zimbabwe) List 2012</w:t>
          </w:r>
          <w:r>
            <w:rPr>
              <w:noProof/>
            </w:rPr>
            <w:fldChar w:fldCharType="end"/>
          </w:r>
        </w:p>
      </w:tc>
      <w:tc>
        <w:tcPr>
          <w:tcW w:w="1701" w:type="dxa"/>
          <w:shd w:val="clear" w:color="auto" w:fill="auto"/>
        </w:tcPr>
        <w:p w:rsidR="004A5DAD" w:rsidRPr="008C43B2" w:rsidRDefault="004A5DAD">
          <w:pPr>
            <w:pStyle w:val="FooterPageOdd"/>
          </w:pPr>
        </w:p>
      </w:tc>
    </w:tr>
  </w:tbl>
  <w:p w:rsidR="004A5DAD" w:rsidRPr="00F10D43" w:rsidRDefault="004A5DAD">
    <w:pPr>
      <w:pStyle w:val="Footerinf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Pr="00F10D43" w:rsidRDefault="004A5DAD">
    <w:pPr>
      <w:pStyle w:val="Footerinfo"/>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4A5DAD" w:rsidRPr="008C43B2">
      <w:tc>
        <w:tcPr>
          <w:tcW w:w="1701" w:type="dxa"/>
          <w:shd w:val="clear" w:color="auto" w:fill="auto"/>
        </w:tcPr>
        <w:p w:rsidR="004A5DAD" w:rsidRPr="008C43B2" w:rsidRDefault="004A5DAD">
          <w:pPr>
            <w:pStyle w:val="FooterPageOdd"/>
          </w:pPr>
        </w:p>
      </w:tc>
      <w:tc>
        <w:tcPr>
          <w:tcW w:w="4933" w:type="dxa"/>
          <w:shd w:val="clear" w:color="auto" w:fill="auto"/>
        </w:tcPr>
        <w:p w:rsidR="004A5DAD" w:rsidRPr="008C43B2" w:rsidRDefault="004219D9">
          <w:pPr>
            <w:pStyle w:val="FooterCitation"/>
          </w:pPr>
          <w:r>
            <w:fldChar w:fldCharType="begin"/>
          </w:r>
          <w:r>
            <w:instrText xml:space="preserve"> STYLEREF  Title </w:instrText>
          </w:r>
          <w:r>
            <w:fldChar w:fldCharType="separate"/>
          </w:r>
          <w:r>
            <w:rPr>
              <w:noProof/>
            </w:rPr>
            <w:t>Autonomous Sanctions (Designated Persons and Entities and Declared Persons – Libya) List 2012</w:t>
          </w:r>
          <w:r>
            <w:rPr>
              <w:noProof/>
            </w:rPr>
            <w:fldChar w:fldCharType="end"/>
          </w:r>
        </w:p>
      </w:tc>
      <w:tc>
        <w:tcPr>
          <w:tcW w:w="1701" w:type="dxa"/>
          <w:shd w:val="clear" w:color="auto" w:fill="auto"/>
        </w:tcPr>
        <w:p w:rsidR="004A5DAD" w:rsidRPr="008C43B2" w:rsidRDefault="004A5DAD">
          <w:pPr>
            <w:pStyle w:val="FooterPageOdd"/>
          </w:pPr>
          <w:r>
            <w:fldChar w:fldCharType="begin"/>
          </w:r>
          <w:r>
            <w:instrText xml:space="preserve"> PAGE </w:instrText>
          </w:r>
          <w:r>
            <w:fldChar w:fldCharType="separate"/>
          </w:r>
          <w:r w:rsidR="004219D9">
            <w:rPr>
              <w:noProof/>
            </w:rPr>
            <w:t>9</w:t>
          </w:r>
          <w:r>
            <w:rPr>
              <w:noProof/>
            </w:rPr>
            <w:fldChar w:fldCharType="end"/>
          </w:r>
        </w:p>
      </w:tc>
    </w:tr>
  </w:tbl>
  <w:p w:rsidR="004A5DAD" w:rsidRPr="00F10D43" w:rsidRDefault="004A5DAD">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AD" w:rsidRDefault="004A5DAD">
      <w:r>
        <w:separator/>
      </w:r>
    </w:p>
  </w:footnote>
  <w:footnote w:type="continuationSeparator" w:id="0">
    <w:p w:rsidR="004A5DAD" w:rsidRDefault="004A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1546"/>
      <w:gridCol w:w="6868"/>
    </w:tblGrid>
    <w:tr w:rsidR="004A5DAD">
      <w:tc>
        <w:tcPr>
          <w:tcW w:w="1546" w:type="dxa"/>
        </w:tcPr>
        <w:p w:rsidR="004A5DAD" w:rsidRDefault="004A5DAD">
          <w:pPr>
            <w:pStyle w:val="HeaderLiteEven"/>
          </w:pPr>
        </w:p>
      </w:tc>
      <w:tc>
        <w:tcPr>
          <w:tcW w:w="6868" w:type="dxa"/>
          <w:vAlign w:val="bottom"/>
        </w:tcPr>
        <w:p w:rsidR="004A5DAD" w:rsidRDefault="004A5DAD">
          <w:pPr>
            <w:pStyle w:val="HeaderLiteEven"/>
          </w:pPr>
        </w:p>
      </w:tc>
    </w:tr>
    <w:tr w:rsidR="004A5DAD">
      <w:tc>
        <w:tcPr>
          <w:tcW w:w="1546" w:type="dxa"/>
        </w:tcPr>
        <w:p w:rsidR="004A5DAD" w:rsidRDefault="004A5DAD">
          <w:pPr>
            <w:pStyle w:val="HeaderLiteEven"/>
          </w:pPr>
        </w:p>
      </w:tc>
      <w:tc>
        <w:tcPr>
          <w:tcW w:w="6868" w:type="dxa"/>
          <w:vAlign w:val="bottom"/>
        </w:tcPr>
        <w:p w:rsidR="004A5DAD" w:rsidRDefault="004A5DAD">
          <w:pPr>
            <w:pStyle w:val="HeaderLiteEven"/>
          </w:pPr>
        </w:p>
      </w:tc>
    </w:tr>
    <w:tr w:rsidR="004A5DAD">
      <w:tc>
        <w:tcPr>
          <w:tcW w:w="8414" w:type="dxa"/>
          <w:gridSpan w:val="2"/>
          <w:tcBorders>
            <w:bottom w:val="single" w:sz="4" w:space="0" w:color="auto"/>
          </w:tcBorders>
          <w:shd w:val="clear" w:color="auto" w:fill="auto"/>
        </w:tcPr>
        <w:p w:rsidR="004A5DAD" w:rsidRDefault="004A5DAD">
          <w:pPr>
            <w:pStyle w:val="HeaderLiteEven"/>
            <w:spacing w:before="120" w:after="60"/>
            <w:ind w:right="-108"/>
          </w:pPr>
        </w:p>
      </w:tc>
    </w:tr>
  </w:tbl>
  <w:p w:rsidR="004A5DAD" w:rsidRDefault="004A5DA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Look w:val="01E0" w:firstRow="1" w:lastRow="1" w:firstColumn="1" w:lastColumn="1" w:noHBand="0" w:noVBand="0"/>
    </w:tblPr>
    <w:tblGrid>
      <w:gridCol w:w="8460"/>
    </w:tblGrid>
    <w:tr w:rsidR="004A5DAD">
      <w:tc>
        <w:tcPr>
          <w:tcW w:w="8460" w:type="dxa"/>
        </w:tcPr>
        <w:p w:rsidR="004A5DAD" w:rsidRDefault="004A5DAD">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sidR="004219D9">
            <w:rPr>
              <w:i/>
              <w:noProof/>
            </w:rPr>
            <w:t>Autonomous Sanctions (Designated Persons and Entities and Declared Persons – Libya) List 2012</w:t>
          </w:r>
          <w:r w:rsidRPr="00264A41">
            <w:rPr>
              <w:i/>
            </w:rPr>
            <w:fldChar w:fldCharType="end"/>
          </w:r>
        </w:p>
      </w:tc>
    </w:tr>
    <w:tr w:rsidR="004A5DAD">
      <w:tc>
        <w:tcPr>
          <w:tcW w:w="8460" w:type="dxa"/>
        </w:tcPr>
        <w:p w:rsidR="004A5DAD" w:rsidRDefault="004A5DAD">
          <w:pPr>
            <w:pStyle w:val="HeaderLiteOdd"/>
          </w:pPr>
        </w:p>
      </w:tc>
    </w:tr>
    <w:tr w:rsidR="004A5DAD">
      <w:tc>
        <w:tcPr>
          <w:tcW w:w="8460" w:type="dxa"/>
          <w:tcBorders>
            <w:bottom w:val="single" w:sz="4" w:space="0" w:color="auto"/>
          </w:tcBorders>
          <w:shd w:val="clear" w:color="auto" w:fill="auto"/>
        </w:tcPr>
        <w:p w:rsidR="004A5DAD" w:rsidRPr="000D4CDA" w:rsidRDefault="004219D9">
          <w:pPr>
            <w:pStyle w:val="HeaderBoldOdd"/>
          </w:pPr>
          <w:r>
            <w:fldChar w:fldCharType="begin"/>
          </w:r>
          <w:r>
            <w:instrText xml:space="preserve"> STYLEREF  CharENotesHeading  \* CHARFORMAT </w:instrText>
          </w:r>
          <w:r>
            <w:fldChar w:fldCharType="separate"/>
          </w:r>
          <w:r>
            <w:rPr>
              <w:noProof/>
            </w:rPr>
            <w:t>Table of Amendments</w:t>
          </w:r>
          <w:r>
            <w:rPr>
              <w:noProof/>
            </w:rPr>
            <w:fldChar w:fldCharType="end"/>
          </w:r>
        </w:p>
      </w:tc>
    </w:tr>
  </w:tbl>
  <w:p w:rsidR="004A5DAD" w:rsidRDefault="004A5DA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Default="004A5D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Default="004A5DAD" w:rsidP="00AD5E2E">
    <w:pPr>
      <w:pStyle w:val="Header"/>
    </w:pPr>
  </w:p>
  <w:p w:rsidR="004A5DAD" w:rsidRPr="00962521" w:rsidRDefault="004A5DAD" w:rsidP="00AD5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40"/>
      <w:gridCol w:w="1574"/>
    </w:tblGrid>
    <w:tr w:rsidR="004A5DAD">
      <w:tc>
        <w:tcPr>
          <w:tcW w:w="6840" w:type="dxa"/>
          <w:vAlign w:val="bottom"/>
        </w:tcPr>
        <w:p w:rsidR="004A5DAD" w:rsidRDefault="004A5DAD">
          <w:pPr>
            <w:pStyle w:val="HeaderLiteEven"/>
          </w:pPr>
        </w:p>
      </w:tc>
      <w:tc>
        <w:tcPr>
          <w:tcW w:w="1574" w:type="dxa"/>
        </w:tcPr>
        <w:p w:rsidR="004A5DAD" w:rsidRDefault="004A5DAD">
          <w:pPr>
            <w:pStyle w:val="HeaderLiteEven"/>
          </w:pPr>
        </w:p>
      </w:tc>
    </w:tr>
    <w:tr w:rsidR="004A5DAD">
      <w:tc>
        <w:tcPr>
          <w:tcW w:w="6840" w:type="dxa"/>
          <w:vAlign w:val="bottom"/>
        </w:tcPr>
        <w:p w:rsidR="004A5DAD" w:rsidRDefault="004A5DAD">
          <w:pPr>
            <w:pStyle w:val="HeaderLiteEven"/>
          </w:pPr>
        </w:p>
      </w:tc>
      <w:tc>
        <w:tcPr>
          <w:tcW w:w="1574" w:type="dxa"/>
        </w:tcPr>
        <w:p w:rsidR="004A5DAD" w:rsidRDefault="004A5DAD">
          <w:pPr>
            <w:pStyle w:val="HeaderLiteEven"/>
          </w:pPr>
        </w:p>
      </w:tc>
    </w:tr>
    <w:tr w:rsidR="004A5DAD">
      <w:tc>
        <w:tcPr>
          <w:tcW w:w="8414" w:type="dxa"/>
          <w:gridSpan w:val="2"/>
          <w:tcBorders>
            <w:bottom w:val="single" w:sz="4" w:space="0" w:color="auto"/>
          </w:tcBorders>
          <w:shd w:val="clear" w:color="auto" w:fill="auto"/>
        </w:tcPr>
        <w:p w:rsidR="004A5DAD" w:rsidRDefault="004A5DAD">
          <w:pPr>
            <w:pStyle w:val="HeaderLiteEven"/>
            <w:spacing w:before="120" w:after="60"/>
            <w:ind w:right="-108"/>
          </w:pPr>
        </w:p>
      </w:tc>
    </w:tr>
  </w:tbl>
  <w:p w:rsidR="004A5DAD" w:rsidRDefault="004A5D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1546"/>
      <w:gridCol w:w="6868"/>
    </w:tblGrid>
    <w:tr w:rsidR="004A5DAD">
      <w:tc>
        <w:tcPr>
          <w:tcW w:w="8414" w:type="dxa"/>
          <w:gridSpan w:val="2"/>
        </w:tcPr>
        <w:p w:rsidR="004A5DAD" w:rsidRDefault="004A5DAD">
          <w:pPr>
            <w:pStyle w:val="HeaderLiteEven"/>
            <w:ind w:right="-108"/>
          </w:pPr>
          <w:r>
            <w:t>Contents</w:t>
          </w:r>
        </w:p>
      </w:tc>
    </w:tr>
    <w:tr w:rsidR="004A5DAD">
      <w:tc>
        <w:tcPr>
          <w:tcW w:w="1546" w:type="dxa"/>
        </w:tcPr>
        <w:p w:rsidR="004A5DAD" w:rsidRDefault="004A5DAD">
          <w:pPr>
            <w:pStyle w:val="HeaderLiteEven"/>
            <w:ind w:right="-108"/>
          </w:pPr>
        </w:p>
      </w:tc>
      <w:tc>
        <w:tcPr>
          <w:tcW w:w="6868" w:type="dxa"/>
          <w:vAlign w:val="bottom"/>
        </w:tcPr>
        <w:p w:rsidR="004A5DAD" w:rsidRDefault="004A5DAD">
          <w:pPr>
            <w:pStyle w:val="HeaderLiteEven"/>
            <w:ind w:right="-108"/>
          </w:pPr>
        </w:p>
      </w:tc>
    </w:tr>
    <w:tr w:rsidR="004A5DAD">
      <w:tc>
        <w:tcPr>
          <w:tcW w:w="1546" w:type="dxa"/>
          <w:tcBorders>
            <w:bottom w:val="single" w:sz="4" w:space="0" w:color="auto"/>
          </w:tcBorders>
          <w:shd w:val="clear" w:color="auto" w:fill="auto"/>
        </w:tcPr>
        <w:p w:rsidR="004A5DAD" w:rsidRDefault="004A5DAD">
          <w:pPr>
            <w:pStyle w:val="HeaderLiteEven"/>
            <w:spacing w:before="120" w:after="60"/>
            <w:ind w:right="-108"/>
          </w:pPr>
        </w:p>
      </w:tc>
      <w:tc>
        <w:tcPr>
          <w:tcW w:w="6868" w:type="dxa"/>
          <w:tcBorders>
            <w:bottom w:val="single" w:sz="4" w:space="0" w:color="auto"/>
          </w:tcBorders>
          <w:shd w:val="clear" w:color="auto" w:fill="auto"/>
          <w:vAlign w:val="bottom"/>
        </w:tcPr>
        <w:p w:rsidR="004A5DAD" w:rsidRDefault="004A5DAD">
          <w:pPr>
            <w:pStyle w:val="HeaderLiteEven"/>
            <w:spacing w:before="120" w:after="60"/>
            <w:ind w:right="-108"/>
          </w:pPr>
        </w:p>
      </w:tc>
    </w:tr>
  </w:tbl>
  <w:p w:rsidR="004A5DAD" w:rsidRPr="001269B3" w:rsidRDefault="004A5DAD">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4A5DAD">
      <w:tc>
        <w:tcPr>
          <w:tcW w:w="8414" w:type="dxa"/>
          <w:gridSpan w:val="2"/>
        </w:tcPr>
        <w:p w:rsidR="004A5DAD" w:rsidRDefault="004A5DAD">
          <w:pPr>
            <w:pStyle w:val="HeaderLiteOdd"/>
          </w:pPr>
          <w:r>
            <w:t>Contents</w:t>
          </w:r>
        </w:p>
      </w:tc>
    </w:tr>
    <w:tr w:rsidR="004A5DAD">
      <w:tc>
        <w:tcPr>
          <w:tcW w:w="6868" w:type="dxa"/>
          <w:vAlign w:val="bottom"/>
        </w:tcPr>
        <w:p w:rsidR="004A5DAD" w:rsidRDefault="004A5DAD">
          <w:pPr>
            <w:pStyle w:val="HeaderLiteOdd"/>
          </w:pPr>
        </w:p>
      </w:tc>
      <w:tc>
        <w:tcPr>
          <w:tcW w:w="1546" w:type="dxa"/>
        </w:tcPr>
        <w:p w:rsidR="004A5DAD" w:rsidRDefault="004A5DAD">
          <w:pPr>
            <w:pStyle w:val="HeaderLiteOdd"/>
          </w:pPr>
        </w:p>
      </w:tc>
    </w:tr>
    <w:tr w:rsidR="004A5DAD">
      <w:tc>
        <w:tcPr>
          <w:tcW w:w="6868" w:type="dxa"/>
          <w:tcBorders>
            <w:bottom w:val="single" w:sz="4" w:space="0" w:color="auto"/>
          </w:tcBorders>
          <w:shd w:val="clear" w:color="auto" w:fill="auto"/>
          <w:vAlign w:val="bottom"/>
        </w:tcPr>
        <w:p w:rsidR="004A5DAD" w:rsidRDefault="004A5DAD">
          <w:pPr>
            <w:pStyle w:val="HeaderLiteOdd"/>
            <w:spacing w:before="120" w:after="60"/>
          </w:pPr>
        </w:p>
      </w:tc>
      <w:tc>
        <w:tcPr>
          <w:tcW w:w="1546" w:type="dxa"/>
          <w:tcBorders>
            <w:bottom w:val="single" w:sz="4" w:space="0" w:color="auto"/>
          </w:tcBorders>
          <w:shd w:val="clear" w:color="auto" w:fill="auto"/>
        </w:tcPr>
        <w:p w:rsidR="004A5DAD" w:rsidRDefault="004A5DAD">
          <w:pPr>
            <w:pStyle w:val="HeaderLiteOdd"/>
            <w:spacing w:before="120" w:after="60"/>
          </w:pPr>
        </w:p>
      </w:tc>
    </w:tr>
  </w:tbl>
  <w:p w:rsidR="004A5DAD" w:rsidRDefault="004A5DAD">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48"/>
      <w:gridCol w:w="6980"/>
    </w:tblGrid>
    <w:tr w:rsidR="004A5DAD">
      <w:tc>
        <w:tcPr>
          <w:tcW w:w="1548" w:type="dxa"/>
        </w:tcPr>
        <w:p w:rsidR="004A5DAD" w:rsidRDefault="004A5DAD">
          <w:pPr>
            <w:pStyle w:val="HeaderLiteEven"/>
          </w:pPr>
          <w:r>
            <w:fldChar w:fldCharType="begin"/>
          </w:r>
          <w:r>
            <w:instrText xml:space="preserve"> STYLEREF  CharPartNo  \* CHARFORMAT </w:instrText>
          </w:r>
          <w:r>
            <w:fldChar w:fldCharType="end"/>
          </w:r>
        </w:p>
      </w:tc>
      <w:tc>
        <w:tcPr>
          <w:tcW w:w="6980" w:type="dxa"/>
          <w:vAlign w:val="bottom"/>
        </w:tcPr>
        <w:p w:rsidR="004A5DAD" w:rsidRDefault="004A5DAD">
          <w:pPr>
            <w:pStyle w:val="HeaderLiteEven"/>
          </w:pPr>
          <w:r>
            <w:fldChar w:fldCharType="begin"/>
          </w:r>
          <w:r>
            <w:instrText xml:space="preserve"> STYLEREF  CharPartText  \* CHARFORMAT </w:instrText>
          </w:r>
          <w:r>
            <w:fldChar w:fldCharType="end"/>
          </w:r>
        </w:p>
      </w:tc>
    </w:tr>
    <w:tr w:rsidR="004A5DAD">
      <w:tc>
        <w:tcPr>
          <w:tcW w:w="1548" w:type="dxa"/>
        </w:tcPr>
        <w:p w:rsidR="004A5DAD" w:rsidRDefault="004A5DAD">
          <w:pPr>
            <w:pStyle w:val="HeaderLiteEven"/>
          </w:pPr>
          <w:r>
            <w:fldChar w:fldCharType="begin"/>
          </w:r>
          <w:r>
            <w:instrText xml:space="preserve"> STYLEREF  CharDivNo  \* CHARFORMAT </w:instrText>
          </w:r>
          <w:r>
            <w:fldChar w:fldCharType="end"/>
          </w:r>
        </w:p>
      </w:tc>
      <w:tc>
        <w:tcPr>
          <w:tcW w:w="6980" w:type="dxa"/>
          <w:vAlign w:val="bottom"/>
        </w:tcPr>
        <w:p w:rsidR="004A5DAD" w:rsidRDefault="004A5DAD">
          <w:pPr>
            <w:pStyle w:val="HeaderLiteEven"/>
          </w:pPr>
          <w:r>
            <w:fldChar w:fldCharType="begin"/>
          </w:r>
          <w:r>
            <w:instrText xml:space="preserve"> STYLEREF  CharDivText  \* CHARFORMAT </w:instrText>
          </w:r>
          <w:r>
            <w:fldChar w:fldCharType="end"/>
          </w:r>
        </w:p>
      </w:tc>
    </w:tr>
    <w:tr w:rsidR="004A5DAD">
      <w:tc>
        <w:tcPr>
          <w:tcW w:w="8528" w:type="dxa"/>
          <w:gridSpan w:val="2"/>
          <w:tcBorders>
            <w:bottom w:val="single" w:sz="4" w:space="0" w:color="auto"/>
          </w:tcBorders>
          <w:shd w:val="clear" w:color="auto" w:fill="auto"/>
        </w:tcPr>
        <w:p w:rsidR="004A5DAD" w:rsidRDefault="004A5DAD">
          <w:pPr>
            <w:pStyle w:val="HeaderBoldEven"/>
          </w:pPr>
          <w:r>
            <w:t xml:space="preserve">Section </w:t>
          </w:r>
          <w:r w:rsidR="004219D9">
            <w:fldChar w:fldCharType="begin"/>
          </w:r>
          <w:r w:rsidR="004219D9">
            <w:instrText xml:space="preserve"> STYLEREF  CharSectno  \* CHARFORMAT </w:instrText>
          </w:r>
          <w:r w:rsidR="004219D9">
            <w:fldChar w:fldCharType="separate"/>
          </w:r>
          <w:r>
            <w:rPr>
              <w:noProof/>
            </w:rPr>
            <w:t>1</w:t>
          </w:r>
          <w:r w:rsidR="004219D9">
            <w:rPr>
              <w:noProof/>
            </w:rPr>
            <w:fldChar w:fldCharType="end"/>
          </w:r>
        </w:p>
      </w:tc>
    </w:tr>
  </w:tbl>
  <w:p w:rsidR="004A5DAD" w:rsidRDefault="004A5DA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4A5DAD">
      <w:tc>
        <w:tcPr>
          <w:tcW w:w="6798" w:type="dxa"/>
          <w:vAlign w:val="bottom"/>
        </w:tcPr>
        <w:p w:rsidR="004A5DAD" w:rsidRDefault="004A5DAD">
          <w:pPr>
            <w:pStyle w:val="HeaderLiteOdd"/>
          </w:pPr>
          <w:r>
            <w:fldChar w:fldCharType="begin"/>
          </w:r>
          <w:r>
            <w:instrText xml:space="preserve"> STYLEREF  CharPartText \l \* CHARFORMAT </w:instrText>
          </w:r>
          <w:r>
            <w:fldChar w:fldCharType="end"/>
          </w:r>
        </w:p>
      </w:tc>
      <w:tc>
        <w:tcPr>
          <w:tcW w:w="1548" w:type="dxa"/>
        </w:tcPr>
        <w:p w:rsidR="004A5DAD" w:rsidRDefault="004A5DAD">
          <w:pPr>
            <w:pStyle w:val="HeaderLiteOdd"/>
          </w:pPr>
          <w:r>
            <w:fldChar w:fldCharType="begin"/>
          </w:r>
          <w:r>
            <w:instrText xml:space="preserve"> STYLEREF  CharPartNo \l \* CHARFORMAT </w:instrText>
          </w:r>
          <w:r>
            <w:fldChar w:fldCharType="end"/>
          </w:r>
        </w:p>
      </w:tc>
    </w:tr>
    <w:tr w:rsidR="004A5DAD">
      <w:tc>
        <w:tcPr>
          <w:tcW w:w="6798" w:type="dxa"/>
          <w:vAlign w:val="bottom"/>
        </w:tcPr>
        <w:p w:rsidR="004A5DAD" w:rsidRDefault="004A5DAD">
          <w:pPr>
            <w:pStyle w:val="HeaderLiteOdd"/>
          </w:pPr>
          <w:r>
            <w:fldChar w:fldCharType="begin"/>
          </w:r>
          <w:r>
            <w:instrText xml:space="preserve"> STYLEREF  CharDivText \l \* CHARFORMAT </w:instrText>
          </w:r>
          <w:r>
            <w:fldChar w:fldCharType="end"/>
          </w:r>
        </w:p>
      </w:tc>
      <w:tc>
        <w:tcPr>
          <w:tcW w:w="1548" w:type="dxa"/>
        </w:tcPr>
        <w:p w:rsidR="004A5DAD" w:rsidRDefault="004A5DAD">
          <w:pPr>
            <w:pStyle w:val="HeaderLiteOdd"/>
          </w:pPr>
          <w:r>
            <w:fldChar w:fldCharType="begin"/>
          </w:r>
          <w:r>
            <w:instrText xml:space="preserve"> STYLEREF  CharDivNo \l \* CHARFORMAT </w:instrText>
          </w:r>
          <w:r>
            <w:fldChar w:fldCharType="end"/>
          </w:r>
        </w:p>
      </w:tc>
    </w:tr>
    <w:tr w:rsidR="004A5DAD">
      <w:tc>
        <w:tcPr>
          <w:tcW w:w="1548" w:type="dxa"/>
          <w:gridSpan w:val="2"/>
          <w:tcBorders>
            <w:bottom w:val="single" w:sz="4" w:space="0" w:color="auto"/>
          </w:tcBorders>
          <w:shd w:val="clear" w:color="auto" w:fill="auto"/>
        </w:tcPr>
        <w:p w:rsidR="004A5DAD" w:rsidRDefault="004A5DAD">
          <w:pPr>
            <w:pStyle w:val="HeaderBoldOdd"/>
          </w:pPr>
          <w:r>
            <w:t xml:space="preserve">Section </w:t>
          </w:r>
          <w:r w:rsidR="004219D9">
            <w:fldChar w:fldCharType="begin"/>
          </w:r>
          <w:r w:rsidR="004219D9">
            <w:instrText xml:space="preserve"> STYLEREF  CharSectno \l \* CHARFORMAT </w:instrText>
          </w:r>
          <w:r w:rsidR="004219D9">
            <w:fldChar w:fldCharType="separate"/>
          </w:r>
          <w:r w:rsidR="004219D9">
            <w:rPr>
              <w:noProof/>
            </w:rPr>
            <w:t>3</w:t>
          </w:r>
          <w:r w:rsidR="004219D9">
            <w:rPr>
              <w:noProof/>
            </w:rPr>
            <w:fldChar w:fldCharType="end"/>
          </w:r>
        </w:p>
      </w:tc>
    </w:tr>
  </w:tbl>
  <w:p w:rsidR="004A5DAD" w:rsidRDefault="004A5DA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AD" w:rsidRDefault="004A5D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68"/>
      <w:gridCol w:w="1546"/>
    </w:tblGrid>
    <w:tr w:rsidR="004A5DAD">
      <w:tc>
        <w:tcPr>
          <w:tcW w:w="6868" w:type="dxa"/>
          <w:vAlign w:val="bottom"/>
        </w:tcPr>
        <w:p w:rsidR="004A5DAD" w:rsidRDefault="004A5DAD" w:rsidP="00074BA3">
          <w:pPr>
            <w:pStyle w:val="HeaderLiteOdd"/>
          </w:pPr>
          <w:r>
            <w:t xml:space="preserve">Designated </w:t>
          </w:r>
          <w:r w:rsidR="00074BA3">
            <w:t>persons and entities and declared persons</w:t>
          </w:r>
        </w:p>
      </w:tc>
      <w:tc>
        <w:tcPr>
          <w:tcW w:w="1546" w:type="dxa"/>
        </w:tcPr>
        <w:p w:rsidR="004A5DAD" w:rsidRDefault="004219D9" w:rsidP="00074BA3">
          <w:pPr>
            <w:pStyle w:val="HeaderLiteOdd"/>
          </w:pPr>
          <w:r>
            <w:fldChar w:fldCharType="begin"/>
          </w:r>
          <w:r>
            <w:instrText xml:space="preserve"> STYLEREF  CharAmSchNo \l   \* CHARFORMAT </w:instrText>
          </w:r>
          <w:r>
            <w:fldChar w:fldCharType="separate"/>
          </w:r>
          <w:r>
            <w:rPr>
              <w:noProof/>
            </w:rPr>
            <w:t>Schedule 1</w:t>
          </w:r>
          <w:r>
            <w:rPr>
              <w:noProof/>
            </w:rPr>
            <w:fldChar w:fldCharType="end"/>
          </w:r>
        </w:p>
      </w:tc>
    </w:tr>
    <w:tr w:rsidR="004A5DAD">
      <w:tc>
        <w:tcPr>
          <w:tcW w:w="6868" w:type="dxa"/>
          <w:vAlign w:val="bottom"/>
        </w:tcPr>
        <w:p w:rsidR="004A5DAD" w:rsidRDefault="004A5DAD" w:rsidP="00074BA3">
          <w:pPr>
            <w:pStyle w:val="HeaderLiteOdd"/>
          </w:pPr>
        </w:p>
      </w:tc>
      <w:tc>
        <w:tcPr>
          <w:tcW w:w="1546" w:type="dxa"/>
        </w:tcPr>
        <w:p w:rsidR="004A5DAD" w:rsidRDefault="004219D9">
          <w:pPr>
            <w:pStyle w:val="HeaderLiteOdd"/>
          </w:pPr>
          <w:r>
            <w:fldChar w:fldCharType="begin"/>
          </w:r>
          <w:r>
            <w:instrText xml:space="preserve"> STYLEREF  CharSchPTNo \l   \* CHARFORMAT </w:instrText>
          </w:r>
          <w:r>
            <w:fldChar w:fldCharType="separate"/>
          </w:r>
          <w:r>
            <w:rPr>
              <w:noProof/>
            </w:rPr>
            <w:cr/>
          </w:r>
          <w:r>
            <w:rPr>
              <w:noProof/>
            </w:rPr>
            <w:fldChar w:fldCharType="end"/>
          </w:r>
        </w:p>
      </w:tc>
    </w:tr>
    <w:tr w:rsidR="004A5DAD">
      <w:tc>
        <w:tcPr>
          <w:tcW w:w="8414" w:type="dxa"/>
          <w:gridSpan w:val="2"/>
          <w:tcBorders>
            <w:bottom w:val="single" w:sz="4" w:space="0" w:color="auto"/>
          </w:tcBorders>
          <w:shd w:val="clear" w:color="auto" w:fill="auto"/>
        </w:tcPr>
        <w:p w:rsidR="004A5DAD" w:rsidRDefault="004A5DAD">
          <w:pPr>
            <w:pStyle w:val="HeaderBoldOdd"/>
          </w:pPr>
        </w:p>
      </w:tc>
    </w:tr>
  </w:tbl>
  <w:p w:rsidR="004A5DAD" w:rsidRDefault="004A5DA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8414"/>
    </w:tblGrid>
    <w:tr w:rsidR="004A5DAD">
      <w:tc>
        <w:tcPr>
          <w:tcW w:w="8414" w:type="dxa"/>
        </w:tcPr>
        <w:p w:rsidR="004A5DAD" w:rsidRDefault="004A5DAD">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Autonomous Sanctions (Designated Persons and Entities and Declared Persons – Zimbabwe) List 2012</w:t>
          </w:r>
          <w:r w:rsidRPr="00264A41">
            <w:rPr>
              <w:i/>
            </w:rPr>
            <w:fldChar w:fldCharType="end"/>
          </w:r>
        </w:p>
      </w:tc>
    </w:tr>
    <w:tr w:rsidR="004A5DAD">
      <w:tc>
        <w:tcPr>
          <w:tcW w:w="8414" w:type="dxa"/>
        </w:tcPr>
        <w:p w:rsidR="004A5DAD" w:rsidRDefault="004A5DAD">
          <w:pPr>
            <w:pStyle w:val="HeaderLiteEven"/>
          </w:pPr>
        </w:p>
      </w:tc>
    </w:tr>
    <w:tr w:rsidR="004A5DAD">
      <w:tc>
        <w:tcPr>
          <w:tcW w:w="8414" w:type="dxa"/>
          <w:tcBorders>
            <w:bottom w:val="single" w:sz="4" w:space="0" w:color="auto"/>
          </w:tcBorders>
          <w:shd w:val="clear" w:color="auto" w:fill="auto"/>
        </w:tcPr>
        <w:p w:rsidR="004A5DAD" w:rsidRPr="000D4CDA" w:rsidRDefault="004219D9">
          <w:pPr>
            <w:pStyle w:val="HeaderBoldEven"/>
          </w:pPr>
          <w:r>
            <w:fldChar w:fldCharType="begin"/>
          </w:r>
          <w:r>
            <w:instrText xml:space="preserve"> STYLEREF  CharENotesHeading  \* CHARFORMAT </w:instrText>
          </w:r>
          <w:r>
            <w:fldChar w:fldCharType="separate"/>
          </w:r>
          <w:r w:rsidR="004A5DAD">
            <w:rPr>
              <w:noProof/>
            </w:rPr>
            <w:t>Table of Instruments</w:t>
          </w:r>
          <w:r>
            <w:rPr>
              <w:noProof/>
            </w:rPr>
            <w:fldChar w:fldCharType="end"/>
          </w:r>
        </w:p>
      </w:tc>
    </w:tr>
  </w:tbl>
  <w:p w:rsidR="004A5DAD" w:rsidRDefault="004A5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BD81AE2"/>
    <w:multiLevelType w:val="multilevel"/>
    <w:tmpl w:val="0C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3">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D5"/>
    <w:rsid w:val="00024E3F"/>
    <w:rsid w:val="000348BC"/>
    <w:rsid w:val="0006767D"/>
    <w:rsid w:val="00074BA3"/>
    <w:rsid w:val="000E13C1"/>
    <w:rsid w:val="000E7AD0"/>
    <w:rsid w:val="00143A3D"/>
    <w:rsid w:val="001B38D5"/>
    <w:rsid w:val="001D13C1"/>
    <w:rsid w:val="0020775A"/>
    <w:rsid w:val="002B2EC6"/>
    <w:rsid w:val="00344A74"/>
    <w:rsid w:val="003C24CD"/>
    <w:rsid w:val="004213DA"/>
    <w:rsid w:val="004219D9"/>
    <w:rsid w:val="004A5DAD"/>
    <w:rsid w:val="004F121D"/>
    <w:rsid w:val="00536998"/>
    <w:rsid w:val="005530A5"/>
    <w:rsid w:val="005C3D38"/>
    <w:rsid w:val="005F2178"/>
    <w:rsid w:val="00614E2E"/>
    <w:rsid w:val="006174FF"/>
    <w:rsid w:val="00662A04"/>
    <w:rsid w:val="00760BC8"/>
    <w:rsid w:val="00793252"/>
    <w:rsid w:val="007F5ADA"/>
    <w:rsid w:val="00800FE6"/>
    <w:rsid w:val="00824BFB"/>
    <w:rsid w:val="00830AFC"/>
    <w:rsid w:val="00867168"/>
    <w:rsid w:val="00911D03"/>
    <w:rsid w:val="00913F38"/>
    <w:rsid w:val="00952ED4"/>
    <w:rsid w:val="00983E53"/>
    <w:rsid w:val="009C1502"/>
    <w:rsid w:val="00A14383"/>
    <w:rsid w:val="00A63BFB"/>
    <w:rsid w:val="00A97EE1"/>
    <w:rsid w:val="00AD5E2E"/>
    <w:rsid w:val="00B62778"/>
    <w:rsid w:val="00B64C4F"/>
    <w:rsid w:val="00BE1B51"/>
    <w:rsid w:val="00C17DEB"/>
    <w:rsid w:val="00C5592D"/>
    <w:rsid w:val="00C63A5F"/>
    <w:rsid w:val="00C71E5C"/>
    <w:rsid w:val="00D03DA8"/>
    <w:rsid w:val="00D1364B"/>
    <w:rsid w:val="00D34FB2"/>
    <w:rsid w:val="00D64185"/>
    <w:rsid w:val="00D759CE"/>
    <w:rsid w:val="00E50EBD"/>
    <w:rsid w:val="00EC7B79"/>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D5"/>
    <w:rPr>
      <w:sz w:val="24"/>
      <w:szCs w:val="24"/>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b/>
      <w:bCs/>
      <w:sz w:val="28"/>
      <w:szCs w:val="28"/>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b/>
      <w:bCs/>
      <w:sz w:val="22"/>
      <w:szCs w:val="22"/>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i/>
      <w:iCs/>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customStyle="1" w:styleId="ContentsSectionBreak">
    <w:name w:val="ContentsSectionBreak"/>
    <w:basedOn w:val="Normal"/>
    <w:next w:val="Normal"/>
    <w:rsid w:val="001B38D5"/>
    <w:rPr>
      <w:lang w:eastAsia="en-US"/>
    </w:rPr>
  </w:style>
  <w:style w:type="paragraph" w:styleId="Footer">
    <w:name w:val="footer"/>
    <w:basedOn w:val="Normal"/>
    <w:link w:val="FooterChar"/>
    <w:rsid w:val="001B38D5"/>
    <w:pPr>
      <w:tabs>
        <w:tab w:val="center" w:pos="4153"/>
        <w:tab w:val="right" w:pos="8306"/>
      </w:tabs>
    </w:pPr>
    <w:rPr>
      <w:rFonts w:ascii="Arial" w:hAnsi="Arial"/>
      <w:sz w:val="18"/>
    </w:rPr>
  </w:style>
  <w:style w:type="character" w:customStyle="1" w:styleId="FooterChar">
    <w:name w:val="Footer Char"/>
    <w:basedOn w:val="DefaultParagraphFont"/>
    <w:link w:val="Footer"/>
    <w:rsid w:val="001B38D5"/>
    <w:rPr>
      <w:rFonts w:ascii="Arial" w:hAnsi="Arial"/>
      <w:sz w:val="18"/>
      <w:szCs w:val="24"/>
    </w:rPr>
  </w:style>
  <w:style w:type="paragraph" w:customStyle="1" w:styleId="FooterCitation">
    <w:name w:val="FooterCitation"/>
    <w:basedOn w:val="Footer"/>
    <w:rsid w:val="001B38D5"/>
    <w:pPr>
      <w:spacing w:before="20" w:line="240" w:lineRule="exact"/>
      <w:jc w:val="center"/>
    </w:pPr>
    <w:rPr>
      <w:i/>
    </w:rPr>
  </w:style>
  <w:style w:type="paragraph" w:customStyle="1" w:styleId="HeaderBoldEven">
    <w:name w:val="HeaderBoldEven"/>
    <w:basedOn w:val="Normal"/>
    <w:rsid w:val="001B38D5"/>
    <w:pPr>
      <w:spacing w:before="120" w:after="60"/>
    </w:pPr>
    <w:rPr>
      <w:rFonts w:ascii="Arial" w:hAnsi="Arial"/>
      <w:b/>
      <w:sz w:val="20"/>
      <w:lang w:eastAsia="en-US"/>
    </w:rPr>
  </w:style>
  <w:style w:type="paragraph" w:customStyle="1" w:styleId="HeaderBoldOdd">
    <w:name w:val="HeaderBoldOdd"/>
    <w:basedOn w:val="Normal"/>
    <w:rsid w:val="001B38D5"/>
    <w:pPr>
      <w:spacing w:before="120" w:after="60"/>
      <w:jc w:val="right"/>
    </w:pPr>
    <w:rPr>
      <w:rFonts w:ascii="Arial" w:hAnsi="Arial"/>
      <w:b/>
      <w:sz w:val="20"/>
      <w:lang w:eastAsia="en-US"/>
    </w:rPr>
  </w:style>
  <w:style w:type="paragraph" w:customStyle="1" w:styleId="HeaderContentsPage">
    <w:name w:val="HeaderContents&quot;Page&quot;"/>
    <w:basedOn w:val="Normal"/>
    <w:rsid w:val="001B38D5"/>
    <w:pPr>
      <w:spacing w:before="120" w:after="120"/>
      <w:jc w:val="right"/>
    </w:pPr>
    <w:rPr>
      <w:rFonts w:ascii="Arial" w:hAnsi="Arial"/>
      <w:sz w:val="20"/>
      <w:lang w:eastAsia="en-US"/>
    </w:rPr>
  </w:style>
  <w:style w:type="paragraph" w:customStyle="1" w:styleId="HeaderLiteEven">
    <w:name w:val="HeaderLiteEven"/>
    <w:basedOn w:val="Normal"/>
    <w:rsid w:val="001B38D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1B38D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1B38D5"/>
    <w:rPr>
      <w:lang w:eastAsia="en-US"/>
    </w:rPr>
  </w:style>
  <w:style w:type="paragraph" w:customStyle="1" w:styleId="NotesSectionBreak">
    <w:name w:val="NotesSectionBreak"/>
    <w:basedOn w:val="Normal"/>
    <w:next w:val="Normal"/>
    <w:rsid w:val="001B38D5"/>
    <w:rPr>
      <w:lang w:eastAsia="en-US"/>
    </w:rPr>
  </w:style>
  <w:style w:type="paragraph" w:customStyle="1" w:styleId="SigningPageBreak">
    <w:name w:val="SigningPageBreak"/>
    <w:basedOn w:val="Normal"/>
    <w:next w:val="Normal"/>
    <w:rsid w:val="001B38D5"/>
    <w:rPr>
      <w:lang w:eastAsia="en-US"/>
    </w:rPr>
  </w:style>
  <w:style w:type="paragraph" w:styleId="Header">
    <w:name w:val="header"/>
    <w:basedOn w:val="Normal"/>
    <w:link w:val="HeaderChar"/>
    <w:rsid w:val="001B38D5"/>
    <w:pPr>
      <w:tabs>
        <w:tab w:val="center" w:pos="4153"/>
        <w:tab w:val="right" w:pos="8306"/>
      </w:tabs>
    </w:pPr>
    <w:rPr>
      <w:rFonts w:ascii="Arial" w:hAnsi="Arial"/>
      <w:sz w:val="16"/>
    </w:rPr>
  </w:style>
  <w:style w:type="character" w:customStyle="1" w:styleId="HeaderChar">
    <w:name w:val="Header Char"/>
    <w:basedOn w:val="DefaultParagraphFont"/>
    <w:link w:val="Header"/>
    <w:rsid w:val="001B38D5"/>
    <w:rPr>
      <w:rFonts w:ascii="Arial" w:hAnsi="Arial"/>
      <w:sz w:val="16"/>
      <w:szCs w:val="24"/>
    </w:rPr>
  </w:style>
  <w:style w:type="paragraph" w:styleId="NoteHeading">
    <w:name w:val="Note Heading"/>
    <w:aliases w:val="HN"/>
    <w:basedOn w:val="Normal"/>
    <w:next w:val="Normal"/>
    <w:link w:val="NoteHeadingChar"/>
    <w:rsid w:val="001B38D5"/>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rsid w:val="001B38D5"/>
    <w:rPr>
      <w:rFonts w:ascii="Arial" w:hAnsi="Arial"/>
      <w:b/>
      <w:sz w:val="32"/>
      <w:szCs w:val="24"/>
    </w:rPr>
  </w:style>
  <w:style w:type="paragraph" w:customStyle="1" w:styleId="TableENotesHeading">
    <w:name w:val="TableENotesHeading"/>
    <w:basedOn w:val="Normal"/>
    <w:next w:val="Normal"/>
    <w:rsid w:val="001B38D5"/>
    <w:pPr>
      <w:spacing w:before="240" w:after="240" w:line="300" w:lineRule="exact"/>
      <w:ind w:left="2410" w:hanging="2410"/>
    </w:pPr>
    <w:rPr>
      <w:rFonts w:ascii="Arial" w:hAnsi="Arial"/>
      <w:b/>
      <w:sz w:val="28"/>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DefaultParagraphFont"/>
    <w:rsid w:val="001B38D5"/>
  </w:style>
  <w:style w:type="character" w:customStyle="1" w:styleId="CharAmSchText">
    <w:name w:val="CharAmSchText"/>
    <w:basedOn w:val="DefaultParagraphFont"/>
    <w:rsid w:val="001B38D5"/>
  </w:style>
  <w:style w:type="character" w:customStyle="1" w:styleId="CharDivNo">
    <w:name w:val="CharDivNo"/>
    <w:basedOn w:val="DefaultParagraphFont"/>
    <w:rsid w:val="001B38D5"/>
  </w:style>
  <w:style w:type="character" w:customStyle="1" w:styleId="CharDivText">
    <w:name w:val="CharDivText"/>
    <w:basedOn w:val="DefaultParagraphFont"/>
    <w:rsid w:val="001B38D5"/>
  </w:style>
  <w:style w:type="character" w:customStyle="1" w:styleId="CharPartNo">
    <w:name w:val="CharPartNo"/>
    <w:basedOn w:val="DefaultParagraphFont"/>
    <w:rsid w:val="001B38D5"/>
  </w:style>
  <w:style w:type="character" w:customStyle="1" w:styleId="CharPartText">
    <w:name w:val="CharPartText"/>
    <w:basedOn w:val="DefaultParagraphFont"/>
    <w:rsid w:val="001B38D5"/>
  </w:style>
  <w:style w:type="character" w:customStyle="1" w:styleId="CharSchPTNo">
    <w:name w:val="CharSchPTNo"/>
    <w:basedOn w:val="DefaultParagraphFont"/>
    <w:rsid w:val="001B38D5"/>
  </w:style>
  <w:style w:type="character" w:customStyle="1" w:styleId="CharSchPTText">
    <w:name w:val="CharSchPTText"/>
    <w:basedOn w:val="DefaultParagraphFont"/>
    <w:rsid w:val="001B38D5"/>
  </w:style>
  <w:style w:type="character" w:customStyle="1" w:styleId="CharSectno">
    <w:name w:val="CharSectno"/>
    <w:basedOn w:val="DefaultParagraphFont"/>
    <w:rsid w:val="001B38D5"/>
  </w:style>
  <w:style w:type="character" w:customStyle="1" w:styleId="CharENotesHeading">
    <w:name w:val="CharENotesHeading"/>
    <w:basedOn w:val="DefaultParagraphFont"/>
    <w:rsid w:val="001B38D5"/>
  </w:style>
  <w:style w:type="paragraph" w:customStyle="1" w:styleId="ContentsHead">
    <w:name w:val="ContentsHead"/>
    <w:basedOn w:val="Normal"/>
    <w:next w:val="Normal"/>
    <w:rsid w:val="001B38D5"/>
    <w:pPr>
      <w:keepNext/>
      <w:pageBreakBefore/>
      <w:spacing w:before="240" w:after="240"/>
    </w:pPr>
    <w:rPr>
      <w:rFonts w:ascii="Arial" w:hAnsi="Arial"/>
      <w:b/>
      <w:sz w:val="28"/>
      <w:lang w:eastAsia="en-US"/>
    </w:rPr>
  </w:style>
  <w:style w:type="paragraph" w:customStyle="1" w:styleId="HR">
    <w:name w:val="HR"/>
    <w:aliases w:val="Regulation Heading"/>
    <w:basedOn w:val="Normal"/>
    <w:next w:val="Normal"/>
    <w:rsid w:val="001B38D5"/>
    <w:pPr>
      <w:keepNext/>
      <w:spacing w:before="360"/>
      <w:ind w:left="964" w:hanging="964"/>
    </w:pPr>
    <w:rPr>
      <w:rFonts w:ascii="Arial" w:hAnsi="Arial"/>
      <w:b/>
      <w:lang w:eastAsia="en-US"/>
    </w:rPr>
  </w:style>
  <w:style w:type="paragraph" w:customStyle="1" w:styleId="R1">
    <w:name w:val="R1"/>
    <w:aliases w:val="1. or 1.(1)"/>
    <w:basedOn w:val="Normal"/>
    <w:next w:val="Normal"/>
    <w:rsid w:val="001B38D5"/>
    <w:pPr>
      <w:keepLines/>
      <w:tabs>
        <w:tab w:val="right" w:pos="794"/>
      </w:tabs>
      <w:spacing w:before="120" w:line="260" w:lineRule="exact"/>
      <w:ind w:left="964" w:hanging="964"/>
      <w:jc w:val="both"/>
    </w:pPr>
    <w:rPr>
      <w:lang w:eastAsia="en-US"/>
    </w:rPr>
  </w:style>
  <w:style w:type="paragraph" w:customStyle="1" w:styleId="Schedulereference">
    <w:name w:val="Schedule reference"/>
    <w:basedOn w:val="Normal"/>
    <w:next w:val="Normal"/>
    <w:rsid w:val="001B38D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1B38D5"/>
    <w:pPr>
      <w:keepNext/>
      <w:keepLines/>
      <w:pageBreakBefore/>
      <w:spacing w:before="480"/>
      <w:ind w:left="2410" w:hanging="2410"/>
    </w:pPr>
    <w:rPr>
      <w:rFonts w:ascii="Arial" w:hAnsi="Arial"/>
      <w:b/>
      <w:sz w:val="32"/>
      <w:lang w:eastAsia="en-US"/>
    </w:rPr>
  </w:style>
  <w:style w:type="paragraph" w:customStyle="1" w:styleId="TableColHead">
    <w:name w:val="TableColHead"/>
    <w:basedOn w:val="Normal"/>
    <w:rsid w:val="001B38D5"/>
    <w:pPr>
      <w:keepNext/>
      <w:spacing w:before="120" w:after="60" w:line="200" w:lineRule="exact"/>
    </w:pPr>
    <w:rPr>
      <w:rFonts w:ascii="Arial" w:hAnsi="Arial"/>
      <w:b/>
      <w:sz w:val="18"/>
      <w:lang w:eastAsia="en-US"/>
    </w:rPr>
  </w:style>
  <w:style w:type="paragraph" w:customStyle="1" w:styleId="TableText">
    <w:name w:val="TableText"/>
    <w:basedOn w:val="Normal"/>
    <w:rsid w:val="001B38D5"/>
    <w:pPr>
      <w:spacing w:before="60" w:after="60" w:line="240" w:lineRule="exact"/>
    </w:pPr>
    <w:rPr>
      <w:sz w:val="22"/>
      <w:lang w:eastAsia="en-US"/>
    </w:rPr>
  </w:style>
  <w:style w:type="paragraph" w:customStyle="1" w:styleId="TOC">
    <w:name w:val="TOC"/>
    <w:basedOn w:val="Normal"/>
    <w:next w:val="Normal"/>
    <w:rsid w:val="001B38D5"/>
    <w:pPr>
      <w:tabs>
        <w:tab w:val="right" w:pos="7088"/>
      </w:tabs>
      <w:spacing w:after="120"/>
    </w:pPr>
    <w:rPr>
      <w:rFonts w:ascii="Arial" w:hAnsi="Arial"/>
      <w:sz w:val="20"/>
      <w:lang w:eastAsia="en-US"/>
    </w:rPr>
  </w:style>
  <w:style w:type="paragraph" w:styleId="TOC5">
    <w:name w:val="toc 5"/>
    <w:basedOn w:val="Normal"/>
    <w:next w:val="Normal"/>
    <w:uiPriority w:val="39"/>
    <w:rsid w:val="001B38D5"/>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1B38D5"/>
    <w:pPr>
      <w:keepNext/>
      <w:tabs>
        <w:tab w:val="right" w:pos="8278"/>
      </w:tabs>
      <w:spacing w:before="120"/>
      <w:ind w:left="1843" w:right="561" w:hanging="1843"/>
    </w:pPr>
    <w:rPr>
      <w:rFonts w:ascii="Arial" w:hAnsi="Arial"/>
      <w:b/>
      <w:sz w:val="20"/>
      <w:lang w:eastAsia="en-US"/>
    </w:rPr>
  </w:style>
  <w:style w:type="paragraph" w:styleId="TOC9">
    <w:name w:val="toc 9"/>
    <w:basedOn w:val="Normal"/>
    <w:next w:val="Normal"/>
    <w:uiPriority w:val="39"/>
    <w:rsid w:val="001B38D5"/>
    <w:pPr>
      <w:tabs>
        <w:tab w:val="right" w:pos="8278"/>
      </w:tabs>
      <w:spacing w:before="240" w:after="120"/>
      <w:ind w:left="1843" w:hanging="1843"/>
    </w:pPr>
    <w:rPr>
      <w:rFonts w:ascii="Arial" w:hAnsi="Arial"/>
      <w:b/>
      <w:sz w:val="20"/>
      <w:lang w:eastAsia="en-US"/>
    </w:rPr>
  </w:style>
  <w:style w:type="paragraph" w:customStyle="1" w:styleId="TableOfAmend">
    <w:name w:val="TableOfAmend"/>
    <w:basedOn w:val="Normal"/>
    <w:rsid w:val="001B38D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1B38D5"/>
    <w:pPr>
      <w:spacing w:before="0"/>
    </w:pPr>
  </w:style>
  <w:style w:type="paragraph" w:customStyle="1" w:styleId="TableOfAmendHead">
    <w:name w:val="TableOfAmendHead"/>
    <w:basedOn w:val="TableOfAmend"/>
    <w:next w:val="Normal"/>
    <w:rsid w:val="001B38D5"/>
    <w:pPr>
      <w:spacing w:after="60"/>
    </w:pPr>
    <w:rPr>
      <w:sz w:val="16"/>
    </w:rPr>
  </w:style>
  <w:style w:type="paragraph" w:customStyle="1" w:styleId="RegNotesa">
    <w:name w:val="RegNotes(a)"/>
    <w:basedOn w:val="Normal"/>
    <w:rsid w:val="001B38D5"/>
    <w:pPr>
      <w:spacing w:before="60" w:line="200" w:lineRule="exact"/>
      <w:ind w:left="425" w:hanging="425"/>
      <w:jc w:val="both"/>
    </w:pPr>
    <w:rPr>
      <w:rFonts w:ascii="Arial" w:hAnsi="Arial"/>
      <w:sz w:val="18"/>
    </w:rPr>
  </w:style>
  <w:style w:type="paragraph" w:customStyle="1" w:styleId="EndNotes">
    <w:name w:val="EndNotes"/>
    <w:basedOn w:val="Normal"/>
    <w:rsid w:val="001B38D5"/>
    <w:pPr>
      <w:spacing w:before="120" w:line="260" w:lineRule="exact"/>
      <w:jc w:val="both"/>
    </w:pPr>
  </w:style>
  <w:style w:type="paragraph" w:customStyle="1" w:styleId="ENoteNo">
    <w:name w:val="ENoteNo"/>
    <w:basedOn w:val="EndNotes"/>
    <w:rsid w:val="001B38D5"/>
    <w:pPr>
      <w:ind w:left="357" w:hanging="357"/>
    </w:pPr>
    <w:rPr>
      <w:rFonts w:ascii="Arial" w:hAnsi="Arial"/>
      <w:b/>
    </w:rPr>
  </w:style>
  <w:style w:type="paragraph" w:customStyle="1" w:styleId="CoverUpdate">
    <w:name w:val="CoverUpdate"/>
    <w:basedOn w:val="Normal"/>
    <w:rsid w:val="001B38D5"/>
    <w:pPr>
      <w:spacing w:before="240"/>
    </w:pPr>
  </w:style>
  <w:style w:type="paragraph" w:customStyle="1" w:styleId="CoverAct">
    <w:name w:val="CoverAct"/>
    <w:basedOn w:val="Normal"/>
    <w:next w:val="CoverUpdate"/>
    <w:rsid w:val="001B38D5"/>
    <w:pPr>
      <w:pBdr>
        <w:bottom w:val="single" w:sz="4" w:space="3" w:color="auto"/>
      </w:pBdr>
    </w:pPr>
    <w:rPr>
      <w:rFonts w:ascii="Arial" w:hAnsi="Arial"/>
      <w:i/>
      <w:sz w:val="28"/>
    </w:rPr>
  </w:style>
  <w:style w:type="paragraph" w:customStyle="1" w:styleId="CoverMade">
    <w:name w:val="CoverMade"/>
    <w:basedOn w:val="Normal"/>
    <w:rsid w:val="001B38D5"/>
    <w:pPr>
      <w:spacing w:before="240" w:after="240"/>
    </w:pPr>
    <w:rPr>
      <w:rFonts w:ascii="Arial" w:hAnsi="Arial"/>
    </w:rPr>
  </w:style>
  <w:style w:type="paragraph" w:customStyle="1" w:styleId="CoverStatRule">
    <w:name w:val="CoverStatRule"/>
    <w:basedOn w:val="Normal"/>
    <w:next w:val="Normal"/>
    <w:rsid w:val="001B38D5"/>
    <w:pPr>
      <w:spacing w:before="240"/>
    </w:pPr>
    <w:rPr>
      <w:rFonts w:ascii="Arial" w:hAnsi="Arial"/>
      <w:b/>
    </w:rPr>
  </w:style>
  <w:style w:type="paragraph" w:customStyle="1" w:styleId="TableENotesHeadingAmdt">
    <w:name w:val="TableENotesHeadingAmdt"/>
    <w:basedOn w:val="Normal"/>
    <w:rsid w:val="001B38D5"/>
    <w:pPr>
      <w:pageBreakBefore/>
      <w:spacing w:before="240" w:after="240" w:line="300" w:lineRule="exact"/>
      <w:ind w:left="2410" w:hanging="2410"/>
    </w:pPr>
    <w:rPr>
      <w:rFonts w:ascii="Arial" w:hAnsi="Arial"/>
      <w:b/>
      <w:sz w:val="28"/>
    </w:rPr>
  </w:style>
  <w:style w:type="paragraph" w:customStyle="1" w:styleId="FooterPageOdd">
    <w:name w:val="FooterPageOdd"/>
    <w:basedOn w:val="Footer"/>
    <w:rsid w:val="001B38D5"/>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1B38D5"/>
    <w:pPr>
      <w:jc w:val="left"/>
    </w:pPr>
  </w:style>
  <w:style w:type="paragraph" w:customStyle="1" w:styleId="Footerinfo">
    <w:name w:val="Footerinfo"/>
    <w:basedOn w:val="Footer"/>
    <w:rsid w:val="001B38D5"/>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1B38D5"/>
    <w:pPr>
      <w:spacing w:before="60" w:line="200" w:lineRule="exact"/>
    </w:pPr>
    <w:rPr>
      <w:rFonts w:ascii="Arial" w:hAnsi="Arial"/>
      <w:sz w:val="18"/>
    </w:rPr>
  </w:style>
  <w:style w:type="paragraph" w:styleId="BalloonText">
    <w:name w:val="Balloon Text"/>
    <w:basedOn w:val="Normal"/>
    <w:link w:val="BalloonTextChar"/>
    <w:rsid w:val="001B38D5"/>
    <w:rPr>
      <w:rFonts w:ascii="Tahoma" w:hAnsi="Tahoma" w:cs="Tahoma"/>
      <w:sz w:val="16"/>
      <w:szCs w:val="16"/>
    </w:rPr>
  </w:style>
  <w:style w:type="character" w:customStyle="1" w:styleId="BalloonTextChar">
    <w:name w:val="Balloon Text Char"/>
    <w:basedOn w:val="DefaultParagraphFont"/>
    <w:link w:val="BalloonText"/>
    <w:rsid w:val="001B38D5"/>
    <w:rPr>
      <w:rFonts w:ascii="Tahoma" w:hAnsi="Tahoma" w:cs="Tahoma"/>
      <w:sz w:val="16"/>
      <w:szCs w:val="16"/>
    </w:rPr>
  </w:style>
  <w:style w:type="paragraph" w:customStyle="1" w:styleId="R2">
    <w:name w:val="R2"/>
    <w:aliases w:val="(2)"/>
    <w:basedOn w:val="Normal"/>
    <w:rsid w:val="001B38D5"/>
    <w:pPr>
      <w:keepLines/>
      <w:tabs>
        <w:tab w:val="right" w:pos="794"/>
      </w:tabs>
      <w:spacing w:before="180" w:line="260" w:lineRule="exact"/>
      <w:ind w:left="964" w:hanging="964"/>
      <w:jc w:val="both"/>
    </w:pPr>
  </w:style>
  <w:style w:type="paragraph" w:customStyle="1" w:styleId="FooterDraft">
    <w:name w:val="FooterDraft"/>
    <w:basedOn w:val="Normal"/>
    <w:rsid w:val="001B38D5"/>
    <w:pPr>
      <w:jc w:val="center"/>
    </w:pPr>
    <w:rPr>
      <w:rFonts w:ascii="Arial" w:hAnsi="Arial"/>
      <w:b/>
      <w:sz w:val="40"/>
    </w:rPr>
  </w:style>
  <w:style w:type="paragraph" w:customStyle="1" w:styleId="FooterInfo0">
    <w:name w:val="FooterInfo"/>
    <w:basedOn w:val="Normal"/>
    <w:rsid w:val="001B38D5"/>
    <w:rPr>
      <w:rFonts w:ascii="Arial" w:hAnsi="Arial"/>
      <w:sz w:val="12"/>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szCs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szCs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DefaultParagraphFont"/>
    <w:rsid w:val="001B38D5"/>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szCs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1B38D5"/>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1B38D5"/>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1B38D5"/>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1B38D5"/>
    <w:pPr>
      <w:keepNext/>
      <w:spacing w:before="120" w:line="260" w:lineRule="exact"/>
      <w:ind w:left="964"/>
    </w:pPr>
    <w:rPr>
      <w:i/>
    </w:rPr>
  </w:style>
  <w:style w:type="paragraph" w:customStyle="1" w:styleId="A3">
    <w:name w:val="A3"/>
    <w:aliases w:val="1.2 amendment"/>
    <w:basedOn w:val="Normal"/>
    <w:rsid w:val="001B38D5"/>
    <w:pPr>
      <w:tabs>
        <w:tab w:val="right" w:pos="794"/>
      </w:tabs>
      <w:spacing w:before="180" w:line="260" w:lineRule="exact"/>
      <w:ind w:left="964" w:hanging="964"/>
      <w:jc w:val="both"/>
    </w:pPr>
  </w:style>
  <w:style w:type="paragraph" w:customStyle="1" w:styleId="A3S">
    <w:name w:val="A3S"/>
    <w:aliases w:val="Schedule Amendment"/>
    <w:basedOn w:val="Normal"/>
    <w:next w:val="A1S"/>
    <w:rsid w:val="001B38D5"/>
    <w:pPr>
      <w:spacing w:before="60" w:line="260" w:lineRule="exact"/>
      <w:ind w:left="1247"/>
      <w:jc w:val="both"/>
    </w:pPr>
  </w:style>
  <w:style w:type="paragraph" w:customStyle="1" w:styleId="A4">
    <w:name w:val="A4"/>
    <w:aliases w:val="(a) Amendment"/>
    <w:basedOn w:val="Normal"/>
    <w:rsid w:val="001B38D5"/>
    <w:pPr>
      <w:tabs>
        <w:tab w:val="right" w:pos="1247"/>
      </w:tabs>
      <w:spacing w:before="60" w:line="260" w:lineRule="exact"/>
      <w:ind w:left="1531" w:hanging="1531"/>
      <w:jc w:val="both"/>
    </w:pPr>
  </w:style>
  <w:style w:type="paragraph" w:customStyle="1" w:styleId="A5">
    <w:name w:val="A5"/>
    <w:aliases w:val="(i) Amendment"/>
    <w:basedOn w:val="Normal"/>
    <w:rsid w:val="001B38D5"/>
    <w:pPr>
      <w:tabs>
        <w:tab w:val="right" w:pos="1758"/>
      </w:tabs>
      <w:spacing w:before="60" w:line="260" w:lineRule="exact"/>
      <w:ind w:left="2041" w:hanging="2041"/>
      <w:jc w:val="both"/>
    </w:pPr>
  </w:style>
  <w:style w:type="paragraph" w:customStyle="1" w:styleId="AN">
    <w:name w:val="AN"/>
    <w:aliases w:val="Note Amendment"/>
    <w:basedOn w:val="Normal"/>
    <w:next w:val="A1"/>
    <w:rsid w:val="001B38D5"/>
    <w:pPr>
      <w:spacing w:before="120" w:line="220" w:lineRule="exact"/>
      <w:ind w:left="964"/>
      <w:jc w:val="both"/>
    </w:pPr>
    <w:rPr>
      <w:sz w:val="20"/>
    </w:rPr>
  </w:style>
  <w:style w:type="paragraph" w:customStyle="1" w:styleId="ASref">
    <w:name w:val="AS ref"/>
    <w:basedOn w:val="Normal"/>
    <w:next w:val="A1S"/>
    <w:rsid w:val="001B38D5"/>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1B38D5"/>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1B38D5"/>
    <w:pPr>
      <w:keepNext/>
      <w:keepLines/>
      <w:spacing w:before="360"/>
      <w:ind w:left="2410" w:hanging="2410"/>
    </w:pPr>
    <w:rPr>
      <w:rFonts w:ascii="Arial" w:hAnsi="Arial"/>
      <w:b/>
      <w:sz w:val="28"/>
    </w:rPr>
  </w:style>
  <w:style w:type="paragraph" w:styleId="Caption">
    <w:name w:val="caption"/>
    <w:basedOn w:val="Normal"/>
    <w:next w:val="Normal"/>
    <w:qFormat/>
    <w:rsid w:val="001B38D5"/>
    <w:pPr>
      <w:spacing w:before="120" w:after="120"/>
    </w:pPr>
    <w:rPr>
      <w:b/>
      <w:bCs/>
      <w:sz w:val="20"/>
      <w:szCs w:val="20"/>
    </w:rPr>
  </w:style>
  <w:style w:type="character" w:customStyle="1" w:styleId="CharChapNo">
    <w:name w:val="CharChapNo"/>
    <w:basedOn w:val="DefaultParagraphFont"/>
    <w:rsid w:val="001B38D5"/>
  </w:style>
  <w:style w:type="character" w:customStyle="1" w:styleId="CharChapText">
    <w:name w:val="CharChapText"/>
    <w:basedOn w:val="DefaultParagraphFont"/>
    <w:rsid w:val="001B38D5"/>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szCs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customStyle="1" w:styleId="DD">
    <w:name w:val="DD"/>
    <w:aliases w:val="Dictionary Definition"/>
    <w:basedOn w:val="Normal"/>
    <w:rsid w:val="001B38D5"/>
    <w:pPr>
      <w:spacing w:before="80" w:line="260" w:lineRule="exact"/>
      <w:jc w:val="both"/>
    </w:pPr>
  </w:style>
  <w:style w:type="paragraph" w:customStyle="1" w:styleId="definition">
    <w:name w:val="definition"/>
    <w:basedOn w:val="Normal"/>
    <w:rsid w:val="001B38D5"/>
    <w:pPr>
      <w:spacing w:before="80" w:line="260" w:lineRule="exact"/>
      <w:ind w:left="964"/>
      <w:jc w:val="both"/>
    </w:pPr>
  </w:style>
  <w:style w:type="paragraph" w:customStyle="1" w:styleId="DictionaryHeading">
    <w:name w:val="Dictionary Heading"/>
    <w:basedOn w:val="Normal"/>
    <w:next w:val="DD"/>
    <w:rsid w:val="001B38D5"/>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1B38D5"/>
  </w:style>
  <w:style w:type="paragraph" w:customStyle="1" w:styleId="DNote">
    <w:name w:val="DNote"/>
    <w:aliases w:val="DictionaryNote"/>
    <w:basedOn w:val="Normal"/>
    <w:rsid w:val="001B38D5"/>
    <w:pPr>
      <w:spacing w:before="120" w:line="220" w:lineRule="exact"/>
      <w:ind w:left="425"/>
      <w:jc w:val="both"/>
    </w:pPr>
    <w:rPr>
      <w:sz w:val="20"/>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paragraph" w:customStyle="1" w:styleId="DP1a">
    <w:name w:val="DP1(a)"/>
    <w:aliases w:val="Dictionary (a)"/>
    <w:basedOn w:val="Normal"/>
    <w:rsid w:val="001B38D5"/>
    <w:pPr>
      <w:tabs>
        <w:tab w:val="right" w:pos="709"/>
      </w:tabs>
      <w:spacing w:before="60" w:line="260" w:lineRule="exact"/>
      <w:ind w:left="936" w:hanging="936"/>
      <w:jc w:val="both"/>
    </w:pPr>
  </w:style>
  <w:style w:type="paragraph" w:customStyle="1" w:styleId="DP2i">
    <w:name w:val="DP2(i)"/>
    <w:aliases w:val="Dictionary(i)"/>
    <w:basedOn w:val="Normal"/>
    <w:rsid w:val="001B38D5"/>
    <w:pPr>
      <w:tabs>
        <w:tab w:val="right" w:pos="1276"/>
      </w:tabs>
      <w:spacing w:before="60" w:line="260" w:lineRule="exact"/>
      <w:ind w:left="1503" w:hanging="1503"/>
      <w:jc w:val="both"/>
    </w:p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szCs w:val="20"/>
    </w:rPr>
  </w:style>
  <w:style w:type="character" w:customStyle="1" w:styleId="EndnoteTextChar">
    <w:name w:val="Endnote Text Char"/>
    <w:basedOn w:val="DefaultParagraphFont"/>
    <w:link w:val="EndnoteText"/>
    <w:rsid w:val="001B38D5"/>
  </w:style>
  <w:style w:type="paragraph" w:customStyle="1" w:styleId="ExampleBody">
    <w:name w:val="Example Body"/>
    <w:basedOn w:val="Normal"/>
    <w:rsid w:val="001B38D5"/>
    <w:pPr>
      <w:keepLines/>
      <w:spacing w:before="60" w:line="220" w:lineRule="exact"/>
      <w:ind w:left="964"/>
      <w:jc w:val="both"/>
    </w:pPr>
    <w:rPr>
      <w:sz w:val="20"/>
    </w:rPr>
  </w:style>
  <w:style w:type="paragraph" w:customStyle="1" w:styleId="ExampleList">
    <w:name w:val="Example List"/>
    <w:basedOn w:val="Normal"/>
    <w:rsid w:val="001B38D5"/>
    <w:pPr>
      <w:keepLines/>
      <w:tabs>
        <w:tab w:val="left" w:pos="1247"/>
        <w:tab w:val="left" w:pos="1349"/>
      </w:tabs>
      <w:spacing w:before="60" w:line="220" w:lineRule="exact"/>
      <w:ind w:left="340" w:firstLine="652"/>
      <w:jc w:val="both"/>
    </w:pPr>
    <w:rPr>
      <w:sz w:val="20"/>
    </w:rPr>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szCs w:val="20"/>
    </w:rPr>
  </w:style>
  <w:style w:type="character" w:customStyle="1" w:styleId="FootnoteTextChar">
    <w:name w:val="Footnote Text Char"/>
    <w:basedOn w:val="DefaultParagraphFont"/>
    <w:link w:val="FootnoteText"/>
    <w:rsid w:val="001B38D5"/>
  </w:style>
  <w:style w:type="paragraph" w:customStyle="1" w:styleId="Formula">
    <w:name w:val="Formula"/>
    <w:basedOn w:val="Normal"/>
    <w:next w:val="Normal"/>
    <w:rsid w:val="001B38D5"/>
    <w:pPr>
      <w:spacing w:before="180" w:after="180"/>
      <w:jc w:val="center"/>
    </w:pPr>
  </w:style>
  <w:style w:type="paragraph" w:customStyle="1" w:styleId="HC">
    <w:name w:val="HC"/>
    <w:aliases w:val="Chapter Heading"/>
    <w:basedOn w:val="Normal"/>
    <w:next w:val="Normal"/>
    <w:rsid w:val="001B38D5"/>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1B38D5"/>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1B38D5"/>
    <w:pPr>
      <w:keepNext/>
      <w:spacing w:before="120" w:line="220" w:lineRule="exact"/>
      <w:ind w:left="964"/>
    </w:pPr>
    <w:rPr>
      <w:i/>
      <w:sz w:val="20"/>
    </w:rPr>
  </w:style>
  <w:style w:type="paragraph" w:customStyle="1" w:styleId="HP">
    <w:name w:val="HP"/>
    <w:aliases w:val="Part Heading"/>
    <w:basedOn w:val="Normal"/>
    <w:next w:val="HD"/>
    <w:rsid w:val="001B38D5"/>
    <w:pPr>
      <w:keepNext/>
      <w:keepLines/>
      <w:spacing w:before="360"/>
      <w:ind w:left="2410" w:hanging="2410"/>
    </w:pPr>
    <w:rPr>
      <w:rFonts w:ascii="Arial" w:hAnsi="Arial"/>
      <w:b/>
      <w:sz w:val="32"/>
    </w:rPr>
  </w:style>
  <w:style w:type="paragraph" w:customStyle="1" w:styleId="HS">
    <w:name w:val="HS"/>
    <w:aliases w:val="Subdiv Heading"/>
    <w:basedOn w:val="Normal"/>
    <w:next w:val="HR"/>
    <w:rsid w:val="001B38D5"/>
    <w:pPr>
      <w:keepNext/>
      <w:keepLines/>
      <w:spacing w:before="360"/>
      <w:ind w:left="2410" w:hanging="2410"/>
    </w:pPr>
    <w:rPr>
      <w:rFonts w:ascii="Arial" w:hAnsi="Arial"/>
      <w:b/>
    </w:rPr>
  </w:style>
  <w:style w:type="paragraph" w:customStyle="1" w:styleId="HSR">
    <w:name w:val="HSR"/>
    <w:aliases w:val="Subregulation Heading"/>
    <w:basedOn w:val="Normal"/>
    <w:next w:val="Normal"/>
    <w:rsid w:val="001B38D5"/>
    <w:pPr>
      <w:keepNext/>
      <w:spacing w:before="300"/>
      <w:ind w:left="964"/>
    </w:pPr>
    <w:rPr>
      <w:rFonts w:ascii="Arial" w:hAnsi="Arial"/>
      <w:i/>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customStyle="1" w:styleId="Lt">
    <w:name w:val="Lt"/>
    <w:aliases w:val="Long title"/>
    <w:basedOn w:val="Normal"/>
    <w:rsid w:val="001B38D5"/>
    <w:pPr>
      <w:spacing w:before="260"/>
    </w:pPr>
    <w:rPr>
      <w:rFonts w:ascii="Arial" w:hAnsi="Arial"/>
      <w:b/>
      <w:sz w:val="28"/>
    </w:rPr>
  </w:style>
  <w:style w:type="paragraph" w:customStyle="1" w:styleId="M1">
    <w:name w:val="M1"/>
    <w:aliases w:val="Modification Heading"/>
    <w:basedOn w:val="Normal"/>
    <w:next w:val="Normal"/>
    <w:rsid w:val="001B38D5"/>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1B38D5"/>
    <w:pPr>
      <w:keepNext/>
      <w:spacing w:before="120" w:line="260" w:lineRule="exact"/>
      <w:ind w:left="964"/>
    </w:pPr>
    <w:rPr>
      <w:i/>
    </w:rPr>
  </w:style>
  <w:style w:type="paragraph" w:customStyle="1" w:styleId="M3">
    <w:name w:val="M3"/>
    <w:aliases w:val="Modification Text"/>
    <w:basedOn w:val="Normal"/>
    <w:next w:val="M1"/>
    <w:rsid w:val="001B38D5"/>
    <w:pPr>
      <w:spacing w:before="60" w:line="260" w:lineRule="exact"/>
      <w:ind w:left="1247"/>
      <w:jc w:val="both"/>
    </w:p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Maker">
    <w:name w:val="Maker"/>
    <w:basedOn w:val="Normal"/>
    <w:rsid w:val="001B38D5"/>
    <w:pPr>
      <w:tabs>
        <w:tab w:val="left" w:pos="3119"/>
      </w:tabs>
      <w:spacing w:line="300" w:lineRule="atLeast"/>
    </w:pPr>
  </w:style>
  <w:style w:type="paragraph" w:customStyle="1" w:styleId="MHD">
    <w:name w:val="MHD"/>
    <w:aliases w:val="Mod Division Heading"/>
    <w:basedOn w:val="Normal"/>
    <w:next w:val="Normal"/>
    <w:rsid w:val="001B38D5"/>
    <w:pPr>
      <w:keepNext/>
      <w:spacing w:before="360"/>
      <w:ind w:left="2410" w:hanging="2410"/>
    </w:pPr>
    <w:rPr>
      <w:b/>
      <w:sz w:val="28"/>
    </w:rPr>
  </w:style>
  <w:style w:type="paragraph" w:customStyle="1" w:styleId="MHP">
    <w:name w:val="MHP"/>
    <w:aliases w:val="Mod Part Heading"/>
    <w:basedOn w:val="Normal"/>
    <w:next w:val="Normal"/>
    <w:rsid w:val="001B38D5"/>
    <w:pPr>
      <w:keepNext/>
      <w:spacing w:before="360"/>
      <w:ind w:left="2410" w:hanging="2410"/>
    </w:pPr>
    <w:rPr>
      <w:b/>
      <w:sz w:val="32"/>
    </w:rPr>
  </w:style>
  <w:style w:type="paragraph" w:customStyle="1" w:styleId="MHR">
    <w:name w:val="MHR"/>
    <w:aliases w:val="Mod Regulation Heading"/>
    <w:basedOn w:val="Normal"/>
    <w:next w:val="Normal"/>
    <w:rsid w:val="001B38D5"/>
    <w:pPr>
      <w:keepNext/>
      <w:spacing w:before="360"/>
      <w:ind w:left="964" w:hanging="964"/>
    </w:pPr>
    <w:rPr>
      <w:b/>
    </w:rPr>
  </w:style>
  <w:style w:type="paragraph" w:customStyle="1" w:styleId="MHS">
    <w:name w:val="MHS"/>
    <w:aliases w:val="Mod Subdivision Heading"/>
    <w:basedOn w:val="Normal"/>
    <w:next w:val="MHR"/>
    <w:rsid w:val="001B38D5"/>
    <w:pPr>
      <w:keepNext/>
      <w:spacing w:before="360"/>
      <w:ind w:left="2410" w:hanging="2410"/>
    </w:pPr>
    <w:rPr>
      <w:b/>
    </w:rPr>
  </w:style>
  <w:style w:type="paragraph" w:customStyle="1" w:styleId="MHSR">
    <w:name w:val="MHSR"/>
    <w:aliases w:val="Mod Subregulation Heading"/>
    <w:basedOn w:val="Normal"/>
    <w:next w:val="Normal"/>
    <w:rsid w:val="001B38D5"/>
    <w:pPr>
      <w:keepNext/>
      <w:spacing w:before="300"/>
      <w:ind w:left="964" w:hanging="964"/>
    </w:pPr>
    <w:rPr>
      <w:i/>
    </w:rPr>
  </w:style>
  <w:style w:type="paragraph" w:customStyle="1" w:styleId="Note">
    <w:name w:val="Note"/>
    <w:basedOn w:val="Normal"/>
    <w:rsid w:val="001B38D5"/>
    <w:pPr>
      <w:keepLines/>
      <w:spacing w:before="120" w:line="220" w:lineRule="exact"/>
      <w:ind w:left="964"/>
      <w:jc w:val="both"/>
    </w:pPr>
    <w:rPr>
      <w:sz w:val="20"/>
    </w:rPr>
  </w:style>
  <w:style w:type="paragraph" w:customStyle="1" w:styleId="NoteEnd">
    <w:name w:val="Note End"/>
    <w:basedOn w:val="Normal"/>
    <w:rsid w:val="001B38D5"/>
    <w:pPr>
      <w:keepLines/>
      <w:spacing w:before="120" w:line="240" w:lineRule="exact"/>
      <w:ind w:left="567" w:hanging="567"/>
      <w:jc w:val="both"/>
    </w:pPr>
    <w:rPr>
      <w:sz w:val="22"/>
    </w:rPr>
  </w:style>
  <w:style w:type="paragraph" w:customStyle="1" w:styleId="Notepara">
    <w:name w:val="Note para"/>
    <w:basedOn w:val="Normal"/>
    <w:rsid w:val="001B38D5"/>
    <w:pPr>
      <w:keepLines/>
      <w:spacing w:before="60" w:line="220" w:lineRule="exact"/>
      <w:ind w:left="1304" w:hanging="340"/>
      <w:jc w:val="both"/>
    </w:pPr>
    <w:rPr>
      <w:sz w:val="20"/>
    </w:rPr>
  </w:style>
  <w:style w:type="paragraph" w:customStyle="1" w:styleId="P1">
    <w:name w:val="P1"/>
    <w:aliases w:val="(a)"/>
    <w:basedOn w:val="Normal"/>
    <w:rsid w:val="001B38D5"/>
    <w:pPr>
      <w:keepLines/>
      <w:tabs>
        <w:tab w:val="right" w:pos="1191"/>
      </w:tabs>
      <w:spacing w:before="60" w:line="260" w:lineRule="exact"/>
      <w:ind w:left="1418" w:hanging="1418"/>
      <w:jc w:val="both"/>
    </w:pPr>
  </w:style>
  <w:style w:type="paragraph" w:customStyle="1" w:styleId="P2">
    <w:name w:val="P2"/>
    <w:aliases w:val="(i)"/>
    <w:basedOn w:val="Normal"/>
    <w:rsid w:val="001B38D5"/>
    <w:pPr>
      <w:keepLines/>
      <w:tabs>
        <w:tab w:val="right" w:pos="1758"/>
        <w:tab w:val="left" w:pos="2155"/>
      </w:tabs>
      <w:spacing w:before="60" w:line="260" w:lineRule="exact"/>
      <w:ind w:left="1985" w:hanging="1985"/>
      <w:jc w:val="both"/>
    </w:pPr>
  </w:style>
  <w:style w:type="paragraph" w:customStyle="1" w:styleId="P3">
    <w:name w:val="P3"/>
    <w:aliases w:val="(A)"/>
    <w:basedOn w:val="Normal"/>
    <w:rsid w:val="001B38D5"/>
    <w:pPr>
      <w:tabs>
        <w:tab w:val="right" w:pos="2410"/>
      </w:tabs>
      <w:spacing w:before="60" w:line="260" w:lineRule="exact"/>
      <w:ind w:left="2693" w:hanging="2693"/>
      <w:jc w:val="both"/>
    </w:pPr>
  </w:style>
  <w:style w:type="paragraph" w:customStyle="1" w:styleId="P4">
    <w:name w:val="P4"/>
    <w:aliases w:val="(I)"/>
    <w:basedOn w:val="Normal"/>
    <w:rsid w:val="001B38D5"/>
    <w:pPr>
      <w:tabs>
        <w:tab w:val="right" w:pos="3119"/>
      </w:tabs>
      <w:spacing w:before="60" w:line="260" w:lineRule="exact"/>
      <w:ind w:left="3419" w:hanging="3419"/>
      <w:jc w:val="both"/>
    </w:pPr>
  </w:style>
  <w:style w:type="paragraph" w:customStyle="1" w:styleId="PageBreak">
    <w:name w:val="PageBreak"/>
    <w:aliases w:val="pb"/>
    <w:basedOn w:val="Normal"/>
    <w:next w:val="Normal"/>
    <w:rsid w:val="001B38D5"/>
    <w:rPr>
      <w:sz w:val="4"/>
      <w:szCs w:val="2"/>
    </w:rPr>
  </w:style>
  <w:style w:type="paragraph" w:customStyle="1" w:styleId="Penalty">
    <w:name w:val="Penalty"/>
    <w:basedOn w:val="Normal"/>
    <w:next w:val="Normal"/>
    <w:rsid w:val="001B38D5"/>
    <w:pPr>
      <w:spacing w:before="180" w:line="260" w:lineRule="exact"/>
      <w:ind w:left="964"/>
      <w:jc w:val="both"/>
    </w:pPr>
  </w:style>
  <w:style w:type="paragraph" w:customStyle="1" w:styleId="Query">
    <w:name w:val="Query"/>
    <w:aliases w:val="QY"/>
    <w:basedOn w:val="Normal"/>
    <w:rsid w:val="001B38D5"/>
    <w:pPr>
      <w:spacing w:before="180" w:line="260" w:lineRule="exact"/>
      <w:ind w:left="964" w:hanging="964"/>
      <w:jc w:val="both"/>
    </w:pPr>
    <w:rPr>
      <w:b/>
      <w:i/>
    </w:rPr>
  </w:style>
  <w:style w:type="paragraph" w:customStyle="1" w:styleId="Rc">
    <w:name w:val="Rc"/>
    <w:aliases w:val="Rn continued"/>
    <w:basedOn w:val="Normal"/>
    <w:next w:val="R2"/>
    <w:rsid w:val="001B38D5"/>
    <w:pPr>
      <w:spacing w:before="60" w:line="260" w:lineRule="exact"/>
      <w:ind w:left="964"/>
      <w:jc w:val="both"/>
    </w:pPr>
  </w:style>
  <w:style w:type="paragraph" w:customStyle="1" w:styleId="ReadersGuideSectionBreak">
    <w:name w:val="ReadersGuideSectionBreak"/>
    <w:basedOn w:val="Normal"/>
    <w:next w:val="Normal"/>
    <w:rsid w:val="001B38D5"/>
  </w:style>
  <w:style w:type="paragraph" w:customStyle="1" w:styleId="RGHead">
    <w:name w:val="RGHead"/>
    <w:basedOn w:val="Normal"/>
    <w:next w:val="Normal"/>
    <w:rsid w:val="001B38D5"/>
    <w:pPr>
      <w:keepNext/>
      <w:spacing w:before="360"/>
    </w:pPr>
    <w:rPr>
      <w:rFonts w:ascii="Arial" w:hAnsi="Arial"/>
      <w:b/>
      <w:sz w:val="32"/>
    </w:rPr>
  </w:style>
  <w:style w:type="paragraph" w:customStyle="1" w:styleId="RGPara">
    <w:name w:val="RGPara"/>
    <w:aliases w:val="Readers Guide Para"/>
    <w:basedOn w:val="Normal"/>
    <w:rsid w:val="001B38D5"/>
    <w:pPr>
      <w:spacing w:before="120" w:line="260" w:lineRule="exact"/>
      <w:jc w:val="both"/>
    </w:pPr>
  </w:style>
  <w:style w:type="paragraph" w:customStyle="1" w:styleId="RGPtHd">
    <w:name w:val="RGPtHd"/>
    <w:aliases w:val="Readers Guide PT Heading"/>
    <w:basedOn w:val="Normal"/>
    <w:next w:val="Normal"/>
    <w:rsid w:val="001B38D5"/>
    <w:pPr>
      <w:keepNext/>
      <w:spacing w:before="360"/>
    </w:pPr>
    <w:rPr>
      <w:rFonts w:ascii="Arial" w:hAnsi="Arial"/>
      <w:b/>
      <w:sz w:val="28"/>
    </w:rPr>
  </w:style>
  <w:style w:type="paragraph" w:customStyle="1" w:styleId="RGSecHdg">
    <w:name w:val="RGSecHdg"/>
    <w:aliases w:val="Readers Guide Sec Heading"/>
    <w:basedOn w:val="Normal"/>
    <w:next w:val="RGPara"/>
    <w:rsid w:val="001B38D5"/>
    <w:pPr>
      <w:keepNext/>
      <w:spacing w:before="360"/>
      <w:ind w:left="964" w:hanging="964"/>
    </w:pPr>
    <w:rPr>
      <w:rFonts w:ascii="Arial" w:hAnsi="Arial"/>
      <w:b/>
    </w:rPr>
  </w:style>
  <w:style w:type="paragraph" w:customStyle="1" w:styleId="LandscapeSectionBreak">
    <w:name w:val="LandscapeSectionBreak"/>
    <w:basedOn w:val="Normal"/>
    <w:next w:val="Normal"/>
    <w:rsid w:val="001B38D5"/>
  </w:style>
  <w:style w:type="paragraph" w:customStyle="1" w:styleId="ScheduleDivision">
    <w:name w:val="Schedule Division"/>
    <w:basedOn w:val="Normal"/>
    <w:next w:val="ScheduleHeading"/>
    <w:rsid w:val="001B38D5"/>
    <w:pPr>
      <w:keepNext/>
      <w:keepLines/>
      <w:spacing w:before="360"/>
      <w:ind w:left="1559" w:hanging="1559"/>
    </w:pPr>
    <w:rPr>
      <w:rFonts w:ascii="Arial" w:hAnsi="Arial"/>
      <w:b/>
    </w:rPr>
  </w:style>
  <w:style w:type="character" w:customStyle="1" w:styleId="CharSchNo">
    <w:name w:val="CharSchNo"/>
    <w:basedOn w:val="DefaultParagraphFont"/>
    <w:rsid w:val="001B38D5"/>
  </w:style>
  <w:style w:type="character" w:customStyle="1" w:styleId="CharSchText">
    <w:name w:val="CharSchText"/>
    <w:basedOn w:val="DefaultParagraphFont"/>
    <w:rsid w:val="001B38D5"/>
  </w:style>
  <w:style w:type="paragraph" w:customStyle="1" w:styleId="IntroP1a">
    <w:name w:val="IntroP1(a)"/>
    <w:basedOn w:val="Normal"/>
    <w:rsid w:val="001B38D5"/>
    <w:pPr>
      <w:spacing w:before="60" w:line="260" w:lineRule="exact"/>
      <w:ind w:left="454" w:hanging="454"/>
      <w:jc w:val="both"/>
    </w:pPr>
  </w:style>
  <w:style w:type="character" w:customStyle="1" w:styleId="CharAmSchPTNo">
    <w:name w:val="CharAmSchPTNo"/>
    <w:basedOn w:val="DefaultParagraphFont"/>
    <w:rsid w:val="001B38D5"/>
  </w:style>
  <w:style w:type="character" w:customStyle="1" w:styleId="CharAmSchPTText">
    <w:name w:val="CharAmSchPTText"/>
    <w:basedOn w:val="DefaultParagraphFont"/>
    <w:rsid w:val="001B38D5"/>
  </w:style>
  <w:style w:type="paragraph" w:customStyle="1" w:styleId="SchedSectionBreak">
    <w:name w:val="SchedSectionBreak"/>
    <w:basedOn w:val="Normal"/>
    <w:next w:val="Normal"/>
    <w:rsid w:val="001B38D5"/>
  </w:style>
  <w:style w:type="paragraph" w:customStyle="1" w:styleId="ScheduleHeading">
    <w:name w:val="Schedule Heading"/>
    <w:basedOn w:val="Normal"/>
    <w:next w:val="Normal"/>
    <w:rsid w:val="001B38D5"/>
    <w:pPr>
      <w:keepNext/>
      <w:keepLines/>
      <w:spacing w:before="360"/>
      <w:ind w:left="964" w:hanging="964"/>
    </w:pPr>
    <w:rPr>
      <w:rFonts w:ascii="Arial" w:hAnsi="Arial"/>
      <w:b/>
    </w:rPr>
  </w:style>
  <w:style w:type="paragraph" w:customStyle="1" w:styleId="Schedulelist">
    <w:name w:val="Schedule list"/>
    <w:basedOn w:val="Normal"/>
    <w:rsid w:val="001B38D5"/>
    <w:pPr>
      <w:tabs>
        <w:tab w:val="right" w:pos="1985"/>
      </w:tabs>
      <w:spacing w:before="60" w:line="260" w:lineRule="exact"/>
      <w:ind w:left="454"/>
    </w:pPr>
  </w:style>
  <w:style w:type="paragraph" w:customStyle="1" w:styleId="Schedulepara">
    <w:name w:val="Schedule para"/>
    <w:basedOn w:val="Normal"/>
    <w:rsid w:val="001B38D5"/>
    <w:pPr>
      <w:tabs>
        <w:tab w:val="right" w:pos="567"/>
      </w:tabs>
      <w:spacing w:before="180" w:line="260" w:lineRule="exact"/>
      <w:ind w:left="964" w:hanging="964"/>
      <w:jc w:val="both"/>
    </w:pPr>
  </w:style>
  <w:style w:type="paragraph" w:customStyle="1" w:styleId="Schedulepart">
    <w:name w:val="Schedule part"/>
    <w:basedOn w:val="Normal"/>
    <w:link w:val="SchedulepartChar"/>
    <w:rsid w:val="001B38D5"/>
    <w:pPr>
      <w:keepNext/>
      <w:keepLines/>
      <w:spacing w:before="360"/>
      <w:ind w:left="1559" w:hanging="1559"/>
    </w:pPr>
    <w:rPr>
      <w:rFonts w:ascii="Arial" w:hAnsi="Arial"/>
      <w:b/>
      <w:sz w:val="28"/>
    </w:rPr>
  </w:style>
  <w:style w:type="paragraph" w:customStyle="1" w:styleId="SRNo">
    <w:name w:val="SRNo"/>
    <w:basedOn w:val="Normal"/>
    <w:next w:val="Normal"/>
    <w:rsid w:val="001B38D5"/>
    <w:pPr>
      <w:pBdr>
        <w:bottom w:val="single" w:sz="4" w:space="3" w:color="auto"/>
      </w:pBdr>
      <w:spacing w:before="480"/>
    </w:pPr>
    <w:rPr>
      <w:rFonts w:ascii="Arial" w:hAnsi="Arial"/>
      <w:b/>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table" w:customStyle="1" w:styleId="TableGeneral">
    <w:name w:val="TableGeneral"/>
    <w:basedOn w:val="TableNormal"/>
    <w:rsid w:val="001B38D5"/>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1B38D5"/>
    <w:pPr>
      <w:tabs>
        <w:tab w:val="right" w:pos="408"/>
      </w:tabs>
      <w:spacing w:after="60" w:line="240" w:lineRule="exact"/>
      <w:ind w:left="533" w:hanging="533"/>
    </w:pPr>
    <w:rPr>
      <w:sz w:val="22"/>
    </w:rPr>
  </w:style>
  <w:style w:type="paragraph" w:customStyle="1" w:styleId="TableP2i">
    <w:name w:val="TableP2(i)"/>
    <w:basedOn w:val="Normal"/>
    <w:rsid w:val="001B38D5"/>
    <w:pPr>
      <w:tabs>
        <w:tab w:val="right" w:pos="726"/>
      </w:tabs>
      <w:spacing w:after="60" w:line="240" w:lineRule="exact"/>
      <w:ind w:left="868" w:hanging="868"/>
    </w:pPr>
    <w:rPr>
      <w:sz w:val="22"/>
    </w:r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Normal"/>
    <w:next w:val="Normal"/>
    <w:autoRedefine/>
    <w:rsid w:val="001B38D5"/>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1B38D5"/>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1B38D5"/>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1B38D5"/>
    <w:pPr>
      <w:keepNext/>
      <w:tabs>
        <w:tab w:val="right" w:pos="8278"/>
      </w:tabs>
      <w:spacing w:before="80"/>
      <w:ind w:left="1843" w:hanging="1843"/>
    </w:pPr>
    <w:rPr>
      <w:rFonts w:ascii="Arial" w:hAnsi="Arial"/>
      <w:b/>
      <w:sz w:val="18"/>
      <w:lang w:eastAsia="en-US"/>
    </w:rPr>
  </w:style>
  <w:style w:type="paragraph" w:styleId="TOC7">
    <w:name w:val="toc 7"/>
    <w:basedOn w:val="Normal"/>
    <w:next w:val="Normal"/>
    <w:autoRedefine/>
    <w:rsid w:val="001B38D5"/>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1B38D5"/>
    <w:pPr>
      <w:tabs>
        <w:tab w:val="right" w:pos="8278"/>
      </w:tabs>
      <w:spacing w:before="60"/>
      <w:ind w:left="1843" w:right="714" w:hanging="1843"/>
    </w:pPr>
    <w:rPr>
      <w:rFonts w:ascii="Arial" w:hAnsi="Arial"/>
      <w:sz w:val="20"/>
      <w:lang w:eastAsia="en-US"/>
    </w:rPr>
  </w:style>
  <w:style w:type="paragraph" w:customStyle="1" w:styleId="IntroP2i">
    <w:name w:val="IntroP2(i)"/>
    <w:basedOn w:val="Normal"/>
    <w:rsid w:val="001B38D5"/>
    <w:pPr>
      <w:tabs>
        <w:tab w:val="right" w:pos="709"/>
      </w:tabs>
      <w:spacing w:before="60" w:line="260" w:lineRule="exact"/>
      <w:ind w:left="907" w:hanging="907"/>
      <w:jc w:val="both"/>
    </w:pPr>
  </w:style>
  <w:style w:type="paragraph" w:customStyle="1" w:styleId="IntroP3A">
    <w:name w:val="IntroP3(A)"/>
    <w:basedOn w:val="Normal"/>
    <w:rsid w:val="001B38D5"/>
    <w:pPr>
      <w:tabs>
        <w:tab w:val="right" w:pos="1276"/>
      </w:tabs>
      <w:spacing w:before="60" w:line="260" w:lineRule="exact"/>
      <w:ind w:left="1503" w:hanging="1503"/>
      <w:jc w:val="both"/>
    </w:pPr>
  </w:style>
  <w:style w:type="paragraph" w:customStyle="1" w:styleId="InstructorsNote">
    <w:name w:val="InstructorsNote"/>
    <w:basedOn w:val="Normal"/>
    <w:next w:val="Normal"/>
    <w:rsid w:val="001B38D5"/>
    <w:pPr>
      <w:spacing w:before="120"/>
      <w:ind w:left="958" w:hanging="958"/>
    </w:pPr>
    <w:rPr>
      <w:rFonts w:ascii="Arial" w:hAnsi="Arial" w:cs="Arial"/>
      <w:b/>
      <w:sz w:val="16"/>
      <w:szCs w:val="18"/>
      <w:lang w:eastAsia="en-US"/>
    </w:rPr>
  </w:style>
  <w:style w:type="paragraph" w:customStyle="1" w:styleId="ZA2">
    <w:name w:val="ZA2"/>
    <w:basedOn w:val="A2"/>
    <w:rsid w:val="001B38D5"/>
    <w:pPr>
      <w:keepNext/>
    </w:pPr>
  </w:style>
  <w:style w:type="paragraph" w:customStyle="1" w:styleId="ZA3">
    <w:name w:val="ZA3"/>
    <w:basedOn w:val="A3"/>
    <w:rsid w:val="001B38D5"/>
    <w:pPr>
      <w:keepNext/>
    </w:pPr>
  </w:style>
  <w:style w:type="paragraph" w:customStyle="1" w:styleId="ZA4">
    <w:name w:val="ZA4"/>
    <w:basedOn w:val="Normal"/>
    <w:next w:val="A4"/>
    <w:rsid w:val="001B38D5"/>
    <w:pPr>
      <w:keepNext/>
      <w:tabs>
        <w:tab w:val="right" w:pos="1247"/>
      </w:tabs>
      <w:spacing w:before="60" w:line="260" w:lineRule="exact"/>
      <w:ind w:left="1531" w:hanging="1531"/>
      <w:jc w:val="both"/>
    </w:pPr>
  </w:style>
  <w:style w:type="paragraph" w:customStyle="1" w:styleId="ZDD">
    <w:name w:val="ZDD"/>
    <w:aliases w:val="Dict Def"/>
    <w:basedOn w:val="DD"/>
    <w:rsid w:val="001B38D5"/>
    <w:pPr>
      <w:keepNext/>
    </w:pPr>
  </w:style>
  <w:style w:type="paragraph" w:customStyle="1" w:styleId="Zdefinition">
    <w:name w:val="Zdefinition"/>
    <w:basedOn w:val="definition"/>
    <w:rsid w:val="001B38D5"/>
    <w:pPr>
      <w:keepNext/>
    </w:pPr>
  </w:style>
  <w:style w:type="paragraph" w:customStyle="1" w:styleId="ZDP1">
    <w:name w:val="ZDP1"/>
    <w:basedOn w:val="DP1a"/>
    <w:rsid w:val="001B38D5"/>
    <w:pPr>
      <w:keepNext/>
    </w:pPr>
  </w:style>
  <w:style w:type="paragraph" w:customStyle="1" w:styleId="ZExampleBody">
    <w:name w:val="ZExample Body"/>
    <w:basedOn w:val="ExampleBody"/>
    <w:rsid w:val="001B38D5"/>
    <w:pPr>
      <w:keepNext/>
    </w:pPr>
  </w:style>
  <w:style w:type="paragraph" w:customStyle="1" w:styleId="ZNote">
    <w:name w:val="ZNote"/>
    <w:basedOn w:val="Note"/>
    <w:rsid w:val="001B38D5"/>
    <w:pPr>
      <w:keepNext/>
    </w:pPr>
  </w:style>
  <w:style w:type="paragraph" w:customStyle="1" w:styleId="ZP1">
    <w:name w:val="ZP1"/>
    <w:basedOn w:val="P1"/>
    <w:rsid w:val="001B38D5"/>
    <w:pPr>
      <w:keepNext/>
    </w:pPr>
  </w:style>
  <w:style w:type="paragraph" w:customStyle="1" w:styleId="ZP2">
    <w:name w:val="ZP2"/>
    <w:basedOn w:val="P2"/>
    <w:rsid w:val="001B38D5"/>
    <w:pPr>
      <w:keepNext/>
    </w:pPr>
  </w:style>
  <w:style w:type="paragraph" w:customStyle="1" w:styleId="ZP3">
    <w:name w:val="ZP3"/>
    <w:basedOn w:val="P3"/>
    <w:rsid w:val="001B38D5"/>
    <w:pPr>
      <w:keepNext/>
    </w:pPr>
  </w:style>
  <w:style w:type="paragraph" w:customStyle="1" w:styleId="ZR1">
    <w:name w:val="ZR1"/>
    <w:basedOn w:val="R1"/>
    <w:rsid w:val="001B38D5"/>
    <w:pPr>
      <w:keepNext/>
    </w:pPr>
    <w:rPr>
      <w:lang w:eastAsia="en-AU"/>
    </w:rPr>
  </w:style>
  <w:style w:type="paragraph" w:customStyle="1" w:styleId="ZR2">
    <w:name w:val="ZR2"/>
    <w:basedOn w:val="R2"/>
    <w:rsid w:val="001B38D5"/>
    <w:pPr>
      <w:keepNext/>
    </w:pPr>
  </w:style>
  <w:style w:type="paragraph" w:customStyle="1" w:styleId="ZRcN">
    <w:name w:val="ZRcN"/>
    <w:basedOn w:val="Rc"/>
    <w:rsid w:val="001B38D5"/>
    <w:pPr>
      <w:keepNext/>
    </w:pPr>
  </w:style>
  <w:style w:type="character" w:customStyle="1" w:styleId="TitleSuperscript">
    <w:name w:val="TitleSuperscript"/>
    <w:rsid w:val="001B38D5"/>
    <w:rPr>
      <w:rFonts w:ascii="Arial" w:hAnsi="Arial"/>
      <w:position w:val="6"/>
      <w:sz w:val="24"/>
      <w:szCs w:val="24"/>
      <w:vertAlign w:val="superscript"/>
    </w:rPr>
  </w:style>
  <w:style w:type="paragraph" w:customStyle="1" w:styleId="Style1">
    <w:name w:val="Style1"/>
    <w:basedOn w:val="Normal"/>
    <w:link w:val="Style1Char"/>
    <w:qFormat/>
    <w:rsid w:val="001B38D5"/>
    <w:pPr>
      <w:keepNext/>
      <w:keepLines/>
      <w:spacing w:before="360"/>
      <w:ind w:left="1559" w:hanging="1559"/>
    </w:pPr>
    <w:rPr>
      <w:rFonts w:ascii="Arial" w:hAnsi="Arial"/>
      <w:b/>
      <w:sz w:val="28"/>
      <w:lang w:eastAsia="en-US"/>
    </w:rPr>
  </w:style>
  <w:style w:type="character" w:customStyle="1" w:styleId="Style1Char">
    <w:name w:val="Style1 Char"/>
    <w:link w:val="Style1"/>
    <w:rsid w:val="001B38D5"/>
    <w:rPr>
      <w:rFonts w:ascii="Arial" w:hAnsi="Arial"/>
      <w:b/>
      <w:sz w:val="28"/>
      <w:szCs w:val="24"/>
      <w:lang w:eastAsia="en-US"/>
    </w:rPr>
  </w:style>
  <w:style w:type="paragraph" w:customStyle="1" w:styleId="xl63">
    <w:name w:val="xl63"/>
    <w:basedOn w:val="Normal"/>
    <w:rsid w:val="001B38D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1B38D5"/>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1B38D5"/>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1B38D5"/>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1B38D5"/>
    <w:pPr>
      <w:spacing w:before="100" w:beforeAutospacing="1" w:after="100" w:afterAutospacing="1"/>
      <w:textAlignment w:val="top"/>
    </w:pPr>
  </w:style>
  <w:style w:type="paragraph" w:customStyle="1" w:styleId="xl71">
    <w:name w:val="xl71"/>
    <w:basedOn w:val="Normal"/>
    <w:rsid w:val="001B38D5"/>
    <w:pPr>
      <w:spacing w:before="100" w:beforeAutospacing="1" w:after="100" w:afterAutospacing="1"/>
      <w:textAlignment w:val="top"/>
    </w:pPr>
  </w:style>
  <w:style w:type="paragraph" w:customStyle="1" w:styleId="xl72">
    <w:name w:val="xl72"/>
    <w:basedOn w:val="Normal"/>
    <w:rsid w:val="001B38D5"/>
    <w:pPr>
      <w:spacing w:before="100" w:beforeAutospacing="1" w:after="100" w:afterAutospacing="1"/>
    </w:pPr>
  </w:style>
  <w:style w:type="character" w:customStyle="1" w:styleId="SchedulepartChar">
    <w:name w:val="Schedule part Char"/>
    <w:link w:val="Schedulepart"/>
    <w:rsid w:val="001B38D5"/>
    <w:rPr>
      <w:rFonts w:ascii="Arial" w:hAnsi="Arial"/>
      <w:b/>
      <w:sz w:val="28"/>
      <w:szCs w:val="24"/>
    </w:rPr>
  </w:style>
  <w:style w:type="paragraph" w:customStyle="1" w:styleId="font5">
    <w:name w:val="font5"/>
    <w:basedOn w:val="Normal"/>
    <w:rsid w:val="001B38D5"/>
    <w:pPr>
      <w:spacing w:before="100" w:beforeAutospacing="1" w:after="100" w:afterAutospacing="1"/>
    </w:pPr>
    <w:rPr>
      <w:color w:val="000000"/>
    </w:rPr>
  </w:style>
  <w:style w:type="paragraph" w:customStyle="1" w:styleId="font6">
    <w:name w:val="font6"/>
    <w:basedOn w:val="Normal"/>
    <w:rsid w:val="001B38D5"/>
    <w:pPr>
      <w:spacing w:before="100" w:beforeAutospacing="1" w:after="100" w:afterAutospacing="1"/>
    </w:pPr>
    <w:rPr>
      <w:rFonts w:ascii="MS Mincho" w:eastAsia="MS Mincho" w:hAnsi="MS Mincho"/>
      <w:color w:val="000000"/>
    </w:rPr>
  </w:style>
  <w:style w:type="paragraph" w:customStyle="1" w:styleId="xl73">
    <w:name w:val="xl73"/>
    <w:basedOn w:val="Normal"/>
    <w:rsid w:val="001B38D5"/>
    <w:pPr>
      <w:spacing w:before="100" w:beforeAutospacing="1" w:after="100" w:afterAutospacing="1"/>
      <w:textAlignment w:val="top"/>
    </w:pPr>
    <w:rPr>
      <w:color w:val="000000"/>
    </w:rPr>
  </w:style>
  <w:style w:type="paragraph" w:customStyle="1" w:styleId="xl74">
    <w:name w:val="xl74"/>
    <w:basedOn w:val="Normal"/>
    <w:rsid w:val="001B38D5"/>
    <w:pPr>
      <w:spacing w:before="100" w:beforeAutospacing="1" w:after="100" w:afterAutospacing="1"/>
    </w:pPr>
  </w:style>
  <w:style w:type="paragraph" w:customStyle="1" w:styleId="xl75">
    <w:name w:val="xl75"/>
    <w:basedOn w:val="Normal"/>
    <w:rsid w:val="001B38D5"/>
    <w:pPr>
      <w:spacing w:before="100" w:beforeAutospacing="1" w:after="100" w:afterAutospacing="1"/>
    </w:pPr>
  </w:style>
  <w:style w:type="table" w:customStyle="1" w:styleId="TableSimple11">
    <w:name w:val="Table Simple 11"/>
    <w:basedOn w:val="TableNormal"/>
    <w:next w:val="TableSimple1"/>
    <w:unhideWhenUsed/>
    <w:rsid w:val="00D34F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D34F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D34F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D34F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D34F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D34F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D34F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D34F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D34F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D34F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D34F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D34F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D34F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D34F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D34F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D34F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D34F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D34F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D34F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D34F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D34F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D34F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D34FB2"/>
  </w:style>
  <w:style w:type="numbering" w:customStyle="1" w:styleId="ArticleSection1">
    <w:name w:val="Article / Section1"/>
    <w:basedOn w:val="NoList"/>
    <w:next w:val="ArticleSection"/>
    <w:unhideWhenUsed/>
    <w:rsid w:val="00D34FB2"/>
  </w:style>
  <w:style w:type="numbering" w:customStyle="1" w:styleId="1111111">
    <w:name w:val="1 / 1.1 / 1.1.11"/>
    <w:basedOn w:val="NoList"/>
    <w:next w:val="111111"/>
    <w:unhideWhenUsed/>
    <w:rsid w:val="00D34FB2"/>
  </w:style>
  <w:style w:type="character" w:customStyle="1" w:styleId="legsubtitle1">
    <w:name w:val="legsubtitle1"/>
    <w:basedOn w:val="DefaultParagraphFont"/>
    <w:rsid w:val="00C71E5C"/>
    <w:rPr>
      <w:rFonts w:ascii="Helvetica Neue" w:hAnsi="Helvetica Neue"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toc 6"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8D5"/>
    <w:rPr>
      <w:sz w:val="24"/>
      <w:szCs w:val="24"/>
    </w:rPr>
  </w:style>
  <w:style w:type="paragraph" w:styleId="Heading1">
    <w:name w:val="heading 1"/>
    <w:basedOn w:val="Normal"/>
    <w:next w:val="Normal"/>
    <w:link w:val="Heading1Char"/>
    <w:qFormat/>
    <w:rsid w:val="001B38D5"/>
    <w:pPr>
      <w:keepNext/>
      <w:numPr>
        <w:numId w:val="3"/>
      </w:numPr>
      <w:tabs>
        <w:tab w:val="clear" w:pos="360"/>
      </w:tabs>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qFormat/>
    <w:rsid w:val="001B38D5"/>
    <w:pPr>
      <w:keepNext/>
      <w:numPr>
        <w:ilvl w:val="1"/>
        <w:numId w:val="3"/>
      </w:numPr>
      <w:tabs>
        <w:tab w:val="clear" w:pos="720"/>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qFormat/>
    <w:rsid w:val="001B38D5"/>
    <w:pPr>
      <w:keepNext/>
      <w:numPr>
        <w:ilvl w:val="2"/>
        <w:numId w:val="3"/>
      </w:numPr>
      <w:tabs>
        <w:tab w:val="clear" w:pos="108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qFormat/>
    <w:rsid w:val="001B38D5"/>
    <w:pPr>
      <w:keepNext/>
      <w:numPr>
        <w:ilvl w:val="3"/>
        <w:numId w:val="3"/>
      </w:numPr>
      <w:tabs>
        <w:tab w:val="clear" w:pos="1440"/>
      </w:tabs>
      <w:spacing w:before="240" w:after="60"/>
      <w:ind w:left="864" w:hanging="144"/>
      <w:outlineLvl w:val="3"/>
    </w:pPr>
    <w:rPr>
      <w:b/>
      <w:bCs/>
      <w:sz w:val="28"/>
      <w:szCs w:val="28"/>
    </w:rPr>
  </w:style>
  <w:style w:type="paragraph" w:styleId="Heading5">
    <w:name w:val="heading 5"/>
    <w:basedOn w:val="Normal"/>
    <w:next w:val="Normal"/>
    <w:link w:val="Heading5Char"/>
    <w:qFormat/>
    <w:rsid w:val="001B38D5"/>
    <w:pPr>
      <w:numPr>
        <w:ilvl w:val="4"/>
        <w:numId w:val="3"/>
      </w:numPr>
      <w:tabs>
        <w:tab w:val="clear" w:pos="1800"/>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1B38D5"/>
    <w:pPr>
      <w:numPr>
        <w:ilvl w:val="5"/>
        <w:numId w:val="3"/>
      </w:numPr>
      <w:tabs>
        <w:tab w:val="clear" w:pos="2160"/>
      </w:tabs>
      <w:spacing w:before="240" w:after="60"/>
      <w:ind w:left="1152" w:hanging="432"/>
      <w:outlineLvl w:val="5"/>
    </w:pPr>
    <w:rPr>
      <w:b/>
      <w:bCs/>
      <w:sz w:val="22"/>
      <w:szCs w:val="22"/>
    </w:rPr>
  </w:style>
  <w:style w:type="paragraph" w:styleId="Heading7">
    <w:name w:val="heading 7"/>
    <w:basedOn w:val="Normal"/>
    <w:next w:val="Normal"/>
    <w:link w:val="Heading7Char"/>
    <w:qFormat/>
    <w:rsid w:val="001B38D5"/>
    <w:pPr>
      <w:numPr>
        <w:ilvl w:val="6"/>
        <w:numId w:val="3"/>
      </w:numPr>
      <w:tabs>
        <w:tab w:val="clear" w:pos="2520"/>
      </w:tabs>
      <w:spacing w:before="240" w:after="60"/>
      <w:ind w:left="1296" w:hanging="288"/>
      <w:outlineLvl w:val="6"/>
    </w:pPr>
  </w:style>
  <w:style w:type="paragraph" w:styleId="Heading8">
    <w:name w:val="heading 8"/>
    <w:basedOn w:val="Normal"/>
    <w:next w:val="Normal"/>
    <w:link w:val="Heading8Char"/>
    <w:qFormat/>
    <w:rsid w:val="001B38D5"/>
    <w:pPr>
      <w:numPr>
        <w:ilvl w:val="7"/>
        <w:numId w:val="3"/>
      </w:numPr>
      <w:tabs>
        <w:tab w:val="clear" w:pos="2880"/>
      </w:tabs>
      <w:spacing w:before="240" w:after="60"/>
      <w:ind w:left="1440" w:hanging="432"/>
      <w:outlineLvl w:val="7"/>
    </w:pPr>
    <w:rPr>
      <w:i/>
      <w:iCs/>
    </w:rPr>
  </w:style>
  <w:style w:type="paragraph" w:styleId="Heading9">
    <w:name w:val="heading 9"/>
    <w:basedOn w:val="Normal"/>
    <w:next w:val="Normal"/>
    <w:link w:val="Heading9Char"/>
    <w:qFormat/>
    <w:rsid w:val="001B38D5"/>
    <w:pPr>
      <w:numPr>
        <w:ilvl w:val="8"/>
        <w:numId w:val="3"/>
      </w:numPr>
      <w:tabs>
        <w:tab w:val="clear" w:pos="3240"/>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8D5"/>
    <w:rPr>
      <w:rFonts w:ascii="Arial" w:hAnsi="Arial" w:cs="Arial"/>
      <w:b/>
      <w:bCs/>
      <w:kern w:val="32"/>
      <w:sz w:val="32"/>
      <w:szCs w:val="32"/>
    </w:rPr>
  </w:style>
  <w:style w:type="character" w:customStyle="1" w:styleId="Heading2Char">
    <w:name w:val="Heading 2 Char"/>
    <w:basedOn w:val="DefaultParagraphFont"/>
    <w:link w:val="Heading2"/>
    <w:rsid w:val="001B38D5"/>
    <w:rPr>
      <w:rFonts w:ascii="Arial" w:hAnsi="Arial" w:cs="Arial"/>
      <w:b/>
      <w:bCs/>
      <w:i/>
      <w:iCs/>
      <w:sz w:val="28"/>
      <w:szCs w:val="28"/>
    </w:rPr>
  </w:style>
  <w:style w:type="character" w:customStyle="1" w:styleId="Heading3Char">
    <w:name w:val="Heading 3 Char"/>
    <w:basedOn w:val="DefaultParagraphFont"/>
    <w:link w:val="Heading3"/>
    <w:rsid w:val="001B38D5"/>
    <w:rPr>
      <w:rFonts w:ascii="Arial" w:hAnsi="Arial" w:cs="Arial"/>
      <w:b/>
      <w:bCs/>
      <w:sz w:val="26"/>
      <w:szCs w:val="26"/>
    </w:rPr>
  </w:style>
  <w:style w:type="character" w:customStyle="1" w:styleId="Heading4Char">
    <w:name w:val="Heading 4 Char"/>
    <w:basedOn w:val="DefaultParagraphFont"/>
    <w:link w:val="Heading4"/>
    <w:rsid w:val="001B38D5"/>
    <w:rPr>
      <w:b/>
      <w:bCs/>
      <w:sz w:val="28"/>
      <w:szCs w:val="28"/>
    </w:rPr>
  </w:style>
  <w:style w:type="character" w:customStyle="1" w:styleId="Heading5Char">
    <w:name w:val="Heading 5 Char"/>
    <w:basedOn w:val="DefaultParagraphFont"/>
    <w:link w:val="Heading5"/>
    <w:rsid w:val="001B38D5"/>
    <w:rPr>
      <w:b/>
      <w:bCs/>
      <w:i/>
      <w:iCs/>
      <w:sz w:val="26"/>
      <w:szCs w:val="26"/>
    </w:rPr>
  </w:style>
  <w:style w:type="character" w:customStyle="1" w:styleId="Heading6Char">
    <w:name w:val="Heading 6 Char"/>
    <w:basedOn w:val="DefaultParagraphFont"/>
    <w:link w:val="Heading6"/>
    <w:rsid w:val="001B38D5"/>
    <w:rPr>
      <w:b/>
      <w:bCs/>
      <w:sz w:val="22"/>
      <w:szCs w:val="22"/>
    </w:rPr>
  </w:style>
  <w:style w:type="character" w:customStyle="1" w:styleId="Heading7Char">
    <w:name w:val="Heading 7 Char"/>
    <w:basedOn w:val="DefaultParagraphFont"/>
    <w:link w:val="Heading7"/>
    <w:rsid w:val="001B38D5"/>
    <w:rPr>
      <w:sz w:val="24"/>
      <w:szCs w:val="24"/>
    </w:rPr>
  </w:style>
  <w:style w:type="character" w:customStyle="1" w:styleId="Heading8Char">
    <w:name w:val="Heading 8 Char"/>
    <w:basedOn w:val="DefaultParagraphFont"/>
    <w:link w:val="Heading8"/>
    <w:rsid w:val="001B38D5"/>
    <w:rPr>
      <w:i/>
      <w:iCs/>
      <w:sz w:val="24"/>
      <w:szCs w:val="24"/>
    </w:rPr>
  </w:style>
  <w:style w:type="character" w:customStyle="1" w:styleId="Heading9Char">
    <w:name w:val="Heading 9 Char"/>
    <w:basedOn w:val="DefaultParagraphFont"/>
    <w:link w:val="Heading9"/>
    <w:rsid w:val="001B38D5"/>
    <w:rPr>
      <w:rFonts w:ascii="Arial" w:hAnsi="Arial" w:cs="Arial"/>
      <w:sz w:val="22"/>
      <w:szCs w:val="22"/>
    </w:rPr>
  </w:style>
  <w:style w:type="paragraph" w:customStyle="1" w:styleId="ContentsSectionBreak">
    <w:name w:val="ContentsSectionBreak"/>
    <w:basedOn w:val="Normal"/>
    <w:next w:val="Normal"/>
    <w:rsid w:val="001B38D5"/>
    <w:rPr>
      <w:lang w:eastAsia="en-US"/>
    </w:rPr>
  </w:style>
  <w:style w:type="paragraph" w:styleId="Footer">
    <w:name w:val="footer"/>
    <w:basedOn w:val="Normal"/>
    <w:link w:val="FooterChar"/>
    <w:rsid w:val="001B38D5"/>
    <w:pPr>
      <w:tabs>
        <w:tab w:val="center" w:pos="4153"/>
        <w:tab w:val="right" w:pos="8306"/>
      </w:tabs>
    </w:pPr>
    <w:rPr>
      <w:rFonts w:ascii="Arial" w:hAnsi="Arial"/>
      <w:sz w:val="18"/>
    </w:rPr>
  </w:style>
  <w:style w:type="character" w:customStyle="1" w:styleId="FooterChar">
    <w:name w:val="Footer Char"/>
    <w:basedOn w:val="DefaultParagraphFont"/>
    <w:link w:val="Footer"/>
    <w:rsid w:val="001B38D5"/>
    <w:rPr>
      <w:rFonts w:ascii="Arial" w:hAnsi="Arial"/>
      <w:sz w:val="18"/>
      <w:szCs w:val="24"/>
    </w:rPr>
  </w:style>
  <w:style w:type="paragraph" w:customStyle="1" w:styleId="FooterCitation">
    <w:name w:val="FooterCitation"/>
    <w:basedOn w:val="Footer"/>
    <w:rsid w:val="001B38D5"/>
    <w:pPr>
      <w:spacing w:before="20" w:line="240" w:lineRule="exact"/>
      <w:jc w:val="center"/>
    </w:pPr>
    <w:rPr>
      <w:i/>
    </w:rPr>
  </w:style>
  <w:style w:type="paragraph" w:customStyle="1" w:styleId="HeaderBoldEven">
    <w:name w:val="HeaderBoldEven"/>
    <w:basedOn w:val="Normal"/>
    <w:rsid w:val="001B38D5"/>
    <w:pPr>
      <w:spacing w:before="120" w:after="60"/>
    </w:pPr>
    <w:rPr>
      <w:rFonts w:ascii="Arial" w:hAnsi="Arial"/>
      <w:b/>
      <w:sz w:val="20"/>
      <w:lang w:eastAsia="en-US"/>
    </w:rPr>
  </w:style>
  <w:style w:type="paragraph" w:customStyle="1" w:styleId="HeaderBoldOdd">
    <w:name w:val="HeaderBoldOdd"/>
    <w:basedOn w:val="Normal"/>
    <w:rsid w:val="001B38D5"/>
    <w:pPr>
      <w:spacing w:before="120" w:after="60"/>
      <w:jc w:val="right"/>
    </w:pPr>
    <w:rPr>
      <w:rFonts w:ascii="Arial" w:hAnsi="Arial"/>
      <w:b/>
      <w:sz w:val="20"/>
      <w:lang w:eastAsia="en-US"/>
    </w:rPr>
  </w:style>
  <w:style w:type="paragraph" w:customStyle="1" w:styleId="HeaderContentsPage">
    <w:name w:val="HeaderContents&quot;Page&quot;"/>
    <w:basedOn w:val="Normal"/>
    <w:rsid w:val="001B38D5"/>
    <w:pPr>
      <w:spacing w:before="120" w:after="120"/>
      <w:jc w:val="right"/>
    </w:pPr>
    <w:rPr>
      <w:rFonts w:ascii="Arial" w:hAnsi="Arial"/>
      <w:sz w:val="20"/>
      <w:lang w:eastAsia="en-US"/>
    </w:rPr>
  </w:style>
  <w:style w:type="paragraph" w:customStyle="1" w:styleId="HeaderLiteEven">
    <w:name w:val="HeaderLiteEven"/>
    <w:basedOn w:val="Normal"/>
    <w:rsid w:val="001B38D5"/>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1B38D5"/>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1B38D5"/>
    <w:rPr>
      <w:lang w:eastAsia="en-US"/>
    </w:rPr>
  </w:style>
  <w:style w:type="paragraph" w:customStyle="1" w:styleId="NotesSectionBreak">
    <w:name w:val="NotesSectionBreak"/>
    <w:basedOn w:val="Normal"/>
    <w:next w:val="Normal"/>
    <w:rsid w:val="001B38D5"/>
    <w:rPr>
      <w:lang w:eastAsia="en-US"/>
    </w:rPr>
  </w:style>
  <w:style w:type="paragraph" w:customStyle="1" w:styleId="SigningPageBreak">
    <w:name w:val="SigningPageBreak"/>
    <w:basedOn w:val="Normal"/>
    <w:next w:val="Normal"/>
    <w:rsid w:val="001B38D5"/>
    <w:rPr>
      <w:lang w:eastAsia="en-US"/>
    </w:rPr>
  </w:style>
  <w:style w:type="paragraph" w:styleId="Header">
    <w:name w:val="header"/>
    <w:basedOn w:val="Normal"/>
    <w:link w:val="HeaderChar"/>
    <w:rsid w:val="001B38D5"/>
    <w:pPr>
      <w:tabs>
        <w:tab w:val="center" w:pos="4153"/>
        <w:tab w:val="right" w:pos="8306"/>
      </w:tabs>
    </w:pPr>
    <w:rPr>
      <w:rFonts w:ascii="Arial" w:hAnsi="Arial"/>
      <w:sz w:val="16"/>
    </w:rPr>
  </w:style>
  <w:style w:type="character" w:customStyle="1" w:styleId="HeaderChar">
    <w:name w:val="Header Char"/>
    <w:basedOn w:val="DefaultParagraphFont"/>
    <w:link w:val="Header"/>
    <w:rsid w:val="001B38D5"/>
    <w:rPr>
      <w:rFonts w:ascii="Arial" w:hAnsi="Arial"/>
      <w:sz w:val="16"/>
      <w:szCs w:val="24"/>
    </w:rPr>
  </w:style>
  <w:style w:type="paragraph" w:styleId="NoteHeading">
    <w:name w:val="Note Heading"/>
    <w:aliases w:val="HN"/>
    <w:basedOn w:val="Normal"/>
    <w:next w:val="Normal"/>
    <w:link w:val="NoteHeadingChar"/>
    <w:rsid w:val="001B38D5"/>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rsid w:val="001B38D5"/>
    <w:rPr>
      <w:rFonts w:ascii="Arial" w:hAnsi="Arial"/>
      <w:b/>
      <w:sz w:val="32"/>
      <w:szCs w:val="24"/>
    </w:rPr>
  </w:style>
  <w:style w:type="paragraph" w:customStyle="1" w:styleId="TableENotesHeading">
    <w:name w:val="TableENotesHeading"/>
    <w:basedOn w:val="Normal"/>
    <w:next w:val="Normal"/>
    <w:rsid w:val="001B38D5"/>
    <w:pPr>
      <w:spacing w:before="240" w:after="240" w:line="300" w:lineRule="exact"/>
      <w:ind w:left="2410" w:hanging="2410"/>
    </w:pPr>
    <w:rPr>
      <w:rFonts w:ascii="Arial" w:hAnsi="Arial"/>
      <w:b/>
      <w:sz w:val="28"/>
    </w:rPr>
  </w:style>
  <w:style w:type="paragraph" w:styleId="Title">
    <w:name w:val="Title"/>
    <w:basedOn w:val="Normal"/>
    <w:link w:val="TitleChar"/>
    <w:uiPriority w:val="10"/>
    <w:qFormat/>
    <w:rsid w:val="001B38D5"/>
    <w:pPr>
      <w:spacing w:before="240" w:after="60"/>
    </w:pPr>
    <w:rPr>
      <w:rFonts w:ascii="Arial" w:hAnsi="Arial" w:cs="Arial"/>
      <w:b/>
      <w:bCs/>
      <w:sz w:val="40"/>
      <w:szCs w:val="40"/>
    </w:rPr>
  </w:style>
  <w:style w:type="character" w:customStyle="1" w:styleId="TitleChar">
    <w:name w:val="Title Char"/>
    <w:basedOn w:val="DefaultParagraphFont"/>
    <w:link w:val="Title"/>
    <w:uiPriority w:val="10"/>
    <w:rsid w:val="001B38D5"/>
    <w:rPr>
      <w:rFonts w:ascii="Arial" w:hAnsi="Arial" w:cs="Arial"/>
      <w:b/>
      <w:bCs/>
      <w:sz w:val="40"/>
      <w:szCs w:val="40"/>
    </w:rPr>
  </w:style>
  <w:style w:type="character" w:customStyle="1" w:styleId="CharAmSchNo">
    <w:name w:val="CharAmSchNo"/>
    <w:basedOn w:val="DefaultParagraphFont"/>
    <w:rsid w:val="001B38D5"/>
  </w:style>
  <w:style w:type="character" w:customStyle="1" w:styleId="CharAmSchText">
    <w:name w:val="CharAmSchText"/>
    <w:basedOn w:val="DefaultParagraphFont"/>
    <w:rsid w:val="001B38D5"/>
  </w:style>
  <w:style w:type="character" w:customStyle="1" w:styleId="CharDivNo">
    <w:name w:val="CharDivNo"/>
    <w:basedOn w:val="DefaultParagraphFont"/>
    <w:rsid w:val="001B38D5"/>
  </w:style>
  <w:style w:type="character" w:customStyle="1" w:styleId="CharDivText">
    <w:name w:val="CharDivText"/>
    <w:basedOn w:val="DefaultParagraphFont"/>
    <w:rsid w:val="001B38D5"/>
  </w:style>
  <w:style w:type="character" w:customStyle="1" w:styleId="CharPartNo">
    <w:name w:val="CharPartNo"/>
    <w:basedOn w:val="DefaultParagraphFont"/>
    <w:rsid w:val="001B38D5"/>
  </w:style>
  <w:style w:type="character" w:customStyle="1" w:styleId="CharPartText">
    <w:name w:val="CharPartText"/>
    <w:basedOn w:val="DefaultParagraphFont"/>
    <w:rsid w:val="001B38D5"/>
  </w:style>
  <w:style w:type="character" w:customStyle="1" w:styleId="CharSchPTNo">
    <w:name w:val="CharSchPTNo"/>
    <w:basedOn w:val="DefaultParagraphFont"/>
    <w:rsid w:val="001B38D5"/>
  </w:style>
  <w:style w:type="character" w:customStyle="1" w:styleId="CharSchPTText">
    <w:name w:val="CharSchPTText"/>
    <w:basedOn w:val="DefaultParagraphFont"/>
    <w:rsid w:val="001B38D5"/>
  </w:style>
  <w:style w:type="character" w:customStyle="1" w:styleId="CharSectno">
    <w:name w:val="CharSectno"/>
    <w:basedOn w:val="DefaultParagraphFont"/>
    <w:rsid w:val="001B38D5"/>
  </w:style>
  <w:style w:type="character" w:customStyle="1" w:styleId="CharENotesHeading">
    <w:name w:val="CharENotesHeading"/>
    <w:basedOn w:val="DefaultParagraphFont"/>
    <w:rsid w:val="001B38D5"/>
  </w:style>
  <w:style w:type="paragraph" w:customStyle="1" w:styleId="ContentsHead">
    <w:name w:val="ContentsHead"/>
    <w:basedOn w:val="Normal"/>
    <w:next w:val="Normal"/>
    <w:rsid w:val="001B38D5"/>
    <w:pPr>
      <w:keepNext/>
      <w:pageBreakBefore/>
      <w:spacing w:before="240" w:after="240"/>
    </w:pPr>
    <w:rPr>
      <w:rFonts w:ascii="Arial" w:hAnsi="Arial"/>
      <w:b/>
      <w:sz w:val="28"/>
      <w:lang w:eastAsia="en-US"/>
    </w:rPr>
  </w:style>
  <w:style w:type="paragraph" w:customStyle="1" w:styleId="HR">
    <w:name w:val="HR"/>
    <w:aliases w:val="Regulation Heading"/>
    <w:basedOn w:val="Normal"/>
    <w:next w:val="Normal"/>
    <w:rsid w:val="001B38D5"/>
    <w:pPr>
      <w:keepNext/>
      <w:spacing w:before="360"/>
      <w:ind w:left="964" w:hanging="964"/>
    </w:pPr>
    <w:rPr>
      <w:rFonts w:ascii="Arial" w:hAnsi="Arial"/>
      <w:b/>
      <w:lang w:eastAsia="en-US"/>
    </w:rPr>
  </w:style>
  <w:style w:type="paragraph" w:customStyle="1" w:styleId="R1">
    <w:name w:val="R1"/>
    <w:aliases w:val="1. or 1.(1)"/>
    <w:basedOn w:val="Normal"/>
    <w:next w:val="Normal"/>
    <w:rsid w:val="001B38D5"/>
    <w:pPr>
      <w:keepLines/>
      <w:tabs>
        <w:tab w:val="right" w:pos="794"/>
      </w:tabs>
      <w:spacing w:before="120" w:line="260" w:lineRule="exact"/>
      <w:ind w:left="964" w:hanging="964"/>
      <w:jc w:val="both"/>
    </w:pPr>
    <w:rPr>
      <w:lang w:eastAsia="en-US"/>
    </w:rPr>
  </w:style>
  <w:style w:type="paragraph" w:customStyle="1" w:styleId="Schedulereference">
    <w:name w:val="Schedule reference"/>
    <w:basedOn w:val="Normal"/>
    <w:next w:val="Normal"/>
    <w:rsid w:val="001B38D5"/>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1B38D5"/>
    <w:pPr>
      <w:keepNext/>
      <w:keepLines/>
      <w:pageBreakBefore/>
      <w:spacing w:before="480"/>
      <w:ind w:left="2410" w:hanging="2410"/>
    </w:pPr>
    <w:rPr>
      <w:rFonts w:ascii="Arial" w:hAnsi="Arial"/>
      <w:b/>
      <w:sz w:val="32"/>
      <w:lang w:eastAsia="en-US"/>
    </w:rPr>
  </w:style>
  <w:style w:type="paragraph" w:customStyle="1" w:styleId="TableColHead">
    <w:name w:val="TableColHead"/>
    <w:basedOn w:val="Normal"/>
    <w:rsid w:val="001B38D5"/>
    <w:pPr>
      <w:keepNext/>
      <w:spacing w:before="120" w:after="60" w:line="200" w:lineRule="exact"/>
    </w:pPr>
    <w:rPr>
      <w:rFonts w:ascii="Arial" w:hAnsi="Arial"/>
      <w:b/>
      <w:sz w:val="18"/>
      <w:lang w:eastAsia="en-US"/>
    </w:rPr>
  </w:style>
  <w:style w:type="paragraph" w:customStyle="1" w:styleId="TableText">
    <w:name w:val="TableText"/>
    <w:basedOn w:val="Normal"/>
    <w:rsid w:val="001B38D5"/>
    <w:pPr>
      <w:spacing w:before="60" w:after="60" w:line="240" w:lineRule="exact"/>
    </w:pPr>
    <w:rPr>
      <w:sz w:val="22"/>
      <w:lang w:eastAsia="en-US"/>
    </w:rPr>
  </w:style>
  <w:style w:type="paragraph" w:customStyle="1" w:styleId="TOC">
    <w:name w:val="TOC"/>
    <w:basedOn w:val="Normal"/>
    <w:next w:val="Normal"/>
    <w:rsid w:val="001B38D5"/>
    <w:pPr>
      <w:tabs>
        <w:tab w:val="right" w:pos="7088"/>
      </w:tabs>
      <w:spacing w:after="120"/>
    </w:pPr>
    <w:rPr>
      <w:rFonts w:ascii="Arial" w:hAnsi="Arial"/>
      <w:sz w:val="20"/>
      <w:lang w:eastAsia="en-US"/>
    </w:rPr>
  </w:style>
  <w:style w:type="paragraph" w:styleId="TOC5">
    <w:name w:val="toc 5"/>
    <w:basedOn w:val="Normal"/>
    <w:next w:val="Normal"/>
    <w:uiPriority w:val="39"/>
    <w:rsid w:val="001B38D5"/>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1B38D5"/>
    <w:pPr>
      <w:keepNext/>
      <w:tabs>
        <w:tab w:val="right" w:pos="8278"/>
      </w:tabs>
      <w:spacing w:before="120"/>
      <w:ind w:left="1843" w:right="561" w:hanging="1843"/>
    </w:pPr>
    <w:rPr>
      <w:rFonts w:ascii="Arial" w:hAnsi="Arial"/>
      <w:b/>
      <w:sz w:val="20"/>
      <w:lang w:eastAsia="en-US"/>
    </w:rPr>
  </w:style>
  <w:style w:type="paragraph" w:styleId="TOC9">
    <w:name w:val="toc 9"/>
    <w:basedOn w:val="Normal"/>
    <w:next w:val="Normal"/>
    <w:uiPriority w:val="39"/>
    <w:rsid w:val="001B38D5"/>
    <w:pPr>
      <w:tabs>
        <w:tab w:val="right" w:pos="8278"/>
      </w:tabs>
      <w:spacing w:before="240" w:after="120"/>
      <w:ind w:left="1843" w:hanging="1843"/>
    </w:pPr>
    <w:rPr>
      <w:rFonts w:ascii="Arial" w:hAnsi="Arial"/>
      <w:b/>
      <w:sz w:val="20"/>
      <w:lang w:eastAsia="en-US"/>
    </w:rPr>
  </w:style>
  <w:style w:type="paragraph" w:customStyle="1" w:styleId="TableOfAmend">
    <w:name w:val="TableOfAmend"/>
    <w:basedOn w:val="Normal"/>
    <w:rsid w:val="001B38D5"/>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1B38D5"/>
    <w:pPr>
      <w:spacing w:before="0"/>
    </w:pPr>
  </w:style>
  <w:style w:type="paragraph" w:customStyle="1" w:styleId="TableOfAmendHead">
    <w:name w:val="TableOfAmendHead"/>
    <w:basedOn w:val="TableOfAmend"/>
    <w:next w:val="Normal"/>
    <w:rsid w:val="001B38D5"/>
    <w:pPr>
      <w:spacing w:after="60"/>
    </w:pPr>
    <w:rPr>
      <w:sz w:val="16"/>
    </w:rPr>
  </w:style>
  <w:style w:type="paragraph" w:customStyle="1" w:styleId="RegNotesa">
    <w:name w:val="RegNotes(a)"/>
    <w:basedOn w:val="Normal"/>
    <w:rsid w:val="001B38D5"/>
    <w:pPr>
      <w:spacing w:before="60" w:line="200" w:lineRule="exact"/>
      <w:ind w:left="425" w:hanging="425"/>
      <w:jc w:val="both"/>
    </w:pPr>
    <w:rPr>
      <w:rFonts w:ascii="Arial" w:hAnsi="Arial"/>
      <w:sz w:val="18"/>
    </w:rPr>
  </w:style>
  <w:style w:type="paragraph" w:customStyle="1" w:styleId="EndNotes">
    <w:name w:val="EndNotes"/>
    <w:basedOn w:val="Normal"/>
    <w:rsid w:val="001B38D5"/>
    <w:pPr>
      <w:spacing w:before="120" w:line="260" w:lineRule="exact"/>
      <w:jc w:val="both"/>
    </w:pPr>
  </w:style>
  <w:style w:type="paragraph" w:customStyle="1" w:styleId="ENoteNo">
    <w:name w:val="ENoteNo"/>
    <w:basedOn w:val="EndNotes"/>
    <w:rsid w:val="001B38D5"/>
    <w:pPr>
      <w:ind w:left="357" w:hanging="357"/>
    </w:pPr>
    <w:rPr>
      <w:rFonts w:ascii="Arial" w:hAnsi="Arial"/>
      <w:b/>
    </w:rPr>
  </w:style>
  <w:style w:type="paragraph" w:customStyle="1" w:styleId="CoverUpdate">
    <w:name w:val="CoverUpdate"/>
    <w:basedOn w:val="Normal"/>
    <w:rsid w:val="001B38D5"/>
    <w:pPr>
      <w:spacing w:before="240"/>
    </w:pPr>
  </w:style>
  <w:style w:type="paragraph" w:customStyle="1" w:styleId="CoverAct">
    <w:name w:val="CoverAct"/>
    <w:basedOn w:val="Normal"/>
    <w:next w:val="CoverUpdate"/>
    <w:rsid w:val="001B38D5"/>
    <w:pPr>
      <w:pBdr>
        <w:bottom w:val="single" w:sz="4" w:space="3" w:color="auto"/>
      </w:pBdr>
    </w:pPr>
    <w:rPr>
      <w:rFonts w:ascii="Arial" w:hAnsi="Arial"/>
      <w:i/>
      <w:sz w:val="28"/>
    </w:rPr>
  </w:style>
  <w:style w:type="paragraph" w:customStyle="1" w:styleId="CoverMade">
    <w:name w:val="CoverMade"/>
    <w:basedOn w:val="Normal"/>
    <w:rsid w:val="001B38D5"/>
    <w:pPr>
      <w:spacing w:before="240" w:after="240"/>
    </w:pPr>
    <w:rPr>
      <w:rFonts w:ascii="Arial" w:hAnsi="Arial"/>
    </w:rPr>
  </w:style>
  <w:style w:type="paragraph" w:customStyle="1" w:styleId="CoverStatRule">
    <w:name w:val="CoverStatRule"/>
    <w:basedOn w:val="Normal"/>
    <w:next w:val="Normal"/>
    <w:rsid w:val="001B38D5"/>
    <w:pPr>
      <w:spacing w:before="240"/>
    </w:pPr>
    <w:rPr>
      <w:rFonts w:ascii="Arial" w:hAnsi="Arial"/>
      <w:b/>
    </w:rPr>
  </w:style>
  <w:style w:type="paragraph" w:customStyle="1" w:styleId="TableENotesHeadingAmdt">
    <w:name w:val="TableENotesHeadingAmdt"/>
    <w:basedOn w:val="Normal"/>
    <w:rsid w:val="001B38D5"/>
    <w:pPr>
      <w:pageBreakBefore/>
      <w:spacing w:before="240" w:after="240" w:line="300" w:lineRule="exact"/>
      <w:ind w:left="2410" w:hanging="2410"/>
    </w:pPr>
    <w:rPr>
      <w:rFonts w:ascii="Arial" w:hAnsi="Arial"/>
      <w:b/>
      <w:sz w:val="28"/>
    </w:rPr>
  </w:style>
  <w:style w:type="paragraph" w:customStyle="1" w:styleId="FooterPageOdd">
    <w:name w:val="FooterPageOdd"/>
    <w:basedOn w:val="Footer"/>
    <w:rsid w:val="001B38D5"/>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1B38D5"/>
    <w:pPr>
      <w:jc w:val="left"/>
    </w:pPr>
  </w:style>
  <w:style w:type="paragraph" w:customStyle="1" w:styleId="Footerinfo">
    <w:name w:val="Footerinfo"/>
    <w:basedOn w:val="Footer"/>
    <w:rsid w:val="001B38D5"/>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1B38D5"/>
    <w:pPr>
      <w:spacing w:before="60" w:line="200" w:lineRule="exact"/>
    </w:pPr>
    <w:rPr>
      <w:rFonts w:ascii="Arial" w:hAnsi="Arial"/>
      <w:sz w:val="18"/>
    </w:rPr>
  </w:style>
  <w:style w:type="paragraph" w:styleId="BalloonText">
    <w:name w:val="Balloon Text"/>
    <w:basedOn w:val="Normal"/>
    <w:link w:val="BalloonTextChar"/>
    <w:rsid w:val="001B38D5"/>
    <w:rPr>
      <w:rFonts w:ascii="Tahoma" w:hAnsi="Tahoma" w:cs="Tahoma"/>
      <w:sz w:val="16"/>
      <w:szCs w:val="16"/>
    </w:rPr>
  </w:style>
  <w:style w:type="character" w:customStyle="1" w:styleId="BalloonTextChar">
    <w:name w:val="Balloon Text Char"/>
    <w:basedOn w:val="DefaultParagraphFont"/>
    <w:link w:val="BalloonText"/>
    <w:rsid w:val="001B38D5"/>
    <w:rPr>
      <w:rFonts w:ascii="Tahoma" w:hAnsi="Tahoma" w:cs="Tahoma"/>
      <w:sz w:val="16"/>
      <w:szCs w:val="16"/>
    </w:rPr>
  </w:style>
  <w:style w:type="paragraph" w:customStyle="1" w:styleId="R2">
    <w:name w:val="R2"/>
    <w:aliases w:val="(2)"/>
    <w:basedOn w:val="Normal"/>
    <w:rsid w:val="001B38D5"/>
    <w:pPr>
      <w:keepLines/>
      <w:tabs>
        <w:tab w:val="right" w:pos="794"/>
      </w:tabs>
      <w:spacing w:before="180" w:line="260" w:lineRule="exact"/>
      <w:ind w:left="964" w:hanging="964"/>
      <w:jc w:val="both"/>
    </w:pPr>
  </w:style>
  <w:style w:type="paragraph" w:customStyle="1" w:styleId="FooterDraft">
    <w:name w:val="FooterDraft"/>
    <w:basedOn w:val="Normal"/>
    <w:rsid w:val="001B38D5"/>
    <w:pPr>
      <w:jc w:val="center"/>
    </w:pPr>
    <w:rPr>
      <w:rFonts w:ascii="Arial" w:hAnsi="Arial"/>
      <w:b/>
      <w:sz w:val="40"/>
    </w:rPr>
  </w:style>
  <w:style w:type="paragraph" w:customStyle="1" w:styleId="FooterInfo0">
    <w:name w:val="FooterInfo"/>
    <w:basedOn w:val="Normal"/>
    <w:rsid w:val="001B38D5"/>
    <w:rPr>
      <w:rFonts w:ascii="Arial" w:hAnsi="Arial"/>
      <w:sz w:val="12"/>
    </w:rPr>
  </w:style>
  <w:style w:type="numbering" w:styleId="111111">
    <w:name w:val="Outline List 2"/>
    <w:basedOn w:val="NoList"/>
    <w:rsid w:val="001B38D5"/>
    <w:pPr>
      <w:numPr>
        <w:numId w:val="2"/>
      </w:numPr>
    </w:pPr>
  </w:style>
  <w:style w:type="numbering" w:styleId="1ai">
    <w:name w:val="Outline List 1"/>
    <w:basedOn w:val="NoList"/>
    <w:rsid w:val="001B38D5"/>
    <w:pPr>
      <w:numPr>
        <w:numId w:val="3"/>
      </w:numPr>
    </w:pPr>
  </w:style>
  <w:style w:type="numbering" w:styleId="ArticleSection">
    <w:name w:val="Outline List 3"/>
    <w:basedOn w:val="NoList"/>
    <w:rsid w:val="001B38D5"/>
    <w:pPr>
      <w:numPr>
        <w:numId w:val="1"/>
      </w:numPr>
    </w:pPr>
  </w:style>
  <w:style w:type="paragraph" w:styleId="BlockText">
    <w:name w:val="Block Text"/>
    <w:basedOn w:val="Normal"/>
    <w:rsid w:val="001B38D5"/>
    <w:pPr>
      <w:spacing w:after="120"/>
      <w:ind w:left="1440" w:right="1440"/>
    </w:pPr>
  </w:style>
  <w:style w:type="paragraph" w:styleId="BodyText">
    <w:name w:val="Body Text"/>
    <w:basedOn w:val="Normal"/>
    <w:link w:val="BodyTextChar"/>
    <w:rsid w:val="001B38D5"/>
    <w:pPr>
      <w:spacing w:after="120"/>
    </w:pPr>
  </w:style>
  <w:style w:type="character" w:customStyle="1" w:styleId="BodyTextChar">
    <w:name w:val="Body Text Char"/>
    <w:basedOn w:val="DefaultParagraphFont"/>
    <w:link w:val="BodyText"/>
    <w:rsid w:val="001B38D5"/>
    <w:rPr>
      <w:sz w:val="24"/>
      <w:szCs w:val="24"/>
    </w:rPr>
  </w:style>
  <w:style w:type="paragraph" w:styleId="BodyText2">
    <w:name w:val="Body Text 2"/>
    <w:basedOn w:val="Normal"/>
    <w:link w:val="BodyText2Char"/>
    <w:rsid w:val="001B38D5"/>
    <w:pPr>
      <w:spacing w:after="120" w:line="480" w:lineRule="auto"/>
    </w:pPr>
  </w:style>
  <w:style w:type="character" w:customStyle="1" w:styleId="BodyText2Char">
    <w:name w:val="Body Text 2 Char"/>
    <w:basedOn w:val="DefaultParagraphFont"/>
    <w:link w:val="BodyText2"/>
    <w:rsid w:val="001B38D5"/>
    <w:rPr>
      <w:sz w:val="24"/>
      <w:szCs w:val="24"/>
    </w:rPr>
  </w:style>
  <w:style w:type="paragraph" w:styleId="BodyText3">
    <w:name w:val="Body Text 3"/>
    <w:basedOn w:val="Normal"/>
    <w:link w:val="BodyText3Char"/>
    <w:rsid w:val="001B38D5"/>
    <w:pPr>
      <w:spacing w:after="120"/>
    </w:pPr>
    <w:rPr>
      <w:sz w:val="16"/>
      <w:szCs w:val="16"/>
    </w:rPr>
  </w:style>
  <w:style w:type="character" w:customStyle="1" w:styleId="BodyText3Char">
    <w:name w:val="Body Text 3 Char"/>
    <w:basedOn w:val="DefaultParagraphFont"/>
    <w:link w:val="BodyText3"/>
    <w:rsid w:val="001B38D5"/>
    <w:rPr>
      <w:sz w:val="16"/>
      <w:szCs w:val="16"/>
    </w:rPr>
  </w:style>
  <w:style w:type="paragraph" w:styleId="BodyTextFirstIndent">
    <w:name w:val="Body Text First Indent"/>
    <w:basedOn w:val="BodyText"/>
    <w:link w:val="BodyTextFirstIndentChar"/>
    <w:rsid w:val="001B38D5"/>
    <w:pPr>
      <w:ind w:firstLine="210"/>
    </w:pPr>
  </w:style>
  <w:style w:type="character" w:customStyle="1" w:styleId="BodyTextFirstIndentChar">
    <w:name w:val="Body Text First Indent Char"/>
    <w:basedOn w:val="BodyTextChar"/>
    <w:link w:val="BodyTextFirstIndent"/>
    <w:rsid w:val="001B38D5"/>
    <w:rPr>
      <w:sz w:val="24"/>
      <w:szCs w:val="24"/>
    </w:rPr>
  </w:style>
  <w:style w:type="paragraph" w:styleId="BodyTextIndent">
    <w:name w:val="Body Text Indent"/>
    <w:basedOn w:val="Normal"/>
    <w:link w:val="BodyTextIndentChar"/>
    <w:rsid w:val="001B38D5"/>
    <w:pPr>
      <w:spacing w:after="120"/>
      <w:ind w:left="283"/>
    </w:pPr>
  </w:style>
  <w:style w:type="character" w:customStyle="1" w:styleId="BodyTextIndentChar">
    <w:name w:val="Body Text Indent Char"/>
    <w:basedOn w:val="DefaultParagraphFont"/>
    <w:link w:val="BodyTextIndent"/>
    <w:rsid w:val="001B38D5"/>
    <w:rPr>
      <w:sz w:val="24"/>
      <w:szCs w:val="24"/>
    </w:rPr>
  </w:style>
  <w:style w:type="paragraph" w:styleId="BodyTextFirstIndent2">
    <w:name w:val="Body Text First Indent 2"/>
    <w:basedOn w:val="BodyTextIndent"/>
    <w:link w:val="BodyTextFirstIndent2Char"/>
    <w:rsid w:val="001B38D5"/>
    <w:pPr>
      <w:ind w:firstLine="210"/>
    </w:pPr>
  </w:style>
  <w:style w:type="character" w:customStyle="1" w:styleId="BodyTextFirstIndent2Char">
    <w:name w:val="Body Text First Indent 2 Char"/>
    <w:basedOn w:val="BodyTextIndentChar"/>
    <w:link w:val="BodyTextFirstIndent2"/>
    <w:rsid w:val="001B38D5"/>
    <w:rPr>
      <w:sz w:val="24"/>
      <w:szCs w:val="24"/>
    </w:rPr>
  </w:style>
  <w:style w:type="paragraph" w:styleId="BodyTextIndent2">
    <w:name w:val="Body Text Indent 2"/>
    <w:basedOn w:val="Normal"/>
    <w:link w:val="BodyTextIndent2Char"/>
    <w:rsid w:val="001B38D5"/>
    <w:pPr>
      <w:spacing w:after="120" w:line="480" w:lineRule="auto"/>
      <w:ind w:left="283"/>
    </w:pPr>
  </w:style>
  <w:style w:type="character" w:customStyle="1" w:styleId="BodyTextIndent2Char">
    <w:name w:val="Body Text Indent 2 Char"/>
    <w:basedOn w:val="DefaultParagraphFont"/>
    <w:link w:val="BodyTextIndent2"/>
    <w:rsid w:val="001B38D5"/>
    <w:rPr>
      <w:sz w:val="24"/>
      <w:szCs w:val="24"/>
    </w:rPr>
  </w:style>
  <w:style w:type="paragraph" w:styleId="BodyTextIndent3">
    <w:name w:val="Body Text Indent 3"/>
    <w:basedOn w:val="Normal"/>
    <w:link w:val="BodyTextIndent3Char"/>
    <w:rsid w:val="001B38D5"/>
    <w:pPr>
      <w:spacing w:after="120"/>
      <w:ind w:left="283"/>
    </w:pPr>
    <w:rPr>
      <w:sz w:val="16"/>
      <w:szCs w:val="16"/>
    </w:rPr>
  </w:style>
  <w:style w:type="character" w:customStyle="1" w:styleId="BodyTextIndent3Char">
    <w:name w:val="Body Text Indent 3 Char"/>
    <w:basedOn w:val="DefaultParagraphFont"/>
    <w:link w:val="BodyTextIndent3"/>
    <w:rsid w:val="001B38D5"/>
    <w:rPr>
      <w:sz w:val="16"/>
      <w:szCs w:val="16"/>
    </w:rPr>
  </w:style>
  <w:style w:type="paragraph" w:styleId="Closing">
    <w:name w:val="Closing"/>
    <w:basedOn w:val="Normal"/>
    <w:link w:val="ClosingChar"/>
    <w:rsid w:val="001B38D5"/>
    <w:pPr>
      <w:ind w:left="4252"/>
    </w:pPr>
  </w:style>
  <w:style w:type="character" w:customStyle="1" w:styleId="ClosingChar">
    <w:name w:val="Closing Char"/>
    <w:basedOn w:val="DefaultParagraphFont"/>
    <w:link w:val="Closing"/>
    <w:rsid w:val="001B38D5"/>
    <w:rPr>
      <w:sz w:val="24"/>
      <w:szCs w:val="24"/>
    </w:rPr>
  </w:style>
  <w:style w:type="paragraph" w:styleId="Date">
    <w:name w:val="Date"/>
    <w:basedOn w:val="Normal"/>
    <w:next w:val="Normal"/>
    <w:link w:val="DateChar"/>
    <w:rsid w:val="001B38D5"/>
  </w:style>
  <w:style w:type="character" w:customStyle="1" w:styleId="DateChar">
    <w:name w:val="Date Char"/>
    <w:basedOn w:val="DefaultParagraphFont"/>
    <w:link w:val="Date"/>
    <w:rsid w:val="001B38D5"/>
    <w:rPr>
      <w:sz w:val="24"/>
      <w:szCs w:val="24"/>
    </w:rPr>
  </w:style>
  <w:style w:type="paragraph" w:styleId="E-mailSignature">
    <w:name w:val="E-mail Signature"/>
    <w:basedOn w:val="Normal"/>
    <w:link w:val="E-mailSignatureChar"/>
    <w:rsid w:val="001B38D5"/>
  </w:style>
  <w:style w:type="character" w:customStyle="1" w:styleId="E-mailSignatureChar">
    <w:name w:val="E-mail Signature Char"/>
    <w:basedOn w:val="DefaultParagraphFont"/>
    <w:link w:val="E-mailSignature"/>
    <w:rsid w:val="001B38D5"/>
    <w:rPr>
      <w:sz w:val="24"/>
      <w:szCs w:val="24"/>
    </w:rPr>
  </w:style>
  <w:style w:type="character" w:styleId="Emphasis">
    <w:name w:val="Emphasis"/>
    <w:qFormat/>
    <w:rsid w:val="001B38D5"/>
    <w:rPr>
      <w:i/>
      <w:iCs/>
    </w:rPr>
  </w:style>
  <w:style w:type="paragraph" w:styleId="EnvelopeAddress">
    <w:name w:val="envelope address"/>
    <w:basedOn w:val="Normal"/>
    <w:rsid w:val="001B38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B38D5"/>
    <w:rPr>
      <w:rFonts w:ascii="Arial" w:hAnsi="Arial" w:cs="Arial"/>
      <w:sz w:val="20"/>
      <w:szCs w:val="20"/>
    </w:rPr>
  </w:style>
  <w:style w:type="character" w:styleId="FollowedHyperlink">
    <w:name w:val="FollowedHyperlink"/>
    <w:uiPriority w:val="99"/>
    <w:rsid w:val="001B38D5"/>
    <w:rPr>
      <w:color w:val="800080"/>
      <w:u w:val="single"/>
    </w:rPr>
  </w:style>
  <w:style w:type="character" w:styleId="HTMLAcronym">
    <w:name w:val="HTML Acronym"/>
    <w:basedOn w:val="DefaultParagraphFont"/>
    <w:rsid w:val="001B38D5"/>
  </w:style>
  <w:style w:type="paragraph" w:styleId="HTMLAddress">
    <w:name w:val="HTML Address"/>
    <w:basedOn w:val="Normal"/>
    <w:link w:val="HTMLAddressChar"/>
    <w:rsid w:val="001B38D5"/>
    <w:rPr>
      <w:i/>
      <w:iCs/>
    </w:rPr>
  </w:style>
  <w:style w:type="character" w:customStyle="1" w:styleId="HTMLAddressChar">
    <w:name w:val="HTML Address Char"/>
    <w:basedOn w:val="DefaultParagraphFont"/>
    <w:link w:val="HTMLAddress"/>
    <w:rsid w:val="001B38D5"/>
    <w:rPr>
      <w:i/>
      <w:iCs/>
      <w:sz w:val="24"/>
      <w:szCs w:val="24"/>
    </w:rPr>
  </w:style>
  <w:style w:type="character" w:styleId="HTMLCite">
    <w:name w:val="HTML Cite"/>
    <w:rsid w:val="001B38D5"/>
    <w:rPr>
      <w:i/>
      <w:iCs/>
    </w:rPr>
  </w:style>
  <w:style w:type="character" w:styleId="HTMLCode">
    <w:name w:val="HTML Code"/>
    <w:rsid w:val="001B38D5"/>
    <w:rPr>
      <w:rFonts w:ascii="Courier New" w:hAnsi="Courier New" w:cs="Courier New"/>
      <w:sz w:val="20"/>
      <w:szCs w:val="20"/>
    </w:rPr>
  </w:style>
  <w:style w:type="character" w:styleId="HTMLDefinition">
    <w:name w:val="HTML Definition"/>
    <w:rsid w:val="001B38D5"/>
    <w:rPr>
      <w:i/>
      <w:iCs/>
    </w:rPr>
  </w:style>
  <w:style w:type="character" w:styleId="HTMLKeyboard">
    <w:name w:val="HTML Keyboard"/>
    <w:rsid w:val="001B38D5"/>
    <w:rPr>
      <w:rFonts w:ascii="Courier New" w:hAnsi="Courier New" w:cs="Courier New"/>
      <w:sz w:val="20"/>
      <w:szCs w:val="20"/>
    </w:rPr>
  </w:style>
  <w:style w:type="paragraph" w:styleId="HTMLPreformatted">
    <w:name w:val="HTML Preformatted"/>
    <w:basedOn w:val="Normal"/>
    <w:link w:val="HTMLPreformattedChar"/>
    <w:rsid w:val="001B38D5"/>
    <w:rPr>
      <w:rFonts w:ascii="Courier New" w:hAnsi="Courier New" w:cs="Courier New"/>
      <w:sz w:val="20"/>
      <w:szCs w:val="20"/>
    </w:rPr>
  </w:style>
  <w:style w:type="character" w:customStyle="1" w:styleId="HTMLPreformattedChar">
    <w:name w:val="HTML Preformatted Char"/>
    <w:basedOn w:val="DefaultParagraphFont"/>
    <w:link w:val="HTMLPreformatted"/>
    <w:rsid w:val="001B38D5"/>
    <w:rPr>
      <w:rFonts w:ascii="Courier New" w:hAnsi="Courier New" w:cs="Courier New"/>
    </w:rPr>
  </w:style>
  <w:style w:type="character" w:styleId="HTMLSample">
    <w:name w:val="HTML Sample"/>
    <w:rsid w:val="001B38D5"/>
    <w:rPr>
      <w:rFonts w:ascii="Courier New" w:hAnsi="Courier New" w:cs="Courier New"/>
    </w:rPr>
  </w:style>
  <w:style w:type="character" w:styleId="HTMLTypewriter">
    <w:name w:val="HTML Typewriter"/>
    <w:rsid w:val="001B38D5"/>
    <w:rPr>
      <w:rFonts w:ascii="Courier New" w:hAnsi="Courier New" w:cs="Courier New"/>
      <w:sz w:val="20"/>
      <w:szCs w:val="20"/>
    </w:rPr>
  </w:style>
  <w:style w:type="character" w:styleId="HTMLVariable">
    <w:name w:val="HTML Variable"/>
    <w:rsid w:val="001B38D5"/>
    <w:rPr>
      <w:i/>
      <w:iCs/>
    </w:rPr>
  </w:style>
  <w:style w:type="character" w:styleId="Hyperlink">
    <w:name w:val="Hyperlink"/>
    <w:uiPriority w:val="99"/>
    <w:rsid w:val="001B38D5"/>
    <w:rPr>
      <w:color w:val="0000FF"/>
      <w:u w:val="single"/>
    </w:rPr>
  </w:style>
  <w:style w:type="character" w:styleId="LineNumber">
    <w:name w:val="line number"/>
    <w:basedOn w:val="DefaultParagraphFont"/>
    <w:rsid w:val="001B38D5"/>
  </w:style>
  <w:style w:type="paragraph" w:styleId="List">
    <w:name w:val="List"/>
    <w:basedOn w:val="Normal"/>
    <w:rsid w:val="001B38D5"/>
    <w:pPr>
      <w:ind w:left="283" w:hanging="283"/>
    </w:pPr>
  </w:style>
  <w:style w:type="paragraph" w:styleId="List2">
    <w:name w:val="List 2"/>
    <w:basedOn w:val="Normal"/>
    <w:rsid w:val="001B38D5"/>
    <w:pPr>
      <w:ind w:left="566" w:hanging="283"/>
    </w:pPr>
  </w:style>
  <w:style w:type="paragraph" w:styleId="List3">
    <w:name w:val="List 3"/>
    <w:basedOn w:val="Normal"/>
    <w:rsid w:val="001B38D5"/>
    <w:pPr>
      <w:ind w:left="849" w:hanging="283"/>
    </w:pPr>
  </w:style>
  <w:style w:type="paragraph" w:styleId="List4">
    <w:name w:val="List 4"/>
    <w:basedOn w:val="Normal"/>
    <w:rsid w:val="001B38D5"/>
    <w:pPr>
      <w:ind w:left="1132" w:hanging="283"/>
    </w:pPr>
  </w:style>
  <w:style w:type="paragraph" w:styleId="List5">
    <w:name w:val="List 5"/>
    <w:basedOn w:val="Normal"/>
    <w:rsid w:val="001B38D5"/>
    <w:pPr>
      <w:ind w:left="1415" w:hanging="283"/>
    </w:pPr>
  </w:style>
  <w:style w:type="paragraph" w:styleId="ListBullet">
    <w:name w:val="List Bullet"/>
    <w:basedOn w:val="Normal"/>
    <w:autoRedefine/>
    <w:rsid w:val="001B38D5"/>
    <w:pPr>
      <w:tabs>
        <w:tab w:val="num" w:pos="360"/>
      </w:tabs>
      <w:ind w:left="360" w:hanging="360"/>
    </w:pPr>
  </w:style>
  <w:style w:type="paragraph" w:styleId="ListBullet2">
    <w:name w:val="List Bullet 2"/>
    <w:basedOn w:val="Normal"/>
    <w:autoRedefine/>
    <w:rsid w:val="001B38D5"/>
    <w:pPr>
      <w:tabs>
        <w:tab w:val="num" w:pos="643"/>
      </w:tabs>
      <w:ind w:left="643" w:hanging="360"/>
    </w:pPr>
  </w:style>
  <w:style w:type="paragraph" w:styleId="ListBullet3">
    <w:name w:val="List Bullet 3"/>
    <w:basedOn w:val="Normal"/>
    <w:autoRedefine/>
    <w:rsid w:val="001B38D5"/>
    <w:pPr>
      <w:tabs>
        <w:tab w:val="num" w:pos="926"/>
      </w:tabs>
      <w:ind w:left="926" w:hanging="360"/>
    </w:pPr>
  </w:style>
  <w:style w:type="paragraph" w:styleId="ListBullet4">
    <w:name w:val="List Bullet 4"/>
    <w:basedOn w:val="Normal"/>
    <w:autoRedefine/>
    <w:rsid w:val="001B38D5"/>
    <w:pPr>
      <w:tabs>
        <w:tab w:val="num" w:pos="1209"/>
      </w:tabs>
      <w:ind w:left="1209" w:hanging="360"/>
    </w:pPr>
  </w:style>
  <w:style w:type="paragraph" w:styleId="ListBullet5">
    <w:name w:val="List Bullet 5"/>
    <w:basedOn w:val="Normal"/>
    <w:autoRedefine/>
    <w:rsid w:val="001B38D5"/>
    <w:pPr>
      <w:tabs>
        <w:tab w:val="num" w:pos="1492"/>
      </w:tabs>
      <w:ind w:left="1492" w:hanging="360"/>
    </w:pPr>
  </w:style>
  <w:style w:type="paragraph" w:styleId="ListContinue">
    <w:name w:val="List Continue"/>
    <w:basedOn w:val="Normal"/>
    <w:rsid w:val="001B38D5"/>
    <w:pPr>
      <w:spacing w:after="120"/>
      <w:ind w:left="283"/>
    </w:pPr>
  </w:style>
  <w:style w:type="paragraph" w:styleId="ListContinue2">
    <w:name w:val="List Continue 2"/>
    <w:basedOn w:val="Normal"/>
    <w:rsid w:val="001B38D5"/>
    <w:pPr>
      <w:spacing w:after="120"/>
      <w:ind w:left="566"/>
    </w:pPr>
  </w:style>
  <w:style w:type="paragraph" w:styleId="ListContinue3">
    <w:name w:val="List Continue 3"/>
    <w:basedOn w:val="Normal"/>
    <w:rsid w:val="001B38D5"/>
    <w:pPr>
      <w:spacing w:after="120"/>
      <w:ind w:left="849"/>
    </w:pPr>
  </w:style>
  <w:style w:type="paragraph" w:styleId="ListContinue4">
    <w:name w:val="List Continue 4"/>
    <w:basedOn w:val="Normal"/>
    <w:rsid w:val="001B38D5"/>
    <w:pPr>
      <w:spacing w:after="120"/>
      <w:ind w:left="1132"/>
    </w:pPr>
  </w:style>
  <w:style w:type="paragraph" w:styleId="ListContinue5">
    <w:name w:val="List Continue 5"/>
    <w:basedOn w:val="Normal"/>
    <w:rsid w:val="001B38D5"/>
    <w:pPr>
      <w:spacing w:after="120"/>
      <w:ind w:left="1415"/>
    </w:pPr>
  </w:style>
  <w:style w:type="paragraph" w:styleId="ListNumber">
    <w:name w:val="List Number"/>
    <w:basedOn w:val="Normal"/>
    <w:rsid w:val="001B38D5"/>
    <w:pPr>
      <w:tabs>
        <w:tab w:val="num" w:pos="360"/>
      </w:tabs>
      <w:ind w:left="360" w:hanging="360"/>
    </w:pPr>
  </w:style>
  <w:style w:type="paragraph" w:styleId="ListNumber2">
    <w:name w:val="List Number 2"/>
    <w:basedOn w:val="Normal"/>
    <w:rsid w:val="001B38D5"/>
    <w:pPr>
      <w:tabs>
        <w:tab w:val="num" w:pos="643"/>
      </w:tabs>
      <w:ind w:left="643" w:hanging="360"/>
    </w:pPr>
  </w:style>
  <w:style w:type="paragraph" w:styleId="ListNumber3">
    <w:name w:val="List Number 3"/>
    <w:basedOn w:val="Normal"/>
    <w:rsid w:val="001B38D5"/>
    <w:pPr>
      <w:tabs>
        <w:tab w:val="num" w:pos="926"/>
      </w:tabs>
      <w:ind w:left="926" w:hanging="360"/>
    </w:pPr>
  </w:style>
  <w:style w:type="paragraph" w:styleId="ListNumber4">
    <w:name w:val="List Number 4"/>
    <w:basedOn w:val="Normal"/>
    <w:rsid w:val="001B38D5"/>
    <w:pPr>
      <w:tabs>
        <w:tab w:val="num" w:pos="1209"/>
      </w:tabs>
      <w:ind w:left="1209" w:hanging="360"/>
    </w:pPr>
  </w:style>
  <w:style w:type="paragraph" w:styleId="ListNumber5">
    <w:name w:val="List Number 5"/>
    <w:basedOn w:val="Normal"/>
    <w:rsid w:val="001B38D5"/>
    <w:pPr>
      <w:tabs>
        <w:tab w:val="num" w:pos="1492"/>
      </w:tabs>
      <w:ind w:left="1492" w:hanging="360"/>
    </w:pPr>
  </w:style>
  <w:style w:type="paragraph" w:styleId="MessageHeader">
    <w:name w:val="Message Header"/>
    <w:basedOn w:val="Normal"/>
    <w:link w:val="MessageHeaderChar"/>
    <w:rsid w:val="001B3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B38D5"/>
    <w:rPr>
      <w:rFonts w:ascii="Arial" w:hAnsi="Arial" w:cs="Arial"/>
      <w:sz w:val="24"/>
      <w:szCs w:val="24"/>
      <w:shd w:val="pct20" w:color="auto" w:fill="auto"/>
    </w:rPr>
  </w:style>
  <w:style w:type="paragraph" w:styleId="NormalWeb">
    <w:name w:val="Normal (Web)"/>
    <w:basedOn w:val="Normal"/>
    <w:rsid w:val="001B38D5"/>
  </w:style>
  <w:style w:type="paragraph" w:styleId="NormalIndent">
    <w:name w:val="Normal Indent"/>
    <w:basedOn w:val="Normal"/>
    <w:rsid w:val="001B38D5"/>
    <w:pPr>
      <w:ind w:left="720"/>
    </w:pPr>
  </w:style>
  <w:style w:type="character" w:styleId="PageNumber">
    <w:name w:val="page number"/>
    <w:rsid w:val="001B38D5"/>
    <w:rPr>
      <w:rFonts w:ascii="Arial" w:hAnsi="Arial"/>
      <w:sz w:val="22"/>
    </w:rPr>
  </w:style>
  <w:style w:type="paragraph" w:styleId="PlainText">
    <w:name w:val="Plain Text"/>
    <w:basedOn w:val="Normal"/>
    <w:link w:val="PlainTextChar"/>
    <w:rsid w:val="001B38D5"/>
    <w:rPr>
      <w:rFonts w:ascii="Courier New" w:hAnsi="Courier New" w:cs="Courier New"/>
      <w:sz w:val="20"/>
      <w:szCs w:val="20"/>
    </w:rPr>
  </w:style>
  <w:style w:type="character" w:customStyle="1" w:styleId="PlainTextChar">
    <w:name w:val="Plain Text Char"/>
    <w:basedOn w:val="DefaultParagraphFont"/>
    <w:link w:val="PlainText"/>
    <w:rsid w:val="001B38D5"/>
    <w:rPr>
      <w:rFonts w:ascii="Courier New" w:hAnsi="Courier New" w:cs="Courier New"/>
    </w:rPr>
  </w:style>
  <w:style w:type="paragraph" w:styleId="Salutation">
    <w:name w:val="Salutation"/>
    <w:basedOn w:val="Normal"/>
    <w:next w:val="Normal"/>
    <w:link w:val="SalutationChar"/>
    <w:rsid w:val="001B38D5"/>
  </w:style>
  <w:style w:type="character" w:customStyle="1" w:styleId="SalutationChar">
    <w:name w:val="Salutation Char"/>
    <w:basedOn w:val="DefaultParagraphFont"/>
    <w:link w:val="Salutation"/>
    <w:rsid w:val="001B38D5"/>
    <w:rPr>
      <w:sz w:val="24"/>
      <w:szCs w:val="24"/>
    </w:rPr>
  </w:style>
  <w:style w:type="paragraph" w:styleId="Signature">
    <w:name w:val="Signature"/>
    <w:basedOn w:val="Normal"/>
    <w:link w:val="SignatureChar"/>
    <w:rsid w:val="001B38D5"/>
    <w:pPr>
      <w:ind w:left="4252"/>
    </w:pPr>
  </w:style>
  <w:style w:type="character" w:customStyle="1" w:styleId="SignatureChar">
    <w:name w:val="Signature Char"/>
    <w:basedOn w:val="DefaultParagraphFont"/>
    <w:link w:val="Signature"/>
    <w:rsid w:val="001B38D5"/>
    <w:rPr>
      <w:sz w:val="24"/>
      <w:szCs w:val="24"/>
    </w:rPr>
  </w:style>
  <w:style w:type="character" w:styleId="Strong">
    <w:name w:val="Strong"/>
    <w:qFormat/>
    <w:rsid w:val="001B38D5"/>
    <w:rPr>
      <w:b/>
      <w:bCs/>
    </w:rPr>
  </w:style>
  <w:style w:type="paragraph" w:styleId="Subtitle">
    <w:name w:val="Subtitle"/>
    <w:basedOn w:val="Normal"/>
    <w:link w:val="SubtitleChar"/>
    <w:qFormat/>
    <w:rsid w:val="001B38D5"/>
    <w:pPr>
      <w:spacing w:after="60"/>
      <w:jc w:val="center"/>
      <w:outlineLvl w:val="1"/>
    </w:pPr>
    <w:rPr>
      <w:rFonts w:ascii="Arial" w:hAnsi="Arial" w:cs="Arial"/>
    </w:rPr>
  </w:style>
  <w:style w:type="character" w:customStyle="1" w:styleId="SubtitleChar">
    <w:name w:val="Subtitle Char"/>
    <w:basedOn w:val="DefaultParagraphFont"/>
    <w:link w:val="Subtitle"/>
    <w:rsid w:val="001B38D5"/>
    <w:rPr>
      <w:rFonts w:ascii="Arial" w:hAnsi="Arial" w:cs="Arial"/>
      <w:sz w:val="24"/>
      <w:szCs w:val="24"/>
    </w:rPr>
  </w:style>
  <w:style w:type="table" w:styleId="Table3Deffects1">
    <w:name w:val="Table 3D effects 1"/>
    <w:basedOn w:val="TableNormal"/>
    <w:rsid w:val="001B3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1B38D5"/>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1B38D5"/>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1B38D5"/>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1B38D5"/>
    <w:pPr>
      <w:keepNext/>
      <w:spacing w:before="120" w:line="260" w:lineRule="exact"/>
      <w:ind w:left="964"/>
    </w:pPr>
    <w:rPr>
      <w:i/>
    </w:rPr>
  </w:style>
  <w:style w:type="paragraph" w:customStyle="1" w:styleId="A3">
    <w:name w:val="A3"/>
    <w:aliases w:val="1.2 amendment"/>
    <w:basedOn w:val="Normal"/>
    <w:rsid w:val="001B38D5"/>
    <w:pPr>
      <w:tabs>
        <w:tab w:val="right" w:pos="794"/>
      </w:tabs>
      <w:spacing w:before="180" w:line="260" w:lineRule="exact"/>
      <w:ind w:left="964" w:hanging="964"/>
      <w:jc w:val="both"/>
    </w:pPr>
  </w:style>
  <w:style w:type="paragraph" w:customStyle="1" w:styleId="A3S">
    <w:name w:val="A3S"/>
    <w:aliases w:val="Schedule Amendment"/>
    <w:basedOn w:val="Normal"/>
    <w:next w:val="A1S"/>
    <w:rsid w:val="001B38D5"/>
    <w:pPr>
      <w:spacing w:before="60" w:line="260" w:lineRule="exact"/>
      <w:ind w:left="1247"/>
      <w:jc w:val="both"/>
    </w:pPr>
  </w:style>
  <w:style w:type="paragraph" w:customStyle="1" w:styleId="A4">
    <w:name w:val="A4"/>
    <w:aliases w:val="(a) Amendment"/>
    <w:basedOn w:val="Normal"/>
    <w:rsid w:val="001B38D5"/>
    <w:pPr>
      <w:tabs>
        <w:tab w:val="right" w:pos="1247"/>
      </w:tabs>
      <w:spacing w:before="60" w:line="260" w:lineRule="exact"/>
      <w:ind w:left="1531" w:hanging="1531"/>
      <w:jc w:val="both"/>
    </w:pPr>
  </w:style>
  <w:style w:type="paragraph" w:customStyle="1" w:styleId="A5">
    <w:name w:val="A5"/>
    <w:aliases w:val="(i) Amendment"/>
    <w:basedOn w:val="Normal"/>
    <w:rsid w:val="001B38D5"/>
    <w:pPr>
      <w:tabs>
        <w:tab w:val="right" w:pos="1758"/>
      </w:tabs>
      <w:spacing w:before="60" w:line="260" w:lineRule="exact"/>
      <w:ind w:left="2041" w:hanging="2041"/>
      <w:jc w:val="both"/>
    </w:pPr>
  </w:style>
  <w:style w:type="paragraph" w:customStyle="1" w:styleId="AN">
    <w:name w:val="AN"/>
    <w:aliases w:val="Note Amendment"/>
    <w:basedOn w:val="Normal"/>
    <w:next w:val="A1"/>
    <w:rsid w:val="001B38D5"/>
    <w:pPr>
      <w:spacing w:before="120" w:line="220" w:lineRule="exact"/>
      <w:ind w:left="964"/>
      <w:jc w:val="both"/>
    </w:pPr>
    <w:rPr>
      <w:sz w:val="20"/>
    </w:rPr>
  </w:style>
  <w:style w:type="paragraph" w:customStyle="1" w:styleId="ASref">
    <w:name w:val="AS ref"/>
    <w:basedOn w:val="Normal"/>
    <w:next w:val="A1S"/>
    <w:rsid w:val="001B38D5"/>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1B38D5"/>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1B38D5"/>
    <w:pPr>
      <w:keepNext/>
      <w:keepLines/>
      <w:spacing w:before="360"/>
      <w:ind w:left="2410" w:hanging="2410"/>
    </w:pPr>
    <w:rPr>
      <w:rFonts w:ascii="Arial" w:hAnsi="Arial"/>
      <w:b/>
      <w:sz w:val="28"/>
    </w:rPr>
  </w:style>
  <w:style w:type="paragraph" w:styleId="Caption">
    <w:name w:val="caption"/>
    <w:basedOn w:val="Normal"/>
    <w:next w:val="Normal"/>
    <w:qFormat/>
    <w:rsid w:val="001B38D5"/>
    <w:pPr>
      <w:spacing w:before="120" w:after="120"/>
    </w:pPr>
    <w:rPr>
      <w:b/>
      <w:bCs/>
      <w:sz w:val="20"/>
      <w:szCs w:val="20"/>
    </w:rPr>
  </w:style>
  <w:style w:type="character" w:customStyle="1" w:styleId="CharChapNo">
    <w:name w:val="CharChapNo"/>
    <w:basedOn w:val="DefaultParagraphFont"/>
    <w:rsid w:val="001B38D5"/>
  </w:style>
  <w:style w:type="character" w:customStyle="1" w:styleId="CharChapText">
    <w:name w:val="CharChapText"/>
    <w:basedOn w:val="DefaultParagraphFont"/>
    <w:rsid w:val="001B38D5"/>
  </w:style>
  <w:style w:type="character" w:styleId="CommentReference">
    <w:name w:val="annotation reference"/>
    <w:rsid w:val="001B38D5"/>
    <w:rPr>
      <w:sz w:val="16"/>
      <w:szCs w:val="16"/>
    </w:rPr>
  </w:style>
  <w:style w:type="paragraph" w:styleId="CommentText">
    <w:name w:val="annotation text"/>
    <w:basedOn w:val="Normal"/>
    <w:link w:val="CommentTextChar"/>
    <w:rsid w:val="001B38D5"/>
    <w:rPr>
      <w:sz w:val="20"/>
      <w:szCs w:val="20"/>
    </w:rPr>
  </w:style>
  <w:style w:type="character" w:customStyle="1" w:styleId="CommentTextChar">
    <w:name w:val="Comment Text Char"/>
    <w:basedOn w:val="DefaultParagraphFont"/>
    <w:link w:val="CommentText"/>
    <w:rsid w:val="001B38D5"/>
  </w:style>
  <w:style w:type="paragraph" w:styleId="CommentSubject">
    <w:name w:val="annotation subject"/>
    <w:basedOn w:val="CommentText"/>
    <w:next w:val="CommentText"/>
    <w:link w:val="CommentSubjectChar"/>
    <w:rsid w:val="001B38D5"/>
    <w:rPr>
      <w:b/>
      <w:bCs/>
    </w:rPr>
  </w:style>
  <w:style w:type="character" w:customStyle="1" w:styleId="CommentSubjectChar">
    <w:name w:val="Comment Subject Char"/>
    <w:basedOn w:val="CommentTextChar"/>
    <w:link w:val="CommentSubject"/>
    <w:rsid w:val="001B38D5"/>
    <w:rPr>
      <w:b/>
      <w:bCs/>
    </w:rPr>
  </w:style>
  <w:style w:type="paragraph" w:customStyle="1" w:styleId="DD">
    <w:name w:val="DD"/>
    <w:aliases w:val="Dictionary Definition"/>
    <w:basedOn w:val="Normal"/>
    <w:rsid w:val="001B38D5"/>
    <w:pPr>
      <w:spacing w:before="80" w:line="260" w:lineRule="exact"/>
      <w:jc w:val="both"/>
    </w:pPr>
  </w:style>
  <w:style w:type="paragraph" w:customStyle="1" w:styleId="definition">
    <w:name w:val="definition"/>
    <w:basedOn w:val="Normal"/>
    <w:rsid w:val="001B38D5"/>
    <w:pPr>
      <w:spacing w:before="80" w:line="260" w:lineRule="exact"/>
      <w:ind w:left="964"/>
      <w:jc w:val="both"/>
    </w:pPr>
  </w:style>
  <w:style w:type="paragraph" w:customStyle="1" w:styleId="DictionaryHeading">
    <w:name w:val="Dictionary Heading"/>
    <w:basedOn w:val="Normal"/>
    <w:next w:val="DD"/>
    <w:rsid w:val="001B38D5"/>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1B38D5"/>
  </w:style>
  <w:style w:type="paragraph" w:customStyle="1" w:styleId="DNote">
    <w:name w:val="DNote"/>
    <w:aliases w:val="DictionaryNote"/>
    <w:basedOn w:val="Normal"/>
    <w:rsid w:val="001B38D5"/>
    <w:pPr>
      <w:spacing w:before="120" w:line="220" w:lineRule="exact"/>
      <w:ind w:left="425"/>
      <w:jc w:val="both"/>
    </w:pPr>
    <w:rPr>
      <w:sz w:val="20"/>
    </w:rPr>
  </w:style>
  <w:style w:type="paragraph" w:styleId="DocumentMap">
    <w:name w:val="Document Map"/>
    <w:basedOn w:val="Normal"/>
    <w:link w:val="DocumentMapChar"/>
    <w:rsid w:val="001B38D5"/>
    <w:pPr>
      <w:shd w:val="clear" w:color="auto" w:fill="000080"/>
    </w:pPr>
    <w:rPr>
      <w:rFonts w:ascii="Tahoma" w:hAnsi="Tahoma" w:cs="Tahoma"/>
    </w:rPr>
  </w:style>
  <w:style w:type="character" w:customStyle="1" w:styleId="DocumentMapChar">
    <w:name w:val="Document Map Char"/>
    <w:basedOn w:val="DefaultParagraphFont"/>
    <w:link w:val="DocumentMap"/>
    <w:rsid w:val="001B38D5"/>
    <w:rPr>
      <w:rFonts w:ascii="Tahoma" w:hAnsi="Tahoma" w:cs="Tahoma"/>
      <w:sz w:val="24"/>
      <w:szCs w:val="24"/>
      <w:shd w:val="clear" w:color="auto" w:fill="000080"/>
    </w:rPr>
  </w:style>
  <w:style w:type="paragraph" w:customStyle="1" w:styleId="DP1a">
    <w:name w:val="DP1(a)"/>
    <w:aliases w:val="Dictionary (a)"/>
    <w:basedOn w:val="Normal"/>
    <w:rsid w:val="001B38D5"/>
    <w:pPr>
      <w:tabs>
        <w:tab w:val="right" w:pos="709"/>
      </w:tabs>
      <w:spacing w:before="60" w:line="260" w:lineRule="exact"/>
      <w:ind w:left="936" w:hanging="936"/>
      <w:jc w:val="both"/>
    </w:pPr>
  </w:style>
  <w:style w:type="paragraph" w:customStyle="1" w:styleId="DP2i">
    <w:name w:val="DP2(i)"/>
    <w:aliases w:val="Dictionary(i)"/>
    <w:basedOn w:val="Normal"/>
    <w:rsid w:val="001B38D5"/>
    <w:pPr>
      <w:tabs>
        <w:tab w:val="right" w:pos="1276"/>
      </w:tabs>
      <w:spacing w:before="60" w:line="260" w:lineRule="exact"/>
      <w:ind w:left="1503" w:hanging="1503"/>
      <w:jc w:val="both"/>
    </w:pPr>
  </w:style>
  <w:style w:type="character" w:styleId="EndnoteReference">
    <w:name w:val="endnote reference"/>
    <w:rsid w:val="001B38D5"/>
    <w:rPr>
      <w:vertAlign w:val="superscript"/>
    </w:rPr>
  </w:style>
  <w:style w:type="paragraph" w:styleId="EndnoteText">
    <w:name w:val="endnote text"/>
    <w:basedOn w:val="Normal"/>
    <w:link w:val="EndnoteTextChar"/>
    <w:rsid w:val="001B38D5"/>
    <w:rPr>
      <w:sz w:val="20"/>
      <w:szCs w:val="20"/>
    </w:rPr>
  </w:style>
  <w:style w:type="character" w:customStyle="1" w:styleId="EndnoteTextChar">
    <w:name w:val="Endnote Text Char"/>
    <w:basedOn w:val="DefaultParagraphFont"/>
    <w:link w:val="EndnoteText"/>
    <w:rsid w:val="001B38D5"/>
  </w:style>
  <w:style w:type="paragraph" w:customStyle="1" w:styleId="ExampleBody">
    <w:name w:val="Example Body"/>
    <w:basedOn w:val="Normal"/>
    <w:rsid w:val="001B38D5"/>
    <w:pPr>
      <w:keepLines/>
      <w:spacing w:before="60" w:line="220" w:lineRule="exact"/>
      <w:ind w:left="964"/>
      <w:jc w:val="both"/>
    </w:pPr>
    <w:rPr>
      <w:sz w:val="20"/>
    </w:rPr>
  </w:style>
  <w:style w:type="paragraph" w:customStyle="1" w:styleId="ExampleList">
    <w:name w:val="Example List"/>
    <w:basedOn w:val="Normal"/>
    <w:rsid w:val="001B38D5"/>
    <w:pPr>
      <w:keepLines/>
      <w:tabs>
        <w:tab w:val="left" w:pos="1247"/>
        <w:tab w:val="left" w:pos="1349"/>
      </w:tabs>
      <w:spacing w:before="60" w:line="220" w:lineRule="exact"/>
      <w:ind w:left="340" w:firstLine="652"/>
      <w:jc w:val="both"/>
    </w:pPr>
    <w:rPr>
      <w:sz w:val="20"/>
    </w:rPr>
  </w:style>
  <w:style w:type="character" w:styleId="FootnoteReference">
    <w:name w:val="footnote reference"/>
    <w:rsid w:val="001B38D5"/>
    <w:rPr>
      <w:rFonts w:ascii="Times New Roman" w:hAnsi="Times New Roman"/>
      <w:sz w:val="20"/>
      <w:vertAlign w:val="superscript"/>
    </w:rPr>
  </w:style>
  <w:style w:type="paragraph" w:styleId="FootnoteText">
    <w:name w:val="footnote text"/>
    <w:basedOn w:val="Normal"/>
    <w:link w:val="FootnoteTextChar"/>
    <w:rsid w:val="001B38D5"/>
    <w:rPr>
      <w:sz w:val="20"/>
      <w:szCs w:val="20"/>
    </w:rPr>
  </w:style>
  <w:style w:type="character" w:customStyle="1" w:styleId="FootnoteTextChar">
    <w:name w:val="Footnote Text Char"/>
    <w:basedOn w:val="DefaultParagraphFont"/>
    <w:link w:val="FootnoteText"/>
    <w:rsid w:val="001B38D5"/>
  </w:style>
  <w:style w:type="paragraph" w:customStyle="1" w:styleId="Formula">
    <w:name w:val="Formula"/>
    <w:basedOn w:val="Normal"/>
    <w:next w:val="Normal"/>
    <w:rsid w:val="001B38D5"/>
    <w:pPr>
      <w:spacing w:before="180" w:after="180"/>
      <w:jc w:val="center"/>
    </w:pPr>
  </w:style>
  <w:style w:type="paragraph" w:customStyle="1" w:styleId="HC">
    <w:name w:val="HC"/>
    <w:aliases w:val="Chapter Heading"/>
    <w:basedOn w:val="Normal"/>
    <w:next w:val="Normal"/>
    <w:rsid w:val="001B38D5"/>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1B38D5"/>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1B38D5"/>
    <w:pPr>
      <w:keepNext/>
      <w:spacing w:before="120" w:line="220" w:lineRule="exact"/>
      <w:ind w:left="964"/>
    </w:pPr>
    <w:rPr>
      <w:i/>
      <w:sz w:val="20"/>
    </w:rPr>
  </w:style>
  <w:style w:type="paragraph" w:customStyle="1" w:styleId="HP">
    <w:name w:val="HP"/>
    <w:aliases w:val="Part Heading"/>
    <w:basedOn w:val="Normal"/>
    <w:next w:val="HD"/>
    <w:rsid w:val="001B38D5"/>
    <w:pPr>
      <w:keepNext/>
      <w:keepLines/>
      <w:spacing w:before="360"/>
      <w:ind w:left="2410" w:hanging="2410"/>
    </w:pPr>
    <w:rPr>
      <w:rFonts w:ascii="Arial" w:hAnsi="Arial"/>
      <w:b/>
      <w:sz w:val="32"/>
    </w:rPr>
  </w:style>
  <w:style w:type="paragraph" w:customStyle="1" w:styleId="HS">
    <w:name w:val="HS"/>
    <w:aliases w:val="Subdiv Heading"/>
    <w:basedOn w:val="Normal"/>
    <w:next w:val="HR"/>
    <w:rsid w:val="001B38D5"/>
    <w:pPr>
      <w:keepNext/>
      <w:keepLines/>
      <w:spacing w:before="360"/>
      <w:ind w:left="2410" w:hanging="2410"/>
    </w:pPr>
    <w:rPr>
      <w:rFonts w:ascii="Arial" w:hAnsi="Arial"/>
      <w:b/>
    </w:rPr>
  </w:style>
  <w:style w:type="paragraph" w:customStyle="1" w:styleId="HSR">
    <w:name w:val="HSR"/>
    <w:aliases w:val="Subregulation Heading"/>
    <w:basedOn w:val="Normal"/>
    <w:next w:val="Normal"/>
    <w:rsid w:val="001B38D5"/>
    <w:pPr>
      <w:keepNext/>
      <w:spacing w:before="300"/>
      <w:ind w:left="964"/>
    </w:pPr>
    <w:rPr>
      <w:rFonts w:ascii="Arial" w:hAnsi="Arial"/>
      <w:i/>
    </w:rPr>
  </w:style>
  <w:style w:type="paragraph" w:styleId="Index1">
    <w:name w:val="index 1"/>
    <w:basedOn w:val="Normal"/>
    <w:next w:val="Normal"/>
    <w:autoRedefine/>
    <w:rsid w:val="001B38D5"/>
    <w:pPr>
      <w:ind w:left="240" w:hanging="240"/>
    </w:pPr>
  </w:style>
  <w:style w:type="paragraph" w:styleId="Index2">
    <w:name w:val="index 2"/>
    <w:basedOn w:val="Normal"/>
    <w:next w:val="Normal"/>
    <w:autoRedefine/>
    <w:rsid w:val="001B38D5"/>
    <w:pPr>
      <w:ind w:left="480" w:hanging="240"/>
    </w:pPr>
  </w:style>
  <w:style w:type="paragraph" w:styleId="Index3">
    <w:name w:val="index 3"/>
    <w:basedOn w:val="Normal"/>
    <w:next w:val="Normal"/>
    <w:autoRedefine/>
    <w:rsid w:val="001B38D5"/>
    <w:pPr>
      <w:ind w:left="720" w:hanging="240"/>
    </w:pPr>
  </w:style>
  <w:style w:type="paragraph" w:styleId="Index4">
    <w:name w:val="index 4"/>
    <w:basedOn w:val="Normal"/>
    <w:next w:val="Normal"/>
    <w:autoRedefine/>
    <w:rsid w:val="001B38D5"/>
    <w:pPr>
      <w:ind w:left="960" w:hanging="240"/>
    </w:pPr>
  </w:style>
  <w:style w:type="paragraph" w:styleId="Index5">
    <w:name w:val="index 5"/>
    <w:basedOn w:val="Normal"/>
    <w:next w:val="Normal"/>
    <w:autoRedefine/>
    <w:rsid w:val="001B38D5"/>
    <w:pPr>
      <w:ind w:left="1200" w:hanging="240"/>
    </w:pPr>
  </w:style>
  <w:style w:type="paragraph" w:styleId="Index6">
    <w:name w:val="index 6"/>
    <w:basedOn w:val="Normal"/>
    <w:next w:val="Normal"/>
    <w:autoRedefine/>
    <w:rsid w:val="001B38D5"/>
    <w:pPr>
      <w:ind w:left="1440" w:hanging="240"/>
    </w:pPr>
  </w:style>
  <w:style w:type="paragraph" w:styleId="Index7">
    <w:name w:val="index 7"/>
    <w:basedOn w:val="Normal"/>
    <w:next w:val="Normal"/>
    <w:autoRedefine/>
    <w:rsid w:val="001B38D5"/>
    <w:pPr>
      <w:ind w:left="1680" w:hanging="240"/>
    </w:pPr>
  </w:style>
  <w:style w:type="paragraph" w:styleId="Index8">
    <w:name w:val="index 8"/>
    <w:basedOn w:val="Normal"/>
    <w:next w:val="Normal"/>
    <w:autoRedefine/>
    <w:rsid w:val="001B38D5"/>
    <w:pPr>
      <w:ind w:left="1920" w:hanging="240"/>
    </w:pPr>
  </w:style>
  <w:style w:type="paragraph" w:styleId="Index9">
    <w:name w:val="index 9"/>
    <w:basedOn w:val="Normal"/>
    <w:next w:val="Normal"/>
    <w:autoRedefine/>
    <w:rsid w:val="001B38D5"/>
    <w:pPr>
      <w:ind w:left="2160" w:hanging="240"/>
    </w:pPr>
  </w:style>
  <w:style w:type="paragraph" w:styleId="IndexHeading">
    <w:name w:val="index heading"/>
    <w:basedOn w:val="Normal"/>
    <w:next w:val="Index1"/>
    <w:rsid w:val="001B38D5"/>
    <w:rPr>
      <w:rFonts w:ascii="Arial" w:hAnsi="Arial" w:cs="Arial"/>
      <w:b/>
      <w:bCs/>
    </w:rPr>
  </w:style>
  <w:style w:type="paragraph" w:customStyle="1" w:styleId="Lt">
    <w:name w:val="Lt"/>
    <w:aliases w:val="Long title"/>
    <w:basedOn w:val="Normal"/>
    <w:rsid w:val="001B38D5"/>
    <w:pPr>
      <w:spacing w:before="260"/>
    </w:pPr>
    <w:rPr>
      <w:rFonts w:ascii="Arial" w:hAnsi="Arial"/>
      <w:b/>
      <w:sz w:val="28"/>
    </w:rPr>
  </w:style>
  <w:style w:type="paragraph" w:customStyle="1" w:styleId="M1">
    <w:name w:val="M1"/>
    <w:aliases w:val="Modification Heading"/>
    <w:basedOn w:val="Normal"/>
    <w:next w:val="Normal"/>
    <w:rsid w:val="001B38D5"/>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1B38D5"/>
    <w:pPr>
      <w:keepNext/>
      <w:spacing w:before="120" w:line="260" w:lineRule="exact"/>
      <w:ind w:left="964"/>
    </w:pPr>
    <w:rPr>
      <w:i/>
    </w:rPr>
  </w:style>
  <w:style w:type="paragraph" w:customStyle="1" w:styleId="M3">
    <w:name w:val="M3"/>
    <w:aliases w:val="Modification Text"/>
    <w:basedOn w:val="Normal"/>
    <w:next w:val="M1"/>
    <w:rsid w:val="001B38D5"/>
    <w:pPr>
      <w:spacing w:before="60" w:line="260" w:lineRule="exact"/>
      <w:ind w:left="1247"/>
      <w:jc w:val="both"/>
    </w:pPr>
  </w:style>
  <w:style w:type="paragraph" w:styleId="MacroText">
    <w:name w:val="macro"/>
    <w:link w:val="MacroTextChar"/>
    <w:rsid w:val="001B3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1B38D5"/>
    <w:rPr>
      <w:rFonts w:ascii="Courier New" w:hAnsi="Courier New" w:cs="Courier New"/>
      <w:lang w:eastAsia="en-US"/>
    </w:rPr>
  </w:style>
  <w:style w:type="paragraph" w:customStyle="1" w:styleId="Maker">
    <w:name w:val="Maker"/>
    <w:basedOn w:val="Normal"/>
    <w:rsid w:val="001B38D5"/>
    <w:pPr>
      <w:tabs>
        <w:tab w:val="left" w:pos="3119"/>
      </w:tabs>
      <w:spacing w:line="300" w:lineRule="atLeast"/>
    </w:pPr>
  </w:style>
  <w:style w:type="paragraph" w:customStyle="1" w:styleId="MHD">
    <w:name w:val="MHD"/>
    <w:aliases w:val="Mod Division Heading"/>
    <w:basedOn w:val="Normal"/>
    <w:next w:val="Normal"/>
    <w:rsid w:val="001B38D5"/>
    <w:pPr>
      <w:keepNext/>
      <w:spacing w:before="360"/>
      <w:ind w:left="2410" w:hanging="2410"/>
    </w:pPr>
    <w:rPr>
      <w:b/>
      <w:sz w:val="28"/>
    </w:rPr>
  </w:style>
  <w:style w:type="paragraph" w:customStyle="1" w:styleId="MHP">
    <w:name w:val="MHP"/>
    <w:aliases w:val="Mod Part Heading"/>
    <w:basedOn w:val="Normal"/>
    <w:next w:val="Normal"/>
    <w:rsid w:val="001B38D5"/>
    <w:pPr>
      <w:keepNext/>
      <w:spacing w:before="360"/>
      <w:ind w:left="2410" w:hanging="2410"/>
    </w:pPr>
    <w:rPr>
      <w:b/>
      <w:sz w:val="32"/>
    </w:rPr>
  </w:style>
  <w:style w:type="paragraph" w:customStyle="1" w:styleId="MHR">
    <w:name w:val="MHR"/>
    <w:aliases w:val="Mod Regulation Heading"/>
    <w:basedOn w:val="Normal"/>
    <w:next w:val="Normal"/>
    <w:rsid w:val="001B38D5"/>
    <w:pPr>
      <w:keepNext/>
      <w:spacing w:before="360"/>
      <w:ind w:left="964" w:hanging="964"/>
    </w:pPr>
    <w:rPr>
      <w:b/>
    </w:rPr>
  </w:style>
  <w:style w:type="paragraph" w:customStyle="1" w:styleId="MHS">
    <w:name w:val="MHS"/>
    <w:aliases w:val="Mod Subdivision Heading"/>
    <w:basedOn w:val="Normal"/>
    <w:next w:val="MHR"/>
    <w:rsid w:val="001B38D5"/>
    <w:pPr>
      <w:keepNext/>
      <w:spacing w:before="360"/>
      <w:ind w:left="2410" w:hanging="2410"/>
    </w:pPr>
    <w:rPr>
      <w:b/>
    </w:rPr>
  </w:style>
  <w:style w:type="paragraph" w:customStyle="1" w:styleId="MHSR">
    <w:name w:val="MHSR"/>
    <w:aliases w:val="Mod Subregulation Heading"/>
    <w:basedOn w:val="Normal"/>
    <w:next w:val="Normal"/>
    <w:rsid w:val="001B38D5"/>
    <w:pPr>
      <w:keepNext/>
      <w:spacing w:before="300"/>
      <w:ind w:left="964" w:hanging="964"/>
    </w:pPr>
    <w:rPr>
      <w:i/>
    </w:rPr>
  </w:style>
  <w:style w:type="paragraph" w:customStyle="1" w:styleId="Note">
    <w:name w:val="Note"/>
    <w:basedOn w:val="Normal"/>
    <w:rsid w:val="001B38D5"/>
    <w:pPr>
      <w:keepLines/>
      <w:spacing w:before="120" w:line="220" w:lineRule="exact"/>
      <w:ind w:left="964"/>
      <w:jc w:val="both"/>
    </w:pPr>
    <w:rPr>
      <w:sz w:val="20"/>
    </w:rPr>
  </w:style>
  <w:style w:type="paragraph" w:customStyle="1" w:styleId="NoteEnd">
    <w:name w:val="Note End"/>
    <w:basedOn w:val="Normal"/>
    <w:rsid w:val="001B38D5"/>
    <w:pPr>
      <w:keepLines/>
      <w:spacing w:before="120" w:line="240" w:lineRule="exact"/>
      <w:ind w:left="567" w:hanging="567"/>
      <w:jc w:val="both"/>
    </w:pPr>
    <w:rPr>
      <w:sz w:val="22"/>
    </w:rPr>
  </w:style>
  <w:style w:type="paragraph" w:customStyle="1" w:styleId="Notepara">
    <w:name w:val="Note para"/>
    <w:basedOn w:val="Normal"/>
    <w:rsid w:val="001B38D5"/>
    <w:pPr>
      <w:keepLines/>
      <w:spacing w:before="60" w:line="220" w:lineRule="exact"/>
      <w:ind w:left="1304" w:hanging="340"/>
      <w:jc w:val="both"/>
    </w:pPr>
    <w:rPr>
      <w:sz w:val="20"/>
    </w:rPr>
  </w:style>
  <w:style w:type="paragraph" w:customStyle="1" w:styleId="P1">
    <w:name w:val="P1"/>
    <w:aliases w:val="(a)"/>
    <w:basedOn w:val="Normal"/>
    <w:rsid w:val="001B38D5"/>
    <w:pPr>
      <w:keepLines/>
      <w:tabs>
        <w:tab w:val="right" w:pos="1191"/>
      </w:tabs>
      <w:spacing w:before="60" w:line="260" w:lineRule="exact"/>
      <w:ind w:left="1418" w:hanging="1418"/>
      <w:jc w:val="both"/>
    </w:pPr>
  </w:style>
  <w:style w:type="paragraph" w:customStyle="1" w:styleId="P2">
    <w:name w:val="P2"/>
    <w:aliases w:val="(i)"/>
    <w:basedOn w:val="Normal"/>
    <w:rsid w:val="001B38D5"/>
    <w:pPr>
      <w:keepLines/>
      <w:tabs>
        <w:tab w:val="right" w:pos="1758"/>
        <w:tab w:val="left" w:pos="2155"/>
      </w:tabs>
      <w:spacing w:before="60" w:line="260" w:lineRule="exact"/>
      <w:ind w:left="1985" w:hanging="1985"/>
      <w:jc w:val="both"/>
    </w:pPr>
  </w:style>
  <w:style w:type="paragraph" w:customStyle="1" w:styleId="P3">
    <w:name w:val="P3"/>
    <w:aliases w:val="(A)"/>
    <w:basedOn w:val="Normal"/>
    <w:rsid w:val="001B38D5"/>
    <w:pPr>
      <w:tabs>
        <w:tab w:val="right" w:pos="2410"/>
      </w:tabs>
      <w:spacing w:before="60" w:line="260" w:lineRule="exact"/>
      <w:ind w:left="2693" w:hanging="2693"/>
      <w:jc w:val="both"/>
    </w:pPr>
  </w:style>
  <w:style w:type="paragraph" w:customStyle="1" w:styleId="P4">
    <w:name w:val="P4"/>
    <w:aliases w:val="(I)"/>
    <w:basedOn w:val="Normal"/>
    <w:rsid w:val="001B38D5"/>
    <w:pPr>
      <w:tabs>
        <w:tab w:val="right" w:pos="3119"/>
      </w:tabs>
      <w:spacing w:before="60" w:line="260" w:lineRule="exact"/>
      <w:ind w:left="3419" w:hanging="3419"/>
      <w:jc w:val="both"/>
    </w:pPr>
  </w:style>
  <w:style w:type="paragraph" w:customStyle="1" w:styleId="PageBreak">
    <w:name w:val="PageBreak"/>
    <w:aliases w:val="pb"/>
    <w:basedOn w:val="Normal"/>
    <w:next w:val="Normal"/>
    <w:rsid w:val="001B38D5"/>
    <w:rPr>
      <w:sz w:val="4"/>
      <w:szCs w:val="2"/>
    </w:rPr>
  </w:style>
  <w:style w:type="paragraph" w:customStyle="1" w:styleId="Penalty">
    <w:name w:val="Penalty"/>
    <w:basedOn w:val="Normal"/>
    <w:next w:val="Normal"/>
    <w:rsid w:val="001B38D5"/>
    <w:pPr>
      <w:spacing w:before="180" w:line="260" w:lineRule="exact"/>
      <w:ind w:left="964"/>
      <w:jc w:val="both"/>
    </w:pPr>
  </w:style>
  <w:style w:type="paragraph" w:customStyle="1" w:styleId="Query">
    <w:name w:val="Query"/>
    <w:aliases w:val="QY"/>
    <w:basedOn w:val="Normal"/>
    <w:rsid w:val="001B38D5"/>
    <w:pPr>
      <w:spacing w:before="180" w:line="260" w:lineRule="exact"/>
      <w:ind w:left="964" w:hanging="964"/>
      <w:jc w:val="both"/>
    </w:pPr>
    <w:rPr>
      <w:b/>
      <w:i/>
    </w:rPr>
  </w:style>
  <w:style w:type="paragraph" w:customStyle="1" w:styleId="Rc">
    <w:name w:val="Rc"/>
    <w:aliases w:val="Rn continued"/>
    <w:basedOn w:val="Normal"/>
    <w:next w:val="R2"/>
    <w:rsid w:val="001B38D5"/>
    <w:pPr>
      <w:spacing w:before="60" w:line="260" w:lineRule="exact"/>
      <w:ind w:left="964"/>
      <w:jc w:val="both"/>
    </w:pPr>
  </w:style>
  <w:style w:type="paragraph" w:customStyle="1" w:styleId="ReadersGuideSectionBreak">
    <w:name w:val="ReadersGuideSectionBreak"/>
    <w:basedOn w:val="Normal"/>
    <w:next w:val="Normal"/>
    <w:rsid w:val="001B38D5"/>
  </w:style>
  <w:style w:type="paragraph" w:customStyle="1" w:styleId="RGHead">
    <w:name w:val="RGHead"/>
    <w:basedOn w:val="Normal"/>
    <w:next w:val="Normal"/>
    <w:rsid w:val="001B38D5"/>
    <w:pPr>
      <w:keepNext/>
      <w:spacing w:before="360"/>
    </w:pPr>
    <w:rPr>
      <w:rFonts w:ascii="Arial" w:hAnsi="Arial"/>
      <w:b/>
      <w:sz w:val="32"/>
    </w:rPr>
  </w:style>
  <w:style w:type="paragraph" w:customStyle="1" w:styleId="RGPara">
    <w:name w:val="RGPara"/>
    <w:aliases w:val="Readers Guide Para"/>
    <w:basedOn w:val="Normal"/>
    <w:rsid w:val="001B38D5"/>
    <w:pPr>
      <w:spacing w:before="120" w:line="260" w:lineRule="exact"/>
      <w:jc w:val="both"/>
    </w:pPr>
  </w:style>
  <w:style w:type="paragraph" w:customStyle="1" w:styleId="RGPtHd">
    <w:name w:val="RGPtHd"/>
    <w:aliases w:val="Readers Guide PT Heading"/>
    <w:basedOn w:val="Normal"/>
    <w:next w:val="Normal"/>
    <w:rsid w:val="001B38D5"/>
    <w:pPr>
      <w:keepNext/>
      <w:spacing w:before="360"/>
    </w:pPr>
    <w:rPr>
      <w:rFonts w:ascii="Arial" w:hAnsi="Arial"/>
      <w:b/>
      <w:sz w:val="28"/>
    </w:rPr>
  </w:style>
  <w:style w:type="paragraph" w:customStyle="1" w:styleId="RGSecHdg">
    <w:name w:val="RGSecHdg"/>
    <w:aliases w:val="Readers Guide Sec Heading"/>
    <w:basedOn w:val="Normal"/>
    <w:next w:val="RGPara"/>
    <w:rsid w:val="001B38D5"/>
    <w:pPr>
      <w:keepNext/>
      <w:spacing w:before="360"/>
      <w:ind w:left="964" w:hanging="964"/>
    </w:pPr>
    <w:rPr>
      <w:rFonts w:ascii="Arial" w:hAnsi="Arial"/>
      <w:b/>
    </w:rPr>
  </w:style>
  <w:style w:type="paragraph" w:customStyle="1" w:styleId="LandscapeSectionBreak">
    <w:name w:val="LandscapeSectionBreak"/>
    <w:basedOn w:val="Normal"/>
    <w:next w:val="Normal"/>
    <w:rsid w:val="001B38D5"/>
  </w:style>
  <w:style w:type="paragraph" w:customStyle="1" w:styleId="ScheduleDivision">
    <w:name w:val="Schedule Division"/>
    <w:basedOn w:val="Normal"/>
    <w:next w:val="ScheduleHeading"/>
    <w:rsid w:val="001B38D5"/>
    <w:pPr>
      <w:keepNext/>
      <w:keepLines/>
      <w:spacing w:before="360"/>
      <w:ind w:left="1559" w:hanging="1559"/>
    </w:pPr>
    <w:rPr>
      <w:rFonts w:ascii="Arial" w:hAnsi="Arial"/>
      <w:b/>
    </w:rPr>
  </w:style>
  <w:style w:type="character" w:customStyle="1" w:styleId="CharSchNo">
    <w:name w:val="CharSchNo"/>
    <w:basedOn w:val="DefaultParagraphFont"/>
    <w:rsid w:val="001B38D5"/>
  </w:style>
  <w:style w:type="character" w:customStyle="1" w:styleId="CharSchText">
    <w:name w:val="CharSchText"/>
    <w:basedOn w:val="DefaultParagraphFont"/>
    <w:rsid w:val="001B38D5"/>
  </w:style>
  <w:style w:type="paragraph" w:customStyle="1" w:styleId="IntroP1a">
    <w:name w:val="IntroP1(a)"/>
    <w:basedOn w:val="Normal"/>
    <w:rsid w:val="001B38D5"/>
    <w:pPr>
      <w:spacing w:before="60" w:line="260" w:lineRule="exact"/>
      <w:ind w:left="454" w:hanging="454"/>
      <w:jc w:val="both"/>
    </w:pPr>
  </w:style>
  <w:style w:type="character" w:customStyle="1" w:styleId="CharAmSchPTNo">
    <w:name w:val="CharAmSchPTNo"/>
    <w:basedOn w:val="DefaultParagraphFont"/>
    <w:rsid w:val="001B38D5"/>
  </w:style>
  <w:style w:type="character" w:customStyle="1" w:styleId="CharAmSchPTText">
    <w:name w:val="CharAmSchPTText"/>
    <w:basedOn w:val="DefaultParagraphFont"/>
    <w:rsid w:val="001B38D5"/>
  </w:style>
  <w:style w:type="paragraph" w:customStyle="1" w:styleId="SchedSectionBreak">
    <w:name w:val="SchedSectionBreak"/>
    <w:basedOn w:val="Normal"/>
    <w:next w:val="Normal"/>
    <w:rsid w:val="001B38D5"/>
  </w:style>
  <w:style w:type="paragraph" w:customStyle="1" w:styleId="ScheduleHeading">
    <w:name w:val="Schedule Heading"/>
    <w:basedOn w:val="Normal"/>
    <w:next w:val="Normal"/>
    <w:rsid w:val="001B38D5"/>
    <w:pPr>
      <w:keepNext/>
      <w:keepLines/>
      <w:spacing w:before="360"/>
      <w:ind w:left="964" w:hanging="964"/>
    </w:pPr>
    <w:rPr>
      <w:rFonts w:ascii="Arial" w:hAnsi="Arial"/>
      <w:b/>
    </w:rPr>
  </w:style>
  <w:style w:type="paragraph" w:customStyle="1" w:styleId="Schedulelist">
    <w:name w:val="Schedule list"/>
    <w:basedOn w:val="Normal"/>
    <w:rsid w:val="001B38D5"/>
    <w:pPr>
      <w:tabs>
        <w:tab w:val="right" w:pos="1985"/>
      </w:tabs>
      <w:spacing w:before="60" w:line="260" w:lineRule="exact"/>
      <w:ind w:left="454"/>
    </w:pPr>
  </w:style>
  <w:style w:type="paragraph" w:customStyle="1" w:styleId="Schedulepara">
    <w:name w:val="Schedule para"/>
    <w:basedOn w:val="Normal"/>
    <w:rsid w:val="001B38D5"/>
    <w:pPr>
      <w:tabs>
        <w:tab w:val="right" w:pos="567"/>
      </w:tabs>
      <w:spacing w:before="180" w:line="260" w:lineRule="exact"/>
      <w:ind w:left="964" w:hanging="964"/>
      <w:jc w:val="both"/>
    </w:pPr>
  </w:style>
  <w:style w:type="paragraph" w:customStyle="1" w:styleId="Schedulepart">
    <w:name w:val="Schedule part"/>
    <w:basedOn w:val="Normal"/>
    <w:link w:val="SchedulepartChar"/>
    <w:rsid w:val="001B38D5"/>
    <w:pPr>
      <w:keepNext/>
      <w:keepLines/>
      <w:spacing w:before="360"/>
      <w:ind w:left="1559" w:hanging="1559"/>
    </w:pPr>
    <w:rPr>
      <w:rFonts w:ascii="Arial" w:hAnsi="Arial"/>
      <w:b/>
      <w:sz w:val="28"/>
    </w:rPr>
  </w:style>
  <w:style w:type="paragraph" w:customStyle="1" w:styleId="SRNo">
    <w:name w:val="SRNo"/>
    <w:basedOn w:val="Normal"/>
    <w:next w:val="Normal"/>
    <w:rsid w:val="001B38D5"/>
    <w:pPr>
      <w:pBdr>
        <w:bottom w:val="single" w:sz="4" w:space="3" w:color="auto"/>
      </w:pBdr>
      <w:spacing w:before="480"/>
    </w:pPr>
    <w:rPr>
      <w:rFonts w:ascii="Arial" w:hAnsi="Arial"/>
      <w:b/>
    </w:rPr>
  </w:style>
  <w:style w:type="paragraph" w:styleId="TableofAuthorities">
    <w:name w:val="table of authorities"/>
    <w:basedOn w:val="Normal"/>
    <w:next w:val="Normal"/>
    <w:rsid w:val="001B38D5"/>
    <w:pPr>
      <w:ind w:left="240" w:hanging="240"/>
    </w:pPr>
  </w:style>
  <w:style w:type="paragraph" w:styleId="TableofFigures">
    <w:name w:val="table of figures"/>
    <w:basedOn w:val="Normal"/>
    <w:next w:val="Normal"/>
    <w:rsid w:val="001B38D5"/>
    <w:pPr>
      <w:ind w:left="480" w:hanging="480"/>
    </w:pPr>
  </w:style>
  <w:style w:type="table" w:customStyle="1" w:styleId="TableGeneral">
    <w:name w:val="TableGeneral"/>
    <w:basedOn w:val="TableNormal"/>
    <w:rsid w:val="001B38D5"/>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1B38D5"/>
    <w:pPr>
      <w:tabs>
        <w:tab w:val="right" w:pos="408"/>
      </w:tabs>
      <w:spacing w:after="60" w:line="240" w:lineRule="exact"/>
      <w:ind w:left="533" w:hanging="533"/>
    </w:pPr>
    <w:rPr>
      <w:sz w:val="22"/>
    </w:rPr>
  </w:style>
  <w:style w:type="paragraph" w:customStyle="1" w:styleId="TableP2i">
    <w:name w:val="TableP2(i)"/>
    <w:basedOn w:val="Normal"/>
    <w:rsid w:val="001B38D5"/>
    <w:pPr>
      <w:tabs>
        <w:tab w:val="right" w:pos="726"/>
      </w:tabs>
      <w:spacing w:after="60" w:line="240" w:lineRule="exact"/>
      <w:ind w:left="868" w:hanging="868"/>
    </w:pPr>
    <w:rPr>
      <w:sz w:val="22"/>
    </w:rPr>
  </w:style>
  <w:style w:type="paragraph" w:styleId="TOAHeading">
    <w:name w:val="toa heading"/>
    <w:basedOn w:val="Normal"/>
    <w:next w:val="Normal"/>
    <w:rsid w:val="001B38D5"/>
    <w:pPr>
      <w:spacing w:before="120"/>
    </w:pPr>
    <w:rPr>
      <w:rFonts w:ascii="Arial" w:hAnsi="Arial" w:cs="Arial"/>
      <w:b/>
      <w:bCs/>
    </w:rPr>
  </w:style>
  <w:style w:type="paragraph" w:styleId="TOC1">
    <w:name w:val="toc 1"/>
    <w:basedOn w:val="Normal"/>
    <w:next w:val="Normal"/>
    <w:autoRedefine/>
    <w:rsid w:val="001B38D5"/>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rsid w:val="001B38D5"/>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rsid w:val="001B38D5"/>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1B38D5"/>
    <w:pPr>
      <w:keepNext/>
      <w:tabs>
        <w:tab w:val="right" w:pos="8278"/>
      </w:tabs>
      <w:spacing w:before="80"/>
      <w:ind w:left="1843" w:hanging="1843"/>
    </w:pPr>
    <w:rPr>
      <w:rFonts w:ascii="Arial" w:hAnsi="Arial"/>
      <w:b/>
      <w:sz w:val="18"/>
      <w:lang w:eastAsia="en-US"/>
    </w:rPr>
  </w:style>
  <w:style w:type="paragraph" w:styleId="TOC7">
    <w:name w:val="toc 7"/>
    <w:basedOn w:val="Normal"/>
    <w:next w:val="Normal"/>
    <w:autoRedefine/>
    <w:rsid w:val="001B38D5"/>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1B38D5"/>
    <w:pPr>
      <w:tabs>
        <w:tab w:val="right" w:pos="8278"/>
      </w:tabs>
      <w:spacing w:before="60"/>
      <w:ind w:left="1843" w:right="714" w:hanging="1843"/>
    </w:pPr>
    <w:rPr>
      <w:rFonts w:ascii="Arial" w:hAnsi="Arial"/>
      <w:sz w:val="20"/>
      <w:lang w:eastAsia="en-US"/>
    </w:rPr>
  </w:style>
  <w:style w:type="paragraph" w:customStyle="1" w:styleId="IntroP2i">
    <w:name w:val="IntroP2(i)"/>
    <w:basedOn w:val="Normal"/>
    <w:rsid w:val="001B38D5"/>
    <w:pPr>
      <w:tabs>
        <w:tab w:val="right" w:pos="709"/>
      </w:tabs>
      <w:spacing w:before="60" w:line="260" w:lineRule="exact"/>
      <w:ind w:left="907" w:hanging="907"/>
      <w:jc w:val="both"/>
    </w:pPr>
  </w:style>
  <w:style w:type="paragraph" w:customStyle="1" w:styleId="IntroP3A">
    <w:name w:val="IntroP3(A)"/>
    <w:basedOn w:val="Normal"/>
    <w:rsid w:val="001B38D5"/>
    <w:pPr>
      <w:tabs>
        <w:tab w:val="right" w:pos="1276"/>
      </w:tabs>
      <w:spacing w:before="60" w:line="260" w:lineRule="exact"/>
      <w:ind w:left="1503" w:hanging="1503"/>
      <w:jc w:val="both"/>
    </w:pPr>
  </w:style>
  <w:style w:type="paragraph" w:customStyle="1" w:styleId="InstructorsNote">
    <w:name w:val="InstructorsNote"/>
    <w:basedOn w:val="Normal"/>
    <w:next w:val="Normal"/>
    <w:rsid w:val="001B38D5"/>
    <w:pPr>
      <w:spacing w:before="120"/>
      <w:ind w:left="958" w:hanging="958"/>
    </w:pPr>
    <w:rPr>
      <w:rFonts w:ascii="Arial" w:hAnsi="Arial" w:cs="Arial"/>
      <w:b/>
      <w:sz w:val="16"/>
      <w:szCs w:val="18"/>
      <w:lang w:eastAsia="en-US"/>
    </w:rPr>
  </w:style>
  <w:style w:type="paragraph" w:customStyle="1" w:styleId="ZA2">
    <w:name w:val="ZA2"/>
    <w:basedOn w:val="A2"/>
    <w:rsid w:val="001B38D5"/>
    <w:pPr>
      <w:keepNext/>
    </w:pPr>
  </w:style>
  <w:style w:type="paragraph" w:customStyle="1" w:styleId="ZA3">
    <w:name w:val="ZA3"/>
    <w:basedOn w:val="A3"/>
    <w:rsid w:val="001B38D5"/>
    <w:pPr>
      <w:keepNext/>
    </w:pPr>
  </w:style>
  <w:style w:type="paragraph" w:customStyle="1" w:styleId="ZA4">
    <w:name w:val="ZA4"/>
    <w:basedOn w:val="Normal"/>
    <w:next w:val="A4"/>
    <w:rsid w:val="001B38D5"/>
    <w:pPr>
      <w:keepNext/>
      <w:tabs>
        <w:tab w:val="right" w:pos="1247"/>
      </w:tabs>
      <w:spacing w:before="60" w:line="260" w:lineRule="exact"/>
      <w:ind w:left="1531" w:hanging="1531"/>
      <w:jc w:val="both"/>
    </w:pPr>
  </w:style>
  <w:style w:type="paragraph" w:customStyle="1" w:styleId="ZDD">
    <w:name w:val="ZDD"/>
    <w:aliases w:val="Dict Def"/>
    <w:basedOn w:val="DD"/>
    <w:rsid w:val="001B38D5"/>
    <w:pPr>
      <w:keepNext/>
    </w:pPr>
  </w:style>
  <w:style w:type="paragraph" w:customStyle="1" w:styleId="Zdefinition">
    <w:name w:val="Zdefinition"/>
    <w:basedOn w:val="definition"/>
    <w:rsid w:val="001B38D5"/>
    <w:pPr>
      <w:keepNext/>
    </w:pPr>
  </w:style>
  <w:style w:type="paragraph" w:customStyle="1" w:styleId="ZDP1">
    <w:name w:val="ZDP1"/>
    <w:basedOn w:val="DP1a"/>
    <w:rsid w:val="001B38D5"/>
    <w:pPr>
      <w:keepNext/>
    </w:pPr>
  </w:style>
  <w:style w:type="paragraph" w:customStyle="1" w:styleId="ZExampleBody">
    <w:name w:val="ZExample Body"/>
    <w:basedOn w:val="ExampleBody"/>
    <w:rsid w:val="001B38D5"/>
    <w:pPr>
      <w:keepNext/>
    </w:pPr>
  </w:style>
  <w:style w:type="paragraph" w:customStyle="1" w:styleId="ZNote">
    <w:name w:val="ZNote"/>
    <w:basedOn w:val="Note"/>
    <w:rsid w:val="001B38D5"/>
    <w:pPr>
      <w:keepNext/>
    </w:pPr>
  </w:style>
  <w:style w:type="paragraph" w:customStyle="1" w:styleId="ZP1">
    <w:name w:val="ZP1"/>
    <w:basedOn w:val="P1"/>
    <w:rsid w:val="001B38D5"/>
    <w:pPr>
      <w:keepNext/>
    </w:pPr>
  </w:style>
  <w:style w:type="paragraph" w:customStyle="1" w:styleId="ZP2">
    <w:name w:val="ZP2"/>
    <w:basedOn w:val="P2"/>
    <w:rsid w:val="001B38D5"/>
    <w:pPr>
      <w:keepNext/>
    </w:pPr>
  </w:style>
  <w:style w:type="paragraph" w:customStyle="1" w:styleId="ZP3">
    <w:name w:val="ZP3"/>
    <w:basedOn w:val="P3"/>
    <w:rsid w:val="001B38D5"/>
    <w:pPr>
      <w:keepNext/>
    </w:pPr>
  </w:style>
  <w:style w:type="paragraph" w:customStyle="1" w:styleId="ZR1">
    <w:name w:val="ZR1"/>
    <w:basedOn w:val="R1"/>
    <w:rsid w:val="001B38D5"/>
    <w:pPr>
      <w:keepNext/>
    </w:pPr>
    <w:rPr>
      <w:lang w:eastAsia="en-AU"/>
    </w:rPr>
  </w:style>
  <w:style w:type="paragraph" w:customStyle="1" w:styleId="ZR2">
    <w:name w:val="ZR2"/>
    <w:basedOn w:val="R2"/>
    <w:rsid w:val="001B38D5"/>
    <w:pPr>
      <w:keepNext/>
    </w:pPr>
  </w:style>
  <w:style w:type="paragraph" w:customStyle="1" w:styleId="ZRcN">
    <w:name w:val="ZRcN"/>
    <w:basedOn w:val="Rc"/>
    <w:rsid w:val="001B38D5"/>
    <w:pPr>
      <w:keepNext/>
    </w:pPr>
  </w:style>
  <w:style w:type="character" w:customStyle="1" w:styleId="TitleSuperscript">
    <w:name w:val="TitleSuperscript"/>
    <w:rsid w:val="001B38D5"/>
    <w:rPr>
      <w:rFonts w:ascii="Arial" w:hAnsi="Arial"/>
      <w:position w:val="6"/>
      <w:sz w:val="24"/>
      <w:szCs w:val="24"/>
      <w:vertAlign w:val="superscript"/>
    </w:rPr>
  </w:style>
  <w:style w:type="paragraph" w:customStyle="1" w:styleId="Style1">
    <w:name w:val="Style1"/>
    <w:basedOn w:val="Normal"/>
    <w:link w:val="Style1Char"/>
    <w:qFormat/>
    <w:rsid w:val="001B38D5"/>
    <w:pPr>
      <w:keepNext/>
      <w:keepLines/>
      <w:spacing w:before="360"/>
      <w:ind w:left="1559" w:hanging="1559"/>
    </w:pPr>
    <w:rPr>
      <w:rFonts w:ascii="Arial" w:hAnsi="Arial"/>
      <w:b/>
      <w:sz w:val="28"/>
      <w:lang w:eastAsia="en-US"/>
    </w:rPr>
  </w:style>
  <w:style w:type="character" w:customStyle="1" w:styleId="Style1Char">
    <w:name w:val="Style1 Char"/>
    <w:link w:val="Style1"/>
    <w:rsid w:val="001B38D5"/>
    <w:rPr>
      <w:rFonts w:ascii="Arial" w:hAnsi="Arial"/>
      <w:b/>
      <w:sz w:val="28"/>
      <w:szCs w:val="24"/>
      <w:lang w:eastAsia="en-US"/>
    </w:rPr>
  </w:style>
  <w:style w:type="paragraph" w:customStyle="1" w:styleId="xl63">
    <w:name w:val="xl63"/>
    <w:basedOn w:val="Normal"/>
    <w:rsid w:val="001B38D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Normal"/>
    <w:rsid w:val="001B38D5"/>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
    <w:rsid w:val="001B38D5"/>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8">
    <w:name w:val="xl68"/>
    <w:basedOn w:val="Normal"/>
    <w:rsid w:val="001B38D5"/>
    <w:pPr>
      <w:pBdr>
        <w:bottom w:val="single" w:sz="8" w:space="0" w:color="auto"/>
        <w:right w:val="single" w:sz="8" w:space="0" w:color="auto"/>
      </w:pBdr>
      <w:spacing w:before="100" w:beforeAutospacing="1" w:after="100" w:afterAutospacing="1"/>
      <w:textAlignment w:val="top"/>
    </w:pPr>
  </w:style>
  <w:style w:type="paragraph" w:customStyle="1" w:styleId="xl69">
    <w:name w:val="xl69"/>
    <w:basedOn w:val="Normal"/>
    <w:rsid w:val="001B38D5"/>
    <w:pPr>
      <w:pBdr>
        <w:left w:val="single" w:sz="8" w:space="0" w:color="auto"/>
        <w:right w:val="single" w:sz="8" w:space="0" w:color="auto"/>
      </w:pBdr>
      <w:spacing w:before="100" w:beforeAutospacing="1" w:after="100" w:afterAutospacing="1"/>
      <w:jc w:val="right"/>
      <w:textAlignment w:val="top"/>
    </w:pPr>
  </w:style>
  <w:style w:type="paragraph" w:customStyle="1" w:styleId="xl70">
    <w:name w:val="xl70"/>
    <w:basedOn w:val="Normal"/>
    <w:rsid w:val="001B38D5"/>
    <w:pPr>
      <w:spacing w:before="100" w:beforeAutospacing="1" w:after="100" w:afterAutospacing="1"/>
      <w:textAlignment w:val="top"/>
    </w:pPr>
  </w:style>
  <w:style w:type="paragraph" w:customStyle="1" w:styleId="xl71">
    <w:name w:val="xl71"/>
    <w:basedOn w:val="Normal"/>
    <w:rsid w:val="001B38D5"/>
    <w:pPr>
      <w:spacing w:before="100" w:beforeAutospacing="1" w:after="100" w:afterAutospacing="1"/>
      <w:textAlignment w:val="top"/>
    </w:pPr>
  </w:style>
  <w:style w:type="paragraph" w:customStyle="1" w:styleId="xl72">
    <w:name w:val="xl72"/>
    <w:basedOn w:val="Normal"/>
    <w:rsid w:val="001B38D5"/>
    <w:pPr>
      <w:spacing w:before="100" w:beforeAutospacing="1" w:after="100" w:afterAutospacing="1"/>
    </w:pPr>
  </w:style>
  <w:style w:type="character" w:customStyle="1" w:styleId="SchedulepartChar">
    <w:name w:val="Schedule part Char"/>
    <w:link w:val="Schedulepart"/>
    <w:rsid w:val="001B38D5"/>
    <w:rPr>
      <w:rFonts w:ascii="Arial" w:hAnsi="Arial"/>
      <w:b/>
      <w:sz w:val="28"/>
      <w:szCs w:val="24"/>
    </w:rPr>
  </w:style>
  <w:style w:type="paragraph" w:customStyle="1" w:styleId="font5">
    <w:name w:val="font5"/>
    <w:basedOn w:val="Normal"/>
    <w:rsid w:val="001B38D5"/>
    <w:pPr>
      <w:spacing w:before="100" w:beforeAutospacing="1" w:after="100" w:afterAutospacing="1"/>
    </w:pPr>
    <w:rPr>
      <w:color w:val="000000"/>
    </w:rPr>
  </w:style>
  <w:style w:type="paragraph" w:customStyle="1" w:styleId="font6">
    <w:name w:val="font6"/>
    <w:basedOn w:val="Normal"/>
    <w:rsid w:val="001B38D5"/>
    <w:pPr>
      <w:spacing w:before="100" w:beforeAutospacing="1" w:after="100" w:afterAutospacing="1"/>
    </w:pPr>
    <w:rPr>
      <w:rFonts w:ascii="MS Mincho" w:eastAsia="MS Mincho" w:hAnsi="MS Mincho"/>
      <w:color w:val="000000"/>
    </w:rPr>
  </w:style>
  <w:style w:type="paragraph" w:customStyle="1" w:styleId="xl73">
    <w:name w:val="xl73"/>
    <w:basedOn w:val="Normal"/>
    <w:rsid w:val="001B38D5"/>
    <w:pPr>
      <w:spacing w:before="100" w:beforeAutospacing="1" w:after="100" w:afterAutospacing="1"/>
      <w:textAlignment w:val="top"/>
    </w:pPr>
    <w:rPr>
      <w:color w:val="000000"/>
    </w:rPr>
  </w:style>
  <w:style w:type="paragraph" w:customStyle="1" w:styleId="xl74">
    <w:name w:val="xl74"/>
    <w:basedOn w:val="Normal"/>
    <w:rsid w:val="001B38D5"/>
    <w:pPr>
      <w:spacing w:before="100" w:beforeAutospacing="1" w:after="100" w:afterAutospacing="1"/>
    </w:pPr>
  </w:style>
  <w:style w:type="paragraph" w:customStyle="1" w:styleId="xl75">
    <w:name w:val="xl75"/>
    <w:basedOn w:val="Normal"/>
    <w:rsid w:val="001B38D5"/>
    <w:pPr>
      <w:spacing w:before="100" w:beforeAutospacing="1" w:after="100" w:afterAutospacing="1"/>
    </w:pPr>
  </w:style>
  <w:style w:type="table" w:customStyle="1" w:styleId="TableSimple11">
    <w:name w:val="Table Simple 11"/>
    <w:basedOn w:val="TableNormal"/>
    <w:next w:val="TableSimple1"/>
    <w:unhideWhenUsed/>
    <w:rsid w:val="00D34F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D34F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D34F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D34F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D34F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D34F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D34F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D34F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D34F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D34F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D34F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D34F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D34F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D34F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D34F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D34F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D34F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D34F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D34F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D34F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D34F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D34F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D34FB2"/>
  </w:style>
  <w:style w:type="numbering" w:customStyle="1" w:styleId="ArticleSection1">
    <w:name w:val="Article / Section1"/>
    <w:basedOn w:val="NoList"/>
    <w:next w:val="ArticleSection"/>
    <w:unhideWhenUsed/>
    <w:rsid w:val="00D34FB2"/>
  </w:style>
  <w:style w:type="numbering" w:customStyle="1" w:styleId="1111111">
    <w:name w:val="1 / 1.1 / 1.1.11"/>
    <w:basedOn w:val="NoList"/>
    <w:next w:val="111111"/>
    <w:unhideWhenUsed/>
    <w:rsid w:val="00D34FB2"/>
  </w:style>
  <w:style w:type="character" w:customStyle="1" w:styleId="legsubtitle1">
    <w:name w:val="legsubtitle1"/>
    <w:basedOn w:val="DefaultParagraphFont"/>
    <w:rsid w:val="00C71E5C"/>
    <w:rPr>
      <w:rFonts w:ascii="Helvetica Neue" w:hAnsi="Helvetica Neue"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E627-2766-4C64-A1C6-3F51CC00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AE7F0510</Template>
  <TotalTime>6</TotalTime>
  <Pages>9</Pages>
  <Words>1349</Words>
  <Characters>9005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Bruckard, Damien</dc:creator>
  <cp:lastModifiedBy>Horrocks, Antony</cp:lastModifiedBy>
  <cp:revision>4</cp:revision>
  <cp:lastPrinted>2013-12-05T21:59:00Z</cp:lastPrinted>
  <dcterms:created xsi:type="dcterms:W3CDTF">2015-04-28T00:21:00Z</dcterms:created>
  <dcterms:modified xsi:type="dcterms:W3CDTF">2015-04-29T01:05:00Z</dcterms:modified>
</cp:coreProperties>
</file>