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F4F" w:rsidRPr="006F4EEC" w:rsidRDefault="00FB1F4F" w:rsidP="00007548">
      <w:pPr>
        <w:pStyle w:val="Heading1"/>
        <w:tabs>
          <w:tab w:val="left" w:pos="1620"/>
        </w:tabs>
        <w:rPr>
          <w:b/>
        </w:rPr>
      </w:pPr>
      <w:r w:rsidRPr="00772EB2">
        <w:rPr>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25pt;height:92.25pt" fillcolor="window">
            <v:imagedata r:id="rId5" o:title=""/>
          </v:shape>
        </w:pict>
      </w:r>
    </w:p>
    <w:p w:rsidR="00FB1F4F" w:rsidRPr="006F4EEC" w:rsidRDefault="00FB1F4F" w:rsidP="00007548">
      <w:pPr>
        <w:pStyle w:val="Heading1"/>
        <w:rPr>
          <w:b/>
        </w:rPr>
      </w:pPr>
      <w:r w:rsidRPr="006F4EEC">
        <w:rPr>
          <w:b/>
        </w:rPr>
        <w:t>Australian Government</w:t>
      </w:r>
    </w:p>
    <w:p w:rsidR="00FB1F4F" w:rsidRPr="006F4EEC" w:rsidRDefault="00FB1F4F" w:rsidP="00007548">
      <w:pPr>
        <w:pStyle w:val="Heading3"/>
        <w:spacing w:before="240"/>
        <w:rPr>
          <w:rFonts w:ascii="Times New Roman" w:hAnsi="Times New Roman"/>
          <w:sz w:val="20"/>
        </w:rPr>
      </w:pPr>
      <w:r w:rsidRPr="006F4EEC">
        <w:rPr>
          <w:rFonts w:ascii="Times New Roman" w:hAnsi="Times New Roman"/>
          <w:sz w:val="20"/>
        </w:rPr>
        <w:t>Australian Participants in British Nuclear Tests (Treatment) Act 2006</w:t>
      </w:r>
    </w:p>
    <w:p w:rsidR="00FB1F4F" w:rsidRPr="006F4EEC" w:rsidRDefault="00FB1F4F" w:rsidP="00007548">
      <w:pPr>
        <w:rPr>
          <w:lang w:val="en-GB"/>
        </w:rPr>
      </w:pPr>
    </w:p>
    <w:p w:rsidR="00FB1F4F" w:rsidRPr="00ED6EFC" w:rsidRDefault="00FB1F4F" w:rsidP="00007548">
      <w:pPr>
        <w:pStyle w:val="Heading1"/>
        <w:ind w:left="0" w:firstLine="0"/>
        <w:rPr>
          <w:b/>
          <w:color w:val="000000"/>
          <w:sz w:val="32"/>
          <w:szCs w:val="32"/>
        </w:rPr>
      </w:pPr>
      <w:r w:rsidRPr="00ED6EFC">
        <w:rPr>
          <w:b/>
          <w:sz w:val="32"/>
          <w:szCs w:val="32"/>
        </w:rPr>
        <w:t>Australian Participants in British Nuclear Tests (Treatment) Act 2006 (</w:t>
      </w:r>
      <w:r w:rsidRPr="00ED6EFC">
        <w:rPr>
          <w:b/>
          <w:color w:val="000000"/>
          <w:sz w:val="32"/>
          <w:szCs w:val="32"/>
        </w:rPr>
        <w:t>Participants in British Nuclear Tests – Extension of Eligibility)</w:t>
      </w:r>
      <w:r w:rsidRPr="00ED6EFC">
        <w:rPr>
          <w:b/>
          <w:sz w:val="32"/>
          <w:szCs w:val="32"/>
        </w:rPr>
        <w:t xml:space="preserve"> Instrument 201</w:t>
      </w:r>
      <w:r>
        <w:rPr>
          <w:b/>
          <w:sz w:val="32"/>
          <w:szCs w:val="32"/>
        </w:rPr>
        <w:t>2</w:t>
      </w:r>
    </w:p>
    <w:p w:rsidR="00FB1F4F" w:rsidRPr="006F4EEC" w:rsidRDefault="00FB1F4F" w:rsidP="00007548">
      <w:pPr>
        <w:pStyle w:val="Firstpara"/>
        <w:rPr>
          <w:b/>
          <w:szCs w:val="24"/>
        </w:rPr>
      </w:pPr>
      <w:r w:rsidRPr="006F4EEC">
        <w:rPr>
          <w:b/>
          <w:szCs w:val="24"/>
        </w:rPr>
        <w:t xml:space="preserve">Instrument </w:t>
      </w:r>
      <w:bookmarkStart w:id="0" w:name="OLE_LINK4"/>
      <w:r>
        <w:rPr>
          <w:b/>
          <w:szCs w:val="24"/>
        </w:rPr>
        <w:t>No. R8</w:t>
      </w:r>
      <w:r w:rsidRPr="006F4EEC">
        <w:rPr>
          <w:b/>
          <w:szCs w:val="24"/>
        </w:rPr>
        <w:t>/201</w:t>
      </w:r>
      <w:bookmarkEnd w:id="0"/>
      <w:r>
        <w:rPr>
          <w:b/>
          <w:szCs w:val="24"/>
        </w:rPr>
        <w:t>2</w:t>
      </w:r>
    </w:p>
    <w:p w:rsidR="00FB1F4F" w:rsidRPr="006F4EEC" w:rsidRDefault="00FB1F4F" w:rsidP="00007548">
      <w:pPr>
        <w:pStyle w:val="Firstpara"/>
        <w:rPr>
          <w:sz w:val="28"/>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40"/>
      </w:tblGrid>
      <w:tr w:rsidR="00FB1F4F" w:rsidRPr="006F4EEC" w:rsidTr="00C802E3">
        <w:trPr>
          <w:trHeight w:val="4590"/>
        </w:trPr>
        <w:tc>
          <w:tcPr>
            <w:tcW w:w="8640" w:type="dxa"/>
          </w:tcPr>
          <w:p w:rsidR="00FB1F4F" w:rsidRPr="00BC7E1A" w:rsidRDefault="00FB1F4F" w:rsidP="00C802E3">
            <w:pPr>
              <w:pStyle w:val="Firstpara"/>
              <w:rPr>
                <w:color w:val="000000"/>
                <w:sz w:val="28"/>
              </w:rPr>
            </w:pPr>
            <w:r w:rsidRPr="006F4EEC">
              <w:rPr>
                <w:sz w:val="28"/>
              </w:rPr>
              <w:t xml:space="preserve">The Repatriation Commission, </w:t>
            </w:r>
            <w:r w:rsidRPr="006F4EEC">
              <w:rPr>
                <w:sz w:val="28"/>
                <w:szCs w:val="28"/>
              </w:rPr>
              <w:t xml:space="preserve">pursuant to subsection </w:t>
            </w:r>
            <w:r>
              <w:rPr>
                <w:sz w:val="28"/>
                <w:szCs w:val="28"/>
              </w:rPr>
              <w:t>5(3D)</w:t>
            </w:r>
            <w:r w:rsidRPr="006F4EEC">
              <w:rPr>
                <w:sz w:val="28"/>
                <w:szCs w:val="28"/>
              </w:rPr>
              <w:t xml:space="preserve"> of the </w:t>
            </w:r>
            <w:r w:rsidRPr="006F4EEC">
              <w:rPr>
                <w:i/>
                <w:sz w:val="28"/>
                <w:szCs w:val="28"/>
              </w:rPr>
              <w:t>Australian Participants in British Nuclear Tests (Treatment) Act 2006</w:t>
            </w:r>
            <w:r>
              <w:rPr>
                <w:sz w:val="28"/>
                <w:szCs w:val="28"/>
              </w:rPr>
              <w:t xml:space="preserve"> (the Act)</w:t>
            </w:r>
            <w:r w:rsidRPr="006F4EEC">
              <w:rPr>
                <w:sz w:val="28"/>
                <w:szCs w:val="28"/>
              </w:rPr>
              <w:t xml:space="preserve">, </w:t>
            </w:r>
            <w:r>
              <w:rPr>
                <w:color w:val="000000"/>
                <w:sz w:val="28"/>
              </w:rPr>
              <w:t>specifies, for the purposes of subsection 5(3C) of the Act, the requirements a person must satisfy in order to be a nuclear test participant</w:t>
            </w:r>
            <w:r w:rsidRPr="00BC7E1A">
              <w:rPr>
                <w:color w:val="000000"/>
                <w:sz w:val="28"/>
              </w:rPr>
              <w:t>.</w:t>
            </w:r>
          </w:p>
          <w:p w:rsidR="00FB1F4F" w:rsidRPr="006F4EEC" w:rsidRDefault="00FB1F4F" w:rsidP="002E5C64">
            <w:pPr>
              <w:pStyle w:val="Firstpara"/>
              <w:rPr>
                <w:sz w:val="28"/>
              </w:rPr>
            </w:pPr>
          </w:p>
          <w:p w:rsidR="00FB1F4F" w:rsidRPr="006F4EEC" w:rsidRDefault="00FB1F4F" w:rsidP="002E5C64">
            <w:pPr>
              <w:pStyle w:val="Firstpara"/>
              <w:rPr>
                <w:sz w:val="28"/>
              </w:rPr>
            </w:pPr>
            <w:r>
              <w:rPr>
                <w:sz w:val="28"/>
              </w:rPr>
              <w:t>Dated this</w:t>
            </w:r>
            <w:r>
              <w:rPr>
                <w:sz w:val="28"/>
              </w:rPr>
              <w:tab/>
              <w:t>24th</w:t>
            </w:r>
            <w:r>
              <w:rPr>
                <w:sz w:val="28"/>
              </w:rPr>
              <w:tab/>
              <w:t>day of</w:t>
            </w:r>
            <w:r>
              <w:rPr>
                <w:sz w:val="28"/>
              </w:rPr>
              <w:tab/>
            </w:r>
            <w:r>
              <w:rPr>
                <w:sz w:val="28"/>
              </w:rPr>
              <w:tab/>
              <w:t>January               2012</w:t>
            </w:r>
          </w:p>
          <w:p w:rsidR="00FB1F4F" w:rsidRDefault="00FB1F4F" w:rsidP="00863E8B">
            <w:pPr>
              <w:pStyle w:val="Firstpara"/>
              <w:spacing w:before="0" w:after="0"/>
              <w:rPr>
                <w:szCs w:val="24"/>
              </w:rPr>
            </w:pPr>
          </w:p>
          <w:p w:rsidR="00FB1F4F" w:rsidRDefault="00FB1F4F" w:rsidP="00863E8B">
            <w:pPr>
              <w:pStyle w:val="Firstpara"/>
              <w:spacing w:before="0" w:after="0"/>
              <w:rPr>
                <w:szCs w:val="24"/>
              </w:rPr>
            </w:pPr>
            <w:r>
              <w:rPr>
                <w:szCs w:val="24"/>
              </w:rPr>
              <w:t>Ian Campbell             Shane Carmody              Major General Mark Kelly AO DSC</w:t>
            </w:r>
          </w:p>
          <w:p w:rsidR="00FB1F4F" w:rsidRPr="006F4EEC" w:rsidRDefault="00FB1F4F" w:rsidP="00863E8B">
            <w:pPr>
              <w:pStyle w:val="Firstpara"/>
              <w:spacing w:before="0" w:after="0"/>
              <w:rPr>
                <w:szCs w:val="24"/>
              </w:rPr>
            </w:pPr>
          </w:p>
          <w:p w:rsidR="00FB1F4F" w:rsidRPr="006F4EEC" w:rsidRDefault="00FB1F4F" w:rsidP="00863E8B">
            <w:pPr>
              <w:pStyle w:val="Firstpara"/>
              <w:spacing w:before="0" w:after="0"/>
              <w:rPr>
                <w:szCs w:val="24"/>
              </w:rPr>
            </w:pPr>
            <w:r w:rsidRPr="006F4EEC">
              <w:rPr>
                <w:szCs w:val="24"/>
              </w:rPr>
              <w:t>………………………………………………………………………………………….</w:t>
            </w:r>
          </w:p>
          <w:p w:rsidR="00FB1F4F" w:rsidRPr="006F4EEC" w:rsidRDefault="00FB1F4F" w:rsidP="00863E8B">
            <w:pPr>
              <w:pStyle w:val="Firstpara"/>
              <w:spacing w:before="0" w:after="0"/>
              <w:rPr>
                <w:rFonts w:ascii="Times New (W1)" w:hAnsi="Times New (W1)"/>
                <w:caps/>
                <w:color w:val="000000"/>
                <w:szCs w:val="24"/>
              </w:rPr>
            </w:pPr>
            <w:r w:rsidRPr="006F4EEC">
              <w:rPr>
                <w:b/>
                <w:sz w:val="20"/>
              </w:rPr>
              <w:t xml:space="preserve">IAN CAMPBELL            </w:t>
            </w:r>
            <w:r>
              <w:rPr>
                <w:b/>
                <w:sz w:val="20"/>
              </w:rPr>
              <w:t>SHANE CARMODY</w:t>
            </w:r>
            <w:r w:rsidRPr="006F4EEC">
              <w:rPr>
                <w:b/>
                <w:sz w:val="20"/>
              </w:rPr>
              <w:t xml:space="preserve">      </w:t>
            </w:r>
            <w:r>
              <w:rPr>
                <w:b/>
                <w:sz w:val="20"/>
              </w:rPr>
              <w:t xml:space="preserve">               </w:t>
            </w:r>
            <w:r>
              <w:rPr>
                <w:rFonts w:ascii="Times New (W1)" w:hAnsi="Times New (W1)"/>
                <w:b/>
                <w:caps/>
                <w:color w:val="000000"/>
                <w:sz w:val="20"/>
              </w:rPr>
              <w:t xml:space="preserve">Major General Mark Kelly </w:t>
            </w:r>
          </w:p>
          <w:p w:rsidR="00FB1F4F" w:rsidRDefault="00FB1F4F" w:rsidP="002E5C64">
            <w:pPr>
              <w:rPr>
                <w:b/>
                <w:sz w:val="20"/>
                <w:szCs w:val="20"/>
              </w:rPr>
            </w:pPr>
            <w:r>
              <w:rPr>
                <w:b/>
                <w:sz w:val="20"/>
                <w:szCs w:val="20"/>
              </w:rPr>
              <w:t xml:space="preserve">        PSM                                                                                                             AO DSC</w:t>
            </w:r>
          </w:p>
          <w:p w:rsidR="00FB1F4F" w:rsidRPr="006F4EEC" w:rsidRDefault="00FB1F4F" w:rsidP="002E5C64">
            <w:pPr>
              <w:rPr>
                <w:sz w:val="20"/>
                <w:szCs w:val="20"/>
              </w:rPr>
            </w:pPr>
            <w:r w:rsidRPr="006F4EEC">
              <w:rPr>
                <w:b/>
                <w:sz w:val="20"/>
                <w:szCs w:val="20"/>
              </w:rPr>
              <w:t xml:space="preserve">PRESIDENT                  DEPUTY PRESIDENT           </w:t>
            </w:r>
            <w:r>
              <w:rPr>
                <w:b/>
                <w:sz w:val="20"/>
                <w:szCs w:val="20"/>
              </w:rPr>
              <w:t xml:space="preserve">                  </w:t>
            </w:r>
            <w:r w:rsidRPr="006F4EEC">
              <w:rPr>
                <w:b/>
                <w:sz w:val="20"/>
                <w:szCs w:val="20"/>
              </w:rPr>
              <w:t xml:space="preserve">    COMMISSIONER</w:t>
            </w:r>
          </w:p>
        </w:tc>
      </w:tr>
    </w:tbl>
    <w:p w:rsidR="00FB1F4F" w:rsidRPr="006F4EEC" w:rsidRDefault="00FB1F4F" w:rsidP="00007548">
      <w:pPr>
        <w:pStyle w:val="Heading4"/>
        <w:ind w:left="2160"/>
        <w:rPr>
          <w:color w:val="000000"/>
        </w:rPr>
      </w:pPr>
    </w:p>
    <w:p w:rsidR="00FB1F4F" w:rsidRPr="006F4EEC" w:rsidRDefault="00FB1F4F" w:rsidP="00007548"/>
    <w:p w:rsidR="00FB1F4F" w:rsidRPr="006F4EEC" w:rsidRDefault="00FB1F4F" w:rsidP="00FB2980">
      <w:pPr>
        <w:pStyle w:val="Heading4"/>
        <w:ind w:left="2160"/>
        <w:rPr>
          <w:color w:val="000000"/>
        </w:rPr>
      </w:pPr>
    </w:p>
    <w:p w:rsidR="00FB1F4F" w:rsidRPr="006F4EEC" w:rsidRDefault="00FB1F4F" w:rsidP="00562223"/>
    <w:p w:rsidR="00FB1F4F" w:rsidRPr="006F4EEC" w:rsidRDefault="00FB1F4F" w:rsidP="00562223"/>
    <w:p w:rsidR="00FB1F4F" w:rsidRDefault="00FB1F4F" w:rsidP="00562223"/>
    <w:p w:rsidR="00FB1F4F" w:rsidRDefault="00FB1F4F" w:rsidP="00562223"/>
    <w:p w:rsidR="00FB1F4F" w:rsidRDefault="00FB1F4F" w:rsidP="00562223"/>
    <w:p w:rsidR="00FB1F4F" w:rsidRDefault="00FB1F4F" w:rsidP="00562223"/>
    <w:p w:rsidR="00FB1F4F" w:rsidRDefault="00FB1F4F" w:rsidP="00562223"/>
    <w:p w:rsidR="00FB1F4F" w:rsidRDefault="00FB1F4F" w:rsidP="00562223"/>
    <w:p w:rsidR="00FB1F4F" w:rsidRDefault="00FB1F4F" w:rsidP="00562223"/>
    <w:p w:rsidR="00FB1F4F" w:rsidRDefault="00FB1F4F" w:rsidP="00562223"/>
    <w:p w:rsidR="00FB1F4F" w:rsidRPr="006F4EEC" w:rsidRDefault="00FB1F4F" w:rsidP="00562223"/>
    <w:p w:rsidR="00FB1F4F" w:rsidRPr="00217907" w:rsidRDefault="00FB1F4F" w:rsidP="00FB2980">
      <w:pPr>
        <w:rPr>
          <w:sz w:val="28"/>
          <w:szCs w:val="28"/>
        </w:rPr>
      </w:pPr>
    </w:p>
    <w:p w:rsidR="00FB1F4F" w:rsidRPr="00217907" w:rsidRDefault="00FB1F4F" w:rsidP="00FB2980">
      <w:pPr>
        <w:spacing w:line="480" w:lineRule="auto"/>
        <w:rPr>
          <w:b/>
          <w:color w:val="000000"/>
          <w:sz w:val="28"/>
          <w:szCs w:val="28"/>
          <w:lang w:val="en-GB"/>
        </w:rPr>
      </w:pPr>
      <w:r w:rsidRPr="00217907">
        <w:rPr>
          <w:b/>
          <w:color w:val="000000"/>
          <w:sz w:val="28"/>
          <w:szCs w:val="28"/>
          <w:lang w:val="en-GB"/>
        </w:rPr>
        <w:t>1.</w:t>
      </w:r>
      <w:r w:rsidRPr="00217907">
        <w:rPr>
          <w:b/>
          <w:color w:val="000000"/>
          <w:sz w:val="28"/>
          <w:szCs w:val="28"/>
          <w:lang w:val="en-GB"/>
        </w:rPr>
        <w:tab/>
        <w:t>Name of Instrument</w:t>
      </w:r>
    </w:p>
    <w:p w:rsidR="00FB1F4F" w:rsidRPr="007072F2" w:rsidRDefault="00FB1F4F" w:rsidP="00E82CBB">
      <w:pPr>
        <w:pStyle w:val="Heading1"/>
        <w:ind w:left="720" w:firstLine="0"/>
        <w:rPr>
          <w:color w:val="000000"/>
          <w:szCs w:val="28"/>
        </w:rPr>
      </w:pPr>
      <w:r w:rsidRPr="00E82CBB">
        <w:rPr>
          <w:color w:val="000000"/>
          <w:szCs w:val="28"/>
        </w:rPr>
        <w:t xml:space="preserve">This instrument is the </w:t>
      </w:r>
      <w:r w:rsidRPr="00FB78DF">
        <w:rPr>
          <w:i/>
          <w:szCs w:val="28"/>
        </w:rPr>
        <w:t>Australian Participants in British Nuclear Tests (Treatment) Act 2006 (</w:t>
      </w:r>
      <w:r w:rsidRPr="00FB78DF">
        <w:rPr>
          <w:i/>
          <w:color w:val="000000"/>
          <w:szCs w:val="28"/>
        </w:rPr>
        <w:t>Participants in British Nuclear Tests – Extension of Eligibility)</w:t>
      </w:r>
      <w:r w:rsidRPr="00FB78DF">
        <w:rPr>
          <w:i/>
          <w:szCs w:val="28"/>
        </w:rPr>
        <w:t xml:space="preserve"> Instrument 201</w:t>
      </w:r>
      <w:r>
        <w:rPr>
          <w:i/>
          <w:szCs w:val="28"/>
        </w:rPr>
        <w:t>2</w:t>
      </w:r>
    </w:p>
    <w:p w:rsidR="00FB1F4F" w:rsidRPr="006F4EEC" w:rsidRDefault="00FB1F4F" w:rsidP="00FB2980">
      <w:pPr>
        <w:ind w:left="720"/>
        <w:rPr>
          <w:color w:val="000000"/>
        </w:rPr>
      </w:pPr>
    </w:p>
    <w:p w:rsidR="00FB1F4F" w:rsidRPr="00217907" w:rsidRDefault="00FB1F4F" w:rsidP="00FB298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8"/>
          <w:szCs w:val="28"/>
          <w:lang w:val="en-GB"/>
        </w:rPr>
      </w:pPr>
      <w:bookmarkStart w:id="1" w:name="OLE_LINK13"/>
      <w:bookmarkStart w:id="2" w:name="OLE_LINK12"/>
      <w:r w:rsidRPr="00217907">
        <w:rPr>
          <w:b/>
          <w:color w:val="000000"/>
          <w:sz w:val="28"/>
          <w:szCs w:val="28"/>
          <w:lang w:val="en-GB"/>
        </w:rPr>
        <w:t>2.</w:t>
      </w:r>
      <w:r w:rsidRPr="00217907">
        <w:rPr>
          <w:b/>
          <w:color w:val="000000"/>
          <w:sz w:val="28"/>
          <w:szCs w:val="28"/>
          <w:lang w:val="en-GB"/>
        </w:rPr>
        <w:tab/>
        <w:t xml:space="preserve">Commencement </w:t>
      </w:r>
    </w:p>
    <w:bookmarkEnd w:id="1"/>
    <w:bookmarkEnd w:id="2"/>
    <w:p w:rsidR="00FB1F4F" w:rsidRPr="006F4EEC" w:rsidRDefault="00FB1F4F" w:rsidP="00FB2980">
      <w:pPr>
        <w:ind w:left="720" w:firstLine="1440"/>
        <w:jc w:val="both"/>
        <w:rPr>
          <w:b/>
          <w:color w:val="000000"/>
          <w:sz w:val="28"/>
          <w:lang w:val="en-GB"/>
        </w:rPr>
      </w:pPr>
    </w:p>
    <w:p w:rsidR="00FB1F4F" w:rsidRPr="00757CBF" w:rsidRDefault="00FB1F4F" w:rsidP="00FB78DF">
      <w:pPr>
        <w:ind w:left="720"/>
        <w:jc w:val="both"/>
        <w:rPr>
          <w:color w:val="000000"/>
          <w:sz w:val="28"/>
          <w:lang w:val="en-GB"/>
        </w:rPr>
      </w:pPr>
      <w:r w:rsidRPr="00757CBF">
        <w:rPr>
          <w:color w:val="000000"/>
          <w:sz w:val="28"/>
          <w:lang w:val="en-GB"/>
        </w:rPr>
        <w:t>This instrument commences</w:t>
      </w:r>
      <w:r>
        <w:rPr>
          <w:color w:val="000000"/>
          <w:sz w:val="28"/>
          <w:lang w:val="en-GB"/>
        </w:rPr>
        <w:t xml:space="preserve"> on the day after the day it is registered on the Federal Register of Legislative Instruments.</w:t>
      </w:r>
    </w:p>
    <w:p w:rsidR="00FB1F4F" w:rsidRDefault="00FB1F4F" w:rsidP="00754785">
      <w:pPr>
        <w:ind w:left="720"/>
        <w:jc w:val="both"/>
        <w:rPr>
          <w:color w:val="000000"/>
          <w:sz w:val="28"/>
          <w:lang w:val="en-GB"/>
        </w:rPr>
      </w:pPr>
    </w:p>
    <w:p w:rsidR="00FB1F4F" w:rsidRPr="00663BBA" w:rsidRDefault="00FB1F4F" w:rsidP="00754785">
      <w:pPr>
        <w:ind w:left="720"/>
        <w:jc w:val="both"/>
        <w:rPr>
          <w:color w:val="000000"/>
          <w:sz w:val="20"/>
          <w:szCs w:val="20"/>
          <w:lang w:val="en-GB"/>
        </w:rPr>
      </w:pPr>
      <w:r w:rsidRPr="00663BBA">
        <w:rPr>
          <w:color w:val="000000"/>
          <w:sz w:val="20"/>
          <w:szCs w:val="20"/>
          <w:lang w:val="en-GB"/>
        </w:rPr>
        <w:t xml:space="preserve">Note: Item 5 of Schedule 1 to the </w:t>
      </w:r>
      <w:r w:rsidRPr="00663BBA">
        <w:rPr>
          <w:i/>
          <w:color w:val="000000"/>
          <w:sz w:val="20"/>
          <w:szCs w:val="20"/>
          <w:lang w:val="en-GB"/>
        </w:rPr>
        <w:t>Veterans’ Affairs Legislation Amendment (Participants in British Nuclear Tests) Act 2011</w:t>
      </w:r>
      <w:r w:rsidRPr="00663BBA">
        <w:rPr>
          <w:color w:val="000000"/>
          <w:sz w:val="20"/>
          <w:szCs w:val="20"/>
          <w:lang w:val="en-GB"/>
        </w:rPr>
        <w:t xml:space="preserve"> provides that the Repatriation Commission may approve treatment under the Act for an eligible person where it was provided before this instrument took effect, but on or after 19 June 2006, provided the person made a claim for a determination that the person is an eligible person and the claim was made before this instrument took effect or within 6 months after the instrument took effect, and the Repatriation Commission determines the person is an eligible person because the person satisfies the requirements in this instrument.</w:t>
      </w:r>
    </w:p>
    <w:p w:rsidR="00FB1F4F" w:rsidRDefault="00FB1F4F" w:rsidP="00754785">
      <w:pPr>
        <w:ind w:left="720"/>
        <w:jc w:val="both"/>
        <w:rPr>
          <w:color w:val="000000"/>
          <w:sz w:val="28"/>
          <w:lang w:val="en-GB"/>
        </w:rPr>
      </w:pPr>
    </w:p>
    <w:p w:rsidR="00FB1F4F" w:rsidRPr="006061A9" w:rsidRDefault="00FB1F4F" w:rsidP="00217907">
      <w:pPr>
        <w:autoSpaceDE w:val="0"/>
        <w:autoSpaceDN w:val="0"/>
        <w:adjustRightInd w:val="0"/>
        <w:ind w:left="720" w:hanging="720"/>
        <w:rPr>
          <w:b/>
          <w:sz w:val="28"/>
          <w:szCs w:val="28"/>
        </w:rPr>
      </w:pPr>
      <w:r w:rsidRPr="006061A9">
        <w:rPr>
          <w:b/>
          <w:sz w:val="28"/>
          <w:szCs w:val="28"/>
        </w:rPr>
        <w:t>3.</w:t>
      </w:r>
      <w:r w:rsidRPr="006061A9">
        <w:rPr>
          <w:b/>
          <w:sz w:val="28"/>
          <w:szCs w:val="28"/>
        </w:rPr>
        <w:tab/>
        <w:t>Definitions</w:t>
      </w:r>
    </w:p>
    <w:p w:rsidR="00FB1F4F" w:rsidRDefault="00FB1F4F" w:rsidP="00217907">
      <w:pPr>
        <w:autoSpaceDE w:val="0"/>
        <w:autoSpaceDN w:val="0"/>
        <w:adjustRightInd w:val="0"/>
        <w:ind w:left="720" w:hanging="720"/>
        <w:rPr>
          <w:sz w:val="28"/>
          <w:szCs w:val="28"/>
        </w:rPr>
      </w:pPr>
    </w:p>
    <w:p w:rsidR="00FB1F4F" w:rsidRPr="008C02F5" w:rsidRDefault="00FB1F4F" w:rsidP="006061A9">
      <w:pPr>
        <w:autoSpaceDE w:val="0"/>
        <w:autoSpaceDN w:val="0"/>
        <w:adjustRightInd w:val="0"/>
        <w:ind w:left="720"/>
        <w:rPr>
          <w:sz w:val="28"/>
          <w:szCs w:val="28"/>
        </w:rPr>
      </w:pPr>
      <w:r w:rsidRPr="008C02F5">
        <w:rPr>
          <w:sz w:val="28"/>
          <w:szCs w:val="28"/>
        </w:rPr>
        <w:t xml:space="preserve">Several words and expressions used in this </w:t>
      </w:r>
      <w:r>
        <w:rPr>
          <w:sz w:val="28"/>
          <w:szCs w:val="28"/>
        </w:rPr>
        <w:t>Instrument</w:t>
      </w:r>
      <w:r w:rsidRPr="008C02F5">
        <w:rPr>
          <w:sz w:val="28"/>
          <w:szCs w:val="28"/>
        </w:rPr>
        <w:t xml:space="preserve"> have the meaning</w:t>
      </w:r>
      <w:r>
        <w:rPr>
          <w:sz w:val="28"/>
          <w:szCs w:val="28"/>
        </w:rPr>
        <w:t xml:space="preserve"> </w:t>
      </w:r>
      <w:r w:rsidRPr="008C02F5">
        <w:rPr>
          <w:sz w:val="28"/>
          <w:szCs w:val="28"/>
        </w:rPr>
        <w:t xml:space="preserve">given in the Act. </w:t>
      </w:r>
      <w:r>
        <w:rPr>
          <w:sz w:val="28"/>
          <w:szCs w:val="28"/>
        </w:rPr>
        <w:t xml:space="preserve"> </w:t>
      </w:r>
      <w:r w:rsidRPr="008C02F5">
        <w:rPr>
          <w:sz w:val="28"/>
          <w:szCs w:val="28"/>
        </w:rPr>
        <w:t>For example:</w:t>
      </w:r>
    </w:p>
    <w:p w:rsidR="00FB1F4F" w:rsidRDefault="00FB1F4F" w:rsidP="00217907">
      <w:pPr>
        <w:ind w:left="720"/>
        <w:jc w:val="both"/>
        <w:rPr>
          <w:i/>
          <w:color w:val="000000"/>
          <w:sz w:val="28"/>
          <w:lang w:val="en-GB"/>
        </w:rPr>
      </w:pPr>
    </w:p>
    <w:p w:rsidR="00FB1F4F" w:rsidRPr="00886912" w:rsidRDefault="00FB1F4F" w:rsidP="00217907">
      <w:pPr>
        <w:ind w:left="720"/>
        <w:jc w:val="both"/>
        <w:rPr>
          <w:color w:val="000000"/>
          <w:sz w:val="28"/>
          <w:lang w:val="en-GB"/>
        </w:rPr>
      </w:pPr>
      <w:r w:rsidRPr="00886912">
        <w:rPr>
          <w:i/>
          <w:color w:val="000000"/>
          <w:sz w:val="28"/>
          <w:lang w:val="en-GB"/>
        </w:rPr>
        <w:t>Australian resident</w:t>
      </w:r>
      <w:r w:rsidRPr="00886912">
        <w:rPr>
          <w:color w:val="000000"/>
          <w:sz w:val="28"/>
          <w:lang w:val="en-GB"/>
        </w:rPr>
        <w:t xml:space="preserve"> (subsection 4(1))</w:t>
      </w:r>
      <w:r>
        <w:rPr>
          <w:color w:val="000000"/>
          <w:sz w:val="28"/>
          <w:lang w:val="en-GB"/>
        </w:rPr>
        <w:t>.</w:t>
      </w:r>
    </w:p>
    <w:p w:rsidR="00FB1F4F" w:rsidRPr="00886912" w:rsidRDefault="00FB1F4F" w:rsidP="00217907">
      <w:pPr>
        <w:ind w:left="720"/>
        <w:jc w:val="both"/>
        <w:rPr>
          <w:color w:val="000000"/>
          <w:sz w:val="28"/>
          <w:lang w:val="en-GB"/>
        </w:rPr>
      </w:pPr>
      <w:r w:rsidRPr="00886912">
        <w:rPr>
          <w:i/>
          <w:color w:val="000000"/>
          <w:sz w:val="28"/>
          <w:lang w:val="en-GB"/>
        </w:rPr>
        <w:t>Commission</w:t>
      </w:r>
      <w:r w:rsidRPr="00886912">
        <w:rPr>
          <w:color w:val="000000"/>
          <w:sz w:val="28"/>
          <w:lang w:val="en-GB"/>
        </w:rPr>
        <w:t xml:space="preserve"> (subsection 4(1)).</w:t>
      </w:r>
    </w:p>
    <w:p w:rsidR="00FB1F4F" w:rsidRPr="00886912" w:rsidRDefault="00FB1F4F" w:rsidP="00217907">
      <w:pPr>
        <w:ind w:left="720"/>
        <w:jc w:val="both"/>
        <w:rPr>
          <w:sz w:val="28"/>
          <w:szCs w:val="28"/>
        </w:rPr>
      </w:pPr>
      <w:r w:rsidRPr="00886912">
        <w:rPr>
          <w:i/>
          <w:sz w:val="28"/>
          <w:szCs w:val="28"/>
        </w:rPr>
        <w:t>Nuclear test area</w:t>
      </w:r>
      <w:r w:rsidRPr="00886912">
        <w:rPr>
          <w:sz w:val="28"/>
          <w:szCs w:val="28"/>
        </w:rPr>
        <w:t xml:space="preserve"> (subsection 4(1))</w:t>
      </w:r>
      <w:r>
        <w:rPr>
          <w:sz w:val="28"/>
          <w:szCs w:val="28"/>
        </w:rPr>
        <w:t>.</w:t>
      </w:r>
    </w:p>
    <w:p w:rsidR="00FB1F4F" w:rsidRDefault="00FB1F4F" w:rsidP="00217907">
      <w:pPr>
        <w:ind w:left="720"/>
        <w:jc w:val="both"/>
        <w:rPr>
          <w:b/>
          <w:color w:val="000000"/>
          <w:sz w:val="28"/>
          <w:lang w:val="en-GB"/>
        </w:rPr>
      </w:pPr>
    </w:p>
    <w:p w:rsidR="00FB1F4F" w:rsidRPr="006061A9" w:rsidRDefault="00FB1F4F" w:rsidP="006061A9">
      <w:pPr>
        <w:ind w:left="720" w:hanging="720"/>
        <w:jc w:val="both"/>
        <w:rPr>
          <w:b/>
          <w:color w:val="000000"/>
          <w:sz w:val="28"/>
          <w:szCs w:val="28"/>
          <w:lang w:val="en-GB"/>
        </w:rPr>
      </w:pPr>
      <w:r w:rsidRPr="006061A9">
        <w:rPr>
          <w:b/>
          <w:sz w:val="28"/>
          <w:szCs w:val="28"/>
        </w:rPr>
        <w:t>4.</w:t>
      </w:r>
      <w:r w:rsidRPr="006061A9">
        <w:rPr>
          <w:b/>
          <w:sz w:val="28"/>
          <w:szCs w:val="28"/>
        </w:rPr>
        <w:tab/>
      </w:r>
      <w:r w:rsidRPr="006061A9">
        <w:rPr>
          <w:b/>
          <w:color w:val="000000"/>
          <w:sz w:val="28"/>
          <w:szCs w:val="28"/>
          <w:lang w:val="en-GB"/>
        </w:rPr>
        <w:t>Requirements</w:t>
      </w:r>
    </w:p>
    <w:p w:rsidR="00FB1F4F" w:rsidRPr="00AE567C" w:rsidRDefault="00FB1F4F" w:rsidP="00920F92">
      <w:pPr>
        <w:pStyle w:val="subsection"/>
        <w:ind w:hanging="414"/>
        <w:rPr>
          <w:sz w:val="28"/>
          <w:szCs w:val="28"/>
        </w:rPr>
      </w:pPr>
      <w:r>
        <w:tab/>
        <w:t>(1)</w:t>
      </w:r>
      <w:r>
        <w:tab/>
      </w:r>
      <w:r w:rsidRPr="00AE567C">
        <w:rPr>
          <w:sz w:val="28"/>
          <w:szCs w:val="28"/>
        </w:rPr>
        <w:t xml:space="preserve">A person is a </w:t>
      </w:r>
      <w:r w:rsidRPr="00AE567C">
        <w:rPr>
          <w:bCs/>
          <w:iCs/>
          <w:sz w:val="28"/>
          <w:szCs w:val="28"/>
        </w:rPr>
        <w:t>nuclear test participant</w:t>
      </w:r>
      <w:r>
        <w:rPr>
          <w:bCs/>
          <w:iCs/>
          <w:sz w:val="28"/>
          <w:szCs w:val="28"/>
        </w:rPr>
        <w:t xml:space="preserve"> under subsection 5(3C)</w:t>
      </w:r>
      <w:r w:rsidRPr="00AE567C">
        <w:rPr>
          <w:sz w:val="28"/>
          <w:szCs w:val="28"/>
        </w:rPr>
        <w:t xml:space="preserve"> if the person</w:t>
      </w:r>
      <w:r>
        <w:rPr>
          <w:sz w:val="28"/>
          <w:szCs w:val="28"/>
        </w:rPr>
        <w:t xml:space="preserve"> satisfies the following requirements</w:t>
      </w:r>
      <w:r w:rsidRPr="00AE567C">
        <w:rPr>
          <w:sz w:val="28"/>
          <w:szCs w:val="28"/>
        </w:rPr>
        <w:t>:</w:t>
      </w:r>
    </w:p>
    <w:p w:rsidR="00FB1F4F" w:rsidRPr="00AE567C" w:rsidRDefault="00FB1F4F" w:rsidP="00920F92">
      <w:pPr>
        <w:pStyle w:val="paragraph"/>
        <w:tabs>
          <w:tab w:val="left" w:pos="1260"/>
        </w:tabs>
        <w:ind w:left="1260" w:hanging="540"/>
        <w:rPr>
          <w:sz w:val="28"/>
          <w:szCs w:val="28"/>
        </w:rPr>
      </w:pPr>
      <w:r>
        <w:rPr>
          <w:sz w:val="28"/>
          <w:szCs w:val="28"/>
        </w:rPr>
        <w:t>(a)</w:t>
      </w:r>
      <w:r>
        <w:rPr>
          <w:sz w:val="28"/>
          <w:szCs w:val="28"/>
        </w:rPr>
        <w:tab/>
        <w:t xml:space="preserve">the person </w:t>
      </w:r>
      <w:r w:rsidRPr="00AE567C">
        <w:rPr>
          <w:sz w:val="28"/>
          <w:szCs w:val="28"/>
        </w:rPr>
        <w:t xml:space="preserve">was involved in the transport, recovery, maintenance or cleaning of an aircraft that was contaminated as a result of its use in </w:t>
      </w:r>
      <w:r>
        <w:rPr>
          <w:sz w:val="28"/>
          <w:szCs w:val="28"/>
        </w:rPr>
        <w:t>a</w:t>
      </w:r>
      <w:r w:rsidRPr="00AE567C">
        <w:rPr>
          <w:sz w:val="28"/>
          <w:szCs w:val="28"/>
        </w:rPr>
        <w:t xml:space="preserve"> nuclear test conducted in a nuclear test area, being involvement that occurred at any time during:</w:t>
      </w:r>
    </w:p>
    <w:p w:rsidR="00FB1F4F" w:rsidRPr="00AE567C" w:rsidRDefault="00FB1F4F" w:rsidP="00920F92">
      <w:pPr>
        <w:pStyle w:val="paragraphsub"/>
        <w:ind w:left="1620" w:hanging="360"/>
        <w:rPr>
          <w:sz w:val="28"/>
          <w:szCs w:val="28"/>
        </w:rPr>
      </w:pPr>
      <w:r>
        <w:rPr>
          <w:sz w:val="28"/>
          <w:szCs w:val="28"/>
        </w:rPr>
        <w:t>(i)</w:t>
      </w:r>
      <w:r w:rsidRPr="00AE567C">
        <w:rPr>
          <w:sz w:val="28"/>
          <w:szCs w:val="28"/>
        </w:rPr>
        <w:t xml:space="preserve"> if the area was the </w:t>
      </w:r>
      <w:smartTag w:uri="urn:schemas-microsoft-com:office:smarttags" w:element="PlaceName">
        <w:smartTag w:uri="urn:schemas-microsoft-com:office:smarttags" w:element="place">
          <w:r w:rsidRPr="00AE567C">
            <w:rPr>
              <w:sz w:val="28"/>
              <w:szCs w:val="28"/>
            </w:rPr>
            <w:t>Monte</w:t>
          </w:r>
        </w:smartTag>
        <w:r w:rsidRPr="00AE567C">
          <w:rPr>
            <w:sz w:val="28"/>
            <w:szCs w:val="28"/>
          </w:rPr>
          <w:t xml:space="preserve"> </w:t>
        </w:r>
        <w:smartTag w:uri="urn:schemas-microsoft-com:office:smarttags" w:element="PlaceType">
          <w:smartTag w:uri="urn:schemas-microsoft-com:office:smarttags" w:element="PlaceName">
            <w:r w:rsidRPr="00AE567C">
              <w:rPr>
                <w:sz w:val="28"/>
                <w:szCs w:val="28"/>
              </w:rPr>
              <w:t>Bello</w:t>
            </w:r>
          </w:smartTag>
        </w:smartTag>
        <w:r w:rsidRPr="00AE567C">
          <w:rPr>
            <w:sz w:val="28"/>
            <w:szCs w:val="28"/>
          </w:rPr>
          <w:t xml:space="preserve"> </w:t>
        </w:r>
        <w:smartTag w:uri="urn:schemas-microsoft-com:office:smarttags" w:element="place">
          <w:r w:rsidRPr="00AE567C">
            <w:rPr>
              <w:sz w:val="28"/>
              <w:szCs w:val="28"/>
            </w:rPr>
            <w:t>Islands</w:t>
          </w:r>
        </w:smartTag>
      </w:smartTag>
      <w:r w:rsidRPr="00AE567C">
        <w:rPr>
          <w:sz w:val="28"/>
          <w:szCs w:val="28"/>
        </w:rPr>
        <w:t xml:space="preserve"> area—the period from the beginning of 3 October 1952 to the end of 19 July 1956; or</w:t>
      </w:r>
    </w:p>
    <w:p w:rsidR="00FB1F4F" w:rsidRPr="00AE567C" w:rsidRDefault="00FB1F4F" w:rsidP="00920F92">
      <w:pPr>
        <w:pStyle w:val="paragraphsub"/>
        <w:ind w:left="1620" w:hanging="360"/>
        <w:rPr>
          <w:sz w:val="28"/>
          <w:szCs w:val="28"/>
        </w:rPr>
      </w:pPr>
      <w:r>
        <w:rPr>
          <w:sz w:val="28"/>
          <w:szCs w:val="28"/>
        </w:rPr>
        <w:br w:type="page"/>
        <w:t>(ii)</w:t>
      </w:r>
      <w:r w:rsidRPr="00AE567C">
        <w:rPr>
          <w:sz w:val="28"/>
          <w:szCs w:val="28"/>
        </w:rPr>
        <w:t xml:space="preserve"> if the area was the Emu Field area—the period from the beginning of 15 October 1953 to the end of 15 May 1956; or</w:t>
      </w:r>
    </w:p>
    <w:p w:rsidR="00FB1F4F" w:rsidRPr="00AE567C" w:rsidRDefault="00FB1F4F" w:rsidP="00D610FB">
      <w:pPr>
        <w:pStyle w:val="paragraphsub"/>
        <w:ind w:left="1620" w:hanging="360"/>
        <w:rPr>
          <w:sz w:val="28"/>
          <w:szCs w:val="28"/>
        </w:rPr>
      </w:pPr>
      <w:r>
        <w:rPr>
          <w:sz w:val="28"/>
          <w:szCs w:val="28"/>
        </w:rPr>
        <w:t>(iii)</w:t>
      </w:r>
      <w:r w:rsidRPr="00AE567C">
        <w:rPr>
          <w:sz w:val="28"/>
          <w:szCs w:val="28"/>
        </w:rPr>
        <w:t xml:space="preserve"> if the area was the Maralinga area—the period from the beginning of 27 September 1956 to the end of 30 May 1963; and</w:t>
      </w:r>
    </w:p>
    <w:p w:rsidR="00FB1F4F" w:rsidRPr="00AE567C" w:rsidRDefault="00FB1F4F" w:rsidP="00920F92">
      <w:pPr>
        <w:pStyle w:val="paragraph"/>
        <w:ind w:firstLine="720"/>
        <w:rPr>
          <w:sz w:val="28"/>
          <w:szCs w:val="28"/>
        </w:rPr>
      </w:pPr>
      <w:r>
        <w:rPr>
          <w:sz w:val="28"/>
          <w:szCs w:val="28"/>
        </w:rPr>
        <w:t>(b) the person</w:t>
      </w:r>
      <w:r w:rsidRPr="00AE567C">
        <w:rPr>
          <w:sz w:val="28"/>
          <w:szCs w:val="28"/>
        </w:rPr>
        <w:t xml:space="preserve"> was, at that time:</w:t>
      </w:r>
    </w:p>
    <w:p w:rsidR="00FB1F4F" w:rsidRPr="00AE567C" w:rsidRDefault="00FB1F4F" w:rsidP="00920F92">
      <w:pPr>
        <w:pStyle w:val="paragraphsub"/>
        <w:ind w:firstLine="1260"/>
        <w:rPr>
          <w:sz w:val="28"/>
          <w:szCs w:val="28"/>
        </w:rPr>
      </w:pPr>
      <w:r>
        <w:rPr>
          <w:sz w:val="28"/>
          <w:szCs w:val="28"/>
        </w:rPr>
        <w:t>(i)</w:t>
      </w:r>
      <w:r w:rsidRPr="00AE567C">
        <w:rPr>
          <w:sz w:val="28"/>
          <w:szCs w:val="28"/>
        </w:rPr>
        <w:t xml:space="preserve"> a member of the Australian Defence Force; or</w:t>
      </w:r>
    </w:p>
    <w:p w:rsidR="00FB1F4F" w:rsidRPr="00AE567C" w:rsidRDefault="00FB1F4F" w:rsidP="00920F92">
      <w:pPr>
        <w:pStyle w:val="paragraphsub"/>
        <w:ind w:left="1260"/>
        <w:rPr>
          <w:sz w:val="28"/>
          <w:szCs w:val="28"/>
        </w:rPr>
      </w:pPr>
      <w:r>
        <w:rPr>
          <w:sz w:val="28"/>
          <w:szCs w:val="28"/>
        </w:rPr>
        <w:t>(ii)</w:t>
      </w:r>
      <w:r w:rsidRPr="00AE567C">
        <w:rPr>
          <w:sz w:val="28"/>
          <w:szCs w:val="28"/>
        </w:rPr>
        <w:t xml:space="preserve"> an employee of the Commonwealth; or</w:t>
      </w:r>
    </w:p>
    <w:p w:rsidR="00FB1F4F" w:rsidRPr="00AE567C" w:rsidRDefault="00FB1F4F" w:rsidP="00920F92">
      <w:pPr>
        <w:pStyle w:val="paragraphsub"/>
        <w:ind w:left="1620" w:hanging="360"/>
        <w:rPr>
          <w:sz w:val="28"/>
          <w:szCs w:val="28"/>
        </w:rPr>
      </w:pPr>
      <w:r>
        <w:rPr>
          <w:sz w:val="28"/>
          <w:szCs w:val="28"/>
        </w:rPr>
        <w:t>(iii)</w:t>
      </w:r>
      <w:r w:rsidRPr="00AE567C">
        <w:rPr>
          <w:sz w:val="28"/>
          <w:szCs w:val="28"/>
        </w:rPr>
        <w:t xml:space="preserve"> a person who, under a contract with the Commonwealth, provided construction, maintenance or support services relating to the conduct of nuclear tests in that nuclear test area during that period; and</w:t>
      </w:r>
    </w:p>
    <w:p w:rsidR="00FB1F4F" w:rsidRDefault="00FB1F4F" w:rsidP="00920F92">
      <w:pPr>
        <w:pStyle w:val="paragraph"/>
        <w:ind w:left="720"/>
        <w:rPr>
          <w:sz w:val="28"/>
          <w:szCs w:val="28"/>
        </w:rPr>
      </w:pPr>
      <w:r>
        <w:rPr>
          <w:sz w:val="28"/>
          <w:szCs w:val="28"/>
        </w:rPr>
        <w:t>(c) the person</w:t>
      </w:r>
      <w:r w:rsidRPr="00AE567C">
        <w:rPr>
          <w:sz w:val="28"/>
          <w:szCs w:val="28"/>
        </w:rPr>
        <w:t xml:space="preserve"> was, at that time, an Australian resident.</w:t>
      </w:r>
    </w:p>
    <w:p w:rsidR="00FB1F4F" w:rsidRDefault="00FB1F4F" w:rsidP="008126BA">
      <w:pPr>
        <w:pStyle w:val="paragraph"/>
        <w:ind w:left="720"/>
        <w:rPr>
          <w:sz w:val="28"/>
          <w:szCs w:val="28"/>
        </w:rPr>
      </w:pPr>
      <w:r>
        <w:rPr>
          <w:sz w:val="28"/>
          <w:szCs w:val="28"/>
        </w:rPr>
        <w:t>(2)</w:t>
      </w:r>
      <w:r>
        <w:rPr>
          <w:sz w:val="28"/>
          <w:szCs w:val="28"/>
        </w:rPr>
        <w:tab/>
        <w:t>To avoid doubt, the aircraft referred to in subclause (1) does not have to have been in the nuclear test area at the time it was contaminated.</w:t>
      </w:r>
    </w:p>
    <w:p w:rsidR="00FB1F4F" w:rsidRPr="00AE567C" w:rsidRDefault="00FB1F4F" w:rsidP="008126BA">
      <w:pPr>
        <w:pStyle w:val="paragraph"/>
        <w:ind w:left="720"/>
        <w:rPr>
          <w:sz w:val="28"/>
          <w:szCs w:val="28"/>
        </w:rPr>
      </w:pPr>
      <w:r>
        <w:rPr>
          <w:sz w:val="28"/>
          <w:szCs w:val="28"/>
        </w:rPr>
        <w:t>(3) For the purposes of subclause (1), aircraft includes any equipment on or attached to the aircraft.</w:t>
      </w:r>
    </w:p>
    <w:p w:rsidR="00FB1F4F" w:rsidRPr="00AE567C" w:rsidRDefault="00FB1F4F" w:rsidP="00920F92">
      <w:pPr>
        <w:pStyle w:val="paragraph"/>
        <w:ind w:left="720"/>
        <w:rPr>
          <w:sz w:val="28"/>
          <w:szCs w:val="28"/>
        </w:rPr>
      </w:pPr>
    </w:p>
    <w:p w:rsidR="00FB1F4F" w:rsidRPr="00AE567C" w:rsidRDefault="00FB1F4F" w:rsidP="00EA01BF">
      <w:pPr>
        <w:pStyle w:val="BodyTextIndent"/>
        <w:tabs>
          <w:tab w:val="left" w:pos="720"/>
        </w:tabs>
        <w:ind w:left="720"/>
        <w:rPr>
          <w:szCs w:val="28"/>
          <w:lang w:val="en-US"/>
        </w:rPr>
      </w:pPr>
    </w:p>
    <w:p w:rsidR="00FB1F4F" w:rsidRPr="00AE567C" w:rsidRDefault="00FB1F4F" w:rsidP="00545A6F">
      <w:pPr>
        <w:rPr>
          <w:sz w:val="28"/>
          <w:szCs w:val="28"/>
          <w:lang w:val="en-US"/>
        </w:rPr>
      </w:pPr>
    </w:p>
    <w:sectPr w:rsidR="00FB1F4F" w:rsidRPr="00AE567C" w:rsidSect="00A3515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New (W1)">
    <w:altName w:val="Times New Roman"/>
    <w:panose1 w:val="02020603050405020304"/>
    <w:charset w:val="00"/>
    <w:family w:val="roman"/>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72F41"/>
    <w:multiLevelType w:val="hybridMultilevel"/>
    <w:tmpl w:val="448E74AE"/>
    <w:lvl w:ilvl="0" w:tplc="0C09000F">
      <w:start w:val="3"/>
      <w:numFmt w:val="decimal"/>
      <w:lvlText w:val="%1."/>
      <w:lvlJc w:val="left"/>
      <w:pPr>
        <w:tabs>
          <w:tab w:val="num" w:pos="720"/>
        </w:tabs>
        <w:ind w:left="72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
    <w:nsid w:val="21100A1E"/>
    <w:multiLevelType w:val="hybridMultilevel"/>
    <w:tmpl w:val="7902D7BE"/>
    <w:lvl w:ilvl="0" w:tplc="0C09000F">
      <w:start w:val="3"/>
      <w:numFmt w:val="decimal"/>
      <w:lvlText w:val="%1."/>
      <w:lvlJc w:val="left"/>
      <w:pPr>
        <w:tabs>
          <w:tab w:val="num" w:pos="720"/>
        </w:tabs>
        <w:ind w:left="72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
    <w:nsid w:val="3ECA0465"/>
    <w:multiLevelType w:val="hybridMultilevel"/>
    <w:tmpl w:val="5A28441E"/>
    <w:lvl w:ilvl="0" w:tplc="4EA8DA32">
      <w:start w:val="1"/>
      <w:numFmt w:val="lowerLetter"/>
      <w:lvlText w:val="(%1)"/>
      <w:lvlJc w:val="left"/>
      <w:pPr>
        <w:ind w:left="1494" w:hanging="360"/>
      </w:pPr>
      <w:rPr>
        <w:rFonts w:cs="Times New Roman" w:hint="default"/>
        <w:b w:val="0"/>
      </w:rPr>
    </w:lvl>
    <w:lvl w:ilvl="1" w:tplc="0C090019" w:tentative="1">
      <w:start w:val="1"/>
      <w:numFmt w:val="lowerLetter"/>
      <w:lvlText w:val="%2."/>
      <w:lvlJc w:val="left"/>
      <w:pPr>
        <w:ind w:left="2214" w:hanging="360"/>
      </w:pPr>
      <w:rPr>
        <w:rFonts w:cs="Times New Roman"/>
      </w:rPr>
    </w:lvl>
    <w:lvl w:ilvl="2" w:tplc="0C09001B" w:tentative="1">
      <w:start w:val="1"/>
      <w:numFmt w:val="lowerRoman"/>
      <w:lvlText w:val="%3."/>
      <w:lvlJc w:val="right"/>
      <w:pPr>
        <w:ind w:left="2934" w:hanging="180"/>
      </w:pPr>
      <w:rPr>
        <w:rFonts w:cs="Times New Roman"/>
      </w:rPr>
    </w:lvl>
    <w:lvl w:ilvl="3" w:tplc="0C09000F" w:tentative="1">
      <w:start w:val="1"/>
      <w:numFmt w:val="decimal"/>
      <w:lvlText w:val="%4."/>
      <w:lvlJc w:val="left"/>
      <w:pPr>
        <w:ind w:left="3654" w:hanging="360"/>
      </w:pPr>
      <w:rPr>
        <w:rFonts w:cs="Times New Roman"/>
      </w:rPr>
    </w:lvl>
    <w:lvl w:ilvl="4" w:tplc="0C090019" w:tentative="1">
      <w:start w:val="1"/>
      <w:numFmt w:val="lowerLetter"/>
      <w:lvlText w:val="%5."/>
      <w:lvlJc w:val="left"/>
      <w:pPr>
        <w:ind w:left="4374" w:hanging="360"/>
      </w:pPr>
      <w:rPr>
        <w:rFonts w:cs="Times New Roman"/>
      </w:rPr>
    </w:lvl>
    <w:lvl w:ilvl="5" w:tplc="0C09001B" w:tentative="1">
      <w:start w:val="1"/>
      <w:numFmt w:val="lowerRoman"/>
      <w:lvlText w:val="%6."/>
      <w:lvlJc w:val="right"/>
      <w:pPr>
        <w:ind w:left="5094" w:hanging="180"/>
      </w:pPr>
      <w:rPr>
        <w:rFonts w:cs="Times New Roman"/>
      </w:rPr>
    </w:lvl>
    <w:lvl w:ilvl="6" w:tplc="0C09000F" w:tentative="1">
      <w:start w:val="1"/>
      <w:numFmt w:val="decimal"/>
      <w:lvlText w:val="%7."/>
      <w:lvlJc w:val="left"/>
      <w:pPr>
        <w:ind w:left="5814" w:hanging="360"/>
      </w:pPr>
      <w:rPr>
        <w:rFonts w:cs="Times New Roman"/>
      </w:rPr>
    </w:lvl>
    <w:lvl w:ilvl="7" w:tplc="0C090019" w:tentative="1">
      <w:start w:val="1"/>
      <w:numFmt w:val="lowerLetter"/>
      <w:lvlText w:val="%8."/>
      <w:lvlJc w:val="left"/>
      <w:pPr>
        <w:ind w:left="6534" w:hanging="360"/>
      </w:pPr>
      <w:rPr>
        <w:rFonts w:cs="Times New Roman"/>
      </w:rPr>
    </w:lvl>
    <w:lvl w:ilvl="8" w:tplc="0C09001B" w:tentative="1">
      <w:start w:val="1"/>
      <w:numFmt w:val="lowerRoman"/>
      <w:lvlText w:val="%9."/>
      <w:lvlJc w:val="right"/>
      <w:pPr>
        <w:ind w:left="7254" w:hanging="180"/>
      </w:pPr>
      <w:rPr>
        <w:rFonts w:cs="Times New Roman"/>
      </w:rPr>
    </w:lvl>
  </w:abstractNum>
  <w:abstractNum w:abstractNumId="3">
    <w:nsid w:val="55C6552A"/>
    <w:multiLevelType w:val="hybridMultilevel"/>
    <w:tmpl w:val="5E02FFF4"/>
    <w:lvl w:ilvl="0" w:tplc="0C09000F">
      <w:start w:val="3"/>
      <w:numFmt w:val="decimal"/>
      <w:lvlText w:val="%1."/>
      <w:lvlJc w:val="left"/>
      <w:pPr>
        <w:tabs>
          <w:tab w:val="num" w:pos="720"/>
        </w:tabs>
        <w:ind w:left="72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4">
    <w:nsid w:val="5E7165B8"/>
    <w:multiLevelType w:val="hybridMultilevel"/>
    <w:tmpl w:val="DDEE8C18"/>
    <w:lvl w:ilvl="0" w:tplc="6EFE6B38">
      <w:start w:val="1"/>
      <w:numFmt w:val="lowerRoman"/>
      <w:lvlText w:val="(%1)"/>
      <w:lvlJc w:val="left"/>
      <w:pPr>
        <w:ind w:left="2138" w:hanging="720"/>
      </w:pPr>
      <w:rPr>
        <w:rFonts w:cs="Times New Roman" w:hint="default"/>
      </w:rPr>
    </w:lvl>
    <w:lvl w:ilvl="1" w:tplc="0C090019" w:tentative="1">
      <w:start w:val="1"/>
      <w:numFmt w:val="lowerLetter"/>
      <w:lvlText w:val="%2."/>
      <w:lvlJc w:val="left"/>
      <w:pPr>
        <w:ind w:left="2498" w:hanging="360"/>
      </w:pPr>
      <w:rPr>
        <w:rFonts w:cs="Times New Roman"/>
      </w:rPr>
    </w:lvl>
    <w:lvl w:ilvl="2" w:tplc="0C09001B" w:tentative="1">
      <w:start w:val="1"/>
      <w:numFmt w:val="lowerRoman"/>
      <w:lvlText w:val="%3."/>
      <w:lvlJc w:val="right"/>
      <w:pPr>
        <w:ind w:left="3218" w:hanging="180"/>
      </w:pPr>
      <w:rPr>
        <w:rFonts w:cs="Times New Roman"/>
      </w:rPr>
    </w:lvl>
    <w:lvl w:ilvl="3" w:tplc="0C09000F" w:tentative="1">
      <w:start w:val="1"/>
      <w:numFmt w:val="decimal"/>
      <w:lvlText w:val="%4."/>
      <w:lvlJc w:val="left"/>
      <w:pPr>
        <w:ind w:left="3938" w:hanging="360"/>
      </w:pPr>
      <w:rPr>
        <w:rFonts w:cs="Times New Roman"/>
      </w:rPr>
    </w:lvl>
    <w:lvl w:ilvl="4" w:tplc="0C090019" w:tentative="1">
      <w:start w:val="1"/>
      <w:numFmt w:val="lowerLetter"/>
      <w:lvlText w:val="%5."/>
      <w:lvlJc w:val="left"/>
      <w:pPr>
        <w:ind w:left="4658" w:hanging="360"/>
      </w:pPr>
      <w:rPr>
        <w:rFonts w:cs="Times New Roman"/>
      </w:rPr>
    </w:lvl>
    <w:lvl w:ilvl="5" w:tplc="0C09001B" w:tentative="1">
      <w:start w:val="1"/>
      <w:numFmt w:val="lowerRoman"/>
      <w:lvlText w:val="%6."/>
      <w:lvlJc w:val="right"/>
      <w:pPr>
        <w:ind w:left="5378" w:hanging="180"/>
      </w:pPr>
      <w:rPr>
        <w:rFonts w:cs="Times New Roman"/>
      </w:rPr>
    </w:lvl>
    <w:lvl w:ilvl="6" w:tplc="0C09000F" w:tentative="1">
      <w:start w:val="1"/>
      <w:numFmt w:val="decimal"/>
      <w:lvlText w:val="%7."/>
      <w:lvlJc w:val="left"/>
      <w:pPr>
        <w:ind w:left="6098" w:hanging="360"/>
      </w:pPr>
      <w:rPr>
        <w:rFonts w:cs="Times New Roman"/>
      </w:rPr>
    </w:lvl>
    <w:lvl w:ilvl="7" w:tplc="0C090019" w:tentative="1">
      <w:start w:val="1"/>
      <w:numFmt w:val="lowerLetter"/>
      <w:lvlText w:val="%8."/>
      <w:lvlJc w:val="left"/>
      <w:pPr>
        <w:ind w:left="6818" w:hanging="360"/>
      </w:pPr>
      <w:rPr>
        <w:rFonts w:cs="Times New Roman"/>
      </w:rPr>
    </w:lvl>
    <w:lvl w:ilvl="8" w:tplc="0C09001B" w:tentative="1">
      <w:start w:val="1"/>
      <w:numFmt w:val="lowerRoman"/>
      <w:lvlText w:val="%9."/>
      <w:lvlJc w:val="right"/>
      <w:pPr>
        <w:ind w:left="7538" w:hanging="180"/>
      </w:pPr>
      <w:rPr>
        <w:rFonts w:cs="Times New Roman"/>
      </w:rPr>
    </w:lvl>
  </w:abstractNum>
  <w:abstractNum w:abstractNumId="5">
    <w:nsid w:val="705533A4"/>
    <w:multiLevelType w:val="hybridMultilevel"/>
    <w:tmpl w:val="6D2A79F6"/>
    <w:lvl w:ilvl="0" w:tplc="A2B0E374">
      <w:start w:val="1"/>
      <w:numFmt w:val="decimal"/>
      <w:lvlText w:val="%1."/>
      <w:lvlJc w:val="left"/>
      <w:pPr>
        <w:tabs>
          <w:tab w:val="num" w:pos="1080"/>
        </w:tabs>
        <w:ind w:left="1080" w:hanging="72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6">
    <w:nsid w:val="7B5A7648"/>
    <w:multiLevelType w:val="hybridMultilevel"/>
    <w:tmpl w:val="619880E6"/>
    <w:lvl w:ilvl="0" w:tplc="273EDC12">
      <w:start w:val="1"/>
      <w:numFmt w:val="lowerLetter"/>
      <w:lvlText w:val="(%1)"/>
      <w:lvlJc w:val="left"/>
      <w:pPr>
        <w:tabs>
          <w:tab w:val="num" w:pos="1260"/>
        </w:tabs>
        <w:ind w:left="1260" w:hanging="360"/>
      </w:pPr>
      <w:rPr>
        <w:rFonts w:cs="Times New Roman"/>
      </w:rPr>
    </w:lvl>
    <w:lvl w:ilvl="1" w:tplc="0C090019">
      <w:start w:val="1"/>
      <w:numFmt w:val="decimal"/>
      <w:lvlText w:val="%2."/>
      <w:lvlJc w:val="left"/>
      <w:pPr>
        <w:tabs>
          <w:tab w:val="num" w:pos="1440"/>
        </w:tabs>
        <w:ind w:left="1440" w:hanging="360"/>
      </w:pPr>
      <w:rPr>
        <w:rFonts w:cs="Times New Roman"/>
      </w:rPr>
    </w:lvl>
    <w:lvl w:ilvl="2" w:tplc="0C09001B">
      <w:start w:val="1"/>
      <w:numFmt w:val="decimal"/>
      <w:lvlText w:val="%3."/>
      <w:lvlJc w:val="left"/>
      <w:pPr>
        <w:tabs>
          <w:tab w:val="num" w:pos="2160"/>
        </w:tabs>
        <w:ind w:left="2160" w:hanging="36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decimal"/>
      <w:lvlText w:val="%5."/>
      <w:lvlJc w:val="left"/>
      <w:pPr>
        <w:tabs>
          <w:tab w:val="num" w:pos="3600"/>
        </w:tabs>
        <w:ind w:left="3600" w:hanging="360"/>
      </w:pPr>
      <w:rPr>
        <w:rFonts w:cs="Times New Roman"/>
      </w:rPr>
    </w:lvl>
    <w:lvl w:ilvl="5" w:tplc="0C09001B">
      <w:start w:val="1"/>
      <w:numFmt w:val="decimal"/>
      <w:lvlText w:val="%6."/>
      <w:lvlJc w:val="left"/>
      <w:pPr>
        <w:tabs>
          <w:tab w:val="num" w:pos="4320"/>
        </w:tabs>
        <w:ind w:left="4320" w:hanging="36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decimal"/>
      <w:lvlText w:val="%8."/>
      <w:lvlJc w:val="left"/>
      <w:pPr>
        <w:tabs>
          <w:tab w:val="num" w:pos="5760"/>
        </w:tabs>
        <w:ind w:left="5760" w:hanging="360"/>
      </w:pPr>
      <w:rPr>
        <w:rFonts w:cs="Times New Roman"/>
      </w:rPr>
    </w:lvl>
    <w:lvl w:ilvl="8" w:tplc="0C09001B">
      <w:start w:val="1"/>
      <w:numFmt w:val="decimal"/>
      <w:lvlText w:val="%9."/>
      <w:lvlJc w:val="left"/>
      <w:pPr>
        <w:tabs>
          <w:tab w:val="num" w:pos="6480"/>
        </w:tabs>
        <w:ind w:left="6480" w:hanging="360"/>
      </w:pPr>
      <w:rPr>
        <w:rFonts w:cs="Times New Roman"/>
      </w:rPr>
    </w:lvl>
  </w:abstractNum>
  <w:abstractNum w:abstractNumId="7">
    <w:nsid w:val="7F437033"/>
    <w:multiLevelType w:val="hybridMultilevel"/>
    <w:tmpl w:val="E51CF5C6"/>
    <w:lvl w:ilvl="0" w:tplc="D0420226">
      <w:start w:val="1"/>
      <w:numFmt w:val="lowerLetter"/>
      <w:lvlText w:val="(%1)"/>
      <w:lvlJc w:val="left"/>
      <w:pPr>
        <w:tabs>
          <w:tab w:val="num" w:pos="1260"/>
        </w:tabs>
        <w:ind w:left="1260" w:hanging="360"/>
      </w:pPr>
      <w:rPr>
        <w:rFonts w:cs="Times New Roman" w:hint="default"/>
      </w:rPr>
    </w:lvl>
    <w:lvl w:ilvl="1" w:tplc="0C090019" w:tentative="1">
      <w:start w:val="1"/>
      <w:numFmt w:val="lowerLetter"/>
      <w:lvlText w:val="%2."/>
      <w:lvlJc w:val="left"/>
      <w:pPr>
        <w:tabs>
          <w:tab w:val="num" w:pos="1980"/>
        </w:tabs>
        <w:ind w:left="1980" w:hanging="360"/>
      </w:pPr>
      <w:rPr>
        <w:rFonts w:cs="Times New Roman"/>
      </w:rPr>
    </w:lvl>
    <w:lvl w:ilvl="2" w:tplc="0C09001B" w:tentative="1">
      <w:start w:val="1"/>
      <w:numFmt w:val="lowerRoman"/>
      <w:lvlText w:val="%3."/>
      <w:lvlJc w:val="right"/>
      <w:pPr>
        <w:tabs>
          <w:tab w:val="num" w:pos="2700"/>
        </w:tabs>
        <w:ind w:left="2700" w:hanging="180"/>
      </w:pPr>
      <w:rPr>
        <w:rFonts w:cs="Times New Roman"/>
      </w:rPr>
    </w:lvl>
    <w:lvl w:ilvl="3" w:tplc="0C09000F" w:tentative="1">
      <w:start w:val="1"/>
      <w:numFmt w:val="decimal"/>
      <w:lvlText w:val="%4."/>
      <w:lvlJc w:val="left"/>
      <w:pPr>
        <w:tabs>
          <w:tab w:val="num" w:pos="3420"/>
        </w:tabs>
        <w:ind w:left="3420" w:hanging="360"/>
      </w:pPr>
      <w:rPr>
        <w:rFonts w:cs="Times New Roman"/>
      </w:rPr>
    </w:lvl>
    <w:lvl w:ilvl="4" w:tplc="0C090019" w:tentative="1">
      <w:start w:val="1"/>
      <w:numFmt w:val="lowerLetter"/>
      <w:lvlText w:val="%5."/>
      <w:lvlJc w:val="left"/>
      <w:pPr>
        <w:tabs>
          <w:tab w:val="num" w:pos="4140"/>
        </w:tabs>
        <w:ind w:left="4140" w:hanging="360"/>
      </w:pPr>
      <w:rPr>
        <w:rFonts w:cs="Times New Roman"/>
      </w:rPr>
    </w:lvl>
    <w:lvl w:ilvl="5" w:tplc="0C09001B" w:tentative="1">
      <w:start w:val="1"/>
      <w:numFmt w:val="lowerRoman"/>
      <w:lvlText w:val="%6."/>
      <w:lvlJc w:val="right"/>
      <w:pPr>
        <w:tabs>
          <w:tab w:val="num" w:pos="4860"/>
        </w:tabs>
        <w:ind w:left="4860" w:hanging="180"/>
      </w:pPr>
      <w:rPr>
        <w:rFonts w:cs="Times New Roman"/>
      </w:rPr>
    </w:lvl>
    <w:lvl w:ilvl="6" w:tplc="0C09000F" w:tentative="1">
      <w:start w:val="1"/>
      <w:numFmt w:val="decimal"/>
      <w:lvlText w:val="%7."/>
      <w:lvlJc w:val="left"/>
      <w:pPr>
        <w:tabs>
          <w:tab w:val="num" w:pos="5580"/>
        </w:tabs>
        <w:ind w:left="5580" w:hanging="360"/>
      </w:pPr>
      <w:rPr>
        <w:rFonts w:cs="Times New Roman"/>
      </w:rPr>
    </w:lvl>
    <w:lvl w:ilvl="7" w:tplc="0C090019" w:tentative="1">
      <w:start w:val="1"/>
      <w:numFmt w:val="lowerLetter"/>
      <w:lvlText w:val="%8."/>
      <w:lvlJc w:val="left"/>
      <w:pPr>
        <w:tabs>
          <w:tab w:val="num" w:pos="6300"/>
        </w:tabs>
        <w:ind w:left="6300" w:hanging="360"/>
      </w:pPr>
      <w:rPr>
        <w:rFonts w:cs="Times New Roman"/>
      </w:rPr>
    </w:lvl>
    <w:lvl w:ilvl="8" w:tplc="0C09001B" w:tentative="1">
      <w:start w:val="1"/>
      <w:numFmt w:val="lowerRoman"/>
      <w:lvlText w:val="%9."/>
      <w:lvlJc w:val="right"/>
      <w:pPr>
        <w:tabs>
          <w:tab w:val="num" w:pos="7020"/>
        </w:tabs>
        <w:ind w:left="7020" w:hanging="180"/>
      </w:pPr>
      <w:rPr>
        <w:rFonts w:cs="Times New Roman"/>
      </w:rPr>
    </w:lvl>
  </w:abstractNum>
  <w:num w:numId="1">
    <w:abstractNumId w:val="2"/>
  </w:num>
  <w:num w:numId="2">
    <w:abstractNumId w:val="4"/>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7"/>
  </w:num>
  <w:num w:numId="6">
    <w:abstractNumId w:val="1"/>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B2980"/>
    <w:rsid w:val="00001FB5"/>
    <w:rsid w:val="00005530"/>
    <w:rsid w:val="00007548"/>
    <w:rsid w:val="0001624E"/>
    <w:rsid w:val="00034735"/>
    <w:rsid w:val="000419DA"/>
    <w:rsid w:val="00042983"/>
    <w:rsid w:val="000432D5"/>
    <w:rsid w:val="00043F0C"/>
    <w:rsid w:val="000454A8"/>
    <w:rsid w:val="00056E6D"/>
    <w:rsid w:val="000574AF"/>
    <w:rsid w:val="00060E3F"/>
    <w:rsid w:val="000642FB"/>
    <w:rsid w:val="00064A4F"/>
    <w:rsid w:val="00066025"/>
    <w:rsid w:val="00067DF9"/>
    <w:rsid w:val="0007031C"/>
    <w:rsid w:val="00072677"/>
    <w:rsid w:val="00073010"/>
    <w:rsid w:val="00073638"/>
    <w:rsid w:val="00077A5B"/>
    <w:rsid w:val="00077EDF"/>
    <w:rsid w:val="00083A01"/>
    <w:rsid w:val="000862CA"/>
    <w:rsid w:val="00090E92"/>
    <w:rsid w:val="00091100"/>
    <w:rsid w:val="00091857"/>
    <w:rsid w:val="0009312F"/>
    <w:rsid w:val="00093BE7"/>
    <w:rsid w:val="00094148"/>
    <w:rsid w:val="00094F8F"/>
    <w:rsid w:val="0009514E"/>
    <w:rsid w:val="000A0840"/>
    <w:rsid w:val="000A2228"/>
    <w:rsid w:val="000A2D92"/>
    <w:rsid w:val="000A3845"/>
    <w:rsid w:val="000B4D12"/>
    <w:rsid w:val="000C0CB3"/>
    <w:rsid w:val="000C4ACB"/>
    <w:rsid w:val="000C7926"/>
    <w:rsid w:val="000D30DC"/>
    <w:rsid w:val="000D48D1"/>
    <w:rsid w:val="000D6097"/>
    <w:rsid w:val="000E63B8"/>
    <w:rsid w:val="000E7F9F"/>
    <w:rsid w:val="000F4E03"/>
    <w:rsid w:val="0010274E"/>
    <w:rsid w:val="001079E8"/>
    <w:rsid w:val="00107AF8"/>
    <w:rsid w:val="00113730"/>
    <w:rsid w:val="00115B50"/>
    <w:rsid w:val="00115E91"/>
    <w:rsid w:val="00117C1C"/>
    <w:rsid w:val="001226CE"/>
    <w:rsid w:val="00123753"/>
    <w:rsid w:val="00123865"/>
    <w:rsid w:val="00125985"/>
    <w:rsid w:val="00133102"/>
    <w:rsid w:val="001415BC"/>
    <w:rsid w:val="0014250D"/>
    <w:rsid w:val="00151A8F"/>
    <w:rsid w:val="00155ACD"/>
    <w:rsid w:val="00155CA3"/>
    <w:rsid w:val="00156354"/>
    <w:rsid w:val="00167B12"/>
    <w:rsid w:val="00171AEA"/>
    <w:rsid w:val="00172B4B"/>
    <w:rsid w:val="00184EE2"/>
    <w:rsid w:val="00185E49"/>
    <w:rsid w:val="00190739"/>
    <w:rsid w:val="001932CC"/>
    <w:rsid w:val="001A0E2F"/>
    <w:rsid w:val="001A0EEC"/>
    <w:rsid w:val="001A5FFD"/>
    <w:rsid w:val="001A7E41"/>
    <w:rsid w:val="001B5597"/>
    <w:rsid w:val="001C6CFD"/>
    <w:rsid w:val="001D0EDE"/>
    <w:rsid w:val="001D105F"/>
    <w:rsid w:val="001D285F"/>
    <w:rsid w:val="001D5373"/>
    <w:rsid w:val="001E57A5"/>
    <w:rsid w:val="001E6F62"/>
    <w:rsid w:val="001E7DF7"/>
    <w:rsid w:val="001F164E"/>
    <w:rsid w:val="001F302C"/>
    <w:rsid w:val="001F5AD7"/>
    <w:rsid w:val="002005F8"/>
    <w:rsid w:val="00200B94"/>
    <w:rsid w:val="002025F0"/>
    <w:rsid w:val="00204C9B"/>
    <w:rsid w:val="00213815"/>
    <w:rsid w:val="00217187"/>
    <w:rsid w:val="00217517"/>
    <w:rsid w:val="00217907"/>
    <w:rsid w:val="00222CE1"/>
    <w:rsid w:val="00225EEF"/>
    <w:rsid w:val="00230AE3"/>
    <w:rsid w:val="0023212C"/>
    <w:rsid w:val="0023262F"/>
    <w:rsid w:val="00232816"/>
    <w:rsid w:val="00237935"/>
    <w:rsid w:val="002379FC"/>
    <w:rsid w:val="00242A75"/>
    <w:rsid w:val="002507A2"/>
    <w:rsid w:val="00251CDE"/>
    <w:rsid w:val="00254A55"/>
    <w:rsid w:val="0025500D"/>
    <w:rsid w:val="002562E5"/>
    <w:rsid w:val="00260E33"/>
    <w:rsid w:val="0026584C"/>
    <w:rsid w:val="002771C2"/>
    <w:rsid w:val="002815F8"/>
    <w:rsid w:val="002937EE"/>
    <w:rsid w:val="002954E3"/>
    <w:rsid w:val="002A1470"/>
    <w:rsid w:val="002A1C16"/>
    <w:rsid w:val="002A3B65"/>
    <w:rsid w:val="002A40E1"/>
    <w:rsid w:val="002A5983"/>
    <w:rsid w:val="002B0A8A"/>
    <w:rsid w:val="002B3872"/>
    <w:rsid w:val="002B6330"/>
    <w:rsid w:val="002B6363"/>
    <w:rsid w:val="002B6F58"/>
    <w:rsid w:val="002B74B2"/>
    <w:rsid w:val="002C1A39"/>
    <w:rsid w:val="002C20E3"/>
    <w:rsid w:val="002D10C9"/>
    <w:rsid w:val="002D79CF"/>
    <w:rsid w:val="002E37CC"/>
    <w:rsid w:val="002E3947"/>
    <w:rsid w:val="002E472A"/>
    <w:rsid w:val="002E48FD"/>
    <w:rsid w:val="002E5C64"/>
    <w:rsid w:val="002F389C"/>
    <w:rsid w:val="002F7853"/>
    <w:rsid w:val="00301BC1"/>
    <w:rsid w:val="00302091"/>
    <w:rsid w:val="00303FF1"/>
    <w:rsid w:val="0031062F"/>
    <w:rsid w:val="0031296B"/>
    <w:rsid w:val="00322B1E"/>
    <w:rsid w:val="00326D48"/>
    <w:rsid w:val="00333026"/>
    <w:rsid w:val="00336257"/>
    <w:rsid w:val="0033775D"/>
    <w:rsid w:val="00341484"/>
    <w:rsid w:val="003462FC"/>
    <w:rsid w:val="003550E0"/>
    <w:rsid w:val="00356454"/>
    <w:rsid w:val="00357D00"/>
    <w:rsid w:val="0036069A"/>
    <w:rsid w:val="00363E22"/>
    <w:rsid w:val="00364AF2"/>
    <w:rsid w:val="00365499"/>
    <w:rsid w:val="00367A7F"/>
    <w:rsid w:val="00367E19"/>
    <w:rsid w:val="00370A28"/>
    <w:rsid w:val="00373C8B"/>
    <w:rsid w:val="0037753A"/>
    <w:rsid w:val="0038187F"/>
    <w:rsid w:val="00383136"/>
    <w:rsid w:val="00383EB6"/>
    <w:rsid w:val="00384FDB"/>
    <w:rsid w:val="00391594"/>
    <w:rsid w:val="003A1163"/>
    <w:rsid w:val="003A2E7A"/>
    <w:rsid w:val="003B0153"/>
    <w:rsid w:val="003B3378"/>
    <w:rsid w:val="003B6263"/>
    <w:rsid w:val="003C1E44"/>
    <w:rsid w:val="003C32CF"/>
    <w:rsid w:val="003C624A"/>
    <w:rsid w:val="003C6533"/>
    <w:rsid w:val="003C75FF"/>
    <w:rsid w:val="003D6825"/>
    <w:rsid w:val="003D755C"/>
    <w:rsid w:val="003D7991"/>
    <w:rsid w:val="003E0A55"/>
    <w:rsid w:val="003E3096"/>
    <w:rsid w:val="003E493A"/>
    <w:rsid w:val="003E7276"/>
    <w:rsid w:val="003F2878"/>
    <w:rsid w:val="003F5E34"/>
    <w:rsid w:val="003F7ABC"/>
    <w:rsid w:val="0040445A"/>
    <w:rsid w:val="00405D3A"/>
    <w:rsid w:val="004175CD"/>
    <w:rsid w:val="00417840"/>
    <w:rsid w:val="004208C1"/>
    <w:rsid w:val="004211F5"/>
    <w:rsid w:val="00431425"/>
    <w:rsid w:val="00447D13"/>
    <w:rsid w:val="004536AC"/>
    <w:rsid w:val="00457422"/>
    <w:rsid w:val="00461323"/>
    <w:rsid w:val="004674EA"/>
    <w:rsid w:val="00474519"/>
    <w:rsid w:val="0047605F"/>
    <w:rsid w:val="004773F1"/>
    <w:rsid w:val="00480CEA"/>
    <w:rsid w:val="00486263"/>
    <w:rsid w:val="004870AD"/>
    <w:rsid w:val="00492B02"/>
    <w:rsid w:val="00492C76"/>
    <w:rsid w:val="004952F7"/>
    <w:rsid w:val="004A12D5"/>
    <w:rsid w:val="004A6946"/>
    <w:rsid w:val="004A7300"/>
    <w:rsid w:val="004B4BD4"/>
    <w:rsid w:val="004C38F6"/>
    <w:rsid w:val="004C495B"/>
    <w:rsid w:val="004D0F50"/>
    <w:rsid w:val="004D2A18"/>
    <w:rsid w:val="004D2E6E"/>
    <w:rsid w:val="004D7916"/>
    <w:rsid w:val="004E06B1"/>
    <w:rsid w:val="004E4ACF"/>
    <w:rsid w:val="004E4B1D"/>
    <w:rsid w:val="004F1B43"/>
    <w:rsid w:val="004F6C09"/>
    <w:rsid w:val="00505F6C"/>
    <w:rsid w:val="0050715C"/>
    <w:rsid w:val="005114BB"/>
    <w:rsid w:val="0051290B"/>
    <w:rsid w:val="00513408"/>
    <w:rsid w:val="0051520D"/>
    <w:rsid w:val="005216EA"/>
    <w:rsid w:val="005266C0"/>
    <w:rsid w:val="005416D8"/>
    <w:rsid w:val="00545A6F"/>
    <w:rsid w:val="00551CC2"/>
    <w:rsid w:val="00553729"/>
    <w:rsid w:val="005563FB"/>
    <w:rsid w:val="00556538"/>
    <w:rsid w:val="00556645"/>
    <w:rsid w:val="00560A35"/>
    <w:rsid w:val="00560C15"/>
    <w:rsid w:val="00562223"/>
    <w:rsid w:val="0056251D"/>
    <w:rsid w:val="00565E86"/>
    <w:rsid w:val="00566191"/>
    <w:rsid w:val="005716DD"/>
    <w:rsid w:val="00571889"/>
    <w:rsid w:val="005753A9"/>
    <w:rsid w:val="00575EDD"/>
    <w:rsid w:val="00577A45"/>
    <w:rsid w:val="005827F6"/>
    <w:rsid w:val="005829E4"/>
    <w:rsid w:val="005832FB"/>
    <w:rsid w:val="00586629"/>
    <w:rsid w:val="00592434"/>
    <w:rsid w:val="00592B82"/>
    <w:rsid w:val="005975D8"/>
    <w:rsid w:val="00597A9E"/>
    <w:rsid w:val="005A032A"/>
    <w:rsid w:val="005A7BC4"/>
    <w:rsid w:val="005B0555"/>
    <w:rsid w:val="005B3D49"/>
    <w:rsid w:val="005B4FB8"/>
    <w:rsid w:val="005C182E"/>
    <w:rsid w:val="005C19D2"/>
    <w:rsid w:val="005C20EA"/>
    <w:rsid w:val="005C2D0A"/>
    <w:rsid w:val="005D2F6D"/>
    <w:rsid w:val="005E06FA"/>
    <w:rsid w:val="005E09E3"/>
    <w:rsid w:val="005E4E70"/>
    <w:rsid w:val="005E7F57"/>
    <w:rsid w:val="005F01C0"/>
    <w:rsid w:val="005F288F"/>
    <w:rsid w:val="005F644F"/>
    <w:rsid w:val="005F7D49"/>
    <w:rsid w:val="00601105"/>
    <w:rsid w:val="0060485F"/>
    <w:rsid w:val="006061A9"/>
    <w:rsid w:val="006109B7"/>
    <w:rsid w:val="00610D0C"/>
    <w:rsid w:val="00622BB9"/>
    <w:rsid w:val="00623C8A"/>
    <w:rsid w:val="00624EA8"/>
    <w:rsid w:val="00625CEC"/>
    <w:rsid w:val="00626BC1"/>
    <w:rsid w:val="00630AAB"/>
    <w:rsid w:val="00631535"/>
    <w:rsid w:val="00634FE6"/>
    <w:rsid w:val="00641A3F"/>
    <w:rsid w:val="00641C95"/>
    <w:rsid w:val="00642CA9"/>
    <w:rsid w:val="00645F64"/>
    <w:rsid w:val="0064797F"/>
    <w:rsid w:val="0065120B"/>
    <w:rsid w:val="00651461"/>
    <w:rsid w:val="00663BBA"/>
    <w:rsid w:val="00664233"/>
    <w:rsid w:val="006664FF"/>
    <w:rsid w:val="00674129"/>
    <w:rsid w:val="006819F6"/>
    <w:rsid w:val="00694810"/>
    <w:rsid w:val="00695FB3"/>
    <w:rsid w:val="006968BE"/>
    <w:rsid w:val="006A2002"/>
    <w:rsid w:val="006B1946"/>
    <w:rsid w:val="006B3804"/>
    <w:rsid w:val="006B387A"/>
    <w:rsid w:val="006B5081"/>
    <w:rsid w:val="006B552D"/>
    <w:rsid w:val="006E2356"/>
    <w:rsid w:val="006E2808"/>
    <w:rsid w:val="006F4EEC"/>
    <w:rsid w:val="006F7092"/>
    <w:rsid w:val="007006D0"/>
    <w:rsid w:val="0070375E"/>
    <w:rsid w:val="00703844"/>
    <w:rsid w:val="00704508"/>
    <w:rsid w:val="007072F2"/>
    <w:rsid w:val="007078F0"/>
    <w:rsid w:val="00710F0D"/>
    <w:rsid w:val="007158A6"/>
    <w:rsid w:val="00715B46"/>
    <w:rsid w:val="007207AC"/>
    <w:rsid w:val="00722654"/>
    <w:rsid w:val="00723ED5"/>
    <w:rsid w:val="0072435F"/>
    <w:rsid w:val="0072438B"/>
    <w:rsid w:val="00724BC4"/>
    <w:rsid w:val="00727857"/>
    <w:rsid w:val="00730B14"/>
    <w:rsid w:val="00734050"/>
    <w:rsid w:val="00735E58"/>
    <w:rsid w:val="00737A9A"/>
    <w:rsid w:val="0074045D"/>
    <w:rsid w:val="00740615"/>
    <w:rsid w:val="00746457"/>
    <w:rsid w:val="00751159"/>
    <w:rsid w:val="00751FA9"/>
    <w:rsid w:val="00752F64"/>
    <w:rsid w:val="00754785"/>
    <w:rsid w:val="0075592C"/>
    <w:rsid w:val="00757CBF"/>
    <w:rsid w:val="00762A8B"/>
    <w:rsid w:val="00764FF1"/>
    <w:rsid w:val="0077170F"/>
    <w:rsid w:val="00772876"/>
    <w:rsid w:val="00772EB2"/>
    <w:rsid w:val="00785F5A"/>
    <w:rsid w:val="007874F0"/>
    <w:rsid w:val="00787F8E"/>
    <w:rsid w:val="00792D56"/>
    <w:rsid w:val="00793468"/>
    <w:rsid w:val="0079379B"/>
    <w:rsid w:val="00793B4A"/>
    <w:rsid w:val="00794D2C"/>
    <w:rsid w:val="00796182"/>
    <w:rsid w:val="007B09F1"/>
    <w:rsid w:val="007B2F66"/>
    <w:rsid w:val="007B36F6"/>
    <w:rsid w:val="007C3D6C"/>
    <w:rsid w:val="007D16CD"/>
    <w:rsid w:val="007D4027"/>
    <w:rsid w:val="007D578D"/>
    <w:rsid w:val="007E31A1"/>
    <w:rsid w:val="007E5635"/>
    <w:rsid w:val="007F4D12"/>
    <w:rsid w:val="007F55EA"/>
    <w:rsid w:val="007F65EC"/>
    <w:rsid w:val="00805857"/>
    <w:rsid w:val="00807FE7"/>
    <w:rsid w:val="00810D3D"/>
    <w:rsid w:val="00810E30"/>
    <w:rsid w:val="008123CB"/>
    <w:rsid w:val="008126BA"/>
    <w:rsid w:val="0081439C"/>
    <w:rsid w:val="008212DC"/>
    <w:rsid w:val="00823380"/>
    <w:rsid w:val="00825CAE"/>
    <w:rsid w:val="00825E2F"/>
    <w:rsid w:val="008353B4"/>
    <w:rsid w:val="00836BFD"/>
    <w:rsid w:val="00842E9E"/>
    <w:rsid w:val="0084372C"/>
    <w:rsid w:val="00850B64"/>
    <w:rsid w:val="008568C4"/>
    <w:rsid w:val="00863E8B"/>
    <w:rsid w:val="00864F28"/>
    <w:rsid w:val="00871E1D"/>
    <w:rsid w:val="008721F4"/>
    <w:rsid w:val="00872F3C"/>
    <w:rsid w:val="0087424B"/>
    <w:rsid w:val="00877B0C"/>
    <w:rsid w:val="00882577"/>
    <w:rsid w:val="00886758"/>
    <w:rsid w:val="00886912"/>
    <w:rsid w:val="00895338"/>
    <w:rsid w:val="008979E6"/>
    <w:rsid w:val="00897CF2"/>
    <w:rsid w:val="008A26DD"/>
    <w:rsid w:val="008A52B2"/>
    <w:rsid w:val="008B0347"/>
    <w:rsid w:val="008B229C"/>
    <w:rsid w:val="008B4D4D"/>
    <w:rsid w:val="008B58F3"/>
    <w:rsid w:val="008C02F5"/>
    <w:rsid w:val="008C05CD"/>
    <w:rsid w:val="008D01FD"/>
    <w:rsid w:val="008D19F0"/>
    <w:rsid w:val="008E0B2E"/>
    <w:rsid w:val="008E11EE"/>
    <w:rsid w:val="008E1774"/>
    <w:rsid w:val="008E4619"/>
    <w:rsid w:val="008F2B28"/>
    <w:rsid w:val="008F6043"/>
    <w:rsid w:val="008F648D"/>
    <w:rsid w:val="00901627"/>
    <w:rsid w:val="00904545"/>
    <w:rsid w:val="009064ED"/>
    <w:rsid w:val="00913184"/>
    <w:rsid w:val="009132D5"/>
    <w:rsid w:val="00913377"/>
    <w:rsid w:val="0091354D"/>
    <w:rsid w:val="00920F92"/>
    <w:rsid w:val="00923343"/>
    <w:rsid w:val="0092652A"/>
    <w:rsid w:val="00950C18"/>
    <w:rsid w:val="00951905"/>
    <w:rsid w:val="0095477D"/>
    <w:rsid w:val="00964101"/>
    <w:rsid w:val="009679D8"/>
    <w:rsid w:val="009705DD"/>
    <w:rsid w:val="00971F17"/>
    <w:rsid w:val="009728F2"/>
    <w:rsid w:val="00973601"/>
    <w:rsid w:val="00984B95"/>
    <w:rsid w:val="00993EFB"/>
    <w:rsid w:val="0099463C"/>
    <w:rsid w:val="009961EA"/>
    <w:rsid w:val="009967D7"/>
    <w:rsid w:val="009A3E39"/>
    <w:rsid w:val="009C1288"/>
    <w:rsid w:val="009C24AE"/>
    <w:rsid w:val="009C7957"/>
    <w:rsid w:val="009D1576"/>
    <w:rsid w:val="009D1E81"/>
    <w:rsid w:val="009D4EF1"/>
    <w:rsid w:val="009D669C"/>
    <w:rsid w:val="009E09D1"/>
    <w:rsid w:val="009E09E6"/>
    <w:rsid w:val="009E76D8"/>
    <w:rsid w:val="009E79BA"/>
    <w:rsid w:val="009F10B4"/>
    <w:rsid w:val="00A040D0"/>
    <w:rsid w:val="00A05585"/>
    <w:rsid w:val="00A1047D"/>
    <w:rsid w:val="00A117DC"/>
    <w:rsid w:val="00A14369"/>
    <w:rsid w:val="00A301E1"/>
    <w:rsid w:val="00A3230A"/>
    <w:rsid w:val="00A326EB"/>
    <w:rsid w:val="00A3510C"/>
    <w:rsid w:val="00A35153"/>
    <w:rsid w:val="00A40205"/>
    <w:rsid w:val="00A40667"/>
    <w:rsid w:val="00A41595"/>
    <w:rsid w:val="00A468D7"/>
    <w:rsid w:val="00A5426E"/>
    <w:rsid w:val="00A54B17"/>
    <w:rsid w:val="00A60FF7"/>
    <w:rsid w:val="00A64FC5"/>
    <w:rsid w:val="00A74C99"/>
    <w:rsid w:val="00A76DA4"/>
    <w:rsid w:val="00A77FBE"/>
    <w:rsid w:val="00A80174"/>
    <w:rsid w:val="00A83EC5"/>
    <w:rsid w:val="00A92138"/>
    <w:rsid w:val="00A926F5"/>
    <w:rsid w:val="00A96F76"/>
    <w:rsid w:val="00AA2049"/>
    <w:rsid w:val="00AA7E70"/>
    <w:rsid w:val="00AB40A1"/>
    <w:rsid w:val="00AC3E65"/>
    <w:rsid w:val="00AC466C"/>
    <w:rsid w:val="00AD0BA6"/>
    <w:rsid w:val="00AD0F13"/>
    <w:rsid w:val="00AD1B87"/>
    <w:rsid w:val="00AD23A0"/>
    <w:rsid w:val="00AD2984"/>
    <w:rsid w:val="00AE2C50"/>
    <w:rsid w:val="00AE36EF"/>
    <w:rsid w:val="00AE567C"/>
    <w:rsid w:val="00AE6488"/>
    <w:rsid w:val="00B112BF"/>
    <w:rsid w:val="00B14274"/>
    <w:rsid w:val="00B15D0C"/>
    <w:rsid w:val="00B21034"/>
    <w:rsid w:val="00B34444"/>
    <w:rsid w:val="00B368C5"/>
    <w:rsid w:val="00B41513"/>
    <w:rsid w:val="00B42608"/>
    <w:rsid w:val="00B42B77"/>
    <w:rsid w:val="00B4568B"/>
    <w:rsid w:val="00B4586F"/>
    <w:rsid w:val="00B5130A"/>
    <w:rsid w:val="00B55406"/>
    <w:rsid w:val="00B569E1"/>
    <w:rsid w:val="00B614FE"/>
    <w:rsid w:val="00B67D63"/>
    <w:rsid w:val="00B72871"/>
    <w:rsid w:val="00B72DA5"/>
    <w:rsid w:val="00B84BEF"/>
    <w:rsid w:val="00B854D9"/>
    <w:rsid w:val="00B87D29"/>
    <w:rsid w:val="00B94218"/>
    <w:rsid w:val="00BB0F5F"/>
    <w:rsid w:val="00BB7D2D"/>
    <w:rsid w:val="00BC2794"/>
    <w:rsid w:val="00BC431F"/>
    <w:rsid w:val="00BC787C"/>
    <w:rsid w:val="00BC7E1A"/>
    <w:rsid w:val="00BD5675"/>
    <w:rsid w:val="00BE2F63"/>
    <w:rsid w:val="00BE7D67"/>
    <w:rsid w:val="00BF712E"/>
    <w:rsid w:val="00C01A54"/>
    <w:rsid w:val="00C027C3"/>
    <w:rsid w:val="00C02B27"/>
    <w:rsid w:val="00C02CE0"/>
    <w:rsid w:val="00C06867"/>
    <w:rsid w:val="00C22A6B"/>
    <w:rsid w:val="00C2399E"/>
    <w:rsid w:val="00C30FD9"/>
    <w:rsid w:val="00C3167F"/>
    <w:rsid w:val="00C323B6"/>
    <w:rsid w:val="00C34CD7"/>
    <w:rsid w:val="00C34DD5"/>
    <w:rsid w:val="00C37172"/>
    <w:rsid w:val="00C4094C"/>
    <w:rsid w:val="00C43612"/>
    <w:rsid w:val="00C44C51"/>
    <w:rsid w:val="00C54A9B"/>
    <w:rsid w:val="00C57FBD"/>
    <w:rsid w:val="00C60122"/>
    <w:rsid w:val="00C60EEE"/>
    <w:rsid w:val="00C610E7"/>
    <w:rsid w:val="00C620B0"/>
    <w:rsid w:val="00C63223"/>
    <w:rsid w:val="00C63AB4"/>
    <w:rsid w:val="00C64F49"/>
    <w:rsid w:val="00C802E3"/>
    <w:rsid w:val="00C81380"/>
    <w:rsid w:val="00C81BAB"/>
    <w:rsid w:val="00C83154"/>
    <w:rsid w:val="00C96081"/>
    <w:rsid w:val="00C96374"/>
    <w:rsid w:val="00C9789C"/>
    <w:rsid w:val="00CA0861"/>
    <w:rsid w:val="00CB53CF"/>
    <w:rsid w:val="00CB615F"/>
    <w:rsid w:val="00CC4A32"/>
    <w:rsid w:val="00CC7647"/>
    <w:rsid w:val="00CD338B"/>
    <w:rsid w:val="00CD5197"/>
    <w:rsid w:val="00CE5F94"/>
    <w:rsid w:val="00CE653D"/>
    <w:rsid w:val="00CE7877"/>
    <w:rsid w:val="00CF0685"/>
    <w:rsid w:val="00CF1230"/>
    <w:rsid w:val="00CF3B39"/>
    <w:rsid w:val="00CF5857"/>
    <w:rsid w:val="00D01654"/>
    <w:rsid w:val="00D04AB4"/>
    <w:rsid w:val="00D06F21"/>
    <w:rsid w:val="00D10957"/>
    <w:rsid w:val="00D12612"/>
    <w:rsid w:val="00D27522"/>
    <w:rsid w:val="00D3040C"/>
    <w:rsid w:val="00D35153"/>
    <w:rsid w:val="00D36649"/>
    <w:rsid w:val="00D37158"/>
    <w:rsid w:val="00D45894"/>
    <w:rsid w:val="00D547D9"/>
    <w:rsid w:val="00D552C8"/>
    <w:rsid w:val="00D610FB"/>
    <w:rsid w:val="00D66722"/>
    <w:rsid w:val="00D66A46"/>
    <w:rsid w:val="00D74450"/>
    <w:rsid w:val="00D76C30"/>
    <w:rsid w:val="00D76CB6"/>
    <w:rsid w:val="00D8056F"/>
    <w:rsid w:val="00D838FA"/>
    <w:rsid w:val="00D83C7D"/>
    <w:rsid w:val="00D8542A"/>
    <w:rsid w:val="00D86AD4"/>
    <w:rsid w:val="00D87209"/>
    <w:rsid w:val="00D91EB6"/>
    <w:rsid w:val="00D979A7"/>
    <w:rsid w:val="00DA18D3"/>
    <w:rsid w:val="00DA2E63"/>
    <w:rsid w:val="00DA3AF6"/>
    <w:rsid w:val="00DA79C0"/>
    <w:rsid w:val="00DB6FF9"/>
    <w:rsid w:val="00DC367A"/>
    <w:rsid w:val="00DD1B4F"/>
    <w:rsid w:val="00DD2F37"/>
    <w:rsid w:val="00DD5658"/>
    <w:rsid w:val="00DD71A3"/>
    <w:rsid w:val="00DE0AFD"/>
    <w:rsid w:val="00DE1217"/>
    <w:rsid w:val="00DE29A6"/>
    <w:rsid w:val="00DE4CDB"/>
    <w:rsid w:val="00DE515C"/>
    <w:rsid w:val="00DE731D"/>
    <w:rsid w:val="00E02189"/>
    <w:rsid w:val="00E05E72"/>
    <w:rsid w:val="00E10EF3"/>
    <w:rsid w:val="00E10FCE"/>
    <w:rsid w:val="00E14A4F"/>
    <w:rsid w:val="00E15216"/>
    <w:rsid w:val="00E17359"/>
    <w:rsid w:val="00E2085B"/>
    <w:rsid w:val="00E22F6A"/>
    <w:rsid w:val="00E23BF0"/>
    <w:rsid w:val="00E254DA"/>
    <w:rsid w:val="00E30BBE"/>
    <w:rsid w:val="00E36EA2"/>
    <w:rsid w:val="00E401D7"/>
    <w:rsid w:val="00E41946"/>
    <w:rsid w:val="00E45DCD"/>
    <w:rsid w:val="00E534A9"/>
    <w:rsid w:val="00E546A1"/>
    <w:rsid w:val="00E55BDA"/>
    <w:rsid w:val="00E562F5"/>
    <w:rsid w:val="00E66FAA"/>
    <w:rsid w:val="00E716FB"/>
    <w:rsid w:val="00E82CBB"/>
    <w:rsid w:val="00E83B15"/>
    <w:rsid w:val="00E96038"/>
    <w:rsid w:val="00EA01BF"/>
    <w:rsid w:val="00EA05B2"/>
    <w:rsid w:val="00EA3BDA"/>
    <w:rsid w:val="00EA74AB"/>
    <w:rsid w:val="00EA7BE4"/>
    <w:rsid w:val="00EB035D"/>
    <w:rsid w:val="00EC324B"/>
    <w:rsid w:val="00ED23FA"/>
    <w:rsid w:val="00ED4960"/>
    <w:rsid w:val="00ED593D"/>
    <w:rsid w:val="00ED6EFC"/>
    <w:rsid w:val="00ED7B04"/>
    <w:rsid w:val="00EE3B95"/>
    <w:rsid w:val="00EE53B6"/>
    <w:rsid w:val="00EE78F6"/>
    <w:rsid w:val="00EF1D91"/>
    <w:rsid w:val="00F03140"/>
    <w:rsid w:val="00F03C77"/>
    <w:rsid w:val="00F059C1"/>
    <w:rsid w:val="00F150E4"/>
    <w:rsid w:val="00F20286"/>
    <w:rsid w:val="00F345FC"/>
    <w:rsid w:val="00F36C91"/>
    <w:rsid w:val="00F41590"/>
    <w:rsid w:val="00F43621"/>
    <w:rsid w:val="00F44F91"/>
    <w:rsid w:val="00F53F71"/>
    <w:rsid w:val="00F56B2E"/>
    <w:rsid w:val="00F573E8"/>
    <w:rsid w:val="00F57A99"/>
    <w:rsid w:val="00F625BE"/>
    <w:rsid w:val="00F65765"/>
    <w:rsid w:val="00F72C22"/>
    <w:rsid w:val="00F75384"/>
    <w:rsid w:val="00F865A8"/>
    <w:rsid w:val="00F9093A"/>
    <w:rsid w:val="00F977E0"/>
    <w:rsid w:val="00FA2938"/>
    <w:rsid w:val="00FA7956"/>
    <w:rsid w:val="00FB036B"/>
    <w:rsid w:val="00FB170A"/>
    <w:rsid w:val="00FB1F4F"/>
    <w:rsid w:val="00FB2980"/>
    <w:rsid w:val="00FB3F1A"/>
    <w:rsid w:val="00FB78DF"/>
    <w:rsid w:val="00FC022E"/>
    <w:rsid w:val="00FC5403"/>
    <w:rsid w:val="00FC7399"/>
    <w:rsid w:val="00FC7EDA"/>
    <w:rsid w:val="00FD2C84"/>
    <w:rsid w:val="00FD53F1"/>
    <w:rsid w:val="00FF77A9"/>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AU" w:eastAsia="en-A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5426E"/>
    <w:rPr>
      <w:rFonts w:ascii="Times New Roman" w:eastAsia="Times New Roman" w:hAnsi="Times New Roman"/>
      <w:sz w:val="24"/>
      <w:szCs w:val="24"/>
    </w:rPr>
  </w:style>
  <w:style w:type="paragraph" w:styleId="Heading1">
    <w:name w:val="heading 1"/>
    <w:basedOn w:val="Normal"/>
    <w:next w:val="Normal"/>
    <w:link w:val="Heading1Char"/>
    <w:uiPriority w:val="99"/>
    <w:qFormat/>
    <w:rsid w:val="00FB2980"/>
    <w:pPr>
      <w:keepNext/>
      <w:ind w:left="709" w:hanging="709"/>
      <w:outlineLvl w:val="0"/>
    </w:pPr>
    <w:rPr>
      <w:sz w:val="28"/>
      <w:szCs w:val="20"/>
    </w:rPr>
  </w:style>
  <w:style w:type="paragraph" w:styleId="Heading2">
    <w:name w:val="heading 2"/>
    <w:basedOn w:val="Normal"/>
    <w:next w:val="Normal"/>
    <w:link w:val="Heading2Char"/>
    <w:uiPriority w:val="99"/>
    <w:qFormat/>
    <w:rsid w:val="00FB298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pPr>
    <w:rPr>
      <w:rFonts w:ascii="CG Times" w:hAnsi="CG Times"/>
      <w:b/>
      <w:sz w:val="36"/>
      <w:szCs w:val="20"/>
      <w:lang w:val="en-GB"/>
    </w:rPr>
  </w:style>
  <w:style w:type="paragraph" w:styleId="Heading3">
    <w:name w:val="heading 3"/>
    <w:basedOn w:val="Normal"/>
    <w:next w:val="Normal"/>
    <w:link w:val="Heading3Char"/>
    <w:uiPriority w:val="99"/>
    <w:qFormat/>
    <w:rsid w:val="00FB2980"/>
    <w:pPr>
      <w:keepNext/>
      <w:tabs>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pPr>
    <w:rPr>
      <w:rFonts w:ascii="CG Times" w:hAnsi="CG Times"/>
      <w:sz w:val="26"/>
      <w:szCs w:val="20"/>
      <w:lang w:val="en-GB"/>
    </w:rPr>
  </w:style>
  <w:style w:type="paragraph" w:styleId="Heading4">
    <w:name w:val="heading 4"/>
    <w:basedOn w:val="Normal"/>
    <w:next w:val="Normal"/>
    <w:link w:val="Heading4Char"/>
    <w:uiPriority w:val="99"/>
    <w:qFormat/>
    <w:rsid w:val="00FB2980"/>
    <w:pPr>
      <w:keepNext/>
      <w:ind w:left="720" w:firstLine="720"/>
      <w:outlineLvl w:val="3"/>
    </w:pPr>
    <w:rPr>
      <w:sz w:val="28"/>
      <w:szCs w:val="20"/>
    </w:rPr>
  </w:style>
  <w:style w:type="paragraph" w:styleId="Heading5">
    <w:name w:val="heading 5"/>
    <w:basedOn w:val="Normal"/>
    <w:next w:val="Normal"/>
    <w:link w:val="Heading5Char"/>
    <w:uiPriority w:val="99"/>
    <w:qFormat/>
    <w:locked/>
    <w:rsid w:val="009F10B4"/>
    <w:pPr>
      <w:keepNext/>
      <w:outlineLvl w:val="4"/>
    </w:pPr>
    <w:rPr>
      <w:b/>
      <w:sz w:val="28"/>
      <w:szCs w:val="28"/>
    </w:rPr>
  </w:style>
  <w:style w:type="paragraph" w:styleId="Heading6">
    <w:name w:val="heading 6"/>
    <w:basedOn w:val="Normal"/>
    <w:next w:val="Normal"/>
    <w:link w:val="Heading6Char"/>
    <w:uiPriority w:val="99"/>
    <w:qFormat/>
    <w:locked/>
    <w:rsid w:val="00BE2F63"/>
    <w:pPr>
      <w:keepNext/>
      <w:outlineLvl w:val="5"/>
    </w:pPr>
    <w:rPr>
      <w:color w:val="000000"/>
      <w:sz w:val="28"/>
      <w:szCs w:val="28"/>
    </w:rPr>
  </w:style>
  <w:style w:type="paragraph" w:styleId="Heading7">
    <w:name w:val="heading 7"/>
    <w:basedOn w:val="Normal"/>
    <w:next w:val="Normal"/>
    <w:link w:val="Heading7Char"/>
    <w:uiPriority w:val="99"/>
    <w:qFormat/>
    <w:rsid w:val="00D87209"/>
    <w:pPr>
      <w:keepNext/>
      <w:outlineLvl w:val="6"/>
    </w:pPr>
    <w:rPr>
      <w:sz w:val="28"/>
      <w:szCs w:val="28"/>
    </w:rPr>
  </w:style>
  <w:style w:type="paragraph" w:styleId="Heading8">
    <w:name w:val="heading 8"/>
    <w:basedOn w:val="Normal"/>
    <w:next w:val="Normal"/>
    <w:link w:val="Heading8Char"/>
    <w:uiPriority w:val="99"/>
    <w:qFormat/>
    <w:locked/>
    <w:rsid w:val="00056E6D"/>
    <w:pPr>
      <w:keepNext/>
      <w:ind w:left="2160"/>
      <w:outlineLvl w:val="7"/>
    </w:pPr>
    <w:rPr>
      <w:b/>
      <w:sz w:val="36"/>
      <w:szCs w:val="36"/>
    </w:rPr>
  </w:style>
  <w:style w:type="paragraph" w:styleId="Heading9">
    <w:name w:val="heading 9"/>
    <w:basedOn w:val="Normal"/>
    <w:next w:val="Normal"/>
    <w:link w:val="Heading9Char"/>
    <w:uiPriority w:val="99"/>
    <w:qFormat/>
    <w:locked/>
    <w:rsid w:val="00913184"/>
    <w:pPr>
      <w:keepNext/>
      <w:ind w:left="720"/>
      <w:outlineLvl w:val="8"/>
    </w:pPr>
    <w:rPr>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B2980"/>
    <w:rPr>
      <w:rFonts w:ascii="Times New Roman" w:hAnsi="Times New Roman" w:cs="Times New Roman"/>
      <w:sz w:val="20"/>
      <w:szCs w:val="20"/>
      <w:lang w:eastAsia="en-AU"/>
    </w:rPr>
  </w:style>
  <w:style w:type="character" w:customStyle="1" w:styleId="Heading2Char">
    <w:name w:val="Heading 2 Char"/>
    <w:basedOn w:val="DefaultParagraphFont"/>
    <w:link w:val="Heading2"/>
    <w:uiPriority w:val="99"/>
    <w:semiHidden/>
    <w:locked/>
    <w:rsid w:val="00FB2980"/>
    <w:rPr>
      <w:rFonts w:ascii="CG Times" w:hAnsi="CG Times" w:cs="Times New Roman"/>
      <w:b/>
      <w:sz w:val="20"/>
      <w:szCs w:val="20"/>
      <w:lang w:val="en-GB" w:eastAsia="en-AU"/>
    </w:rPr>
  </w:style>
  <w:style w:type="character" w:customStyle="1" w:styleId="Heading3Char">
    <w:name w:val="Heading 3 Char"/>
    <w:basedOn w:val="DefaultParagraphFont"/>
    <w:link w:val="Heading3"/>
    <w:uiPriority w:val="99"/>
    <w:semiHidden/>
    <w:locked/>
    <w:rsid w:val="00FB2980"/>
    <w:rPr>
      <w:rFonts w:ascii="CG Times" w:hAnsi="CG Times" w:cs="Times New Roman"/>
      <w:sz w:val="20"/>
      <w:szCs w:val="20"/>
      <w:lang w:val="en-GB" w:eastAsia="en-AU"/>
    </w:rPr>
  </w:style>
  <w:style w:type="character" w:customStyle="1" w:styleId="Heading4Char">
    <w:name w:val="Heading 4 Char"/>
    <w:basedOn w:val="DefaultParagraphFont"/>
    <w:link w:val="Heading4"/>
    <w:uiPriority w:val="99"/>
    <w:semiHidden/>
    <w:locked/>
    <w:rsid w:val="00FB2980"/>
    <w:rPr>
      <w:rFonts w:ascii="Times New Roman" w:hAnsi="Times New Roman" w:cs="Times New Roman"/>
      <w:sz w:val="20"/>
      <w:szCs w:val="20"/>
      <w:lang w:eastAsia="en-AU"/>
    </w:rPr>
  </w:style>
  <w:style w:type="character" w:customStyle="1" w:styleId="Heading5Char">
    <w:name w:val="Heading 5 Char"/>
    <w:basedOn w:val="DefaultParagraphFont"/>
    <w:link w:val="Heading5"/>
    <w:uiPriority w:val="99"/>
    <w:semiHidden/>
    <w:locked/>
    <w:rsid w:val="00566191"/>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566191"/>
    <w:rPr>
      <w:rFonts w:ascii="Calibri" w:hAnsi="Calibri" w:cs="Times New Roman"/>
      <w:b/>
      <w:bCs/>
    </w:rPr>
  </w:style>
  <w:style w:type="character" w:customStyle="1" w:styleId="Heading7Char">
    <w:name w:val="Heading 7 Char"/>
    <w:basedOn w:val="DefaultParagraphFont"/>
    <w:link w:val="Heading7"/>
    <w:uiPriority w:val="99"/>
    <w:semiHidden/>
    <w:locked/>
    <w:rsid w:val="005F01C0"/>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F75384"/>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F625BE"/>
    <w:rPr>
      <w:rFonts w:ascii="Cambria" w:hAnsi="Cambria" w:cs="Times New Roman"/>
    </w:rPr>
  </w:style>
  <w:style w:type="character" w:styleId="Hyperlink">
    <w:name w:val="Hyperlink"/>
    <w:basedOn w:val="DefaultParagraphFont"/>
    <w:uiPriority w:val="99"/>
    <w:semiHidden/>
    <w:rsid w:val="00FB2980"/>
    <w:rPr>
      <w:rFonts w:cs="Times New Roman"/>
      <w:color w:val="0000FF"/>
      <w:u w:val="single"/>
    </w:rPr>
  </w:style>
  <w:style w:type="character" w:styleId="Strong">
    <w:name w:val="Strong"/>
    <w:basedOn w:val="DefaultParagraphFont"/>
    <w:uiPriority w:val="99"/>
    <w:qFormat/>
    <w:rsid w:val="00FB2980"/>
    <w:rPr>
      <w:rFonts w:cs="Times New Roman"/>
      <w:b/>
    </w:rPr>
  </w:style>
  <w:style w:type="paragraph" w:styleId="NormalIndent">
    <w:name w:val="Normal Indent"/>
    <w:basedOn w:val="Normal"/>
    <w:uiPriority w:val="99"/>
    <w:rsid w:val="00FB2980"/>
    <w:pPr>
      <w:ind w:left="1418" w:hanging="567"/>
    </w:pPr>
    <w:rPr>
      <w:szCs w:val="20"/>
    </w:rPr>
  </w:style>
  <w:style w:type="paragraph" w:styleId="PlainText">
    <w:name w:val="Plain Text"/>
    <w:basedOn w:val="Normal"/>
    <w:link w:val="PlainTextChar"/>
    <w:uiPriority w:val="99"/>
    <w:semiHidden/>
    <w:rsid w:val="00FB2980"/>
    <w:rPr>
      <w:rFonts w:ascii="Arial" w:hAnsi="Arial" w:cs="Arial"/>
      <w:sz w:val="20"/>
      <w:szCs w:val="20"/>
    </w:rPr>
  </w:style>
  <w:style w:type="character" w:customStyle="1" w:styleId="PlainTextChar">
    <w:name w:val="Plain Text Char"/>
    <w:basedOn w:val="DefaultParagraphFont"/>
    <w:link w:val="PlainText"/>
    <w:uiPriority w:val="99"/>
    <w:semiHidden/>
    <w:locked/>
    <w:rsid w:val="00FB2980"/>
    <w:rPr>
      <w:rFonts w:ascii="Arial" w:hAnsi="Arial" w:cs="Arial"/>
      <w:sz w:val="20"/>
      <w:szCs w:val="20"/>
      <w:lang w:eastAsia="en-AU"/>
    </w:rPr>
  </w:style>
  <w:style w:type="paragraph" w:customStyle="1" w:styleId="Firstpara">
    <w:name w:val="First para"/>
    <w:basedOn w:val="Normal"/>
    <w:uiPriority w:val="99"/>
    <w:rsid w:val="00FB2980"/>
    <w:pPr>
      <w:spacing w:before="240" w:after="120"/>
    </w:pPr>
    <w:rPr>
      <w:szCs w:val="20"/>
    </w:rPr>
  </w:style>
  <w:style w:type="paragraph" w:customStyle="1" w:styleId="Default">
    <w:name w:val="Default"/>
    <w:uiPriority w:val="99"/>
    <w:rsid w:val="00FB2980"/>
    <w:pPr>
      <w:autoSpaceDE w:val="0"/>
      <w:autoSpaceDN w:val="0"/>
      <w:adjustRightInd w:val="0"/>
    </w:pPr>
    <w:rPr>
      <w:rFonts w:ascii="Times New Roman" w:eastAsia="Times New Roman" w:hAnsi="Times New Roman"/>
      <w:color w:val="000000"/>
      <w:sz w:val="24"/>
      <w:szCs w:val="24"/>
    </w:rPr>
  </w:style>
  <w:style w:type="table" w:styleId="TableGrid">
    <w:name w:val="Table Grid"/>
    <w:basedOn w:val="TableNormal"/>
    <w:uiPriority w:val="99"/>
    <w:rsid w:val="00FB298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FB298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B2980"/>
    <w:rPr>
      <w:rFonts w:ascii="Tahoma" w:hAnsi="Tahoma" w:cs="Tahoma"/>
      <w:sz w:val="16"/>
      <w:szCs w:val="16"/>
      <w:lang w:eastAsia="en-AU"/>
    </w:rPr>
  </w:style>
  <w:style w:type="paragraph" w:styleId="ListParagraph">
    <w:name w:val="List Paragraph"/>
    <w:basedOn w:val="Normal"/>
    <w:uiPriority w:val="99"/>
    <w:qFormat/>
    <w:rsid w:val="000E7F9F"/>
    <w:pPr>
      <w:ind w:left="720"/>
      <w:contextualSpacing/>
    </w:pPr>
  </w:style>
  <w:style w:type="paragraph" w:styleId="BodyTextIndent">
    <w:name w:val="Body Text Indent"/>
    <w:basedOn w:val="Normal"/>
    <w:link w:val="BodyTextIndentChar"/>
    <w:uiPriority w:val="99"/>
    <w:rsid w:val="002954E3"/>
    <w:pPr>
      <w:ind w:left="1440" w:hanging="720"/>
      <w:jc w:val="both"/>
    </w:pPr>
    <w:rPr>
      <w:color w:val="000000"/>
      <w:sz w:val="28"/>
    </w:rPr>
  </w:style>
  <w:style w:type="character" w:customStyle="1" w:styleId="BodyTextIndentChar">
    <w:name w:val="Body Text Indent Char"/>
    <w:basedOn w:val="DefaultParagraphFont"/>
    <w:link w:val="BodyTextIndent"/>
    <w:uiPriority w:val="99"/>
    <w:semiHidden/>
    <w:locked/>
    <w:rsid w:val="00566191"/>
    <w:rPr>
      <w:rFonts w:ascii="Times New Roman" w:hAnsi="Times New Roman" w:cs="Times New Roman"/>
      <w:sz w:val="24"/>
      <w:szCs w:val="24"/>
    </w:rPr>
  </w:style>
  <w:style w:type="paragraph" w:styleId="BodyTextIndent2">
    <w:name w:val="Body Text Indent 2"/>
    <w:basedOn w:val="Normal"/>
    <w:link w:val="BodyTextIndent2Char"/>
    <w:uiPriority w:val="99"/>
    <w:locked/>
    <w:rsid w:val="009E79BA"/>
    <w:pPr>
      <w:ind w:left="1440" w:hanging="720"/>
    </w:pPr>
    <w:rPr>
      <w:color w:val="000000"/>
      <w:sz w:val="28"/>
      <w:szCs w:val="28"/>
    </w:rPr>
  </w:style>
  <w:style w:type="character" w:customStyle="1" w:styleId="BodyTextIndent2Char">
    <w:name w:val="Body Text Indent 2 Char"/>
    <w:basedOn w:val="DefaultParagraphFont"/>
    <w:link w:val="BodyTextIndent2"/>
    <w:uiPriority w:val="99"/>
    <w:semiHidden/>
    <w:locked/>
    <w:rsid w:val="0092652A"/>
    <w:rPr>
      <w:rFonts w:ascii="Times New Roman" w:hAnsi="Times New Roman" w:cs="Times New Roman"/>
      <w:sz w:val="24"/>
      <w:szCs w:val="24"/>
    </w:rPr>
  </w:style>
  <w:style w:type="paragraph" w:styleId="BodyTextIndent3">
    <w:name w:val="Body Text Indent 3"/>
    <w:basedOn w:val="Normal"/>
    <w:link w:val="BodyTextIndent3Char"/>
    <w:uiPriority w:val="99"/>
    <w:locked/>
    <w:rsid w:val="008F648D"/>
    <w:pPr>
      <w:ind w:left="720" w:hanging="720"/>
    </w:pPr>
    <w:rPr>
      <w:b/>
      <w:sz w:val="32"/>
      <w:szCs w:val="32"/>
    </w:rPr>
  </w:style>
  <w:style w:type="character" w:customStyle="1" w:styleId="BodyTextIndent3Char">
    <w:name w:val="Body Text Indent 3 Char"/>
    <w:basedOn w:val="DefaultParagraphFont"/>
    <w:link w:val="BodyTextIndent3"/>
    <w:uiPriority w:val="99"/>
    <w:semiHidden/>
    <w:locked/>
    <w:rsid w:val="005F01C0"/>
    <w:rPr>
      <w:rFonts w:ascii="Times New Roman" w:hAnsi="Times New Roman" w:cs="Times New Roman"/>
      <w:sz w:val="16"/>
      <w:szCs w:val="16"/>
    </w:rPr>
  </w:style>
  <w:style w:type="paragraph" w:customStyle="1" w:styleId="Note">
    <w:name w:val="Note"/>
    <w:basedOn w:val="Normal"/>
    <w:uiPriority w:val="99"/>
    <w:rsid w:val="00303FF1"/>
    <w:pPr>
      <w:tabs>
        <w:tab w:val="left" w:pos="851"/>
      </w:tabs>
      <w:spacing w:before="120"/>
      <w:ind w:left="720" w:hanging="720"/>
    </w:pPr>
    <w:rPr>
      <w:rFonts w:eastAsia="Calibri"/>
      <w:sz w:val="18"/>
      <w:szCs w:val="20"/>
    </w:rPr>
  </w:style>
  <w:style w:type="paragraph" w:customStyle="1" w:styleId="p1">
    <w:name w:val="p1"/>
    <w:basedOn w:val="Normal"/>
    <w:uiPriority w:val="99"/>
    <w:rsid w:val="005B3D49"/>
    <w:pPr>
      <w:spacing w:before="60" w:line="260" w:lineRule="atLeast"/>
      <w:ind w:left="1418" w:hanging="1418"/>
      <w:jc w:val="both"/>
    </w:pPr>
    <w:rPr>
      <w:rFonts w:eastAsia="Calibri"/>
    </w:rPr>
  </w:style>
  <w:style w:type="paragraph" w:customStyle="1" w:styleId="Item">
    <w:name w:val="Item"/>
    <w:aliases w:val="i"/>
    <w:basedOn w:val="Normal"/>
    <w:next w:val="Normal"/>
    <w:uiPriority w:val="99"/>
    <w:rsid w:val="00553729"/>
    <w:pPr>
      <w:keepLines/>
      <w:spacing w:before="80"/>
      <w:ind w:left="709"/>
    </w:pPr>
    <w:rPr>
      <w:rFonts w:eastAsia="Calibri"/>
      <w:sz w:val="22"/>
      <w:szCs w:val="20"/>
    </w:rPr>
  </w:style>
  <w:style w:type="paragraph" w:customStyle="1" w:styleId="subsection">
    <w:name w:val="subsection"/>
    <w:aliases w:val="ss"/>
    <w:uiPriority w:val="99"/>
    <w:rsid w:val="00913184"/>
    <w:pPr>
      <w:tabs>
        <w:tab w:val="right" w:pos="1021"/>
      </w:tabs>
      <w:spacing w:before="180"/>
      <w:ind w:left="1134" w:hanging="1134"/>
    </w:pPr>
    <w:rPr>
      <w:rFonts w:ascii="Times New Roman" w:hAnsi="Times New Roman"/>
      <w:szCs w:val="24"/>
    </w:rPr>
  </w:style>
  <w:style w:type="paragraph" w:customStyle="1" w:styleId="paragraph">
    <w:name w:val="paragraph"/>
    <w:basedOn w:val="Normal"/>
    <w:uiPriority w:val="99"/>
    <w:rsid w:val="00823380"/>
    <w:pPr>
      <w:spacing w:before="100" w:beforeAutospacing="1" w:after="100" w:afterAutospacing="1"/>
    </w:pPr>
    <w:rPr>
      <w:rFonts w:eastAsia="Calibri"/>
    </w:rPr>
  </w:style>
  <w:style w:type="paragraph" w:customStyle="1" w:styleId="paragraphsub">
    <w:name w:val="paragraphsub"/>
    <w:basedOn w:val="Normal"/>
    <w:uiPriority w:val="99"/>
    <w:rsid w:val="00823380"/>
    <w:pPr>
      <w:spacing w:before="100" w:beforeAutospacing="1" w:after="100" w:afterAutospacing="1"/>
    </w:pPr>
    <w:rPr>
      <w:rFonts w:eastAsia="Calibri"/>
    </w:rPr>
  </w:style>
  <w:style w:type="paragraph" w:customStyle="1" w:styleId="tabletext">
    <w:name w:val="tabletext"/>
    <w:basedOn w:val="Normal"/>
    <w:uiPriority w:val="99"/>
    <w:rsid w:val="00545A6F"/>
    <w:pPr>
      <w:spacing w:before="100" w:beforeAutospacing="1" w:after="100" w:afterAutospacing="1"/>
    </w:pPr>
    <w:rPr>
      <w:rFonts w:eastAsia="Calibri"/>
    </w:rPr>
  </w:style>
  <w:style w:type="paragraph" w:customStyle="1" w:styleId="tablea">
    <w:name w:val="tablea"/>
    <w:basedOn w:val="Normal"/>
    <w:uiPriority w:val="99"/>
    <w:rsid w:val="00545A6F"/>
    <w:pPr>
      <w:spacing w:before="100" w:beforeAutospacing="1" w:after="100" w:afterAutospacing="1"/>
    </w:pPr>
    <w:rPr>
      <w:rFonts w:eastAsia="Calibri"/>
    </w:rPr>
  </w:style>
  <w:style w:type="paragraph" w:styleId="DocumentMap">
    <w:name w:val="Document Map"/>
    <w:basedOn w:val="Normal"/>
    <w:link w:val="DocumentMapChar"/>
    <w:uiPriority w:val="99"/>
    <w:semiHidden/>
    <w:locked/>
    <w:rsid w:val="008126B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7D578D"/>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divs>
    <w:div w:id="386876748">
      <w:marLeft w:val="0"/>
      <w:marRight w:val="0"/>
      <w:marTop w:val="0"/>
      <w:marBottom w:val="0"/>
      <w:divBdr>
        <w:top w:val="none" w:sz="0" w:space="0" w:color="auto"/>
        <w:left w:val="none" w:sz="0" w:space="0" w:color="auto"/>
        <w:bottom w:val="none" w:sz="0" w:space="0" w:color="auto"/>
        <w:right w:val="none" w:sz="0" w:space="0" w:color="auto"/>
      </w:divBdr>
    </w:div>
    <w:div w:id="386876749">
      <w:marLeft w:val="0"/>
      <w:marRight w:val="0"/>
      <w:marTop w:val="0"/>
      <w:marBottom w:val="0"/>
      <w:divBdr>
        <w:top w:val="none" w:sz="0" w:space="0" w:color="auto"/>
        <w:left w:val="none" w:sz="0" w:space="0" w:color="auto"/>
        <w:bottom w:val="none" w:sz="0" w:space="0" w:color="auto"/>
        <w:right w:val="none" w:sz="0" w:space="0" w:color="auto"/>
      </w:divBdr>
    </w:div>
    <w:div w:id="386876761">
      <w:marLeft w:val="0"/>
      <w:marRight w:val="0"/>
      <w:marTop w:val="0"/>
      <w:marBottom w:val="0"/>
      <w:divBdr>
        <w:top w:val="none" w:sz="0" w:space="0" w:color="auto"/>
        <w:left w:val="none" w:sz="0" w:space="0" w:color="auto"/>
        <w:bottom w:val="none" w:sz="0" w:space="0" w:color="auto"/>
        <w:right w:val="none" w:sz="0" w:space="0" w:color="auto"/>
      </w:divBdr>
      <w:divsChild>
        <w:div w:id="386876752">
          <w:marLeft w:val="0"/>
          <w:marRight w:val="0"/>
          <w:marTop w:val="0"/>
          <w:marBottom w:val="0"/>
          <w:divBdr>
            <w:top w:val="none" w:sz="0" w:space="0" w:color="auto"/>
            <w:left w:val="none" w:sz="0" w:space="0" w:color="auto"/>
            <w:bottom w:val="none" w:sz="0" w:space="0" w:color="auto"/>
            <w:right w:val="none" w:sz="0" w:space="0" w:color="auto"/>
          </w:divBdr>
          <w:divsChild>
            <w:div w:id="386876751">
              <w:marLeft w:val="0"/>
              <w:marRight w:val="0"/>
              <w:marTop w:val="0"/>
              <w:marBottom w:val="0"/>
              <w:divBdr>
                <w:top w:val="none" w:sz="0" w:space="0" w:color="auto"/>
                <w:left w:val="none" w:sz="0" w:space="0" w:color="auto"/>
                <w:bottom w:val="none" w:sz="0" w:space="0" w:color="auto"/>
                <w:right w:val="none" w:sz="0" w:space="0" w:color="auto"/>
              </w:divBdr>
              <w:divsChild>
                <w:div w:id="386876755">
                  <w:marLeft w:val="0"/>
                  <w:marRight w:val="0"/>
                  <w:marTop w:val="0"/>
                  <w:marBottom w:val="0"/>
                  <w:divBdr>
                    <w:top w:val="none" w:sz="0" w:space="0" w:color="auto"/>
                    <w:left w:val="none" w:sz="0" w:space="0" w:color="auto"/>
                    <w:bottom w:val="none" w:sz="0" w:space="0" w:color="auto"/>
                    <w:right w:val="none" w:sz="0" w:space="0" w:color="auto"/>
                  </w:divBdr>
                  <w:divsChild>
                    <w:div w:id="386876754">
                      <w:marLeft w:val="0"/>
                      <w:marRight w:val="0"/>
                      <w:marTop w:val="0"/>
                      <w:marBottom w:val="0"/>
                      <w:divBdr>
                        <w:top w:val="none" w:sz="0" w:space="0" w:color="auto"/>
                        <w:left w:val="none" w:sz="0" w:space="0" w:color="auto"/>
                        <w:bottom w:val="none" w:sz="0" w:space="0" w:color="auto"/>
                        <w:right w:val="none" w:sz="0" w:space="0" w:color="auto"/>
                      </w:divBdr>
                      <w:divsChild>
                        <w:div w:id="386876758">
                          <w:marLeft w:val="0"/>
                          <w:marRight w:val="0"/>
                          <w:marTop w:val="0"/>
                          <w:marBottom w:val="0"/>
                          <w:divBdr>
                            <w:top w:val="single" w:sz="6" w:space="0" w:color="828282"/>
                            <w:left w:val="single" w:sz="6" w:space="0" w:color="828282"/>
                            <w:bottom w:val="single" w:sz="6" w:space="0" w:color="828282"/>
                            <w:right w:val="single" w:sz="6" w:space="0" w:color="828282"/>
                          </w:divBdr>
                          <w:divsChild>
                            <w:div w:id="386876757">
                              <w:marLeft w:val="0"/>
                              <w:marRight w:val="0"/>
                              <w:marTop w:val="0"/>
                              <w:marBottom w:val="0"/>
                              <w:divBdr>
                                <w:top w:val="none" w:sz="0" w:space="0" w:color="auto"/>
                                <w:left w:val="none" w:sz="0" w:space="0" w:color="auto"/>
                                <w:bottom w:val="none" w:sz="0" w:space="0" w:color="auto"/>
                                <w:right w:val="none" w:sz="0" w:space="0" w:color="auto"/>
                              </w:divBdr>
                              <w:divsChild>
                                <w:div w:id="386876753">
                                  <w:marLeft w:val="0"/>
                                  <w:marRight w:val="0"/>
                                  <w:marTop w:val="0"/>
                                  <w:marBottom w:val="0"/>
                                  <w:divBdr>
                                    <w:top w:val="none" w:sz="0" w:space="0" w:color="auto"/>
                                    <w:left w:val="none" w:sz="0" w:space="0" w:color="auto"/>
                                    <w:bottom w:val="none" w:sz="0" w:space="0" w:color="auto"/>
                                    <w:right w:val="none" w:sz="0" w:space="0" w:color="auto"/>
                                  </w:divBdr>
                                  <w:divsChild>
                                    <w:div w:id="386876759">
                                      <w:marLeft w:val="0"/>
                                      <w:marRight w:val="0"/>
                                      <w:marTop w:val="0"/>
                                      <w:marBottom w:val="0"/>
                                      <w:divBdr>
                                        <w:top w:val="none" w:sz="0" w:space="0" w:color="auto"/>
                                        <w:left w:val="none" w:sz="0" w:space="0" w:color="auto"/>
                                        <w:bottom w:val="none" w:sz="0" w:space="0" w:color="auto"/>
                                        <w:right w:val="none" w:sz="0" w:space="0" w:color="auto"/>
                                      </w:divBdr>
                                      <w:divsChild>
                                        <w:div w:id="386876750">
                                          <w:marLeft w:val="0"/>
                                          <w:marRight w:val="0"/>
                                          <w:marTop w:val="0"/>
                                          <w:marBottom w:val="0"/>
                                          <w:divBdr>
                                            <w:top w:val="none" w:sz="0" w:space="0" w:color="auto"/>
                                            <w:left w:val="none" w:sz="0" w:space="0" w:color="auto"/>
                                            <w:bottom w:val="none" w:sz="0" w:space="0" w:color="auto"/>
                                            <w:right w:val="none" w:sz="0" w:space="0" w:color="auto"/>
                                          </w:divBdr>
                                          <w:divsChild>
                                            <w:div w:id="386876760">
                                              <w:marLeft w:val="0"/>
                                              <w:marRight w:val="0"/>
                                              <w:marTop w:val="0"/>
                                              <w:marBottom w:val="0"/>
                                              <w:divBdr>
                                                <w:top w:val="none" w:sz="0" w:space="0" w:color="auto"/>
                                                <w:left w:val="none" w:sz="0" w:space="0" w:color="auto"/>
                                                <w:bottom w:val="none" w:sz="0" w:space="0" w:color="auto"/>
                                                <w:right w:val="none" w:sz="0" w:space="0" w:color="auto"/>
                                              </w:divBdr>
                                              <w:divsChild>
                                                <w:div w:id="38687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3</Pages>
  <Words>546</Words>
  <Characters>3117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MarkPeterCollins</dc:creator>
  <cp:keywords/>
  <dc:description/>
  <cp:lastModifiedBy>csharr</cp:lastModifiedBy>
  <cp:revision>5</cp:revision>
  <cp:lastPrinted>2011-12-20T03:18:00Z</cp:lastPrinted>
  <dcterms:created xsi:type="dcterms:W3CDTF">2012-02-02T04:15:00Z</dcterms:created>
  <dcterms:modified xsi:type="dcterms:W3CDTF">2012-02-02T05:19:00Z</dcterms:modified>
</cp:coreProperties>
</file>