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68" w:rsidRPr="00D31737" w:rsidRDefault="000F1968" w:rsidP="000F1968">
      <w:pPr>
        <w:pStyle w:val="Heading1"/>
        <w:jc w:val="right"/>
        <w:rPr>
          <w:sz w:val="24"/>
          <w:szCs w:val="24"/>
        </w:rPr>
      </w:pPr>
      <w:r w:rsidRPr="00D31737">
        <w:rPr>
          <w:sz w:val="24"/>
          <w:szCs w:val="24"/>
        </w:rPr>
        <w:t>Attachment B</w:t>
      </w:r>
    </w:p>
    <w:p w:rsidR="000F1968" w:rsidRPr="00D31737" w:rsidRDefault="000F1968" w:rsidP="000F1968">
      <w:pPr>
        <w:pStyle w:val="ChartMainHeading"/>
        <w:spacing w:after="240"/>
        <w:rPr>
          <w:caps w:val="0"/>
          <w:szCs w:val="24"/>
        </w:rPr>
      </w:pPr>
      <w:r w:rsidRPr="00D31737">
        <w:rPr>
          <w:caps w:val="0"/>
          <w:szCs w:val="24"/>
        </w:rPr>
        <w:t>EXPLANATORY STATEMENT</w:t>
      </w:r>
    </w:p>
    <w:p w:rsidR="000F1968" w:rsidRPr="00D31737" w:rsidRDefault="000F1968" w:rsidP="000F1968">
      <w:pPr>
        <w:pStyle w:val="ChartMainHeading"/>
        <w:spacing w:after="240"/>
        <w:rPr>
          <w:caps w:val="0"/>
          <w:szCs w:val="24"/>
        </w:rPr>
      </w:pPr>
      <w:r w:rsidRPr="00D31737">
        <w:rPr>
          <w:szCs w:val="24"/>
        </w:rPr>
        <w:t>Currency Act 1965</w:t>
      </w:r>
    </w:p>
    <w:p w:rsidR="000F1968" w:rsidRPr="00D31737" w:rsidRDefault="000F1968" w:rsidP="000F1968">
      <w:pPr>
        <w:jc w:val="center"/>
        <w:rPr>
          <w:b/>
          <w:szCs w:val="24"/>
        </w:rPr>
      </w:pPr>
      <w:r w:rsidRPr="00D31737">
        <w:rPr>
          <w:b/>
          <w:szCs w:val="24"/>
        </w:rPr>
        <w:t>Currency (Perth Mint) Determination 201</w:t>
      </w:r>
      <w:r w:rsidR="00631768" w:rsidRPr="00D31737">
        <w:rPr>
          <w:b/>
          <w:szCs w:val="24"/>
        </w:rPr>
        <w:t>1</w:t>
      </w:r>
      <w:r w:rsidRPr="00D31737">
        <w:rPr>
          <w:b/>
          <w:szCs w:val="24"/>
        </w:rPr>
        <w:t xml:space="preserve"> (No. </w:t>
      </w:r>
      <w:r w:rsidR="00ED0B3A" w:rsidRPr="00D31737">
        <w:rPr>
          <w:b/>
          <w:szCs w:val="24"/>
        </w:rPr>
        <w:t>3</w:t>
      </w:r>
      <w:r w:rsidRPr="00D31737">
        <w:rPr>
          <w:b/>
          <w:szCs w:val="24"/>
        </w:rPr>
        <w:t>)</w:t>
      </w:r>
    </w:p>
    <w:p w:rsidR="00CA614E" w:rsidRPr="00D31737" w:rsidRDefault="00CA614E" w:rsidP="003C19FA">
      <w:pPr>
        <w:rPr>
          <w:szCs w:val="24"/>
        </w:rPr>
      </w:pPr>
      <w:r w:rsidRPr="00D31737">
        <w:rPr>
          <w:szCs w:val="24"/>
        </w:rPr>
        <w:t xml:space="preserve">Under subsection </w:t>
      </w:r>
      <w:proofErr w:type="gramStart"/>
      <w:r w:rsidRPr="00D31737">
        <w:rPr>
          <w:szCs w:val="24"/>
        </w:rPr>
        <w:t>13A(</w:t>
      </w:r>
      <w:proofErr w:type="gramEnd"/>
      <w:r w:rsidRPr="00D31737">
        <w:rPr>
          <w:szCs w:val="24"/>
        </w:rPr>
        <w:t xml:space="preserve">1) of the </w:t>
      </w:r>
      <w:r w:rsidRPr="00D31737">
        <w:rPr>
          <w:i/>
          <w:szCs w:val="24"/>
        </w:rPr>
        <w:t>Currency Act 1965</w:t>
      </w:r>
      <w:r w:rsidRPr="00D31737">
        <w:rPr>
          <w:szCs w:val="24"/>
        </w:rPr>
        <w:t>, the Assistant Treasurer has made a determination regarding the specifications of coins proposed to be issued by the Perth Mint.</w:t>
      </w:r>
    </w:p>
    <w:p w:rsidR="00CA614E" w:rsidRPr="00D31737" w:rsidRDefault="00CA614E" w:rsidP="003C19FA">
      <w:pPr>
        <w:rPr>
          <w:szCs w:val="24"/>
        </w:rPr>
      </w:pPr>
      <w:r w:rsidRPr="00D31737">
        <w:rPr>
          <w:szCs w:val="24"/>
        </w:rPr>
        <w:t xml:space="preserve">Subsection </w:t>
      </w:r>
      <w:proofErr w:type="gramStart"/>
      <w:r w:rsidRPr="00D31737">
        <w:rPr>
          <w:szCs w:val="24"/>
        </w:rPr>
        <w:t>13A(</w:t>
      </w:r>
      <w:proofErr w:type="gramEnd"/>
      <w:r w:rsidRPr="00D31737">
        <w:rPr>
          <w:szCs w:val="24"/>
        </w:rPr>
        <w:t xml:space="preserve">1) of the </w:t>
      </w:r>
      <w:r w:rsidRPr="00D31737">
        <w:rPr>
          <w:i/>
          <w:szCs w:val="24"/>
        </w:rPr>
        <w:t>Currency Act 1965</w:t>
      </w:r>
      <w:r w:rsidRPr="00D31737">
        <w:rPr>
          <w:szCs w:val="24"/>
        </w:rPr>
        <w:t xml:space="preserve"> require</w:t>
      </w:r>
      <w:r w:rsidR="00B75E75" w:rsidRPr="00D31737">
        <w:rPr>
          <w:szCs w:val="24"/>
        </w:rPr>
        <w:t>s</w:t>
      </w:r>
      <w:r w:rsidRPr="00D31737">
        <w:rPr>
          <w:szCs w:val="24"/>
        </w:rPr>
        <w:t xml:space="preserve"> that the determination provide details of coin characteristics including standard composition, standard weight, allowable variation from standard weight, design and dimensions.</w:t>
      </w:r>
    </w:p>
    <w:p w:rsidR="000F1968" w:rsidRPr="00D31737" w:rsidRDefault="000F1968" w:rsidP="003C19FA">
      <w:pPr>
        <w:rPr>
          <w:i/>
          <w:szCs w:val="24"/>
        </w:rPr>
      </w:pPr>
      <w:r w:rsidRPr="00D31737">
        <w:rPr>
          <w:szCs w:val="24"/>
        </w:rPr>
        <w:t xml:space="preserve">A determination made by the Assistant Treasurer is a disallowable instrument for the purposes of section 42 of the </w:t>
      </w:r>
      <w:bookmarkStart w:id="0" w:name="OLE_LINK8"/>
      <w:r w:rsidRPr="00D31737">
        <w:rPr>
          <w:i/>
          <w:szCs w:val="24"/>
        </w:rPr>
        <w:t>Legislative Instruments Act 2003</w:t>
      </w:r>
      <w:bookmarkEnd w:id="0"/>
      <w:r w:rsidRPr="00D31737">
        <w:rPr>
          <w:i/>
          <w:szCs w:val="24"/>
        </w:rPr>
        <w:t>.</w:t>
      </w:r>
    </w:p>
    <w:p w:rsidR="00ED0B3A" w:rsidRPr="00D31737" w:rsidRDefault="00ED0B3A" w:rsidP="003C19FA">
      <w:pPr>
        <w:pStyle w:val="Heading4"/>
        <w:tabs>
          <w:tab w:val="left" w:pos="284"/>
          <w:tab w:val="left" w:pos="3828"/>
          <w:tab w:val="left" w:pos="4253"/>
          <w:tab w:val="left" w:pos="5670"/>
          <w:tab w:val="left" w:pos="8789"/>
        </w:tabs>
        <w:rPr>
          <w:szCs w:val="24"/>
        </w:rPr>
      </w:pPr>
      <w:r w:rsidRPr="00D31737">
        <w:rPr>
          <w:szCs w:val="24"/>
        </w:rPr>
        <w:t>2012 AUSTRALIAN KOOKABURRA – HIGH RELIEF (Item 1)</w:t>
      </w:r>
    </w:p>
    <w:p w:rsidR="00ED0B3A" w:rsidRPr="00D31737" w:rsidRDefault="00ED0B3A" w:rsidP="003C19FA">
      <w:pPr>
        <w:tabs>
          <w:tab w:val="left" w:pos="3828"/>
          <w:tab w:val="left" w:pos="5670"/>
        </w:tabs>
        <w:rPr>
          <w:szCs w:val="24"/>
        </w:rPr>
      </w:pPr>
      <w:bookmarkStart w:id="1" w:name="OLE_LINK27"/>
      <w:bookmarkStart w:id="2" w:name="OLE_LINK32"/>
      <w:r w:rsidRPr="00D31737">
        <w:rPr>
          <w:szCs w:val="24"/>
        </w:rPr>
        <w:t>The design for this (1oz) silver proof coin consists of a representation of a kookaburra sitting on a leafy branch. The coin includes the following inscriptions ‘AUSTRALIAN KOOKABURRA’</w:t>
      </w:r>
      <w:r w:rsidR="00EA6DF3">
        <w:rPr>
          <w:szCs w:val="24"/>
        </w:rPr>
        <w:t xml:space="preserve">, </w:t>
      </w:r>
      <w:r w:rsidRPr="00D31737">
        <w:rPr>
          <w:szCs w:val="24"/>
        </w:rPr>
        <w:t xml:space="preserve">‘2012 1oz 999 </w:t>
      </w:r>
      <w:r w:rsidRPr="00EA6DF3">
        <w:rPr>
          <w:szCs w:val="24"/>
        </w:rPr>
        <w:t>SILVER’</w:t>
      </w:r>
      <w:r w:rsidR="00EA6DF3" w:rsidRPr="00EA6DF3">
        <w:rPr>
          <w:szCs w:val="24"/>
        </w:rPr>
        <w:t xml:space="preserve"> and the initials of the designer </w:t>
      </w:r>
      <w:r w:rsidR="00EA6DF3">
        <w:rPr>
          <w:szCs w:val="24"/>
        </w:rPr>
        <w:t xml:space="preserve">Darryl </w:t>
      </w:r>
      <w:proofErr w:type="spellStart"/>
      <w:r w:rsidR="00EA6DF3">
        <w:rPr>
          <w:szCs w:val="24"/>
        </w:rPr>
        <w:t>Bellotti</w:t>
      </w:r>
      <w:proofErr w:type="spellEnd"/>
      <w:r w:rsidR="00EA6DF3" w:rsidRPr="00EA6DF3">
        <w:rPr>
          <w:szCs w:val="24"/>
        </w:rPr>
        <w:t xml:space="preserve"> ‘</w:t>
      </w:r>
      <w:r w:rsidR="00EA6DF3">
        <w:rPr>
          <w:szCs w:val="24"/>
        </w:rPr>
        <w:t>DB</w:t>
      </w:r>
      <w:r w:rsidR="00EA6DF3" w:rsidRPr="00EA6DF3">
        <w:rPr>
          <w:szCs w:val="24"/>
        </w:rPr>
        <w:t>’</w:t>
      </w:r>
      <w:r w:rsidRPr="00EA6DF3">
        <w:rPr>
          <w:szCs w:val="24"/>
        </w:rPr>
        <w:t>.</w:t>
      </w:r>
      <w:r w:rsidRPr="00D31737">
        <w:rPr>
          <w:szCs w:val="24"/>
        </w:rPr>
        <w:t xml:space="preserve"> </w:t>
      </w:r>
    </w:p>
    <w:bookmarkEnd w:id="1"/>
    <w:bookmarkEnd w:id="2"/>
    <w:p w:rsidR="00ED0B3A" w:rsidRPr="00D31737" w:rsidRDefault="00ED0B3A" w:rsidP="003C19FA">
      <w:pPr>
        <w:pStyle w:val="Heading4"/>
        <w:tabs>
          <w:tab w:val="left" w:pos="284"/>
          <w:tab w:val="left" w:pos="3828"/>
          <w:tab w:val="left" w:pos="4253"/>
          <w:tab w:val="left" w:pos="5670"/>
          <w:tab w:val="left" w:pos="8789"/>
        </w:tabs>
        <w:rPr>
          <w:szCs w:val="24"/>
        </w:rPr>
      </w:pPr>
      <w:r w:rsidRPr="00D31737">
        <w:rPr>
          <w:szCs w:val="24"/>
        </w:rPr>
        <w:t>2012 AUSTRALIAN KOALA (Item 2)</w:t>
      </w:r>
    </w:p>
    <w:p w:rsidR="00ED0B3A" w:rsidRPr="00D31737" w:rsidRDefault="00ED0B3A" w:rsidP="003C19FA">
      <w:pPr>
        <w:tabs>
          <w:tab w:val="left" w:pos="3828"/>
          <w:tab w:val="left" w:pos="5670"/>
        </w:tabs>
        <w:rPr>
          <w:szCs w:val="24"/>
        </w:rPr>
      </w:pPr>
      <w:r w:rsidRPr="00D31737">
        <w:rPr>
          <w:szCs w:val="24"/>
        </w:rPr>
        <w:t xml:space="preserve">The design for this (1kg) silver proof coin consists of a representation of a koala </w:t>
      </w:r>
      <w:proofErr w:type="gramStart"/>
      <w:r w:rsidR="001E3425">
        <w:rPr>
          <w:szCs w:val="24"/>
        </w:rPr>
        <w:t>laying</w:t>
      </w:r>
      <w:proofErr w:type="gramEnd"/>
      <w:r w:rsidR="001E3425">
        <w:rPr>
          <w:szCs w:val="24"/>
        </w:rPr>
        <w:t xml:space="preserve"> on top of a</w:t>
      </w:r>
      <w:r w:rsidRPr="00D31737">
        <w:rPr>
          <w:szCs w:val="24"/>
        </w:rPr>
        <w:t xml:space="preserve"> tree trunk. The coin includes the following inscriptions ‘AUSTRALIAN KOALA’</w:t>
      </w:r>
      <w:r w:rsidR="00EA6DF3">
        <w:rPr>
          <w:szCs w:val="24"/>
        </w:rPr>
        <w:t xml:space="preserve">, </w:t>
      </w:r>
      <w:r w:rsidRPr="00D31737">
        <w:rPr>
          <w:szCs w:val="24"/>
        </w:rPr>
        <w:t>‘2012 1kg 999 SILVER’</w:t>
      </w:r>
      <w:r w:rsidR="00EA6DF3" w:rsidRPr="00EA6DF3">
        <w:rPr>
          <w:szCs w:val="24"/>
        </w:rPr>
        <w:t xml:space="preserve"> and the initials of the designer </w:t>
      </w:r>
      <w:proofErr w:type="spellStart"/>
      <w:r w:rsidR="00EA6DF3">
        <w:rPr>
          <w:szCs w:val="24"/>
        </w:rPr>
        <w:t>Aleysha</w:t>
      </w:r>
      <w:proofErr w:type="spellEnd"/>
      <w:r w:rsidR="00EA6DF3">
        <w:rPr>
          <w:szCs w:val="24"/>
        </w:rPr>
        <w:t xml:space="preserve"> Howarth</w:t>
      </w:r>
      <w:r w:rsidR="00EA6DF3" w:rsidRPr="00EA6DF3">
        <w:rPr>
          <w:szCs w:val="24"/>
        </w:rPr>
        <w:t xml:space="preserve"> ‘</w:t>
      </w:r>
      <w:r w:rsidR="00EA6DF3">
        <w:rPr>
          <w:szCs w:val="24"/>
        </w:rPr>
        <w:t>AH</w:t>
      </w:r>
      <w:r w:rsidR="00EA6DF3" w:rsidRPr="00EA6DF3">
        <w:rPr>
          <w:szCs w:val="24"/>
        </w:rPr>
        <w:t>’</w:t>
      </w:r>
      <w:r w:rsidRPr="00D31737">
        <w:rPr>
          <w:szCs w:val="24"/>
        </w:rPr>
        <w:t xml:space="preserve">. </w:t>
      </w:r>
    </w:p>
    <w:p w:rsidR="00ED0B3A" w:rsidRPr="00D31737" w:rsidRDefault="00ED0B3A" w:rsidP="003C19FA">
      <w:pPr>
        <w:pStyle w:val="Heading4"/>
        <w:tabs>
          <w:tab w:val="left" w:pos="284"/>
          <w:tab w:val="left" w:pos="3828"/>
          <w:tab w:val="left" w:pos="4253"/>
          <w:tab w:val="left" w:pos="5670"/>
          <w:tab w:val="left" w:pos="8789"/>
        </w:tabs>
        <w:rPr>
          <w:szCs w:val="24"/>
        </w:rPr>
      </w:pPr>
      <w:r w:rsidRPr="00D31737">
        <w:rPr>
          <w:szCs w:val="24"/>
        </w:rPr>
        <w:t>2013 SILVER KOALA (Item 3)</w:t>
      </w:r>
    </w:p>
    <w:p w:rsidR="00ED0B3A" w:rsidRPr="00D31737" w:rsidRDefault="00ED0B3A" w:rsidP="003C19FA">
      <w:pPr>
        <w:tabs>
          <w:tab w:val="left" w:pos="3828"/>
          <w:tab w:val="left" w:pos="5670"/>
        </w:tabs>
        <w:rPr>
          <w:szCs w:val="24"/>
        </w:rPr>
      </w:pPr>
      <w:r w:rsidRPr="00D31737">
        <w:rPr>
          <w:szCs w:val="24"/>
        </w:rPr>
        <w:t xml:space="preserve">The design for this (5oz) silver proof coin consists of a representation of a koala sitting in the </w:t>
      </w:r>
      <w:proofErr w:type="spellStart"/>
      <w:r w:rsidRPr="00D31737">
        <w:rPr>
          <w:szCs w:val="24"/>
        </w:rPr>
        <w:t>fork</w:t>
      </w:r>
      <w:proofErr w:type="spellEnd"/>
      <w:r w:rsidRPr="00D31737">
        <w:rPr>
          <w:szCs w:val="24"/>
        </w:rPr>
        <w:t xml:space="preserve"> of a leafy tree. The coin includes the following inscriptions ‘AUSTRALIAN KOALA’</w:t>
      </w:r>
      <w:r w:rsidR="00EA6DF3">
        <w:rPr>
          <w:szCs w:val="24"/>
        </w:rPr>
        <w:t xml:space="preserve">, </w:t>
      </w:r>
      <w:r w:rsidRPr="00D31737">
        <w:rPr>
          <w:szCs w:val="24"/>
        </w:rPr>
        <w:t>‘2013 5oz 999 SILVER’</w:t>
      </w:r>
      <w:r w:rsidR="00EA6DF3" w:rsidRPr="00EA6DF3">
        <w:rPr>
          <w:szCs w:val="24"/>
        </w:rPr>
        <w:t xml:space="preserve"> and the initials of the designer </w:t>
      </w:r>
      <w:r w:rsidR="00EA6DF3">
        <w:rPr>
          <w:szCs w:val="24"/>
        </w:rPr>
        <w:t>Tom Vaughan</w:t>
      </w:r>
      <w:r w:rsidR="00EA6DF3" w:rsidRPr="00EA6DF3">
        <w:rPr>
          <w:szCs w:val="24"/>
        </w:rPr>
        <w:t xml:space="preserve"> ‘</w:t>
      </w:r>
      <w:r w:rsidR="00EA6DF3">
        <w:rPr>
          <w:szCs w:val="24"/>
        </w:rPr>
        <w:t>TV</w:t>
      </w:r>
      <w:r w:rsidR="00EA6DF3" w:rsidRPr="00EA6DF3">
        <w:rPr>
          <w:szCs w:val="24"/>
        </w:rPr>
        <w:t>’</w:t>
      </w:r>
      <w:r w:rsidRPr="00D31737">
        <w:rPr>
          <w:szCs w:val="24"/>
        </w:rPr>
        <w:t xml:space="preserve">. </w:t>
      </w:r>
    </w:p>
    <w:p w:rsidR="00ED0B3A" w:rsidRPr="00D31737" w:rsidRDefault="00ED0B3A" w:rsidP="003C19FA">
      <w:pPr>
        <w:pStyle w:val="Heading4"/>
        <w:tabs>
          <w:tab w:val="left" w:pos="284"/>
          <w:tab w:val="left" w:pos="3828"/>
          <w:tab w:val="left" w:pos="4253"/>
          <w:tab w:val="left" w:pos="5670"/>
          <w:tab w:val="left" w:pos="8789"/>
        </w:tabs>
        <w:rPr>
          <w:szCs w:val="24"/>
        </w:rPr>
      </w:pPr>
      <w:r w:rsidRPr="00D31737">
        <w:rPr>
          <w:szCs w:val="24"/>
        </w:rPr>
        <w:t>SILVER YEAR OF THE DRAGON – HIGH RELIEF (Item 4)</w:t>
      </w:r>
    </w:p>
    <w:p w:rsidR="00ED0B3A" w:rsidRPr="00D31737" w:rsidRDefault="00ED0B3A" w:rsidP="003C19FA">
      <w:pPr>
        <w:rPr>
          <w:szCs w:val="24"/>
        </w:rPr>
      </w:pPr>
      <w:r w:rsidRPr="00D31737">
        <w:rPr>
          <w:szCs w:val="24"/>
        </w:rPr>
        <w:t>The design for the 2012 Australian Lunar Year of the Dragon (1oz) Silver Proof Coin features a stylised representation of a dragon. The coin includes the inscriptions ‘Year of the Dragon’ along with the Pinyin pictograph pronounced ‘</w:t>
      </w:r>
      <w:proofErr w:type="spellStart"/>
      <w:r w:rsidRPr="00D31737">
        <w:rPr>
          <w:szCs w:val="24"/>
        </w:rPr>
        <w:t>lóng</w:t>
      </w:r>
      <w:proofErr w:type="spellEnd"/>
      <w:r w:rsidRPr="00D31737">
        <w:rPr>
          <w:szCs w:val="24"/>
        </w:rPr>
        <w:t>’ and meaning ‘dragon’.</w:t>
      </w:r>
    </w:p>
    <w:p w:rsidR="00ED0B3A" w:rsidRPr="00D31737" w:rsidRDefault="00ED0B3A" w:rsidP="003C19FA">
      <w:pPr>
        <w:rPr>
          <w:b/>
          <w:i/>
          <w:szCs w:val="24"/>
          <w:highlight w:val="yellow"/>
        </w:rPr>
      </w:pPr>
      <w:r w:rsidRPr="00D31737">
        <w:rPr>
          <w:b/>
          <w:i/>
          <w:szCs w:val="24"/>
        </w:rPr>
        <w:t>SILVER YEAR OF THE SNAKE – HIGH RELIEF (Item 5)</w:t>
      </w:r>
    </w:p>
    <w:p w:rsidR="00ED0B3A" w:rsidRPr="00D31737" w:rsidRDefault="00ED0B3A" w:rsidP="003C19FA">
      <w:pPr>
        <w:rPr>
          <w:szCs w:val="24"/>
        </w:rPr>
      </w:pPr>
      <w:r w:rsidRPr="00D31737">
        <w:rPr>
          <w:szCs w:val="24"/>
        </w:rPr>
        <w:t>The design for this 2013 Australian Lunar Year of the Snake (1oz) silver coin consists of a representation of a snake entwined on a branch, surrounded by a pattern of lines. The coin includes the inscriptions ‘Year of the Snake’ along with the Pinyin pictograph pronounced ‘</w:t>
      </w:r>
      <w:proofErr w:type="spellStart"/>
      <w:r w:rsidRPr="00D31737">
        <w:rPr>
          <w:szCs w:val="24"/>
        </w:rPr>
        <w:t>shé</w:t>
      </w:r>
      <w:proofErr w:type="spellEnd"/>
      <w:r w:rsidRPr="00D31737">
        <w:rPr>
          <w:szCs w:val="24"/>
        </w:rPr>
        <w:t>’ and meaning ‘snake’.</w:t>
      </w:r>
    </w:p>
    <w:p w:rsidR="00ED0B3A" w:rsidRPr="00D31737" w:rsidRDefault="00ED0B3A" w:rsidP="003C19FA">
      <w:pPr>
        <w:pStyle w:val="Heading4"/>
        <w:tabs>
          <w:tab w:val="left" w:pos="284"/>
          <w:tab w:val="left" w:pos="3828"/>
          <w:tab w:val="left" w:pos="4253"/>
          <w:tab w:val="left" w:pos="5670"/>
          <w:tab w:val="left" w:pos="8789"/>
        </w:tabs>
        <w:rPr>
          <w:szCs w:val="24"/>
        </w:rPr>
      </w:pPr>
      <w:r w:rsidRPr="00D31737">
        <w:rPr>
          <w:szCs w:val="24"/>
        </w:rPr>
        <w:t>2013 PLATINUM PLATYPUS (Item 6)</w:t>
      </w:r>
    </w:p>
    <w:p w:rsidR="00ED0B3A" w:rsidRPr="00D31737" w:rsidRDefault="00ED0B3A" w:rsidP="003C19FA">
      <w:pPr>
        <w:autoSpaceDE w:val="0"/>
        <w:autoSpaceDN w:val="0"/>
        <w:adjustRightInd w:val="0"/>
        <w:rPr>
          <w:szCs w:val="24"/>
        </w:rPr>
      </w:pPr>
      <w:r w:rsidRPr="00D31737">
        <w:rPr>
          <w:szCs w:val="24"/>
        </w:rPr>
        <w:t xml:space="preserve">The design for this (1oz) platinum bullion coin consists of a representation of a platypus superimposed on underwater grasses and bubbles. The coin includes the following inscriptions </w:t>
      </w:r>
      <w:r w:rsidRPr="00D31737">
        <w:rPr>
          <w:szCs w:val="24"/>
        </w:rPr>
        <w:lastRenderedPageBreak/>
        <w:t>‘AUSTRALIAN PLATYPUS’</w:t>
      </w:r>
      <w:r w:rsidR="001E3425">
        <w:rPr>
          <w:szCs w:val="24"/>
        </w:rPr>
        <w:t xml:space="preserve">, </w:t>
      </w:r>
      <w:r w:rsidRPr="00D31737">
        <w:rPr>
          <w:szCs w:val="24"/>
        </w:rPr>
        <w:t>‘2013 1oz 9995 PLATINUM’</w:t>
      </w:r>
      <w:r w:rsidR="001E3425" w:rsidRPr="001E3425">
        <w:rPr>
          <w:szCs w:val="24"/>
        </w:rPr>
        <w:t xml:space="preserve"> </w:t>
      </w:r>
      <w:r w:rsidR="001E3425" w:rsidRPr="00EA6DF3">
        <w:rPr>
          <w:szCs w:val="24"/>
        </w:rPr>
        <w:t xml:space="preserve">and the initials of the designer </w:t>
      </w:r>
      <w:r w:rsidR="001E3425">
        <w:rPr>
          <w:szCs w:val="24"/>
        </w:rPr>
        <w:t xml:space="preserve">Natasha </w:t>
      </w:r>
      <w:proofErr w:type="spellStart"/>
      <w:r w:rsidR="001E3425">
        <w:rPr>
          <w:szCs w:val="24"/>
        </w:rPr>
        <w:t>Muhl</w:t>
      </w:r>
      <w:proofErr w:type="spellEnd"/>
      <w:r w:rsidR="001E3425" w:rsidRPr="00EA6DF3">
        <w:rPr>
          <w:szCs w:val="24"/>
        </w:rPr>
        <w:t xml:space="preserve"> ‘</w:t>
      </w:r>
      <w:r w:rsidR="001E3425">
        <w:rPr>
          <w:szCs w:val="24"/>
        </w:rPr>
        <w:t>NM</w:t>
      </w:r>
      <w:r w:rsidR="001E3425" w:rsidRPr="00EA6DF3">
        <w:rPr>
          <w:szCs w:val="24"/>
        </w:rPr>
        <w:t>’</w:t>
      </w:r>
      <w:r w:rsidRPr="00D31737">
        <w:rPr>
          <w:szCs w:val="24"/>
        </w:rPr>
        <w:t>.</w:t>
      </w:r>
    </w:p>
    <w:p w:rsidR="00ED0B3A" w:rsidRPr="00D31737" w:rsidRDefault="00ED0B3A" w:rsidP="003C19FA">
      <w:pPr>
        <w:pStyle w:val="Heading4"/>
        <w:tabs>
          <w:tab w:val="left" w:pos="284"/>
          <w:tab w:val="left" w:pos="3828"/>
          <w:tab w:val="left" w:pos="4253"/>
          <w:tab w:val="left" w:pos="5670"/>
          <w:tab w:val="left" w:pos="8789"/>
        </w:tabs>
        <w:rPr>
          <w:szCs w:val="24"/>
        </w:rPr>
      </w:pPr>
      <w:r w:rsidRPr="00D31737">
        <w:rPr>
          <w:szCs w:val="24"/>
        </w:rPr>
        <w:t>2012 RED KANGAROO (Item 7)</w:t>
      </w:r>
    </w:p>
    <w:p w:rsidR="00ED0B3A" w:rsidRPr="001E3425" w:rsidRDefault="00ED0B3A" w:rsidP="003C19FA">
      <w:pPr>
        <w:autoSpaceDE w:val="0"/>
        <w:autoSpaceDN w:val="0"/>
        <w:adjustRightInd w:val="0"/>
        <w:rPr>
          <w:szCs w:val="24"/>
        </w:rPr>
      </w:pPr>
      <w:bookmarkStart w:id="3" w:name="OLE_LINK60"/>
      <w:bookmarkStart w:id="4" w:name="OLE_LINK61"/>
      <w:r w:rsidRPr="001E3425">
        <w:rPr>
          <w:szCs w:val="24"/>
        </w:rPr>
        <w:t xml:space="preserve">The design for this (1oz) gold bullion coin consists of a representation of </w:t>
      </w:r>
      <w:r w:rsidR="001E3425" w:rsidRPr="001E3425">
        <w:rPr>
          <w:szCs w:val="24"/>
        </w:rPr>
        <w:t xml:space="preserve">sunrays surrounding </w:t>
      </w:r>
      <w:r w:rsidRPr="001E3425">
        <w:rPr>
          <w:szCs w:val="24"/>
        </w:rPr>
        <w:t>a kangaroo. The coin includes the following inscriptions ‘RED KANGAROO’, ‘AUSTRALIAN KANGAROO’</w:t>
      </w:r>
      <w:r w:rsidR="001E3425" w:rsidRPr="001E3425">
        <w:rPr>
          <w:szCs w:val="24"/>
        </w:rPr>
        <w:t xml:space="preserve">, </w:t>
      </w:r>
      <w:r w:rsidRPr="001E3425">
        <w:rPr>
          <w:szCs w:val="24"/>
        </w:rPr>
        <w:t>‘2012</w:t>
      </w:r>
      <w:r w:rsidR="001E3425" w:rsidRPr="001E3425">
        <w:rPr>
          <w:szCs w:val="24"/>
        </w:rPr>
        <w:t>’ and ‘</w:t>
      </w:r>
      <w:r w:rsidRPr="001E3425">
        <w:rPr>
          <w:szCs w:val="24"/>
        </w:rPr>
        <w:t>1oz 9999 GOLD’.</w:t>
      </w:r>
    </w:p>
    <w:bookmarkEnd w:id="3"/>
    <w:bookmarkEnd w:id="4"/>
    <w:p w:rsidR="00ED0B3A" w:rsidRPr="00D31737" w:rsidRDefault="00ED0B3A" w:rsidP="003C19FA">
      <w:pPr>
        <w:pStyle w:val="Heading4"/>
        <w:tabs>
          <w:tab w:val="left" w:pos="284"/>
          <w:tab w:val="left" w:pos="3828"/>
          <w:tab w:val="left" w:pos="4253"/>
          <w:tab w:val="left" w:pos="5670"/>
          <w:tab w:val="left" w:pos="8789"/>
        </w:tabs>
        <w:rPr>
          <w:szCs w:val="24"/>
        </w:rPr>
      </w:pPr>
      <w:r w:rsidRPr="00D31737">
        <w:rPr>
          <w:szCs w:val="24"/>
        </w:rPr>
        <w:t>2013 RED KANGAROO (Item 8)</w:t>
      </w:r>
    </w:p>
    <w:p w:rsidR="00ED0B3A" w:rsidRPr="001E3425" w:rsidRDefault="00ED0B3A" w:rsidP="003C19FA">
      <w:pPr>
        <w:autoSpaceDE w:val="0"/>
        <w:autoSpaceDN w:val="0"/>
        <w:adjustRightInd w:val="0"/>
        <w:rPr>
          <w:szCs w:val="24"/>
        </w:rPr>
      </w:pPr>
      <w:r w:rsidRPr="001E3425">
        <w:rPr>
          <w:szCs w:val="24"/>
        </w:rPr>
        <w:t xml:space="preserve">The design for this (1oz) gold bullion coin consists of a representation of </w:t>
      </w:r>
      <w:r w:rsidR="001E3425" w:rsidRPr="001E3425">
        <w:rPr>
          <w:szCs w:val="24"/>
        </w:rPr>
        <w:t xml:space="preserve">sunrays surrounding a </w:t>
      </w:r>
      <w:r w:rsidRPr="001E3425">
        <w:rPr>
          <w:szCs w:val="24"/>
        </w:rPr>
        <w:t>kangaroo. The coin includes the following inscriptions ‘RED KANGAROO’, ‘AUSTRALIAN KANGAROO’</w:t>
      </w:r>
      <w:r w:rsidR="001E3425" w:rsidRPr="001E3425">
        <w:rPr>
          <w:szCs w:val="24"/>
        </w:rPr>
        <w:t xml:space="preserve">, </w:t>
      </w:r>
      <w:r w:rsidRPr="001E3425">
        <w:rPr>
          <w:szCs w:val="24"/>
        </w:rPr>
        <w:t>‘2013</w:t>
      </w:r>
      <w:r w:rsidR="001E3425" w:rsidRPr="001E3425">
        <w:rPr>
          <w:szCs w:val="24"/>
        </w:rPr>
        <w:t>’ and</w:t>
      </w:r>
      <w:r w:rsidRPr="001E3425">
        <w:rPr>
          <w:szCs w:val="24"/>
        </w:rPr>
        <w:t xml:space="preserve"> </w:t>
      </w:r>
      <w:r w:rsidR="001E3425" w:rsidRPr="001E3425">
        <w:rPr>
          <w:szCs w:val="24"/>
        </w:rPr>
        <w:t>‘</w:t>
      </w:r>
      <w:r w:rsidRPr="001E3425">
        <w:rPr>
          <w:szCs w:val="24"/>
        </w:rPr>
        <w:t>1oz 9999 GOLD’.</w:t>
      </w:r>
    </w:p>
    <w:p w:rsidR="00ED0B3A" w:rsidRPr="00D31737" w:rsidRDefault="00ED0B3A" w:rsidP="003C19FA">
      <w:pPr>
        <w:pStyle w:val="Heading4"/>
        <w:tabs>
          <w:tab w:val="left" w:pos="284"/>
          <w:tab w:val="left" w:pos="3828"/>
          <w:tab w:val="left" w:pos="4253"/>
          <w:tab w:val="left" w:pos="5670"/>
          <w:tab w:val="left" w:pos="8789"/>
        </w:tabs>
        <w:rPr>
          <w:szCs w:val="24"/>
        </w:rPr>
      </w:pPr>
      <w:r w:rsidRPr="00D31737">
        <w:rPr>
          <w:szCs w:val="24"/>
        </w:rPr>
        <w:t>SILVER YEAR OF THE DRAGON - PROOF (Item 9)</w:t>
      </w:r>
    </w:p>
    <w:p w:rsidR="00ED0B3A" w:rsidRPr="00D31737" w:rsidRDefault="00ED0B3A" w:rsidP="003C19FA">
      <w:pPr>
        <w:rPr>
          <w:szCs w:val="24"/>
        </w:rPr>
      </w:pPr>
      <w:r w:rsidRPr="00D31737">
        <w:rPr>
          <w:szCs w:val="24"/>
        </w:rPr>
        <w:t xml:space="preserve">The design for the 2012 Australian Lunar Year of the Dragon </w:t>
      </w:r>
      <w:r w:rsidR="00730EFD" w:rsidRPr="00D31737">
        <w:rPr>
          <w:szCs w:val="24"/>
        </w:rPr>
        <w:t xml:space="preserve">(5oz) </w:t>
      </w:r>
      <w:r w:rsidRPr="00D31737">
        <w:rPr>
          <w:szCs w:val="24"/>
        </w:rPr>
        <w:t>Silver Proof Coin features a stylised representation of a dragon. The coin includes the inscriptions ‘Year of the Dragon’ along with the Pinyin pictograph pronounced ‘</w:t>
      </w:r>
      <w:proofErr w:type="spellStart"/>
      <w:r w:rsidRPr="00D31737">
        <w:rPr>
          <w:szCs w:val="24"/>
        </w:rPr>
        <w:t>lóng</w:t>
      </w:r>
      <w:proofErr w:type="spellEnd"/>
      <w:r w:rsidRPr="00D31737">
        <w:rPr>
          <w:szCs w:val="24"/>
        </w:rPr>
        <w:t>’ and meaning ‘dragon’.</w:t>
      </w:r>
    </w:p>
    <w:p w:rsidR="00ED0B3A" w:rsidRPr="00D31737" w:rsidRDefault="00ED0B3A" w:rsidP="003C19FA">
      <w:pPr>
        <w:rPr>
          <w:b/>
          <w:i/>
          <w:szCs w:val="24"/>
        </w:rPr>
      </w:pPr>
      <w:r w:rsidRPr="00D31737">
        <w:rPr>
          <w:b/>
          <w:i/>
          <w:szCs w:val="24"/>
        </w:rPr>
        <w:t>GOLD YEAR OF THE SNAKE - PROOF (Items 10-12)</w:t>
      </w:r>
    </w:p>
    <w:p w:rsidR="00ED0B3A" w:rsidRPr="00D31737" w:rsidRDefault="00ED0B3A" w:rsidP="003C19FA">
      <w:pPr>
        <w:rPr>
          <w:szCs w:val="24"/>
        </w:rPr>
      </w:pPr>
      <w:bookmarkStart w:id="5" w:name="OLE_LINK18"/>
      <w:bookmarkStart w:id="6" w:name="OLE_LINK19"/>
      <w:r w:rsidRPr="00D31737">
        <w:rPr>
          <w:szCs w:val="24"/>
        </w:rPr>
        <w:t>The design for the 2013 Australian Lunar Year of the Snake (1oz, 1/4oz and 1/10oz) gold proof coins consists of a representation of a snake resting on grass with bamboo at its side, surrounded by a pattern of lines. The coins include the inscriptions ‘Year of the Snake’ along with the Pinyin pictograph pronounced ‘</w:t>
      </w:r>
      <w:proofErr w:type="spellStart"/>
      <w:r w:rsidRPr="00D31737">
        <w:rPr>
          <w:szCs w:val="24"/>
        </w:rPr>
        <w:t>shé</w:t>
      </w:r>
      <w:proofErr w:type="spellEnd"/>
      <w:r w:rsidRPr="00D31737">
        <w:rPr>
          <w:szCs w:val="24"/>
        </w:rPr>
        <w:t>’ and meaning ‘snake’.</w:t>
      </w:r>
    </w:p>
    <w:bookmarkEnd w:id="5"/>
    <w:bookmarkEnd w:id="6"/>
    <w:p w:rsidR="00ED0B3A" w:rsidRPr="00D31737" w:rsidRDefault="00ED0B3A" w:rsidP="003C19FA">
      <w:pPr>
        <w:rPr>
          <w:b/>
          <w:i/>
          <w:szCs w:val="24"/>
        </w:rPr>
      </w:pPr>
      <w:r w:rsidRPr="00D31737">
        <w:rPr>
          <w:b/>
          <w:i/>
          <w:szCs w:val="24"/>
        </w:rPr>
        <w:t>GOLD YEAR OF THE SNAKE - BULLION (Items 13 - 21)</w:t>
      </w:r>
    </w:p>
    <w:p w:rsidR="00ED0B3A" w:rsidRPr="00D31737" w:rsidRDefault="00ED0B3A" w:rsidP="003C19FA">
      <w:pPr>
        <w:rPr>
          <w:szCs w:val="24"/>
        </w:rPr>
      </w:pPr>
      <w:r w:rsidRPr="00D31737">
        <w:rPr>
          <w:szCs w:val="24"/>
        </w:rPr>
        <w:t>The design for the 2013 Australian Lunar Year of the Snake (10kg, 1kg, 10oz, 2oz, 1oz, 1/2oz, 1/4oz, 1/10oz and 1/20oz) gold bullion coins consists of a representation of a snake resting on grass with bamboo at its side, surrounded by a pattern of lines. The coins include the inscriptions ‘Year of the Snake’ along with the Pinyin pictograph pronounced ‘</w:t>
      </w:r>
      <w:proofErr w:type="spellStart"/>
      <w:r w:rsidRPr="00D31737">
        <w:rPr>
          <w:szCs w:val="24"/>
        </w:rPr>
        <w:t>shé</w:t>
      </w:r>
      <w:proofErr w:type="spellEnd"/>
      <w:r w:rsidRPr="00D31737">
        <w:rPr>
          <w:szCs w:val="24"/>
        </w:rPr>
        <w:t>’ and meaning ‘snake’.</w:t>
      </w:r>
    </w:p>
    <w:p w:rsidR="00ED0B3A" w:rsidRPr="00D31737" w:rsidRDefault="00ED0B3A" w:rsidP="003C19FA">
      <w:pPr>
        <w:rPr>
          <w:b/>
          <w:i/>
          <w:szCs w:val="24"/>
        </w:rPr>
      </w:pPr>
      <w:r w:rsidRPr="00D31737">
        <w:rPr>
          <w:b/>
          <w:i/>
          <w:szCs w:val="24"/>
        </w:rPr>
        <w:t>GOLD YEAR OF THE SNAKE - PROOF COLOURED (Items 22 - 24)</w:t>
      </w:r>
    </w:p>
    <w:p w:rsidR="00ED0B3A" w:rsidRPr="00D31737" w:rsidRDefault="00ED0B3A" w:rsidP="003C19FA">
      <w:pPr>
        <w:rPr>
          <w:szCs w:val="24"/>
        </w:rPr>
      </w:pPr>
      <w:bookmarkStart w:id="7" w:name="OLE_LINK20"/>
      <w:bookmarkStart w:id="8" w:name="OLE_LINK21"/>
      <w:r w:rsidRPr="00D31737">
        <w:rPr>
          <w:szCs w:val="24"/>
        </w:rPr>
        <w:t>The design for the 2013 Australian Lunar Year of the Snake (1oz, 1/4oz, and 1/10oz) gold proof coloured coins consists of a representation of a coloured snake resting on grass with bamboo at its side, surrounded by a pattern of lines. The coins include the inscriptions ‘Year of the Snake’ along with the Pinyin pictograph pronounced ‘</w:t>
      </w:r>
      <w:proofErr w:type="spellStart"/>
      <w:r w:rsidRPr="00D31737">
        <w:rPr>
          <w:szCs w:val="24"/>
        </w:rPr>
        <w:t>shé</w:t>
      </w:r>
      <w:proofErr w:type="spellEnd"/>
      <w:r w:rsidRPr="00D31737">
        <w:rPr>
          <w:szCs w:val="24"/>
        </w:rPr>
        <w:t>’ and meaning ‘snake’.</w:t>
      </w:r>
    </w:p>
    <w:bookmarkEnd w:id="7"/>
    <w:bookmarkEnd w:id="8"/>
    <w:p w:rsidR="00ED0B3A" w:rsidRPr="00D31737" w:rsidRDefault="00ED0B3A" w:rsidP="003C19FA">
      <w:pPr>
        <w:rPr>
          <w:b/>
          <w:i/>
          <w:szCs w:val="24"/>
        </w:rPr>
      </w:pPr>
      <w:r w:rsidRPr="00D31737">
        <w:rPr>
          <w:b/>
          <w:i/>
          <w:szCs w:val="24"/>
        </w:rPr>
        <w:t>GOLD YEAR OF THE SNAKE - BULLION COLOURED (Items 25 - 29)</w:t>
      </w:r>
    </w:p>
    <w:p w:rsidR="00ED0B3A" w:rsidRPr="00D31737" w:rsidRDefault="00ED0B3A" w:rsidP="003C19FA">
      <w:pPr>
        <w:rPr>
          <w:szCs w:val="24"/>
        </w:rPr>
      </w:pPr>
      <w:r w:rsidRPr="00D31737">
        <w:rPr>
          <w:szCs w:val="24"/>
        </w:rPr>
        <w:t>The design for the 2013 Australian Lunar Year of the Snake (1oz, 1/2oz, 1/4oz, 1/10oz and 1/20oz) gold bullion coloured coins consists of a representation of a coloured snake resting on grass with bamboo at its side, surrounded by a pattern of lines. The coins include the inscriptions ‘Year of the Snake’ along with the Pinyin pictograph pronounced ‘</w:t>
      </w:r>
      <w:proofErr w:type="spellStart"/>
      <w:r w:rsidRPr="00D31737">
        <w:rPr>
          <w:szCs w:val="24"/>
        </w:rPr>
        <w:t>shé</w:t>
      </w:r>
      <w:proofErr w:type="spellEnd"/>
      <w:r w:rsidRPr="00D31737">
        <w:rPr>
          <w:szCs w:val="24"/>
        </w:rPr>
        <w:t>’ and meaning ‘snake’.</w:t>
      </w:r>
    </w:p>
    <w:p w:rsidR="00ED0B3A" w:rsidRPr="00D31737" w:rsidRDefault="00A7442F" w:rsidP="003C19FA">
      <w:pPr>
        <w:rPr>
          <w:b/>
          <w:i/>
          <w:szCs w:val="24"/>
        </w:rPr>
      </w:pPr>
      <w:r>
        <w:rPr>
          <w:b/>
          <w:i/>
          <w:szCs w:val="24"/>
        </w:rPr>
        <w:br w:type="page"/>
      </w:r>
      <w:r w:rsidR="00ED0B3A" w:rsidRPr="00D31737">
        <w:rPr>
          <w:b/>
          <w:i/>
          <w:szCs w:val="24"/>
        </w:rPr>
        <w:lastRenderedPageBreak/>
        <w:t>SILVER YEAR OF THE SNAKE - PROOF (Items 30- 33)</w:t>
      </w:r>
    </w:p>
    <w:p w:rsidR="00ED0B3A" w:rsidRPr="00D31737" w:rsidRDefault="00ED0B3A" w:rsidP="003C19FA">
      <w:pPr>
        <w:rPr>
          <w:b/>
          <w:szCs w:val="24"/>
        </w:rPr>
      </w:pPr>
      <w:r w:rsidRPr="00D31737">
        <w:rPr>
          <w:szCs w:val="24"/>
        </w:rPr>
        <w:t>The design for the 2013 Australian Lunar Year of the Snake (1kg, 2oz, 1oz and 1/2oz) silver proof coins consists of a representation of a snake entwined on a branch, surrounded by a pattern of lines. The coins include the inscriptions ‘Year of the Snake’ along with the Pinyin pictograph pronounced ‘</w:t>
      </w:r>
      <w:proofErr w:type="spellStart"/>
      <w:r w:rsidRPr="00D31737">
        <w:rPr>
          <w:szCs w:val="24"/>
        </w:rPr>
        <w:t>shé</w:t>
      </w:r>
      <w:proofErr w:type="spellEnd"/>
      <w:r w:rsidRPr="00D31737">
        <w:rPr>
          <w:szCs w:val="24"/>
        </w:rPr>
        <w:t>’ and meaning ‘snake’.</w:t>
      </w:r>
      <w:r w:rsidR="00730EFD" w:rsidRPr="00D31737">
        <w:rPr>
          <w:b/>
          <w:szCs w:val="24"/>
        </w:rPr>
        <w:t xml:space="preserve"> </w:t>
      </w:r>
    </w:p>
    <w:p w:rsidR="00ED0B3A" w:rsidRPr="00D31737" w:rsidRDefault="00ED0B3A" w:rsidP="003C19FA">
      <w:pPr>
        <w:rPr>
          <w:b/>
          <w:i/>
          <w:szCs w:val="24"/>
        </w:rPr>
      </w:pPr>
      <w:r w:rsidRPr="00D31737">
        <w:rPr>
          <w:b/>
          <w:i/>
          <w:szCs w:val="24"/>
        </w:rPr>
        <w:t>SILVER YEAR OF THE SNAKE - BULLION (Items 34 - 40)</w:t>
      </w:r>
    </w:p>
    <w:p w:rsidR="00ED0B3A" w:rsidRPr="00D31737" w:rsidRDefault="00ED0B3A" w:rsidP="003C19FA">
      <w:pPr>
        <w:rPr>
          <w:b/>
          <w:szCs w:val="24"/>
        </w:rPr>
      </w:pPr>
      <w:r w:rsidRPr="00D31737">
        <w:rPr>
          <w:szCs w:val="24"/>
        </w:rPr>
        <w:t>The design for the 2013 Australian Lunar Year of the Snake (10kg, 1kg, 10oz, 5oz, 2oz, 1oz and 1/2oz) silver bullion coins consists of a representation of a snake entwined on a branch, surrounded by a pattern of lines. The coins include the inscriptions ‘Year of the Snake’ along with the Pinyin pictograph pronounced ‘</w:t>
      </w:r>
      <w:proofErr w:type="spellStart"/>
      <w:r w:rsidRPr="00D31737">
        <w:rPr>
          <w:szCs w:val="24"/>
        </w:rPr>
        <w:t>shé</w:t>
      </w:r>
      <w:proofErr w:type="spellEnd"/>
      <w:r w:rsidRPr="00D31737">
        <w:rPr>
          <w:szCs w:val="24"/>
        </w:rPr>
        <w:t>’ and meaning ‘snake’.</w:t>
      </w:r>
    </w:p>
    <w:p w:rsidR="00ED0B3A" w:rsidRPr="00D31737" w:rsidRDefault="00ED0B3A" w:rsidP="003C19FA">
      <w:pPr>
        <w:rPr>
          <w:b/>
          <w:i/>
          <w:szCs w:val="24"/>
        </w:rPr>
      </w:pPr>
      <w:r w:rsidRPr="00D31737">
        <w:rPr>
          <w:b/>
          <w:i/>
          <w:szCs w:val="24"/>
        </w:rPr>
        <w:t>SILVER YEAR OF THE SNAKE - PROOF COLOURED (Items 41 - 43)</w:t>
      </w:r>
    </w:p>
    <w:p w:rsidR="00ED0B3A" w:rsidRPr="00D31737" w:rsidRDefault="00ED0B3A" w:rsidP="003C19FA">
      <w:pPr>
        <w:rPr>
          <w:szCs w:val="24"/>
        </w:rPr>
      </w:pPr>
      <w:bookmarkStart w:id="9" w:name="OLE_LINK22"/>
      <w:bookmarkStart w:id="10" w:name="OLE_LINK25"/>
      <w:r w:rsidRPr="00D31737">
        <w:rPr>
          <w:szCs w:val="24"/>
        </w:rPr>
        <w:t>The design for the 2013 Australian Lunar Year of the Snake (1kg, 1oz and 1/2oz) silver proof coloured coins consists of a representation of a coloured snake entwined on a branch, surrounded by a pattern of lines. The coins include the inscriptions ‘Year of the Snake’ along with the Pinyin pictograph pronounced ‘</w:t>
      </w:r>
      <w:proofErr w:type="spellStart"/>
      <w:r w:rsidRPr="00D31737">
        <w:rPr>
          <w:szCs w:val="24"/>
        </w:rPr>
        <w:t>shé</w:t>
      </w:r>
      <w:proofErr w:type="spellEnd"/>
      <w:r w:rsidRPr="00D31737">
        <w:rPr>
          <w:szCs w:val="24"/>
        </w:rPr>
        <w:t>’ and meaning ‘snake’.</w:t>
      </w:r>
    </w:p>
    <w:bookmarkEnd w:id="9"/>
    <w:bookmarkEnd w:id="10"/>
    <w:p w:rsidR="00ED0B3A" w:rsidRPr="00D31737" w:rsidRDefault="00ED0B3A" w:rsidP="003C19FA">
      <w:pPr>
        <w:rPr>
          <w:b/>
          <w:i/>
          <w:szCs w:val="24"/>
        </w:rPr>
      </w:pPr>
      <w:r w:rsidRPr="00D31737">
        <w:rPr>
          <w:b/>
          <w:i/>
          <w:szCs w:val="24"/>
        </w:rPr>
        <w:t>SILVER YEAR OF THE SNAKE - BULLION COLOURED (Items 44 - 49)</w:t>
      </w:r>
    </w:p>
    <w:p w:rsidR="00ED0B3A" w:rsidRPr="00D31737" w:rsidRDefault="00ED0B3A" w:rsidP="003C19FA">
      <w:pPr>
        <w:rPr>
          <w:szCs w:val="24"/>
        </w:rPr>
      </w:pPr>
      <w:r w:rsidRPr="00D31737">
        <w:rPr>
          <w:szCs w:val="24"/>
        </w:rPr>
        <w:t>The design for the 2013 Australian Lunar Year of the Snake (1kg, 10oz, 5oz, 2oz, 1oz and 1/2oz) silver bullion coloured coins consists of a representation of a coloured snake entwined on a branch, surrounded by a pattern of lines. The coins include the inscriptions ‘Year of the Snake’ along with the Pinyin pictograph pronounced ‘</w:t>
      </w:r>
      <w:proofErr w:type="spellStart"/>
      <w:r w:rsidRPr="00D31737">
        <w:rPr>
          <w:szCs w:val="24"/>
        </w:rPr>
        <w:t>shé</w:t>
      </w:r>
      <w:proofErr w:type="spellEnd"/>
      <w:r w:rsidRPr="00D31737">
        <w:rPr>
          <w:szCs w:val="24"/>
        </w:rPr>
        <w:t>’ and meaning ‘snake’.</w:t>
      </w:r>
    </w:p>
    <w:p w:rsidR="00ED0B3A" w:rsidRPr="00D31737" w:rsidRDefault="00ED0B3A" w:rsidP="003C19FA">
      <w:pPr>
        <w:rPr>
          <w:b/>
          <w:i/>
          <w:szCs w:val="24"/>
        </w:rPr>
      </w:pPr>
      <w:r w:rsidRPr="00D31737">
        <w:rPr>
          <w:b/>
          <w:i/>
          <w:szCs w:val="24"/>
        </w:rPr>
        <w:t>SILVER YEAR OF THE SNAKE - GILDED (Item 50)</w:t>
      </w:r>
    </w:p>
    <w:p w:rsidR="00ED0B3A" w:rsidRPr="00D31737" w:rsidRDefault="00ED0B3A" w:rsidP="003C19FA">
      <w:pPr>
        <w:rPr>
          <w:b/>
          <w:szCs w:val="24"/>
        </w:rPr>
      </w:pPr>
      <w:r w:rsidRPr="00D31737">
        <w:rPr>
          <w:szCs w:val="24"/>
        </w:rPr>
        <w:t>The design for this 2013 Australian Lunar Year of the Snake (1oz) silver gilded coin consists of a representation of a gilded snake entwined on a branch, surrounded by a pattern of lines. The coin includes the inscriptions ‘Year of the Snake’ along with the Pinyin pictograph pronounced ‘</w:t>
      </w:r>
      <w:proofErr w:type="spellStart"/>
      <w:r w:rsidRPr="00D31737">
        <w:rPr>
          <w:szCs w:val="24"/>
        </w:rPr>
        <w:t>shé</w:t>
      </w:r>
      <w:proofErr w:type="spellEnd"/>
      <w:r w:rsidRPr="00D31737">
        <w:rPr>
          <w:szCs w:val="24"/>
        </w:rPr>
        <w:t>’ and meaning ‘snake’.</w:t>
      </w:r>
    </w:p>
    <w:p w:rsidR="00ED0B3A" w:rsidRPr="00D31737" w:rsidRDefault="00ED0B3A" w:rsidP="003C19FA">
      <w:pPr>
        <w:rPr>
          <w:b/>
          <w:i/>
          <w:szCs w:val="24"/>
        </w:rPr>
      </w:pPr>
      <w:r w:rsidRPr="00D31737">
        <w:rPr>
          <w:b/>
          <w:i/>
          <w:szCs w:val="24"/>
        </w:rPr>
        <w:t>SILVER YEAR OF THE SNAKE - GEM EYE (Item 51)</w:t>
      </w:r>
    </w:p>
    <w:p w:rsidR="00ED0B3A" w:rsidRPr="00D31737" w:rsidRDefault="00ED0B3A" w:rsidP="003C19FA">
      <w:pPr>
        <w:rPr>
          <w:szCs w:val="24"/>
        </w:rPr>
      </w:pPr>
      <w:r w:rsidRPr="00D31737">
        <w:rPr>
          <w:szCs w:val="24"/>
        </w:rPr>
        <w:t>The design for this 2013 Australian Lunar Year of the Snake (1kg) silver coloured coin consists of a representation of a coloured snake with a gemstone inset into its eye, entwined on a branch, surrounded by a pattern of lines. The coin includes the inscriptions ‘Year of the Snake’ along with the Pinyin pictograph pronounced ‘</w:t>
      </w:r>
      <w:proofErr w:type="spellStart"/>
      <w:r w:rsidRPr="00D31737">
        <w:rPr>
          <w:szCs w:val="24"/>
        </w:rPr>
        <w:t>shé</w:t>
      </w:r>
      <w:proofErr w:type="spellEnd"/>
      <w:r w:rsidRPr="00D31737">
        <w:rPr>
          <w:szCs w:val="24"/>
        </w:rPr>
        <w:t>’ and meaning ‘snake’.</w:t>
      </w:r>
    </w:p>
    <w:p w:rsidR="00ED0B3A" w:rsidRPr="00D31737" w:rsidRDefault="00ED0B3A" w:rsidP="003C19FA">
      <w:pPr>
        <w:rPr>
          <w:b/>
          <w:i/>
          <w:szCs w:val="24"/>
        </w:rPr>
      </w:pPr>
      <w:r w:rsidRPr="00D31737">
        <w:rPr>
          <w:b/>
          <w:i/>
          <w:szCs w:val="24"/>
        </w:rPr>
        <w:t>YEAR OF THE SNAKE - ALUMINIUM BRONZE (Item 52)</w:t>
      </w:r>
    </w:p>
    <w:p w:rsidR="00ED0B3A" w:rsidRPr="00D31737" w:rsidRDefault="00ED0B3A" w:rsidP="003C19FA">
      <w:pPr>
        <w:rPr>
          <w:szCs w:val="24"/>
        </w:rPr>
      </w:pPr>
      <w:r w:rsidRPr="00D31737">
        <w:rPr>
          <w:szCs w:val="24"/>
        </w:rPr>
        <w:t>The design for this 2013 Australian Lunar Year of the Snake (30mm) aluminium bronze coin consists of a representation of a snake entwined on a branch, surrounded by a pattern of lines. The coin includes the inscriptions ‘Year of the Snake’ along with the Pinyin pictograph pronounced ‘</w:t>
      </w:r>
      <w:proofErr w:type="spellStart"/>
      <w:r w:rsidRPr="00D31737">
        <w:rPr>
          <w:szCs w:val="24"/>
        </w:rPr>
        <w:t>shé</w:t>
      </w:r>
      <w:proofErr w:type="spellEnd"/>
      <w:r w:rsidRPr="00D31737">
        <w:rPr>
          <w:szCs w:val="24"/>
        </w:rPr>
        <w:t>’ and meaning ‘snake’.</w:t>
      </w:r>
      <w:r w:rsidR="00730EFD" w:rsidRPr="00D31737">
        <w:rPr>
          <w:szCs w:val="24"/>
        </w:rPr>
        <w:t xml:space="preserve"> </w:t>
      </w:r>
    </w:p>
    <w:p w:rsidR="00D31737" w:rsidRDefault="00D31737" w:rsidP="003C19FA">
      <w:pPr>
        <w:pStyle w:val="Heading4"/>
        <w:tabs>
          <w:tab w:val="left" w:pos="284"/>
          <w:tab w:val="left" w:pos="3828"/>
          <w:tab w:val="left" w:pos="4253"/>
          <w:tab w:val="left" w:pos="5670"/>
          <w:tab w:val="left" w:pos="8789"/>
        </w:tabs>
        <w:rPr>
          <w:szCs w:val="24"/>
        </w:rPr>
      </w:pPr>
    </w:p>
    <w:p w:rsidR="00ED0B3A" w:rsidRPr="00D31737" w:rsidRDefault="00ED0B3A" w:rsidP="003C19FA">
      <w:pPr>
        <w:pStyle w:val="Heading4"/>
        <w:tabs>
          <w:tab w:val="left" w:pos="284"/>
          <w:tab w:val="left" w:pos="3828"/>
          <w:tab w:val="left" w:pos="4253"/>
          <w:tab w:val="left" w:pos="5670"/>
          <w:tab w:val="left" w:pos="8789"/>
        </w:tabs>
        <w:rPr>
          <w:szCs w:val="24"/>
        </w:rPr>
      </w:pPr>
      <w:r w:rsidRPr="00D31737">
        <w:rPr>
          <w:szCs w:val="24"/>
        </w:rPr>
        <w:t>2012 LUNAR DRAGON - PRIVY MARK ISSUE (Item 53)</w:t>
      </w:r>
    </w:p>
    <w:p w:rsidR="00ED0B3A" w:rsidRPr="00D31737" w:rsidRDefault="00ED0B3A" w:rsidP="003C19FA">
      <w:pPr>
        <w:tabs>
          <w:tab w:val="left" w:pos="3828"/>
          <w:tab w:val="left" w:pos="5670"/>
        </w:tabs>
        <w:rPr>
          <w:szCs w:val="24"/>
        </w:rPr>
      </w:pPr>
      <w:r w:rsidRPr="00D31737">
        <w:rPr>
          <w:szCs w:val="24"/>
        </w:rPr>
        <w:t>The design on the 2012 Lunar Dragon - Privy Mark Issue (1oz) silver coin depicts a representation of a dragon along with a privy mark of a circle enclosing a representation of a lion. The coin includes the inscriptions ‘Year of the Dragon’ along with the Pinyin pictograph pronounced ‘</w:t>
      </w:r>
      <w:proofErr w:type="spellStart"/>
      <w:r w:rsidRPr="00D31737">
        <w:rPr>
          <w:szCs w:val="24"/>
        </w:rPr>
        <w:t>lóng</w:t>
      </w:r>
      <w:proofErr w:type="spellEnd"/>
      <w:r w:rsidRPr="00D31737">
        <w:rPr>
          <w:szCs w:val="24"/>
        </w:rPr>
        <w:t>’ and meaning ‘dragon’.</w:t>
      </w:r>
    </w:p>
    <w:p w:rsidR="00ED0B3A" w:rsidRPr="00D31737" w:rsidRDefault="00ED0B3A" w:rsidP="003C19FA">
      <w:pPr>
        <w:pStyle w:val="Heading4"/>
        <w:tabs>
          <w:tab w:val="left" w:pos="284"/>
          <w:tab w:val="left" w:pos="3828"/>
          <w:tab w:val="left" w:pos="4253"/>
          <w:tab w:val="left" w:pos="5670"/>
          <w:tab w:val="left" w:pos="8789"/>
        </w:tabs>
        <w:rPr>
          <w:szCs w:val="24"/>
        </w:rPr>
      </w:pPr>
      <w:bookmarkStart w:id="11" w:name="OLE_LINK29"/>
      <w:bookmarkStart w:id="12" w:name="OLE_LINK30"/>
      <w:r w:rsidRPr="00D31737">
        <w:rPr>
          <w:szCs w:val="24"/>
        </w:rPr>
        <w:t>2013 LUNAR SNAKE - PRIVY MARK ISSUE (Item 54)</w:t>
      </w:r>
    </w:p>
    <w:p w:rsidR="00ED0B3A" w:rsidRPr="00D31737" w:rsidRDefault="00ED0B3A" w:rsidP="003C19FA">
      <w:pPr>
        <w:rPr>
          <w:szCs w:val="24"/>
        </w:rPr>
      </w:pPr>
      <w:r w:rsidRPr="00D31737">
        <w:rPr>
          <w:szCs w:val="24"/>
        </w:rPr>
        <w:t>The design for this 2013 Australian Lunar Year of the Snake coin consists of a representation of a snake entwined on a branch, surrounded by a pattern of lines. The coin includes the inscriptions ‘Year of the Snake’ along with the Pinyin pictograph pronounced ‘</w:t>
      </w:r>
      <w:proofErr w:type="spellStart"/>
      <w:r w:rsidRPr="00D31737">
        <w:rPr>
          <w:szCs w:val="24"/>
        </w:rPr>
        <w:t>shé</w:t>
      </w:r>
      <w:proofErr w:type="spellEnd"/>
      <w:r w:rsidRPr="00D31737">
        <w:rPr>
          <w:szCs w:val="24"/>
        </w:rPr>
        <w:t>’ and meaning ‘snake’.</w:t>
      </w:r>
    </w:p>
    <w:p w:rsidR="00ED0B3A" w:rsidRPr="00D31737" w:rsidRDefault="00ED0B3A" w:rsidP="003C19FA">
      <w:pPr>
        <w:rPr>
          <w:b/>
          <w:i/>
          <w:szCs w:val="24"/>
          <w:highlight w:val="yellow"/>
        </w:rPr>
      </w:pPr>
      <w:r w:rsidRPr="00D31737">
        <w:rPr>
          <w:b/>
          <w:i/>
          <w:szCs w:val="24"/>
        </w:rPr>
        <w:t>YOUNG COLLECTORS - ANIMAL ATHLETES (Items 55 - 60)</w:t>
      </w:r>
    </w:p>
    <w:p w:rsidR="00ED0B3A" w:rsidRPr="00D31737" w:rsidRDefault="00ED0B3A" w:rsidP="003C19FA">
      <w:pPr>
        <w:rPr>
          <w:i/>
          <w:szCs w:val="24"/>
        </w:rPr>
      </w:pPr>
      <w:r w:rsidRPr="00D31737">
        <w:rPr>
          <w:i/>
          <w:szCs w:val="24"/>
        </w:rPr>
        <w:t>Kangaroo</w:t>
      </w:r>
    </w:p>
    <w:p w:rsidR="00ED0B3A" w:rsidRPr="00D31737" w:rsidRDefault="00ED0B3A" w:rsidP="003C19FA">
      <w:pPr>
        <w:rPr>
          <w:szCs w:val="24"/>
        </w:rPr>
      </w:pPr>
      <w:r w:rsidRPr="00D31737">
        <w:rPr>
          <w:szCs w:val="24"/>
        </w:rPr>
        <w:t>The design for this aluminium bronze (30mm) coin depicts a representation of two kangaroos in a boxing pose superimposed over a colour</w:t>
      </w:r>
      <w:r w:rsidR="00A7442F">
        <w:rPr>
          <w:szCs w:val="24"/>
        </w:rPr>
        <w:t xml:space="preserve"> finish of an </w:t>
      </w:r>
      <w:r w:rsidRPr="00D31737">
        <w:rPr>
          <w:szCs w:val="24"/>
        </w:rPr>
        <w:t>outback landscape with rock formations, dry grasses and leafless trees. Immediately inside the rim of the coin is a pattern</w:t>
      </w:r>
      <w:r w:rsidR="00A7442F">
        <w:rPr>
          <w:szCs w:val="24"/>
        </w:rPr>
        <w:t xml:space="preserve"> of lines forming a circle</w:t>
      </w:r>
      <w:r w:rsidRPr="00D31737">
        <w:rPr>
          <w:szCs w:val="24"/>
        </w:rPr>
        <w:t xml:space="preserve"> along with a pattern of lines arching across the lower half of the coin. The coin includes the inscription ‘1’</w:t>
      </w:r>
      <w:r w:rsidR="00EA6DF3" w:rsidRPr="00EA6DF3">
        <w:rPr>
          <w:szCs w:val="24"/>
        </w:rPr>
        <w:t xml:space="preserve"> and the initials of the designer </w:t>
      </w:r>
      <w:r w:rsidR="00EA6DF3">
        <w:rPr>
          <w:szCs w:val="24"/>
        </w:rPr>
        <w:t>Tom Vaughan</w:t>
      </w:r>
      <w:r w:rsidR="00EA6DF3" w:rsidRPr="00EA6DF3">
        <w:rPr>
          <w:szCs w:val="24"/>
        </w:rPr>
        <w:t xml:space="preserve"> ‘</w:t>
      </w:r>
      <w:r w:rsidR="00EA6DF3">
        <w:rPr>
          <w:szCs w:val="24"/>
        </w:rPr>
        <w:t>TV</w:t>
      </w:r>
      <w:r w:rsidR="00EA6DF3" w:rsidRPr="00EA6DF3">
        <w:rPr>
          <w:szCs w:val="24"/>
        </w:rPr>
        <w:t>’</w:t>
      </w:r>
      <w:r w:rsidRPr="00D31737">
        <w:rPr>
          <w:szCs w:val="24"/>
        </w:rPr>
        <w:t>.</w:t>
      </w:r>
    </w:p>
    <w:p w:rsidR="00ED0B3A" w:rsidRPr="00D31737" w:rsidRDefault="00ED0B3A" w:rsidP="003C19FA">
      <w:pPr>
        <w:rPr>
          <w:i/>
          <w:szCs w:val="24"/>
        </w:rPr>
      </w:pPr>
      <w:r w:rsidRPr="00D31737">
        <w:rPr>
          <w:i/>
          <w:szCs w:val="24"/>
        </w:rPr>
        <w:t>Monarch Butterfly</w:t>
      </w:r>
    </w:p>
    <w:p w:rsidR="00ED0B3A" w:rsidRPr="00D31737" w:rsidRDefault="00ED0B3A" w:rsidP="003C19FA">
      <w:pPr>
        <w:rPr>
          <w:szCs w:val="24"/>
        </w:rPr>
      </w:pPr>
      <w:r w:rsidRPr="00D31737">
        <w:rPr>
          <w:szCs w:val="24"/>
        </w:rPr>
        <w:t>The design for this aluminium bronze (30mm) coin depicts a representation of a butterfly</w:t>
      </w:r>
      <w:r w:rsidR="00A7442F">
        <w:rPr>
          <w:szCs w:val="24"/>
        </w:rPr>
        <w:t xml:space="preserve"> in colour finish,</w:t>
      </w:r>
      <w:r w:rsidRPr="00D31737">
        <w:rPr>
          <w:szCs w:val="24"/>
        </w:rPr>
        <w:t xml:space="preserve"> superimposed over a landscape with mountain ranges, grassy plains, trees and a flutter of butterflies. Immediately inside the rim of the coin is a pattern lines </w:t>
      </w:r>
      <w:r w:rsidR="00A7442F">
        <w:rPr>
          <w:szCs w:val="24"/>
        </w:rPr>
        <w:t xml:space="preserve">forming a circle </w:t>
      </w:r>
      <w:r w:rsidRPr="00D31737">
        <w:rPr>
          <w:szCs w:val="24"/>
        </w:rPr>
        <w:t>along with a pattern of lines arching across the lower half of the coin. The coin includes the inscription ‘1’</w:t>
      </w:r>
      <w:r w:rsidR="00EA6DF3" w:rsidRPr="00EA6DF3">
        <w:rPr>
          <w:szCs w:val="24"/>
        </w:rPr>
        <w:t xml:space="preserve"> and the initials of the designer </w:t>
      </w:r>
      <w:r w:rsidR="00EA6DF3">
        <w:rPr>
          <w:szCs w:val="24"/>
        </w:rPr>
        <w:t>Tom Vaughan</w:t>
      </w:r>
      <w:r w:rsidR="00EA6DF3" w:rsidRPr="00EA6DF3">
        <w:rPr>
          <w:szCs w:val="24"/>
        </w:rPr>
        <w:t xml:space="preserve"> ‘</w:t>
      </w:r>
      <w:r w:rsidR="00EA6DF3">
        <w:rPr>
          <w:szCs w:val="24"/>
        </w:rPr>
        <w:t>TV</w:t>
      </w:r>
      <w:r w:rsidR="00EA6DF3" w:rsidRPr="00EA6DF3">
        <w:rPr>
          <w:szCs w:val="24"/>
        </w:rPr>
        <w:t>’</w:t>
      </w:r>
      <w:r w:rsidRPr="00D31737">
        <w:rPr>
          <w:szCs w:val="24"/>
        </w:rPr>
        <w:t>.</w:t>
      </w:r>
    </w:p>
    <w:bookmarkEnd w:id="11"/>
    <w:bookmarkEnd w:id="12"/>
    <w:p w:rsidR="00ED0B3A" w:rsidRPr="00D31737" w:rsidRDefault="00ED0B3A" w:rsidP="003C19FA">
      <w:pPr>
        <w:rPr>
          <w:i/>
          <w:szCs w:val="24"/>
        </w:rPr>
      </w:pPr>
      <w:r w:rsidRPr="00D31737">
        <w:rPr>
          <w:i/>
          <w:szCs w:val="24"/>
        </w:rPr>
        <w:t>Cheetah</w:t>
      </w:r>
    </w:p>
    <w:p w:rsidR="00ED0B3A" w:rsidRPr="00D31737" w:rsidRDefault="00ED0B3A" w:rsidP="003C19FA">
      <w:pPr>
        <w:rPr>
          <w:szCs w:val="24"/>
        </w:rPr>
      </w:pPr>
      <w:r w:rsidRPr="00D31737">
        <w:rPr>
          <w:szCs w:val="24"/>
        </w:rPr>
        <w:t xml:space="preserve">The design for this aluminium bronze (30mm) coin depicts a representation of a cheetah superimposed over a </w:t>
      </w:r>
      <w:r w:rsidR="00A7442F">
        <w:rPr>
          <w:szCs w:val="24"/>
        </w:rPr>
        <w:t xml:space="preserve">colour finish of a </w:t>
      </w:r>
      <w:r w:rsidRPr="00D31737">
        <w:rPr>
          <w:szCs w:val="24"/>
        </w:rPr>
        <w:t>landscape with grass lands, a leafy tree and mountain ranges on the horizon. Immediately inside the rim of the coin is a pattern</w:t>
      </w:r>
      <w:r w:rsidR="00A7442F">
        <w:rPr>
          <w:szCs w:val="24"/>
        </w:rPr>
        <w:t xml:space="preserve"> of</w:t>
      </w:r>
      <w:r w:rsidRPr="00D31737">
        <w:rPr>
          <w:szCs w:val="24"/>
        </w:rPr>
        <w:t xml:space="preserve"> lines </w:t>
      </w:r>
      <w:r w:rsidR="00A7442F">
        <w:rPr>
          <w:szCs w:val="24"/>
        </w:rPr>
        <w:t xml:space="preserve">forming a circle </w:t>
      </w:r>
      <w:r w:rsidRPr="00D31737">
        <w:rPr>
          <w:szCs w:val="24"/>
        </w:rPr>
        <w:t>along with a pattern of lines arching across the lower half of the coin. The coin includes the inscription ‘1’</w:t>
      </w:r>
      <w:r w:rsidR="00EA6DF3" w:rsidRPr="00EA6DF3">
        <w:rPr>
          <w:szCs w:val="24"/>
        </w:rPr>
        <w:t xml:space="preserve"> and the initials of the designer </w:t>
      </w:r>
      <w:proofErr w:type="spellStart"/>
      <w:r w:rsidR="00EA6DF3">
        <w:rPr>
          <w:szCs w:val="24"/>
        </w:rPr>
        <w:t>Aleysha</w:t>
      </w:r>
      <w:proofErr w:type="spellEnd"/>
      <w:r w:rsidR="00EA6DF3">
        <w:rPr>
          <w:szCs w:val="24"/>
        </w:rPr>
        <w:t xml:space="preserve"> Howarth</w:t>
      </w:r>
      <w:r w:rsidR="00EA6DF3" w:rsidRPr="00EA6DF3">
        <w:rPr>
          <w:szCs w:val="24"/>
        </w:rPr>
        <w:t xml:space="preserve"> ‘</w:t>
      </w:r>
      <w:r w:rsidR="00EA6DF3">
        <w:rPr>
          <w:szCs w:val="24"/>
        </w:rPr>
        <w:t>AH</w:t>
      </w:r>
      <w:r w:rsidR="00EA6DF3" w:rsidRPr="00EA6DF3">
        <w:rPr>
          <w:szCs w:val="24"/>
        </w:rPr>
        <w:t>’</w:t>
      </w:r>
      <w:r w:rsidRPr="00D31737">
        <w:rPr>
          <w:szCs w:val="24"/>
        </w:rPr>
        <w:t>.</w:t>
      </w:r>
    </w:p>
    <w:p w:rsidR="00ED0B3A" w:rsidRPr="00D31737" w:rsidRDefault="00ED0B3A" w:rsidP="003C19FA">
      <w:pPr>
        <w:rPr>
          <w:i/>
          <w:szCs w:val="24"/>
        </w:rPr>
      </w:pPr>
      <w:r w:rsidRPr="00D31737">
        <w:rPr>
          <w:i/>
          <w:szCs w:val="24"/>
        </w:rPr>
        <w:t>Sailfish</w:t>
      </w:r>
    </w:p>
    <w:p w:rsidR="00ED0B3A" w:rsidRPr="00D31737" w:rsidRDefault="00ED0B3A" w:rsidP="003C19FA">
      <w:pPr>
        <w:rPr>
          <w:szCs w:val="24"/>
        </w:rPr>
      </w:pPr>
      <w:r w:rsidRPr="00D31737">
        <w:rPr>
          <w:szCs w:val="24"/>
        </w:rPr>
        <w:t xml:space="preserve">The design for this aluminium bronze (30mm) coin depicts a representation of a fish </w:t>
      </w:r>
      <w:r w:rsidR="00A7442F">
        <w:rPr>
          <w:szCs w:val="24"/>
        </w:rPr>
        <w:t xml:space="preserve">in colour finish </w:t>
      </w:r>
      <w:r w:rsidRPr="00D31737">
        <w:rPr>
          <w:szCs w:val="24"/>
        </w:rPr>
        <w:t>superimposed over a school of fish forming a circle. Immediately inside the rim of the coin is a pattern</w:t>
      </w:r>
      <w:r w:rsidR="00A7442F">
        <w:rPr>
          <w:szCs w:val="24"/>
        </w:rPr>
        <w:t xml:space="preserve"> of </w:t>
      </w:r>
      <w:r w:rsidRPr="00D31737">
        <w:rPr>
          <w:szCs w:val="24"/>
        </w:rPr>
        <w:t xml:space="preserve">lines </w:t>
      </w:r>
      <w:r w:rsidR="00A7442F">
        <w:rPr>
          <w:szCs w:val="24"/>
        </w:rPr>
        <w:t xml:space="preserve">forming a circle </w:t>
      </w:r>
      <w:r w:rsidRPr="00D31737">
        <w:rPr>
          <w:szCs w:val="24"/>
        </w:rPr>
        <w:t>along with a pattern of lines arching across the lower half of the coin. The coin includes the inscription ‘1’</w:t>
      </w:r>
      <w:r w:rsidR="00EA6DF3" w:rsidRPr="00EA6DF3">
        <w:rPr>
          <w:szCs w:val="24"/>
        </w:rPr>
        <w:t xml:space="preserve"> and the initials of the designer </w:t>
      </w:r>
      <w:r w:rsidR="00EA6DF3">
        <w:rPr>
          <w:szCs w:val="24"/>
        </w:rPr>
        <w:t xml:space="preserve">Natasha </w:t>
      </w:r>
      <w:proofErr w:type="spellStart"/>
      <w:r w:rsidR="00EA6DF3">
        <w:rPr>
          <w:szCs w:val="24"/>
        </w:rPr>
        <w:t>Muhl</w:t>
      </w:r>
      <w:proofErr w:type="spellEnd"/>
      <w:r w:rsidR="00EA6DF3" w:rsidRPr="00EA6DF3">
        <w:rPr>
          <w:szCs w:val="24"/>
        </w:rPr>
        <w:t xml:space="preserve"> ‘</w:t>
      </w:r>
      <w:r w:rsidR="00EA6DF3">
        <w:rPr>
          <w:szCs w:val="24"/>
        </w:rPr>
        <w:t>NM</w:t>
      </w:r>
      <w:r w:rsidR="00EA6DF3" w:rsidRPr="00EA6DF3">
        <w:rPr>
          <w:szCs w:val="24"/>
        </w:rPr>
        <w:t>’</w:t>
      </w:r>
      <w:r w:rsidRPr="00D31737">
        <w:rPr>
          <w:szCs w:val="24"/>
        </w:rPr>
        <w:t>.</w:t>
      </w:r>
    </w:p>
    <w:p w:rsidR="00ED0B3A" w:rsidRPr="00D31737" w:rsidRDefault="00A7442F" w:rsidP="003C19FA">
      <w:pPr>
        <w:rPr>
          <w:i/>
          <w:szCs w:val="24"/>
        </w:rPr>
      </w:pPr>
      <w:r>
        <w:rPr>
          <w:i/>
          <w:szCs w:val="24"/>
        </w:rPr>
        <w:br w:type="page"/>
      </w:r>
      <w:r w:rsidR="00ED0B3A" w:rsidRPr="00D31737">
        <w:rPr>
          <w:i/>
          <w:szCs w:val="24"/>
        </w:rPr>
        <w:lastRenderedPageBreak/>
        <w:t>Rhinoceros Beetle</w:t>
      </w:r>
    </w:p>
    <w:p w:rsidR="00ED0B3A" w:rsidRPr="00D31737" w:rsidRDefault="00ED0B3A" w:rsidP="003C19FA">
      <w:pPr>
        <w:rPr>
          <w:szCs w:val="24"/>
        </w:rPr>
      </w:pPr>
      <w:r w:rsidRPr="00D31737">
        <w:rPr>
          <w:szCs w:val="24"/>
        </w:rPr>
        <w:t>The design for this aluminium bronze (30mm) coin depicts a representation of two beetles with one beetle lifting the other above its head superimposed over a colour</w:t>
      </w:r>
      <w:r w:rsidR="00A7442F">
        <w:rPr>
          <w:szCs w:val="24"/>
        </w:rPr>
        <w:t xml:space="preserve"> finish of a </w:t>
      </w:r>
      <w:r w:rsidRPr="00D31737">
        <w:rPr>
          <w:szCs w:val="24"/>
        </w:rPr>
        <w:t>forest showing tree trunks, creepers, leaves and leafy trees in the background. Immediately inside the rim of the coin is a pattern</w:t>
      </w:r>
      <w:r w:rsidR="00A7442F">
        <w:rPr>
          <w:szCs w:val="24"/>
        </w:rPr>
        <w:t xml:space="preserve"> of</w:t>
      </w:r>
      <w:r w:rsidRPr="00D31737">
        <w:rPr>
          <w:szCs w:val="24"/>
        </w:rPr>
        <w:t xml:space="preserve"> lines </w:t>
      </w:r>
      <w:r w:rsidR="00A7442F">
        <w:rPr>
          <w:szCs w:val="24"/>
        </w:rPr>
        <w:t xml:space="preserve">forming a circle </w:t>
      </w:r>
      <w:r w:rsidRPr="00D31737">
        <w:rPr>
          <w:szCs w:val="24"/>
        </w:rPr>
        <w:t>along with a pattern of lines arching across the lower half of the coin. The coin includes the inscription ‘1’</w:t>
      </w:r>
      <w:r w:rsidR="00E516BC" w:rsidRPr="00E516BC">
        <w:rPr>
          <w:szCs w:val="24"/>
        </w:rPr>
        <w:t xml:space="preserve"> </w:t>
      </w:r>
      <w:r w:rsidR="00E516BC" w:rsidRPr="00EA6DF3">
        <w:rPr>
          <w:szCs w:val="24"/>
        </w:rPr>
        <w:t xml:space="preserve">and the initials of the designer </w:t>
      </w:r>
      <w:r w:rsidR="00E516BC">
        <w:rPr>
          <w:szCs w:val="24"/>
        </w:rPr>
        <w:t xml:space="preserve">Wade Robinson </w:t>
      </w:r>
      <w:r w:rsidR="00E516BC" w:rsidRPr="00EA6DF3">
        <w:rPr>
          <w:szCs w:val="24"/>
        </w:rPr>
        <w:t>‘</w:t>
      </w:r>
      <w:r w:rsidR="00E516BC">
        <w:rPr>
          <w:szCs w:val="24"/>
        </w:rPr>
        <w:t>WR</w:t>
      </w:r>
      <w:r w:rsidR="00E516BC" w:rsidRPr="00EA6DF3">
        <w:rPr>
          <w:szCs w:val="24"/>
        </w:rPr>
        <w:t>’</w:t>
      </w:r>
      <w:r w:rsidRPr="00D31737">
        <w:rPr>
          <w:szCs w:val="24"/>
        </w:rPr>
        <w:t>.</w:t>
      </w:r>
    </w:p>
    <w:p w:rsidR="00ED0B3A" w:rsidRPr="00D31737" w:rsidRDefault="00ED0B3A" w:rsidP="003C19FA">
      <w:pPr>
        <w:rPr>
          <w:i/>
          <w:szCs w:val="24"/>
        </w:rPr>
      </w:pPr>
      <w:r w:rsidRPr="00D31737">
        <w:rPr>
          <w:i/>
          <w:szCs w:val="24"/>
        </w:rPr>
        <w:t>Rocket Frog</w:t>
      </w:r>
    </w:p>
    <w:p w:rsidR="00ED0B3A" w:rsidRPr="00D31737" w:rsidRDefault="00ED0B3A" w:rsidP="003C19FA">
      <w:pPr>
        <w:rPr>
          <w:szCs w:val="24"/>
        </w:rPr>
      </w:pPr>
      <w:r w:rsidRPr="00D31737">
        <w:rPr>
          <w:szCs w:val="24"/>
        </w:rPr>
        <w:t xml:space="preserve">The design for this aluminium bronze (30mm) coin depicts a representation of two frogs </w:t>
      </w:r>
      <w:r w:rsidR="00A7442F">
        <w:rPr>
          <w:szCs w:val="24"/>
        </w:rPr>
        <w:t xml:space="preserve">in colour finish </w:t>
      </w:r>
      <w:r w:rsidRPr="00D31737">
        <w:rPr>
          <w:szCs w:val="24"/>
        </w:rPr>
        <w:t>superimposed over swamp land with a fly and snail. Immediately inside the rim of the coin is a pattern</w:t>
      </w:r>
      <w:r w:rsidR="00A7442F">
        <w:rPr>
          <w:szCs w:val="24"/>
        </w:rPr>
        <w:t xml:space="preserve"> of</w:t>
      </w:r>
      <w:r w:rsidRPr="00D31737">
        <w:rPr>
          <w:szCs w:val="24"/>
        </w:rPr>
        <w:t xml:space="preserve"> lines </w:t>
      </w:r>
      <w:r w:rsidR="00A7442F">
        <w:rPr>
          <w:szCs w:val="24"/>
        </w:rPr>
        <w:t xml:space="preserve">forming a circle </w:t>
      </w:r>
      <w:r w:rsidRPr="00D31737">
        <w:rPr>
          <w:szCs w:val="24"/>
        </w:rPr>
        <w:t>along with a pattern of lines arching across the lower half of the coin. The coin includes the inscription ‘1’</w:t>
      </w:r>
      <w:r w:rsidR="00E516BC" w:rsidRPr="00E516BC">
        <w:rPr>
          <w:szCs w:val="24"/>
        </w:rPr>
        <w:t xml:space="preserve"> </w:t>
      </w:r>
      <w:r w:rsidR="00E516BC" w:rsidRPr="00EA6DF3">
        <w:rPr>
          <w:szCs w:val="24"/>
        </w:rPr>
        <w:t xml:space="preserve">and the initials of the designer </w:t>
      </w:r>
      <w:r w:rsidR="00E516BC">
        <w:rPr>
          <w:szCs w:val="24"/>
        </w:rPr>
        <w:t>Tom Vaughan</w:t>
      </w:r>
      <w:r w:rsidR="00E516BC" w:rsidRPr="00EA6DF3">
        <w:rPr>
          <w:szCs w:val="24"/>
        </w:rPr>
        <w:t xml:space="preserve"> ‘</w:t>
      </w:r>
      <w:r w:rsidR="00E516BC">
        <w:rPr>
          <w:szCs w:val="24"/>
        </w:rPr>
        <w:t>TV</w:t>
      </w:r>
      <w:r w:rsidR="00E516BC" w:rsidRPr="00EA6DF3">
        <w:rPr>
          <w:szCs w:val="24"/>
        </w:rPr>
        <w:t>’</w:t>
      </w:r>
      <w:r w:rsidRPr="00D31737">
        <w:rPr>
          <w:szCs w:val="24"/>
        </w:rPr>
        <w:t>.</w:t>
      </w:r>
    </w:p>
    <w:p w:rsidR="00ED0B3A" w:rsidRPr="00D31737" w:rsidRDefault="00ED0B3A" w:rsidP="003C19FA">
      <w:pPr>
        <w:rPr>
          <w:b/>
          <w:i/>
          <w:szCs w:val="24"/>
          <w:highlight w:val="yellow"/>
        </w:rPr>
      </w:pPr>
      <w:r w:rsidRPr="00D31737">
        <w:rPr>
          <w:b/>
          <w:i/>
          <w:szCs w:val="24"/>
        </w:rPr>
        <w:t>AUSTRALIAN BUSH BABIES - SERIES II SILVER (Items 61- 65)</w:t>
      </w:r>
    </w:p>
    <w:p w:rsidR="00ED0B3A" w:rsidRPr="00D31737" w:rsidRDefault="00ED0B3A" w:rsidP="003C19FA">
      <w:pPr>
        <w:rPr>
          <w:i/>
          <w:szCs w:val="24"/>
        </w:rPr>
      </w:pPr>
      <w:r w:rsidRPr="00D31737">
        <w:rPr>
          <w:i/>
          <w:szCs w:val="24"/>
        </w:rPr>
        <w:t>Kookaburra</w:t>
      </w:r>
    </w:p>
    <w:p w:rsidR="00ED0B3A" w:rsidRPr="00D31737" w:rsidRDefault="00ED0B3A" w:rsidP="003C19FA">
      <w:pPr>
        <w:tabs>
          <w:tab w:val="left" w:pos="3828"/>
          <w:tab w:val="left" w:pos="5670"/>
        </w:tabs>
        <w:rPr>
          <w:szCs w:val="24"/>
        </w:rPr>
      </w:pPr>
      <w:r w:rsidRPr="00D31737">
        <w:rPr>
          <w:szCs w:val="24"/>
        </w:rPr>
        <w:t xml:space="preserve">The design for this (1/2oz) silver proof coin depicts a representation of a kookaburra </w:t>
      </w:r>
      <w:r w:rsidR="00A71D4A">
        <w:rPr>
          <w:szCs w:val="24"/>
        </w:rPr>
        <w:t xml:space="preserve">in colour finish, </w:t>
      </w:r>
      <w:r w:rsidRPr="00D31737">
        <w:rPr>
          <w:szCs w:val="24"/>
        </w:rPr>
        <w:t>superimposed over native Australian leaves, flowers and a spider. The coin includes the inscription ‘Australian kookaburra’</w:t>
      </w:r>
      <w:r w:rsidR="00E516BC" w:rsidRPr="00E516BC">
        <w:rPr>
          <w:szCs w:val="24"/>
        </w:rPr>
        <w:t xml:space="preserve"> </w:t>
      </w:r>
      <w:r w:rsidR="00E516BC" w:rsidRPr="00EA6DF3">
        <w:rPr>
          <w:szCs w:val="24"/>
        </w:rPr>
        <w:t xml:space="preserve">and the initials of the designer </w:t>
      </w:r>
      <w:r w:rsidR="00E516BC">
        <w:rPr>
          <w:szCs w:val="24"/>
        </w:rPr>
        <w:t>Elise Martinson</w:t>
      </w:r>
      <w:r w:rsidR="00E516BC" w:rsidRPr="00EA6DF3">
        <w:rPr>
          <w:szCs w:val="24"/>
        </w:rPr>
        <w:t xml:space="preserve"> ‘</w:t>
      </w:r>
      <w:r w:rsidR="00E516BC">
        <w:rPr>
          <w:szCs w:val="24"/>
        </w:rPr>
        <w:t>EM</w:t>
      </w:r>
      <w:r w:rsidR="00E516BC" w:rsidRPr="00EA6DF3">
        <w:rPr>
          <w:szCs w:val="24"/>
        </w:rPr>
        <w:t>’</w:t>
      </w:r>
      <w:r w:rsidRPr="00D31737">
        <w:rPr>
          <w:szCs w:val="24"/>
        </w:rPr>
        <w:t>.</w:t>
      </w:r>
    </w:p>
    <w:p w:rsidR="00ED0B3A" w:rsidRPr="00D31737" w:rsidRDefault="00ED0B3A" w:rsidP="003C19FA">
      <w:pPr>
        <w:rPr>
          <w:i/>
          <w:szCs w:val="24"/>
        </w:rPr>
      </w:pPr>
      <w:r w:rsidRPr="00D31737">
        <w:rPr>
          <w:i/>
          <w:szCs w:val="24"/>
        </w:rPr>
        <w:t>Possum</w:t>
      </w:r>
    </w:p>
    <w:p w:rsidR="00ED0B3A" w:rsidRPr="00D31737" w:rsidRDefault="00ED0B3A" w:rsidP="003C19FA">
      <w:pPr>
        <w:tabs>
          <w:tab w:val="left" w:pos="3828"/>
          <w:tab w:val="left" w:pos="5670"/>
        </w:tabs>
        <w:rPr>
          <w:szCs w:val="24"/>
        </w:rPr>
      </w:pPr>
      <w:r w:rsidRPr="00D31737">
        <w:rPr>
          <w:szCs w:val="24"/>
        </w:rPr>
        <w:t xml:space="preserve">The design for this (1/2oz) silver proof coin depicts a representation of a possum </w:t>
      </w:r>
      <w:r w:rsidR="00A71D4A">
        <w:rPr>
          <w:szCs w:val="24"/>
        </w:rPr>
        <w:t xml:space="preserve">in colour finish, </w:t>
      </w:r>
      <w:r w:rsidRPr="00D31737">
        <w:rPr>
          <w:szCs w:val="24"/>
        </w:rPr>
        <w:t>superimposed over native Australian leaves, flowers and a bee. The coin includes the inscription ‘Australian possum’</w:t>
      </w:r>
      <w:r w:rsidR="00E516BC" w:rsidRPr="00E516BC">
        <w:rPr>
          <w:szCs w:val="24"/>
        </w:rPr>
        <w:t xml:space="preserve"> </w:t>
      </w:r>
      <w:r w:rsidR="00E516BC" w:rsidRPr="00EA6DF3">
        <w:rPr>
          <w:szCs w:val="24"/>
        </w:rPr>
        <w:t xml:space="preserve">and the initials of the designer </w:t>
      </w:r>
      <w:r w:rsidR="00E516BC">
        <w:rPr>
          <w:szCs w:val="24"/>
        </w:rPr>
        <w:t>Elise Martinson</w:t>
      </w:r>
      <w:r w:rsidR="00E516BC" w:rsidRPr="00EA6DF3">
        <w:rPr>
          <w:szCs w:val="24"/>
        </w:rPr>
        <w:t xml:space="preserve"> ‘</w:t>
      </w:r>
      <w:r w:rsidR="00E516BC">
        <w:rPr>
          <w:szCs w:val="24"/>
        </w:rPr>
        <w:t>EM</w:t>
      </w:r>
      <w:r w:rsidR="00E516BC" w:rsidRPr="00EA6DF3">
        <w:rPr>
          <w:szCs w:val="24"/>
        </w:rPr>
        <w:t>’</w:t>
      </w:r>
      <w:r w:rsidRPr="00D31737">
        <w:rPr>
          <w:szCs w:val="24"/>
        </w:rPr>
        <w:t>.</w:t>
      </w:r>
    </w:p>
    <w:p w:rsidR="00ED0B3A" w:rsidRPr="00D31737" w:rsidRDefault="00ED0B3A" w:rsidP="003C19FA">
      <w:pPr>
        <w:rPr>
          <w:i/>
          <w:szCs w:val="24"/>
        </w:rPr>
      </w:pPr>
      <w:r w:rsidRPr="00D31737">
        <w:rPr>
          <w:i/>
          <w:szCs w:val="24"/>
        </w:rPr>
        <w:t>Platypus</w:t>
      </w:r>
    </w:p>
    <w:p w:rsidR="00ED0B3A" w:rsidRPr="00D31737" w:rsidRDefault="00ED0B3A" w:rsidP="003C19FA">
      <w:pPr>
        <w:tabs>
          <w:tab w:val="left" w:pos="3828"/>
          <w:tab w:val="left" w:pos="5670"/>
        </w:tabs>
        <w:rPr>
          <w:szCs w:val="24"/>
        </w:rPr>
      </w:pPr>
      <w:r w:rsidRPr="00D31737">
        <w:rPr>
          <w:szCs w:val="24"/>
        </w:rPr>
        <w:t xml:space="preserve">The design for this (1/2oz) silver proof coin depicts a representation of a platypus </w:t>
      </w:r>
      <w:r w:rsidR="00A71D4A">
        <w:rPr>
          <w:szCs w:val="24"/>
        </w:rPr>
        <w:t xml:space="preserve">in colour finish, </w:t>
      </w:r>
      <w:r w:rsidRPr="00D31737">
        <w:rPr>
          <w:szCs w:val="24"/>
        </w:rPr>
        <w:t>superimposed over native Australian leaves, flowers and a cricket. The coin includes the inscription ‘Australian platypus’</w:t>
      </w:r>
      <w:r w:rsidR="00E516BC" w:rsidRPr="00E516BC">
        <w:rPr>
          <w:szCs w:val="24"/>
        </w:rPr>
        <w:t xml:space="preserve"> </w:t>
      </w:r>
      <w:r w:rsidR="00E516BC" w:rsidRPr="00EA6DF3">
        <w:rPr>
          <w:szCs w:val="24"/>
        </w:rPr>
        <w:t xml:space="preserve">and the initials of the designer </w:t>
      </w:r>
      <w:r w:rsidR="00E516BC">
        <w:rPr>
          <w:szCs w:val="24"/>
        </w:rPr>
        <w:t>Elise Martinson</w:t>
      </w:r>
      <w:r w:rsidR="00E516BC" w:rsidRPr="00EA6DF3">
        <w:rPr>
          <w:szCs w:val="24"/>
        </w:rPr>
        <w:t xml:space="preserve"> ‘</w:t>
      </w:r>
      <w:r w:rsidR="00E516BC">
        <w:rPr>
          <w:szCs w:val="24"/>
        </w:rPr>
        <w:t>EM</w:t>
      </w:r>
      <w:r w:rsidR="00E516BC" w:rsidRPr="00EA6DF3">
        <w:rPr>
          <w:szCs w:val="24"/>
        </w:rPr>
        <w:t>’</w:t>
      </w:r>
      <w:r w:rsidRPr="00D31737">
        <w:rPr>
          <w:szCs w:val="24"/>
        </w:rPr>
        <w:t>.</w:t>
      </w:r>
    </w:p>
    <w:p w:rsidR="00ED0B3A" w:rsidRPr="00D31737" w:rsidRDefault="00ED0B3A" w:rsidP="003C19FA">
      <w:pPr>
        <w:rPr>
          <w:i/>
          <w:szCs w:val="24"/>
        </w:rPr>
      </w:pPr>
      <w:r w:rsidRPr="00D31737">
        <w:rPr>
          <w:i/>
          <w:szCs w:val="24"/>
        </w:rPr>
        <w:t>Echidna</w:t>
      </w:r>
    </w:p>
    <w:p w:rsidR="00ED0B3A" w:rsidRPr="00D31737" w:rsidRDefault="00ED0B3A" w:rsidP="003C19FA">
      <w:pPr>
        <w:rPr>
          <w:i/>
          <w:szCs w:val="24"/>
        </w:rPr>
      </w:pPr>
      <w:r w:rsidRPr="00D31737">
        <w:rPr>
          <w:szCs w:val="24"/>
        </w:rPr>
        <w:t>The design for this (1/2oz) silver proof coin depicts a representation of a</w:t>
      </w:r>
      <w:r w:rsidR="00A71D4A">
        <w:rPr>
          <w:szCs w:val="24"/>
        </w:rPr>
        <w:t>n</w:t>
      </w:r>
      <w:r w:rsidRPr="00D31737">
        <w:rPr>
          <w:szCs w:val="24"/>
        </w:rPr>
        <w:t xml:space="preserve"> echidna </w:t>
      </w:r>
      <w:r w:rsidR="00A71D4A">
        <w:rPr>
          <w:szCs w:val="24"/>
        </w:rPr>
        <w:t xml:space="preserve">in colour finish, </w:t>
      </w:r>
      <w:r w:rsidRPr="00D31737">
        <w:rPr>
          <w:szCs w:val="24"/>
        </w:rPr>
        <w:t>superimposed over native Australian leaves, flowers and an ant. The coin includes the inscription ‘Australian echidna’</w:t>
      </w:r>
      <w:r w:rsidR="00E516BC" w:rsidRPr="00E516BC">
        <w:rPr>
          <w:szCs w:val="24"/>
        </w:rPr>
        <w:t xml:space="preserve"> </w:t>
      </w:r>
      <w:r w:rsidR="00E516BC" w:rsidRPr="00EA6DF3">
        <w:rPr>
          <w:szCs w:val="24"/>
        </w:rPr>
        <w:t xml:space="preserve">and the initials of the designer </w:t>
      </w:r>
      <w:r w:rsidR="00E516BC">
        <w:rPr>
          <w:szCs w:val="24"/>
        </w:rPr>
        <w:t>Elise Martinson</w:t>
      </w:r>
      <w:r w:rsidR="00E516BC" w:rsidRPr="00EA6DF3">
        <w:rPr>
          <w:szCs w:val="24"/>
        </w:rPr>
        <w:t xml:space="preserve"> ‘</w:t>
      </w:r>
      <w:r w:rsidR="00E516BC">
        <w:rPr>
          <w:szCs w:val="24"/>
        </w:rPr>
        <w:t>EM</w:t>
      </w:r>
      <w:r w:rsidR="00E516BC" w:rsidRPr="00EA6DF3">
        <w:rPr>
          <w:szCs w:val="24"/>
        </w:rPr>
        <w:t>’</w:t>
      </w:r>
      <w:r w:rsidRPr="00D31737">
        <w:rPr>
          <w:szCs w:val="24"/>
        </w:rPr>
        <w:t>.</w:t>
      </w:r>
      <w:r w:rsidR="004468F9" w:rsidRPr="00D31737">
        <w:rPr>
          <w:i/>
          <w:szCs w:val="24"/>
        </w:rPr>
        <w:t xml:space="preserve"> </w:t>
      </w:r>
    </w:p>
    <w:p w:rsidR="00ED0B3A" w:rsidRPr="00D31737" w:rsidRDefault="00ED0B3A" w:rsidP="003C19FA">
      <w:pPr>
        <w:rPr>
          <w:i/>
          <w:szCs w:val="24"/>
        </w:rPr>
      </w:pPr>
      <w:r w:rsidRPr="00D31737">
        <w:rPr>
          <w:i/>
          <w:szCs w:val="24"/>
        </w:rPr>
        <w:t>Wombat</w:t>
      </w:r>
    </w:p>
    <w:p w:rsidR="00ED0B3A" w:rsidRPr="00D31737" w:rsidRDefault="00ED0B3A" w:rsidP="003C19FA">
      <w:pPr>
        <w:rPr>
          <w:szCs w:val="24"/>
        </w:rPr>
      </w:pPr>
      <w:r w:rsidRPr="00D31737">
        <w:rPr>
          <w:szCs w:val="24"/>
        </w:rPr>
        <w:t xml:space="preserve">The design for this (1/2oz) silver proof coin depicts a representation of a wombat </w:t>
      </w:r>
      <w:r w:rsidR="00A71D4A">
        <w:rPr>
          <w:szCs w:val="24"/>
        </w:rPr>
        <w:t xml:space="preserve">in colour finish, </w:t>
      </w:r>
      <w:r w:rsidRPr="00D31737">
        <w:rPr>
          <w:szCs w:val="24"/>
        </w:rPr>
        <w:t>superimposed over native Australian leaves, flowers and a caterpillar. The coin includes the inscription ‘Australian wombat’</w:t>
      </w:r>
      <w:r w:rsidR="00E516BC" w:rsidRPr="00E516BC">
        <w:rPr>
          <w:szCs w:val="24"/>
        </w:rPr>
        <w:t xml:space="preserve"> </w:t>
      </w:r>
      <w:r w:rsidR="00E516BC" w:rsidRPr="00EA6DF3">
        <w:rPr>
          <w:szCs w:val="24"/>
        </w:rPr>
        <w:t xml:space="preserve">and the initials of the designer </w:t>
      </w:r>
      <w:r w:rsidR="00E516BC">
        <w:rPr>
          <w:szCs w:val="24"/>
        </w:rPr>
        <w:t>Elise Martinson</w:t>
      </w:r>
      <w:r w:rsidR="00E516BC" w:rsidRPr="00EA6DF3">
        <w:rPr>
          <w:szCs w:val="24"/>
        </w:rPr>
        <w:t xml:space="preserve"> ‘</w:t>
      </w:r>
      <w:r w:rsidR="00E516BC">
        <w:rPr>
          <w:szCs w:val="24"/>
        </w:rPr>
        <w:t>EM</w:t>
      </w:r>
      <w:r w:rsidR="00E516BC" w:rsidRPr="00EA6DF3">
        <w:rPr>
          <w:szCs w:val="24"/>
        </w:rPr>
        <w:t>’</w:t>
      </w:r>
      <w:r w:rsidRPr="00D31737">
        <w:rPr>
          <w:szCs w:val="24"/>
        </w:rPr>
        <w:t>.</w:t>
      </w:r>
    </w:p>
    <w:p w:rsidR="00ED0B3A" w:rsidRPr="00D31737" w:rsidRDefault="00ED0B3A" w:rsidP="003C19FA">
      <w:pPr>
        <w:rPr>
          <w:b/>
          <w:i/>
          <w:szCs w:val="24"/>
          <w:highlight w:val="yellow"/>
        </w:rPr>
      </w:pPr>
      <w:r w:rsidRPr="00D31737">
        <w:rPr>
          <w:b/>
          <w:i/>
          <w:szCs w:val="24"/>
        </w:rPr>
        <w:t>AUSTRALIAN BUSH BABIES - SERIES II ALUMINIUM BRONZE (Items 66 - 70)</w:t>
      </w:r>
    </w:p>
    <w:p w:rsidR="00ED0B3A" w:rsidRPr="00D31737" w:rsidRDefault="00ED0B3A" w:rsidP="003C19FA">
      <w:pPr>
        <w:rPr>
          <w:i/>
          <w:szCs w:val="24"/>
        </w:rPr>
      </w:pPr>
      <w:r w:rsidRPr="00D31737">
        <w:rPr>
          <w:i/>
          <w:szCs w:val="24"/>
        </w:rPr>
        <w:t>Kookaburra</w:t>
      </w:r>
    </w:p>
    <w:p w:rsidR="00ED0B3A" w:rsidRPr="00D31737" w:rsidRDefault="00ED0B3A" w:rsidP="003C19FA">
      <w:pPr>
        <w:tabs>
          <w:tab w:val="left" w:pos="3828"/>
          <w:tab w:val="left" w:pos="5670"/>
        </w:tabs>
        <w:rPr>
          <w:szCs w:val="24"/>
        </w:rPr>
      </w:pPr>
      <w:r w:rsidRPr="00D31737">
        <w:rPr>
          <w:szCs w:val="24"/>
        </w:rPr>
        <w:t>The design for this (30mm) aluminium bronze coin depicts a representation of a kookaburra superimposed over native Australian leaves, flowers and a spider. The coin includes the inscription ‘Australian kookaburra’</w:t>
      </w:r>
      <w:r w:rsidR="00E516BC" w:rsidRPr="00E516BC">
        <w:rPr>
          <w:szCs w:val="24"/>
        </w:rPr>
        <w:t xml:space="preserve"> </w:t>
      </w:r>
      <w:r w:rsidR="00E516BC" w:rsidRPr="00EA6DF3">
        <w:rPr>
          <w:szCs w:val="24"/>
        </w:rPr>
        <w:t xml:space="preserve">and the initials of the designer </w:t>
      </w:r>
      <w:r w:rsidR="00E516BC">
        <w:rPr>
          <w:szCs w:val="24"/>
        </w:rPr>
        <w:t>Elise Martinson</w:t>
      </w:r>
      <w:r w:rsidR="00E516BC" w:rsidRPr="00EA6DF3">
        <w:rPr>
          <w:szCs w:val="24"/>
        </w:rPr>
        <w:t xml:space="preserve"> ‘</w:t>
      </w:r>
      <w:r w:rsidR="00E516BC">
        <w:rPr>
          <w:szCs w:val="24"/>
        </w:rPr>
        <w:t>EM</w:t>
      </w:r>
      <w:r w:rsidR="00E516BC" w:rsidRPr="00EA6DF3">
        <w:rPr>
          <w:szCs w:val="24"/>
        </w:rPr>
        <w:t>’</w:t>
      </w:r>
      <w:r w:rsidRPr="00D31737">
        <w:rPr>
          <w:szCs w:val="24"/>
        </w:rPr>
        <w:t>.</w:t>
      </w:r>
    </w:p>
    <w:p w:rsidR="00ED0B3A" w:rsidRPr="00D31737" w:rsidRDefault="00ED0B3A" w:rsidP="003C19FA">
      <w:pPr>
        <w:rPr>
          <w:i/>
          <w:szCs w:val="24"/>
        </w:rPr>
      </w:pPr>
      <w:r w:rsidRPr="00D31737">
        <w:rPr>
          <w:i/>
          <w:szCs w:val="24"/>
        </w:rPr>
        <w:lastRenderedPageBreak/>
        <w:t>Possum</w:t>
      </w:r>
    </w:p>
    <w:p w:rsidR="00ED0B3A" w:rsidRPr="00D31737" w:rsidRDefault="00ED0B3A" w:rsidP="003C19FA">
      <w:pPr>
        <w:tabs>
          <w:tab w:val="left" w:pos="3828"/>
          <w:tab w:val="left" w:pos="5670"/>
        </w:tabs>
        <w:rPr>
          <w:szCs w:val="24"/>
        </w:rPr>
      </w:pPr>
      <w:r w:rsidRPr="00D31737">
        <w:rPr>
          <w:szCs w:val="24"/>
        </w:rPr>
        <w:t>The design for this (30mm) aluminium bronze coin depicts a representation of a possum superimposed over native Australian leaves, flowers and a bee. The coin includes the inscription ‘Australian possum’</w:t>
      </w:r>
      <w:r w:rsidR="00E516BC" w:rsidRPr="00E516BC">
        <w:rPr>
          <w:szCs w:val="24"/>
        </w:rPr>
        <w:t xml:space="preserve"> </w:t>
      </w:r>
      <w:r w:rsidR="00E516BC" w:rsidRPr="00EA6DF3">
        <w:rPr>
          <w:szCs w:val="24"/>
        </w:rPr>
        <w:t xml:space="preserve">and the initials of the designer </w:t>
      </w:r>
      <w:r w:rsidR="00E516BC">
        <w:rPr>
          <w:szCs w:val="24"/>
        </w:rPr>
        <w:t>Elise Martinson</w:t>
      </w:r>
      <w:r w:rsidR="00E516BC" w:rsidRPr="00EA6DF3">
        <w:rPr>
          <w:szCs w:val="24"/>
        </w:rPr>
        <w:t xml:space="preserve"> ‘</w:t>
      </w:r>
      <w:r w:rsidR="00E516BC">
        <w:rPr>
          <w:szCs w:val="24"/>
        </w:rPr>
        <w:t>EM</w:t>
      </w:r>
      <w:r w:rsidR="00E516BC" w:rsidRPr="00EA6DF3">
        <w:rPr>
          <w:szCs w:val="24"/>
        </w:rPr>
        <w:t>’</w:t>
      </w:r>
      <w:r w:rsidRPr="00D31737">
        <w:rPr>
          <w:szCs w:val="24"/>
        </w:rPr>
        <w:t>.</w:t>
      </w:r>
    </w:p>
    <w:p w:rsidR="00ED0B3A" w:rsidRPr="00D31737" w:rsidRDefault="00ED0B3A" w:rsidP="003C19FA">
      <w:pPr>
        <w:rPr>
          <w:i/>
          <w:szCs w:val="24"/>
        </w:rPr>
      </w:pPr>
      <w:r w:rsidRPr="00D31737">
        <w:rPr>
          <w:i/>
          <w:szCs w:val="24"/>
        </w:rPr>
        <w:t>Platypus</w:t>
      </w:r>
    </w:p>
    <w:p w:rsidR="00ED0B3A" w:rsidRPr="00D31737" w:rsidRDefault="00ED0B3A" w:rsidP="003C19FA">
      <w:pPr>
        <w:tabs>
          <w:tab w:val="left" w:pos="3828"/>
          <w:tab w:val="left" w:pos="5670"/>
        </w:tabs>
        <w:rPr>
          <w:szCs w:val="24"/>
        </w:rPr>
      </w:pPr>
      <w:r w:rsidRPr="00D31737">
        <w:rPr>
          <w:szCs w:val="24"/>
        </w:rPr>
        <w:t>The design for this (30mm) aluminium bronze coin depicts a representation of a platypus superimposed over native Australian leaves, flowers and a cricket. The coin includes the inscription ‘Australian platypus’</w:t>
      </w:r>
      <w:r w:rsidR="00E516BC" w:rsidRPr="00E516BC">
        <w:rPr>
          <w:szCs w:val="24"/>
        </w:rPr>
        <w:t xml:space="preserve"> </w:t>
      </w:r>
      <w:r w:rsidR="00E516BC" w:rsidRPr="00EA6DF3">
        <w:rPr>
          <w:szCs w:val="24"/>
        </w:rPr>
        <w:t xml:space="preserve">and the initials of the designer </w:t>
      </w:r>
      <w:r w:rsidR="00E516BC">
        <w:rPr>
          <w:szCs w:val="24"/>
        </w:rPr>
        <w:t>Elise Martinson</w:t>
      </w:r>
      <w:r w:rsidR="00E516BC" w:rsidRPr="00EA6DF3">
        <w:rPr>
          <w:szCs w:val="24"/>
        </w:rPr>
        <w:t xml:space="preserve"> ‘</w:t>
      </w:r>
      <w:r w:rsidR="00E516BC">
        <w:rPr>
          <w:szCs w:val="24"/>
        </w:rPr>
        <w:t>EM</w:t>
      </w:r>
      <w:r w:rsidR="00E516BC" w:rsidRPr="00EA6DF3">
        <w:rPr>
          <w:szCs w:val="24"/>
        </w:rPr>
        <w:t>’</w:t>
      </w:r>
      <w:r w:rsidRPr="00D31737">
        <w:rPr>
          <w:szCs w:val="24"/>
        </w:rPr>
        <w:t>.</w:t>
      </w:r>
    </w:p>
    <w:p w:rsidR="00ED0B3A" w:rsidRPr="00D31737" w:rsidRDefault="00ED0B3A" w:rsidP="003C19FA">
      <w:pPr>
        <w:rPr>
          <w:i/>
          <w:szCs w:val="24"/>
        </w:rPr>
      </w:pPr>
      <w:r w:rsidRPr="00D31737">
        <w:rPr>
          <w:i/>
          <w:szCs w:val="24"/>
        </w:rPr>
        <w:t>Echidna</w:t>
      </w:r>
    </w:p>
    <w:p w:rsidR="00ED0B3A" w:rsidRPr="00D31737" w:rsidRDefault="00ED0B3A" w:rsidP="003C19FA">
      <w:pPr>
        <w:rPr>
          <w:szCs w:val="24"/>
        </w:rPr>
      </w:pPr>
      <w:r w:rsidRPr="00D31737">
        <w:rPr>
          <w:szCs w:val="24"/>
        </w:rPr>
        <w:t>The design for this (30mm) aluminium bronze coin depicts a representation of an echidna superimposed over native Australian leaves, flowers and an ant. The coin includes the inscription ‘Australian echidna’</w:t>
      </w:r>
      <w:r w:rsidR="00E516BC" w:rsidRPr="00E516BC">
        <w:rPr>
          <w:szCs w:val="24"/>
        </w:rPr>
        <w:t xml:space="preserve"> </w:t>
      </w:r>
      <w:r w:rsidR="00E516BC" w:rsidRPr="00EA6DF3">
        <w:rPr>
          <w:szCs w:val="24"/>
        </w:rPr>
        <w:t xml:space="preserve">and the initials of the designer </w:t>
      </w:r>
      <w:r w:rsidR="00E516BC">
        <w:rPr>
          <w:szCs w:val="24"/>
        </w:rPr>
        <w:t>Elise Martinson</w:t>
      </w:r>
      <w:r w:rsidR="00E516BC" w:rsidRPr="00EA6DF3">
        <w:rPr>
          <w:szCs w:val="24"/>
        </w:rPr>
        <w:t xml:space="preserve"> ‘</w:t>
      </w:r>
      <w:r w:rsidR="00E516BC">
        <w:rPr>
          <w:szCs w:val="24"/>
        </w:rPr>
        <w:t>EM</w:t>
      </w:r>
      <w:r w:rsidR="00E516BC" w:rsidRPr="00EA6DF3">
        <w:rPr>
          <w:szCs w:val="24"/>
        </w:rPr>
        <w:t>’</w:t>
      </w:r>
      <w:r w:rsidRPr="00D31737">
        <w:rPr>
          <w:szCs w:val="24"/>
        </w:rPr>
        <w:t>.</w:t>
      </w:r>
    </w:p>
    <w:p w:rsidR="00ED0B3A" w:rsidRPr="00D31737" w:rsidRDefault="00ED0B3A" w:rsidP="003C19FA">
      <w:pPr>
        <w:rPr>
          <w:i/>
          <w:szCs w:val="24"/>
        </w:rPr>
      </w:pPr>
      <w:r w:rsidRPr="00D31737">
        <w:rPr>
          <w:i/>
          <w:szCs w:val="24"/>
        </w:rPr>
        <w:t>Wombat</w:t>
      </w:r>
    </w:p>
    <w:p w:rsidR="00ED0B3A" w:rsidRPr="00D31737" w:rsidRDefault="00ED0B3A" w:rsidP="003C19FA">
      <w:pPr>
        <w:rPr>
          <w:szCs w:val="24"/>
        </w:rPr>
      </w:pPr>
      <w:r w:rsidRPr="00D31737">
        <w:rPr>
          <w:szCs w:val="24"/>
        </w:rPr>
        <w:t>The design for this (30mm) aluminium bronze coin depicts a representation of a wombat superimposed over native Australian leaves, flowers and a caterpillar. The coin includes the inscription ‘Australian wombat’</w:t>
      </w:r>
      <w:r w:rsidR="00E516BC" w:rsidRPr="00E516BC">
        <w:rPr>
          <w:szCs w:val="24"/>
        </w:rPr>
        <w:t xml:space="preserve"> </w:t>
      </w:r>
      <w:r w:rsidR="00E516BC" w:rsidRPr="00EA6DF3">
        <w:rPr>
          <w:szCs w:val="24"/>
        </w:rPr>
        <w:t xml:space="preserve">and the initials of the designer </w:t>
      </w:r>
      <w:r w:rsidR="00E516BC">
        <w:rPr>
          <w:szCs w:val="24"/>
        </w:rPr>
        <w:t>Elise Martinson</w:t>
      </w:r>
      <w:r w:rsidR="00E516BC" w:rsidRPr="00EA6DF3">
        <w:rPr>
          <w:szCs w:val="24"/>
        </w:rPr>
        <w:t xml:space="preserve"> ‘</w:t>
      </w:r>
      <w:r w:rsidR="00E516BC">
        <w:rPr>
          <w:szCs w:val="24"/>
        </w:rPr>
        <w:t>EM</w:t>
      </w:r>
      <w:r w:rsidR="00E516BC" w:rsidRPr="00EA6DF3">
        <w:rPr>
          <w:szCs w:val="24"/>
        </w:rPr>
        <w:t>’</w:t>
      </w:r>
      <w:r w:rsidRPr="00D31737">
        <w:rPr>
          <w:szCs w:val="24"/>
        </w:rPr>
        <w:t>.</w:t>
      </w:r>
    </w:p>
    <w:p w:rsidR="00ED0B3A" w:rsidRPr="00D31737" w:rsidRDefault="00ED0B3A" w:rsidP="003C19FA">
      <w:pPr>
        <w:rPr>
          <w:b/>
          <w:i/>
          <w:szCs w:val="24"/>
          <w:highlight w:val="yellow"/>
        </w:rPr>
      </w:pPr>
      <w:r w:rsidRPr="00D31737">
        <w:rPr>
          <w:b/>
          <w:i/>
          <w:szCs w:val="24"/>
        </w:rPr>
        <w:t>BIRDS OF AUSTRALIA (Items 71 - 75)</w:t>
      </w:r>
    </w:p>
    <w:p w:rsidR="00ED0B3A" w:rsidRPr="00D31737" w:rsidRDefault="00ED0B3A" w:rsidP="003C19FA">
      <w:pPr>
        <w:rPr>
          <w:i/>
          <w:szCs w:val="24"/>
        </w:rPr>
      </w:pPr>
      <w:r w:rsidRPr="00D31737">
        <w:rPr>
          <w:i/>
          <w:szCs w:val="24"/>
        </w:rPr>
        <w:t>Black Cockatoo</w:t>
      </w:r>
    </w:p>
    <w:p w:rsidR="00ED0B3A" w:rsidRPr="00D31737" w:rsidRDefault="00ED0B3A" w:rsidP="003C19FA">
      <w:pPr>
        <w:tabs>
          <w:tab w:val="left" w:pos="3828"/>
          <w:tab w:val="left" w:pos="5670"/>
        </w:tabs>
        <w:rPr>
          <w:szCs w:val="24"/>
        </w:rPr>
      </w:pPr>
      <w:r w:rsidRPr="00D31737">
        <w:rPr>
          <w:szCs w:val="24"/>
        </w:rPr>
        <w:t xml:space="preserve">The design for this (1/2oz) silver proof coin depicts a representation of a cockatoo </w:t>
      </w:r>
      <w:r w:rsidR="00A71D4A">
        <w:rPr>
          <w:szCs w:val="24"/>
        </w:rPr>
        <w:t xml:space="preserve">in colour finish, </w:t>
      </w:r>
      <w:r w:rsidRPr="00D31737">
        <w:rPr>
          <w:szCs w:val="24"/>
        </w:rPr>
        <w:t>superimposed over native Australian leaves, flowers and a tree stump. The coin includes the inscription ‘RED-TAILED BLACK-COCKATOO’</w:t>
      </w:r>
      <w:r w:rsidR="00E516BC" w:rsidRPr="00E516BC">
        <w:rPr>
          <w:szCs w:val="24"/>
        </w:rPr>
        <w:t xml:space="preserve"> </w:t>
      </w:r>
      <w:r w:rsidR="00E516BC" w:rsidRPr="00EA6DF3">
        <w:rPr>
          <w:szCs w:val="24"/>
        </w:rPr>
        <w:t xml:space="preserve">and the initials of the designer </w:t>
      </w:r>
      <w:r w:rsidR="00E516BC">
        <w:rPr>
          <w:szCs w:val="24"/>
        </w:rPr>
        <w:t xml:space="preserve">Natasha </w:t>
      </w:r>
      <w:proofErr w:type="spellStart"/>
      <w:r w:rsidR="00E516BC">
        <w:rPr>
          <w:szCs w:val="24"/>
        </w:rPr>
        <w:t>Muhl</w:t>
      </w:r>
      <w:proofErr w:type="spellEnd"/>
      <w:r w:rsidR="00E516BC" w:rsidRPr="00EA6DF3">
        <w:rPr>
          <w:szCs w:val="24"/>
        </w:rPr>
        <w:t xml:space="preserve"> ‘</w:t>
      </w:r>
      <w:r w:rsidR="00E516BC">
        <w:rPr>
          <w:szCs w:val="24"/>
        </w:rPr>
        <w:t>NM</w:t>
      </w:r>
      <w:r w:rsidR="00E516BC" w:rsidRPr="00EA6DF3">
        <w:rPr>
          <w:szCs w:val="24"/>
        </w:rPr>
        <w:t>’</w:t>
      </w:r>
      <w:r w:rsidRPr="00D31737">
        <w:rPr>
          <w:szCs w:val="24"/>
        </w:rPr>
        <w:t>.</w:t>
      </w:r>
      <w:r w:rsidRPr="00D31737">
        <w:rPr>
          <w:szCs w:val="24"/>
        </w:rPr>
        <w:tab/>
      </w:r>
    </w:p>
    <w:p w:rsidR="00ED0B3A" w:rsidRPr="00D31737" w:rsidRDefault="00ED0B3A" w:rsidP="003C19FA">
      <w:pPr>
        <w:rPr>
          <w:i/>
          <w:szCs w:val="24"/>
        </w:rPr>
      </w:pPr>
      <w:r w:rsidRPr="00D31737">
        <w:rPr>
          <w:i/>
          <w:szCs w:val="24"/>
        </w:rPr>
        <w:t>Budgerigar</w:t>
      </w:r>
    </w:p>
    <w:p w:rsidR="00ED0B3A" w:rsidRPr="00D31737" w:rsidRDefault="00ED0B3A" w:rsidP="003C19FA">
      <w:pPr>
        <w:tabs>
          <w:tab w:val="left" w:pos="3828"/>
          <w:tab w:val="left" w:pos="5670"/>
        </w:tabs>
        <w:rPr>
          <w:szCs w:val="24"/>
        </w:rPr>
      </w:pPr>
      <w:r w:rsidRPr="00D31737">
        <w:rPr>
          <w:szCs w:val="24"/>
        </w:rPr>
        <w:t xml:space="preserve">The design for this (1/2oz) silver proof coin depicts a representation of a budgerigar </w:t>
      </w:r>
      <w:r w:rsidR="00B823DC">
        <w:rPr>
          <w:szCs w:val="24"/>
        </w:rPr>
        <w:t xml:space="preserve">in colour finish, </w:t>
      </w:r>
      <w:r w:rsidRPr="00D31737">
        <w:rPr>
          <w:szCs w:val="24"/>
        </w:rPr>
        <w:t>superimposed over a tree stump and native Australian flowers. The coin includes the inscription ‘BUDGERIGAR’</w:t>
      </w:r>
      <w:r w:rsidR="00E516BC" w:rsidRPr="00E516BC">
        <w:rPr>
          <w:szCs w:val="24"/>
        </w:rPr>
        <w:t xml:space="preserve"> </w:t>
      </w:r>
      <w:r w:rsidR="00E516BC" w:rsidRPr="00EA6DF3">
        <w:rPr>
          <w:szCs w:val="24"/>
        </w:rPr>
        <w:t xml:space="preserve">and the initials of the designer </w:t>
      </w:r>
      <w:r w:rsidR="00E516BC">
        <w:rPr>
          <w:szCs w:val="24"/>
        </w:rPr>
        <w:t xml:space="preserve">Natasha </w:t>
      </w:r>
      <w:proofErr w:type="spellStart"/>
      <w:r w:rsidR="00E516BC">
        <w:rPr>
          <w:szCs w:val="24"/>
        </w:rPr>
        <w:t>Muhl</w:t>
      </w:r>
      <w:proofErr w:type="spellEnd"/>
      <w:r w:rsidR="00E516BC" w:rsidRPr="00EA6DF3">
        <w:rPr>
          <w:szCs w:val="24"/>
        </w:rPr>
        <w:t xml:space="preserve"> ‘</w:t>
      </w:r>
      <w:r w:rsidR="00E516BC">
        <w:rPr>
          <w:szCs w:val="24"/>
        </w:rPr>
        <w:t>NM</w:t>
      </w:r>
      <w:r w:rsidR="00E516BC" w:rsidRPr="00EA6DF3">
        <w:rPr>
          <w:szCs w:val="24"/>
        </w:rPr>
        <w:t>’</w:t>
      </w:r>
      <w:r w:rsidRPr="00D31737">
        <w:rPr>
          <w:szCs w:val="24"/>
        </w:rPr>
        <w:t>.</w:t>
      </w:r>
    </w:p>
    <w:p w:rsidR="00ED0B3A" w:rsidRPr="00D31737" w:rsidRDefault="00ED0B3A" w:rsidP="003C19FA">
      <w:pPr>
        <w:rPr>
          <w:i/>
          <w:szCs w:val="24"/>
        </w:rPr>
      </w:pPr>
      <w:r w:rsidRPr="00D31737">
        <w:rPr>
          <w:i/>
          <w:szCs w:val="24"/>
        </w:rPr>
        <w:t>Regent Bowerbird</w:t>
      </w:r>
    </w:p>
    <w:p w:rsidR="00ED0B3A" w:rsidRPr="00D31737" w:rsidRDefault="00ED0B3A" w:rsidP="003C19FA">
      <w:pPr>
        <w:tabs>
          <w:tab w:val="left" w:pos="3828"/>
          <w:tab w:val="left" w:pos="5670"/>
        </w:tabs>
        <w:rPr>
          <w:szCs w:val="24"/>
        </w:rPr>
      </w:pPr>
      <w:r w:rsidRPr="00D31737">
        <w:rPr>
          <w:szCs w:val="24"/>
        </w:rPr>
        <w:t>The design for this (1/2oz) silver proof coin depicts a representation of two bowerbirds</w:t>
      </w:r>
      <w:r w:rsidR="00B823DC">
        <w:rPr>
          <w:szCs w:val="24"/>
        </w:rPr>
        <w:t xml:space="preserve"> in colour finish, </w:t>
      </w:r>
      <w:r w:rsidRPr="00D31737">
        <w:rPr>
          <w:szCs w:val="24"/>
        </w:rPr>
        <w:t>superimposed over leafy twigs. The coin includes the inscription ‘REGENT BOWERBIRD’</w:t>
      </w:r>
      <w:r w:rsidR="00E516BC" w:rsidRPr="00E516BC">
        <w:rPr>
          <w:szCs w:val="24"/>
        </w:rPr>
        <w:t xml:space="preserve"> </w:t>
      </w:r>
      <w:r w:rsidR="00E516BC" w:rsidRPr="00EA6DF3">
        <w:rPr>
          <w:szCs w:val="24"/>
        </w:rPr>
        <w:t xml:space="preserve">and the initials of the designer </w:t>
      </w:r>
      <w:r w:rsidR="00E516BC">
        <w:rPr>
          <w:szCs w:val="24"/>
        </w:rPr>
        <w:t xml:space="preserve">Natasha </w:t>
      </w:r>
      <w:proofErr w:type="spellStart"/>
      <w:r w:rsidR="00E516BC">
        <w:rPr>
          <w:szCs w:val="24"/>
        </w:rPr>
        <w:t>Muhl</w:t>
      </w:r>
      <w:proofErr w:type="spellEnd"/>
      <w:r w:rsidR="00E516BC" w:rsidRPr="00EA6DF3">
        <w:rPr>
          <w:szCs w:val="24"/>
        </w:rPr>
        <w:t xml:space="preserve"> ‘</w:t>
      </w:r>
      <w:r w:rsidR="00E516BC">
        <w:rPr>
          <w:szCs w:val="24"/>
        </w:rPr>
        <w:t>NM</w:t>
      </w:r>
      <w:r w:rsidR="00E516BC" w:rsidRPr="00EA6DF3">
        <w:rPr>
          <w:szCs w:val="24"/>
        </w:rPr>
        <w:t>’</w:t>
      </w:r>
      <w:r w:rsidRPr="00D31737">
        <w:rPr>
          <w:szCs w:val="24"/>
        </w:rPr>
        <w:t>.</w:t>
      </w:r>
    </w:p>
    <w:p w:rsidR="00ED0B3A" w:rsidRPr="00D31737" w:rsidRDefault="00ED0B3A" w:rsidP="003C19FA">
      <w:pPr>
        <w:rPr>
          <w:i/>
          <w:szCs w:val="24"/>
        </w:rPr>
      </w:pPr>
      <w:r w:rsidRPr="00D31737">
        <w:rPr>
          <w:i/>
          <w:szCs w:val="24"/>
        </w:rPr>
        <w:t>Rainbow Lorikeet</w:t>
      </w:r>
    </w:p>
    <w:p w:rsidR="00ED0B3A" w:rsidRPr="00D31737" w:rsidRDefault="00ED0B3A" w:rsidP="003C19FA">
      <w:pPr>
        <w:tabs>
          <w:tab w:val="left" w:pos="3828"/>
          <w:tab w:val="left" w:pos="5670"/>
        </w:tabs>
        <w:rPr>
          <w:szCs w:val="24"/>
        </w:rPr>
      </w:pPr>
      <w:r w:rsidRPr="00D31737">
        <w:rPr>
          <w:szCs w:val="24"/>
        </w:rPr>
        <w:t xml:space="preserve">The design for this (1/2oz) silver proof coin depicts a representation of a lorikeet </w:t>
      </w:r>
      <w:r w:rsidR="00B823DC">
        <w:rPr>
          <w:szCs w:val="24"/>
        </w:rPr>
        <w:t xml:space="preserve">in colour finish, </w:t>
      </w:r>
      <w:r w:rsidRPr="00D31737">
        <w:rPr>
          <w:szCs w:val="24"/>
        </w:rPr>
        <w:t>superimposed over a leafy branch with flowers. The coin includes the inscription ‘RAINBOW LORIKEET’</w:t>
      </w:r>
      <w:r w:rsidR="00E516BC" w:rsidRPr="00E516BC">
        <w:rPr>
          <w:szCs w:val="24"/>
        </w:rPr>
        <w:t xml:space="preserve"> </w:t>
      </w:r>
      <w:r w:rsidR="00E516BC" w:rsidRPr="00EA6DF3">
        <w:rPr>
          <w:szCs w:val="24"/>
        </w:rPr>
        <w:t xml:space="preserve">and the initials of the designer </w:t>
      </w:r>
      <w:r w:rsidR="00E516BC">
        <w:rPr>
          <w:szCs w:val="24"/>
        </w:rPr>
        <w:t xml:space="preserve">Natasha </w:t>
      </w:r>
      <w:proofErr w:type="spellStart"/>
      <w:r w:rsidR="00E516BC">
        <w:rPr>
          <w:szCs w:val="24"/>
        </w:rPr>
        <w:t>Muhl</w:t>
      </w:r>
      <w:proofErr w:type="spellEnd"/>
      <w:r w:rsidR="00E516BC" w:rsidRPr="00EA6DF3">
        <w:rPr>
          <w:szCs w:val="24"/>
        </w:rPr>
        <w:t xml:space="preserve"> ‘</w:t>
      </w:r>
      <w:r w:rsidR="00E516BC">
        <w:rPr>
          <w:szCs w:val="24"/>
        </w:rPr>
        <w:t>NM</w:t>
      </w:r>
      <w:r w:rsidR="00E516BC" w:rsidRPr="00EA6DF3">
        <w:rPr>
          <w:szCs w:val="24"/>
        </w:rPr>
        <w:t>’</w:t>
      </w:r>
      <w:r w:rsidRPr="00D31737">
        <w:rPr>
          <w:szCs w:val="24"/>
        </w:rPr>
        <w:t>.</w:t>
      </w:r>
    </w:p>
    <w:p w:rsidR="00ED0B3A" w:rsidRPr="00D31737" w:rsidRDefault="00B823DC" w:rsidP="003C19FA">
      <w:pPr>
        <w:rPr>
          <w:i/>
          <w:szCs w:val="24"/>
        </w:rPr>
      </w:pPr>
      <w:r>
        <w:rPr>
          <w:i/>
          <w:szCs w:val="24"/>
        </w:rPr>
        <w:br w:type="page"/>
      </w:r>
      <w:r w:rsidR="00ED0B3A" w:rsidRPr="00D31737">
        <w:rPr>
          <w:i/>
          <w:szCs w:val="24"/>
        </w:rPr>
        <w:lastRenderedPageBreak/>
        <w:t>Splendid Wren</w:t>
      </w:r>
    </w:p>
    <w:p w:rsidR="00ED0B3A" w:rsidRPr="00D31737" w:rsidRDefault="00ED0B3A" w:rsidP="003C19FA">
      <w:pPr>
        <w:tabs>
          <w:tab w:val="left" w:pos="3828"/>
          <w:tab w:val="left" w:pos="5670"/>
        </w:tabs>
        <w:rPr>
          <w:szCs w:val="24"/>
        </w:rPr>
      </w:pPr>
      <w:r w:rsidRPr="00D31737">
        <w:rPr>
          <w:szCs w:val="24"/>
        </w:rPr>
        <w:t>The design for this (1/2oz) silver proof coin depicts a representation of two splendid fairy</w:t>
      </w:r>
      <w:r w:rsidR="00B823DC">
        <w:rPr>
          <w:szCs w:val="24"/>
        </w:rPr>
        <w:t>-</w:t>
      </w:r>
      <w:r w:rsidRPr="00D31737">
        <w:rPr>
          <w:szCs w:val="24"/>
        </w:rPr>
        <w:t>wrens</w:t>
      </w:r>
      <w:r w:rsidR="00B823DC">
        <w:rPr>
          <w:szCs w:val="24"/>
        </w:rPr>
        <w:t xml:space="preserve"> in colour finish</w:t>
      </w:r>
      <w:r w:rsidRPr="00D31737">
        <w:rPr>
          <w:szCs w:val="24"/>
        </w:rPr>
        <w:t xml:space="preserve"> superimposed over several leafy twigs. The coin includes the inscription ‘SPLENDID FAIRY-WREN’</w:t>
      </w:r>
      <w:r w:rsidR="00E516BC" w:rsidRPr="00E516BC">
        <w:rPr>
          <w:szCs w:val="24"/>
        </w:rPr>
        <w:t xml:space="preserve"> </w:t>
      </w:r>
      <w:r w:rsidR="00E516BC" w:rsidRPr="00EA6DF3">
        <w:rPr>
          <w:szCs w:val="24"/>
        </w:rPr>
        <w:t xml:space="preserve">and the initials of the designer </w:t>
      </w:r>
      <w:r w:rsidR="00E516BC">
        <w:rPr>
          <w:szCs w:val="24"/>
        </w:rPr>
        <w:t xml:space="preserve">Natasha </w:t>
      </w:r>
      <w:proofErr w:type="spellStart"/>
      <w:r w:rsidR="00E516BC">
        <w:rPr>
          <w:szCs w:val="24"/>
        </w:rPr>
        <w:t>Muhl</w:t>
      </w:r>
      <w:proofErr w:type="spellEnd"/>
      <w:r w:rsidR="00E516BC" w:rsidRPr="00EA6DF3">
        <w:rPr>
          <w:szCs w:val="24"/>
        </w:rPr>
        <w:t xml:space="preserve"> ‘</w:t>
      </w:r>
      <w:r w:rsidR="00E516BC">
        <w:rPr>
          <w:szCs w:val="24"/>
        </w:rPr>
        <w:t>NM</w:t>
      </w:r>
      <w:r w:rsidR="00E516BC" w:rsidRPr="00EA6DF3">
        <w:rPr>
          <w:szCs w:val="24"/>
        </w:rPr>
        <w:t>’</w:t>
      </w:r>
      <w:r w:rsidRPr="00D31737">
        <w:rPr>
          <w:szCs w:val="24"/>
        </w:rPr>
        <w:t>.</w:t>
      </w:r>
    </w:p>
    <w:p w:rsidR="00ED0B3A" w:rsidRPr="00D31737" w:rsidRDefault="00ED0B3A" w:rsidP="003C19FA">
      <w:pPr>
        <w:rPr>
          <w:b/>
          <w:i/>
          <w:szCs w:val="24"/>
          <w:highlight w:val="yellow"/>
        </w:rPr>
      </w:pPr>
      <w:r w:rsidRPr="00D31737">
        <w:rPr>
          <w:b/>
          <w:i/>
          <w:szCs w:val="24"/>
        </w:rPr>
        <w:t>AUSTRALIAN ANTARCTIC TERRITORY - AURORA AUSTRALIS (Item 76)</w:t>
      </w:r>
    </w:p>
    <w:p w:rsidR="00ED0B3A" w:rsidRPr="00D31737" w:rsidRDefault="00ED0B3A" w:rsidP="003C19FA">
      <w:pPr>
        <w:rPr>
          <w:szCs w:val="24"/>
        </w:rPr>
      </w:pPr>
      <w:r w:rsidRPr="00D31737">
        <w:rPr>
          <w:szCs w:val="24"/>
        </w:rPr>
        <w:t xml:space="preserve">The design for this (1oz) silver proof coin consists of an outline representing a map of Antarctica, surrounding a </w:t>
      </w:r>
      <w:r w:rsidR="00B823DC">
        <w:rPr>
          <w:szCs w:val="24"/>
        </w:rPr>
        <w:t xml:space="preserve">representation of </w:t>
      </w:r>
      <w:r w:rsidRPr="00D31737">
        <w:rPr>
          <w:szCs w:val="24"/>
        </w:rPr>
        <w:t xml:space="preserve">person looking over snowfields with a tracked transport vehicle on the horizon with </w:t>
      </w:r>
      <w:r w:rsidR="00B823DC">
        <w:rPr>
          <w:szCs w:val="24"/>
        </w:rPr>
        <w:t xml:space="preserve">a colour finish of </w:t>
      </w:r>
      <w:r w:rsidRPr="00D31737">
        <w:rPr>
          <w:szCs w:val="24"/>
        </w:rPr>
        <w:t xml:space="preserve">stars and the Aurora </w:t>
      </w:r>
      <w:proofErr w:type="spellStart"/>
      <w:r w:rsidRPr="00D31737">
        <w:rPr>
          <w:szCs w:val="24"/>
        </w:rPr>
        <w:t>Australis</w:t>
      </w:r>
      <w:proofErr w:type="spellEnd"/>
      <w:r w:rsidRPr="00D31737">
        <w:rPr>
          <w:szCs w:val="24"/>
        </w:rPr>
        <w:t xml:space="preserve"> in the sky</w:t>
      </w:r>
      <w:r w:rsidR="00B823DC">
        <w:rPr>
          <w:szCs w:val="24"/>
        </w:rPr>
        <w:t xml:space="preserve">; and a </w:t>
      </w:r>
      <w:r w:rsidRPr="00D31737">
        <w:rPr>
          <w:szCs w:val="24"/>
        </w:rPr>
        <w:t>background polar grid pattern</w:t>
      </w:r>
      <w:r w:rsidR="00B823DC">
        <w:rPr>
          <w:szCs w:val="24"/>
        </w:rPr>
        <w:t>,</w:t>
      </w:r>
      <w:r w:rsidRPr="00D31737">
        <w:rPr>
          <w:szCs w:val="24"/>
        </w:rPr>
        <w:t xml:space="preserve"> with some segments shaded and some segments unshaded</w:t>
      </w:r>
      <w:r w:rsidR="00B823DC">
        <w:rPr>
          <w:szCs w:val="24"/>
        </w:rPr>
        <w:t>, outside the map outline</w:t>
      </w:r>
      <w:r w:rsidRPr="00D31737">
        <w:rPr>
          <w:szCs w:val="24"/>
        </w:rPr>
        <w:t xml:space="preserve">. The coin includes the inscriptions ‘Australian Antarctic Territory’, ‘2013 - Aurora </w:t>
      </w:r>
      <w:proofErr w:type="spellStart"/>
      <w:r w:rsidRPr="00D31737">
        <w:rPr>
          <w:szCs w:val="24"/>
        </w:rPr>
        <w:t>Australis</w:t>
      </w:r>
      <w:proofErr w:type="spellEnd"/>
      <w:r w:rsidRPr="00D31737">
        <w:rPr>
          <w:szCs w:val="24"/>
        </w:rPr>
        <w:t>’</w:t>
      </w:r>
      <w:r w:rsidR="00EA6DF3">
        <w:rPr>
          <w:szCs w:val="24"/>
        </w:rPr>
        <w:t>,</w:t>
      </w:r>
      <w:r w:rsidRPr="00D31737">
        <w:rPr>
          <w:szCs w:val="24"/>
        </w:rPr>
        <w:t xml:space="preserve"> ‘1OZ 99.9 SILVER</w:t>
      </w:r>
      <w:r w:rsidR="00EA6DF3">
        <w:rPr>
          <w:szCs w:val="24"/>
        </w:rPr>
        <w:t xml:space="preserve">, </w:t>
      </w:r>
      <w:r w:rsidR="00EA6DF3" w:rsidRPr="00EA6DF3">
        <w:rPr>
          <w:szCs w:val="24"/>
        </w:rPr>
        <w:t xml:space="preserve">and the initials of the designer </w:t>
      </w:r>
      <w:proofErr w:type="spellStart"/>
      <w:r w:rsidR="00EA6DF3">
        <w:rPr>
          <w:szCs w:val="24"/>
        </w:rPr>
        <w:t>Aleysha</w:t>
      </w:r>
      <w:proofErr w:type="spellEnd"/>
      <w:r w:rsidR="00EA6DF3">
        <w:rPr>
          <w:szCs w:val="24"/>
        </w:rPr>
        <w:t xml:space="preserve"> Howarth</w:t>
      </w:r>
      <w:r w:rsidR="00EA6DF3" w:rsidRPr="00EA6DF3">
        <w:rPr>
          <w:szCs w:val="24"/>
        </w:rPr>
        <w:t xml:space="preserve"> ‘</w:t>
      </w:r>
      <w:r w:rsidR="00EA6DF3">
        <w:rPr>
          <w:szCs w:val="24"/>
        </w:rPr>
        <w:t>AH</w:t>
      </w:r>
      <w:r w:rsidR="00EA6DF3" w:rsidRPr="00EA6DF3">
        <w:rPr>
          <w:szCs w:val="24"/>
        </w:rPr>
        <w:t>’</w:t>
      </w:r>
      <w:r w:rsidRPr="00D31737">
        <w:rPr>
          <w:szCs w:val="24"/>
        </w:rPr>
        <w:t>.</w:t>
      </w:r>
    </w:p>
    <w:p w:rsidR="00ED0B3A" w:rsidRPr="00D31737" w:rsidRDefault="00ED0B3A" w:rsidP="003C19FA">
      <w:pPr>
        <w:rPr>
          <w:b/>
          <w:i/>
          <w:szCs w:val="24"/>
        </w:rPr>
      </w:pPr>
      <w:bookmarkStart w:id="13" w:name="OLE_LINK12"/>
      <w:bookmarkStart w:id="14" w:name="OLE_LINK15"/>
      <w:r w:rsidRPr="00D31737">
        <w:rPr>
          <w:b/>
          <w:i/>
          <w:szCs w:val="24"/>
        </w:rPr>
        <w:t>TREASURES OF THE WORLD (Items 77 - 82)</w:t>
      </w:r>
    </w:p>
    <w:p w:rsidR="00ED0B3A" w:rsidRPr="00D31737" w:rsidRDefault="00ED0B3A" w:rsidP="003C19FA">
      <w:pPr>
        <w:rPr>
          <w:i/>
          <w:szCs w:val="24"/>
        </w:rPr>
      </w:pPr>
      <w:r w:rsidRPr="00D31737">
        <w:rPr>
          <w:i/>
          <w:szCs w:val="24"/>
        </w:rPr>
        <w:t>North America</w:t>
      </w:r>
    </w:p>
    <w:p w:rsidR="00ED0B3A" w:rsidRPr="00D31737" w:rsidRDefault="00ED0B3A" w:rsidP="003C19FA">
      <w:pPr>
        <w:rPr>
          <w:szCs w:val="24"/>
        </w:rPr>
      </w:pPr>
      <w:r w:rsidRPr="00D31737">
        <w:rPr>
          <w:szCs w:val="24"/>
        </w:rPr>
        <w:t>The design for this (1oz) silver proof coin and (1oz) gold proof coin depicts a representation of a barren landscape featuring a cactus, tumbleweed and cliff faces along with a transparent circular capsule holding loose turquoise. The coin includes the inscriptions ‘TREASURES OF THE WORLD’</w:t>
      </w:r>
      <w:r w:rsidR="00E516BC">
        <w:rPr>
          <w:szCs w:val="24"/>
        </w:rPr>
        <w:t>,</w:t>
      </w:r>
      <w:r w:rsidRPr="00D31737">
        <w:rPr>
          <w:szCs w:val="24"/>
        </w:rPr>
        <w:t xml:space="preserve"> ‘TURQUOISE’</w:t>
      </w:r>
      <w:r w:rsidR="00E516BC" w:rsidRPr="00E516BC">
        <w:rPr>
          <w:szCs w:val="24"/>
        </w:rPr>
        <w:t xml:space="preserve"> </w:t>
      </w:r>
      <w:r w:rsidR="00E516BC" w:rsidRPr="00EA6DF3">
        <w:rPr>
          <w:szCs w:val="24"/>
        </w:rPr>
        <w:t xml:space="preserve">and the initials of the designer </w:t>
      </w:r>
      <w:r w:rsidR="00E516BC">
        <w:rPr>
          <w:szCs w:val="24"/>
        </w:rPr>
        <w:t xml:space="preserve">Natasha </w:t>
      </w:r>
      <w:proofErr w:type="spellStart"/>
      <w:r w:rsidR="00E516BC">
        <w:rPr>
          <w:szCs w:val="24"/>
        </w:rPr>
        <w:t>Muhl</w:t>
      </w:r>
      <w:proofErr w:type="spellEnd"/>
      <w:r w:rsidR="00E516BC" w:rsidRPr="00EA6DF3">
        <w:rPr>
          <w:szCs w:val="24"/>
        </w:rPr>
        <w:t xml:space="preserve"> ‘</w:t>
      </w:r>
      <w:r w:rsidR="00E516BC">
        <w:rPr>
          <w:szCs w:val="24"/>
        </w:rPr>
        <w:t>NM</w:t>
      </w:r>
      <w:r w:rsidR="00E516BC" w:rsidRPr="00EA6DF3">
        <w:rPr>
          <w:szCs w:val="24"/>
        </w:rPr>
        <w:t>’</w:t>
      </w:r>
      <w:r w:rsidRPr="00D31737">
        <w:rPr>
          <w:szCs w:val="24"/>
        </w:rPr>
        <w:t>.</w:t>
      </w:r>
    </w:p>
    <w:p w:rsidR="00ED0B3A" w:rsidRPr="00D31737" w:rsidRDefault="00ED0B3A" w:rsidP="003C19FA">
      <w:pPr>
        <w:rPr>
          <w:i/>
          <w:szCs w:val="24"/>
        </w:rPr>
      </w:pPr>
      <w:r w:rsidRPr="00D31737">
        <w:rPr>
          <w:i/>
          <w:szCs w:val="24"/>
        </w:rPr>
        <w:t>Europe</w:t>
      </w:r>
    </w:p>
    <w:p w:rsidR="00ED0B3A" w:rsidRPr="00D31737" w:rsidRDefault="00ED0B3A" w:rsidP="003C19FA">
      <w:pPr>
        <w:rPr>
          <w:szCs w:val="24"/>
        </w:rPr>
      </w:pPr>
      <w:r w:rsidRPr="00D31737">
        <w:rPr>
          <w:szCs w:val="24"/>
        </w:rPr>
        <w:t>The design for this (1oz) silver proof coin and (1oz) gold proof coin depicts a representation of leafy twigs superimposed over the lower section of a landscape featuring a building surrounded by a grassy field, two trees and snow capped mountains on the horizon along with a transparent circular capsule holding loose garnet. The coin includes the inscriptions ‘TREASURES OF THE WORLD’</w:t>
      </w:r>
      <w:r w:rsidR="00E516BC">
        <w:rPr>
          <w:szCs w:val="24"/>
        </w:rPr>
        <w:t xml:space="preserve">, </w:t>
      </w:r>
      <w:r w:rsidRPr="00D31737">
        <w:rPr>
          <w:szCs w:val="24"/>
        </w:rPr>
        <w:t>‘GARNET’</w:t>
      </w:r>
      <w:r w:rsidR="00E516BC" w:rsidRPr="00E516BC">
        <w:rPr>
          <w:szCs w:val="24"/>
        </w:rPr>
        <w:t xml:space="preserve"> </w:t>
      </w:r>
      <w:r w:rsidR="00E516BC" w:rsidRPr="00EA6DF3">
        <w:rPr>
          <w:szCs w:val="24"/>
        </w:rPr>
        <w:t xml:space="preserve">and the initials of the designer </w:t>
      </w:r>
      <w:r w:rsidR="00E516BC">
        <w:rPr>
          <w:szCs w:val="24"/>
        </w:rPr>
        <w:t xml:space="preserve">Natasha </w:t>
      </w:r>
      <w:proofErr w:type="spellStart"/>
      <w:r w:rsidR="00E516BC">
        <w:rPr>
          <w:szCs w:val="24"/>
        </w:rPr>
        <w:t>Muhl</w:t>
      </w:r>
      <w:proofErr w:type="spellEnd"/>
      <w:r w:rsidR="00E516BC" w:rsidRPr="00EA6DF3">
        <w:rPr>
          <w:szCs w:val="24"/>
        </w:rPr>
        <w:t xml:space="preserve"> ‘</w:t>
      </w:r>
      <w:r w:rsidR="00E516BC">
        <w:rPr>
          <w:szCs w:val="24"/>
        </w:rPr>
        <w:t>NM</w:t>
      </w:r>
      <w:r w:rsidR="00E516BC" w:rsidRPr="00EA6DF3">
        <w:rPr>
          <w:szCs w:val="24"/>
        </w:rPr>
        <w:t>’</w:t>
      </w:r>
      <w:r w:rsidRPr="00D31737">
        <w:rPr>
          <w:szCs w:val="24"/>
        </w:rPr>
        <w:t>.</w:t>
      </w:r>
    </w:p>
    <w:p w:rsidR="00ED0B3A" w:rsidRPr="00D31737" w:rsidRDefault="00ED0B3A" w:rsidP="003C19FA">
      <w:pPr>
        <w:tabs>
          <w:tab w:val="left" w:pos="1380"/>
        </w:tabs>
        <w:rPr>
          <w:i/>
          <w:szCs w:val="24"/>
        </w:rPr>
      </w:pPr>
      <w:r w:rsidRPr="00D31737">
        <w:rPr>
          <w:i/>
          <w:szCs w:val="24"/>
        </w:rPr>
        <w:t>Australia</w:t>
      </w:r>
    </w:p>
    <w:p w:rsidR="00ED0B3A" w:rsidRPr="00D31737" w:rsidRDefault="00ED0B3A" w:rsidP="003C19FA">
      <w:pPr>
        <w:rPr>
          <w:szCs w:val="24"/>
        </w:rPr>
      </w:pPr>
      <w:r w:rsidRPr="00D31737">
        <w:rPr>
          <w:szCs w:val="24"/>
        </w:rPr>
        <w:t>The design for this (1oz) silver proof coin and (1oz) gold proof coin depicts a representation of a kangaroo and a desert landscape featuring tumble weed and grasstrees along with a transparent circular capsule holding loose gold. The coin includes the inscriptions ‘TREASURES OF THE WORLD’</w:t>
      </w:r>
      <w:r w:rsidR="00E516BC">
        <w:rPr>
          <w:szCs w:val="24"/>
        </w:rPr>
        <w:t>,</w:t>
      </w:r>
      <w:r w:rsidRPr="00D31737">
        <w:rPr>
          <w:szCs w:val="24"/>
        </w:rPr>
        <w:t xml:space="preserve"> ‘GOLD’</w:t>
      </w:r>
      <w:r w:rsidR="00E516BC" w:rsidRPr="00E516BC">
        <w:rPr>
          <w:szCs w:val="24"/>
        </w:rPr>
        <w:t xml:space="preserve"> </w:t>
      </w:r>
      <w:r w:rsidR="00E516BC" w:rsidRPr="00EA6DF3">
        <w:rPr>
          <w:szCs w:val="24"/>
        </w:rPr>
        <w:t xml:space="preserve">and the initials of the designer </w:t>
      </w:r>
      <w:r w:rsidR="00E516BC">
        <w:rPr>
          <w:szCs w:val="24"/>
        </w:rPr>
        <w:t xml:space="preserve">Natasha </w:t>
      </w:r>
      <w:proofErr w:type="spellStart"/>
      <w:r w:rsidR="00E516BC">
        <w:rPr>
          <w:szCs w:val="24"/>
        </w:rPr>
        <w:t>Muhl</w:t>
      </w:r>
      <w:proofErr w:type="spellEnd"/>
      <w:r w:rsidR="00E516BC" w:rsidRPr="00EA6DF3">
        <w:rPr>
          <w:szCs w:val="24"/>
        </w:rPr>
        <w:t xml:space="preserve"> ‘</w:t>
      </w:r>
      <w:r w:rsidR="00E516BC">
        <w:rPr>
          <w:szCs w:val="24"/>
        </w:rPr>
        <w:t>NM</w:t>
      </w:r>
      <w:r w:rsidR="00E516BC" w:rsidRPr="00EA6DF3">
        <w:rPr>
          <w:szCs w:val="24"/>
        </w:rPr>
        <w:t>’</w:t>
      </w:r>
      <w:r w:rsidRPr="00D31737">
        <w:rPr>
          <w:szCs w:val="24"/>
        </w:rPr>
        <w:t>.</w:t>
      </w:r>
    </w:p>
    <w:bookmarkEnd w:id="13"/>
    <w:bookmarkEnd w:id="14"/>
    <w:p w:rsidR="00ED0B3A" w:rsidRPr="00D31737" w:rsidRDefault="00ED0B3A" w:rsidP="003C19FA">
      <w:pPr>
        <w:rPr>
          <w:b/>
          <w:i/>
          <w:szCs w:val="24"/>
          <w:highlight w:val="yellow"/>
        </w:rPr>
      </w:pPr>
      <w:r w:rsidRPr="00D31737">
        <w:rPr>
          <w:b/>
          <w:i/>
          <w:szCs w:val="24"/>
        </w:rPr>
        <w:t>2013 CITIZENSHIP COIN (Item 83)</w:t>
      </w:r>
    </w:p>
    <w:p w:rsidR="00ED0B3A" w:rsidRPr="00D31737" w:rsidRDefault="00ED0B3A" w:rsidP="003C19FA">
      <w:pPr>
        <w:rPr>
          <w:szCs w:val="24"/>
        </w:rPr>
      </w:pPr>
      <w:r w:rsidRPr="00D31737">
        <w:rPr>
          <w:szCs w:val="24"/>
        </w:rPr>
        <w:t>The design for this (30mm) aluminium bronze coin depicts a representation of the conventional Australian Commonwealth Coat of Arms. The coin includes the inscriptions ‘AUSTRALIAN’ and ‘CITIZENSHIP’.</w:t>
      </w:r>
    </w:p>
    <w:p w:rsidR="00ED0B3A" w:rsidRPr="00D31737" w:rsidRDefault="00ED0B3A" w:rsidP="003C19FA">
      <w:pPr>
        <w:rPr>
          <w:b/>
          <w:i/>
          <w:szCs w:val="24"/>
          <w:highlight w:val="yellow"/>
        </w:rPr>
      </w:pPr>
      <w:r w:rsidRPr="00D31737">
        <w:rPr>
          <w:b/>
          <w:i/>
          <w:szCs w:val="24"/>
        </w:rPr>
        <w:t>2013 ANZAC DAY - ENGINEERS (Item 84)</w:t>
      </w:r>
    </w:p>
    <w:p w:rsidR="00ED0B3A" w:rsidRPr="00D31737" w:rsidRDefault="00ED0B3A" w:rsidP="003C19FA">
      <w:pPr>
        <w:rPr>
          <w:b/>
          <w:szCs w:val="24"/>
        </w:rPr>
      </w:pPr>
      <w:r w:rsidRPr="00D31737">
        <w:rPr>
          <w:szCs w:val="24"/>
        </w:rPr>
        <w:t>The design for this (30mm) aluminium bronze coin consists of a representation of a person wearing an army uniform with various pieces of equipment strapped to his back and holding a metal detector</w:t>
      </w:r>
      <w:r w:rsidR="00116F6C">
        <w:rPr>
          <w:szCs w:val="24"/>
        </w:rPr>
        <w:t>,</w:t>
      </w:r>
      <w:r w:rsidRPr="00D31737">
        <w:rPr>
          <w:szCs w:val="24"/>
        </w:rPr>
        <w:t xml:space="preserve"> along with a bulldozer with a person sitting in the cabin superimposed over cleared land. Also included on the coin is a silhouette of a person wearing an army uniform playing a </w:t>
      </w:r>
      <w:proofErr w:type="gramStart"/>
      <w:r w:rsidRPr="00D31737">
        <w:rPr>
          <w:szCs w:val="24"/>
        </w:rPr>
        <w:t>bugle.</w:t>
      </w:r>
      <w:proofErr w:type="gramEnd"/>
      <w:r w:rsidRPr="00D31737">
        <w:rPr>
          <w:szCs w:val="24"/>
        </w:rPr>
        <w:t xml:space="preserve"> The coin includes the inscriptions ‘Lest We</w:t>
      </w:r>
      <w:r w:rsidR="00116F6C">
        <w:rPr>
          <w:szCs w:val="24"/>
        </w:rPr>
        <w:t xml:space="preserve"> </w:t>
      </w:r>
      <w:r w:rsidRPr="00D31737">
        <w:rPr>
          <w:szCs w:val="24"/>
        </w:rPr>
        <w:t>Forget’</w:t>
      </w:r>
      <w:r w:rsidR="00103CB1">
        <w:rPr>
          <w:szCs w:val="24"/>
        </w:rPr>
        <w:t xml:space="preserve">, </w:t>
      </w:r>
      <w:r w:rsidRPr="00D31737">
        <w:rPr>
          <w:szCs w:val="24"/>
        </w:rPr>
        <w:t>‘April 25’</w:t>
      </w:r>
      <w:r w:rsidR="00103CB1" w:rsidRPr="00103CB1">
        <w:rPr>
          <w:szCs w:val="24"/>
        </w:rPr>
        <w:t xml:space="preserve"> </w:t>
      </w:r>
      <w:r w:rsidR="00103CB1" w:rsidRPr="00EA6DF3">
        <w:rPr>
          <w:szCs w:val="24"/>
        </w:rPr>
        <w:t xml:space="preserve">and the initials of the designer </w:t>
      </w:r>
      <w:r w:rsidR="00103CB1">
        <w:rPr>
          <w:szCs w:val="24"/>
        </w:rPr>
        <w:t xml:space="preserve">Wade Robinson </w:t>
      </w:r>
      <w:r w:rsidR="00103CB1" w:rsidRPr="00EA6DF3">
        <w:rPr>
          <w:szCs w:val="24"/>
        </w:rPr>
        <w:t>‘</w:t>
      </w:r>
      <w:r w:rsidR="00103CB1">
        <w:rPr>
          <w:szCs w:val="24"/>
        </w:rPr>
        <w:t>WR</w:t>
      </w:r>
      <w:r w:rsidR="00103CB1" w:rsidRPr="00EA6DF3">
        <w:rPr>
          <w:szCs w:val="24"/>
        </w:rPr>
        <w:t>’</w:t>
      </w:r>
      <w:r w:rsidRPr="00D31737">
        <w:rPr>
          <w:szCs w:val="24"/>
        </w:rPr>
        <w:t>.</w:t>
      </w:r>
      <w:r w:rsidR="004468F9" w:rsidRPr="00D31737">
        <w:rPr>
          <w:b/>
          <w:szCs w:val="24"/>
        </w:rPr>
        <w:t xml:space="preserve"> </w:t>
      </w:r>
    </w:p>
    <w:p w:rsidR="00ED0B3A" w:rsidRPr="00D31737" w:rsidRDefault="00ED0B3A" w:rsidP="003C19FA">
      <w:pPr>
        <w:rPr>
          <w:b/>
          <w:i/>
          <w:szCs w:val="24"/>
          <w:highlight w:val="yellow"/>
        </w:rPr>
      </w:pPr>
      <w:r w:rsidRPr="00D31737">
        <w:rPr>
          <w:b/>
          <w:i/>
          <w:szCs w:val="24"/>
        </w:rPr>
        <w:lastRenderedPageBreak/>
        <w:t>2014 ANZAC DAY - SUBMARINERS (Item 85)</w:t>
      </w:r>
    </w:p>
    <w:p w:rsidR="00ED0B3A" w:rsidRPr="00D31737" w:rsidRDefault="00ED0B3A" w:rsidP="003C19FA">
      <w:pPr>
        <w:rPr>
          <w:szCs w:val="24"/>
        </w:rPr>
      </w:pPr>
      <w:r w:rsidRPr="00D31737">
        <w:rPr>
          <w:szCs w:val="24"/>
        </w:rPr>
        <w:t xml:space="preserve">The design for this (30mm) aluminium bronze coin consists of </w:t>
      </w:r>
      <w:bookmarkStart w:id="15" w:name="_Hlk298757004"/>
      <w:r w:rsidRPr="00D31737">
        <w:rPr>
          <w:szCs w:val="24"/>
        </w:rPr>
        <w:t xml:space="preserve">a representation of four people wearing sailor’s uniforms, </w:t>
      </w:r>
      <w:bookmarkEnd w:id="15"/>
      <w:r w:rsidR="00150E79">
        <w:rPr>
          <w:szCs w:val="24"/>
        </w:rPr>
        <w:t>with two sitting down and two standing behind them</w:t>
      </w:r>
      <w:r w:rsidRPr="00D31737">
        <w:rPr>
          <w:szCs w:val="24"/>
        </w:rPr>
        <w:t xml:space="preserve">. Also included on the coin is a </w:t>
      </w:r>
      <w:r w:rsidR="00116F6C">
        <w:rPr>
          <w:szCs w:val="24"/>
        </w:rPr>
        <w:t xml:space="preserve">representation of a </w:t>
      </w:r>
      <w:r w:rsidRPr="00D31737">
        <w:rPr>
          <w:szCs w:val="24"/>
        </w:rPr>
        <w:t xml:space="preserve">partially submerged submarine along with a silhouette of a person wearing an army uniform playing a </w:t>
      </w:r>
      <w:proofErr w:type="gramStart"/>
      <w:r w:rsidRPr="00D31737">
        <w:rPr>
          <w:szCs w:val="24"/>
        </w:rPr>
        <w:t>bugle.</w:t>
      </w:r>
      <w:proofErr w:type="gramEnd"/>
      <w:r w:rsidRPr="00D31737">
        <w:rPr>
          <w:szCs w:val="24"/>
        </w:rPr>
        <w:t xml:space="preserve"> The coin includes the inscriptions ‘Lest We</w:t>
      </w:r>
      <w:r w:rsidR="00116F6C">
        <w:rPr>
          <w:szCs w:val="24"/>
        </w:rPr>
        <w:t xml:space="preserve"> </w:t>
      </w:r>
      <w:r w:rsidRPr="00D31737">
        <w:rPr>
          <w:szCs w:val="24"/>
        </w:rPr>
        <w:t>Forget’</w:t>
      </w:r>
      <w:r w:rsidR="00103CB1">
        <w:rPr>
          <w:szCs w:val="24"/>
        </w:rPr>
        <w:t>,</w:t>
      </w:r>
      <w:r w:rsidRPr="00D31737">
        <w:rPr>
          <w:szCs w:val="24"/>
        </w:rPr>
        <w:t xml:space="preserve"> ‘April 25’</w:t>
      </w:r>
      <w:r w:rsidR="00103CB1" w:rsidRPr="00103CB1">
        <w:rPr>
          <w:szCs w:val="24"/>
        </w:rPr>
        <w:t xml:space="preserve"> </w:t>
      </w:r>
      <w:r w:rsidR="00103CB1" w:rsidRPr="00EA6DF3">
        <w:rPr>
          <w:szCs w:val="24"/>
        </w:rPr>
        <w:t xml:space="preserve">and the initials of the designer </w:t>
      </w:r>
      <w:r w:rsidR="00103CB1">
        <w:rPr>
          <w:szCs w:val="24"/>
        </w:rPr>
        <w:t>Tom Vaughan</w:t>
      </w:r>
      <w:r w:rsidR="00103CB1" w:rsidRPr="00EA6DF3">
        <w:rPr>
          <w:szCs w:val="24"/>
        </w:rPr>
        <w:t xml:space="preserve"> ‘</w:t>
      </w:r>
      <w:r w:rsidR="00103CB1">
        <w:rPr>
          <w:szCs w:val="24"/>
        </w:rPr>
        <w:t>TV</w:t>
      </w:r>
      <w:r w:rsidR="00103CB1" w:rsidRPr="00EA6DF3">
        <w:rPr>
          <w:szCs w:val="24"/>
        </w:rPr>
        <w:t>’</w:t>
      </w:r>
      <w:r w:rsidRPr="00D31737">
        <w:rPr>
          <w:szCs w:val="24"/>
        </w:rPr>
        <w:t>.</w:t>
      </w:r>
    </w:p>
    <w:p w:rsidR="00ED0B3A" w:rsidRPr="00D31737" w:rsidRDefault="00ED0B3A" w:rsidP="003C19FA">
      <w:pPr>
        <w:rPr>
          <w:b/>
          <w:i/>
          <w:szCs w:val="24"/>
        </w:rPr>
      </w:pPr>
      <w:r w:rsidRPr="00D31737">
        <w:rPr>
          <w:b/>
          <w:i/>
          <w:szCs w:val="24"/>
        </w:rPr>
        <w:t>2012 MINI KANGAROO (Item 86)</w:t>
      </w:r>
    </w:p>
    <w:p w:rsidR="00ED0B3A" w:rsidRPr="00D31737" w:rsidRDefault="00ED0B3A" w:rsidP="003C19FA">
      <w:pPr>
        <w:rPr>
          <w:szCs w:val="24"/>
        </w:rPr>
      </w:pPr>
      <w:r w:rsidRPr="00D31737">
        <w:rPr>
          <w:szCs w:val="24"/>
        </w:rPr>
        <w:t>The design for this (0.5g) gold bullion coin depicts a representation of a kangaroo superimposed over cleared land with</w:t>
      </w:r>
      <w:r w:rsidR="00116F6C">
        <w:rPr>
          <w:szCs w:val="24"/>
        </w:rPr>
        <w:t>,</w:t>
      </w:r>
      <w:r w:rsidRPr="00D31737">
        <w:rPr>
          <w:szCs w:val="24"/>
        </w:rPr>
        <w:t xml:space="preserve"> a windmill and water tank. The coin includes the inscription ‘0.5 GRAM 9999 GOLD’.</w:t>
      </w:r>
    </w:p>
    <w:p w:rsidR="00ED0B3A" w:rsidRPr="00D31737" w:rsidRDefault="00ED0B3A" w:rsidP="003C19FA">
      <w:pPr>
        <w:rPr>
          <w:b/>
          <w:i/>
          <w:szCs w:val="24"/>
        </w:rPr>
      </w:pPr>
      <w:r w:rsidRPr="00D31737">
        <w:rPr>
          <w:b/>
          <w:i/>
          <w:szCs w:val="24"/>
        </w:rPr>
        <w:t>2013 MINI KANGAROO (Item 87)</w:t>
      </w:r>
    </w:p>
    <w:p w:rsidR="00ED0B3A" w:rsidRPr="00D31737" w:rsidRDefault="00ED0B3A" w:rsidP="003C19FA">
      <w:pPr>
        <w:rPr>
          <w:szCs w:val="24"/>
        </w:rPr>
      </w:pPr>
      <w:r w:rsidRPr="00D31737">
        <w:rPr>
          <w:szCs w:val="24"/>
        </w:rPr>
        <w:t>The design for this (0.5g) gold bullion coin depicts a representation of a kangaroo. The coin includes the inscription ‘0.5 GRAM 9999 GOLD’.</w:t>
      </w:r>
    </w:p>
    <w:p w:rsidR="00ED0B3A" w:rsidRPr="00D31737" w:rsidRDefault="00ED0B3A" w:rsidP="003C19FA">
      <w:pPr>
        <w:rPr>
          <w:b/>
          <w:i/>
          <w:szCs w:val="24"/>
          <w:highlight w:val="yellow"/>
        </w:rPr>
      </w:pPr>
      <w:r w:rsidRPr="00D31737">
        <w:rPr>
          <w:b/>
          <w:i/>
          <w:szCs w:val="24"/>
        </w:rPr>
        <w:t>200</w:t>
      </w:r>
      <w:r w:rsidRPr="00D31737">
        <w:rPr>
          <w:b/>
          <w:i/>
          <w:szCs w:val="24"/>
          <w:vertAlign w:val="superscript"/>
        </w:rPr>
        <w:t>th</w:t>
      </w:r>
      <w:r w:rsidRPr="00D31737">
        <w:rPr>
          <w:b/>
          <w:i/>
          <w:szCs w:val="24"/>
        </w:rPr>
        <w:t xml:space="preserve"> ANNIVERSARY OF LUDWIG LEICHHARDT (Items 88 - 89)</w:t>
      </w:r>
    </w:p>
    <w:p w:rsidR="00ED0B3A" w:rsidRPr="00D31737" w:rsidRDefault="00ED0B3A" w:rsidP="003C19FA">
      <w:pPr>
        <w:rPr>
          <w:i/>
          <w:szCs w:val="24"/>
        </w:rPr>
      </w:pPr>
      <w:r w:rsidRPr="00D31737">
        <w:rPr>
          <w:i/>
          <w:szCs w:val="24"/>
        </w:rPr>
        <w:t>Silver Coin</w:t>
      </w:r>
    </w:p>
    <w:p w:rsidR="00ED0B3A" w:rsidRPr="00D31737" w:rsidRDefault="00ED0B3A" w:rsidP="003C19FA">
      <w:pPr>
        <w:rPr>
          <w:szCs w:val="24"/>
        </w:rPr>
      </w:pPr>
      <w:r w:rsidRPr="00D31737">
        <w:rPr>
          <w:szCs w:val="24"/>
        </w:rPr>
        <w:t xml:space="preserve">The design for this (2oz) silver proof coin depicts a representation of a portrait of a </w:t>
      </w:r>
      <w:r w:rsidR="009A617C">
        <w:rPr>
          <w:szCs w:val="24"/>
        </w:rPr>
        <w:t>bearded man</w:t>
      </w:r>
      <w:r w:rsidR="0037539E">
        <w:rPr>
          <w:szCs w:val="24"/>
        </w:rPr>
        <w:t>,</w:t>
      </w:r>
      <w:r w:rsidRPr="00D31737">
        <w:rPr>
          <w:szCs w:val="24"/>
        </w:rPr>
        <w:t xml:space="preserve"> superimposed over a colour</w:t>
      </w:r>
      <w:r w:rsidR="0037539E">
        <w:rPr>
          <w:szCs w:val="24"/>
        </w:rPr>
        <w:t xml:space="preserve"> finish of a</w:t>
      </w:r>
      <w:r w:rsidRPr="00D31737">
        <w:rPr>
          <w:szCs w:val="24"/>
        </w:rPr>
        <w:t xml:space="preserve"> map showing the north east of Australia with a thick line just inside the edge of the land mass. The coin includes the inscriptions ‘LUDWIG’, ‘LEICHHARDT’, ‘1813’, ‘184</w:t>
      </w:r>
      <w:r w:rsidR="0037539E">
        <w:rPr>
          <w:szCs w:val="24"/>
        </w:rPr>
        <w:t>8</w:t>
      </w:r>
      <w:r w:rsidRPr="00D31737">
        <w:rPr>
          <w:szCs w:val="24"/>
        </w:rPr>
        <w:t>’</w:t>
      </w:r>
      <w:r w:rsidR="00103CB1">
        <w:rPr>
          <w:szCs w:val="24"/>
        </w:rPr>
        <w:t>,</w:t>
      </w:r>
      <w:r w:rsidRPr="00D31737">
        <w:rPr>
          <w:szCs w:val="24"/>
        </w:rPr>
        <w:t xml:space="preserve"> ‘2oz 999 SILVER’</w:t>
      </w:r>
      <w:r w:rsidR="00103CB1" w:rsidRPr="00103CB1">
        <w:rPr>
          <w:szCs w:val="24"/>
        </w:rPr>
        <w:t xml:space="preserve"> </w:t>
      </w:r>
      <w:r w:rsidR="00103CB1" w:rsidRPr="00EA6DF3">
        <w:rPr>
          <w:szCs w:val="24"/>
        </w:rPr>
        <w:t xml:space="preserve">and the initials of the designer </w:t>
      </w:r>
      <w:r w:rsidR="00103CB1">
        <w:rPr>
          <w:szCs w:val="24"/>
        </w:rPr>
        <w:t xml:space="preserve">Wade Robinson </w:t>
      </w:r>
      <w:r w:rsidR="00103CB1" w:rsidRPr="00EA6DF3">
        <w:rPr>
          <w:szCs w:val="24"/>
        </w:rPr>
        <w:t>‘</w:t>
      </w:r>
      <w:r w:rsidR="00103CB1">
        <w:rPr>
          <w:szCs w:val="24"/>
        </w:rPr>
        <w:t>WR</w:t>
      </w:r>
      <w:r w:rsidR="00103CB1" w:rsidRPr="00EA6DF3">
        <w:rPr>
          <w:szCs w:val="24"/>
        </w:rPr>
        <w:t>’</w:t>
      </w:r>
      <w:r w:rsidRPr="00D31737">
        <w:rPr>
          <w:szCs w:val="24"/>
        </w:rPr>
        <w:t>.</w:t>
      </w:r>
    </w:p>
    <w:p w:rsidR="00ED0B3A" w:rsidRPr="00D31737" w:rsidRDefault="00ED0B3A" w:rsidP="003C19FA">
      <w:pPr>
        <w:rPr>
          <w:i/>
          <w:szCs w:val="24"/>
        </w:rPr>
      </w:pPr>
      <w:r w:rsidRPr="00D31737">
        <w:rPr>
          <w:i/>
          <w:szCs w:val="24"/>
        </w:rPr>
        <w:t>Aluminium Bronze Coin</w:t>
      </w:r>
    </w:p>
    <w:p w:rsidR="00ED0B3A" w:rsidRPr="00D31737" w:rsidRDefault="00ED0B3A" w:rsidP="003C19FA">
      <w:pPr>
        <w:rPr>
          <w:szCs w:val="24"/>
        </w:rPr>
      </w:pPr>
      <w:r w:rsidRPr="00D31737">
        <w:rPr>
          <w:szCs w:val="24"/>
        </w:rPr>
        <w:t xml:space="preserve">The design for this (30mm) aluminium bronze coin depicts a representation of a portrait of a </w:t>
      </w:r>
      <w:r w:rsidR="009A617C">
        <w:rPr>
          <w:szCs w:val="24"/>
        </w:rPr>
        <w:t>bearded man</w:t>
      </w:r>
      <w:r w:rsidR="0037539E">
        <w:rPr>
          <w:szCs w:val="24"/>
        </w:rPr>
        <w:t>,</w:t>
      </w:r>
      <w:r w:rsidRPr="00D31737">
        <w:rPr>
          <w:szCs w:val="24"/>
        </w:rPr>
        <w:t xml:space="preserve"> superimposed over a map showing the north east of Australia with a thick line just inside the edge of the land mass. The coin includes the inscriptions ‘LUDWIG’, ‘LEICHHARDT’, ‘1813’, ‘184</w:t>
      </w:r>
      <w:r w:rsidR="0037539E">
        <w:rPr>
          <w:szCs w:val="24"/>
        </w:rPr>
        <w:t>8</w:t>
      </w:r>
      <w:r w:rsidRPr="00D31737">
        <w:rPr>
          <w:szCs w:val="24"/>
        </w:rPr>
        <w:t>’</w:t>
      </w:r>
      <w:r w:rsidR="00103CB1" w:rsidRPr="00103CB1">
        <w:rPr>
          <w:szCs w:val="24"/>
        </w:rPr>
        <w:t xml:space="preserve"> </w:t>
      </w:r>
      <w:r w:rsidR="00103CB1" w:rsidRPr="00EA6DF3">
        <w:rPr>
          <w:szCs w:val="24"/>
        </w:rPr>
        <w:t xml:space="preserve">and the initials of the designer </w:t>
      </w:r>
      <w:r w:rsidR="00103CB1">
        <w:rPr>
          <w:szCs w:val="24"/>
        </w:rPr>
        <w:t xml:space="preserve">Wade Robinson </w:t>
      </w:r>
      <w:r w:rsidR="00103CB1" w:rsidRPr="00EA6DF3">
        <w:rPr>
          <w:szCs w:val="24"/>
        </w:rPr>
        <w:t>‘</w:t>
      </w:r>
      <w:r w:rsidR="00103CB1">
        <w:rPr>
          <w:szCs w:val="24"/>
        </w:rPr>
        <w:t>WR</w:t>
      </w:r>
      <w:r w:rsidR="00103CB1" w:rsidRPr="00EA6DF3">
        <w:rPr>
          <w:szCs w:val="24"/>
        </w:rPr>
        <w:t>’</w:t>
      </w:r>
      <w:r w:rsidRPr="00D31737">
        <w:rPr>
          <w:szCs w:val="24"/>
        </w:rPr>
        <w:t>.</w:t>
      </w:r>
    </w:p>
    <w:p w:rsidR="00ED0B3A" w:rsidRPr="00D31737" w:rsidRDefault="00ED0B3A" w:rsidP="003C19FA">
      <w:pPr>
        <w:rPr>
          <w:i/>
          <w:szCs w:val="24"/>
          <w:highlight w:val="yellow"/>
        </w:rPr>
      </w:pPr>
      <w:r w:rsidRPr="00D31737">
        <w:rPr>
          <w:b/>
          <w:i/>
          <w:szCs w:val="24"/>
        </w:rPr>
        <w:t>A</w:t>
      </w:r>
      <w:r w:rsidR="00103CB1">
        <w:rPr>
          <w:b/>
          <w:i/>
          <w:szCs w:val="24"/>
        </w:rPr>
        <w:t>USTRALIAN OLYMPIC COMMITTEE (AOC)</w:t>
      </w:r>
      <w:r w:rsidRPr="00D31737">
        <w:rPr>
          <w:b/>
          <w:i/>
          <w:szCs w:val="24"/>
        </w:rPr>
        <w:t xml:space="preserve"> STAMP SHAPED COIN (Item 90) </w:t>
      </w:r>
    </w:p>
    <w:p w:rsidR="00ED0B3A" w:rsidRDefault="00ED0B3A" w:rsidP="003C19FA">
      <w:pPr>
        <w:pStyle w:val="TableText"/>
        <w:spacing w:before="0" w:after="240"/>
        <w:rPr>
          <w:b/>
          <w:sz w:val="24"/>
        </w:rPr>
      </w:pPr>
      <w:r w:rsidRPr="00D31737">
        <w:rPr>
          <w:sz w:val="24"/>
        </w:rPr>
        <w:t xml:space="preserve">The design for this (1/2oz) silver coin depicts representations of the official AOC logo, a </w:t>
      </w:r>
      <w:r w:rsidR="0037539E">
        <w:rPr>
          <w:sz w:val="24"/>
        </w:rPr>
        <w:t xml:space="preserve">representation of a </w:t>
      </w:r>
      <w:r w:rsidRPr="00D31737">
        <w:rPr>
          <w:sz w:val="24"/>
        </w:rPr>
        <w:t xml:space="preserve">double </w:t>
      </w:r>
      <w:proofErr w:type="spellStart"/>
      <w:r w:rsidRPr="00D31737">
        <w:rPr>
          <w:sz w:val="24"/>
        </w:rPr>
        <w:t>decker</w:t>
      </w:r>
      <w:proofErr w:type="spellEnd"/>
      <w:r w:rsidRPr="00D31737">
        <w:rPr>
          <w:sz w:val="24"/>
        </w:rPr>
        <w:t xml:space="preserve"> bus </w:t>
      </w:r>
      <w:r w:rsidR="0037539E">
        <w:rPr>
          <w:sz w:val="24"/>
        </w:rPr>
        <w:t>and representations of a</w:t>
      </w:r>
      <w:r w:rsidRPr="00D31737">
        <w:rPr>
          <w:sz w:val="24"/>
        </w:rPr>
        <w:t xml:space="preserve"> cathedral dome, a </w:t>
      </w:r>
      <w:proofErr w:type="spellStart"/>
      <w:r w:rsidRPr="00D31737">
        <w:rPr>
          <w:sz w:val="24"/>
        </w:rPr>
        <w:t>ferris</w:t>
      </w:r>
      <w:proofErr w:type="spellEnd"/>
      <w:r w:rsidRPr="00D31737">
        <w:rPr>
          <w:sz w:val="24"/>
        </w:rPr>
        <w:t xml:space="preserve">-wheel and </w:t>
      </w:r>
      <w:r w:rsidR="0037539E">
        <w:rPr>
          <w:sz w:val="24"/>
        </w:rPr>
        <w:t xml:space="preserve">a </w:t>
      </w:r>
      <w:r w:rsidRPr="00D31737">
        <w:rPr>
          <w:sz w:val="24"/>
        </w:rPr>
        <w:t xml:space="preserve">clock tower in the background.  The coin includes the inscriptions </w:t>
      </w:r>
      <w:r w:rsidR="0037539E">
        <w:rPr>
          <w:sz w:val="24"/>
        </w:rPr>
        <w:t xml:space="preserve">‘©’, </w:t>
      </w:r>
      <w:r w:rsidRPr="00D31737">
        <w:rPr>
          <w:sz w:val="24"/>
        </w:rPr>
        <w:t>‘2012’, ‘60c’ and ‘Australia’.</w:t>
      </w:r>
      <w:r w:rsidR="004468F9" w:rsidRPr="00D31737">
        <w:rPr>
          <w:b/>
          <w:sz w:val="24"/>
        </w:rPr>
        <w:t xml:space="preserve"> </w:t>
      </w:r>
    </w:p>
    <w:p w:rsidR="0037539E" w:rsidRPr="0037539E" w:rsidRDefault="0037539E" w:rsidP="003C19FA">
      <w:pPr>
        <w:pStyle w:val="TableText"/>
        <w:spacing w:before="0" w:after="240"/>
        <w:rPr>
          <w:sz w:val="24"/>
        </w:rPr>
      </w:pPr>
      <w:r w:rsidRPr="0037539E">
        <w:rPr>
          <w:sz w:val="24"/>
        </w:rPr>
        <w:t xml:space="preserve">The representations </w:t>
      </w:r>
      <w:r>
        <w:rPr>
          <w:sz w:val="24"/>
        </w:rPr>
        <w:t>o</w:t>
      </w:r>
      <w:r w:rsidRPr="0037539E">
        <w:rPr>
          <w:sz w:val="24"/>
        </w:rPr>
        <w:t xml:space="preserve">f the AOC logo, </w:t>
      </w:r>
      <w:r>
        <w:rPr>
          <w:sz w:val="24"/>
        </w:rPr>
        <w:t>‘</w:t>
      </w:r>
      <w:r w:rsidRPr="0037539E">
        <w:rPr>
          <w:sz w:val="24"/>
        </w:rPr>
        <w:t>60c</w:t>
      </w:r>
      <w:r>
        <w:rPr>
          <w:sz w:val="24"/>
        </w:rPr>
        <w:t>’, ‘AUSTRALIA’ and the representation of a double-decker bus are in colour finish.</w:t>
      </w:r>
    </w:p>
    <w:p w:rsidR="00ED0B3A" w:rsidRPr="00D31737" w:rsidRDefault="00ED0B3A" w:rsidP="003C19FA">
      <w:pPr>
        <w:rPr>
          <w:b/>
          <w:i/>
          <w:szCs w:val="24"/>
        </w:rPr>
      </w:pPr>
      <w:r w:rsidRPr="00D31737">
        <w:rPr>
          <w:b/>
          <w:i/>
          <w:szCs w:val="24"/>
        </w:rPr>
        <w:t xml:space="preserve">2012 FIFA (Item 91) </w:t>
      </w:r>
    </w:p>
    <w:p w:rsidR="00ED0B3A" w:rsidRDefault="00ED0B3A" w:rsidP="003C19FA">
      <w:pPr>
        <w:rPr>
          <w:szCs w:val="24"/>
        </w:rPr>
      </w:pPr>
      <w:r w:rsidRPr="00D31737">
        <w:rPr>
          <w:szCs w:val="24"/>
        </w:rPr>
        <w:t xml:space="preserve">The design for this (1/2oz) silver proof coin depicts a representation of a person wearing patterned clothing and kicking a ball, superimposed over a stylised map of Australia and </w:t>
      </w:r>
      <w:r w:rsidR="0037539E">
        <w:rPr>
          <w:szCs w:val="24"/>
        </w:rPr>
        <w:t xml:space="preserve">surrounded by a pattern of dots and lines in colour finish. The coin </w:t>
      </w:r>
      <w:r w:rsidRPr="00D31737">
        <w:rPr>
          <w:szCs w:val="24"/>
        </w:rPr>
        <w:t>includ</w:t>
      </w:r>
      <w:r w:rsidR="0037539E">
        <w:rPr>
          <w:szCs w:val="24"/>
        </w:rPr>
        <w:t>es</w:t>
      </w:r>
      <w:r w:rsidRPr="00D31737">
        <w:rPr>
          <w:szCs w:val="24"/>
        </w:rPr>
        <w:t xml:space="preserve"> the inscription</w:t>
      </w:r>
      <w:r w:rsidR="0037539E">
        <w:rPr>
          <w:szCs w:val="24"/>
        </w:rPr>
        <w:t>s</w:t>
      </w:r>
      <w:r w:rsidRPr="00D31737">
        <w:rPr>
          <w:szCs w:val="24"/>
        </w:rPr>
        <w:t xml:space="preserve"> ‘2014 FIFA WORLD CUP BRAZIL</w:t>
      </w:r>
      <w:r w:rsidR="0037539E">
        <w:rPr>
          <w:szCs w:val="24"/>
        </w:rPr>
        <w:t>’, ‘</w:t>
      </w:r>
      <w:r w:rsidRPr="00D31737">
        <w:rPr>
          <w:szCs w:val="24"/>
        </w:rPr>
        <w:t xml:space="preserve"> TM’</w:t>
      </w:r>
      <w:r w:rsidR="00103CB1" w:rsidRPr="00103CB1">
        <w:rPr>
          <w:szCs w:val="24"/>
        </w:rPr>
        <w:t xml:space="preserve"> </w:t>
      </w:r>
      <w:r w:rsidR="00103CB1" w:rsidRPr="00EA6DF3">
        <w:rPr>
          <w:szCs w:val="24"/>
        </w:rPr>
        <w:t xml:space="preserve">and the initials of the designer </w:t>
      </w:r>
      <w:r w:rsidR="00103CB1">
        <w:rPr>
          <w:szCs w:val="24"/>
        </w:rPr>
        <w:t xml:space="preserve">Darryl </w:t>
      </w:r>
      <w:proofErr w:type="spellStart"/>
      <w:r w:rsidR="00103CB1">
        <w:rPr>
          <w:szCs w:val="24"/>
        </w:rPr>
        <w:t>Bellotti</w:t>
      </w:r>
      <w:proofErr w:type="spellEnd"/>
      <w:r w:rsidR="00103CB1" w:rsidRPr="00EA6DF3">
        <w:rPr>
          <w:szCs w:val="24"/>
        </w:rPr>
        <w:t xml:space="preserve"> ‘</w:t>
      </w:r>
      <w:r w:rsidR="00103CB1">
        <w:rPr>
          <w:szCs w:val="24"/>
        </w:rPr>
        <w:t>DB</w:t>
      </w:r>
      <w:r w:rsidR="00103CB1" w:rsidRPr="00EA6DF3">
        <w:rPr>
          <w:szCs w:val="24"/>
        </w:rPr>
        <w:t>’</w:t>
      </w:r>
      <w:r w:rsidR="00103CB1">
        <w:rPr>
          <w:szCs w:val="24"/>
        </w:rPr>
        <w:t>.</w:t>
      </w:r>
    </w:p>
    <w:p w:rsidR="0037539E" w:rsidRDefault="0037539E" w:rsidP="00103CB1">
      <w:pPr>
        <w:rPr>
          <w:b/>
          <w:i/>
          <w:szCs w:val="24"/>
        </w:rPr>
      </w:pPr>
    </w:p>
    <w:p w:rsidR="00103CB1" w:rsidRPr="00D31737" w:rsidRDefault="00103CB1" w:rsidP="00103CB1">
      <w:pPr>
        <w:rPr>
          <w:b/>
          <w:i/>
          <w:szCs w:val="24"/>
        </w:rPr>
      </w:pPr>
      <w:r w:rsidRPr="00D31737">
        <w:rPr>
          <w:b/>
          <w:i/>
          <w:szCs w:val="24"/>
        </w:rPr>
        <w:t>2012 FIFA (Item 9</w:t>
      </w:r>
      <w:r>
        <w:rPr>
          <w:b/>
          <w:i/>
          <w:szCs w:val="24"/>
        </w:rPr>
        <w:t>2</w:t>
      </w:r>
      <w:r w:rsidRPr="00D31737">
        <w:rPr>
          <w:b/>
          <w:i/>
          <w:szCs w:val="24"/>
        </w:rPr>
        <w:t xml:space="preserve">) </w:t>
      </w:r>
    </w:p>
    <w:p w:rsidR="00103CB1" w:rsidRPr="00D31737" w:rsidRDefault="00103CB1" w:rsidP="00103CB1">
      <w:pPr>
        <w:rPr>
          <w:szCs w:val="24"/>
        </w:rPr>
      </w:pPr>
      <w:r w:rsidRPr="00D31737">
        <w:rPr>
          <w:szCs w:val="24"/>
        </w:rPr>
        <w:lastRenderedPageBreak/>
        <w:t xml:space="preserve">The design for this 0.5g gold proof coin depicts a representation of a person wearing patterned clothing and kicking a ball, superimposed over a stylised map of Australia and </w:t>
      </w:r>
      <w:r w:rsidR="0037539E">
        <w:rPr>
          <w:szCs w:val="24"/>
        </w:rPr>
        <w:t>surrounded by a pattern of dots and lines. The coin includes</w:t>
      </w:r>
      <w:r w:rsidRPr="00D31737">
        <w:rPr>
          <w:szCs w:val="24"/>
        </w:rPr>
        <w:t xml:space="preserve"> the inscription</w:t>
      </w:r>
      <w:r w:rsidR="0037539E">
        <w:rPr>
          <w:szCs w:val="24"/>
        </w:rPr>
        <w:t>s</w:t>
      </w:r>
      <w:r w:rsidRPr="00D31737">
        <w:rPr>
          <w:szCs w:val="24"/>
        </w:rPr>
        <w:t xml:space="preserve"> ‘2014 FIFA WORLD CUP BRAZIL</w:t>
      </w:r>
      <w:r w:rsidR="0037539E">
        <w:rPr>
          <w:szCs w:val="24"/>
        </w:rPr>
        <w:t>’ and ‘</w:t>
      </w:r>
      <w:r w:rsidRPr="00D31737">
        <w:rPr>
          <w:szCs w:val="24"/>
        </w:rPr>
        <w:t>TM’</w:t>
      </w:r>
      <w:r>
        <w:rPr>
          <w:szCs w:val="24"/>
        </w:rPr>
        <w:t>.</w:t>
      </w:r>
    </w:p>
    <w:p w:rsidR="00ED0B3A" w:rsidRPr="00D31737" w:rsidRDefault="00ED0B3A" w:rsidP="003C19FA">
      <w:pPr>
        <w:rPr>
          <w:i/>
          <w:szCs w:val="24"/>
        </w:rPr>
      </w:pPr>
      <w:r w:rsidRPr="00D31737">
        <w:rPr>
          <w:b/>
          <w:i/>
          <w:szCs w:val="24"/>
        </w:rPr>
        <w:t xml:space="preserve">2013 FIFA (Item 93) </w:t>
      </w:r>
    </w:p>
    <w:p w:rsidR="00ED0B3A" w:rsidRPr="00D31737" w:rsidRDefault="00ED0B3A" w:rsidP="003C19FA">
      <w:pPr>
        <w:rPr>
          <w:szCs w:val="24"/>
        </w:rPr>
      </w:pPr>
      <w:r w:rsidRPr="00D31737">
        <w:rPr>
          <w:szCs w:val="24"/>
        </w:rPr>
        <w:t xml:space="preserve">The design for this (1/4oz) gold proof coin depicts a representation of a person wearing patterned clothing and kicking a ball, superimposed over a stylised map of Australia </w:t>
      </w:r>
      <w:r w:rsidR="0037539E" w:rsidRPr="00D31737">
        <w:rPr>
          <w:szCs w:val="24"/>
        </w:rPr>
        <w:t xml:space="preserve">and </w:t>
      </w:r>
      <w:r w:rsidR="0037539E">
        <w:rPr>
          <w:szCs w:val="24"/>
        </w:rPr>
        <w:t>surrounded by a pattern of dots and lines. The coin includes</w:t>
      </w:r>
      <w:r w:rsidRPr="00D31737">
        <w:rPr>
          <w:szCs w:val="24"/>
        </w:rPr>
        <w:t xml:space="preserve"> the inscription</w:t>
      </w:r>
      <w:r w:rsidR="0037539E">
        <w:rPr>
          <w:szCs w:val="24"/>
        </w:rPr>
        <w:t>s</w:t>
      </w:r>
      <w:r w:rsidRPr="00D31737">
        <w:rPr>
          <w:szCs w:val="24"/>
        </w:rPr>
        <w:t xml:space="preserve"> ‘2014 FIFA WORLD CUP BRAZIL</w:t>
      </w:r>
      <w:r w:rsidR="0037539E">
        <w:rPr>
          <w:szCs w:val="24"/>
        </w:rPr>
        <w:t>’, ‘</w:t>
      </w:r>
      <w:r w:rsidRPr="00D31737">
        <w:rPr>
          <w:szCs w:val="24"/>
        </w:rPr>
        <w:t>TM’</w:t>
      </w:r>
      <w:r w:rsidR="00103CB1" w:rsidRPr="00103CB1">
        <w:rPr>
          <w:szCs w:val="24"/>
        </w:rPr>
        <w:t xml:space="preserve"> </w:t>
      </w:r>
      <w:r w:rsidR="00103CB1" w:rsidRPr="00EA6DF3">
        <w:rPr>
          <w:szCs w:val="24"/>
        </w:rPr>
        <w:t xml:space="preserve">and the initials of the designer </w:t>
      </w:r>
      <w:r w:rsidR="00103CB1">
        <w:rPr>
          <w:szCs w:val="24"/>
        </w:rPr>
        <w:t xml:space="preserve">Darryl </w:t>
      </w:r>
      <w:proofErr w:type="spellStart"/>
      <w:r w:rsidR="00103CB1">
        <w:rPr>
          <w:szCs w:val="24"/>
        </w:rPr>
        <w:t>Bellotti</w:t>
      </w:r>
      <w:proofErr w:type="spellEnd"/>
      <w:r w:rsidR="00103CB1" w:rsidRPr="00EA6DF3">
        <w:rPr>
          <w:szCs w:val="24"/>
        </w:rPr>
        <w:t xml:space="preserve"> ‘</w:t>
      </w:r>
      <w:r w:rsidR="00103CB1">
        <w:rPr>
          <w:szCs w:val="24"/>
        </w:rPr>
        <w:t>DB</w:t>
      </w:r>
      <w:r w:rsidR="00103CB1" w:rsidRPr="00EA6DF3">
        <w:rPr>
          <w:szCs w:val="24"/>
        </w:rPr>
        <w:t>’</w:t>
      </w:r>
      <w:r w:rsidR="00103CB1">
        <w:rPr>
          <w:szCs w:val="24"/>
        </w:rPr>
        <w:t>.</w:t>
      </w:r>
    </w:p>
    <w:p w:rsidR="00ED0B3A" w:rsidRPr="00D31737" w:rsidRDefault="00ED0B3A" w:rsidP="003C19FA">
      <w:pPr>
        <w:pStyle w:val="Title"/>
        <w:spacing w:after="240"/>
        <w:ind w:right="57"/>
        <w:jc w:val="left"/>
        <w:rPr>
          <w:b/>
          <w:i/>
          <w:szCs w:val="24"/>
        </w:rPr>
      </w:pPr>
      <w:r w:rsidRPr="00D31737">
        <w:rPr>
          <w:b/>
          <w:i/>
          <w:szCs w:val="24"/>
        </w:rPr>
        <w:t>200</w:t>
      </w:r>
      <w:r w:rsidRPr="00D31737">
        <w:rPr>
          <w:b/>
          <w:i/>
          <w:szCs w:val="24"/>
          <w:vertAlign w:val="superscript"/>
        </w:rPr>
        <w:t>th</w:t>
      </w:r>
      <w:r w:rsidRPr="00D31737">
        <w:rPr>
          <w:b/>
          <w:i/>
          <w:szCs w:val="24"/>
        </w:rPr>
        <w:t xml:space="preserve"> ANNIVERSARY OF AUSTRALIAN HOLEY DOLLAR AND DUMP COINS   (Items 94-95)</w:t>
      </w:r>
    </w:p>
    <w:p w:rsidR="00ED0B3A" w:rsidRDefault="00ED0B3A" w:rsidP="003C19FA">
      <w:pPr>
        <w:tabs>
          <w:tab w:val="left" w:pos="567"/>
          <w:tab w:val="left" w:pos="3828"/>
          <w:tab w:val="left" w:pos="5670"/>
          <w:tab w:val="left" w:pos="8364"/>
          <w:tab w:val="left" w:pos="8505"/>
          <w:tab w:val="left" w:pos="8647"/>
        </w:tabs>
        <w:rPr>
          <w:szCs w:val="24"/>
        </w:rPr>
      </w:pPr>
      <w:r w:rsidRPr="00D31737">
        <w:rPr>
          <w:szCs w:val="24"/>
        </w:rPr>
        <w:t>To commemorate the 200</w:t>
      </w:r>
      <w:r w:rsidRPr="00D31737">
        <w:rPr>
          <w:szCs w:val="24"/>
          <w:vertAlign w:val="superscript"/>
        </w:rPr>
        <w:t>th</w:t>
      </w:r>
      <w:r w:rsidRPr="00D31737">
        <w:rPr>
          <w:szCs w:val="24"/>
        </w:rPr>
        <w:t xml:space="preserve"> Anniversary of the Australian Holey Dollar and Dump</w:t>
      </w:r>
      <w:r w:rsidR="0037539E">
        <w:rPr>
          <w:szCs w:val="24"/>
        </w:rPr>
        <w:t>, the design consists of a representation of a 1788 Spanish Dollar, punched out in the centre and includes a part portrait of a man and the inscriptions ‘CAROLUS III DEI GRATIA’, ‘1788’</w:t>
      </w:r>
      <w:r w:rsidR="00C03D76">
        <w:rPr>
          <w:szCs w:val="24"/>
        </w:rPr>
        <w:t xml:space="preserve"> on the outer rim and ‘NEW SOUTH WALES’ and ‘1813’ on the inner rim.</w:t>
      </w:r>
    </w:p>
    <w:p w:rsidR="00C03D76" w:rsidRPr="00D31737" w:rsidRDefault="00C03D76" w:rsidP="003C19FA">
      <w:pPr>
        <w:tabs>
          <w:tab w:val="left" w:pos="567"/>
          <w:tab w:val="left" w:pos="3828"/>
          <w:tab w:val="left" w:pos="5670"/>
          <w:tab w:val="left" w:pos="8364"/>
          <w:tab w:val="left" w:pos="8505"/>
          <w:tab w:val="left" w:pos="8647"/>
        </w:tabs>
        <w:rPr>
          <w:szCs w:val="24"/>
          <w:highlight w:val="cyan"/>
        </w:rPr>
      </w:pPr>
      <w:r>
        <w:rPr>
          <w:szCs w:val="24"/>
        </w:rPr>
        <w:t xml:space="preserve">The design of the ‘dump’ in proof finish consists of a representation of the British Royal Crown and the inscriptions </w:t>
      </w:r>
      <w:proofErr w:type="gramStart"/>
      <w:r>
        <w:rPr>
          <w:szCs w:val="24"/>
        </w:rPr>
        <w:t>‘ NEW</w:t>
      </w:r>
      <w:proofErr w:type="gramEnd"/>
      <w:r>
        <w:rPr>
          <w:szCs w:val="24"/>
        </w:rPr>
        <w:t xml:space="preserve"> SOUTH WALES’ and ‘1813’.</w:t>
      </w:r>
    </w:p>
    <w:p w:rsidR="00ED0B3A" w:rsidRPr="00D31737" w:rsidRDefault="00ED0B3A" w:rsidP="003C19FA">
      <w:pPr>
        <w:rPr>
          <w:b/>
          <w:i/>
          <w:szCs w:val="24"/>
        </w:rPr>
      </w:pPr>
      <w:r w:rsidRPr="00D31737">
        <w:rPr>
          <w:b/>
          <w:i/>
          <w:szCs w:val="24"/>
        </w:rPr>
        <w:t>2012 AUSTRALIAN MAP COINS (Items 96 - 97)</w:t>
      </w:r>
    </w:p>
    <w:p w:rsidR="00ED0B3A" w:rsidRPr="00D31737" w:rsidRDefault="00ED0B3A" w:rsidP="003C19FA">
      <w:pPr>
        <w:rPr>
          <w:i/>
          <w:szCs w:val="24"/>
        </w:rPr>
      </w:pPr>
      <w:r w:rsidRPr="00D31737">
        <w:rPr>
          <w:i/>
          <w:szCs w:val="24"/>
        </w:rPr>
        <w:t>Kookaburra</w:t>
      </w:r>
    </w:p>
    <w:p w:rsidR="00ED0B3A" w:rsidRPr="00D31737" w:rsidRDefault="00ED0B3A" w:rsidP="003C19FA">
      <w:pPr>
        <w:rPr>
          <w:szCs w:val="24"/>
        </w:rPr>
      </w:pPr>
      <w:r w:rsidRPr="00D31737">
        <w:rPr>
          <w:szCs w:val="24"/>
        </w:rPr>
        <w:t xml:space="preserve">The design for this (1oz) silver bullion coin depicts a representation of a kookaburra superimposed over a </w:t>
      </w:r>
      <w:r w:rsidR="00C03D76">
        <w:rPr>
          <w:szCs w:val="24"/>
        </w:rPr>
        <w:t xml:space="preserve">colour finish of a </w:t>
      </w:r>
      <w:r w:rsidRPr="00D31737">
        <w:rPr>
          <w:szCs w:val="24"/>
        </w:rPr>
        <w:t>farming landscape featuring fields, tree and fences. The coin includes the inscriptions ‘KOOKABURRA’ ‘1oz 999 SILVER’</w:t>
      </w:r>
      <w:r w:rsidR="00103CB1">
        <w:rPr>
          <w:szCs w:val="24"/>
        </w:rPr>
        <w:t xml:space="preserve">, </w:t>
      </w:r>
      <w:r w:rsidRPr="00D31737">
        <w:rPr>
          <w:szCs w:val="24"/>
        </w:rPr>
        <w:t>‘2012’</w:t>
      </w:r>
      <w:r w:rsidR="00103CB1" w:rsidRPr="00103CB1">
        <w:rPr>
          <w:szCs w:val="24"/>
        </w:rPr>
        <w:t xml:space="preserve"> </w:t>
      </w:r>
      <w:r w:rsidR="00103CB1" w:rsidRPr="00EA6DF3">
        <w:rPr>
          <w:szCs w:val="24"/>
        </w:rPr>
        <w:t xml:space="preserve">and the initials of the designer </w:t>
      </w:r>
      <w:proofErr w:type="spellStart"/>
      <w:r w:rsidR="00103CB1">
        <w:rPr>
          <w:szCs w:val="24"/>
        </w:rPr>
        <w:t>Ing</w:t>
      </w:r>
      <w:proofErr w:type="spellEnd"/>
      <w:r w:rsidR="00103CB1">
        <w:rPr>
          <w:szCs w:val="24"/>
        </w:rPr>
        <w:t xml:space="preserve"> </w:t>
      </w:r>
      <w:proofErr w:type="spellStart"/>
      <w:r w:rsidR="00103CB1">
        <w:rPr>
          <w:szCs w:val="24"/>
        </w:rPr>
        <w:t>Jong</w:t>
      </w:r>
      <w:proofErr w:type="spellEnd"/>
      <w:r w:rsidR="00103CB1">
        <w:rPr>
          <w:szCs w:val="24"/>
        </w:rPr>
        <w:t xml:space="preserve"> ‘IJ’.</w:t>
      </w:r>
    </w:p>
    <w:p w:rsidR="00ED0B3A" w:rsidRPr="00D31737" w:rsidRDefault="00ED0B3A" w:rsidP="003C19FA">
      <w:pPr>
        <w:rPr>
          <w:i/>
          <w:szCs w:val="24"/>
        </w:rPr>
      </w:pPr>
      <w:r w:rsidRPr="00D31737">
        <w:rPr>
          <w:i/>
          <w:szCs w:val="24"/>
        </w:rPr>
        <w:t>Emu</w:t>
      </w:r>
    </w:p>
    <w:p w:rsidR="00ED0B3A" w:rsidRPr="00D31737" w:rsidRDefault="00ED0B3A" w:rsidP="003C19FA">
      <w:pPr>
        <w:rPr>
          <w:szCs w:val="24"/>
        </w:rPr>
      </w:pPr>
      <w:r w:rsidRPr="00D31737">
        <w:rPr>
          <w:szCs w:val="24"/>
        </w:rPr>
        <w:t>The design for this (1oz) silver bullion coin depicts a representation of an emu superimposed over a</w:t>
      </w:r>
      <w:r w:rsidR="00C03D76">
        <w:rPr>
          <w:szCs w:val="24"/>
        </w:rPr>
        <w:t xml:space="preserve"> colour finish of</w:t>
      </w:r>
      <w:r w:rsidRPr="00D31737">
        <w:rPr>
          <w:szCs w:val="24"/>
        </w:rPr>
        <w:t xml:space="preserve"> outback landscape featuring grass trees.  The coin includes the inscriptions ‘EMU’ ‘1oz 999 SILVER’</w:t>
      </w:r>
      <w:r w:rsidR="00103CB1">
        <w:rPr>
          <w:szCs w:val="24"/>
        </w:rPr>
        <w:t>,</w:t>
      </w:r>
      <w:r w:rsidRPr="00D31737">
        <w:rPr>
          <w:szCs w:val="24"/>
        </w:rPr>
        <w:t xml:space="preserve"> ‘2012’</w:t>
      </w:r>
      <w:r w:rsidR="00103CB1" w:rsidRPr="00103CB1">
        <w:rPr>
          <w:szCs w:val="24"/>
        </w:rPr>
        <w:t xml:space="preserve"> </w:t>
      </w:r>
      <w:r w:rsidR="00103CB1" w:rsidRPr="00EA6DF3">
        <w:rPr>
          <w:szCs w:val="24"/>
        </w:rPr>
        <w:t xml:space="preserve">and the initials of the designer </w:t>
      </w:r>
      <w:proofErr w:type="spellStart"/>
      <w:r w:rsidR="00103CB1">
        <w:rPr>
          <w:szCs w:val="24"/>
        </w:rPr>
        <w:t>Ing</w:t>
      </w:r>
      <w:proofErr w:type="spellEnd"/>
      <w:r w:rsidR="00103CB1">
        <w:rPr>
          <w:szCs w:val="24"/>
        </w:rPr>
        <w:t xml:space="preserve"> </w:t>
      </w:r>
      <w:proofErr w:type="spellStart"/>
      <w:r w:rsidR="00103CB1">
        <w:rPr>
          <w:szCs w:val="24"/>
        </w:rPr>
        <w:t>Jong</w:t>
      </w:r>
      <w:proofErr w:type="spellEnd"/>
      <w:r w:rsidR="00103CB1">
        <w:rPr>
          <w:szCs w:val="24"/>
        </w:rPr>
        <w:t xml:space="preserve"> ‘IJ’</w:t>
      </w:r>
      <w:r w:rsidRPr="00D31737">
        <w:rPr>
          <w:szCs w:val="24"/>
        </w:rPr>
        <w:t>.</w:t>
      </w:r>
    </w:p>
    <w:p w:rsidR="00ED0B3A" w:rsidRPr="00D31737" w:rsidRDefault="00ED0B3A" w:rsidP="003C19FA">
      <w:pPr>
        <w:rPr>
          <w:b/>
          <w:i/>
          <w:szCs w:val="24"/>
        </w:rPr>
      </w:pPr>
      <w:r w:rsidRPr="00D31737">
        <w:rPr>
          <w:b/>
          <w:i/>
          <w:szCs w:val="24"/>
        </w:rPr>
        <w:t>AUSTRALIAN ANIMALS IN OPAL COINS (Items 98 - 99)</w:t>
      </w:r>
    </w:p>
    <w:p w:rsidR="00ED0B3A" w:rsidRPr="00D31737" w:rsidRDefault="00ED0B3A" w:rsidP="003C19FA">
      <w:pPr>
        <w:rPr>
          <w:i/>
          <w:szCs w:val="24"/>
        </w:rPr>
      </w:pPr>
      <w:r w:rsidRPr="00D31737">
        <w:rPr>
          <w:i/>
          <w:szCs w:val="24"/>
        </w:rPr>
        <w:t>Koala</w:t>
      </w:r>
    </w:p>
    <w:p w:rsidR="00ED0B3A" w:rsidRPr="00D31737" w:rsidRDefault="00ED0B3A" w:rsidP="003C19FA">
      <w:pPr>
        <w:tabs>
          <w:tab w:val="left" w:pos="567"/>
          <w:tab w:val="left" w:pos="3828"/>
          <w:tab w:val="left" w:pos="5670"/>
          <w:tab w:val="left" w:pos="8364"/>
          <w:tab w:val="left" w:pos="8505"/>
          <w:tab w:val="left" w:pos="8647"/>
        </w:tabs>
        <w:rPr>
          <w:szCs w:val="24"/>
          <w:highlight w:val="magenta"/>
        </w:rPr>
      </w:pPr>
      <w:proofErr w:type="gramStart"/>
      <w:r w:rsidRPr="00D31737">
        <w:rPr>
          <w:szCs w:val="24"/>
        </w:rPr>
        <w:t xml:space="preserve">An insert of opal consisting of a koala on a tree trunk and a representation of </w:t>
      </w:r>
      <w:r w:rsidR="009A617C">
        <w:rPr>
          <w:szCs w:val="24"/>
        </w:rPr>
        <w:t>gumnuts and flowers</w:t>
      </w:r>
      <w:r w:rsidRPr="00D31737">
        <w:rPr>
          <w:szCs w:val="24"/>
        </w:rPr>
        <w:t xml:space="preserve">, </w:t>
      </w:r>
      <w:r w:rsidR="00C03D76">
        <w:rPr>
          <w:szCs w:val="24"/>
        </w:rPr>
        <w:t xml:space="preserve">a </w:t>
      </w:r>
      <w:r w:rsidRPr="00D31737">
        <w:rPr>
          <w:szCs w:val="24"/>
        </w:rPr>
        <w:t>waxing moon</w:t>
      </w:r>
      <w:r w:rsidR="00EA6DF3">
        <w:rPr>
          <w:szCs w:val="24"/>
        </w:rPr>
        <w:t xml:space="preserve">, </w:t>
      </w:r>
      <w:r w:rsidR="00C03D76">
        <w:rPr>
          <w:szCs w:val="24"/>
        </w:rPr>
        <w:t xml:space="preserve">and the </w:t>
      </w:r>
      <w:r w:rsidRPr="00D31737">
        <w:rPr>
          <w:szCs w:val="24"/>
        </w:rPr>
        <w:t>Southern Cross</w:t>
      </w:r>
      <w:r w:rsidR="00C03D76">
        <w:rPr>
          <w:szCs w:val="24"/>
        </w:rPr>
        <w:t>.</w:t>
      </w:r>
      <w:proofErr w:type="gramEnd"/>
      <w:r w:rsidR="00C03D76">
        <w:rPr>
          <w:szCs w:val="24"/>
        </w:rPr>
        <w:t xml:space="preserve"> The coin includes the inscriptions ‘KOALA’, ‘2012’, 1oz 999 SILVER’</w:t>
      </w:r>
      <w:r w:rsidR="00EA6DF3" w:rsidRPr="00EA6DF3">
        <w:rPr>
          <w:szCs w:val="24"/>
        </w:rPr>
        <w:t xml:space="preserve"> and the initials of the designer </w:t>
      </w:r>
      <w:proofErr w:type="spellStart"/>
      <w:r w:rsidR="00EA6DF3">
        <w:rPr>
          <w:szCs w:val="24"/>
        </w:rPr>
        <w:t>Aleysha</w:t>
      </w:r>
      <w:proofErr w:type="spellEnd"/>
      <w:r w:rsidR="00EA6DF3">
        <w:rPr>
          <w:szCs w:val="24"/>
        </w:rPr>
        <w:t xml:space="preserve"> Howarth</w:t>
      </w:r>
      <w:r w:rsidR="00EA6DF3" w:rsidRPr="00EA6DF3">
        <w:rPr>
          <w:szCs w:val="24"/>
        </w:rPr>
        <w:t xml:space="preserve"> ‘</w:t>
      </w:r>
      <w:r w:rsidR="00EA6DF3">
        <w:rPr>
          <w:szCs w:val="24"/>
        </w:rPr>
        <w:t>AH</w:t>
      </w:r>
      <w:r w:rsidR="00EA6DF3" w:rsidRPr="00EA6DF3">
        <w:rPr>
          <w:szCs w:val="24"/>
        </w:rPr>
        <w:t>’</w:t>
      </w:r>
      <w:r w:rsidRPr="00D31737">
        <w:rPr>
          <w:szCs w:val="24"/>
        </w:rPr>
        <w:t>.</w:t>
      </w:r>
    </w:p>
    <w:p w:rsidR="00ED0B3A" w:rsidRPr="00D31737" w:rsidRDefault="00ED0B3A" w:rsidP="003C19FA">
      <w:pPr>
        <w:rPr>
          <w:i/>
          <w:szCs w:val="24"/>
        </w:rPr>
      </w:pPr>
      <w:r w:rsidRPr="00D31737">
        <w:rPr>
          <w:i/>
          <w:szCs w:val="24"/>
        </w:rPr>
        <w:t>Wombat</w:t>
      </w:r>
    </w:p>
    <w:p w:rsidR="00ED0B3A" w:rsidRPr="00D31737" w:rsidRDefault="00ED0B3A" w:rsidP="003C19FA">
      <w:pPr>
        <w:tabs>
          <w:tab w:val="left" w:pos="567"/>
          <w:tab w:val="left" w:pos="3828"/>
          <w:tab w:val="left" w:pos="5670"/>
          <w:tab w:val="left" w:pos="8364"/>
          <w:tab w:val="left" w:pos="8505"/>
          <w:tab w:val="left" w:pos="8647"/>
        </w:tabs>
        <w:rPr>
          <w:szCs w:val="24"/>
        </w:rPr>
      </w:pPr>
      <w:r w:rsidRPr="00D31737">
        <w:rPr>
          <w:szCs w:val="24"/>
        </w:rPr>
        <w:t xml:space="preserve">An insert of opal consisting of a wombat on the ground and a representation of native plants, flowers, </w:t>
      </w:r>
      <w:r w:rsidR="00542AC7">
        <w:rPr>
          <w:szCs w:val="24"/>
        </w:rPr>
        <w:t>a</w:t>
      </w:r>
      <w:r w:rsidRPr="00D31737">
        <w:rPr>
          <w:szCs w:val="24"/>
        </w:rPr>
        <w:t xml:space="preserve"> gibbous moon</w:t>
      </w:r>
      <w:r w:rsidR="00EA6DF3">
        <w:rPr>
          <w:szCs w:val="24"/>
        </w:rPr>
        <w:t xml:space="preserve">, </w:t>
      </w:r>
      <w:r w:rsidR="00542AC7">
        <w:rPr>
          <w:szCs w:val="24"/>
        </w:rPr>
        <w:t xml:space="preserve">and </w:t>
      </w:r>
      <w:r w:rsidRPr="00D31737">
        <w:rPr>
          <w:szCs w:val="24"/>
        </w:rPr>
        <w:t>the Southern Cross</w:t>
      </w:r>
      <w:r w:rsidR="00EA6DF3" w:rsidRPr="00EA6DF3">
        <w:rPr>
          <w:szCs w:val="24"/>
        </w:rPr>
        <w:t xml:space="preserve"> </w:t>
      </w:r>
      <w:r w:rsidR="00542AC7">
        <w:rPr>
          <w:szCs w:val="24"/>
        </w:rPr>
        <w:t>The coin includes the inscriptions ‘WOMBAT’, ‘2012’, 1oz 999 SILVER’</w:t>
      </w:r>
      <w:r w:rsidR="00542AC7" w:rsidRPr="00EA6DF3">
        <w:rPr>
          <w:szCs w:val="24"/>
        </w:rPr>
        <w:t xml:space="preserve"> and the initials of the designer </w:t>
      </w:r>
      <w:proofErr w:type="spellStart"/>
      <w:r w:rsidR="00542AC7">
        <w:rPr>
          <w:szCs w:val="24"/>
        </w:rPr>
        <w:t>Aleysha</w:t>
      </w:r>
      <w:proofErr w:type="spellEnd"/>
      <w:r w:rsidR="00542AC7">
        <w:rPr>
          <w:szCs w:val="24"/>
        </w:rPr>
        <w:t xml:space="preserve"> Howarth</w:t>
      </w:r>
      <w:r w:rsidR="00542AC7" w:rsidRPr="00EA6DF3">
        <w:rPr>
          <w:szCs w:val="24"/>
        </w:rPr>
        <w:t xml:space="preserve"> ‘</w:t>
      </w:r>
      <w:r w:rsidR="00542AC7">
        <w:rPr>
          <w:szCs w:val="24"/>
        </w:rPr>
        <w:t>AH</w:t>
      </w:r>
      <w:r w:rsidR="00542AC7" w:rsidRPr="00EA6DF3">
        <w:rPr>
          <w:szCs w:val="24"/>
        </w:rPr>
        <w:t>’</w:t>
      </w:r>
      <w:r w:rsidR="00542AC7" w:rsidRPr="00D31737">
        <w:rPr>
          <w:szCs w:val="24"/>
        </w:rPr>
        <w:t>.</w:t>
      </w:r>
    </w:p>
    <w:p w:rsidR="00ED0B3A" w:rsidRPr="00D31737" w:rsidRDefault="00924EBE" w:rsidP="003C19FA">
      <w:pPr>
        <w:rPr>
          <w:b/>
          <w:i/>
          <w:szCs w:val="24"/>
          <w:highlight w:val="yellow"/>
        </w:rPr>
      </w:pPr>
      <w:r>
        <w:rPr>
          <w:b/>
          <w:i/>
          <w:szCs w:val="24"/>
        </w:rPr>
        <w:br w:type="page"/>
      </w:r>
      <w:r w:rsidR="00ED0B3A" w:rsidRPr="00D31737">
        <w:rPr>
          <w:b/>
          <w:i/>
          <w:szCs w:val="24"/>
        </w:rPr>
        <w:lastRenderedPageBreak/>
        <w:t>2012 CHRISTMAS COIN (Item 100)</w:t>
      </w:r>
    </w:p>
    <w:p w:rsidR="00ED0B3A" w:rsidRPr="00D31737" w:rsidRDefault="00ED0B3A" w:rsidP="003C19FA">
      <w:pPr>
        <w:rPr>
          <w:szCs w:val="24"/>
        </w:rPr>
      </w:pPr>
      <w:bookmarkStart w:id="16" w:name="OLE_LINK62"/>
      <w:bookmarkStart w:id="17" w:name="OLE_LINK63"/>
      <w:r w:rsidRPr="00D31737">
        <w:rPr>
          <w:szCs w:val="24"/>
        </w:rPr>
        <w:t xml:space="preserve">The design for this 30mm aluminium bronze coin </w:t>
      </w:r>
      <w:r w:rsidR="00542AC7">
        <w:rPr>
          <w:szCs w:val="24"/>
        </w:rPr>
        <w:t>consists of</w:t>
      </w:r>
      <w:r w:rsidRPr="00D31737">
        <w:rPr>
          <w:szCs w:val="24"/>
        </w:rPr>
        <w:t xml:space="preserve"> </w:t>
      </w:r>
      <w:r w:rsidR="00542AC7">
        <w:rPr>
          <w:szCs w:val="24"/>
        </w:rPr>
        <w:t xml:space="preserve">a </w:t>
      </w:r>
      <w:r w:rsidRPr="00D31737">
        <w:rPr>
          <w:szCs w:val="24"/>
        </w:rPr>
        <w:t xml:space="preserve">representation </w:t>
      </w:r>
      <w:r w:rsidR="00542AC7">
        <w:rPr>
          <w:szCs w:val="24"/>
        </w:rPr>
        <w:t xml:space="preserve">in colour finish </w:t>
      </w:r>
      <w:r w:rsidRPr="00D31737">
        <w:rPr>
          <w:szCs w:val="24"/>
        </w:rPr>
        <w:t>of two silver bells tied together with a red ribbon and sprigs of green mistletoe.</w:t>
      </w:r>
      <w:r w:rsidR="00542AC7" w:rsidRPr="00542AC7">
        <w:rPr>
          <w:szCs w:val="24"/>
        </w:rPr>
        <w:t xml:space="preserve"> </w:t>
      </w:r>
      <w:r w:rsidR="00542AC7">
        <w:rPr>
          <w:szCs w:val="24"/>
        </w:rPr>
        <w:t xml:space="preserve">The coin includes the inscriptions ‘Merry Christmas </w:t>
      </w:r>
      <w:proofErr w:type="gramStart"/>
      <w:r w:rsidR="00542AC7">
        <w:rPr>
          <w:szCs w:val="24"/>
        </w:rPr>
        <w:t>And A</w:t>
      </w:r>
      <w:proofErr w:type="gramEnd"/>
      <w:r w:rsidR="00542AC7">
        <w:rPr>
          <w:szCs w:val="24"/>
        </w:rPr>
        <w:t xml:space="preserve"> Happy New Year 2012’, </w:t>
      </w:r>
      <w:r w:rsidR="00542AC7" w:rsidRPr="00EA6DF3">
        <w:rPr>
          <w:szCs w:val="24"/>
        </w:rPr>
        <w:t xml:space="preserve">and the initials of the designer </w:t>
      </w:r>
      <w:r w:rsidR="00542AC7">
        <w:rPr>
          <w:szCs w:val="24"/>
        </w:rPr>
        <w:t xml:space="preserve">Natasha </w:t>
      </w:r>
      <w:proofErr w:type="spellStart"/>
      <w:r w:rsidR="00542AC7">
        <w:rPr>
          <w:szCs w:val="24"/>
        </w:rPr>
        <w:t>Muhl</w:t>
      </w:r>
      <w:proofErr w:type="spellEnd"/>
      <w:r w:rsidR="00542AC7" w:rsidRPr="00EA6DF3">
        <w:rPr>
          <w:szCs w:val="24"/>
        </w:rPr>
        <w:t xml:space="preserve"> ‘</w:t>
      </w:r>
      <w:r w:rsidR="00542AC7">
        <w:rPr>
          <w:szCs w:val="24"/>
        </w:rPr>
        <w:t>NM</w:t>
      </w:r>
      <w:r w:rsidR="00542AC7" w:rsidRPr="00EA6DF3">
        <w:rPr>
          <w:szCs w:val="24"/>
        </w:rPr>
        <w:t>’</w:t>
      </w:r>
      <w:r w:rsidR="00542AC7" w:rsidRPr="00D31737">
        <w:rPr>
          <w:szCs w:val="24"/>
        </w:rPr>
        <w:t>.</w:t>
      </w:r>
    </w:p>
    <w:bookmarkEnd w:id="16"/>
    <w:bookmarkEnd w:id="17"/>
    <w:p w:rsidR="003C19FA" w:rsidRPr="00D31737" w:rsidRDefault="003C19FA" w:rsidP="003C19FA">
      <w:pPr>
        <w:pStyle w:val="Title"/>
        <w:tabs>
          <w:tab w:val="left" w:pos="9356"/>
        </w:tabs>
        <w:spacing w:after="240"/>
        <w:jc w:val="left"/>
        <w:rPr>
          <w:b/>
          <w:szCs w:val="24"/>
        </w:rPr>
      </w:pPr>
      <w:r w:rsidRPr="00D31737">
        <w:rPr>
          <w:b/>
          <w:szCs w:val="24"/>
        </w:rPr>
        <w:t>PUBLIC CONSULTATION</w:t>
      </w:r>
    </w:p>
    <w:p w:rsidR="003C19FA" w:rsidRPr="00D31737" w:rsidRDefault="003C19FA" w:rsidP="003C19FA">
      <w:pPr>
        <w:tabs>
          <w:tab w:val="left" w:pos="3828"/>
          <w:tab w:val="left" w:pos="5670"/>
        </w:tabs>
        <w:rPr>
          <w:szCs w:val="24"/>
        </w:rPr>
      </w:pPr>
      <w:r w:rsidRPr="00D31737">
        <w:rPr>
          <w:szCs w:val="24"/>
        </w:rPr>
        <w:t xml:space="preserve">GoldCorp Australia has undertaken consultation among its network of Australian and international wholesale distributors. Authorised Australian distributors of Perth Mint products are consulted regularly during business meetings and participation at the Australian Numismatic Dealers’ Association Coin, Banknote and Stamp shows and Licensed Post Office Conferences held throughout Australia.  Likewise, international distributors are consulted during a schedule of individual meetings hosted during the World Money Fair held in Berlin and the American Numismatic Association’s World’s Fair of Money.  </w:t>
      </w:r>
    </w:p>
    <w:p w:rsidR="003C19FA" w:rsidRPr="00D31737" w:rsidRDefault="003C19FA" w:rsidP="003C19FA">
      <w:pPr>
        <w:tabs>
          <w:tab w:val="left" w:pos="3828"/>
          <w:tab w:val="left" w:pos="5670"/>
        </w:tabs>
        <w:rPr>
          <w:szCs w:val="24"/>
        </w:rPr>
      </w:pPr>
      <w:r w:rsidRPr="00D31737">
        <w:rPr>
          <w:szCs w:val="24"/>
        </w:rPr>
        <w:t>In some instances when a major program is in concept stage we would conduct market research through focus groups to assist us in preparing designs.</w:t>
      </w:r>
    </w:p>
    <w:p w:rsidR="00ED0B3A" w:rsidRPr="00D31737" w:rsidRDefault="003C19FA" w:rsidP="00D31737">
      <w:pPr>
        <w:tabs>
          <w:tab w:val="left" w:pos="3828"/>
          <w:tab w:val="left" w:pos="5670"/>
        </w:tabs>
        <w:rPr>
          <w:i/>
          <w:szCs w:val="24"/>
        </w:rPr>
      </w:pPr>
      <w:r w:rsidRPr="00D31737">
        <w:rPr>
          <w:szCs w:val="24"/>
        </w:rPr>
        <w:t xml:space="preserve">Limited consultation is conducted with external parties due to the confidentiality of coin themes and artwork, due to the risk of competitors viewing our innovations and potentially releasing similar coins into the market prior to our release. </w:t>
      </w:r>
      <w:r w:rsidRPr="00D31737">
        <w:rPr>
          <w:szCs w:val="24"/>
        </w:rPr>
        <w:br/>
        <w:t>Members of the public have the opportunity to contact us to present any themes they would like to see commemorated on Australian legal tender.  These concepts are then researched and presented to GoldCorp Australia’s sales and marketing department for consideration and feedback.</w:t>
      </w:r>
    </w:p>
    <w:sectPr w:rsidR="00ED0B3A" w:rsidRPr="00D31737" w:rsidSect="00E54185">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CFA"/>
    <w:multiLevelType w:val="hybridMultilevel"/>
    <w:tmpl w:val="E07EE208"/>
    <w:lvl w:ilvl="0" w:tplc="A11C50EC">
      <w:start w:val="1"/>
      <w:numFmt w:val="lowerLetter"/>
      <w:lvlText w:val="(%1)"/>
      <w:lvlJc w:val="left"/>
      <w:pPr>
        <w:ind w:left="600" w:hanging="42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1">
    <w:nsid w:val="02535C1F"/>
    <w:multiLevelType w:val="hybridMultilevel"/>
    <w:tmpl w:val="A3B29728"/>
    <w:lvl w:ilvl="0" w:tplc="259E81C8">
      <w:start w:val="1"/>
      <w:numFmt w:val="lowerRoman"/>
      <w:lvlText w:val="(%1)"/>
      <w:lvlJc w:val="left"/>
      <w:pPr>
        <w:ind w:left="1598" w:hanging="720"/>
      </w:pPr>
      <w:rPr>
        <w:rFonts w:hint="default"/>
      </w:rPr>
    </w:lvl>
    <w:lvl w:ilvl="1" w:tplc="0C090019" w:tentative="1">
      <w:start w:val="1"/>
      <w:numFmt w:val="lowerLetter"/>
      <w:lvlText w:val="%2."/>
      <w:lvlJc w:val="left"/>
      <w:pPr>
        <w:ind w:left="1763" w:hanging="360"/>
      </w:pPr>
    </w:lvl>
    <w:lvl w:ilvl="2" w:tplc="0C09001B" w:tentative="1">
      <w:start w:val="1"/>
      <w:numFmt w:val="lowerRoman"/>
      <w:lvlText w:val="%3."/>
      <w:lvlJc w:val="right"/>
      <w:pPr>
        <w:ind w:left="2483" w:hanging="180"/>
      </w:pPr>
    </w:lvl>
    <w:lvl w:ilvl="3" w:tplc="0C09000F" w:tentative="1">
      <w:start w:val="1"/>
      <w:numFmt w:val="decimal"/>
      <w:lvlText w:val="%4."/>
      <w:lvlJc w:val="left"/>
      <w:pPr>
        <w:ind w:left="3203" w:hanging="360"/>
      </w:pPr>
    </w:lvl>
    <w:lvl w:ilvl="4" w:tplc="0C090019" w:tentative="1">
      <w:start w:val="1"/>
      <w:numFmt w:val="lowerLetter"/>
      <w:lvlText w:val="%5."/>
      <w:lvlJc w:val="left"/>
      <w:pPr>
        <w:ind w:left="3923" w:hanging="360"/>
      </w:pPr>
    </w:lvl>
    <w:lvl w:ilvl="5" w:tplc="0C09001B" w:tentative="1">
      <w:start w:val="1"/>
      <w:numFmt w:val="lowerRoman"/>
      <w:lvlText w:val="%6."/>
      <w:lvlJc w:val="right"/>
      <w:pPr>
        <w:ind w:left="4643" w:hanging="180"/>
      </w:pPr>
    </w:lvl>
    <w:lvl w:ilvl="6" w:tplc="0C09000F" w:tentative="1">
      <w:start w:val="1"/>
      <w:numFmt w:val="decimal"/>
      <w:lvlText w:val="%7."/>
      <w:lvlJc w:val="left"/>
      <w:pPr>
        <w:ind w:left="5363" w:hanging="360"/>
      </w:pPr>
    </w:lvl>
    <w:lvl w:ilvl="7" w:tplc="0C090019" w:tentative="1">
      <w:start w:val="1"/>
      <w:numFmt w:val="lowerLetter"/>
      <w:lvlText w:val="%8."/>
      <w:lvlJc w:val="left"/>
      <w:pPr>
        <w:ind w:left="6083" w:hanging="360"/>
      </w:pPr>
    </w:lvl>
    <w:lvl w:ilvl="8" w:tplc="0C09001B" w:tentative="1">
      <w:start w:val="1"/>
      <w:numFmt w:val="lowerRoman"/>
      <w:lvlText w:val="%9."/>
      <w:lvlJc w:val="right"/>
      <w:pPr>
        <w:ind w:left="6803" w:hanging="180"/>
      </w:pPr>
    </w:lvl>
  </w:abstractNum>
  <w:abstractNum w:abstractNumId="2">
    <w:nsid w:val="054301CF"/>
    <w:multiLevelType w:val="hybridMultilevel"/>
    <w:tmpl w:val="B37C3B00"/>
    <w:lvl w:ilvl="0" w:tplc="4606AC90">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3">
    <w:nsid w:val="137D5021"/>
    <w:multiLevelType w:val="hybridMultilevel"/>
    <w:tmpl w:val="E07EE208"/>
    <w:lvl w:ilvl="0" w:tplc="A11C50EC">
      <w:start w:val="1"/>
      <w:numFmt w:val="lowerLetter"/>
      <w:lvlText w:val="(%1)"/>
      <w:lvlJc w:val="left"/>
      <w:pPr>
        <w:ind w:left="600" w:hanging="42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4">
    <w:nsid w:val="1468130D"/>
    <w:multiLevelType w:val="hybridMultilevel"/>
    <w:tmpl w:val="FFAAC15C"/>
    <w:lvl w:ilvl="0" w:tplc="FEF825EC">
      <w:start w:val="1"/>
      <w:numFmt w:val="lowerLetter"/>
      <w:lvlText w:val="(%1)"/>
      <w:lvlJc w:val="left"/>
      <w:pPr>
        <w:ind w:left="893" w:hanging="360"/>
      </w:pPr>
      <w:rPr>
        <w:rFonts w:hint="default"/>
      </w:rPr>
    </w:lvl>
    <w:lvl w:ilvl="1" w:tplc="0C090019" w:tentative="1">
      <w:start w:val="1"/>
      <w:numFmt w:val="lowerLetter"/>
      <w:lvlText w:val="%2."/>
      <w:lvlJc w:val="left"/>
      <w:pPr>
        <w:ind w:left="1763" w:hanging="360"/>
      </w:pPr>
    </w:lvl>
    <w:lvl w:ilvl="2" w:tplc="0C09001B" w:tentative="1">
      <w:start w:val="1"/>
      <w:numFmt w:val="lowerRoman"/>
      <w:lvlText w:val="%3."/>
      <w:lvlJc w:val="right"/>
      <w:pPr>
        <w:ind w:left="2483" w:hanging="180"/>
      </w:pPr>
    </w:lvl>
    <w:lvl w:ilvl="3" w:tplc="0C09000F" w:tentative="1">
      <w:start w:val="1"/>
      <w:numFmt w:val="decimal"/>
      <w:lvlText w:val="%4."/>
      <w:lvlJc w:val="left"/>
      <w:pPr>
        <w:ind w:left="3203" w:hanging="360"/>
      </w:pPr>
    </w:lvl>
    <w:lvl w:ilvl="4" w:tplc="0C090019" w:tentative="1">
      <w:start w:val="1"/>
      <w:numFmt w:val="lowerLetter"/>
      <w:lvlText w:val="%5."/>
      <w:lvlJc w:val="left"/>
      <w:pPr>
        <w:ind w:left="3923" w:hanging="360"/>
      </w:pPr>
    </w:lvl>
    <w:lvl w:ilvl="5" w:tplc="0C09001B" w:tentative="1">
      <w:start w:val="1"/>
      <w:numFmt w:val="lowerRoman"/>
      <w:lvlText w:val="%6."/>
      <w:lvlJc w:val="right"/>
      <w:pPr>
        <w:ind w:left="4643" w:hanging="180"/>
      </w:pPr>
    </w:lvl>
    <w:lvl w:ilvl="6" w:tplc="0C09000F" w:tentative="1">
      <w:start w:val="1"/>
      <w:numFmt w:val="decimal"/>
      <w:lvlText w:val="%7."/>
      <w:lvlJc w:val="left"/>
      <w:pPr>
        <w:ind w:left="5363" w:hanging="360"/>
      </w:pPr>
    </w:lvl>
    <w:lvl w:ilvl="7" w:tplc="0C090019" w:tentative="1">
      <w:start w:val="1"/>
      <w:numFmt w:val="lowerLetter"/>
      <w:lvlText w:val="%8."/>
      <w:lvlJc w:val="left"/>
      <w:pPr>
        <w:ind w:left="6083" w:hanging="360"/>
      </w:pPr>
    </w:lvl>
    <w:lvl w:ilvl="8" w:tplc="0C09001B" w:tentative="1">
      <w:start w:val="1"/>
      <w:numFmt w:val="lowerRoman"/>
      <w:lvlText w:val="%9."/>
      <w:lvlJc w:val="right"/>
      <w:pPr>
        <w:ind w:left="6803" w:hanging="180"/>
      </w:pPr>
    </w:lvl>
  </w:abstractNum>
  <w:abstractNum w:abstractNumId="5">
    <w:nsid w:val="147875CF"/>
    <w:multiLevelType w:val="hybridMultilevel"/>
    <w:tmpl w:val="AB38F66A"/>
    <w:lvl w:ilvl="0" w:tplc="49722B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5B15741"/>
    <w:multiLevelType w:val="hybridMultilevel"/>
    <w:tmpl w:val="2DFA3D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4505B0"/>
    <w:multiLevelType w:val="hybridMultilevel"/>
    <w:tmpl w:val="D5746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4359F3"/>
    <w:multiLevelType w:val="hybridMultilevel"/>
    <w:tmpl w:val="99BAE4A2"/>
    <w:lvl w:ilvl="0" w:tplc="5AC6E444">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9">
    <w:nsid w:val="214E6A62"/>
    <w:multiLevelType w:val="multilevel"/>
    <w:tmpl w:val="BC046F36"/>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307"/>
        </w:tabs>
        <w:ind w:left="7307"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nsid w:val="23B518E6"/>
    <w:multiLevelType w:val="hybridMultilevel"/>
    <w:tmpl w:val="E3C0E82A"/>
    <w:lvl w:ilvl="0" w:tplc="259E81C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5AD1FF1"/>
    <w:multiLevelType w:val="hybridMultilevel"/>
    <w:tmpl w:val="15A6CCC6"/>
    <w:lvl w:ilvl="0" w:tplc="60784A6A">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12">
    <w:nsid w:val="261F2972"/>
    <w:multiLevelType w:val="hybridMultilevel"/>
    <w:tmpl w:val="F0AECA62"/>
    <w:lvl w:ilvl="0" w:tplc="1EB8D66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96D78F7"/>
    <w:multiLevelType w:val="hybridMultilevel"/>
    <w:tmpl w:val="E29E71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98167B4"/>
    <w:multiLevelType w:val="singleLevel"/>
    <w:tmpl w:val="0EF072C0"/>
    <w:lvl w:ilvl="0">
      <w:start w:val="1"/>
      <w:numFmt w:val="bullet"/>
      <w:pStyle w:val="12"/>
      <w:lvlText w:val=""/>
      <w:lvlJc w:val="left"/>
      <w:pPr>
        <w:tabs>
          <w:tab w:val="num" w:pos="360"/>
        </w:tabs>
        <w:ind w:left="360" w:hanging="360"/>
      </w:pPr>
      <w:rPr>
        <w:rFonts w:ascii="Wingdings" w:hAnsi="Wingdings" w:hint="default"/>
      </w:rPr>
    </w:lvl>
  </w:abstractNum>
  <w:abstractNum w:abstractNumId="15">
    <w:nsid w:val="2986325D"/>
    <w:multiLevelType w:val="hybridMultilevel"/>
    <w:tmpl w:val="A6720626"/>
    <w:lvl w:ilvl="0" w:tplc="7FB0F528">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16">
    <w:nsid w:val="2D294235"/>
    <w:multiLevelType w:val="hybridMultilevel"/>
    <w:tmpl w:val="650ACB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FEB794B"/>
    <w:multiLevelType w:val="hybridMultilevel"/>
    <w:tmpl w:val="FF40F1F0"/>
    <w:lvl w:ilvl="0" w:tplc="6DB40C10">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18">
    <w:nsid w:val="31013382"/>
    <w:multiLevelType w:val="hybridMultilevel"/>
    <w:tmpl w:val="DD0234E4"/>
    <w:lvl w:ilvl="0" w:tplc="4606AC90">
      <w:start w:val="8"/>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9">
    <w:nsid w:val="340605FC"/>
    <w:multiLevelType w:val="hybridMultilevel"/>
    <w:tmpl w:val="B37C3B00"/>
    <w:lvl w:ilvl="0" w:tplc="4606AC90">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20">
    <w:nsid w:val="393D13F2"/>
    <w:multiLevelType w:val="hybridMultilevel"/>
    <w:tmpl w:val="B37C3B00"/>
    <w:lvl w:ilvl="0" w:tplc="4606AC90">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21">
    <w:nsid w:val="39F9335D"/>
    <w:multiLevelType w:val="hybridMultilevel"/>
    <w:tmpl w:val="29285310"/>
    <w:lvl w:ilvl="0" w:tplc="FEF825EC">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22">
    <w:nsid w:val="3E6B3E1F"/>
    <w:multiLevelType w:val="hybridMultilevel"/>
    <w:tmpl w:val="B37C3B00"/>
    <w:lvl w:ilvl="0" w:tplc="4606AC90">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23">
    <w:nsid w:val="3E9766B8"/>
    <w:multiLevelType w:val="hybridMultilevel"/>
    <w:tmpl w:val="E3C0E82A"/>
    <w:lvl w:ilvl="0" w:tplc="259E81C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3EFF7DE6"/>
    <w:multiLevelType w:val="hybridMultilevel"/>
    <w:tmpl w:val="7DF83810"/>
    <w:lvl w:ilvl="0" w:tplc="1172895E">
      <w:start w:val="4"/>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25">
    <w:nsid w:val="48884251"/>
    <w:multiLevelType w:val="hybridMultilevel"/>
    <w:tmpl w:val="B37C3B00"/>
    <w:lvl w:ilvl="0" w:tplc="4606AC90">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26">
    <w:nsid w:val="4B082AB9"/>
    <w:multiLevelType w:val="hybridMultilevel"/>
    <w:tmpl w:val="44D64F14"/>
    <w:lvl w:ilvl="0" w:tplc="259E81C8">
      <w:start w:val="1"/>
      <w:numFmt w:val="lowerRoman"/>
      <w:lvlText w:val="(%1)"/>
      <w:lvlJc w:val="left"/>
      <w:pPr>
        <w:ind w:left="1275" w:hanging="72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27">
    <w:nsid w:val="4D0D30A2"/>
    <w:multiLevelType w:val="hybridMultilevel"/>
    <w:tmpl w:val="A6720626"/>
    <w:lvl w:ilvl="0" w:tplc="7FB0F528">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28">
    <w:nsid w:val="523045BB"/>
    <w:multiLevelType w:val="hybridMultilevel"/>
    <w:tmpl w:val="A6720626"/>
    <w:lvl w:ilvl="0" w:tplc="7FB0F528">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29">
    <w:nsid w:val="534A738F"/>
    <w:multiLevelType w:val="hybridMultilevel"/>
    <w:tmpl w:val="B37C3B00"/>
    <w:lvl w:ilvl="0" w:tplc="4606AC90">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30">
    <w:nsid w:val="5A430B5F"/>
    <w:multiLevelType w:val="hybridMultilevel"/>
    <w:tmpl w:val="E07EE208"/>
    <w:lvl w:ilvl="0" w:tplc="A11C50EC">
      <w:start w:val="1"/>
      <w:numFmt w:val="lowerLetter"/>
      <w:lvlText w:val="(%1)"/>
      <w:lvlJc w:val="left"/>
      <w:pPr>
        <w:ind w:left="600" w:hanging="42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31">
    <w:nsid w:val="62A409A4"/>
    <w:multiLevelType w:val="hybridMultilevel"/>
    <w:tmpl w:val="B37C3B00"/>
    <w:lvl w:ilvl="0" w:tplc="4606AC90">
      <w:start w:val="3"/>
      <w:numFmt w:val="lowerRoman"/>
      <w:lvlText w:val="(%1)"/>
      <w:lvlJc w:val="left"/>
      <w:pPr>
        <w:tabs>
          <w:tab w:val="num" w:pos="1320"/>
        </w:tabs>
        <w:ind w:left="1320" w:hanging="720"/>
      </w:pPr>
      <w:rPr>
        <w:rFont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32">
    <w:nsid w:val="662E3AAB"/>
    <w:multiLevelType w:val="multilevel"/>
    <w:tmpl w:val="52E8E77C"/>
    <w:name w:val="StandardBulletedList"/>
    <w:lvl w:ilvl="0">
      <w:start w:val="1"/>
      <w:numFmt w:val="bullet"/>
      <w:pStyle w:val="Heading5Char"/>
      <w:lvlText w:val="•"/>
      <w:lvlJc w:val="left"/>
      <w:pPr>
        <w:tabs>
          <w:tab w:val="num" w:pos="567"/>
        </w:tabs>
        <w:ind w:left="567" w:hanging="567"/>
      </w:pPr>
      <w:rPr>
        <w:rFonts w:ascii="Times New Roman" w:hAnsi="Times New Roman" w:cs="Times New Roman"/>
        <w:b/>
        <w:vanish/>
      </w:rPr>
    </w:lvl>
    <w:lvl w:ilvl="1">
      <w:start w:val="1"/>
      <w:numFmt w:val="bullet"/>
      <w:pStyle w:val="Heading6Char"/>
      <w:lvlText w:val="–"/>
      <w:lvlJc w:val="left"/>
      <w:pPr>
        <w:tabs>
          <w:tab w:val="num" w:pos="1134"/>
        </w:tabs>
        <w:ind w:left="1134" w:hanging="567"/>
      </w:pPr>
      <w:rPr>
        <w:rFonts w:ascii="Times New Roman" w:hAnsi="Times New Roman" w:cs="Times New Roman"/>
      </w:rPr>
    </w:lvl>
    <w:lvl w:ilvl="2">
      <w:start w:val="1"/>
      <w:numFmt w:val="bullet"/>
      <w:pStyle w:val="Heading7Char"/>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F5265DE"/>
    <w:multiLevelType w:val="hybridMultilevel"/>
    <w:tmpl w:val="FF40F1F0"/>
    <w:lvl w:ilvl="0" w:tplc="6DB40C10">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34">
    <w:nsid w:val="714649C0"/>
    <w:multiLevelType w:val="hybridMultilevel"/>
    <w:tmpl w:val="FC223F34"/>
    <w:lvl w:ilvl="0" w:tplc="5CE07F8E">
      <w:start w:val="9"/>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35">
    <w:nsid w:val="7B1242A6"/>
    <w:multiLevelType w:val="hybridMultilevel"/>
    <w:tmpl w:val="033A45DA"/>
    <w:lvl w:ilvl="0" w:tplc="8A846D2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2"/>
  </w:num>
  <w:num w:numId="2">
    <w:abstractNumId w:val="9"/>
  </w:num>
  <w:num w:numId="3">
    <w:abstractNumId w:val="14"/>
  </w:num>
  <w:num w:numId="4">
    <w:abstractNumId w:val="22"/>
  </w:num>
  <w:num w:numId="5">
    <w:abstractNumId w:val="30"/>
  </w:num>
  <w:num w:numId="6">
    <w:abstractNumId w:val="3"/>
  </w:num>
  <w:num w:numId="7">
    <w:abstractNumId w:val="0"/>
  </w:num>
  <w:num w:numId="8">
    <w:abstractNumId w:val="20"/>
  </w:num>
  <w:num w:numId="9">
    <w:abstractNumId w:val="19"/>
  </w:num>
  <w:num w:numId="10">
    <w:abstractNumId w:val="2"/>
  </w:num>
  <w:num w:numId="11">
    <w:abstractNumId w:val="29"/>
  </w:num>
  <w:num w:numId="12">
    <w:abstractNumId w:val="31"/>
  </w:num>
  <w:num w:numId="1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8"/>
  </w:num>
  <w:num w:numId="16">
    <w:abstractNumId w:val="24"/>
  </w:num>
  <w:num w:numId="17">
    <w:abstractNumId w:val="34"/>
  </w:num>
  <w:num w:numId="18">
    <w:abstractNumId w:val="8"/>
  </w:num>
  <w:num w:numId="19">
    <w:abstractNumId w:val="21"/>
  </w:num>
  <w:num w:numId="20">
    <w:abstractNumId w:val="4"/>
  </w:num>
  <w:num w:numId="21">
    <w:abstractNumId w:val="26"/>
  </w:num>
  <w:num w:numId="22">
    <w:abstractNumId w:val="1"/>
  </w:num>
  <w:num w:numId="23">
    <w:abstractNumId w:val="7"/>
  </w:num>
  <w:num w:numId="24">
    <w:abstractNumId w:val="6"/>
  </w:num>
  <w:num w:numId="25">
    <w:abstractNumId w:val="23"/>
  </w:num>
  <w:num w:numId="26">
    <w:abstractNumId w:val="11"/>
  </w:num>
  <w:num w:numId="27">
    <w:abstractNumId w:val="16"/>
  </w:num>
  <w:num w:numId="28">
    <w:abstractNumId w:val="13"/>
  </w:num>
  <w:num w:numId="29">
    <w:abstractNumId w:val="27"/>
  </w:num>
  <w:num w:numId="30">
    <w:abstractNumId w:val="15"/>
  </w:num>
  <w:num w:numId="31">
    <w:abstractNumId w:val="28"/>
  </w:num>
  <w:num w:numId="32">
    <w:abstractNumId w:val="10"/>
  </w:num>
  <w:num w:numId="33">
    <w:abstractNumId w:val="33"/>
  </w:num>
  <w:num w:numId="34">
    <w:abstractNumId w:val="17"/>
  </w:num>
  <w:num w:numId="35">
    <w:abstractNumId w:val="5"/>
  </w:num>
  <w:num w:numId="36">
    <w:abstractNumId w:val="35"/>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1968"/>
    <w:rsid w:val="0001080F"/>
    <w:rsid w:val="0003256F"/>
    <w:rsid w:val="00036AC3"/>
    <w:rsid w:val="00045115"/>
    <w:rsid w:val="0004745F"/>
    <w:rsid w:val="0005600E"/>
    <w:rsid w:val="000621CB"/>
    <w:rsid w:val="00067E1D"/>
    <w:rsid w:val="000725C0"/>
    <w:rsid w:val="000A6DBE"/>
    <w:rsid w:val="000B0813"/>
    <w:rsid w:val="000D3161"/>
    <w:rsid w:val="000F1968"/>
    <w:rsid w:val="00103CB1"/>
    <w:rsid w:val="00116F6C"/>
    <w:rsid w:val="00121EB0"/>
    <w:rsid w:val="0013799B"/>
    <w:rsid w:val="00150E79"/>
    <w:rsid w:val="00180392"/>
    <w:rsid w:val="001E3425"/>
    <w:rsid w:val="0021142D"/>
    <w:rsid w:val="00234E0A"/>
    <w:rsid w:val="00254042"/>
    <w:rsid w:val="0028293B"/>
    <w:rsid w:val="002A6E69"/>
    <w:rsid w:val="002C0D10"/>
    <w:rsid w:val="002C31C8"/>
    <w:rsid w:val="002D7B6B"/>
    <w:rsid w:val="002E5829"/>
    <w:rsid w:val="00325BA2"/>
    <w:rsid w:val="003463FD"/>
    <w:rsid w:val="00355B75"/>
    <w:rsid w:val="0037539E"/>
    <w:rsid w:val="003A2C1C"/>
    <w:rsid w:val="003C19FA"/>
    <w:rsid w:val="003C35E4"/>
    <w:rsid w:val="003C50D6"/>
    <w:rsid w:val="003F4700"/>
    <w:rsid w:val="004071AE"/>
    <w:rsid w:val="004210C2"/>
    <w:rsid w:val="004468F9"/>
    <w:rsid w:val="00452320"/>
    <w:rsid w:val="0045784F"/>
    <w:rsid w:val="00457BC3"/>
    <w:rsid w:val="00463958"/>
    <w:rsid w:val="00466E43"/>
    <w:rsid w:val="00471F0D"/>
    <w:rsid w:val="004E6763"/>
    <w:rsid w:val="004E6984"/>
    <w:rsid w:val="004F05BA"/>
    <w:rsid w:val="005301FD"/>
    <w:rsid w:val="00532ED0"/>
    <w:rsid w:val="00536B97"/>
    <w:rsid w:val="005403B1"/>
    <w:rsid w:val="00542AC7"/>
    <w:rsid w:val="005459BB"/>
    <w:rsid w:val="0055662A"/>
    <w:rsid w:val="005838A4"/>
    <w:rsid w:val="00594331"/>
    <w:rsid w:val="00596490"/>
    <w:rsid w:val="005C0475"/>
    <w:rsid w:val="005D03B3"/>
    <w:rsid w:val="005D4CBB"/>
    <w:rsid w:val="005E3097"/>
    <w:rsid w:val="00631768"/>
    <w:rsid w:val="00635B54"/>
    <w:rsid w:val="00637F6B"/>
    <w:rsid w:val="00670220"/>
    <w:rsid w:val="00675DB5"/>
    <w:rsid w:val="0069363E"/>
    <w:rsid w:val="006B391C"/>
    <w:rsid w:val="006B4114"/>
    <w:rsid w:val="006D0ED6"/>
    <w:rsid w:val="006E586D"/>
    <w:rsid w:val="006E5F68"/>
    <w:rsid w:val="007001D0"/>
    <w:rsid w:val="0070093A"/>
    <w:rsid w:val="00701396"/>
    <w:rsid w:val="00703FEF"/>
    <w:rsid w:val="00730EFD"/>
    <w:rsid w:val="00746E71"/>
    <w:rsid w:val="0076531C"/>
    <w:rsid w:val="007870FF"/>
    <w:rsid w:val="007A3189"/>
    <w:rsid w:val="007C2EC2"/>
    <w:rsid w:val="007E0F28"/>
    <w:rsid w:val="007F4EF3"/>
    <w:rsid w:val="00800083"/>
    <w:rsid w:val="0081096B"/>
    <w:rsid w:val="00836205"/>
    <w:rsid w:val="00850E92"/>
    <w:rsid w:val="008A1A9D"/>
    <w:rsid w:val="008A3BEA"/>
    <w:rsid w:val="008C41FB"/>
    <w:rsid w:val="008D005E"/>
    <w:rsid w:val="008D0AE4"/>
    <w:rsid w:val="008D49FE"/>
    <w:rsid w:val="00901704"/>
    <w:rsid w:val="009053FC"/>
    <w:rsid w:val="00916151"/>
    <w:rsid w:val="00924EBE"/>
    <w:rsid w:val="009711EA"/>
    <w:rsid w:val="009831D8"/>
    <w:rsid w:val="00986BA6"/>
    <w:rsid w:val="00991724"/>
    <w:rsid w:val="009963F3"/>
    <w:rsid w:val="009A1D09"/>
    <w:rsid w:val="009A617C"/>
    <w:rsid w:val="009C47C8"/>
    <w:rsid w:val="009C5332"/>
    <w:rsid w:val="009C6258"/>
    <w:rsid w:val="009C7A81"/>
    <w:rsid w:val="009D0D03"/>
    <w:rsid w:val="009D5294"/>
    <w:rsid w:val="009E1962"/>
    <w:rsid w:val="00A3718F"/>
    <w:rsid w:val="00A43B7A"/>
    <w:rsid w:val="00A71D4A"/>
    <w:rsid w:val="00A7442F"/>
    <w:rsid w:val="00A84147"/>
    <w:rsid w:val="00AE6892"/>
    <w:rsid w:val="00AF0EB2"/>
    <w:rsid w:val="00B07F18"/>
    <w:rsid w:val="00B1316D"/>
    <w:rsid w:val="00B173F7"/>
    <w:rsid w:val="00B1770A"/>
    <w:rsid w:val="00B3688F"/>
    <w:rsid w:val="00B36D90"/>
    <w:rsid w:val="00B71097"/>
    <w:rsid w:val="00B7388C"/>
    <w:rsid w:val="00B75E75"/>
    <w:rsid w:val="00B823DC"/>
    <w:rsid w:val="00B82674"/>
    <w:rsid w:val="00B85167"/>
    <w:rsid w:val="00B94FB4"/>
    <w:rsid w:val="00BA4D6F"/>
    <w:rsid w:val="00BC186A"/>
    <w:rsid w:val="00BD31DD"/>
    <w:rsid w:val="00C03D76"/>
    <w:rsid w:val="00C2655B"/>
    <w:rsid w:val="00C34BB3"/>
    <w:rsid w:val="00C37E9F"/>
    <w:rsid w:val="00C664DB"/>
    <w:rsid w:val="00C92061"/>
    <w:rsid w:val="00CA614E"/>
    <w:rsid w:val="00CC5024"/>
    <w:rsid w:val="00D1386C"/>
    <w:rsid w:val="00D14E47"/>
    <w:rsid w:val="00D22699"/>
    <w:rsid w:val="00D273A6"/>
    <w:rsid w:val="00D31737"/>
    <w:rsid w:val="00D42A95"/>
    <w:rsid w:val="00D64A35"/>
    <w:rsid w:val="00D90642"/>
    <w:rsid w:val="00D931AC"/>
    <w:rsid w:val="00D96072"/>
    <w:rsid w:val="00DC2416"/>
    <w:rsid w:val="00DD278D"/>
    <w:rsid w:val="00DE1B73"/>
    <w:rsid w:val="00E45C11"/>
    <w:rsid w:val="00E516BC"/>
    <w:rsid w:val="00E54185"/>
    <w:rsid w:val="00E70E2F"/>
    <w:rsid w:val="00E77435"/>
    <w:rsid w:val="00E96779"/>
    <w:rsid w:val="00EA6DF3"/>
    <w:rsid w:val="00EB7636"/>
    <w:rsid w:val="00ED0B3A"/>
    <w:rsid w:val="00ED30E1"/>
    <w:rsid w:val="00F40648"/>
    <w:rsid w:val="00F538EC"/>
    <w:rsid w:val="00F54DFC"/>
    <w:rsid w:val="00F92A3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uiPriority="10"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968"/>
    <w:pPr>
      <w:spacing w:after="240"/>
    </w:pPr>
    <w:rPr>
      <w:sz w:val="24"/>
    </w:rPr>
  </w:style>
  <w:style w:type="paragraph" w:styleId="Heading1">
    <w:name w:val="heading 1"/>
    <w:basedOn w:val="Normal"/>
    <w:next w:val="Normal"/>
    <w:link w:val="Heading1Char"/>
    <w:qFormat/>
    <w:rsid w:val="00B94FB4"/>
    <w:pPr>
      <w:keepNext/>
      <w:spacing w:before="240" w:after="360"/>
      <w:outlineLvl w:val="0"/>
    </w:pPr>
    <w:rPr>
      <w:b/>
      <w:caps/>
      <w:sz w:val="28"/>
    </w:rPr>
  </w:style>
  <w:style w:type="paragraph" w:styleId="Heading2">
    <w:name w:val="heading 2"/>
    <w:basedOn w:val="Normal"/>
    <w:next w:val="Normal"/>
    <w:link w:val="Heading2Char"/>
    <w:qFormat/>
    <w:rsid w:val="00B94FB4"/>
    <w:pPr>
      <w:keepNext/>
      <w:spacing w:before="120"/>
      <w:outlineLvl w:val="1"/>
    </w:pPr>
    <w:rPr>
      <w:b/>
      <w:caps/>
    </w:rPr>
  </w:style>
  <w:style w:type="paragraph" w:styleId="Heading3">
    <w:name w:val="heading 3"/>
    <w:basedOn w:val="Normal"/>
    <w:next w:val="Normal"/>
    <w:link w:val="Heading3Char"/>
    <w:qFormat/>
    <w:rsid w:val="00B94FB4"/>
    <w:pPr>
      <w:keepNext/>
      <w:spacing w:before="60"/>
      <w:outlineLvl w:val="2"/>
    </w:pPr>
    <w:rPr>
      <w:b/>
    </w:rPr>
  </w:style>
  <w:style w:type="paragraph" w:styleId="Heading4">
    <w:name w:val="heading 4"/>
    <w:basedOn w:val="Normal"/>
    <w:next w:val="Normal"/>
    <w:link w:val="Heading4Char"/>
    <w:qFormat/>
    <w:rsid w:val="00E54185"/>
    <w:pPr>
      <w:keepNext/>
      <w:outlineLvl w:val="3"/>
    </w:pPr>
    <w:rPr>
      <w:b/>
      <w:i/>
    </w:rPr>
  </w:style>
  <w:style w:type="paragraph" w:styleId="Heading5">
    <w:name w:val="heading 5"/>
    <w:basedOn w:val="Normal"/>
    <w:next w:val="Normal"/>
    <w:link w:val="Heading5Char"/>
    <w:qFormat/>
    <w:rsid w:val="00E54185"/>
    <w:pPr>
      <w:spacing w:before="240" w:after="60"/>
      <w:outlineLvl w:val="4"/>
    </w:pPr>
    <w:rPr>
      <w:bCs/>
      <w:i/>
      <w:iCs/>
      <w:szCs w:val="26"/>
    </w:rPr>
  </w:style>
  <w:style w:type="paragraph" w:styleId="Heading6">
    <w:name w:val="heading 6"/>
    <w:basedOn w:val="Normal"/>
    <w:next w:val="Normal"/>
    <w:link w:val="Heading6Char"/>
    <w:qFormat/>
    <w:rsid w:val="00E54185"/>
    <w:pPr>
      <w:spacing w:before="240" w:after="60"/>
      <w:outlineLvl w:val="5"/>
    </w:pPr>
    <w:rPr>
      <w:b/>
      <w:bCs/>
      <w:sz w:val="22"/>
      <w:szCs w:val="22"/>
    </w:rPr>
  </w:style>
  <w:style w:type="paragraph" w:styleId="Heading7">
    <w:name w:val="heading 7"/>
    <w:basedOn w:val="Normal"/>
    <w:next w:val="Normal"/>
    <w:link w:val="Heading7Char"/>
    <w:qFormat/>
    <w:rsid w:val="00800083"/>
    <w:pPr>
      <w:keepNext/>
      <w:spacing w:after="0"/>
      <w:jc w:val="center"/>
      <w:outlineLvl w:val="6"/>
    </w:pPr>
    <w:rPr>
      <w:b/>
      <w:color w:val="FF00FF"/>
      <w:lang w:val="en-US" w:eastAsia="en-US"/>
    </w:rPr>
  </w:style>
  <w:style w:type="paragraph" w:styleId="Heading8">
    <w:name w:val="heading 8"/>
    <w:basedOn w:val="Normal"/>
    <w:next w:val="Normal"/>
    <w:link w:val="Heading8Char"/>
    <w:qFormat/>
    <w:rsid w:val="00800083"/>
    <w:pPr>
      <w:keepNext/>
      <w:spacing w:after="0"/>
      <w:ind w:left="2160"/>
      <w:jc w:val="both"/>
      <w:outlineLvl w:val="7"/>
    </w:pPr>
    <w:rPr>
      <w:b/>
      <w:lang w:eastAsia="en-US"/>
    </w:rPr>
  </w:style>
  <w:style w:type="paragraph" w:styleId="Heading9">
    <w:name w:val="heading 9"/>
    <w:basedOn w:val="Normal"/>
    <w:next w:val="Normal"/>
    <w:link w:val="Heading9Char"/>
    <w:qFormat/>
    <w:rsid w:val="00800083"/>
    <w:pPr>
      <w:keepNext/>
      <w:spacing w:after="0"/>
      <w:ind w:left="3600" w:firstLine="720"/>
      <w:outlineLvl w:val="8"/>
    </w:pPr>
    <w:rPr>
      <w:lang w:eastAsia="en-US"/>
    </w:rPr>
  </w:style>
  <w:style w:type="character" w:default="1" w:styleId="DefaultParagraphFont">
    <w:name w:val="Default Paragraph Font"/>
    <w:semiHidden/>
    <w:rsid w:val="00B94FB4"/>
  </w:style>
  <w:style w:type="table" w:default="1" w:styleId="TableNormal">
    <w:name w:val="Normal Table"/>
    <w:semiHidden/>
    <w:rsid w:val="00B94FB4"/>
    <w:tblPr>
      <w:tblInd w:w="0" w:type="dxa"/>
      <w:tblCellMar>
        <w:top w:w="0" w:type="dxa"/>
        <w:left w:w="108" w:type="dxa"/>
        <w:bottom w:w="0" w:type="dxa"/>
        <w:right w:w="108" w:type="dxa"/>
      </w:tblCellMar>
    </w:tblPr>
  </w:style>
  <w:style w:type="numbering" w:default="1" w:styleId="NoList">
    <w:name w:val="No List"/>
    <w:uiPriority w:val="99"/>
    <w:semiHidden/>
    <w:rsid w:val="00B94FB4"/>
  </w:style>
  <w:style w:type="character" w:customStyle="1" w:styleId="Heading1Char">
    <w:name w:val="Heading 1 Char"/>
    <w:basedOn w:val="DefaultParagraphFont"/>
    <w:link w:val="Heading1"/>
    <w:rsid w:val="00800083"/>
    <w:rPr>
      <w:b/>
      <w:caps/>
      <w:sz w:val="28"/>
    </w:rPr>
  </w:style>
  <w:style w:type="character" w:customStyle="1" w:styleId="Heading2Char">
    <w:name w:val="Heading 2 Char"/>
    <w:basedOn w:val="DefaultParagraphFont"/>
    <w:link w:val="Heading2"/>
    <w:rsid w:val="00800083"/>
    <w:rPr>
      <w:b/>
      <w:caps/>
      <w:sz w:val="24"/>
    </w:rPr>
  </w:style>
  <w:style w:type="character" w:customStyle="1" w:styleId="Heading3Char">
    <w:name w:val="Heading 3 Char"/>
    <w:basedOn w:val="DefaultParagraphFont"/>
    <w:link w:val="Heading3"/>
    <w:rsid w:val="00800083"/>
    <w:rPr>
      <w:b/>
      <w:sz w:val="24"/>
    </w:rPr>
  </w:style>
  <w:style w:type="character" w:customStyle="1" w:styleId="Heading4Char">
    <w:name w:val="Heading 4 Char"/>
    <w:basedOn w:val="DefaultParagraphFont"/>
    <w:link w:val="Heading4"/>
    <w:rsid w:val="00800083"/>
    <w:rPr>
      <w:b/>
      <w:i/>
      <w:sz w:val="24"/>
    </w:rPr>
  </w:style>
  <w:style w:type="character" w:customStyle="1" w:styleId="Heading5Char">
    <w:name w:val="Heading 5 Char"/>
    <w:basedOn w:val="DefaultParagraphFont"/>
    <w:link w:val="Heading5"/>
    <w:rsid w:val="00800083"/>
    <w:rPr>
      <w:bCs/>
      <w:i/>
      <w:iCs/>
      <w:sz w:val="24"/>
      <w:szCs w:val="26"/>
    </w:rPr>
  </w:style>
  <w:style w:type="character" w:customStyle="1" w:styleId="Heading6Char">
    <w:name w:val="Heading 6 Char"/>
    <w:basedOn w:val="DefaultParagraphFont"/>
    <w:link w:val="Heading6"/>
    <w:rsid w:val="00800083"/>
    <w:rPr>
      <w:b/>
      <w:bCs/>
      <w:sz w:val="22"/>
      <w:szCs w:val="22"/>
    </w:rPr>
  </w:style>
  <w:style w:type="character" w:customStyle="1" w:styleId="Heading7Char">
    <w:name w:val="Heading 7 Char"/>
    <w:basedOn w:val="DefaultParagraphFont"/>
    <w:link w:val="Heading7"/>
    <w:rsid w:val="00800083"/>
    <w:rPr>
      <w:b/>
      <w:color w:val="FF00FF"/>
      <w:sz w:val="24"/>
      <w:lang w:val="en-US" w:eastAsia="en-US"/>
    </w:rPr>
  </w:style>
  <w:style w:type="character" w:customStyle="1" w:styleId="Heading8Char">
    <w:name w:val="Heading 8 Char"/>
    <w:basedOn w:val="DefaultParagraphFont"/>
    <w:link w:val="Heading8"/>
    <w:rsid w:val="00800083"/>
    <w:rPr>
      <w:b/>
      <w:sz w:val="24"/>
      <w:lang w:eastAsia="en-US"/>
    </w:rPr>
  </w:style>
  <w:style w:type="character" w:customStyle="1" w:styleId="Heading9Char">
    <w:name w:val="Heading 9 Char"/>
    <w:basedOn w:val="DefaultParagraphFont"/>
    <w:link w:val="Heading9"/>
    <w:rsid w:val="00800083"/>
    <w:rPr>
      <w:sz w:val="24"/>
      <w:lang w:eastAsia="en-US"/>
    </w:rPr>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ChartMainHeading"/>
    <w:rsid w:val="00121EB0"/>
  </w:style>
  <w:style w:type="paragraph" w:customStyle="1" w:styleId="Bullet">
    <w:name w:val="Bullet"/>
    <w:basedOn w:val="Normal"/>
    <w:rsid w:val="00355B75"/>
    <w:pPr>
      <w:numPr>
        <w:numId w:val="1"/>
      </w:numPr>
    </w:pPr>
  </w:style>
  <w:style w:type="paragraph" w:customStyle="1" w:styleId="Dash">
    <w:name w:val="Dash"/>
    <w:basedOn w:val="Normal"/>
    <w:rsid w:val="00355B75"/>
    <w:pPr>
      <w:numPr>
        <w:ilvl w:val="1"/>
        <w:numId w:val="1"/>
      </w:numPr>
    </w:pPr>
  </w:style>
  <w:style w:type="paragraph" w:customStyle="1" w:styleId="DoubleDot">
    <w:name w:val="Double Dot"/>
    <w:basedOn w:val="Normal"/>
    <w:rsid w:val="00355B75"/>
    <w:pPr>
      <w:numPr>
        <w:ilvl w:val="2"/>
        <w:numId w:val="1"/>
      </w:numPr>
    </w:pPr>
  </w:style>
  <w:style w:type="paragraph" w:customStyle="1" w:styleId="subsection">
    <w:name w:val="subsection"/>
    <w:basedOn w:val="Normal"/>
    <w:rsid w:val="009711EA"/>
    <w:pPr>
      <w:spacing w:before="100" w:beforeAutospacing="1" w:after="100" w:afterAutospacing="1"/>
    </w:pPr>
    <w:rPr>
      <w:szCs w:val="24"/>
    </w:rPr>
  </w:style>
  <w:style w:type="paragraph" w:customStyle="1" w:styleId="paragraph">
    <w:name w:val="paragraph"/>
    <w:basedOn w:val="Normal"/>
    <w:rsid w:val="009711EA"/>
    <w:pPr>
      <w:spacing w:before="100" w:beforeAutospacing="1" w:after="100" w:afterAutospacing="1"/>
    </w:pPr>
    <w:rPr>
      <w:szCs w:val="24"/>
    </w:rPr>
  </w:style>
  <w:style w:type="paragraph" w:styleId="BalloonText">
    <w:name w:val="Balloon Text"/>
    <w:basedOn w:val="Normal"/>
    <w:link w:val="BalloonTextChar"/>
    <w:rsid w:val="009711EA"/>
    <w:pPr>
      <w:spacing w:after="0"/>
    </w:pPr>
    <w:rPr>
      <w:rFonts w:ascii="Tahoma" w:hAnsi="Tahoma" w:cs="Tahoma"/>
      <w:sz w:val="16"/>
      <w:szCs w:val="16"/>
    </w:rPr>
  </w:style>
  <w:style w:type="character" w:customStyle="1" w:styleId="BalloonTextChar">
    <w:name w:val="Balloon Text Char"/>
    <w:basedOn w:val="DefaultParagraphFont"/>
    <w:link w:val="BalloonText"/>
    <w:rsid w:val="009711EA"/>
    <w:rPr>
      <w:rFonts w:ascii="Tahoma" w:hAnsi="Tahoma" w:cs="Tahoma"/>
      <w:sz w:val="16"/>
      <w:szCs w:val="16"/>
    </w:rPr>
  </w:style>
  <w:style w:type="character" w:customStyle="1" w:styleId="CharAmSchNo">
    <w:name w:val="CharAmSchNo"/>
    <w:basedOn w:val="DefaultParagraphFont"/>
    <w:rsid w:val="00800083"/>
  </w:style>
  <w:style w:type="character" w:customStyle="1" w:styleId="CharSchPTNo">
    <w:name w:val="CharSchPTNo"/>
    <w:basedOn w:val="DefaultParagraphFont"/>
    <w:rsid w:val="00800083"/>
  </w:style>
  <w:style w:type="character" w:customStyle="1" w:styleId="CharSchPTText">
    <w:name w:val="CharSchPTText"/>
    <w:basedOn w:val="DefaultParagraphFont"/>
    <w:rsid w:val="00800083"/>
  </w:style>
  <w:style w:type="paragraph" w:customStyle="1" w:styleId="Schedulepart">
    <w:name w:val="Schedule part"/>
    <w:basedOn w:val="Normal"/>
    <w:rsid w:val="00800083"/>
    <w:pPr>
      <w:keepNext/>
      <w:keepLines/>
      <w:spacing w:before="360" w:after="0"/>
      <w:ind w:left="1559" w:hanging="1559"/>
    </w:pPr>
    <w:rPr>
      <w:rFonts w:ascii="Arial" w:hAnsi="Arial"/>
      <w:b/>
      <w:sz w:val="28"/>
      <w:szCs w:val="24"/>
    </w:rPr>
  </w:style>
  <w:style w:type="paragraph" w:customStyle="1" w:styleId="Schedulereference">
    <w:name w:val="Schedule reference"/>
    <w:basedOn w:val="Normal"/>
    <w:next w:val="Schedulepart"/>
    <w:rsid w:val="00800083"/>
    <w:pPr>
      <w:keepNext/>
      <w:keepLines/>
      <w:spacing w:before="60" w:after="0" w:line="200" w:lineRule="exact"/>
      <w:ind w:left="2410"/>
    </w:pPr>
    <w:rPr>
      <w:rFonts w:ascii="Arial" w:hAnsi="Arial"/>
      <w:sz w:val="18"/>
      <w:szCs w:val="24"/>
    </w:rPr>
  </w:style>
  <w:style w:type="paragraph" w:customStyle="1" w:styleId="Scheduletitle">
    <w:name w:val="Schedule title"/>
    <w:basedOn w:val="Normal"/>
    <w:next w:val="Schedulereference"/>
    <w:rsid w:val="00800083"/>
    <w:pPr>
      <w:keepNext/>
      <w:keepLines/>
      <w:spacing w:before="480" w:after="0"/>
      <w:ind w:left="2410" w:hanging="2410"/>
    </w:pPr>
    <w:rPr>
      <w:rFonts w:ascii="Arial" w:hAnsi="Arial"/>
      <w:b/>
      <w:sz w:val="32"/>
      <w:szCs w:val="24"/>
    </w:rPr>
  </w:style>
  <w:style w:type="paragraph" w:customStyle="1" w:styleId="TableColHead">
    <w:name w:val="TableColHead"/>
    <w:basedOn w:val="Normal"/>
    <w:rsid w:val="00800083"/>
    <w:pPr>
      <w:keepNext/>
      <w:spacing w:before="120" w:after="60" w:line="200" w:lineRule="exact"/>
    </w:pPr>
    <w:rPr>
      <w:rFonts w:ascii="Arial" w:hAnsi="Arial"/>
      <w:b/>
      <w:sz w:val="18"/>
      <w:szCs w:val="24"/>
    </w:rPr>
  </w:style>
  <w:style w:type="paragraph" w:customStyle="1" w:styleId="TableP1a">
    <w:name w:val="TableP1(a)"/>
    <w:basedOn w:val="Normal"/>
    <w:rsid w:val="00800083"/>
    <w:pPr>
      <w:tabs>
        <w:tab w:val="right" w:pos="408"/>
      </w:tabs>
      <w:spacing w:after="60" w:line="240" w:lineRule="exact"/>
      <w:ind w:left="533" w:hanging="533"/>
    </w:pPr>
    <w:rPr>
      <w:sz w:val="22"/>
      <w:szCs w:val="24"/>
    </w:rPr>
  </w:style>
  <w:style w:type="paragraph" w:customStyle="1" w:styleId="TableText">
    <w:name w:val="TableText"/>
    <w:basedOn w:val="Normal"/>
    <w:rsid w:val="00800083"/>
    <w:pPr>
      <w:spacing w:before="60" w:after="60" w:line="240" w:lineRule="exact"/>
    </w:pPr>
    <w:rPr>
      <w:sz w:val="22"/>
      <w:szCs w:val="24"/>
    </w:rPr>
  </w:style>
  <w:style w:type="paragraph" w:customStyle="1" w:styleId="TableP2i">
    <w:name w:val="TableP2(i)"/>
    <w:basedOn w:val="Normal"/>
    <w:rsid w:val="00800083"/>
    <w:pPr>
      <w:tabs>
        <w:tab w:val="right" w:pos="726"/>
      </w:tabs>
      <w:spacing w:after="60" w:line="240" w:lineRule="exact"/>
      <w:ind w:left="868" w:hanging="868"/>
    </w:pPr>
    <w:rPr>
      <w:sz w:val="22"/>
      <w:szCs w:val="24"/>
    </w:rPr>
  </w:style>
  <w:style w:type="paragraph" w:styleId="Title">
    <w:name w:val="Title"/>
    <w:basedOn w:val="Normal"/>
    <w:link w:val="TitleChar"/>
    <w:uiPriority w:val="10"/>
    <w:qFormat/>
    <w:rsid w:val="00800083"/>
    <w:pPr>
      <w:spacing w:after="0"/>
      <w:jc w:val="center"/>
    </w:pPr>
    <w:rPr>
      <w:lang w:eastAsia="en-US"/>
    </w:rPr>
  </w:style>
  <w:style w:type="character" w:customStyle="1" w:styleId="TitleChar">
    <w:name w:val="Title Char"/>
    <w:basedOn w:val="DefaultParagraphFont"/>
    <w:link w:val="Title"/>
    <w:uiPriority w:val="10"/>
    <w:rsid w:val="00800083"/>
    <w:rPr>
      <w:sz w:val="24"/>
      <w:lang w:eastAsia="en-US"/>
    </w:rPr>
  </w:style>
  <w:style w:type="character" w:styleId="Hyperlink">
    <w:name w:val="Hyperlink"/>
    <w:basedOn w:val="DefaultParagraphFont"/>
    <w:unhideWhenUsed/>
    <w:rsid w:val="00800083"/>
    <w:rPr>
      <w:color w:val="0000FF"/>
      <w:u w:val="single"/>
    </w:rPr>
  </w:style>
  <w:style w:type="paragraph" w:styleId="Header">
    <w:name w:val="header"/>
    <w:basedOn w:val="Normal"/>
    <w:link w:val="HeaderChar"/>
    <w:unhideWhenUsed/>
    <w:rsid w:val="00800083"/>
    <w:pPr>
      <w:tabs>
        <w:tab w:val="center" w:pos="4513"/>
        <w:tab w:val="right" w:pos="9026"/>
      </w:tabs>
      <w:spacing w:after="0"/>
    </w:pPr>
    <w:rPr>
      <w:szCs w:val="24"/>
    </w:rPr>
  </w:style>
  <w:style w:type="character" w:customStyle="1" w:styleId="HeaderChar">
    <w:name w:val="Header Char"/>
    <w:basedOn w:val="DefaultParagraphFont"/>
    <w:link w:val="Header"/>
    <w:uiPriority w:val="99"/>
    <w:rsid w:val="00800083"/>
    <w:rPr>
      <w:sz w:val="24"/>
      <w:szCs w:val="24"/>
    </w:rPr>
  </w:style>
  <w:style w:type="paragraph" w:styleId="Footer">
    <w:name w:val="footer"/>
    <w:basedOn w:val="Normal"/>
    <w:link w:val="FooterChar"/>
    <w:unhideWhenUsed/>
    <w:rsid w:val="00800083"/>
    <w:pPr>
      <w:tabs>
        <w:tab w:val="center" w:pos="4513"/>
        <w:tab w:val="right" w:pos="9026"/>
      </w:tabs>
      <w:spacing w:after="0"/>
    </w:pPr>
    <w:rPr>
      <w:szCs w:val="24"/>
    </w:rPr>
  </w:style>
  <w:style w:type="character" w:customStyle="1" w:styleId="FooterChar">
    <w:name w:val="Footer Char"/>
    <w:basedOn w:val="DefaultParagraphFont"/>
    <w:link w:val="Footer"/>
    <w:uiPriority w:val="99"/>
    <w:rsid w:val="00800083"/>
    <w:rPr>
      <w:sz w:val="24"/>
      <w:szCs w:val="24"/>
    </w:rPr>
  </w:style>
  <w:style w:type="paragraph" w:styleId="Subtitle">
    <w:name w:val="Subtitle"/>
    <w:basedOn w:val="Normal"/>
    <w:link w:val="SubtitleChar"/>
    <w:qFormat/>
    <w:rsid w:val="00800083"/>
    <w:pPr>
      <w:spacing w:after="0"/>
      <w:jc w:val="center"/>
    </w:pPr>
    <w:rPr>
      <w:b/>
      <w:lang w:eastAsia="en-US"/>
    </w:rPr>
  </w:style>
  <w:style w:type="character" w:customStyle="1" w:styleId="SubtitleChar">
    <w:name w:val="Subtitle Char"/>
    <w:basedOn w:val="DefaultParagraphFont"/>
    <w:link w:val="Subtitle"/>
    <w:rsid w:val="00800083"/>
    <w:rPr>
      <w:b/>
      <w:sz w:val="24"/>
      <w:lang w:eastAsia="en-US"/>
    </w:rPr>
  </w:style>
  <w:style w:type="character" w:styleId="PageNumber">
    <w:name w:val="page number"/>
    <w:basedOn w:val="DefaultParagraphFont"/>
    <w:rsid w:val="00800083"/>
  </w:style>
  <w:style w:type="paragraph" w:customStyle="1" w:styleId="Scheduleheading">
    <w:name w:val="Schedule heading"/>
    <w:basedOn w:val="Body"/>
    <w:next w:val="Scheduletitle"/>
    <w:rsid w:val="00800083"/>
    <w:pPr>
      <w:keepNext/>
      <w:keepLines/>
      <w:tabs>
        <w:tab w:val="center" w:pos="3600"/>
        <w:tab w:val="right" w:pos="7160"/>
      </w:tabs>
      <w:spacing w:before="240"/>
    </w:pPr>
  </w:style>
  <w:style w:type="paragraph" w:customStyle="1" w:styleId="Body">
    <w:name w:val="Body"/>
    <w:rsid w:val="00800083"/>
    <w:pPr>
      <w:spacing w:line="260" w:lineRule="atLeast"/>
      <w:jc w:val="both"/>
    </w:pPr>
    <w:rPr>
      <w:rFonts w:ascii="Times" w:hAnsi="Times"/>
      <w:sz w:val="26"/>
      <w:lang w:eastAsia="en-US"/>
    </w:rPr>
  </w:style>
  <w:style w:type="paragraph" w:customStyle="1" w:styleId="HP">
    <w:name w:val="HP"/>
    <w:aliases w:val="Part Heading"/>
    <w:basedOn w:val="Body"/>
    <w:next w:val="HD"/>
    <w:rsid w:val="00800083"/>
    <w:pPr>
      <w:keepNext/>
      <w:spacing w:before="480" w:line="240" w:lineRule="auto"/>
      <w:jc w:val="center"/>
    </w:pPr>
    <w:rPr>
      <w:b/>
      <w:caps/>
    </w:rPr>
  </w:style>
  <w:style w:type="paragraph" w:customStyle="1" w:styleId="HD">
    <w:name w:val="HD"/>
    <w:aliases w:val="Division Heading"/>
    <w:basedOn w:val="Body"/>
    <w:next w:val="HR"/>
    <w:rsid w:val="00800083"/>
    <w:pPr>
      <w:keepNext/>
      <w:spacing w:before="720" w:line="240" w:lineRule="atLeast"/>
      <w:jc w:val="center"/>
    </w:pPr>
    <w:rPr>
      <w:b/>
      <w:i/>
    </w:rPr>
  </w:style>
  <w:style w:type="paragraph" w:customStyle="1" w:styleId="HR">
    <w:name w:val="HR"/>
    <w:aliases w:val="Regulation Heading"/>
    <w:basedOn w:val="Body"/>
    <w:next w:val="R1"/>
    <w:rsid w:val="00800083"/>
    <w:pPr>
      <w:keepNext/>
      <w:tabs>
        <w:tab w:val="left" w:pos="540"/>
      </w:tabs>
      <w:spacing w:before="480" w:line="240" w:lineRule="atLeast"/>
    </w:pPr>
    <w:rPr>
      <w:b/>
    </w:rPr>
  </w:style>
  <w:style w:type="paragraph" w:customStyle="1" w:styleId="R1">
    <w:name w:val="R1"/>
    <w:aliases w:val="1. or 1.(1)"/>
    <w:basedOn w:val="Body"/>
    <w:next w:val="P1"/>
    <w:rsid w:val="00800083"/>
    <w:pPr>
      <w:tabs>
        <w:tab w:val="right" w:pos="1080"/>
        <w:tab w:val="left" w:pos="1260"/>
        <w:tab w:val="left" w:pos="1800"/>
      </w:tabs>
      <w:spacing w:before="120" w:line="240" w:lineRule="auto"/>
    </w:pPr>
  </w:style>
  <w:style w:type="paragraph" w:customStyle="1" w:styleId="P1">
    <w:name w:val="P1"/>
    <w:aliases w:val="(a)"/>
    <w:basedOn w:val="Body"/>
    <w:rsid w:val="00800083"/>
    <w:pPr>
      <w:tabs>
        <w:tab w:val="right" w:pos="1080"/>
      </w:tabs>
      <w:spacing w:before="40"/>
      <w:ind w:left="1276" w:hanging="1280"/>
    </w:pPr>
  </w:style>
  <w:style w:type="paragraph" w:styleId="BodyText">
    <w:name w:val="Body Text"/>
    <w:basedOn w:val="Normal"/>
    <w:link w:val="BodyTextChar"/>
    <w:rsid w:val="00800083"/>
    <w:pPr>
      <w:spacing w:after="0"/>
    </w:pPr>
    <w:rPr>
      <w:lang w:eastAsia="en-US"/>
    </w:rPr>
  </w:style>
  <w:style w:type="character" w:customStyle="1" w:styleId="BodyTextChar">
    <w:name w:val="Body Text Char"/>
    <w:basedOn w:val="DefaultParagraphFont"/>
    <w:link w:val="BodyText"/>
    <w:rsid w:val="00800083"/>
    <w:rPr>
      <w:sz w:val="24"/>
      <w:lang w:eastAsia="en-US"/>
    </w:rPr>
  </w:style>
  <w:style w:type="paragraph" w:customStyle="1" w:styleId="P2">
    <w:name w:val="P2"/>
    <w:aliases w:val="(i)"/>
    <w:basedOn w:val="Normal"/>
    <w:rsid w:val="00800083"/>
    <w:pPr>
      <w:tabs>
        <w:tab w:val="right" w:pos="1800"/>
      </w:tabs>
      <w:spacing w:before="40" w:after="0" w:line="260" w:lineRule="atLeast"/>
      <w:ind w:left="1985" w:hanging="1980"/>
      <w:jc w:val="both"/>
    </w:pPr>
    <w:rPr>
      <w:rFonts w:ascii="Times" w:hAnsi="Times"/>
      <w:sz w:val="26"/>
      <w:lang w:eastAsia="en-US"/>
    </w:rPr>
  </w:style>
  <w:style w:type="paragraph" w:customStyle="1" w:styleId="Rc">
    <w:name w:val="Rc"/>
    <w:aliases w:val="Rn continued"/>
    <w:basedOn w:val="Normal"/>
    <w:next w:val="P1"/>
    <w:rsid w:val="00800083"/>
    <w:pPr>
      <w:tabs>
        <w:tab w:val="right" w:pos="1080"/>
        <w:tab w:val="left" w:pos="1260"/>
        <w:tab w:val="left" w:pos="1800"/>
      </w:tabs>
      <w:spacing w:before="40" w:after="0"/>
      <w:jc w:val="both"/>
    </w:pPr>
    <w:rPr>
      <w:rFonts w:ascii="Times" w:hAnsi="Times"/>
      <w:sz w:val="26"/>
      <w:lang w:eastAsia="en-US"/>
    </w:rPr>
  </w:style>
  <w:style w:type="paragraph" w:styleId="BodyText3">
    <w:name w:val="Body Text 3"/>
    <w:basedOn w:val="Normal"/>
    <w:link w:val="BodyText3Char"/>
    <w:rsid w:val="00800083"/>
    <w:pPr>
      <w:spacing w:after="0"/>
      <w:jc w:val="both"/>
    </w:pPr>
    <w:rPr>
      <w:rFonts w:ascii="Times" w:hAnsi="Times"/>
      <w:sz w:val="20"/>
      <w:lang w:eastAsia="en-US"/>
    </w:rPr>
  </w:style>
  <w:style w:type="character" w:customStyle="1" w:styleId="BodyText3Char">
    <w:name w:val="Body Text 3 Char"/>
    <w:basedOn w:val="DefaultParagraphFont"/>
    <w:link w:val="BodyText3"/>
    <w:rsid w:val="00800083"/>
    <w:rPr>
      <w:rFonts w:ascii="Times" w:hAnsi="Times"/>
      <w:lang w:eastAsia="en-US"/>
    </w:rPr>
  </w:style>
  <w:style w:type="paragraph" w:styleId="BodyTextIndent">
    <w:name w:val="Body Text Indent"/>
    <w:basedOn w:val="Normal"/>
    <w:link w:val="BodyTextIndentChar"/>
    <w:rsid w:val="00800083"/>
    <w:pPr>
      <w:tabs>
        <w:tab w:val="left" w:pos="720"/>
        <w:tab w:val="left" w:pos="2880"/>
      </w:tabs>
      <w:spacing w:after="0"/>
      <w:ind w:left="4320" w:hanging="4320"/>
    </w:pPr>
    <w:rPr>
      <w:color w:val="000000"/>
      <w:lang w:eastAsia="en-US"/>
    </w:rPr>
  </w:style>
  <w:style w:type="character" w:customStyle="1" w:styleId="BodyTextIndentChar">
    <w:name w:val="Body Text Indent Char"/>
    <w:basedOn w:val="DefaultParagraphFont"/>
    <w:link w:val="BodyTextIndent"/>
    <w:rsid w:val="00800083"/>
    <w:rPr>
      <w:color w:val="000000"/>
      <w:sz w:val="24"/>
      <w:lang w:eastAsia="en-US"/>
    </w:rPr>
  </w:style>
  <w:style w:type="paragraph" w:styleId="BodyTextIndent2">
    <w:name w:val="Body Text Indent 2"/>
    <w:basedOn w:val="Normal"/>
    <w:link w:val="BodyTextIndent2Char"/>
    <w:rsid w:val="00800083"/>
    <w:pPr>
      <w:spacing w:after="0"/>
      <w:ind w:left="851" w:firstLine="540"/>
    </w:pPr>
    <w:rPr>
      <w:sz w:val="20"/>
      <w:lang w:eastAsia="en-US"/>
    </w:rPr>
  </w:style>
  <w:style w:type="character" w:customStyle="1" w:styleId="BodyTextIndent2Char">
    <w:name w:val="Body Text Indent 2 Char"/>
    <w:basedOn w:val="DefaultParagraphFont"/>
    <w:link w:val="BodyTextIndent2"/>
    <w:rsid w:val="00800083"/>
    <w:rPr>
      <w:lang w:eastAsia="en-US"/>
    </w:rPr>
  </w:style>
  <w:style w:type="paragraph" w:styleId="BodyText2">
    <w:name w:val="Body Text 2"/>
    <w:basedOn w:val="Normal"/>
    <w:link w:val="BodyText2Char"/>
    <w:rsid w:val="00800083"/>
    <w:pPr>
      <w:tabs>
        <w:tab w:val="left" w:pos="7513"/>
      </w:tabs>
      <w:spacing w:after="0"/>
    </w:pPr>
    <w:rPr>
      <w:b/>
      <w:color w:val="000000"/>
      <w:lang w:eastAsia="en-US"/>
    </w:rPr>
  </w:style>
  <w:style w:type="character" w:customStyle="1" w:styleId="BodyText2Char">
    <w:name w:val="Body Text 2 Char"/>
    <w:basedOn w:val="DefaultParagraphFont"/>
    <w:link w:val="BodyText2"/>
    <w:rsid w:val="00800083"/>
    <w:rPr>
      <w:b/>
      <w:color w:val="000000"/>
      <w:sz w:val="24"/>
      <w:lang w:eastAsia="en-US"/>
    </w:rPr>
  </w:style>
  <w:style w:type="paragraph" w:styleId="CommentText">
    <w:name w:val="annotation text"/>
    <w:basedOn w:val="Normal"/>
    <w:link w:val="CommentTextChar"/>
    <w:uiPriority w:val="99"/>
    <w:rsid w:val="00800083"/>
    <w:pPr>
      <w:spacing w:after="0"/>
    </w:pPr>
    <w:rPr>
      <w:sz w:val="20"/>
      <w:lang w:eastAsia="en-US"/>
    </w:rPr>
  </w:style>
  <w:style w:type="character" w:customStyle="1" w:styleId="CommentTextChar">
    <w:name w:val="Comment Text Char"/>
    <w:basedOn w:val="DefaultParagraphFont"/>
    <w:link w:val="CommentText"/>
    <w:uiPriority w:val="99"/>
    <w:rsid w:val="00800083"/>
    <w:rPr>
      <w:lang w:eastAsia="en-US"/>
    </w:rPr>
  </w:style>
  <w:style w:type="paragraph" w:customStyle="1" w:styleId="12">
    <w:name w:val="1/2"/>
    <w:basedOn w:val="Title"/>
    <w:rsid w:val="00800083"/>
    <w:pPr>
      <w:numPr>
        <w:numId w:val="3"/>
      </w:numPr>
      <w:tabs>
        <w:tab w:val="clear" w:pos="360"/>
        <w:tab w:val="num" w:pos="1778"/>
      </w:tabs>
      <w:ind w:left="1778"/>
      <w:jc w:val="both"/>
    </w:pPr>
  </w:style>
  <w:style w:type="paragraph" w:styleId="MacroText">
    <w:name w:val="macro"/>
    <w:link w:val="MacroTextChar"/>
    <w:rsid w:val="00800083"/>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lang w:eastAsia="en-US"/>
    </w:rPr>
  </w:style>
  <w:style w:type="character" w:customStyle="1" w:styleId="MacroTextChar">
    <w:name w:val="Macro Text Char"/>
    <w:basedOn w:val="DefaultParagraphFont"/>
    <w:link w:val="MacroText"/>
    <w:rsid w:val="00800083"/>
    <w:rPr>
      <w:rFonts w:ascii="Arial" w:hAnsi="Arial"/>
      <w:kern w:val="16"/>
      <w:lang w:val="en-AU" w:eastAsia="en-US" w:bidi="ar-SA"/>
    </w:rPr>
  </w:style>
  <w:style w:type="paragraph" w:styleId="BlockText">
    <w:name w:val="Block Text"/>
    <w:basedOn w:val="Normal"/>
    <w:rsid w:val="00800083"/>
    <w:pPr>
      <w:tabs>
        <w:tab w:val="left" w:pos="9066"/>
      </w:tabs>
      <w:spacing w:after="0"/>
      <w:ind w:left="270" w:right="-6" w:hanging="270"/>
      <w:jc w:val="both"/>
    </w:pPr>
    <w:rPr>
      <w:sz w:val="22"/>
      <w:lang w:eastAsia="en-US"/>
    </w:rPr>
  </w:style>
  <w:style w:type="paragraph" w:styleId="BodyTextIndent3">
    <w:name w:val="Body Text Indent 3"/>
    <w:basedOn w:val="Normal"/>
    <w:link w:val="BodyTextIndent3Char"/>
    <w:rsid w:val="00800083"/>
    <w:pPr>
      <w:spacing w:after="0"/>
      <w:ind w:left="56"/>
    </w:pPr>
    <w:rPr>
      <w:bCs/>
      <w:sz w:val="22"/>
      <w:lang w:eastAsia="en-US"/>
    </w:rPr>
  </w:style>
  <w:style w:type="character" w:customStyle="1" w:styleId="BodyTextIndent3Char">
    <w:name w:val="Body Text Indent 3 Char"/>
    <w:basedOn w:val="DefaultParagraphFont"/>
    <w:link w:val="BodyTextIndent3"/>
    <w:rsid w:val="00800083"/>
    <w:rPr>
      <w:bCs/>
      <w:sz w:val="22"/>
      <w:lang w:eastAsia="en-US"/>
    </w:rPr>
  </w:style>
  <w:style w:type="character" w:styleId="FollowedHyperlink">
    <w:name w:val="FollowedHyperlink"/>
    <w:basedOn w:val="DefaultParagraphFont"/>
    <w:rsid w:val="00800083"/>
    <w:rPr>
      <w:color w:val="800080"/>
      <w:u w:val="single"/>
    </w:rPr>
  </w:style>
  <w:style w:type="paragraph" w:styleId="Date">
    <w:name w:val="Date"/>
    <w:basedOn w:val="Normal"/>
    <w:next w:val="Normal"/>
    <w:link w:val="DateChar"/>
    <w:rsid w:val="003C50D6"/>
    <w:pPr>
      <w:spacing w:after="0"/>
    </w:pPr>
    <w:rPr>
      <w:szCs w:val="24"/>
    </w:rPr>
  </w:style>
  <w:style w:type="character" w:customStyle="1" w:styleId="DateChar">
    <w:name w:val="Date Char"/>
    <w:basedOn w:val="DefaultParagraphFont"/>
    <w:link w:val="Date"/>
    <w:rsid w:val="003C50D6"/>
    <w:rPr>
      <w:sz w:val="24"/>
      <w:szCs w:val="24"/>
    </w:rPr>
  </w:style>
  <w:style w:type="paragraph" w:customStyle="1" w:styleId="Default">
    <w:name w:val="Default"/>
    <w:rsid w:val="00ED0B3A"/>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ED0B3A"/>
    <w:pPr>
      <w:spacing w:after="0"/>
      <w:ind w:left="720"/>
    </w:pPr>
    <w:rPr>
      <w:szCs w:val="24"/>
    </w:rPr>
  </w:style>
</w:styles>
</file>

<file path=word/webSettings.xml><?xml version="1.0" encoding="utf-8"?>
<w:webSettings xmlns:r="http://schemas.openxmlformats.org/officeDocument/2006/relationships" xmlns:w="http://schemas.openxmlformats.org/wordprocessingml/2006/main">
  <w:divs>
    <w:div w:id="308900833">
      <w:bodyDiv w:val="1"/>
      <w:marLeft w:val="0"/>
      <w:marRight w:val="0"/>
      <w:marTop w:val="0"/>
      <w:marBottom w:val="0"/>
      <w:divBdr>
        <w:top w:val="none" w:sz="0" w:space="0" w:color="auto"/>
        <w:left w:val="none" w:sz="0" w:space="0" w:color="auto"/>
        <w:bottom w:val="none" w:sz="0" w:space="0" w:color="auto"/>
        <w:right w:val="none" w:sz="0" w:space="0" w:color="auto"/>
      </w:divBdr>
    </w:div>
    <w:div w:id="698239905">
      <w:bodyDiv w:val="1"/>
      <w:marLeft w:val="0"/>
      <w:marRight w:val="0"/>
      <w:marTop w:val="0"/>
      <w:marBottom w:val="0"/>
      <w:divBdr>
        <w:top w:val="none" w:sz="0" w:space="0" w:color="auto"/>
        <w:left w:val="none" w:sz="0" w:space="0" w:color="auto"/>
        <w:bottom w:val="none" w:sz="0" w:space="0" w:color="auto"/>
        <w:right w:val="none" w:sz="0" w:space="0" w:color="auto"/>
      </w:divBdr>
    </w:div>
    <w:div w:id="173350633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6D81-D6F9-4333-9608-4985D054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4005</Words>
  <Characters>20791</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ATTACHMENT B</vt:lpstr>
    </vt:vector>
  </TitlesOfParts>
  <Company>The Treasury</Company>
  <LinksUpToDate>false</LinksUpToDate>
  <CharactersWithSpaces>24747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Fernandes, Sonia</dc:creator>
  <cp:keywords/>
  <cp:lastModifiedBy>Nightingale, Adam</cp:lastModifiedBy>
  <cp:revision>2</cp:revision>
  <cp:lastPrinted>2011-05-02T00:43:00Z</cp:lastPrinted>
  <dcterms:created xsi:type="dcterms:W3CDTF">2011-12-14T03:39:00Z</dcterms:created>
  <dcterms:modified xsi:type="dcterms:W3CDTF">2011-12-14T03:39:00Z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1893212108</vt:i4>
  </property>
  <property fmtid="{D5CDD505-2E9C-101B-9397-08002B2CF9AE}" pid="3" name="_NewReviewCycle">
    <vt:lpwstr/>
  </property>
  <property fmtid="{D5CDD505-2E9C-101B-9397-08002B2CF9AE}" pid="4" name="_EmailSubject">
    <vt:lpwstr>Word version of EM</vt:lpwstr>
  </property>
  <property fmtid="{D5CDD505-2E9C-101B-9397-08002B2CF9AE}" pid="5" name="_AuthorEmail">
    <vt:lpwstr>WaiJane.Cheung@TREASURY.GOV.AU</vt:lpwstr>
  </property>
  <property fmtid="{D5CDD505-2E9C-101B-9397-08002B2CF9AE}" pid="6" name="_AuthorEmailDisplayName">
    <vt:lpwstr>Cheung, Wai Jane</vt:lpwstr>
  </property>
  <property fmtid="{D5CDD505-2E9C-101B-9397-08002B2CF9AE}" pid="7" name="_ReviewingToolsShownOnce">
    <vt:lpwstr/>
  </property>
</Properties>
</file>