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E0" w:rsidRPr="005F1388" w:rsidRDefault="007177E0" w:rsidP="007177E0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DFEBDC2" wp14:editId="20C2819D">
            <wp:extent cx="1419225" cy="1104900"/>
            <wp:effectExtent l="0" t="0" r="9525" b="0"/>
            <wp:docPr id="5" name="Picture 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E0" w:rsidRDefault="00C80891" w:rsidP="007177E0">
      <w:pPr>
        <w:pStyle w:val="ShortT"/>
        <w:spacing w:before="240"/>
      </w:pPr>
      <w:r>
        <w:t>National Health (Weighted average disclosed price</w:t>
      </w:r>
      <w:r w:rsidR="00C20C89">
        <w:t>—</w:t>
      </w:r>
      <w:r>
        <w:t>main disclosure cycle) Determination 2011 (PB 80 of 2011)</w:t>
      </w:r>
    </w:p>
    <w:p w:rsidR="004E370A" w:rsidRDefault="004E370A" w:rsidP="004E370A">
      <w:pPr>
        <w:pStyle w:val="CompiledActNo"/>
        <w:spacing w:before="240"/>
      </w:pPr>
      <w:r>
        <w:t>as amended</w:t>
      </w:r>
    </w:p>
    <w:p w:rsidR="004E370A" w:rsidRPr="00BC3AE3" w:rsidRDefault="004E370A" w:rsidP="00BC3AE3">
      <w:pPr>
        <w:pStyle w:val="MadeunderText"/>
      </w:pPr>
      <w:r w:rsidRPr="00BC3AE3">
        <w:t>made under</w:t>
      </w:r>
      <w:r w:rsidR="00C20C89">
        <w:t xml:space="preserve"> subsection 99ADB(4) and paragraph 99ADA(1)(aa) of the</w:t>
      </w:r>
    </w:p>
    <w:p w:rsidR="004E370A" w:rsidRPr="00F22885" w:rsidRDefault="00C20C89" w:rsidP="004E370A">
      <w:pPr>
        <w:pStyle w:val="CompiledMadeUnder"/>
        <w:spacing w:before="240"/>
      </w:pPr>
      <w:r>
        <w:t>National Health Act 1953</w:t>
      </w:r>
    </w:p>
    <w:p w:rsidR="007177E0" w:rsidRPr="00642BE4" w:rsidRDefault="007177E0" w:rsidP="007177E0">
      <w:pPr>
        <w:spacing w:before="1000"/>
        <w:rPr>
          <w:rFonts w:cs="Arial"/>
          <w:sz w:val="24"/>
        </w:rPr>
      </w:pPr>
      <w:r w:rsidRPr="00642BE4">
        <w:rPr>
          <w:rFonts w:cs="Arial"/>
          <w:b/>
          <w:sz w:val="24"/>
        </w:rPr>
        <w:t>Compilation start date: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B96B7C">
        <w:rPr>
          <w:rFonts w:cs="Arial"/>
          <w:sz w:val="24"/>
        </w:rPr>
        <w:t>23 March 2012</w:t>
      </w:r>
    </w:p>
    <w:p w:rsidR="007177E0" w:rsidRDefault="007177E0" w:rsidP="00B96B7C">
      <w:pPr>
        <w:spacing w:before="240"/>
        <w:ind w:left="3600" w:hanging="3600"/>
        <w:rPr>
          <w:rFonts w:cs="Arial"/>
          <w:sz w:val="24"/>
        </w:rPr>
      </w:pPr>
      <w:r w:rsidRPr="00642BE4">
        <w:rPr>
          <w:rFonts w:cs="Arial"/>
          <w:b/>
          <w:sz w:val="24"/>
        </w:rPr>
        <w:t>Includes amendments up to:</w:t>
      </w:r>
      <w:r w:rsidRPr="00642BE4">
        <w:rPr>
          <w:rFonts w:cs="Arial"/>
          <w:b/>
          <w:sz w:val="24"/>
        </w:rPr>
        <w:tab/>
      </w:r>
      <w:r w:rsidR="00682690">
        <w:rPr>
          <w:rFonts w:cs="Arial"/>
          <w:sz w:val="24"/>
        </w:rPr>
        <w:t>PB 6 of 2012</w:t>
      </w:r>
    </w:p>
    <w:p w:rsidR="005C0CFA" w:rsidRPr="00642BE4" w:rsidRDefault="005C0CFA" w:rsidP="007177E0">
      <w:pPr>
        <w:spacing w:before="240"/>
        <w:rPr>
          <w:rFonts w:cs="Arial"/>
          <w:sz w:val="24"/>
        </w:rPr>
      </w:pPr>
    </w:p>
    <w:p w:rsidR="00371193" w:rsidRPr="00C27148" w:rsidRDefault="00371193" w:rsidP="00371193">
      <w:pPr>
        <w:pageBreakBefore/>
        <w:rPr>
          <w:rFonts w:cs="Arial"/>
          <w:b/>
          <w:sz w:val="32"/>
          <w:szCs w:val="32"/>
        </w:rPr>
      </w:pPr>
      <w:r w:rsidRPr="00C27148">
        <w:rPr>
          <w:rFonts w:cs="Arial"/>
          <w:b/>
          <w:sz w:val="32"/>
          <w:szCs w:val="32"/>
        </w:rPr>
        <w:lastRenderedPageBreak/>
        <w:t>About this compilation</w:t>
      </w:r>
    </w:p>
    <w:p w:rsidR="009469C4" w:rsidRPr="00BC57F4" w:rsidRDefault="009469C4" w:rsidP="009469C4">
      <w:pPr>
        <w:spacing w:before="240"/>
        <w:rPr>
          <w:rFonts w:cs="Arial"/>
        </w:rPr>
      </w:pPr>
      <w:r w:rsidRPr="00BC57F4">
        <w:rPr>
          <w:rFonts w:cs="Arial"/>
          <w:b/>
          <w:szCs w:val="22"/>
        </w:rPr>
        <w:t>This compilation</w:t>
      </w:r>
    </w:p>
    <w:p w:rsidR="009469C4" w:rsidRPr="00BC57F4" w:rsidRDefault="009469C4" w:rsidP="009469C4">
      <w:pPr>
        <w:spacing w:before="120" w:after="120" w:line="240" w:lineRule="auto"/>
        <w:rPr>
          <w:rFonts w:cs="Arial"/>
          <w:szCs w:val="22"/>
        </w:rPr>
      </w:pPr>
      <w:r w:rsidRPr="00BC57F4">
        <w:rPr>
          <w:rFonts w:cs="Arial"/>
          <w:szCs w:val="22"/>
        </w:rPr>
        <w:t xml:space="preserve">This is a compilation of the </w:t>
      </w:r>
      <w:r w:rsidR="00C80891" w:rsidRPr="007A1328">
        <w:rPr>
          <w:i/>
          <w:sz w:val="18"/>
        </w:rPr>
        <w:fldChar w:fldCharType="begin"/>
      </w:r>
      <w:r w:rsidR="00C80891">
        <w:rPr>
          <w:i/>
          <w:sz w:val="18"/>
        </w:rPr>
        <w:instrText xml:space="preserve"> DOCPROPERTY ShortT </w:instrText>
      </w:r>
      <w:r w:rsidR="00C80891" w:rsidRPr="007A1328">
        <w:rPr>
          <w:i/>
          <w:sz w:val="18"/>
        </w:rPr>
        <w:fldChar w:fldCharType="separate"/>
      </w:r>
      <w:r w:rsidR="000D7BD3">
        <w:rPr>
          <w:i/>
          <w:sz w:val="18"/>
        </w:rPr>
        <w:t>National Health (Weighted average disclosed price—main disclosure cycle) Determination 2011 (PB 80 of 2011)</w:t>
      </w:r>
      <w:r w:rsidR="00C80891" w:rsidRPr="007A1328">
        <w:rPr>
          <w:i/>
          <w:sz w:val="18"/>
        </w:rPr>
        <w:fldChar w:fldCharType="end"/>
      </w:r>
      <w:r w:rsidRPr="00BC57F4">
        <w:rPr>
          <w:rFonts w:cs="Arial"/>
          <w:szCs w:val="22"/>
        </w:rPr>
        <w:t xml:space="preserve">as in force on </w:t>
      </w:r>
      <w:r w:rsidR="00B96B7C">
        <w:rPr>
          <w:rFonts w:cs="Arial"/>
          <w:szCs w:val="22"/>
        </w:rPr>
        <w:t>23 March 201</w:t>
      </w:r>
      <w:r w:rsidR="00033287">
        <w:rPr>
          <w:rFonts w:cs="Arial"/>
          <w:szCs w:val="22"/>
        </w:rPr>
        <w:t>2</w:t>
      </w:r>
      <w:r w:rsidRPr="00BC57F4">
        <w:rPr>
          <w:rFonts w:cs="Arial"/>
          <w:szCs w:val="22"/>
        </w:rPr>
        <w:t xml:space="preserve">. It includes any commenced amendment affecting the </w:t>
      </w:r>
      <w:r w:rsidR="0091469A">
        <w:rPr>
          <w:rFonts w:cs="Arial"/>
          <w:szCs w:val="22"/>
        </w:rPr>
        <w:t>legislation</w:t>
      </w:r>
      <w:r w:rsidRPr="00BC57F4">
        <w:rPr>
          <w:rFonts w:cs="Arial"/>
          <w:szCs w:val="22"/>
        </w:rPr>
        <w:t xml:space="preserve"> to that date.</w:t>
      </w:r>
      <w:bookmarkStart w:id="0" w:name="_GoBack"/>
      <w:bookmarkEnd w:id="0"/>
    </w:p>
    <w:p w:rsidR="009469C4" w:rsidRPr="00BC57F4" w:rsidRDefault="009469C4" w:rsidP="009469C4">
      <w:pPr>
        <w:spacing w:after="120" w:line="240" w:lineRule="auto"/>
        <w:rPr>
          <w:rFonts w:cs="Arial"/>
          <w:szCs w:val="22"/>
        </w:rPr>
      </w:pPr>
      <w:r w:rsidRPr="00BC57F4">
        <w:rPr>
          <w:rFonts w:cs="Arial"/>
          <w:szCs w:val="22"/>
        </w:rPr>
        <w:t xml:space="preserve">This compilation was prepared on </w:t>
      </w:r>
      <w:r w:rsidR="00B96B7C">
        <w:rPr>
          <w:rFonts w:cs="Arial"/>
          <w:szCs w:val="22"/>
        </w:rPr>
        <w:t>9 September 2013</w:t>
      </w:r>
      <w:r w:rsidRPr="00BC57F4">
        <w:rPr>
          <w:rFonts w:cs="Arial"/>
          <w:szCs w:val="22"/>
        </w:rPr>
        <w:t>.</w:t>
      </w:r>
    </w:p>
    <w:p w:rsidR="009469C4" w:rsidRPr="00BC57F4" w:rsidRDefault="009469C4" w:rsidP="009469C4">
      <w:pPr>
        <w:spacing w:after="120" w:line="240" w:lineRule="auto"/>
        <w:rPr>
          <w:rFonts w:cs="Arial"/>
          <w:szCs w:val="22"/>
        </w:rPr>
      </w:pPr>
      <w:r w:rsidRPr="00BC57F4">
        <w:rPr>
          <w:rFonts w:cs="Arial"/>
          <w:szCs w:val="22"/>
        </w:rPr>
        <w:t xml:space="preserve">The notes at the end of this compilation (the </w:t>
      </w:r>
      <w:r w:rsidRPr="00BC57F4">
        <w:rPr>
          <w:rFonts w:cs="Arial"/>
          <w:b/>
          <w:i/>
          <w:szCs w:val="22"/>
        </w:rPr>
        <w:t>endnotes</w:t>
      </w:r>
      <w:r w:rsidRPr="00BC57F4">
        <w:rPr>
          <w:rFonts w:cs="Arial"/>
          <w:szCs w:val="22"/>
        </w:rPr>
        <w:t>) include information about amending laws and the amendment history of each amended provision.</w:t>
      </w:r>
    </w:p>
    <w:p w:rsidR="009469C4" w:rsidRPr="00BC57F4" w:rsidRDefault="009469C4" w:rsidP="009469C4">
      <w:pPr>
        <w:tabs>
          <w:tab w:val="left" w:pos="5640"/>
        </w:tabs>
        <w:spacing w:before="120" w:after="120" w:line="240" w:lineRule="auto"/>
        <w:rPr>
          <w:rFonts w:cs="Arial"/>
          <w:b/>
          <w:szCs w:val="22"/>
        </w:rPr>
      </w:pPr>
      <w:r w:rsidRPr="00BC57F4">
        <w:rPr>
          <w:rFonts w:cs="Arial"/>
          <w:b/>
          <w:szCs w:val="22"/>
        </w:rPr>
        <w:t>Uncommenced amendments</w:t>
      </w:r>
    </w:p>
    <w:p w:rsidR="009469C4" w:rsidRPr="00BC57F4" w:rsidRDefault="009469C4" w:rsidP="009469C4">
      <w:pPr>
        <w:spacing w:after="120" w:line="240" w:lineRule="auto"/>
        <w:rPr>
          <w:rFonts w:cs="Arial"/>
          <w:szCs w:val="22"/>
        </w:rPr>
      </w:pPr>
      <w:r w:rsidRPr="00BC57F4">
        <w:rPr>
          <w:rFonts w:cs="Arial"/>
          <w:szCs w:val="22"/>
        </w:rPr>
        <w:t>The effect of uncommenced amendments is not reflected in the text of the compiled law but the text of the amendments is included in the endnotes.</w:t>
      </w:r>
    </w:p>
    <w:p w:rsidR="009469C4" w:rsidRPr="00BC57F4" w:rsidRDefault="009469C4" w:rsidP="009469C4">
      <w:pPr>
        <w:spacing w:before="120" w:after="120" w:line="240" w:lineRule="auto"/>
        <w:rPr>
          <w:rFonts w:cs="Arial"/>
          <w:b/>
          <w:szCs w:val="22"/>
        </w:rPr>
      </w:pPr>
      <w:r w:rsidRPr="00BC57F4">
        <w:rPr>
          <w:rFonts w:cs="Arial"/>
          <w:b/>
          <w:szCs w:val="22"/>
        </w:rPr>
        <w:t>Application, saving and transitional provisions for provisions and amendments</w:t>
      </w:r>
    </w:p>
    <w:p w:rsidR="009469C4" w:rsidRPr="00BC57F4" w:rsidRDefault="009469C4" w:rsidP="009469C4">
      <w:pPr>
        <w:spacing w:after="120"/>
        <w:rPr>
          <w:rFonts w:cs="Arial"/>
          <w:szCs w:val="22"/>
        </w:rPr>
      </w:pPr>
      <w:r w:rsidRPr="00BC57F4">
        <w:rPr>
          <w:rFonts w:cs="Arial"/>
          <w:szCs w:val="22"/>
        </w:rPr>
        <w:t>If the operation of a provision or amendment is affected by an application, saving or transitional provision that is not included in this compilation, details are included in the endnotes.</w:t>
      </w:r>
    </w:p>
    <w:p w:rsidR="009469C4" w:rsidRPr="00BC57F4" w:rsidRDefault="009469C4" w:rsidP="009469C4">
      <w:pPr>
        <w:spacing w:before="120" w:after="120" w:line="240" w:lineRule="auto"/>
        <w:rPr>
          <w:rFonts w:cs="Arial"/>
          <w:b/>
          <w:szCs w:val="22"/>
        </w:rPr>
      </w:pPr>
      <w:r w:rsidRPr="00BC57F4">
        <w:rPr>
          <w:rFonts w:cs="Arial"/>
          <w:b/>
          <w:szCs w:val="22"/>
        </w:rPr>
        <w:t>Modifications</w:t>
      </w:r>
    </w:p>
    <w:p w:rsidR="009469C4" w:rsidRPr="00BC57F4" w:rsidRDefault="009469C4" w:rsidP="009469C4">
      <w:pPr>
        <w:spacing w:after="120" w:line="240" w:lineRule="auto"/>
        <w:rPr>
          <w:rFonts w:cs="Arial"/>
          <w:szCs w:val="22"/>
        </w:rPr>
      </w:pPr>
      <w:r w:rsidRPr="00BC57F4">
        <w:rPr>
          <w:rFonts w:cs="Arial"/>
          <w:szCs w:val="22"/>
        </w:rPr>
        <w:t xml:space="preserve">If a provision of the compiled law is affected by a modification that is in force, details are included in the endnotes. </w:t>
      </w:r>
    </w:p>
    <w:p w:rsidR="009469C4" w:rsidRPr="00BC57F4" w:rsidRDefault="009469C4" w:rsidP="009469C4">
      <w:pPr>
        <w:spacing w:before="80" w:after="120"/>
        <w:rPr>
          <w:rFonts w:cs="Arial"/>
          <w:b/>
          <w:szCs w:val="22"/>
        </w:rPr>
      </w:pPr>
      <w:r w:rsidRPr="00BC57F4">
        <w:rPr>
          <w:rFonts w:cs="Arial"/>
          <w:b/>
          <w:szCs w:val="22"/>
        </w:rPr>
        <w:t>Provisions ceasing to have effect</w:t>
      </w:r>
    </w:p>
    <w:p w:rsidR="009469C4" w:rsidRPr="00BC57F4" w:rsidRDefault="009469C4" w:rsidP="009469C4">
      <w:pPr>
        <w:spacing w:after="120"/>
        <w:rPr>
          <w:rFonts w:cs="Arial"/>
        </w:rPr>
      </w:pPr>
      <w:r w:rsidRPr="00BC57F4">
        <w:rPr>
          <w:rFonts w:cs="Arial"/>
          <w:szCs w:val="22"/>
        </w:rPr>
        <w:t>If a provision of the compiled law has expired or otherwise ceased to have effect in accordance with a provision of the law, details are included in the endnotes.</w:t>
      </w:r>
    </w:p>
    <w:p w:rsidR="00427678" w:rsidRDefault="00427678" w:rsidP="00EB7EF0"/>
    <w:p w:rsidR="00427678" w:rsidRPr="00ED79B6" w:rsidRDefault="00427678" w:rsidP="00EB7EF0"/>
    <w:p w:rsidR="00427678" w:rsidRPr="00ED79B6" w:rsidRDefault="00427678" w:rsidP="00EB7EF0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:rsidR="00427678" w:rsidRPr="00ED79B6" w:rsidRDefault="00427678" w:rsidP="00EB7EF0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:rsidR="00427678" w:rsidRPr="00ED79B6" w:rsidRDefault="00427678" w:rsidP="00EB7EF0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:rsidR="00427678" w:rsidRDefault="00427678" w:rsidP="00EB7EF0">
      <w:pPr>
        <w:sectPr w:rsidR="00427678" w:rsidSect="00240A1D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3417" w:gutter="0"/>
          <w:cols w:space="708"/>
          <w:titlePg/>
          <w:docGrid w:linePitch="360"/>
        </w:sectPr>
      </w:pPr>
    </w:p>
    <w:p w:rsidR="007500C8" w:rsidRDefault="00715914" w:rsidP="0049160A">
      <w:pPr>
        <w:tabs>
          <w:tab w:val="left" w:leader="dot" w:pos="8222"/>
        </w:tabs>
        <w:spacing w:before="120"/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OPCSB_ContentA4"/>
    <w:p w:rsidR="00386327" w:rsidRDefault="00C8089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86327">
        <w:rPr>
          <w:noProof/>
        </w:rPr>
        <w:t>Part 1—Preliminary</w:t>
      </w:r>
      <w:r w:rsidR="00386327" w:rsidRPr="00386327">
        <w:rPr>
          <w:b w:val="0"/>
          <w:noProof/>
          <w:sz w:val="18"/>
        </w:rPr>
        <w:tab/>
      </w:r>
      <w:r w:rsidR="00386327" w:rsidRPr="00386327">
        <w:rPr>
          <w:b w:val="0"/>
          <w:noProof/>
          <w:sz w:val="18"/>
        </w:rPr>
        <w:fldChar w:fldCharType="begin"/>
      </w:r>
      <w:r w:rsidR="00386327" w:rsidRPr="00386327">
        <w:rPr>
          <w:b w:val="0"/>
          <w:noProof/>
          <w:sz w:val="18"/>
        </w:rPr>
        <w:instrText xml:space="preserve"> PAGEREF _Toc366571231 \h </w:instrText>
      </w:r>
      <w:r w:rsidR="00386327" w:rsidRPr="00386327">
        <w:rPr>
          <w:b w:val="0"/>
          <w:noProof/>
          <w:sz w:val="18"/>
        </w:rPr>
      </w:r>
      <w:r w:rsidR="00386327" w:rsidRPr="00386327">
        <w:rPr>
          <w:b w:val="0"/>
          <w:noProof/>
          <w:sz w:val="18"/>
        </w:rPr>
        <w:fldChar w:fldCharType="separate"/>
      </w:r>
      <w:r w:rsidR="00386327" w:rsidRPr="00386327">
        <w:rPr>
          <w:b w:val="0"/>
          <w:noProof/>
          <w:sz w:val="18"/>
        </w:rPr>
        <w:t>1</w:t>
      </w:r>
      <w:r w:rsidR="00386327" w:rsidRPr="00386327">
        <w:rPr>
          <w:b w:val="0"/>
          <w:noProof/>
          <w:sz w:val="18"/>
        </w:rPr>
        <w:fldChar w:fldCharType="end"/>
      </w:r>
    </w:p>
    <w:p w:rsidR="00386327" w:rsidRDefault="003863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 of Determination</w:t>
      </w:r>
      <w:r w:rsidRPr="00386327">
        <w:rPr>
          <w:noProof/>
        </w:rPr>
        <w:tab/>
      </w:r>
      <w:r w:rsidRPr="00386327">
        <w:rPr>
          <w:noProof/>
        </w:rPr>
        <w:fldChar w:fldCharType="begin"/>
      </w:r>
      <w:r w:rsidRPr="00386327">
        <w:rPr>
          <w:noProof/>
        </w:rPr>
        <w:instrText xml:space="preserve"> PAGEREF _Toc366571232 \h </w:instrText>
      </w:r>
      <w:r w:rsidRPr="00386327">
        <w:rPr>
          <w:noProof/>
        </w:rPr>
      </w:r>
      <w:r w:rsidRPr="00386327">
        <w:rPr>
          <w:noProof/>
        </w:rPr>
        <w:fldChar w:fldCharType="separate"/>
      </w:r>
      <w:r w:rsidRPr="00386327">
        <w:rPr>
          <w:noProof/>
        </w:rPr>
        <w:t>1</w:t>
      </w:r>
      <w:r w:rsidRPr="00386327">
        <w:rPr>
          <w:noProof/>
        </w:rPr>
        <w:fldChar w:fldCharType="end"/>
      </w:r>
    </w:p>
    <w:p w:rsidR="00386327" w:rsidRDefault="003863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86327">
        <w:rPr>
          <w:noProof/>
        </w:rPr>
        <w:tab/>
      </w:r>
      <w:r w:rsidRPr="00386327">
        <w:rPr>
          <w:noProof/>
        </w:rPr>
        <w:fldChar w:fldCharType="begin"/>
      </w:r>
      <w:r w:rsidRPr="00386327">
        <w:rPr>
          <w:noProof/>
        </w:rPr>
        <w:instrText xml:space="preserve"> PAGEREF _Toc366571233 \h </w:instrText>
      </w:r>
      <w:r w:rsidRPr="00386327">
        <w:rPr>
          <w:noProof/>
        </w:rPr>
      </w:r>
      <w:r w:rsidRPr="00386327">
        <w:rPr>
          <w:noProof/>
        </w:rPr>
        <w:fldChar w:fldCharType="separate"/>
      </w:r>
      <w:r w:rsidRPr="00386327">
        <w:rPr>
          <w:noProof/>
        </w:rPr>
        <w:t>1</w:t>
      </w:r>
      <w:r w:rsidRPr="00386327">
        <w:rPr>
          <w:noProof/>
        </w:rPr>
        <w:fldChar w:fldCharType="end"/>
      </w:r>
    </w:p>
    <w:p w:rsidR="00386327" w:rsidRDefault="003863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Definitions</w:t>
      </w:r>
      <w:r w:rsidRPr="00386327">
        <w:rPr>
          <w:noProof/>
        </w:rPr>
        <w:tab/>
      </w:r>
      <w:r w:rsidRPr="00386327">
        <w:rPr>
          <w:noProof/>
        </w:rPr>
        <w:fldChar w:fldCharType="begin"/>
      </w:r>
      <w:r w:rsidRPr="00386327">
        <w:rPr>
          <w:noProof/>
        </w:rPr>
        <w:instrText xml:space="preserve"> PAGEREF _Toc366571234 \h </w:instrText>
      </w:r>
      <w:r w:rsidRPr="00386327">
        <w:rPr>
          <w:noProof/>
        </w:rPr>
      </w:r>
      <w:r w:rsidRPr="00386327">
        <w:rPr>
          <w:noProof/>
        </w:rPr>
        <w:fldChar w:fldCharType="separate"/>
      </w:r>
      <w:r w:rsidRPr="00386327">
        <w:rPr>
          <w:noProof/>
        </w:rPr>
        <w:t>1</w:t>
      </w:r>
      <w:r w:rsidRPr="00386327">
        <w:rPr>
          <w:noProof/>
        </w:rPr>
        <w:fldChar w:fldCharType="end"/>
      </w:r>
    </w:p>
    <w:p w:rsidR="00386327" w:rsidRDefault="003863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Weighted average disclosed price for brands of pharmaceutical items—unadjusted price reduction is at least 10%</w:t>
      </w:r>
      <w:r w:rsidRPr="00386327">
        <w:rPr>
          <w:noProof/>
        </w:rPr>
        <w:tab/>
      </w:r>
      <w:r w:rsidRPr="00386327">
        <w:rPr>
          <w:noProof/>
        </w:rPr>
        <w:fldChar w:fldCharType="begin"/>
      </w:r>
      <w:r w:rsidRPr="00386327">
        <w:rPr>
          <w:noProof/>
        </w:rPr>
        <w:instrText xml:space="preserve"> PAGEREF _Toc366571235 \h </w:instrText>
      </w:r>
      <w:r w:rsidRPr="00386327">
        <w:rPr>
          <w:noProof/>
        </w:rPr>
      </w:r>
      <w:r w:rsidRPr="00386327">
        <w:rPr>
          <w:noProof/>
        </w:rPr>
        <w:fldChar w:fldCharType="separate"/>
      </w:r>
      <w:r w:rsidRPr="00386327">
        <w:rPr>
          <w:noProof/>
        </w:rPr>
        <w:t>1</w:t>
      </w:r>
      <w:r w:rsidRPr="00386327">
        <w:rPr>
          <w:noProof/>
        </w:rPr>
        <w:fldChar w:fldCharType="end"/>
      </w:r>
    </w:p>
    <w:p w:rsidR="00386327" w:rsidRDefault="003863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Weighted average disclosed price for brands of pharmaceutical items—unadjusted price reduction is less than 10%</w:t>
      </w:r>
      <w:r w:rsidRPr="00386327">
        <w:rPr>
          <w:noProof/>
        </w:rPr>
        <w:tab/>
      </w:r>
      <w:r w:rsidRPr="00386327">
        <w:rPr>
          <w:noProof/>
        </w:rPr>
        <w:fldChar w:fldCharType="begin"/>
      </w:r>
      <w:r w:rsidRPr="00386327">
        <w:rPr>
          <w:noProof/>
        </w:rPr>
        <w:instrText xml:space="preserve"> PAGEREF _Toc366571236 \h </w:instrText>
      </w:r>
      <w:r w:rsidRPr="00386327">
        <w:rPr>
          <w:noProof/>
        </w:rPr>
      </w:r>
      <w:r w:rsidRPr="00386327">
        <w:rPr>
          <w:noProof/>
        </w:rPr>
        <w:fldChar w:fldCharType="separate"/>
      </w:r>
      <w:r w:rsidRPr="00386327">
        <w:rPr>
          <w:noProof/>
        </w:rPr>
        <w:t>1</w:t>
      </w:r>
      <w:r w:rsidRPr="00386327">
        <w:rPr>
          <w:noProof/>
        </w:rPr>
        <w:fldChar w:fldCharType="end"/>
      </w:r>
    </w:p>
    <w:p w:rsidR="00386327" w:rsidRDefault="003863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Adjusted approved ex-manufacturer price for brands of pharmaceutical items—unadjusted price reduction is at least 10%</w:t>
      </w:r>
      <w:r w:rsidRPr="00386327">
        <w:rPr>
          <w:noProof/>
        </w:rPr>
        <w:tab/>
      </w:r>
      <w:r w:rsidRPr="00386327">
        <w:rPr>
          <w:noProof/>
        </w:rPr>
        <w:fldChar w:fldCharType="begin"/>
      </w:r>
      <w:r w:rsidRPr="00386327">
        <w:rPr>
          <w:noProof/>
        </w:rPr>
        <w:instrText xml:space="preserve"> PAGEREF _Toc366571237 \h </w:instrText>
      </w:r>
      <w:r w:rsidRPr="00386327">
        <w:rPr>
          <w:noProof/>
        </w:rPr>
      </w:r>
      <w:r w:rsidRPr="00386327">
        <w:rPr>
          <w:noProof/>
        </w:rPr>
        <w:fldChar w:fldCharType="separate"/>
      </w:r>
      <w:r w:rsidRPr="00386327">
        <w:rPr>
          <w:noProof/>
        </w:rPr>
        <w:t>2</w:t>
      </w:r>
      <w:r w:rsidRPr="00386327">
        <w:rPr>
          <w:noProof/>
        </w:rPr>
        <w:fldChar w:fldCharType="end"/>
      </w:r>
    </w:p>
    <w:p w:rsidR="00386327" w:rsidRDefault="003863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Adjusted approved price to pharmacists for brands of pharmaceutical items—unadjusted price reduction is at least 10%</w:t>
      </w:r>
      <w:r w:rsidRPr="00386327">
        <w:rPr>
          <w:noProof/>
        </w:rPr>
        <w:tab/>
      </w:r>
      <w:r w:rsidRPr="00386327">
        <w:rPr>
          <w:noProof/>
        </w:rPr>
        <w:fldChar w:fldCharType="begin"/>
      </w:r>
      <w:r w:rsidRPr="00386327">
        <w:rPr>
          <w:noProof/>
        </w:rPr>
        <w:instrText xml:space="preserve"> PAGEREF _Toc366571238 \h </w:instrText>
      </w:r>
      <w:r w:rsidRPr="00386327">
        <w:rPr>
          <w:noProof/>
        </w:rPr>
      </w:r>
      <w:r w:rsidRPr="00386327">
        <w:rPr>
          <w:noProof/>
        </w:rPr>
        <w:fldChar w:fldCharType="separate"/>
      </w:r>
      <w:r w:rsidRPr="00386327">
        <w:rPr>
          <w:noProof/>
        </w:rPr>
        <w:t>2</w:t>
      </w:r>
      <w:r w:rsidRPr="00386327">
        <w:rPr>
          <w:noProof/>
        </w:rPr>
        <w:fldChar w:fldCharType="end"/>
      </w:r>
    </w:p>
    <w:p w:rsidR="00386327" w:rsidRDefault="003863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Reduction Day</w:t>
      </w:r>
      <w:r w:rsidRPr="00386327">
        <w:rPr>
          <w:noProof/>
        </w:rPr>
        <w:tab/>
      </w:r>
      <w:r w:rsidRPr="00386327">
        <w:rPr>
          <w:noProof/>
        </w:rPr>
        <w:fldChar w:fldCharType="begin"/>
      </w:r>
      <w:r w:rsidRPr="00386327">
        <w:rPr>
          <w:noProof/>
        </w:rPr>
        <w:instrText xml:space="preserve"> PAGEREF _Toc366571239 \h </w:instrText>
      </w:r>
      <w:r w:rsidRPr="00386327">
        <w:rPr>
          <w:noProof/>
        </w:rPr>
      </w:r>
      <w:r w:rsidRPr="00386327">
        <w:rPr>
          <w:noProof/>
        </w:rPr>
        <w:fldChar w:fldCharType="separate"/>
      </w:r>
      <w:r w:rsidRPr="00386327">
        <w:rPr>
          <w:noProof/>
        </w:rPr>
        <w:t>2</w:t>
      </w:r>
      <w:r w:rsidRPr="00386327">
        <w:rPr>
          <w:noProof/>
        </w:rPr>
        <w:fldChar w:fldCharType="end"/>
      </w:r>
    </w:p>
    <w:p w:rsidR="00386327" w:rsidRDefault="00386327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1—Brands of pharmaceutical items—unadjusted price reduction is at least 10%</w:t>
      </w:r>
      <w:r w:rsidRPr="00386327">
        <w:rPr>
          <w:b w:val="0"/>
          <w:noProof/>
          <w:sz w:val="18"/>
        </w:rPr>
        <w:tab/>
      </w:r>
      <w:r w:rsidRPr="00386327">
        <w:rPr>
          <w:b w:val="0"/>
          <w:noProof/>
          <w:sz w:val="18"/>
        </w:rPr>
        <w:fldChar w:fldCharType="begin"/>
      </w:r>
      <w:r w:rsidRPr="00386327">
        <w:rPr>
          <w:b w:val="0"/>
          <w:noProof/>
          <w:sz w:val="18"/>
        </w:rPr>
        <w:instrText xml:space="preserve"> PAGEREF _Toc366571240 \h </w:instrText>
      </w:r>
      <w:r w:rsidRPr="00386327">
        <w:rPr>
          <w:b w:val="0"/>
          <w:noProof/>
          <w:sz w:val="18"/>
        </w:rPr>
      </w:r>
      <w:r w:rsidRPr="00386327">
        <w:rPr>
          <w:b w:val="0"/>
          <w:noProof/>
          <w:sz w:val="18"/>
        </w:rPr>
        <w:fldChar w:fldCharType="separate"/>
      </w:r>
      <w:r w:rsidRPr="00386327">
        <w:rPr>
          <w:b w:val="0"/>
          <w:noProof/>
          <w:sz w:val="18"/>
        </w:rPr>
        <w:t>3</w:t>
      </w:r>
      <w:r w:rsidRPr="00386327">
        <w:rPr>
          <w:b w:val="0"/>
          <w:noProof/>
          <w:sz w:val="18"/>
        </w:rPr>
        <w:fldChar w:fldCharType="end"/>
      </w:r>
    </w:p>
    <w:p w:rsidR="00386327" w:rsidRDefault="00386327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2—Brands of pharmaceutical items – unadjusted price reduction is less than 10%</w:t>
      </w:r>
      <w:r w:rsidRPr="00386327">
        <w:rPr>
          <w:b w:val="0"/>
          <w:noProof/>
          <w:sz w:val="18"/>
        </w:rPr>
        <w:tab/>
      </w:r>
      <w:r w:rsidRPr="00386327">
        <w:rPr>
          <w:b w:val="0"/>
          <w:noProof/>
          <w:sz w:val="18"/>
        </w:rPr>
        <w:fldChar w:fldCharType="begin"/>
      </w:r>
      <w:r w:rsidRPr="00386327">
        <w:rPr>
          <w:b w:val="0"/>
          <w:noProof/>
          <w:sz w:val="18"/>
        </w:rPr>
        <w:instrText xml:space="preserve"> PAGEREF _Toc366571241 \h </w:instrText>
      </w:r>
      <w:r w:rsidRPr="00386327">
        <w:rPr>
          <w:b w:val="0"/>
          <w:noProof/>
          <w:sz w:val="18"/>
        </w:rPr>
      </w:r>
      <w:r w:rsidRPr="00386327">
        <w:rPr>
          <w:b w:val="0"/>
          <w:noProof/>
          <w:sz w:val="18"/>
        </w:rPr>
        <w:fldChar w:fldCharType="separate"/>
      </w:r>
      <w:r w:rsidRPr="00386327">
        <w:rPr>
          <w:b w:val="0"/>
          <w:noProof/>
          <w:sz w:val="18"/>
        </w:rPr>
        <w:t>117</w:t>
      </w:r>
      <w:r w:rsidRPr="00386327">
        <w:rPr>
          <w:b w:val="0"/>
          <w:noProof/>
          <w:sz w:val="18"/>
        </w:rPr>
        <w:fldChar w:fldCharType="end"/>
      </w:r>
    </w:p>
    <w:p w:rsidR="00386327" w:rsidRDefault="0038632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Endnotes</w:t>
      </w:r>
      <w:r w:rsidRPr="00386327">
        <w:rPr>
          <w:b w:val="0"/>
          <w:noProof/>
          <w:sz w:val="18"/>
        </w:rPr>
        <w:tab/>
      </w:r>
      <w:r w:rsidRPr="00386327">
        <w:rPr>
          <w:b w:val="0"/>
          <w:noProof/>
          <w:sz w:val="18"/>
        </w:rPr>
        <w:fldChar w:fldCharType="begin"/>
      </w:r>
      <w:r w:rsidRPr="00386327">
        <w:rPr>
          <w:b w:val="0"/>
          <w:noProof/>
          <w:sz w:val="18"/>
        </w:rPr>
        <w:instrText xml:space="preserve"> PAGEREF _Toc366571242 \h </w:instrText>
      </w:r>
      <w:r w:rsidRPr="00386327">
        <w:rPr>
          <w:b w:val="0"/>
          <w:noProof/>
          <w:sz w:val="18"/>
        </w:rPr>
      </w:r>
      <w:r w:rsidRPr="00386327">
        <w:rPr>
          <w:b w:val="0"/>
          <w:noProof/>
          <w:sz w:val="18"/>
        </w:rPr>
        <w:fldChar w:fldCharType="separate"/>
      </w:r>
      <w:r w:rsidRPr="00386327">
        <w:rPr>
          <w:b w:val="0"/>
          <w:noProof/>
          <w:sz w:val="18"/>
        </w:rPr>
        <w:t>151</w:t>
      </w:r>
      <w:r w:rsidRPr="00386327">
        <w:rPr>
          <w:b w:val="0"/>
          <w:noProof/>
          <w:sz w:val="18"/>
        </w:rPr>
        <w:fldChar w:fldCharType="end"/>
      </w:r>
    </w:p>
    <w:p w:rsidR="00386327" w:rsidRDefault="00386327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1—About the endnotes</w:t>
      </w:r>
      <w:r w:rsidRPr="00386327">
        <w:rPr>
          <w:b w:val="0"/>
          <w:noProof/>
          <w:sz w:val="18"/>
        </w:rPr>
        <w:tab/>
      </w:r>
      <w:r w:rsidRPr="00386327">
        <w:rPr>
          <w:b w:val="0"/>
          <w:noProof/>
          <w:sz w:val="18"/>
        </w:rPr>
        <w:fldChar w:fldCharType="begin"/>
      </w:r>
      <w:r w:rsidRPr="00386327">
        <w:rPr>
          <w:b w:val="0"/>
          <w:noProof/>
          <w:sz w:val="18"/>
        </w:rPr>
        <w:instrText xml:space="preserve"> PAGEREF _Toc366571243 \h </w:instrText>
      </w:r>
      <w:r w:rsidRPr="00386327">
        <w:rPr>
          <w:b w:val="0"/>
          <w:noProof/>
          <w:sz w:val="18"/>
        </w:rPr>
      </w:r>
      <w:r w:rsidRPr="00386327">
        <w:rPr>
          <w:b w:val="0"/>
          <w:noProof/>
          <w:sz w:val="18"/>
        </w:rPr>
        <w:fldChar w:fldCharType="separate"/>
      </w:r>
      <w:r w:rsidRPr="00386327">
        <w:rPr>
          <w:b w:val="0"/>
          <w:noProof/>
          <w:sz w:val="18"/>
        </w:rPr>
        <w:t>151</w:t>
      </w:r>
      <w:r w:rsidRPr="00386327">
        <w:rPr>
          <w:b w:val="0"/>
          <w:noProof/>
          <w:sz w:val="18"/>
        </w:rPr>
        <w:fldChar w:fldCharType="end"/>
      </w:r>
    </w:p>
    <w:p w:rsidR="00386327" w:rsidRDefault="00386327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2—Abbreviation key</w:t>
      </w:r>
      <w:r w:rsidRPr="00386327">
        <w:rPr>
          <w:b w:val="0"/>
          <w:noProof/>
          <w:sz w:val="18"/>
        </w:rPr>
        <w:tab/>
      </w:r>
      <w:r w:rsidRPr="00386327">
        <w:rPr>
          <w:b w:val="0"/>
          <w:noProof/>
          <w:sz w:val="18"/>
        </w:rPr>
        <w:fldChar w:fldCharType="begin"/>
      </w:r>
      <w:r w:rsidRPr="00386327">
        <w:rPr>
          <w:b w:val="0"/>
          <w:noProof/>
          <w:sz w:val="18"/>
        </w:rPr>
        <w:instrText xml:space="preserve"> PAGEREF _Toc366571244 \h </w:instrText>
      </w:r>
      <w:r w:rsidRPr="00386327">
        <w:rPr>
          <w:b w:val="0"/>
          <w:noProof/>
          <w:sz w:val="18"/>
        </w:rPr>
      </w:r>
      <w:r w:rsidRPr="00386327">
        <w:rPr>
          <w:b w:val="0"/>
          <w:noProof/>
          <w:sz w:val="18"/>
        </w:rPr>
        <w:fldChar w:fldCharType="separate"/>
      </w:r>
      <w:r w:rsidRPr="00386327">
        <w:rPr>
          <w:b w:val="0"/>
          <w:noProof/>
          <w:sz w:val="18"/>
        </w:rPr>
        <w:t>153</w:t>
      </w:r>
      <w:r w:rsidRPr="00386327">
        <w:rPr>
          <w:b w:val="0"/>
          <w:noProof/>
          <w:sz w:val="18"/>
        </w:rPr>
        <w:fldChar w:fldCharType="end"/>
      </w:r>
    </w:p>
    <w:p w:rsidR="00386327" w:rsidRDefault="00386327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3—Legislation history</w:t>
      </w:r>
      <w:r w:rsidRPr="00386327">
        <w:rPr>
          <w:b w:val="0"/>
          <w:noProof/>
          <w:sz w:val="18"/>
        </w:rPr>
        <w:tab/>
      </w:r>
      <w:r w:rsidRPr="00386327">
        <w:rPr>
          <w:b w:val="0"/>
          <w:noProof/>
          <w:sz w:val="18"/>
        </w:rPr>
        <w:fldChar w:fldCharType="begin"/>
      </w:r>
      <w:r w:rsidRPr="00386327">
        <w:rPr>
          <w:b w:val="0"/>
          <w:noProof/>
          <w:sz w:val="18"/>
        </w:rPr>
        <w:instrText xml:space="preserve"> PAGEREF _Toc366571245 \h </w:instrText>
      </w:r>
      <w:r w:rsidRPr="00386327">
        <w:rPr>
          <w:b w:val="0"/>
          <w:noProof/>
          <w:sz w:val="18"/>
        </w:rPr>
      </w:r>
      <w:r w:rsidRPr="00386327">
        <w:rPr>
          <w:b w:val="0"/>
          <w:noProof/>
          <w:sz w:val="18"/>
        </w:rPr>
        <w:fldChar w:fldCharType="separate"/>
      </w:r>
      <w:r w:rsidRPr="00386327">
        <w:rPr>
          <w:b w:val="0"/>
          <w:noProof/>
          <w:sz w:val="18"/>
        </w:rPr>
        <w:t>154</w:t>
      </w:r>
      <w:r w:rsidRPr="00386327">
        <w:rPr>
          <w:b w:val="0"/>
          <w:noProof/>
          <w:sz w:val="18"/>
        </w:rPr>
        <w:fldChar w:fldCharType="end"/>
      </w:r>
    </w:p>
    <w:p w:rsidR="00386327" w:rsidRDefault="00386327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4—Amendment history</w:t>
      </w:r>
      <w:r w:rsidRPr="00386327">
        <w:rPr>
          <w:b w:val="0"/>
          <w:noProof/>
          <w:sz w:val="18"/>
        </w:rPr>
        <w:tab/>
      </w:r>
      <w:r w:rsidRPr="00386327">
        <w:rPr>
          <w:b w:val="0"/>
          <w:noProof/>
          <w:sz w:val="18"/>
        </w:rPr>
        <w:fldChar w:fldCharType="begin"/>
      </w:r>
      <w:r w:rsidRPr="00386327">
        <w:rPr>
          <w:b w:val="0"/>
          <w:noProof/>
          <w:sz w:val="18"/>
        </w:rPr>
        <w:instrText xml:space="preserve"> PAGEREF _Toc366571246 \h </w:instrText>
      </w:r>
      <w:r w:rsidRPr="00386327">
        <w:rPr>
          <w:b w:val="0"/>
          <w:noProof/>
          <w:sz w:val="18"/>
        </w:rPr>
      </w:r>
      <w:r w:rsidRPr="00386327">
        <w:rPr>
          <w:b w:val="0"/>
          <w:noProof/>
          <w:sz w:val="18"/>
        </w:rPr>
        <w:fldChar w:fldCharType="separate"/>
      </w:r>
      <w:r w:rsidRPr="00386327">
        <w:rPr>
          <w:b w:val="0"/>
          <w:noProof/>
          <w:sz w:val="18"/>
        </w:rPr>
        <w:t>155</w:t>
      </w:r>
      <w:r w:rsidRPr="00386327">
        <w:rPr>
          <w:b w:val="0"/>
          <w:noProof/>
          <w:sz w:val="18"/>
        </w:rPr>
        <w:fldChar w:fldCharType="end"/>
      </w:r>
    </w:p>
    <w:p w:rsidR="00386327" w:rsidRDefault="00386327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5—Uncommenced amendments [none]</w:t>
      </w:r>
      <w:r w:rsidRPr="00386327">
        <w:rPr>
          <w:b w:val="0"/>
          <w:noProof/>
          <w:sz w:val="18"/>
        </w:rPr>
        <w:tab/>
      </w:r>
      <w:r w:rsidRPr="00386327">
        <w:rPr>
          <w:b w:val="0"/>
          <w:noProof/>
          <w:sz w:val="18"/>
        </w:rPr>
        <w:fldChar w:fldCharType="begin"/>
      </w:r>
      <w:r w:rsidRPr="00386327">
        <w:rPr>
          <w:b w:val="0"/>
          <w:noProof/>
          <w:sz w:val="18"/>
        </w:rPr>
        <w:instrText xml:space="preserve"> PAGEREF _Toc366571247 \h </w:instrText>
      </w:r>
      <w:r w:rsidRPr="00386327">
        <w:rPr>
          <w:b w:val="0"/>
          <w:noProof/>
          <w:sz w:val="18"/>
        </w:rPr>
      </w:r>
      <w:r w:rsidRPr="00386327">
        <w:rPr>
          <w:b w:val="0"/>
          <w:noProof/>
          <w:sz w:val="18"/>
        </w:rPr>
        <w:fldChar w:fldCharType="separate"/>
      </w:r>
      <w:r w:rsidRPr="00386327">
        <w:rPr>
          <w:b w:val="0"/>
          <w:noProof/>
          <w:sz w:val="18"/>
        </w:rPr>
        <w:t>156</w:t>
      </w:r>
      <w:r w:rsidRPr="00386327">
        <w:rPr>
          <w:b w:val="0"/>
          <w:noProof/>
          <w:sz w:val="18"/>
        </w:rPr>
        <w:fldChar w:fldCharType="end"/>
      </w:r>
    </w:p>
    <w:p w:rsidR="00386327" w:rsidRDefault="00386327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6—Modifications [none]</w:t>
      </w:r>
      <w:r w:rsidRPr="00386327">
        <w:rPr>
          <w:b w:val="0"/>
          <w:noProof/>
          <w:sz w:val="18"/>
        </w:rPr>
        <w:tab/>
      </w:r>
      <w:r w:rsidRPr="00386327">
        <w:rPr>
          <w:b w:val="0"/>
          <w:noProof/>
          <w:sz w:val="18"/>
        </w:rPr>
        <w:fldChar w:fldCharType="begin"/>
      </w:r>
      <w:r w:rsidRPr="00386327">
        <w:rPr>
          <w:b w:val="0"/>
          <w:noProof/>
          <w:sz w:val="18"/>
        </w:rPr>
        <w:instrText xml:space="preserve"> PAGEREF _Toc366571248 \h </w:instrText>
      </w:r>
      <w:r w:rsidRPr="00386327">
        <w:rPr>
          <w:b w:val="0"/>
          <w:noProof/>
          <w:sz w:val="18"/>
        </w:rPr>
      </w:r>
      <w:r w:rsidRPr="00386327">
        <w:rPr>
          <w:b w:val="0"/>
          <w:noProof/>
          <w:sz w:val="18"/>
        </w:rPr>
        <w:fldChar w:fldCharType="separate"/>
      </w:r>
      <w:r w:rsidRPr="00386327">
        <w:rPr>
          <w:b w:val="0"/>
          <w:noProof/>
          <w:sz w:val="18"/>
        </w:rPr>
        <w:t>156</w:t>
      </w:r>
      <w:r w:rsidRPr="00386327">
        <w:rPr>
          <w:b w:val="0"/>
          <w:noProof/>
          <w:sz w:val="18"/>
        </w:rPr>
        <w:fldChar w:fldCharType="end"/>
      </w:r>
    </w:p>
    <w:p w:rsidR="00386327" w:rsidRDefault="00386327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7—Misdescribed amendments [none]</w:t>
      </w:r>
      <w:r w:rsidRPr="00386327">
        <w:rPr>
          <w:b w:val="0"/>
          <w:noProof/>
          <w:sz w:val="18"/>
        </w:rPr>
        <w:tab/>
      </w:r>
      <w:r w:rsidRPr="00386327">
        <w:rPr>
          <w:b w:val="0"/>
          <w:noProof/>
          <w:sz w:val="18"/>
        </w:rPr>
        <w:fldChar w:fldCharType="begin"/>
      </w:r>
      <w:r w:rsidRPr="00386327">
        <w:rPr>
          <w:b w:val="0"/>
          <w:noProof/>
          <w:sz w:val="18"/>
        </w:rPr>
        <w:instrText xml:space="preserve"> PAGEREF _Toc366571249 \h </w:instrText>
      </w:r>
      <w:r w:rsidRPr="00386327">
        <w:rPr>
          <w:b w:val="0"/>
          <w:noProof/>
          <w:sz w:val="18"/>
        </w:rPr>
      </w:r>
      <w:r w:rsidRPr="00386327">
        <w:rPr>
          <w:b w:val="0"/>
          <w:noProof/>
          <w:sz w:val="18"/>
        </w:rPr>
        <w:fldChar w:fldCharType="separate"/>
      </w:r>
      <w:r w:rsidRPr="00386327">
        <w:rPr>
          <w:b w:val="0"/>
          <w:noProof/>
          <w:sz w:val="18"/>
        </w:rPr>
        <w:t>156</w:t>
      </w:r>
      <w:r w:rsidRPr="00386327">
        <w:rPr>
          <w:b w:val="0"/>
          <w:noProof/>
          <w:sz w:val="18"/>
        </w:rPr>
        <w:fldChar w:fldCharType="end"/>
      </w:r>
    </w:p>
    <w:p w:rsidR="00386327" w:rsidRDefault="00386327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8—Miscellaneous [none]</w:t>
      </w:r>
      <w:r w:rsidRPr="00386327">
        <w:rPr>
          <w:b w:val="0"/>
          <w:noProof/>
          <w:sz w:val="18"/>
        </w:rPr>
        <w:tab/>
      </w:r>
      <w:r w:rsidRPr="00386327">
        <w:rPr>
          <w:b w:val="0"/>
          <w:noProof/>
          <w:sz w:val="18"/>
        </w:rPr>
        <w:fldChar w:fldCharType="begin"/>
      </w:r>
      <w:r w:rsidRPr="00386327">
        <w:rPr>
          <w:b w:val="0"/>
          <w:noProof/>
          <w:sz w:val="18"/>
        </w:rPr>
        <w:instrText xml:space="preserve"> PAGEREF _Toc366571250 \h </w:instrText>
      </w:r>
      <w:r w:rsidRPr="00386327">
        <w:rPr>
          <w:b w:val="0"/>
          <w:noProof/>
          <w:sz w:val="18"/>
        </w:rPr>
      </w:r>
      <w:r w:rsidRPr="00386327">
        <w:rPr>
          <w:b w:val="0"/>
          <w:noProof/>
          <w:sz w:val="18"/>
        </w:rPr>
        <w:fldChar w:fldCharType="separate"/>
      </w:r>
      <w:r w:rsidRPr="00386327">
        <w:rPr>
          <w:b w:val="0"/>
          <w:noProof/>
          <w:sz w:val="18"/>
        </w:rPr>
        <w:t>156</w:t>
      </w:r>
      <w:r w:rsidRPr="00386327">
        <w:rPr>
          <w:b w:val="0"/>
          <w:noProof/>
          <w:sz w:val="18"/>
        </w:rPr>
        <w:fldChar w:fldCharType="end"/>
      </w:r>
    </w:p>
    <w:p w:rsidR="00EB7EF0" w:rsidRPr="007A5B39" w:rsidRDefault="00C80891" w:rsidP="00B96B7C">
      <w:pPr>
        <w:tabs>
          <w:tab w:val="left" w:leader="dot" w:pos="8222"/>
        </w:tabs>
        <w:sectPr w:rsidR="00EB7EF0" w:rsidRPr="007A5B39" w:rsidSect="00240A1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1440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:rsidR="0091469A" w:rsidRPr="0044100F" w:rsidRDefault="00804FEA" w:rsidP="00804FEA">
      <w:pPr>
        <w:pStyle w:val="ActHead2"/>
        <w:pageBreakBefore/>
      </w:pPr>
      <w:bookmarkStart w:id="2" w:name="_Toc366571231"/>
      <w:bookmarkEnd w:id="1"/>
      <w:r w:rsidRPr="00804FEA">
        <w:rPr>
          <w:rStyle w:val="CharPartNo"/>
        </w:rPr>
        <w:lastRenderedPageBreak/>
        <w:t>Part 1</w:t>
      </w:r>
      <w:r w:rsidRPr="00804FEA">
        <w:t>—</w:t>
      </w:r>
      <w:r w:rsidR="0091469A" w:rsidRPr="00804FEA">
        <w:rPr>
          <w:rStyle w:val="CharPartText"/>
        </w:rPr>
        <w:t>Preliminary</w:t>
      </w:r>
      <w:bookmarkEnd w:id="2"/>
    </w:p>
    <w:p w:rsidR="0091469A" w:rsidRPr="00804FEA" w:rsidRDefault="0091469A" w:rsidP="00804FEA">
      <w:pPr>
        <w:pStyle w:val="ActHead5"/>
      </w:pPr>
      <w:bookmarkStart w:id="3" w:name="_Toc366571232"/>
      <w:r w:rsidRPr="00804FEA">
        <w:rPr>
          <w:rStyle w:val="CharSectno"/>
        </w:rPr>
        <w:t>1</w:t>
      </w:r>
      <w:r w:rsidR="00804FEA">
        <w:t xml:space="preserve">  </w:t>
      </w:r>
      <w:r w:rsidRPr="00804FEA">
        <w:t>Name of Determination</w:t>
      </w:r>
      <w:bookmarkEnd w:id="3"/>
    </w:p>
    <w:p w:rsidR="0091469A" w:rsidRPr="00804FEA" w:rsidRDefault="0091469A" w:rsidP="00804FEA">
      <w:pPr>
        <w:pStyle w:val="subsection"/>
      </w:pPr>
      <w:r>
        <w:tab/>
        <w:t>(1)</w:t>
      </w:r>
      <w:r>
        <w:tab/>
      </w:r>
      <w:r w:rsidRPr="00B65B5F">
        <w:t>This</w:t>
      </w:r>
      <w:r>
        <w:t xml:space="preserve"> </w:t>
      </w:r>
      <w:r w:rsidRPr="00B65B5F">
        <w:t>Determination is the</w:t>
      </w:r>
      <w:r>
        <w:t xml:space="preserve"> </w:t>
      </w:r>
      <w:r w:rsidRPr="00682690">
        <w:rPr>
          <w:i/>
        </w:rPr>
        <w:t>National Health (Weighted average disclosed price</w:t>
      </w:r>
      <w:r w:rsidR="00682690" w:rsidRPr="00682690">
        <w:rPr>
          <w:i/>
        </w:rPr>
        <w:t>—</w:t>
      </w:r>
      <w:r w:rsidRPr="00682690">
        <w:rPr>
          <w:i/>
        </w:rPr>
        <w:t>main disclosure cycle) Determination 2011</w:t>
      </w:r>
      <w:r>
        <w:t>.</w:t>
      </w:r>
    </w:p>
    <w:p w:rsidR="0091469A" w:rsidRPr="000533C3" w:rsidRDefault="0091469A" w:rsidP="00804FEA">
      <w:pPr>
        <w:pStyle w:val="subsection"/>
      </w:pPr>
      <w:r>
        <w:tab/>
        <w:t>(2)</w:t>
      </w:r>
      <w:r>
        <w:tab/>
        <w:t>This Determination may also be cited as PB 80 of 2011.</w:t>
      </w:r>
    </w:p>
    <w:p w:rsidR="0091469A" w:rsidRPr="00B65B5F" w:rsidRDefault="0091469A" w:rsidP="00804FEA">
      <w:pPr>
        <w:pStyle w:val="ActHead5"/>
      </w:pPr>
      <w:bookmarkStart w:id="4" w:name="_Toc366571233"/>
      <w:r w:rsidRPr="00804FEA">
        <w:rPr>
          <w:rStyle w:val="CharSectno"/>
        </w:rPr>
        <w:t>2</w:t>
      </w:r>
      <w:r w:rsidR="00804FEA">
        <w:t xml:space="preserve">  </w:t>
      </w:r>
      <w:r w:rsidRPr="00B65B5F">
        <w:t>Commencement</w:t>
      </w:r>
      <w:bookmarkEnd w:id="4"/>
    </w:p>
    <w:p w:rsidR="0091469A" w:rsidRPr="00B65B5F" w:rsidRDefault="0091469A" w:rsidP="00804FEA">
      <w:pPr>
        <w:pStyle w:val="subsection"/>
      </w:pPr>
      <w:r w:rsidRPr="00B65B5F">
        <w:tab/>
      </w:r>
      <w:r w:rsidRPr="00B65B5F">
        <w:tab/>
        <w:t xml:space="preserve">This Determination commences on </w:t>
      </w:r>
      <w:r>
        <w:t>the day after it is registered</w:t>
      </w:r>
      <w:r w:rsidRPr="00B65B5F">
        <w:t>.</w:t>
      </w:r>
    </w:p>
    <w:p w:rsidR="0091469A" w:rsidRDefault="00804FEA" w:rsidP="00804FEA">
      <w:pPr>
        <w:pStyle w:val="ActHead5"/>
      </w:pPr>
      <w:bookmarkStart w:id="5" w:name="_Toc366571234"/>
      <w:r w:rsidRPr="00804FEA">
        <w:rPr>
          <w:rStyle w:val="CharSectno"/>
        </w:rPr>
        <w:t>3</w:t>
      </w:r>
      <w:r>
        <w:t xml:space="preserve">  </w:t>
      </w:r>
      <w:r w:rsidR="0091469A">
        <w:t>Definitions</w:t>
      </w:r>
      <w:bookmarkEnd w:id="5"/>
    </w:p>
    <w:p w:rsidR="0091469A" w:rsidRDefault="00804FEA" w:rsidP="00804FEA">
      <w:pPr>
        <w:pStyle w:val="subsection"/>
      </w:pPr>
      <w:r>
        <w:tab/>
      </w:r>
      <w:r>
        <w:tab/>
      </w:r>
      <w:r w:rsidR="0091469A">
        <w:t>In this Determination:</w:t>
      </w:r>
    </w:p>
    <w:p w:rsidR="0091469A" w:rsidRPr="00804FEA" w:rsidRDefault="0091469A" w:rsidP="00804FEA">
      <w:pPr>
        <w:pStyle w:val="Definition"/>
      </w:pPr>
      <w:r w:rsidRPr="00804FEA">
        <w:rPr>
          <w:b/>
          <w:i/>
        </w:rPr>
        <w:t>Act</w:t>
      </w:r>
      <w:r w:rsidRPr="00804FEA">
        <w:t xml:space="preserve"> means the </w:t>
      </w:r>
      <w:r w:rsidRPr="00804FEA">
        <w:rPr>
          <w:i/>
        </w:rPr>
        <w:t>National Health Act 1953</w:t>
      </w:r>
      <w:r w:rsidRPr="00804FEA">
        <w:t>.</w:t>
      </w:r>
    </w:p>
    <w:p w:rsidR="0091469A" w:rsidRPr="00804FEA" w:rsidRDefault="0091469A" w:rsidP="00804FEA">
      <w:pPr>
        <w:pStyle w:val="Definition"/>
      </w:pPr>
      <w:r w:rsidRPr="00804FEA">
        <w:rPr>
          <w:b/>
          <w:i/>
        </w:rPr>
        <w:t>adjusted approved ex-manufacturer price</w:t>
      </w:r>
      <w:r w:rsidRPr="00804FEA">
        <w:t xml:space="preserve"> has the same meaning as in subsection 99ADB(1) of the Act.</w:t>
      </w:r>
    </w:p>
    <w:p w:rsidR="0091469A" w:rsidRPr="00804FEA" w:rsidRDefault="0091469A" w:rsidP="00804FEA">
      <w:pPr>
        <w:pStyle w:val="Definition"/>
      </w:pPr>
      <w:r w:rsidRPr="00804FEA">
        <w:rPr>
          <w:b/>
          <w:i/>
        </w:rPr>
        <w:t>adjusted approved price to pharmacists</w:t>
      </w:r>
      <w:r w:rsidRPr="00804FEA">
        <w:t xml:space="preserve"> has the same meaning as in subsection 99ADB(1) of the Act.</w:t>
      </w:r>
    </w:p>
    <w:p w:rsidR="0091469A" w:rsidRPr="00804FEA" w:rsidRDefault="0091469A" w:rsidP="00804FEA">
      <w:pPr>
        <w:pStyle w:val="Definition"/>
      </w:pPr>
      <w:r w:rsidRPr="00804FEA">
        <w:rPr>
          <w:b/>
          <w:i/>
        </w:rPr>
        <w:t>main disclosure cycle</w:t>
      </w:r>
      <w:r w:rsidRPr="00804FEA">
        <w:t xml:space="preserve"> has the same meaning as in regulation 37EB(2)(a) of the </w:t>
      </w:r>
      <w:r w:rsidRPr="00804FEA">
        <w:rPr>
          <w:i/>
        </w:rPr>
        <w:t>National Health (Pharmaceutical Benefits) Regulations 1960</w:t>
      </w:r>
      <w:r w:rsidRPr="00804FEA">
        <w:t>.</w:t>
      </w:r>
    </w:p>
    <w:p w:rsidR="0091469A" w:rsidRPr="00804FEA" w:rsidRDefault="0091469A" w:rsidP="00804FEA">
      <w:pPr>
        <w:pStyle w:val="Definition"/>
      </w:pPr>
      <w:r w:rsidRPr="00804FEA">
        <w:rPr>
          <w:b/>
          <w:i/>
        </w:rPr>
        <w:t>unadjusted price reduction</w:t>
      </w:r>
      <w:r w:rsidRPr="00804FEA">
        <w:t xml:space="preserve"> has the same meaning as in subsection 99ADB(1) of the Act.  </w:t>
      </w:r>
    </w:p>
    <w:p w:rsidR="0091469A" w:rsidRPr="00804FEA" w:rsidRDefault="0091469A" w:rsidP="00804FEA">
      <w:pPr>
        <w:pStyle w:val="Definition"/>
      </w:pPr>
      <w:r w:rsidRPr="00804FEA">
        <w:rPr>
          <w:b/>
          <w:i/>
        </w:rPr>
        <w:t>weighted average disclosed price</w:t>
      </w:r>
      <w:r w:rsidRPr="00804FEA">
        <w:t xml:space="preserve"> has the same meaning as in subsection 99ADB(1) of the Act.</w:t>
      </w:r>
    </w:p>
    <w:p w:rsidR="0091469A" w:rsidRPr="00804FEA" w:rsidRDefault="00804FEA" w:rsidP="00804FEA">
      <w:pPr>
        <w:pStyle w:val="ActHead5"/>
      </w:pPr>
      <w:bookmarkStart w:id="6" w:name="_Toc366571235"/>
      <w:r w:rsidRPr="00804FEA">
        <w:rPr>
          <w:rStyle w:val="CharSectno"/>
        </w:rPr>
        <w:t>4</w:t>
      </w:r>
      <w:r>
        <w:t xml:space="preserve">  </w:t>
      </w:r>
      <w:r w:rsidR="0091469A" w:rsidRPr="00804FEA">
        <w:t>Weighted average disclosed price for brands of pharmaceutical items</w:t>
      </w:r>
      <w:r w:rsidR="00682690">
        <w:t>—</w:t>
      </w:r>
      <w:r w:rsidR="0091469A" w:rsidRPr="00804FEA">
        <w:t>unadjusted price reduction is at least 10%</w:t>
      </w:r>
      <w:bookmarkEnd w:id="6"/>
    </w:p>
    <w:p w:rsidR="0091469A" w:rsidRDefault="00804FEA" w:rsidP="00804FEA">
      <w:pPr>
        <w:pStyle w:val="subsection"/>
      </w:pPr>
      <w:r>
        <w:tab/>
      </w:r>
      <w:r>
        <w:tab/>
      </w:r>
      <w:r w:rsidR="0091469A">
        <w:t>For subsection 99ADB(4) of the Act, the weighted average disclosed price specified in column 3 of an item in Schedule 1 is the weighted average disclosed price for the brand of pharmaceutical item specified in column 2 of the same item in Schedule 1.</w:t>
      </w:r>
    </w:p>
    <w:p w:rsidR="0091469A" w:rsidRPr="00804FEA" w:rsidRDefault="00804FEA" w:rsidP="00804FEA">
      <w:pPr>
        <w:pStyle w:val="ActHead5"/>
      </w:pPr>
      <w:bookmarkStart w:id="7" w:name="_Toc366571236"/>
      <w:r w:rsidRPr="00804FEA">
        <w:rPr>
          <w:rStyle w:val="CharSectno"/>
        </w:rPr>
        <w:t>5</w:t>
      </w:r>
      <w:r>
        <w:t xml:space="preserve">  </w:t>
      </w:r>
      <w:r w:rsidR="0091469A" w:rsidRPr="00804FEA">
        <w:t>Weighted average disclosed price for brands of pharmaceutical items</w:t>
      </w:r>
      <w:r w:rsidR="00682690">
        <w:t>—</w:t>
      </w:r>
      <w:r w:rsidR="0091469A" w:rsidRPr="00804FEA">
        <w:t>unadjusted price reduction is less than 10%</w:t>
      </w:r>
      <w:bookmarkEnd w:id="7"/>
    </w:p>
    <w:p w:rsidR="0091469A" w:rsidRPr="00804FEA" w:rsidRDefault="00804FEA" w:rsidP="00804FEA">
      <w:pPr>
        <w:pStyle w:val="subsection"/>
      </w:pPr>
      <w:r>
        <w:tab/>
      </w:r>
      <w:r>
        <w:tab/>
      </w:r>
      <w:r w:rsidR="0091469A" w:rsidRPr="00804FEA">
        <w:t>For subsection 99ADB(4) of the Act, the weighted average disclosed price specified in column 3 of an item in Schedule 2 is the weighted average disclosed price for the brand of pharmaceutical item specified in column 2 of the same item in Schedule 2.</w:t>
      </w:r>
    </w:p>
    <w:p w:rsidR="0091469A" w:rsidRPr="00804FEA" w:rsidRDefault="00804FEA" w:rsidP="00804FEA">
      <w:pPr>
        <w:pStyle w:val="ActHead5"/>
      </w:pPr>
      <w:bookmarkStart w:id="8" w:name="_Toc366571237"/>
      <w:r w:rsidRPr="00804FEA">
        <w:rPr>
          <w:rStyle w:val="CharSectno"/>
        </w:rPr>
        <w:lastRenderedPageBreak/>
        <w:t xml:space="preserve">6 </w:t>
      </w:r>
      <w:r>
        <w:t xml:space="preserve"> </w:t>
      </w:r>
      <w:r w:rsidR="0091469A" w:rsidRPr="00804FEA">
        <w:t>Adjusted approved ex-manufacturer price for brands of pharmaceutical items</w:t>
      </w:r>
      <w:r w:rsidR="00682690">
        <w:t>—</w:t>
      </w:r>
      <w:r w:rsidR="0091469A" w:rsidRPr="00804FEA">
        <w:t>unadjusted price reduction is at least 10%</w:t>
      </w:r>
      <w:bookmarkEnd w:id="8"/>
    </w:p>
    <w:p w:rsidR="0091469A" w:rsidRDefault="00804FEA" w:rsidP="00804FEA">
      <w:pPr>
        <w:pStyle w:val="subsection"/>
      </w:pPr>
      <w:r>
        <w:tab/>
      </w:r>
      <w:r>
        <w:tab/>
      </w:r>
      <w:r w:rsidR="0091469A">
        <w:t>For  paragraph 99ADB(4) of the Act, the adjusted approved ex-manufacturer price specified in column 4 of an item in Schedule 1 is the adjusted approved ex-manufacturer price for the brand of pharmaceutical item specified in column 2 of the same item in Schedule 1.</w:t>
      </w:r>
    </w:p>
    <w:p w:rsidR="0091469A" w:rsidRPr="00804FEA" w:rsidRDefault="00804FEA" w:rsidP="00804FEA">
      <w:pPr>
        <w:pStyle w:val="ActHead5"/>
        <w:rPr>
          <w:rStyle w:val="CharSectno"/>
        </w:rPr>
      </w:pPr>
      <w:bookmarkStart w:id="9" w:name="_Toc366571238"/>
      <w:r w:rsidRPr="00804FEA">
        <w:rPr>
          <w:rStyle w:val="CharSectno"/>
        </w:rPr>
        <w:t>7</w:t>
      </w:r>
      <w:r>
        <w:t xml:space="preserve">  </w:t>
      </w:r>
      <w:r w:rsidR="0091469A" w:rsidRPr="00804FEA">
        <w:t>Adjusted approved price to pharmacists for b</w:t>
      </w:r>
      <w:r w:rsidR="00682690">
        <w:t>rands of pharmaceutical items—</w:t>
      </w:r>
      <w:r w:rsidR="0091469A" w:rsidRPr="00804FEA">
        <w:rPr>
          <w:rStyle w:val="CharSectno"/>
        </w:rPr>
        <w:t>unadjusted price reduction is at least 10%</w:t>
      </w:r>
      <w:bookmarkEnd w:id="9"/>
    </w:p>
    <w:p w:rsidR="0091469A" w:rsidRPr="00627848" w:rsidRDefault="00804FEA" w:rsidP="00804FEA">
      <w:pPr>
        <w:pStyle w:val="subsection"/>
      </w:pPr>
      <w:r>
        <w:tab/>
      </w:r>
      <w:r>
        <w:tab/>
      </w:r>
      <w:r w:rsidR="0091469A">
        <w:t>For paragraph 99ADB(4) of the Act, the adjusted approved price to pharmacists specified in column 5 of an item in Schedule 1 is the adjusted approved price to pharmacists for the brand of pharmaceutical item specified in column 2 of the same item in Schedule 1.</w:t>
      </w:r>
    </w:p>
    <w:p w:rsidR="0091469A" w:rsidRPr="00804FEA" w:rsidRDefault="00804FEA" w:rsidP="00804FEA">
      <w:pPr>
        <w:pStyle w:val="ActHead5"/>
      </w:pPr>
      <w:bookmarkStart w:id="10" w:name="_Toc366571239"/>
      <w:r w:rsidRPr="00804FEA">
        <w:rPr>
          <w:rStyle w:val="CharSectno"/>
        </w:rPr>
        <w:t>8</w:t>
      </w:r>
      <w:r>
        <w:t xml:space="preserve">  </w:t>
      </w:r>
      <w:r w:rsidR="0091469A" w:rsidRPr="00804FEA">
        <w:t>Reduction Day</w:t>
      </w:r>
      <w:bookmarkEnd w:id="10"/>
    </w:p>
    <w:p w:rsidR="0091469A" w:rsidRDefault="00804FEA" w:rsidP="00804FEA">
      <w:pPr>
        <w:pStyle w:val="subsection"/>
      </w:pPr>
      <w:r>
        <w:tab/>
      </w:r>
      <w:r>
        <w:tab/>
      </w:r>
      <w:r w:rsidR="0091469A">
        <w:t>For paragraph 99ADH(1)(aa) of the Act, a brand of pharmaceutical item in the main disclosure cycle with a data collection period ending at the end of 30</w:t>
      </w:r>
      <w:r w:rsidR="00682690">
        <w:t> </w:t>
      </w:r>
      <w:r w:rsidR="0091469A">
        <w:t>September 2011 has a reduction day of 1 April 2012.</w:t>
      </w:r>
    </w:p>
    <w:p w:rsidR="0044100F" w:rsidRPr="004F34D7" w:rsidRDefault="0044100F" w:rsidP="00C20C89">
      <w:pPr>
        <w:sectPr w:rsidR="0044100F" w:rsidRPr="004F34D7" w:rsidSect="00240A1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2316" w:right="1797" w:bottom="1440" w:left="1797" w:header="720" w:footer="709" w:gutter="0"/>
          <w:pgNumType w:start="1"/>
          <w:cols w:space="708"/>
          <w:docGrid w:linePitch="360"/>
        </w:sectPr>
      </w:pPr>
      <w:bookmarkStart w:id="11" w:name="OPCSB_BodyPrincipleA4"/>
    </w:p>
    <w:p w:rsidR="00AE74BA" w:rsidRPr="00AE74BA" w:rsidRDefault="00AE74BA" w:rsidP="00AE74BA">
      <w:pPr>
        <w:pStyle w:val="ActHead1"/>
        <w:pageBreakBefore/>
      </w:pPr>
      <w:bookmarkStart w:id="12" w:name="_Toc366571240"/>
      <w:bookmarkEnd w:id="11"/>
      <w:r w:rsidRPr="0044100F">
        <w:rPr>
          <w:rStyle w:val="CharChapNo"/>
        </w:rPr>
        <w:lastRenderedPageBreak/>
        <w:t>Schedule 1</w:t>
      </w:r>
      <w:r w:rsidRPr="00AE74BA">
        <w:t>—</w:t>
      </w:r>
      <w:r w:rsidR="00747D29" w:rsidRPr="00747D29">
        <w:rPr>
          <w:rStyle w:val="CharChapText"/>
        </w:rPr>
        <w:t>Brands of pharmaceutical items</w:t>
      </w:r>
      <w:r w:rsidR="00682690">
        <w:rPr>
          <w:rStyle w:val="CharChapText"/>
        </w:rPr>
        <w:t>—</w:t>
      </w:r>
      <w:r w:rsidR="00747D29" w:rsidRPr="00747D29">
        <w:rPr>
          <w:rStyle w:val="CharChapText"/>
        </w:rPr>
        <w:t>unadjusted price reduction is at least 10%</w:t>
      </w:r>
      <w:bookmarkEnd w:id="12"/>
    </w:p>
    <w:p w:rsidR="00AE74BA" w:rsidRPr="0044100F" w:rsidRDefault="0044100F" w:rsidP="0044100F">
      <w:pPr>
        <w:pStyle w:val="Header"/>
        <w:rPr>
          <w:rStyle w:val="CharPartText"/>
        </w:rPr>
      </w:pPr>
      <w:r w:rsidRPr="0044100F">
        <w:rPr>
          <w:rStyle w:val="CharPartNo"/>
        </w:rPr>
        <w:t xml:space="preserve"> </w:t>
      </w:r>
      <w:r w:rsidRPr="0044100F">
        <w:rPr>
          <w:rStyle w:val="CharPartText"/>
        </w:rPr>
        <w:t xml:space="preserve"> </w:t>
      </w:r>
    </w:p>
    <w:p w:rsidR="0091469A" w:rsidRDefault="0091469A" w:rsidP="0091469A"/>
    <w:tbl>
      <w:tblPr>
        <w:tblStyle w:val="TableGrid"/>
        <w:tblW w:w="14646" w:type="dxa"/>
        <w:tblInd w:w="-79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39"/>
        <w:gridCol w:w="1582"/>
        <w:gridCol w:w="2853"/>
        <w:gridCol w:w="1701"/>
        <w:gridCol w:w="2178"/>
        <w:gridCol w:w="1729"/>
        <w:gridCol w:w="1729"/>
        <w:gridCol w:w="1735"/>
      </w:tblGrid>
      <w:tr w:rsidR="00AE74BA" w:rsidTr="00DD4AFB">
        <w:trPr>
          <w:trHeight w:val="454"/>
          <w:tblHeader/>
        </w:trPr>
        <w:tc>
          <w:tcPr>
            <w:tcW w:w="1139" w:type="dxa"/>
            <w:tcBorders>
              <w:top w:val="single" w:sz="12" w:space="0" w:color="auto"/>
            </w:tcBorders>
            <w:shd w:val="clear" w:color="auto" w:fill="auto"/>
          </w:tcPr>
          <w:p w:rsidR="00AE74BA" w:rsidRPr="00EF7D4E" w:rsidRDefault="00AE74BA" w:rsidP="00EB7EF0">
            <w:pPr>
              <w:rPr>
                <w:b/>
              </w:rPr>
            </w:pPr>
            <w:r>
              <w:rPr>
                <w:b/>
              </w:rPr>
              <w:t>Column 1</w:t>
            </w:r>
          </w:p>
        </w:tc>
        <w:tc>
          <w:tcPr>
            <w:tcW w:w="8314" w:type="dxa"/>
            <w:gridSpan w:val="4"/>
            <w:tcBorders>
              <w:top w:val="single" w:sz="12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  <w:r>
              <w:rPr>
                <w:b/>
              </w:rPr>
              <w:t>Column 2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  <w:r>
              <w:rPr>
                <w:b/>
              </w:rPr>
              <w:t>Column 3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AE74BA" w:rsidRDefault="00AE74BA" w:rsidP="00EB7EF0">
            <w:pPr>
              <w:rPr>
                <w:b/>
              </w:rPr>
            </w:pPr>
            <w:r>
              <w:rPr>
                <w:b/>
              </w:rPr>
              <w:t>Column 4</w:t>
            </w:r>
          </w:p>
        </w:tc>
        <w:tc>
          <w:tcPr>
            <w:tcW w:w="1735" w:type="dxa"/>
            <w:tcBorders>
              <w:top w:val="single" w:sz="12" w:space="0" w:color="auto"/>
            </w:tcBorders>
          </w:tcPr>
          <w:p w:rsidR="00AE74BA" w:rsidRDefault="00AE74BA" w:rsidP="00EB7EF0">
            <w:pPr>
              <w:rPr>
                <w:b/>
              </w:rPr>
            </w:pPr>
            <w:r>
              <w:rPr>
                <w:b/>
              </w:rPr>
              <w:t>Column 5</w:t>
            </w:r>
          </w:p>
        </w:tc>
      </w:tr>
      <w:tr w:rsidR="00AE74BA" w:rsidTr="00033287">
        <w:trPr>
          <w:trHeight w:val="620"/>
          <w:tblHeader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AE74BA" w:rsidRDefault="00AE74BA" w:rsidP="00EB7EF0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314" w:type="dxa"/>
            <w:gridSpan w:val="4"/>
            <w:tcBorders>
              <w:bottom w:val="single" w:sz="4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  <w:r>
              <w:rPr>
                <w:b/>
              </w:rPr>
              <w:t>Brand of Pharmaceutical I</w:t>
            </w:r>
            <w:r w:rsidRPr="00EF7D4E">
              <w:rPr>
                <w:b/>
              </w:rPr>
              <w:t>tem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  <w:r w:rsidRPr="00EF7D4E">
              <w:rPr>
                <w:b/>
              </w:rPr>
              <w:t>Weighted average disclosed price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  <w:r>
              <w:rPr>
                <w:b/>
              </w:rPr>
              <w:t>Adjusted approved ex-manufacturer price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AE74BA" w:rsidRDefault="00AE74BA" w:rsidP="00EB7EF0">
            <w:pPr>
              <w:rPr>
                <w:b/>
              </w:rPr>
            </w:pPr>
            <w:r>
              <w:rPr>
                <w:b/>
              </w:rPr>
              <w:t>Adjusted approved price to pharmacists</w:t>
            </w:r>
          </w:p>
        </w:tc>
      </w:tr>
      <w:tr w:rsidR="00AE74BA" w:rsidTr="00033287">
        <w:trPr>
          <w:trHeight w:val="558"/>
          <w:tblHeader/>
        </w:trPr>
        <w:tc>
          <w:tcPr>
            <w:tcW w:w="1139" w:type="dxa"/>
            <w:tcBorders>
              <w:bottom w:val="single" w:sz="12" w:space="0" w:color="auto"/>
            </w:tcBorders>
            <w:shd w:val="clear" w:color="auto" w:fill="auto"/>
          </w:tcPr>
          <w:p w:rsidR="00AE74BA" w:rsidRPr="00EF7D4E" w:rsidRDefault="00AE74BA" w:rsidP="00EB7EF0">
            <w:pPr>
              <w:rPr>
                <w:b/>
              </w:rPr>
            </w:pPr>
          </w:p>
        </w:tc>
        <w:tc>
          <w:tcPr>
            <w:tcW w:w="1582" w:type="dxa"/>
            <w:tcBorders>
              <w:bottom w:val="single" w:sz="12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  <w:r w:rsidRPr="00EF7D4E">
              <w:rPr>
                <w:b/>
              </w:rPr>
              <w:t>Listed Drug</w:t>
            </w:r>
          </w:p>
        </w:tc>
        <w:tc>
          <w:tcPr>
            <w:tcW w:w="2853" w:type="dxa"/>
            <w:tcBorders>
              <w:bottom w:val="single" w:sz="12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  <w:r w:rsidRPr="00EF7D4E">
              <w:rPr>
                <w:b/>
              </w:rPr>
              <w:t>Form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  <w:r w:rsidRPr="00EF7D4E">
              <w:rPr>
                <w:b/>
              </w:rPr>
              <w:t>Manner of administration</w:t>
            </w:r>
          </w:p>
        </w:tc>
        <w:tc>
          <w:tcPr>
            <w:tcW w:w="2178" w:type="dxa"/>
            <w:tcBorders>
              <w:bottom w:val="single" w:sz="12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  <w:r>
              <w:rPr>
                <w:b/>
              </w:rPr>
              <w:t>Brand</w:t>
            </w: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</w:p>
        </w:tc>
        <w:tc>
          <w:tcPr>
            <w:tcW w:w="1735" w:type="dxa"/>
            <w:tcBorders>
              <w:bottom w:val="single" w:sz="12" w:space="0" w:color="auto"/>
            </w:tcBorders>
          </w:tcPr>
          <w:p w:rsidR="00AE74BA" w:rsidRDefault="00AE74BA" w:rsidP="00EB7EF0"/>
        </w:tc>
      </w:tr>
      <w:tr w:rsidR="00AE74BA" w:rsidTr="00033287">
        <w:tc>
          <w:tcPr>
            <w:tcW w:w="1139" w:type="dxa"/>
            <w:tcBorders>
              <w:top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582" w:type="dxa"/>
            <w:tcBorders>
              <w:top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  <w:tcBorders>
              <w:top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  <w:tcBorders>
              <w:top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Alprax 1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  <w:tc>
          <w:tcPr>
            <w:tcW w:w="1735" w:type="dxa"/>
            <w:tcBorders>
              <w:top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Alprazolam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Alprazolam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Kalma 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Ralozam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Alprazolam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Xanax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Alprax 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9.34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9.34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Alprazolam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9.34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Alprazolam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9.34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Kalma 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9.34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14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Ralozam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9.34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Alprazolam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9.34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Xanax Tri-Score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9.34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micrograms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Alprax 0.25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micrograms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micrograms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Kalma 0.25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micrograms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Xanax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micrograms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Alprax 0.5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3.46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micrograms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3.46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micrograms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Kalma 0.5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3.46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Alprazolam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micrograms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Xanax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3.46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Amiodarone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amiodarone hydrochloride 100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Amiodarone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5.36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5.36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5.76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Amiodarone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amiodarone hydrochloride 100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Aratac 100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5.36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5.36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5.76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Amiodarone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amiodarone hydrochloride 100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Cordarone X 100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5.36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5.36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5.76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28</w:t>
            </w:r>
          </w:p>
        </w:tc>
        <w:tc>
          <w:tcPr>
            <w:tcW w:w="1582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Amiodarone</w:t>
            </w:r>
          </w:p>
        </w:tc>
        <w:tc>
          <w:tcPr>
            <w:tcW w:w="2853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amiodarone hydrochloride 200 mg</w:t>
            </w:r>
          </w:p>
        </w:tc>
        <w:tc>
          <w:tcPr>
            <w:tcW w:w="1701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Amiodarone Sandoz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9.54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9.54</w:t>
            </w:r>
          </w:p>
        </w:tc>
        <w:tc>
          <w:tcPr>
            <w:tcW w:w="1735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Amiodarone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amiodarone hydrochloride 200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Aratac 200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Amiodarone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amiodarone hydrochloride 200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Amiodarone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Amiodarone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amiodarone hydrochloride 200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Cordarone X 200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Amiodarone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amiodarone hydrochloride 200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Amiodarone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</w:t>
            </w:r>
          </w:p>
        </w:tc>
        <w:tc>
          <w:tcPr>
            <w:tcW w:w="1582" w:type="dxa"/>
          </w:tcPr>
          <w:p w:rsidR="00AE74BA" w:rsidRPr="0052282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2282A">
              <w:rPr>
                <w:rFonts w:ascii="Arial" w:hAnsi="Arial" w:cs="Arial"/>
                <w:color w:val="000000"/>
                <w:sz w:val="20"/>
                <w:lang w:val="en-US"/>
              </w:rPr>
              <w:t>Amiodarone</w:t>
            </w:r>
          </w:p>
        </w:tc>
        <w:tc>
          <w:tcPr>
            <w:tcW w:w="2853" w:type="dxa"/>
          </w:tcPr>
          <w:p w:rsidR="00AE74BA" w:rsidRPr="0052282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2282A">
              <w:rPr>
                <w:rFonts w:ascii="Arial" w:hAnsi="Arial" w:cs="Arial"/>
                <w:color w:val="000000"/>
                <w:sz w:val="20"/>
                <w:lang w:val="en-US"/>
              </w:rPr>
              <w:t>Tablet containing amiodarone hydrochloride 200 mg</w:t>
            </w:r>
          </w:p>
        </w:tc>
        <w:tc>
          <w:tcPr>
            <w:tcW w:w="1701" w:type="dxa"/>
          </w:tcPr>
          <w:p w:rsidR="00AE74BA" w:rsidRPr="0052282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2282A"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Pr="0052282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2282A">
              <w:rPr>
                <w:rFonts w:ascii="Arial" w:hAnsi="Arial" w:cs="Arial"/>
                <w:color w:val="000000"/>
                <w:sz w:val="20"/>
                <w:lang w:val="en-US"/>
              </w:rPr>
              <w:t>Rithmik 200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Amiodarone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amiodarone hydrochloride 200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Amiodarone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 generichealth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Amlodipine-DRLA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Amlodipine-GA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APO-Amlodipine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7.68</w:t>
            </w:r>
          </w:p>
        </w:tc>
      </w:tr>
      <w:tr w:rsidR="00B574C5" w:rsidTr="00033287">
        <w:tc>
          <w:tcPr>
            <w:tcW w:w="1139" w:type="dxa"/>
          </w:tcPr>
          <w:p w:rsidR="00B574C5" w:rsidRDefault="00B574C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39A</w:t>
            </w:r>
          </w:p>
        </w:tc>
        <w:tc>
          <w:tcPr>
            <w:tcW w:w="1582" w:type="dxa"/>
          </w:tcPr>
          <w:p w:rsidR="00B574C5" w:rsidRDefault="00B574C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B574C5" w:rsidRDefault="00B574C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besylate)</w:t>
            </w:r>
          </w:p>
        </w:tc>
        <w:tc>
          <w:tcPr>
            <w:tcW w:w="1701" w:type="dxa"/>
          </w:tcPr>
          <w:p w:rsidR="00B574C5" w:rsidRDefault="00B574C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B574C5" w:rsidRDefault="00B574C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Auro-Amlodipine 10</w:t>
            </w:r>
          </w:p>
        </w:tc>
        <w:tc>
          <w:tcPr>
            <w:tcW w:w="1729" w:type="dxa"/>
          </w:tcPr>
          <w:p w:rsidR="00B574C5" w:rsidRDefault="00B574C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29" w:type="dxa"/>
          </w:tcPr>
          <w:p w:rsidR="00B574C5" w:rsidRDefault="00B574C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35" w:type="dxa"/>
          </w:tcPr>
          <w:p w:rsidR="00B574C5" w:rsidRDefault="00B574C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Amlodipine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Nordip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Norvapine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Norvasc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Ozlodip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Amlodipine 10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Amlodipine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maleate)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 10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 generichealth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Amlodipine-DRLA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Amlodipine-GA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APO-Amlodipine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</w:tr>
      <w:tr w:rsidR="00B574C5" w:rsidTr="00033287">
        <w:tc>
          <w:tcPr>
            <w:tcW w:w="1139" w:type="dxa"/>
          </w:tcPr>
          <w:p w:rsidR="00B574C5" w:rsidRDefault="00B574C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52A</w:t>
            </w:r>
          </w:p>
        </w:tc>
        <w:tc>
          <w:tcPr>
            <w:tcW w:w="1582" w:type="dxa"/>
          </w:tcPr>
          <w:p w:rsidR="00B574C5" w:rsidRDefault="00B574C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B574C5" w:rsidRDefault="00B574C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besylate)</w:t>
            </w:r>
          </w:p>
        </w:tc>
        <w:tc>
          <w:tcPr>
            <w:tcW w:w="1701" w:type="dxa"/>
          </w:tcPr>
          <w:p w:rsidR="00B574C5" w:rsidRDefault="00B574C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B574C5" w:rsidRDefault="00B574C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Auro-Amlodpine 5</w:t>
            </w:r>
          </w:p>
        </w:tc>
        <w:tc>
          <w:tcPr>
            <w:tcW w:w="1729" w:type="dxa"/>
          </w:tcPr>
          <w:p w:rsidR="00B574C5" w:rsidRDefault="00B574C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29" w:type="dxa"/>
          </w:tcPr>
          <w:p w:rsidR="00B574C5" w:rsidRDefault="00B574C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35" w:type="dxa"/>
          </w:tcPr>
          <w:p w:rsidR="00B574C5" w:rsidRDefault="00B574C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53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Amlodipine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Nordip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Norvapine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Norvasc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Ozlodip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Amlodipine 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besylate)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Amlodipine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maleate)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Amlo 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Alphamox 250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Ranbaxy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65</w:t>
            </w:r>
          </w:p>
        </w:tc>
        <w:tc>
          <w:tcPr>
            <w:tcW w:w="1582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(as trihydrate)</w:t>
            </w:r>
          </w:p>
        </w:tc>
        <w:tc>
          <w:tcPr>
            <w:tcW w:w="1701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Amoxycillin-GA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35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APO-Amoxycillin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Amoxycillin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Cilamox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Amoxycillin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Amoxycillin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Alphamox 500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generichealth 500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Ranbaxy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75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Amoxycillin-GA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APO-Amoxycillin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Amoxycillin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Cilamox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Amoxycillin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Amoxycillin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125 mg (as trihydrate)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Alphamox 125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125 mg (as trihydrate)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84</w:t>
            </w:r>
          </w:p>
        </w:tc>
        <w:tc>
          <w:tcPr>
            <w:tcW w:w="1582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125 mg (as trihydrate) per 5 mL, 100 mL</w:t>
            </w:r>
          </w:p>
        </w:tc>
        <w:tc>
          <w:tcPr>
            <w:tcW w:w="1701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Sandoz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1735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125 mg (as trihydrate)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Bgramin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125 mg (as trihydrate)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Amoxycillin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125 mg (as trihydrate)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Amoxycillin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125 mg (as trihydrate)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Ranmoxy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125 mg (as trihydrate)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Amoxycillin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250 mg (as trihydrate)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Alphamox 250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91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250 mg (as trihydrate)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Amoxil Forte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250 mg (as trihydrate)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250 mg (as trihydrate)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Bgramin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250 mg (as trihydrate)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Amoxycillin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250 mg (as trihydrate)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Cilamox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250 mg (as trihydrate)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Amoxycillin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250 mg (as trihydrate)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Ranmoxy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98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250 mg (as trihydrate)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Amoxycillin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500 mg (as trihydrate)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Maxamox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3.08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Sachet containing oral powder 3 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g (as trihydrate)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Maxamox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containing 125 mg amoxycillin (as trihydrate) with 31.25 mg clavulanic acid (as potassium clavulanate) per 5 mL, 75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Augmentin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1.82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1.82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Powder for oral suspension containing 125 mg amoxycillin (as trihydrate) with 31.25 mg clavulanic acid (as potassium clavulanate)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per 5 mL, 75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Clamoxyl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1.82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1.82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105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containing 125 mg amoxycillin (as trihydrate) with 31.25 mg clavulanic acid (as potassium clavulanate) per 5 mL, 75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Curam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1.82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1.82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containing 400 mg amoxycillin (as trihydrate) with 57 mg clavulanic acid (as potassium clavulanate) per 5 mL, 60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Augmentin Duo 400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2.60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containing 400 mg amoxycillin (as trihydrate) with 57 mg clavulanic acid (as potassium clavulanate) per 5 mL, 60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Clamoxyl Duo 400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2.60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Powder for oral suspension containing 400 mg amoxycillin (as trihydrate)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with 57 mg clavulanic acid (as potassium clavulanate) per 5 mL, 60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Curam Duo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2.60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109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500 mg amoxycillin (as trihydrate) with 125 mg clavulanic acid (as potassium clavulanate)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Amoxycillin/ Clavulanic Acid 500/125 generichealth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500 mg amoxycillin (as trihydrate) with 125 mg clavulanic acid (as potassium clavulanate)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APO-Amoxycillin/ Clavulanic Acid 500/125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500 mg amoxycillin (as trihydrate) with 125 mg clavulanic acid (as potassium clavulanate)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Augmentin Duo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500 mg amoxycillin (as trihydrate) with 125 mg clavulanic acid (as potassium clavulanate)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Clamoxyl Duo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Tablet containing 500 mg amoxycillin (as trihydrate) with 125 mg clavulanic acid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(as potassium clavulanate)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Curam Duo 500/125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114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500 mg amoxycillin (as trihydrate) with 125 mg clavulanic acid (as potassium clavulanate)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GA-Amclav 500/125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500 mg amoxycillin (as trihydrate) with 125 mg clavulanic acid (as potassium clavulanate)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Moxiclav Duo 500/125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875 mg amoxycillin (as trihydrate) with 125 mg clavulanic acid (as potassium clavulanate)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Amoxycillin/ Clavulanic Acid 875/125 generichealth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875 mg amoxycillin (as trihydrate) with 125 mg clavulanic acid (as potassium clavulanate)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Augmentin Duo forte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875 mg amoxycillin (as trihydrate) with 125 mg clavulanic acid (as potassium clavulanate)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Amoxycillin and Clavulanic Acid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119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875 mg amoxycillin (as trihydrate) with 125 mg clavulanic acid (as potassium clavulanate)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Clamoxyl Duo forte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875 mg amoxycillin (as trihydrate) with 125 mg clavulanic acid (as potassium clavulanate)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Clavycillin 875/125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875 mg amoxycillin (as trihydrate) with 125 mg clavulanic acid (as potassium clavulanate)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Curam Duo Forte 875/125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875 mg amoxycillin (as trihydrate) with 125 mg clavulanic acid (as potassium clavulanate)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GA-Amclav Forte 875/125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875 mg amoxycillin (as trihydrate) with 125 mg clavulanic acid (as potassium clavulanate)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Amoxycillin and Clavulanic Acid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124</w:t>
            </w:r>
          </w:p>
        </w:tc>
        <w:tc>
          <w:tcPr>
            <w:tcW w:w="1582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875 mg amoxycillin (as trihydrate) with 125 mg clavulanic acid (as potassium clavulanate)</w:t>
            </w:r>
          </w:p>
        </w:tc>
        <w:tc>
          <w:tcPr>
            <w:tcW w:w="1701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Moxiclav Duo Forte 875/125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35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Amoxycillin with Clavulanic Acid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875 mg amoxycillin (as trihydrate) with 125 mg clavulanic acid (as potassium clavulanate)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Amoxycillin and Clavulanic Acid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Atenolol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APO-Atenolol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2.08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Atenolol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Atenolol generichealth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2.08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Atenolol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Atenolol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2.08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Atenolol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Atenolol-GA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2.08</w:t>
            </w:r>
          </w:p>
        </w:tc>
      </w:tr>
      <w:tr w:rsidR="001C1505" w:rsidTr="00033287">
        <w:tc>
          <w:tcPr>
            <w:tcW w:w="1139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129A</w:t>
            </w:r>
          </w:p>
        </w:tc>
        <w:tc>
          <w:tcPr>
            <w:tcW w:w="1582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Atenolol</w:t>
            </w:r>
          </w:p>
        </w:tc>
        <w:tc>
          <w:tcPr>
            <w:tcW w:w="2853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Atenolol-PS</w:t>
            </w:r>
          </w:p>
        </w:tc>
        <w:tc>
          <w:tcPr>
            <w:tcW w:w="1729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29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35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2.08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Atenolol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Atenolol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2.08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Atenolol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Noten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2.08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Atenolol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Tenormin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2.08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Atenolol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Tensig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2.08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Atenolol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Atenolol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2.08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135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Azathioprine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Azathioprine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20.29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20.29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21.82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Azathioprine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Imuran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20.29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20.29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21.82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Azathioprine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Azamun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34.54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34.54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Azathioprine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Azapin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34.54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34.54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Azathioprine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Azathioprine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34.54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34.54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Azathioprine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Azathioprine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34.54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34.54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Azathioprine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Imuran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34.54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34.54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Azathioprine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Thioprine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34.54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34.54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37.14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Baclofen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Baclofen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14.61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Baclofen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Clofen 10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14.61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Baclofen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Baclofen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14.61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Baclofen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Lioresal 10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14.61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Baclofen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Stelax 10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14.61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Baclofen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Baclofen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14.61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Baclofen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Baclofen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29.72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29.72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31.95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Baclofen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Clofen 25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29.72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29.72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31.95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Baclofen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Baclofen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29.72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29.72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31.95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152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Baclofen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Lioresal 25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29.72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29.72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31.95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Baclofen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Stelax 25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29.72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29.72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31.95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Baclofen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Baclofen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29.72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29.72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31.95</w:t>
            </w:r>
          </w:p>
        </w:tc>
      </w:tr>
      <w:tr w:rsidR="001C1505" w:rsidTr="00033287">
        <w:tc>
          <w:tcPr>
            <w:tcW w:w="1139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154A</w:t>
            </w:r>
          </w:p>
        </w:tc>
        <w:tc>
          <w:tcPr>
            <w:tcW w:w="1582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Calcitriol</w:t>
            </w:r>
          </w:p>
        </w:tc>
        <w:tc>
          <w:tcPr>
            <w:tcW w:w="2853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0.25 microgram</w:t>
            </w:r>
          </w:p>
        </w:tc>
        <w:tc>
          <w:tcPr>
            <w:tcW w:w="1701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Calciprox</w:t>
            </w:r>
          </w:p>
        </w:tc>
        <w:tc>
          <w:tcPr>
            <w:tcW w:w="1729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24.98</w:t>
            </w:r>
          </w:p>
        </w:tc>
        <w:tc>
          <w:tcPr>
            <w:tcW w:w="1729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24.98</w:t>
            </w:r>
          </w:p>
        </w:tc>
        <w:tc>
          <w:tcPr>
            <w:tcW w:w="1735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26.86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Calcitriol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0.25 microgram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Calcitriol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24.98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24.98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26.86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Calcitriol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0.25 microgram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Calcitriol-GA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24.98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24.98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26.86</w:t>
            </w:r>
          </w:p>
        </w:tc>
      </w:tr>
      <w:tr w:rsidR="001C1505" w:rsidTr="00033287">
        <w:tc>
          <w:tcPr>
            <w:tcW w:w="1139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157A</w:t>
            </w:r>
          </w:p>
        </w:tc>
        <w:tc>
          <w:tcPr>
            <w:tcW w:w="1582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Calcitriol</w:t>
            </w:r>
          </w:p>
        </w:tc>
        <w:tc>
          <w:tcPr>
            <w:tcW w:w="2853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0.25 microgram</w:t>
            </w:r>
          </w:p>
        </w:tc>
        <w:tc>
          <w:tcPr>
            <w:tcW w:w="1701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1C1505" w:rsidRDefault="001C1505" w:rsidP="00A15F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Calcitriol-PS</w:t>
            </w:r>
          </w:p>
          <w:p w:rsidR="001C1505" w:rsidRDefault="001C150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9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24.98</w:t>
            </w:r>
          </w:p>
        </w:tc>
        <w:tc>
          <w:tcPr>
            <w:tcW w:w="1729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24.98</w:t>
            </w:r>
          </w:p>
        </w:tc>
        <w:tc>
          <w:tcPr>
            <w:tcW w:w="1735" w:type="dxa"/>
          </w:tcPr>
          <w:p w:rsidR="001C1505" w:rsidRDefault="001C150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26.86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Calcitriol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0.25 microgram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Calcitriol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24.98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24.98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26.86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Calcitriol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0.25 microgram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Kosteo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24.98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24.98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26.86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Calcitriol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0.25 microgram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Rocaltrol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24.98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24.98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26.86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Calcitriol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0.25 microgram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Sical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24.98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24.98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26.86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Captopril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12.5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Captopril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Captopril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12.5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Captopril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Captopril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12.5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Zedace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Captopril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Capoten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Captopril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Captopril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Captopril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Captopril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168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Captopril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Zedace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Captopril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Capoten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19.05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19.05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20.48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Captopril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Captopril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19.05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19.05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20.48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Captopril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Captopril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19.05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19.05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20.48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Captopril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Zedace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19.05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19.05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20.48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Carboplatin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I.V. injection 150 mg in 15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Carboplatin Ebewe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21.47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Carboplatin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I.V. injection 150 mg in 15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Hospira Pty Limited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21.47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Carboplatin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I.V. injection 150 mg in 15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Pfizer Australia Pty Ltd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21.47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Carboplatin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I.V. injection 450 mg in 45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Carboplatin Ebewe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40.46</w:t>
            </w:r>
          </w:p>
        </w:tc>
      </w:tr>
      <w:tr w:rsidR="006628E9" w:rsidTr="00033287">
        <w:tc>
          <w:tcPr>
            <w:tcW w:w="113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176A</w:t>
            </w:r>
          </w:p>
        </w:tc>
        <w:tc>
          <w:tcPr>
            <w:tcW w:w="1582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Carboplatin</w:t>
            </w:r>
          </w:p>
        </w:tc>
        <w:tc>
          <w:tcPr>
            <w:tcW w:w="2853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I.V. injection 450 mg in 45 mL</w:t>
            </w:r>
          </w:p>
        </w:tc>
        <w:tc>
          <w:tcPr>
            <w:tcW w:w="1701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Carboplatin Kabi</w:t>
            </w:r>
          </w:p>
        </w:tc>
        <w:tc>
          <w:tcPr>
            <w:tcW w:w="172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37.63</w:t>
            </w:r>
          </w:p>
        </w:tc>
        <w:tc>
          <w:tcPr>
            <w:tcW w:w="172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37.63</w:t>
            </w:r>
          </w:p>
        </w:tc>
        <w:tc>
          <w:tcPr>
            <w:tcW w:w="1735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40.46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Carboplatin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I.V. injection 450 mg in 45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Hospira Pty Limited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40.46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Carboplatin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I.V. injection 450 mg in 45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Pfizer Australia Pty Ltd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40.46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179</w:t>
            </w:r>
          </w:p>
        </w:tc>
        <w:tc>
          <w:tcPr>
            <w:tcW w:w="1582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Carboplatin</w:t>
            </w:r>
          </w:p>
        </w:tc>
        <w:tc>
          <w:tcPr>
            <w:tcW w:w="2853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I.V. injection 50 mg in 5 mL</w:t>
            </w:r>
          </w:p>
        </w:tc>
        <w:tc>
          <w:tcPr>
            <w:tcW w:w="1701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Carboplatin Ebewe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8.27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8.27</w:t>
            </w:r>
          </w:p>
        </w:tc>
        <w:tc>
          <w:tcPr>
            <w:tcW w:w="1735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8.89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Carboplatin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I.V. injection 50 mg in 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Hospira Pty Limited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8.89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Carboplatin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I.V. injection 50 mg in 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Pfizer Australia Pty Ltd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8.89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125 mg (as monohydrate)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Aclor 125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3.00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125 mg (as monohydrate)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Ceclor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3.00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125 mg (as monohydrate)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3.00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125 mg (as monohydrate)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Cefaclor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3.00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125 mg (as monohydrate)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Cefaclor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3.00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187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125 mg (as monohydrate)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Keflor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3.00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125 mg (as monohydrate)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Ozcef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3.00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125 mg (as monohydrate)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Cefaclor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3.00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250 mg (as monohydrate) per 5 mL, 75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Aclor 250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250 mg (as monohydrate) per 5 mL, 75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Ceclor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250 mg (as monohydrate) per 5 mL, 75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250 mg (as monohydrate) per 5 mL, 75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Cefaclor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194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250 mg (as monohydrate) per 5 mL, 75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Cefaclor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250 mg (as monohydrate) per 5 mL, 75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Keflor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250 mg (as monohydrate) per 5 mL, 75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Ozcef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suspension 250 mg (as monohydrate) per 5 mL, 75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Cefaclor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375 mg (as monohydrate)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Ceclor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4.27</w:t>
            </w:r>
          </w:p>
        </w:tc>
      </w:tr>
      <w:tr w:rsidR="006628E9" w:rsidTr="00033287">
        <w:tc>
          <w:tcPr>
            <w:tcW w:w="113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198A</w:t>
            </w:r>
          </w:p>
        </w:tc>
        <w:tc>
          <w:tcPr>
            <w:tcW w:w="1582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375 mg (as monohydrate)</w:t>
            </w:r>
          </w:p>
        </w:tc>
        <w:tc>
          <w:tcPr>
            <w:tcW w:w="1701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 GH</w:t>
            </w:r>
          </w:p>
        </w:tc>
        <w:tc>
          <w:tcPr>
            <w:tcW w:w="172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2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35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375 mg (as monohydrate)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Cefaclor-GA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375 mg (as monohydrate)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Cefaclor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202</w:t>
            </w:r>
          </w:p>
        </w:tc>
        <w:tc>
          <w:tcPr>
            <w:tcW w:w="1582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375 mg (as monohydrate)</w:t>
            </w:r>
          </w:p>
        </w:tc>
        <w:tc>
          <w:tcPr>
            <w:tcW w:w="1701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Cefaclor CD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35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375 mg (as monohydrate)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Karlor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375 mg (as monohydrate)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Keflor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375 mg (as monohydrate)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Ozcef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Cefaclor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375 mg (as monohydrate)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Cefaclor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Cefalexin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 generichealth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1.30</w:t>
            </w:r>
          </w:p>
        </w:tc>
      </w:tr>
      <w:tr w:rsidR="006628E9" w:rsidTr="00033287">
        <w:tc>
          <w:tcPr>
            <w:tcW w:w="113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208A</w:t>
            </w:r>
          </w:p>
        </w:tc>
        <w:tc>
          <w:tcPr>
            <w:tcW w:w="1582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(anhydrous)</w:t>
            </w:r>
          </w:p>
        </w:tc>
        <w:tc>
          <w:tcPr>
            <w:tcW w:w="1701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Cephalexin-PS</w:t>
            </w:r>
          </w:p>
        </w:tc>
        <w:tc>
          <w:tcPr>
            <w:tcW w:w="172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2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35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Cephatrust 250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Cephalexin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Cilex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Cephalexin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Ialex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214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Ibilex 250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Keflex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Cephalexin 250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Rancef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Cephalexin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Cefalexin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Cephabell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 generichealth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2.33</w:t>
            </w:r>
          </w:p>
        </w:tc>
      </w:tr>
      <w:tr w:rsidR="006628E9" w:rsidTr="00033287">
        <w:tc>
          <w:tcPr>
            <w:tcW w:w="113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221A</w:t>
            </w:r>
          </w:p>
        </w:tc>
        <w:tc>
          <w:tcPr>
            <w:tcW w:w="1582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(anhydrous)</w:t>
            </w:r>
          </w:p>
        </w:tc>
        <w:tc>
          <w:tcPr>
            <w:tcW w:w="1701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Cephalexin-PS</w:t>
            </w:r>
          </w:p>
        </w:tc>
        <w:tc>
          <w:tcPr>
            <w:tcW w:w="172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2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35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Cephatrust 500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Cephalexin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Cilex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Cephalexin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Ialex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Ibilex 500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228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Keflex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Cephalexin 500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Rancef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(anhydrous)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Cephalexin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125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APO-Cephalexin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125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Cefalexin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125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Cephalexin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125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Cilex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125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Cephalexin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125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Ialex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125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Ibilex 125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239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125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Keflex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125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Cephalexin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250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APO-Cephalexin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250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Cefalexin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250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Cephalexin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250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Cilex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250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Cephalexin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250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Ialex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250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Ibilex 250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250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Keflex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249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Cephalexin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Granules for oral suspension 250 mg per 5 mL,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Cephalexin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2.14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C-Flox 250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Cifran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Ciprofloxacin-DRLA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Ciprol 250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Ciproxin 250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Ciprofloxacin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Profloxin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C-Flox 500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260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Cifran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 500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Ciprofloxacin-BW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Ciprofloxacin-DRLA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Ciprofloxacin-GA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18.38</w:t>
            </w:r>
          </w:p>
        </w:tc>
      </w:tr>
      <w:tr w:rsidR="006628E9" w:rsidTr="00033287">
        <w:tc>
          <w:tcPr>
            <w:tcW w:w="113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265A</w:t>
            </w:r>
          </w:p>
        </w:tc>
        <w:tc>
          <w:tcPr>
            <w:tcW w:w="1582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 (as hydrochloride)</w:t>
            </w:r>
          </w:p>
        </w:tc>
        <w:tc>
          <w:tcPr>
            <w:tcW w:w="1701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Ciprofloxacin-PS</w:t>
            </w:r>
          </w:p>
        </w:tc>
        <w:tc>
          <w:tcPr>
            <w:tcW w:w="172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2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35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Ciprol 500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Ciproxin 500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Ciprofloxacin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270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750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C-Flox 750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27.70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750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Cifran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27.70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750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 750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27.70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750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27.70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750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Ciprofloxacin-BW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27.70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750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Ciprofloxacin-DRLA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27.70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750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Ciprofloxacin-GA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27.70</w:t>
            </w:r>
          </w:p>
        </w:tc>
      </w:tr>
      <w:tr w:rsidR="006628E9" w:rsidTr="00033287">
        <w:tc>
          <w:tcPr>
            <w:tcW w:w="113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276A</w:t>
            </w:r>
          </w:p>
        </w:tc>
        <w:tc>
          <w:tcPr>
            <w:tcW w:w="1582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750 mg (as hydrochloride)</w:t>
            </w:r>
          </w:p>
        </w:tc>
        <w:tc>
          <w:tcPr>
            <w:tcW w:w="1701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Ciprofloxacin-PS</w:t>
            </w:r>
          </w:p>
        </w:tc>
        <w:tc>
          <w:tcPr>
            <w:tcW w:w="172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2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35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27.70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750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Ciprol 750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27.70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750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Ciproxin 750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27.70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279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Ciprofloxacin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750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Ciprofloxacin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25.76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27.70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Celapram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APO-Citalopram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6.12</w:t>
            </w:r>
          </w:p>
        </w:tc>
      </w:tr>
      <w:tr w:rsidR="006628E9" w:rsidTr="00033287">
        <w:tc>
          <w:tcPr>
            <w:tcW w:w="113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281A</w:t>
            </w:r>
          </w:p>
        </w:tc>
        <w:tc>
          <w:tcPr>
            <w:tcW w:w="1582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hydrobromide)</w:t>
            </w:r>
          </w:p>
        </w:tc>
        <w:tc>
          <w:tcPr>
            <w:tcW w:w="1701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Auro-Citalopram 20</w:t>
            </w:r>
          </w:p>
        </w:tc>
        <w:tc>
          <w:tcPr>
            <w:tcW w:w="172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29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35" w:type="dxa"/>
          </w:tcPr>
          <w:p w:rsidR="006628E9" w:rsidRDefault="006628E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Celapram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Celica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Citalopram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Ciazil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Cipramil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Citalobell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288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 20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Citalopram-GA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 generichealth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 Pfizer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Citalopram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Citalo 20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Talam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Citalopram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APO-Citalopram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10.35</w:t>
            </w:r>
          </w:p>
        </w:tc>
      </w:tr>
      <w:tr w:rsidR="006B3E3D" w:rsidTr="00033287">
        <w:tc>
          <w:tcPr>
            <w:tcW w:w="1139" w:type="dxa"/>
          </w:tcPr>
          <w:p w:rsidR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297A</w:t>
            </w:r>
          </w:p>
        </w:tc>
        <w:tc>
          <w:tcPr>
            <w:tcW w:w="1582" w:type="dxa"/>
          </w:tcPr>
          <w:p w:rsidR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 (as hydrobromide)</w:t>
            </w:r>
          </w:p>
        </w:tc>
        <w:tc>
          <w:tcPr>
            <w:tcW w:w="1701" w:type="dxa"/>
          </w:tcPr>
          <w:p w:rsidR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Auro-Citalopram 40</w:t>
            </w:r>
          </w:p>
        </w:tc>
        <w:tc>
          <w:tcPr>
            <w:tcW w:w="1729" w:type="dxa"/>
          </w:tcPr>
          <w:p w:rsidR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9.63</w:t>
            </w:r>
          </w:p>
        </w:tc>
        <w:tc>
          <w:tcPr>
            <w:tcW w:w="1729" w:type="dxa"/>
          </w:tcPr>
          <w:p w:rsidR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9.63</w:t>
            </w:r>
          </w:p>
        </w:tc>
        <w:tc>
          <w:tcPr>
            <w:tcW w:w="1735" w:type="dxa"/>
          </w:tcPr>
          <w:p w:rsidR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10.35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Celapram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10.35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 Pfizer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10.35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10.35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Citalopram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Citalopram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10.35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Clarithromycin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liquid 250 mg per 5 mL, 50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Klacid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17.52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17.52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18.84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Clarithromycin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APO-Clarithromycin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Clarithromycin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Clarithromycin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Clarithromycin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Clarac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Clarithromycin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Clarihexal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Clarithromycin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Clarithro 250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Clarithromycin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Clarithromycin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Clarithromycin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Kalixocin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310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Clarithromycin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Klacid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Clarithromycin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Clarithromycin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Clarithromycin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Klacid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55.32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55.32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59.48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Clomipramine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clomipramine hydrochloride 25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Anafranil 25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Clomipramine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clomipramine hydrochloride 25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Clomipramine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Clomipramine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clomipramine hydrochloride 25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Clomipramine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Clomipramine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clomipramine hydrochloride 25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Placil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Clomipramine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clomipramine hydrochloride 25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Clomipramine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7.54</w:t>
            </w:r>
          </w:p>
        </w:tc>
      </w:tr>
      <w:tr w:rsidR="006B3E3D" w:rsidDel="006B3E3D" w:rsidTr="00033287">
        <w:tc>
          <w:tcPr>
            <w:tcW w:w="113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318</w:t>
            </w:r>
          </w:p>
        </w:tc>
        <w:tc>
          <w:tcPr>
            <w:tcW w:w="1582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Clozapine</w:t>
            </w:r>
          </w:p>
        </w:tc>
        <w:tc>
          <w:tcPr>
            <w:tcW w:w="2853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</w:t>
            </w:r>
          </w:p>
        </w:tc>
        <w:tc>
          <w:tcPr>
            <w:tcW w:w="1701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Clopine 100</w:t>
            </w:r>
          </w:p>
        </w:tc>
        <w:tc>
          <w:tcPr>
            <w:tcW w:w="172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187.46</w:t>
            </w:r>
          </w:p>
        </w:tc>
        <w:tc>
          <w:tcPr>
            <w:tcW w:w="172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187.46</w:t>
            </w:r>
          </w:p>
        </w:tc>
        <w:tc>
          <w:tcPr>
            <w:tcW w:w="1735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201.56</w:t>
            </w:r>
          </w:p>
        </w:tc>
      </w:tr>
      <w:tr w:rsidR="006B3E3D" w:rsidDel="006B3E3D" w:rsidTr="00033287">
        <w:tc>
          <w:tcPr>
            <w:tcW w:w="113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319</w:t>
            </w:r>
          </w:p>
        </w:tc>
        <w:tc>
          <w:tcPr>
            <w:tcW w:w="1582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Clozapine</w:t>
            </w:r>
          </w:p>
        </w:tc>
        <w:tc>
          <w:tcPr>
            <w:tcW w:w="2853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</w:t>
            </w:r>
          </w:p>
        </w:tc>
        <w:tc>
          <w:tcPr>
            <w:tcW w:w="1701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Clozaril 100</w:t>
            </w:r>
          </w:p>
        </w:tc>
        <w:tc>
          <w:tcPr>
            <w:tcW w:w="172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187.46</w:t>
            </w:r>
          </w:p>
        </w:tc>
        <w:tc>
          <w:tcPr>
            <w:tcW w:w="172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187.46</w:t>
            </w:r>
          </w:p>
        </w:tc>
        <w:tc>
          <w:tcPr>
            <w:tcW w:w="1735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201.56</w:t>
            </w:r>
          </w:p>
        </w:tc>
      </w:tr>
      <w:tr w:rsidR="006B3E3D" w:rsidDel="006B3E3D" w:rsidTr="00033287">
        <w:tc>
          <w:tcPr>
            <w:tcW w:w="113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320</w:t>
            </w:r>
          </w:p>
        </w:tc>
        <w:tc>
          <w:tcPr>
            <w:tcW w:w="1582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Clozapine</w:t>
            </w:r>
          </w:p>
        </w:tc>
        <w:tc>
          <w:tcPr>
            <w:tcW w:w="2853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200 mg</w:t>
            </w:r>
          </w:p>
        </w:tc>
        <w:tc>
          <w:tcPr>
            <w:tcW w:w="1701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Clopine 200</w:t>
            </w:r>
          </w:p>
        </w:tc>
        <w:tc>
          <w:tcPr>
            <w:tcW w:w="172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374.94</w:t>
            </w:r>
          </w:p>
        </w:tc>
        <w:tc>
          <w:tcPr>
            <w:tcW w:w="172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374.94</w:t>
            </w:r>
          </w:p>
        </w:tc>
        <w:tc>
          <w:tcPr>
            <w:tcW w:w="1735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403.14</w:t>
            </w:r>
          </w:p>
        </w:tc>
      </w:tr>
      <w:tr w:rsidR="006B3E3D" w:rsidDel="006B3E3D" w:rsidTr="00033287">
        <w:tc>
          <w:tcPr>
            <w:tcW w:w="113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321</w:t>
            </w:r>
          </w:p>
        </w:tc>
        <w:tc>
          <w:tcPr>
            <w:tcW w:w="1582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Clozapine</w:t>
            </w:r>
          </w:p>
        </w:tc>
        <w:tc>
          <w:tcPr>
            <w:tcW w:w="2853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Clopine 25</w:t>
            </w:r>
          </w:p>
        </w:tc>
        <w:tc>
          <w:tcPr>
            <w:tcW w:w="172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49.99</w:t>
            </w:r>
          </w:p>
        </w:tc>
        <w:tc>
          <w:tcPr>
            <w:tcW w:w="172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49.99</w:t>
            </w:r>
          </w:p>
        </w:tc>
        <w:tc>
          <w:tcPr>
            <w:tcW w:w="1735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53.75</w:t>
            </w:r>
          </w:p>
        </w:tc>
      </w:tr>
      <w:tr w:rsidR="006B3E3D" w:rsidDel="006B3E3D" w:rsidTr="00033287">
        <w:tc>
          <w:tcPr>
            <w:tcW w:w="113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322</w:t>
            </w:r>
          </w:p>
        </w:tc>
        <w:tc>
          <w:tcPr>
            <w:tcW w:w="1582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Clozapine</w:t>
            </w:r>
          </w:p>
        </w:tc>
        <w:tc>
          <w:tcPr>
            <w:tcW w:w="2853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Clozaril 25</w:t>
            </w:r>
          </w:p>
        </w:tc>
        <w:tc>
          <w:tcPr>
            <w:tcW w:w="172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49.99</w:t>
            </w:r>
          </w:p>
        </w:tc>
        <w:tc>
          <w:tcPr>
            <w:tcW w:w="172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49.99</w:t>
            </w:r>
          </w:p>
        </w:tc>
        <w:tc>
          <w:tcPr>
            <w:tcW w:w="1735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53.75</w:t>
            </w:r>
          </w:p>
        </w:tc>
      </w:tr>
      <w:tr w:rsidR="006B3E3D" w:rsidDel="006B3E3D" w:rsidTr="00033287">
        <w:tc>
          <w:tcPr>
            <w:tcW w:w="113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323</w:t>
            </w:r>
          </w:p>
        </w:tc>
        <w:tc>
          <w:tcPr>
            <w:tcW w:w="1582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Clozapine</w:t>
            </w:r>
          </w:p>
        </w:tc>
        <w:tc>
          <w:tcPr>
            <w:tcW w:w="2853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Clopine 50</w:t>
            </w:r>
          </w:p>
        </w:tc>
        <w:tc>
          <w:tcPr>
            <w:tcW w:w="172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99.99</w:t>
            </w:r>
          </w:p>
        </w:tc>
        <w:tc>
          <w:tcPr>
            <w:tcW w:w="1729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99.99</w:t>
            </w:r>
          </w:p>
        </w:tc>
        <w:tc>
          <w:tcPr>
            <w:tcW w:w="1735" w:type="dxa"/>
          </w:tcPr>
          <w:p w:rsidR="006B3E3D" w:rsidDel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107.51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Codeine with Paracetamol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codeine phosphate 30 mg with paracetamol 500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 Paracetamol/Codeine 500/30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Codeine with Paracetamol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codeine phosphate 30 mg with paracetamol 500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Codalgin Forte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Codeine with Paracetamol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codeine phosphate 30 mg with paracetamol 500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Codapane Forte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Codeine with Paracetamol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codeine phosphate 30 mg with paracetamol 500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Comfarol Forte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Codeine with Paracetamol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codeine phosphate 30 mg with paracetamol 500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Panadeine Forte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329</w:t>
            </w:r>
          </w:p>
        </w:tc>
        <w:tc>
          <w:tcPr>
            <w:tcW w:w="1582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Codeine with Paracetamol</w:t>
            </w:r>
          </w:p>
        </w:tc>
        <w:tc>
          <w:tcPr>
            <w:tcW w:w="2853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codeine phosphate 30 mg with paracetamol 500 mg</w:t>
            </w:r>
          </w:p>
        </w:tc>
        <w:tc>
          <w:tcPr>
            <w:tcW w:w="1701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Prodeine Forte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0.86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0.86</w:t>
            </w:r>
          </w:p>
        </w:tc>
        <w:tc>
          <w:tcPr>
            <w:tcW w:w="1735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(controlled delivery) containing diltiazem hydrochloride 180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Cardizem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(controlled delivery) containing diltiazem hydrochloride 180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Diltiazem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(controlled delivery) containing diltiazem hydrochloride 180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Diltahexal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(controlled delivery) containing diltiazem hydrochloride 180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Diltiazem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(controlled delivery) containing diltiazem hydrochloride 180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Diltiazem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(controlled delivery) containing diltiazem hydrochloride 180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Vasocardol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336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(controlled delivery) containing diltiazem hydrochloride 240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Cardizem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10.16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(controlled delivery) containing diltiazem hydrochloride 240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Diltiazem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10.16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(controlled delivery) containing diltiazem hydrochloride 240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Diltahexal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10.16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(controlled delivery) containing diltiazem hydrochloride 240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Diltiazem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10.16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(controlled delivery) containing diltiazem hydrochloride 240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Diltiazem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10.16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(controlled delivery) containing diltiazem hydrochloride 240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Vasocardol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10.16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(controlled delivery) containing diltiazem hydrochloride 360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Cardizem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13.32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343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(controlled delivery) containing diltiazem hydrochloride 360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Diltahexal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13.32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(controlled delivery) containing diltiazem hydrochloride 360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Vasocardol CD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13.32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diltiazem hydrochloride 60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Cardizem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diltiazem hydrochloride 60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Diltiazem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diltiazem hydrochloride 60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Coras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diltiazem hydrochloride 60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diltiazem hydrochloride 60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Dilzem 60 mg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diltiazem hydrochloride 60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Diltiazem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diltiazem hydrochloride 60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Diltiazem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352</w:t>
            </w:r>
          </w:p>
        </w:tc>
        <w:tc>
          <w:tcPr>
            <w:tcW w:w="1582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Diltiazem</w:t>
            </w:r>
          </w:p>
        </w:tc>
        <w:tc>
          <w:tcPr>
            <w:tcW w:w="2853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diltiazem hydrochloride 60 mg</w:t>
            </w:r>
          </w:p>
        </w:tc>
        <w:tc>
          <w:tcPr>
            <w:tcW w:w="1701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Vasocardol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10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Acetec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10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Auspril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10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Enalapril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10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 generichealth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10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10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 Winthrop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10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Enalapril-GA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10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Enalapril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10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Renitec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363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10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Enalapril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20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Acetec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20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Auspril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20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Enalapril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20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 generichealth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20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20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Enalapril-GA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20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Enalapril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20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Renitec 20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20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Enalapril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8.12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374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Acetec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Auspril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Enalapril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 generichealth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 Winthrop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Enalapril-GA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Enalapril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Renitec 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Enalapril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enalapril maleate 5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Enalapril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3.88</w:t>
            </w:r>
          </w:p>
        </w:tc>
      </w:tr>
      <w:tr w:rsidR="006B3E3D" w:rsidTr="00033287">
        <w:tc>
          <w:tcPr>
            <w:tcW w:w="1139" w:type="dxa"/>
          </w:tcPr>
          <w:p w:rsidR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384A</w:t>
            </w:r>
          </w:p>
        </w:tc>
        <w:tc>
          <w:tcPr>
            <w:tcW w:w="1582" w:type="dxa"/>
          </w:tcPr>
          <w:p w:rsidR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</w:t>
            </w:r>
          </w:p>
        </w:tc>
        <w:tc>
          <w:tcPr>
            <w:tcW w:w="2853" w:type="dxa"/>
          </w:tcPr>
          <w:p w:rsidR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injection containing epirubicin hydrochloride 10 mg in 5 mL</w:t>
            </w:r>
          </w:p>
        </w:tc>
        <w:tc>
          <w:tcPr>
            <w:tcW w:w="1701" w:type="dxa"/>
          </w:tcPr>
          <w:p w:rsidR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Injection/intravesical</w:t>
            </w:r>
          </w:p>
        </w:tc>
        <w:tc>
          <w:tcPr>
            <w:tcW w:w="2178" w:type="dxa"/>
          </w:tcPr>
          <w:p w:rsidR="006B3E3D" w:rsidRDefault="006B3E3D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 Actavis 10</w:t>
            </w:r>
          </w:p>
        </w:tc>
        <w:tc>
          <w:tcPr>
            <w:tcW w:w="1729" w:type="dxa"/>
          </w:tcPr>
          <w:p w:rsidR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7.88</w:t>
            </w:r>
          </w:p>
        </w:tc>
        <w:tc>
          <w:tcPr>
            <w:tcW w:w="1729" w:type="dxa"/>
          </w:tcPr>
          <w:p w:rsidR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7.88</w:t>
            </w:r>
          </w:p>
        </w:tc>
        <w:tc>
          <w:tcPr>
            <w:tcW w:w="1735" w:type="dxa"/>
          </w:tcPr>
          <w:p w:rsidR="006B3E3D" w:rsidRDefault="006B3E3D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injection containing epirubicin hydrochloride 10 mg in 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Injection/intravesical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 Ebewe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7.88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7.88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injection containing epirubicin hydrochloride 10 mg in 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Injection/intravesical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Pharmorubicin Solution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7.88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7.88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386A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injection containing epirubicin hydrochloride 100 mg in 50 mL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Injection/intravesical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 Actavis 100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74.23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74.23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79.81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injection containing epirubicin hydrochloride 100 mg in 50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Injection/intravesical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 Ebewe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74.23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74.23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79.81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injection containing epirubicin hydrochloride 100 mg in 50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Injection/intravesical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Hospira Pty Limited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74.23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74.23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79.81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388A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injection containing epirubicin hydrochloride 20 mg in 10 mL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Injection/intravesical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 Actavis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15.21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15.21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16.35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injection containing epirubicin hydrochloride 20 mg in 10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Injection/intravesical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Pharmorubicin Solution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15.21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15.21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16.35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390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injection containing epirubicin hydrochloride 200 mg in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Injection/intravesical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DBL Epirubicin Hydrochloride Injection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146.24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146.24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157.24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390A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injection containing epirubicin hydrochloride 200 mg in 100 mL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Injection/intravesical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 Actavis 200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146.24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146.24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157.24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391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injection containing epirubicin hydrochloride 200 mg in 100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Injection/intravesical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 Ebewe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146.24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146.24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157.24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391A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injection containing epirubicin hydrochloride 50 mg in 25 mL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Injection/intravesical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 Actavis 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37.62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37.62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40.45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392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injection containing epirubicin hydrochloride 50 mg in 25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Injection/intravesical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 Ebewe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37.62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37.62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40.45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393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injection containing epirubicin hydrochloride 50 mg in 25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Injection/intravesical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Hospira Pty Limited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37.62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37.62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40.45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394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Epirubicin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for injection containing epirubicin hydrochloride 50 mg in 25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Injection/intravesical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Pharmorubicin Solution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37.62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37.62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40.45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395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Ausfam 20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396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Famotidine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397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Famotidine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398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Famotidine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399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Pamacid 20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Pepzan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Famotidine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Ausfam 40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404</w:t>
            </w:r>
          </w:p>
        </w:tc>
        <w:tc>
          <w:tcPr>
            <w:tcW w:w="1582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2853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Famotidine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Famotidine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Famotidine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Pamacid 40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Pepcidine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Pepzan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Famotidine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(extended release)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Felodil XR 10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10.91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10.91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11.73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(extended release)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Felodur ER 10 mg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10.91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10.91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11.73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(extended release)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Plendil ER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10.91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10.91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11.73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2.5 mg (extended release)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Felodur ER 2.5 mg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4.19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4.19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2.5 mg (extended release)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Plendil ER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4.19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4.19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416</w:t>
            </w:r>
          </w:p>
        </w:tc>
        <w:tc>
          <w:tcPr>
            <w:tcW w:w="1582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Felodipine</w:t>
            </w:r>
          </w:p>
        </w:tc>
        <w:tc>
          <w:tcPr>
            <w:tcW w:w="2853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(extended release)</w:t>
            </w:r>
          </w:p>
        </w:tc>
        <w:tc>
          <w:tcPr>
            <w:tcW w:w="1701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Felodil XR 5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6.03</w:t>
            </w:r>
          </w:p>
        </w:tc>
        <w:tc>
          <w:tcPr>
            <w:tcW w:w="1729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6.03</w:t>
            </w:r>
          </w:p>
        </w:tc>
        <w:tc>
          <w:tcPr>
            <w:tcW w:w="1735" w:type="dxa"/>
          </w:tcPr>
          <w:p w:rsidR="00AE74BA" w:rsidRDefault="00AE74BA" w:rsidP="00DD4A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6.48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(extended release)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Felodur ER 5 mg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6.48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Felodipine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(extended release)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Plendil ER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6.48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Flucloxacillin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injection 1 g (as sodium)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Flubiclox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420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Flucloxacillin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injection 1 g (as sodium)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Flucil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421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Flucloxacillin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injection 1 g (as sodium)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Hospira Pty Limited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422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Flucloxacillin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injection 500 mg (as sodium)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Flubiclox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5.12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5.12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423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Flucloxacillin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injection 500 mg (as sodium)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Flucil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5.12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5.12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424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Auscap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425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Fluoxetine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426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Fluohexal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427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 20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428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 generichealth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429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 RBX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429A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Fluoxetine-GA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430A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Fluoxetine-PS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Fluoxetine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Lovan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Prozac 20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434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Fluoxetine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Zactin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Tablet, dispersible, 20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Lovan 20 Tab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Fluoxetine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Tablet, dispersible, 20 mg (as hydrochloride)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Prozac Tab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Fluvoxamine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fluvoxamine maleate 100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APO-Fluvoxamine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13.28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13.28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14.28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Fluvoxamine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fluvoxamine maleate 100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Faverin 100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13.28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13.28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14.28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440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Fluvoxamine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fluvoxamine maleate 100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20"/>
                    <w:lang w:val="en-US"/>
                  </w:rPr>
                  <w:t>Fluvoxamine</w:t>
                </w:r>
              </w:smartTag>
              <w:r>
                <w:rPr>
                  <w:rFonts w:ascii="Arial" w:hAnsi="Arial" w:cs="Arial"/>
                  <w:color w:val="000000"/>
                  <w:sz w:val="20"/>
                  <w:lang w:val="en-US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  <w:color w:val="000000"/>
                    <w:sz w:val="20"/>
                    <w:lang w:val="en-US"/>
                  </w:rPr>
                  <w:t>GA</w:t>
                </w:r>
              </w:smartTag>
            </w:smartTag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13.28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13.28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14.28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441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Fluvoxamine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fluvoxamine maleate 100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Luvox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13.28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13.28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14.28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442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Fluvoxamine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fluvoxamine maleate 100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Movox 100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13.28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13.28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14.28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443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Fluvoxamine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fluvoxamine maleate 100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Voxam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13.28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13.28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14.28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444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Fluvoxamine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fluvoxamine maleate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APO-Fluvoxamine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445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Fluvoxamine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fluvoxamine maleate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Faverin 50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446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Fluvoxamine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fluvoxamine maleate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20"/>
                    <w:lang w:val="en-US"/>
                  </w:rPr>
                  <w:t>Fluvoxamine</w:t>
                </w:r>
              </w:smartTag>
              <w:r>
                <w:rPr>
                  <w:rFonts w:ascii="Arial" w:hAnsi="Arial" w:cs="Arial"/>
                  <w:color w:val="000000"/>
                  <w:sz w:val="20"/>
                  <w:lang w:val="en-US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  <w:color w:val="000000"/>
                    <w:sz w:val="20"/>
                    <w:lang w:val="en-US"/>
                  </w:rPr>
                  <w:t>GA</w:t>
                </w:r>
              </w:smartTag>
            </w:smartTag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447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Fluvoxamine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fluvoxamine maleate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Luvox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448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Fluvoxamine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fluvoxamine maleate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Movox 50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449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Fluvoxamine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fluvoxamine maleate 50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Voxam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450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Frusemide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20 mg in 2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Frusemide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2.59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2.59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451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Frusemide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20 mg in 2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Frusemide-Claris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2.59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2.59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452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Frusemide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20 mg in 2 mL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Lasix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2.59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2.59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453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APO-Gabapentin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454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DBL Gabapentin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455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Gabatine 100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456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Neurontin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457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Nupentin 100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10.23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458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300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DBL Gabapentin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459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300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 300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300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300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Gabapentin-GA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300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Gabatine 300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300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Gantin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300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Gabapentin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300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Neurontin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300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Nupentin 300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31.78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34.17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400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DBL Gabapentin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43.34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43.34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46.60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400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 400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43.34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43.34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46.60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400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43.34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43.34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46.60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470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400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Gabatine 400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43.34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43.34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46.60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471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400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Gantin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43.34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43.34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46.60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472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400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Gabapentin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43.34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43.34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46.60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473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400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Neurontin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43.34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43.34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46.60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474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400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Nupentin 400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43.34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43.34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46.60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475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Gabaran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68.80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68.80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73.97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476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Gabatine 600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68.80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68.80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73.97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477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Gabapentin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68.80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68.80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73.97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478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Neurontin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68.80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68.80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73.97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479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Gabapentin 600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68.80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68.80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73.97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480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Gabaran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91.72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91.72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98.62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481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Gabatine 800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91.72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91.72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98.62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482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Gantin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91.72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91.72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98.62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483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Gabapentin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91.72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91.72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98.62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484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Neurontin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91.72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91.72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98.62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485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Gabapentin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Gabapentin 800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91.72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91.72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98.62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486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Galantamine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(prolonged release) 16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Galantyl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90.97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90.97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97.81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487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Galantamine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(prolonged release) 16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Reminyl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90.97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90.97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97.81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488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Galantamine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(prolonged release) 24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Galantyl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108.41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108.41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116.56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489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Galantamine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(prolonged release) 24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Reminyl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108.41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108.41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116.56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490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Galantamine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(prolonged release) 8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Galantyl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74.36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74.36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79.95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491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Galantamine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(prolonged release) 8 mg (as hydrobromide)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Reminyl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74.36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74.36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79.95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492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Gemfibrozil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Ausgem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493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Gemfibrozil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Gemfibrozil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494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Gemfibrozil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Gemhexal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495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Gemfibrozil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Gemfibrozil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496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Gemfibrozil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Jezil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497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Gemfibrozil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Lipazil 600 mg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498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Gemfibrozil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Lipigem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499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Gemfibrozil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Lopid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500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Gemfibrozil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Gemfibrozil 600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501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Gemfibrozil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600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Gemfibrozil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12.63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13.58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502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Amaryl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1.62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503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APO-Glimepiride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1.62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504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Aylide 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1.62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505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Diapride 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1.62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506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Dimirel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1.62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507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20"/>
                    <w:lang w:val="en-US"/>
                  </w:rPr>
                  <w:t>Glimepiride</w:t>
                </w:r>
              </w:smartTag>
              <w:r>
                <w:rPr>
                  <w:rFonts w:ascii="Arial" w:hAnsi="Arial" w:cs="Arial"/>
                  <w:color w:val="000000"/>
                  <w:sz w:val="20"/>
                  <w:lang w:val="en-US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  <w:color w:val="000000"/>
                    <w:sz w:val="20"/>
                    <w:lang w:val="en-US"/>
                  </w:rPr>
                  <w:t>GA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1.62</w:t>
            </w:r>
          </w:p>
        </w:tc>
      </w:tr>
      <w:tr w:rsidR="00AE74BA" w:rsidTr="00033287">
        <w:tc>
          <w:tcPr>
            <w:tcW w:w="113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508</w:t>
            </w:r>
          </w:p>
        </w:tc>
        <w:tc>
          <w:tcPr>
            <w:tcW w:w="1582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 Sandoz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1.51</w:t>
            </w:r>
          </w:p>
        </w:tc>
        <w:tc>
          <w:tcPr>
            <w:tcW w:w="1729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1.51</w:t>
            </w:r>
          </w:p>
        </w:tc>
        <w:tc>
          <w:tcPr>
            <w:tcW w:w="173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1.62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508A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Glimepiride 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1.62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Amaryl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510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APO-Glimepiride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511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Aylide 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512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Diapride 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513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Dimirel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514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20"/>
                    <w:lang w:val="en-US"/>
                  </w:rPr>
                  <w:t>Glimepiride</w:t>
                </w:r>
              </w:smartTag>
              <w:r>
                <w:rPr>
                  <w:rFonts w:ascii="Arial" w:hAnsi="Arial" w:cs="Arial"/>
                  <w:color w:val="000000"/>
                  <w:sz w:val="20"/>
                  <w:lang w:val="en-US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  <w:color w:val="000000"/>
                    <w:sz w:val="20"/>
                    <w:lang w:val="en-US"/>
                  </w:rPr>
                  <w:t>GA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515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515A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Glimepiride 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2.89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516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Amaryl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517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APO-Glimepiride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518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Aylide 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519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Diapride 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520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Dimirel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521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20"/>
                    <w:lang w:val="en-US"/>
                  </w:rPr>
                  <w:t>Glimepiride</w:t>
                </w:r>
              </w:smartTag>
              <w:r>
                <w:rPr>
                  <w:rFonts w:ascii="Arial" w:hAnsi="Arial" w:cs="Arial"/>
                  <w:color w:val="000000"/>
                  <w:sz w:val="20"/>
                  <w:lang w:val="en-US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  <w:color w:val="000000"/>
                    <w:sz w:val="20"/>
                    <w:lang w:val="en-US"/>
                  </w:rPr>
                  <w:t>GA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522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522A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Glimepiride 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523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Amaryl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4.87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524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APO-Glimepiride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4.87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525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Aylide 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4.87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526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Diapride 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4.87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527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Dimirel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4.87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528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20"/>
                    <w:lang w:val="en-US"/>
                  </w:rPr>
                  <w:t>Glimepiride</w:t>
                </w:r>
              </w:smartTag>
              <w:r>
                <w:rPr>
                  <w:rFonts w:ascii="Arial" w:hAnsi="Arial" w:cs="Arial"/>
                  <w:color w:val="000000"/>
                  <w:sz w:val="20"/>
                  <w:lang w:val="en-US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  <w:color w:val="000000"/>
                    <w:sz w:val="20"/>
                    <w:lang w:val="en-US"/>
                  </w:rPr>
                  <w:t>GA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4.87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529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4.87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529A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Glimepiride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Glimepiride 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4.87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Hydroxocobalamin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1 mg (as chloride) in 1 mL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Hydroxo-B12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Hydroxocobalamin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1 mg (as chloride) in 1 mL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Neo-B12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532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Isosorbide Mononitrate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120 mg (sustained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Imdur 120 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10.54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10.54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11.33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Isosorbide Mononitrate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120 mg (sustained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Monodur 120 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10.54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10.54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11.33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Isosorbide Mononitrate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 mg (sustained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Isosorbide Mononitrate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Isosorbide Mononitrate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 mg (sustained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Duride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Isosorbide Mononitrate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 mg (sustained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Isosorbide Mononitrate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Isosorbide Mononitrate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 mg (sustained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Imdur Durule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Isosorbide Mononitrate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 mg (sustained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Imtrate 60 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Isosorbide Mononitrate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 mg (sustained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Isomonit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540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Isosorbide Mononitrate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 mg (sustained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Monodur 60 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D57209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541</w:t>
            </w:r>
          </w:p>
        </w:tc>
        <w:tc>
          <w:tcPr>
            <w:tcW w:w="1582" w:type="dxa"/>
          </w:tcPr>
          <w:p w:rsidR="007114CC" w:rsidRDefault="007114CC" w:rsidP="00D5720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Isosorbide Mononitrate</w:t>
            </w:r>
          </w:p>
        </w:tc>
        <w:tc>
          <w:tcPr>
            <w:tcW w:w="2853" w:type="dxa"/>
          </w:tcPr>
          <w:p w:rsidR="007114CC" w:rsidRDefault="007114CC" w:rsidP="00D5720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 mg (sustained release)</w:t>
            </w:r>
          </w:p>
        </w:tc>
        <w:tc>
          <w:tcPr>
            <w:tcW w:w="1701" w:type="dxa"/>
          </w:tcPr>
          <w:p w:rsidR="007114CC" w:rsidRDefault="007114CC" w:rsidP="00D5720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D5720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Isosorbide Mononitrate</w:t>
            </w:r>
          </w:p>
        </w:tc>
        <w:tc>
          <w:tcPr>
            <w:tcW w:w="1729" w:type="dxa"/>
          </w:tcPr>
          <w:p w:rsidR="007114CC" w:rsidRDefault="007114CC" w:rsidP="00D57209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4.45</w:t>
            </w:r>
          </w:p>
        </w:tc>
        <w:tc>
          <w:tcPr>
            <w:tcW w:w="1729" w:type="dxa"/>
          </w:tcPr>
          <w:p w:rsidR="007114CC" w:rsidRDefault="007114CC" w:rsidP="00D57209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4.45</w:t>
            </w:r>
          </w:p>
        </w:tc>
        <w:tc>
          <w:tcPr>
            <w:tcW w:w="1735" w:type="dxa"/>
          </w:tcPr>
          <w:p w:rsidR="007114CC" w:rsidRDefault="007114CC" w:rsidP="00D57209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542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Isotretinoin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Oratane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50.85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50.85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54.67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543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Isotretinoin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Roaccutane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50.85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50.85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54.67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544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Isotretinoin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Rocta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50.85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50.85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54.67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545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Isotretinoin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Isotretinoin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79.25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79.25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85.21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546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Isotretinoin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Oratane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79.25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79.25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85.21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547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Isotretinoin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Roaccutane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79.25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79.25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85.21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548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Isotretinoin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Rocta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79.25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79.25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85.21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549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Isotretinoin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Oratane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71.53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71.53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76.91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Lactulose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BP 3.34 g per 5 mL, 500 mL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Actilax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4.86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Lactulose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BP 3.34 g per 5 mL, 500 mL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Duphalac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4.86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Lactulose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BP 3.34 g per 5 mL, 500 mL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Genlac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4.86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Lactulose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BP 3.34 g per 5 mL, 500 mL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Lactulose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4.86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554</w:t>
            </w:r>
          </w:p>
        </w:tc>
        <w:tc>
          <w:tcPr>
            <w:tcW w:w="1582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Lactulose</w:t>
            </w:r>
          </w:p>
        </w:tc>
        <w:tc>
          <w:tcPr>
            <w:tcW w:w="2853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BP 3.34 g per 5 mL, 500 mL</w:t>
            </w:r>
          </w:p>
        </w:tc>
        <w:tc>
          <w:tcPr>
            <w:tcW w:w="1701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Lac-Dol</w:t>
            </w:r>
          </w:p>
        </w:tc>
        <w:tc>
          <w:tcPr>
            <w:tcW w:w="172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4.52</w:t>
            </w:r>
          </w:p>
        </w:tc>
        <w:tc>
          <w:tcPr>
            <w:tcW w:w="172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4.52</w:t>
            </w:r>
          </w:p>
        </w:tc>
        <w:tc>
          <w:tcPr>
            <w:tcW w:w="1735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4.86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Lactulose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BP 3.34 g per 5 mL, 500 mL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Lactocur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4.86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APO-Lamotrigine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41.70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Lamotrigine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41.70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Lamictal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41.70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Lamidus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41.70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560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Lamogine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41.70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561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41.70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562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41.70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564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41.70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564A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Lamotrigine-PS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41.70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565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Lamotrust 100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41.70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566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Seaze 100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38.78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41.70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567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APO-Lamotrigine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70.05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568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Lamotrigine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70.05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569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Lamictal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70.05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570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Lamidus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70.05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Lamogine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70.05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70.05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70.05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70.05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575A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Lamotrigine-PS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70.05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Lamotrust 200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70.05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Seaze 200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70.05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APO-Lamotrigine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Lamotrigine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580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Lamictal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581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Lamidus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582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Lamogine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583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584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586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586A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Lamotrigine-PS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587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Lamotrust 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588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Seaze 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589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Lamictal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590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Lamogine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591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Seaze 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592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APO-Lamotrigine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25.03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593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Lamotrigine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25.03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594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Lamictal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25.03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595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Lamidus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25.03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596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Lamogine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25.03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597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25.03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598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25.03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600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25.03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600A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Lamotrigine-PS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25.03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601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Lamotrust 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25.03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602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Lamotrigine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Seaze 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23.28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25.03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603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Lansoprazole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Zopral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8.86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604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Lansoprazole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30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APO-Lansoprazole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13.77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13.77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14.81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605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Lansoprazole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30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Lanzopran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13.77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13.77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14.81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606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Lansoprazole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30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Zopral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13.77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13.77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14.81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607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Lansoprazole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 mg (orally disintegrating)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Zoton FasTabs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608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Lansoprazole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 (orally disintegrating)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Zoton FasTabs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13.77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13.77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14.81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609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lercanidipine hydrochloride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APO-Lercanidipine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5.43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610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lercanidipine hydrochloride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Lercanidipine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5.43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611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lercanidipine hydrochloride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Lercadip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5.43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612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lercanidipine hydrochloride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5.43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613</w:t>
            </w:r>
          </w:p>
        </w:tc>
        <w:tc>
          <w:tcPr>
            <w:tcW w:w="1582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</w:t>
            </w:r>
          </w:p>
        </w:tc>
        <w:tc>
          <w:tcPr>
            <w:tcW w:w="2853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lercanidipine hydrochloride 10 mg</w:t>
            </w:r>
          </w:p>
        </w:tc>
        <w:tc>
          <w:tcPr>
            <w:tcW w:w="1701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 Sandoz</w:t>
            </w:r>
          </w:p>
        </w:tc>
        <w:tc>
          <w:tcPr>
            <w:tcW w:w="172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5.05</w:t>
            </w:r>
          </w:p>
        </w:tc>
        <w:tc>
          <w:tcPr>
            <w:tcW w:w="172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5.05</w:t>
            </w:r>
          </w:p>
        </w:tc>
        <w:tc>
          <w:tcPr>
            <w:tcW w:w="1735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5.43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614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lercanidipine hydrochloride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Lercanidipine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5.43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615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lercanidipine hydrochloride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Zanidip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5.43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616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lercanidipine hydrochloride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Zircol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5.43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617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lercanidipine hydrochloride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APO-Lercanidipine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618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lercanidipine hydrochloride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Lercanidipine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619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lercanidipine hydrochloride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Lercadip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620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lercanidipine hydrochloride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621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lercanidipine hydrochloride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622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lercanidipine hydrochloride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Lercanidipine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623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lercanidipine hydrochloride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Zanidip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624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Lercanidipine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lercanidipine hydrochloride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Zircol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8.43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625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APO-Lisinopril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626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Lisinopril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627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Fibsol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628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Lisinopril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630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631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632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 Ranbaxy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633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634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 Winthrop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635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Lisinopril-DRLA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636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636A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Lisinopril-PS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637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Lisodur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638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Prinivil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639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Lisinopril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640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Zestril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7.13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641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APO-Lisinopril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642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Lisinopril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643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Fibsol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644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Lisinopril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646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647</w:t>
            </w:r>
          </w:p>
        </w:tc>
        <w:tc>
          <w:tcPr>
            <w:tcW w:w="1582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 generichealth</w:t>
            </w:r>
          </w:p>
        </w:tc>
        <w:tc>
          <w:tcPr>
            <w:tcW w:w="172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2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35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648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 Ranbaxy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649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 Winthrop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Lisinopril-DRLA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8.98</w:t>
            </w:r>
          </w:p>
        </w:tc>
      </w:tr>
      <w:tr w:rsidR="00D04551" w:rsidTr="00033287">
        <w:tc>
          <w:tcPr>
            <w:tcW w:w="1139" w:type="dxa"/>
          </w:tcPr>
          <w:p w:rsidR="00D04551" w:rsidRDefault="00D0455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652A</w:t>
            </w:r>
          </w:p>
        </w:tc>
        <w:tc>
          <w:tcPr>
            <w:tcW w:w="1582" w:type="dxa"/>
          </w:tcPr>
          <w:p w:rsidR="00D04551" w:rsidRDefault="00D0455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D04551" w:rsidRDefault="00D0455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D04551" w:rsidRDefault="00D0455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D04551" w:rsidRDefault="00D0455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Lisinopril-PS</w:t>
            </w:r>
          </w:p>
        </w:tc>
        <w:tc>
          <w:tcPr>
            <w:tcW w:w="1729" w:type="dxa"/>
          </w:tcPr>
          <w:p w:rsidR="00D04551" w:rsidRDefault="00D0455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29" w:type="dxa"/>
          </w:tcPr>
          <w:p w:rsidR="00D04551" w:rsidRDefault="00D0455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35" w:type="dxa"/>
          </w:tcPr>
          <w:p w:rsidR="00D04551" w:rsidRDefault="00D0455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Lisodur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Prinivil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Lisinopril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Zestril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APO-Lisinopril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Lisinopril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Fibsol 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660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Lisinopril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662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 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663</w:t>
            </w:r>
          </w:p>
        </w:tc>
        <w:tc>
          <w:tcPr>
            <w:tcW w:w="1582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 generichealth</w:t>
            </w:r>
          </w:p>
        </w:tc>
        <w:tc>
          <w:tcPr>
            <w:tcW w:w="172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2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35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664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 Ranbaxy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665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666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 Winthrop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667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Lisinopril-DRLA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668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4.75</w:t>
            </w:r>
          </w:p>
        </w:tc>
      </w:tr>
      <w:tr w:rsidR="00D04551" w:rsidTr="00033287">
        <w:tc>
          <w:tcPr>
            <w:tcW w:w="1139" w:type="dxa"/>
          </w:tcPr>
          <w:p w:rsidR="00D04551" w:rsidRDefault="00D0455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668A</w:t>
            </w:r>
          </w:p>
        </w:tc>
        <w:tc>
          <w:tcPr>
            <w:tcW w:w="1582" w:type="dxa"/>
          </w:tcPr>
          <w:p w:rsidR="00D04551" w:rsidRDefault="00D0455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D04551" w:rsidRDefault="00D0455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D04551" w:rsidRDefault="00D0455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D04551" w:rsidRDefault="00D0455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Lisinopril-PS</w:t>
            </w:r>
          </w:p>
        </w:tc>
        <w:tc>
          <w:tcPr>
            <w:tcW w:w="1729" w:type="dxa"/>
          </w:tcPr>
          <w:p w:rsidR="00D04551" w:rsidRDefault="00D0455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29" w:type="dxa"/>
          </w:tcPr>
          <w:p w:rsidR="00D04551" w:rsidRDefault="00D0455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35" w:type="dxa"/>
          </w:tcPr>
          <w:p w:rsidR="00D04551" w:rsidRDefault="00D0455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669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Lisodur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670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Prinivil 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671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Lisinopril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672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Lisinopril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Zestril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673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(extended release) containing metformin hydrochloride 1 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Diabex XR 1000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7.30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674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(extended release) containing metformin hydrochloride 500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Diabex XR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7.30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675</w:t>
            </w:r>
          </w:p>
        </w:tc>
        <w:tc>
          <w:tcPr>
            <w:tcW w:w="1582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(extended release) containing metformin hydrochloride 500 mg</w:t>
            </w:r>
          </w:p>
        </w:tc>
        <w:tc>
          <w:tcPr>
            <w:tcW w:w="1701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Diaformin XR</w:t>
            </w:r>
          </w:p>
        </w:tc>
        <w:tc>
          <w:tcPr>
            <w:tcW w:w="172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6.79</w:t>
            </w:r>
          </w:p>
        </w:tc>
        <w:tc>
          <w:tcPr>
            <w:tcW w:w="172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6.79</w:t>
            </w:r>
          </w:p>
        </w:tc>
        <w:tc>
          <w:tcPr>
            <w:tcW w:w="1735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7.30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676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(extended release) containing metformin hydrochloride 500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Metex XR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7.30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677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1 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APO-Metformin 1000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678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1 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Metformin 1000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679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1 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Diabex 1000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1 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Diaformin 1000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1 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Formet 1000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1 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 generichealth 1000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1 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 Ranbaxy 1000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684</w:t>
            </w:r>
          </w:p>
        </w:tc>
        <w:tc>
          <w:tcPr>
            <w:tcW w:w="1582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1 g</w:t>
            </w:r>
          </w:p>
        </w:tc>
        <w:tc>
          <w:tcPr>
            <w:tcW w:w="1701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 Sandoz</w:t>
            </w:r>
          </w:p>
        </w:tc>
        <w:tc>
          <w:tcPr>
            <w:tcW w:w="172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2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35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1 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1 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Metformin 1000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1 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Metformin 1000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500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APO-Metformin 500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690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500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Metformin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691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500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Diabex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692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500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Diaformin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693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500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Formet 500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694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500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Metformin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695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500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Glucophage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696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500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 500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697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500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698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500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 Ranbaxy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699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500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500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500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Metformin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850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APO-Metformin 850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850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Metformin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850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Diabex 850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850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Diaformin 850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850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Formet 850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850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Metformin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850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Glucophage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710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850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 850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711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850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712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850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 Ranbaxy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713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850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714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850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715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Metformin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metformin hydrochloride 850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Metformin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716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Methotrexate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5 mg in 2 mL vial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Hospira Pty Limited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19.22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19.22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20.67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717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Methotrexate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50 mg in 2 mL vial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Hospira Pty Limited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18.78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18.78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20.19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718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Methotrexate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50 mg in 2 mL vial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Pfizer Australia Pty Ltd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18.78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18.78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20.19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719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Methotrexate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concentrate for I.V. infusion 1000 mg in 10 mL vial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Hospira Pty Limited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75.18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75.18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80.83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720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Methotrexate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concentrate for I.V. infusion 1000 mg in 10 mL vial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Methotrexate Ebewe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75.18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75.18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80.83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721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Methotrexate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concentrate for I.V. infusion 500 mg in 20 mL vial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Hospira Pty Limited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40.42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722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Methotrexate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Solution concentrate for I.V. infusion 5000 mg in 50 mL vial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Methotrexate Ebewe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375.90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375.90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404.17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723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Metoprolol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metoprolol tartrate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Betaloc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724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Metoprolol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metoprolol tartrate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Metoprolol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725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Metoprolol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metoprolol tartrate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Metoprolol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726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Metoprolol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metoprolol tartrate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Lopresor 100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727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Metoprolol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metoprolol tartrate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Metohexal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728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Metoprolol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metoprolol tartrate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Metrol 100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729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Metoprolol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metoprolol tartrate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Minax 100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730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Metoprolol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metoprolol tartrate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Metoprolol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731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Metoprolol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metoprolol tartrate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Betaloc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732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Metoprolol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metoprolol tartrate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Metoprolol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733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Metoprolol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metoprolol tartrate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Metoprolol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734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Metoprolol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metoprolol tartrate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Lopresor 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735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Metoprolol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metoprolol tartrate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Metohexal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736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Metoprolol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metoprolol tartrate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Metrol 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737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Metoprolol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metoprolol tartrate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Minax 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738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Metoprolol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metoprolol tartrate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Metoprolol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739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Axit 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7.97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7.97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8.57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 mg (orally disintegrating)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Avanza SolTab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13.75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13.75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14.78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Avanza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12.86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Axit 30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12.86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Mirtazapine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12.86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Mirtazapine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12.86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12.86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Mirtazapine-DP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12.86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Mirtazon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12.86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Mirtazapine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11.96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11.96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12.86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749</w:t>
            </w:r>
          </w:p>
        </w:tc>
        <w:tc>
          <w:tcPr>
            <w:tcW w:w="1582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 (orally disintegrating)</w:t>
            </w:r>
          </w:p>
        </w:tc>
        <w:tc>
          <w:tcPr>
            <w:tcW w:w="1701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Avanza SolTab</w:t>
            </w:r>
          </w:p>
        </w:tc>
        <w:tc>
          <w:tcPr>
            <w:tcW w:w="172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18.34</w:t>
            </w:r>
          </w:p>
        </w:tc>
        <w:tc>
          <w:tcPr>
            <w:tcW w:w="172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18.34</w:t>
            </w:r>
          </w:p>
        </w:tc>
        <w:tc>
          <w:tcPr>
            <w:tcW w:w="1735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19.72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750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APO-Mirtazapine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21.45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751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Avanza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21.45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752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Axit 45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21.45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753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Mirtazapine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21.45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754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21.45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755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Mirtazon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21.45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756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Mirtazapine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19.95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21.45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757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Mirtazapine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45 mg (orally disintegrating)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Avanza SolTab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29.72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758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Moclobemide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Amira 150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759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Moclobemide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Aurorix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760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Moclobemide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Moclobemide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761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Moclobemide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Clobemix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762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Moclobemide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Moclobemide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763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Moclobemide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Moclobemide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764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Moclobemide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Mohexal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765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Moclobemide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Moclobemide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766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Moclobemide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Amira 300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14.76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14.76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15.87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767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Moclobemide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Aurorix 300 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14.76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14.76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15.87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768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Moclobemide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Moclobemide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14.76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14.76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15.87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769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Moclobemide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Clobemix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14.76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14.76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15.87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770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Moclobemide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Moclobemide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14.76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14.76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15.87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771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Moclobemide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Moclobemide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14.76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14.76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15.87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772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Moclobemide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Moclobemide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14.76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14.76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15.87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773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Nifedipine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Adalat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774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Nifedipine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Adefin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775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Nifedipine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Adalat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7.20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776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Nifedipine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Adefin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7.20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777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Nifedipine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Nifedipine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7.20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778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Nifedipine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Nifehexal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7.20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779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Nifedipine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(controlled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Adalat Oros 20mg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780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Nifedipine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 (controlled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Adalat Oros 30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781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Nifedipine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 (controlled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Addos XR 30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782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Nifedipine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 (controlled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Adefin XL 30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783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Nifedipine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 (controlled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APO-Nifedipine XR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8.70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784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Nifedipine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 mg (controlled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Adalat Oros 60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10.16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10.16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10.92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785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Nifedipine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 mg (controlled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Addos XR 60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10.16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10.16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10.92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786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Nifedipine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 mg (controlled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Adefin XL 60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10.16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10.16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10.92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787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Nifedipine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 mg (controlled release)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APO-Nifedipine XR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10.16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10.16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10.92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788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Norfloxacin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Norfloxacin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789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Norfloxacin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Norfloxacin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Norfloxacin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Norfloxacin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Norfloxacin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Norfloxacin-GA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Norfloxacin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Noroxin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Norfloxacin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Nufloxib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Norfloxacin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Norfloxacin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Norfloxacin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6.37</w:t>
            </w:r>
          </w:p>
        </w:tc>
      </w:tr>
      <w:tr w:rsidR="00A51CA5" w:rsidTr="00033287">
        <w:tc>
          <w:tcPr>
            <w:tcW w:w="1139" w:type="dxa"/>
          </w:tcPr>
          <w:p w:rsidR="00A51CA5" w:rsidRDefault="00A51CA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795A</w:t>
            </w:r>
          </w:p>
        </w:tc>
        <w:tc>
          <w:tcPr>
            <w:tcW w:w="1582" w:type="dxa"/>
          </w:tcPr>
          <w:p w:rsidR="00A51CA5" w:rsidRDefault="00A51CA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A51CA5" w:rsidRDefault="00A51CA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</w:t>
            </w:r>
          </w:p>
        </w:tc>
        <w:tc>
          <w:tcPr>
            <w:tcW w:w="1701" w:type="dxa"/>
          </w:tcPr>
          <w:p w:rsidR="00A51CA5" w:rsidRDefault="00A51CA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51CA5" w:rsidRDefault="00A51CA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APO-Omeprazole</w:t>
            </w:r>
          </w:p>
        </w:tc>
        <w:tc>
          <w:tcPr>
            <w:tcW w:w="1729" w:type="dxa"/>
          </w:tcPr>
          <w:p w:rsidR="00A51CA5" w:rsidRDefault="00A51CA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A51CA5" w:rsidRDefault="00A51CA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A51CA5" w:rsidRDefault="00A51CA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A51CA5" w:rsidTr="00033287">
        <w:tc>
          <w:tcPr>
            <w:tcW w:w="1139" w:type="dxa"/>
          </w:tcPr>
          <w:p w:rsidR="00A51CA5" w:rsidRDefault="00A51CA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795B</w:t>
            </w:r>
          </w:p>
        </w:tc>
        <w:tc>
          <w:tcPr>
            <w:tcW w:w="1582" w:type="dxa"/>
          </w:tcPr>
          <w:p w:rsidR="00A51CA5" w:rsidRDefault="00A51CA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A51CA5" w:rsidRDefault="00A51CA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</w:t>
            </w:r>
          </w:p>
        </w:tc>
        <w:tc>
          <w:tcPr>
            <w:tcW w:w="1701" w:type="dxa"/>
          </w:tcPr>
          <w:p w:rsidR="00A51CA5" w:rsidRDefault="00A51CA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51CA5" w:rsidRDefault="00A51CA5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 Sandoz</w:t>
            </w:r>
          </w:p>
        </w:tc>
        <w:tc>
          <w:tcPr>
            <w:tcW w:w="1729" w:type="dxa"/>
          </w:tcPr>
          <w:p w:rsidR="00A51CA5" w:rsidRDefault="00A51CA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A51CA5" w:rsidRDefault="00A51CA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A51CA5" w:rsidRDefault="00A51CA5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Omepro-GA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Pemzo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Omeprazole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Probitor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800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magnesium)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Losec Tablets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801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APO-Omeprazole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802</w:t>
            </w:r>
          </w:p>
        </w:tc>
        <w:tc>
          <w:tcPr>
            <w:tcW w:w="1582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Omeprazole</w:t>
            </w:r>
          </w:p>
        </w:tc>
        <w:tc>
          <w:tcPr>
            <w:tcW w:w="172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7114CC" w:rsidRDefault="007114CC" w:rsidP="00A1229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803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Omeprazole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804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Meprazol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805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806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 Ranbaxy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807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 Winthrop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808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1A2059" w:rsidTr="00033287">
        <w:tc>
          <w:tcPr>
            <w:tcW w:w="1139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808A</w:t>
            </w:r>
          </w:p>
        </w:tc>
        <w:tc>
          <w:tcPr>
            <w:tcW w:w="1582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Omeprazole-PS</w:t>
            </w:r>
          </w:p>
        </w:tc>
        <w:tc>
          <w:tcPr>
            <w:tcW w:w="1729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809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Ozmep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810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Omeprazole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811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magnesium)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Acimax Tablets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812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magnesium)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Losec Tablets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813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magnesium)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814</w:t>
            </w:r>
          </w:p>
        </w:tc>
        <w:tc>
          <w:tcPr>
            <w:tcW w:w="1582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Omeprazole and Clarithromycin and Amoxycillin</w:t>
            </w:r>
          </w:p>
        </w:tc>
        <w:tc>
          <w:tcPr>
            <w:tcW w:w="2853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Pack containing 14 capsules omeprazole 20 mg, 14 tablets clarithromycin 500 mg and 28 capsules amoxycillin 500 mg (as trihydrate)</w:t>
            </w:r>
          </w:p>
        </w:tc>
        <w:tc>
          <w:tcPr>
            <w:tcW w:w="1701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Probitor Hp7</w:t>
            </w:r>
          </w:p>
        </w:tc>
        <w:tc>
          <w:tcPr>
            <w:tcW w:w="172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44.15</w:t>
            </w:r>
          </w:p>
        </w:tc>
        <w:tc>
          <w:tcPr>
            <w:tcW w:w="172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44.15</w:t>
            </w:r>
          </w:p>
        </w:tc>
        <w:tc>
          <w:tcPr>
            <w:tcW w:w="1735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47.47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816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20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APO-Pantoprazole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817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20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Pantoprazole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818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20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Ozpan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819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20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820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20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Pantofast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821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20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Pantoloc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822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20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823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20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824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20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6.39</w:t>
            </w:r>
          </w:p>
        </w:tc>
      </w:tr>
      <w:tr w:rsidR="001A2059" w:rsidTr="00033287">
        <w:tc>
          <w:tcPr>
            <w:tcW w:w="1139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824A</w:t>
            </w:r>
          </w:p>
        </w:tc>
        <w:tc>
          <w:tcPr>
            <w:tcW w:w="1582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20 mg (as sodium sesquihydrate)</w:t>
            </w:r>
          </w:p>
        </w:tc>
        <w:tc>
          <w:tcPr>
            <w:tcW w:w="1701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Pantoprazole-PS</w:t>
            </w:r>
          </w:p>
        </w:tc>
        <w:tc>
          <w:tcPr>
            <w:tcW w:w="1729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29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35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825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20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Salpraz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826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20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Somac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827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20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Pantoprazole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828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40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APO-Pantoprazole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829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40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Pantoprazole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830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40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Ozpan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13.10</w:t>
            </w:r>
          </w:p>
        </w:tc>
      </w:tr>
      <w:tr w:rsidR="001A2059" w:rsidTr="00033287">
        <w:tc>
          <w:tcPr>
            <w:tcW w:w="1139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830A</w:t>
            </w:r>
          </w:p>
        </w:tc>
        <w:tc>
          <w:tcPr>
            <w:tcW w:w="1582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40 mg (as sodium sesquihydrate)</w:t>
            </w:r>
          </w:p>
        </w:tc>
        <w:tc>
          <w:tcPr>
            <w:tcW w:w="1701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Panthron</w:t>
            </w:r>
          </w:p>
        </w:tc>
        <w:tc>
          <w:tcPr>
            <w:tcW w:w="1729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29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35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831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40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832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40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Pantofast 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833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40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Pantoloc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834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40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835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40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836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40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13.10</w:t>
            </w:r>
          </w:p>
        </w:tc>
      </w:tr>
      <w:tr w:rsidR="001A2059" w:rsidTr="00033287">
        <w:tc>
          <w:tcPr>
            <w:tcW w:w="1139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836A</w:t>
            </w:r>
          </w:p>
        </w:tc>
        <w:tc>
          <w:tcPr>
            <w:tcW w:w="1582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40 mg (as sodium sesquihydrate)</w:t>
            </w:r>
          </w:p>
        </w:tc>
        <w:tc>
          <w:tcPr>
            <w:tcW w:w="1701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Pantoprazole-PS</w:t>
            </w:r>
          </w:p>
        </w:tc>
        <w:tc>
          <w:tcPr>
            <w:tcW w:w="1729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29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35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837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40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Salpraz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838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40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Somac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839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40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Sozol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840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Pantoprazole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40 mg (as sodium sesquihydrate)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Pantoprazole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841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Paroxetine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Aropax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842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Paroxetine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Paroxetine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843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Paroxetine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Extine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844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Paroxetine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Paroxetine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845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Paroxetine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Paroxetine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846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Paroxetine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Paroxetine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848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Paroxetine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Paroxetine-GA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849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Paroxetine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Paxtine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850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Paroxetine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Paroxetine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851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Paroxetine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mesilate)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Paroxetine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852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Paroxetine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mesilate)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Paroxo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853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arginine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Coversyl 10mg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854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arginine 2.5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Coversyl 2.5mg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855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arginine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Coversyl 5mg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856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APO-Perindopril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857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Perindopril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858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Perindopril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859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Idaprex 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860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Indopril 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861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Ozapace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862</w:t>
            </w:r>
          </w:p>
        </w:tc>
        <w:tc>
          <w:tcPr>
            <w:tcW w:w="1582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2 mg</w:t>
            </w:r>
          </w:p>
        </w:tc>
        <w:tc>
          <w:tcPr>
            <w:tcW w:w="1701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</w:t>
            </w:r>
          </w:p>
        </w:tc>
        <w:tc>
          <w:tcPr>
            <w:tcW w:w="172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2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35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863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 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864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Perindopril-DP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865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866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867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Perindopril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868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APO-Perindopril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869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Perindopril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870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Perindopril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871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Idaprex 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872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Indopril 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873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Ozapace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874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875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 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876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Perindopril-DP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877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878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879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Perindopril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880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8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APO-Perindopril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881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8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Perindopril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882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8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Perindopril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883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8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Idaprex 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884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8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Indopril 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885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8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Ozapace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886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8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887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8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 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888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8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Perindopril-DP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889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8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890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8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891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Perindopril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perindopril erbumine 8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Perindopril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12.35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APO-Pravastatin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893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Pravastatin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894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Cholstat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895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Pravastatin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896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Lipostat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1A2059" w:rsidTr="00033287">
        <w:tc>
          <w:tcPr>
            <w:tcW w:w="1139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896A</w:t>
            </w:r>
          </w:p>
        </w:tc>
        <w:tc>
          <w:tcPr>
            <w:tcW w:w="1582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10 mg</w:t>
            </w:r>
          </w:p>
        </w:tc>
        <w:tc>
          <w:tcPr>
            <w:tcW w:w="1701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Pravastat 10</w:t>
            </w:r>
          </w:p>
        </w:tc>
        <w:tc>
          <w:tcPr>
            <w:tcW w:w="1729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1A2059" w:rsidRDefault="001A2059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897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Pravachol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899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900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901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 Winthrop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902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Pravastatin-GA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903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Pravastatin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904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APO-Pravastatin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905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Pravastatin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906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Cholstat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907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Cholvastin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908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Pravastatin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909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Lipostat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9.96</w:t>
            </w:r>
          </w:p>
        </w:tc>
      </w:tr>
      <w:tr w:rsidR="00A15FF0" w:rsidTr="00033287">
        <w:tc>
          <w:tcPr>
            <w:tcW w:w="113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909A</w:t>
            </w:r>
          </w:p>
        </w:tc>
        <w:tc>
          <w:tcPr>
            <w:tcW w:w="1582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20 mg</w:t>
            </w:r>
          </w:p>
        </w:tc>
        <w:tc>
          <w:tcPr>
            <w:tcW w:w="1701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Pravastat 20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35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Pravachol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 Winthrop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Pravastatin-GA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Pravastatin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9.26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9.96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APO-Pravastatin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15.49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Pravastatin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15.49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Cholstat 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15.49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920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Cholvastin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15.49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921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Pravastatin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15.49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922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Lipostat 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15.49</w:t>
            </w:r>
          </w:p>
        </w:tc>
      </w:tr>
      <w:tr w:rsidR="00A15FF0" w:rsidTr="00033287">
        <w:tc>
          <w:tcPr>
            <w:tcW w:w="113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922A</w:t>
            </w:r>
          </w:p>
        </w:tc>
        <w:tc>
          <w:tcPr>
            <w:tcW w:w="1582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40 mg</w:t>
            </w:r>
          </w:p>
        </w:tc>
        <w:tc>
          <w:tcPr>
            <w:tcW w:w="1701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Pravastat 40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35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15.49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923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Pravachol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15.49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925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15.49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926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15.49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927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 Winthrop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15.49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928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Pravastatin-GA 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15.49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929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Pravastatin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14.41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15.49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930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APO-Pravastatin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23.82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931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Pravastatin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23.82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932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Lipostat 80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23.82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933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Pravachol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23.82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934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23.82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935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23.82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936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Pravastatin-GA 80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23.82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937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pravastatin sodium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Pravastatin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23.82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938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Accupril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939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Acquin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940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APO-Quinapril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941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Aquinafil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942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Filpril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943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Quinapril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944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Qpril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945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946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Accupril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947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Acquin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948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APO-Quinapril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949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Aquinafil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950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Filpril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951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Quinapril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952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Qpril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953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954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955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956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Accupril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957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Acquin 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958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APO-Quinapril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959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Aquinafil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960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Filpril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961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Quinapril 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962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Qpril 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963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964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Quinapril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965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1.25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Ramipril 1.25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966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1.25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968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1.25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969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1.25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Tryzan Caps 1.25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970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Ramipril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971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Ramipril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972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Prilace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973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Ramace 10 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974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975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976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 Winthrop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978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8.68</w:t>
            </w:r>
          </w:p>
        </w:tc>
      </w:tr>
      <w:tr w:rsidR="00A15FF0" w:rsidTr="00033287">
        <w:tc>
          <w:tcPr>
            <w:tcW w:w="113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978A</w:t>
            </w:r>
          </w:p>
        </w:tc>
        <w:tc>
          <w:tcPr>
            <w:tcW w:w="1582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1701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Ramipril-PS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35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979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Tritace 10 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980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Tryzan Caps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981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2.5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Ramipril 2.5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982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2.5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984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2.5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985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2.5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Tryzan Caps 2.5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986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Ramipril 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987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989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990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Tryzan Caps 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991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Pack containing 7 tablets 2.5 mg, 21 tablets 5 mg and 10 capsules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Tritace Titration Pack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992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1.25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APO-Ramipril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993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1.25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Ramipril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994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1.25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Prilace 1.25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995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1.25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Ramace 1.25 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996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1.25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997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1.25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 Winthrop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998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1.25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Ramipril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999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1.25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Tritace 1.25 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1000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1.25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Tryzan Tabs 1.25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1001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APO-Ramipril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1002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Ramipril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1003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1004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Ramipril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1005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Tritace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1006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Tryzan Tabs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1007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2.5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APO-Ramipril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1008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2.5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Ramipril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1009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2.5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Prilace 2.5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1010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2.5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Ramace 2.5 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1011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2.5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1012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2.5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 Winthrop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1013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2.5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Ramipril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1014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2.5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Tritace 2.5 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1015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2.5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Tryzan Tabs 2.5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3.64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1016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APO-Ramipril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1017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Ramipril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1018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Prilace 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1019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Ramace 5 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1020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1021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 Winthrop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1022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Ramipril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1023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Tritace 5 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1024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Ramipril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Tryzan Tabs 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1025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APO-Roxithromycin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1026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Biaxsig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1027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Roxithromycin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1028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Roxar 150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1030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Roximycin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1031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1032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1033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Rulide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1034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Roxithromycin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1035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APO-Roxithromycin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1036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Biaxsig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1037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Roxithromycin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1038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Roxar 300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1040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Roximycin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1041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1042</w:t>
            </w:r>
          </w:p>
        </w:tc>
        <w:tc>
          <w:tcPr>
            <w:tcW w:w="1582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1701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 Sandoz</w:t>
            </w:r>
          </w:p>
        </w:tc>
        <w:tc>
          <w:tcPr>
            <w:tcW w:w="172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1043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Rulide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1044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Roxithromycin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Roxithromycin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2.90</w:t>
            </w:r>
          </w:p>
        </w:tc>
      </w:tr>
      <w:tr w:rsidR="00A15FF0" w:rsidTr="00033287">
        <w:tc>
          <w:tcPr>
            <w:tcW w:w="113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1044A</w:t>
            </w:r>
          </w:p>
        </w:tc>
        <w:tc>
          <w:tcPr>
            <w:tcW w:w="1582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 (as hydrochloride)</w:t>
            </w:r>
          </w:p>
        </w:tc>
        <w:tc>
          <w:tcPr>
            <w:tcW w:w="1701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Auro-Sertraline 100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1045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Sertraline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1047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Eleva 100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1048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Sertraline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1049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 100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1050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Sertracor 100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1051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 100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1052</w:t>
            </w:r>
          </w:p>
        </w:tc>
        <w:tc>
          <w:tcPr>
            <w:tcW w:w="1582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 (as hydrochloride)</w:t>
            </w:r>
          </w:p>
        </w:tc>
        <w:tc>
          <w:tcPr>
            <w:tcW w:w="1701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 generichealth</w:t>
            </w:r>
          </w:p>
        </w:tc>
        <w:tc>
          <w:tcPr>
            <w:tcW w:w="172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1053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Sertraline-DRLA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1054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1055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1056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Setrona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1057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Sertraline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1058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Xydep 100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1059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Zoloft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A15FF0" w:rsidTr="00033287">
        <w:tc>
          <w:tcPr>
            <w:tcW w:w="113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1059A</w:t>
            </w:r>
          </w:p>
        </w:tc>
        <w:tc>
          <w:tcPr>
            <w:tcW w:w="1582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1701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Auro-Sertraline 50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1060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Sertraline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1062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Eleva 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1063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Sertraline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1064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 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1065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Sertracor 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1066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 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1067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1068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 Winthrop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1069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Sertraline-DRLA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1070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1071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1072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Setrona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1073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Sertraline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1074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Xydep 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1075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Sertraline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Zoloft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1076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APO-Simvastatin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A15FF0" w:rsidTr="00033287">
        <w:tc>
          <w:tcPr>
            <w:tcW w:w="113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1076A</w:t>
            </w:r>
          </w:p>
        </w:tc>
        <w:tc>
          <w:tcPr>
            <w:tcW w:w="1582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Auro-Simvastatin 10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1077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Simvastatin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1078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Simvastatin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1079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Lipex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1080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Simvastatin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1081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Ransim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A15FF0" w:rsidTr="00033287">
        <w:tc>
          <w:tcPr>
            <w:tcW w:w="113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1081A</w:t>
            </w:r>
          </w:p>
        </w:tc>
        <w:tc>
          <w:tcPr>
            <w:tcW w:w="1582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Simvacor 10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1082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Simvahexal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1083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Simvar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1084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1085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 Pfizer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1086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 Winthrop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1087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Simvastatin-DP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1088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Simvastatin-GA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1089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Simvastatin-Spirit 10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1091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Simvastatin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1092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Zimstat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1093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Zocor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6.35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1094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APO-Simvastatin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A15FF0" w:rsidTr="00033287">
        <w:tc>
          <w:tcPr>
            <w:tcW w:w="113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1094A</w:t>
            </w:r>
          </w:p>
        </w:tc>
        <w:tc>
          <w:tcPr>
            <w:tcW w:w="1582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Auro-Simvastatin 20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1095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Simvastatin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1096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Simvastatin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1097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Lipex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1098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Simvastatin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1099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Ransim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A15FF0" w:rsidTr="00033287">
        <w:tc>
          <w:tcPr>
            <w:tcW w:w="113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1099A</w:t>
            </w:r>
          </w:p>
        </w:tc>
        <w:tc>
          <w:tcPr>
            <w:tcW w:w="1582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Simvacor 20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1100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Simvahexal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1101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Simvar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1102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1103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 Pfizer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1104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 Winthrop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1105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Simvastatin-DP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1106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Simvastatin-GA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1107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Simvastatin-Spirit 20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1109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Simvastatin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1110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Zimstat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1111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Zocor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9.14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1112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APO-Simvastatin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A15FF0" w:rsidTr="00033287">
        <w:tc>
          <w:tcPr>
            <w:tcW w:w="113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1112A</w:t>
            </w:r>
          </w:p>
        </w:tc>
        <w:tc>
          <w:tcPr>
            <w:tcW w:w="1582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Auro-Simvastatin 40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1113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Simvastatin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1114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Simvastatin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1115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Lipex 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1116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Simvastatin 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1117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Ransim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A15FF0" w:rsidTr="00033287">
        <w:tc>
          <w:tcPr>
            <w:tcW w:w="113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1117A</w:t>
            </w:r>
          </w:p>
        </w:tc>
        <w:tc>
          <w:tcPr>
            <w:tcW w:w="1582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Simvacor 40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A15FF0" w:rsidRDefault="00A15FF0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1118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Simvahexal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1119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Simvar 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1120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1121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 Pfizer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1122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 Winthrop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1123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Simvastatin-DP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1124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Simvastatin-GA 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1125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Simvastatin-Spirit 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1127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Simvastatin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1128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Zimstat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1129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Zocor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13.15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1130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Simvahexal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1132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Zimstat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1133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Zocor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1134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APO-Simvastatin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140071" w:rsidTr="00033287">
        <w:tc>
          <w:tcPr>
            <w:tcW w:w="1139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1134A</w:t>
            </w:r>
          </w:p>
        </w:tc>
        <w:tc>
          <w:tcPr>
            <w:tcW w:w="1582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Auro-Simvastatin 80</w:t>
            </w:r>
          </w:p>
        </w:tc>
        <w:tc>
          <w:tcPr>
            <w:tcW w:w="1729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1135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Simvastatin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1136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Simvastatin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1137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Lipex 80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1138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Pharmacor Simvastatin 80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1139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Ransim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140071" w:rsidTr="00033287">
        <w:tc>
          <w:tcPr>
            <w:tcW w:w="1139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1139A</w:t>
            </w:r>
          </w:p>
        </w:tc>
        <w:tc>
          <w:tcPr>
            <w:tcW w:w="1582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Simvacor 80</w:t>
            </w:r>
          </w:p>
        </w:tc>
        <w:tc>
          <w:tcPr>
            <w:tcW w:w="1729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1140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Simvahexal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1141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Simvar 80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1142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1143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 Pfizer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140071" w:rsidTr="00033287">
        <w:tc>
          <w:tcPr>
            <w:tcW w:w="1139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1143A</w:t>
            </w:r>
          </w:p>
        </w:tc>
        <w:tc>
          <w:tcPr>
            <w:tcW w:w="1582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Simvastatin </w:t>
            </w:r>
          </w:p>
        </w:tc>
        <w:tc>
          <w:tcPr>
            <w:tcW w:w="2853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 Sandoz</w:t>
            </w:r>
          </w:p>
        </w:tc>
        <w:tc>
          <w:tcPr>
            <w:tcW w:w="1729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1144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 Winthrop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1145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Simvastatin-DP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1146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Simvastatin-GA 80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1147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Simvastatin-Spirit 80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1149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Simvastatin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1150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Zimstat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1151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Simvastatin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Zocor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18.90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20.32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1152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Sodium Chloride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9 mg per mL, 10 mL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Injection/solvent for injectables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Pfizer Australia Pty Ltd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1153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Sotalol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sotalol hydrochloride 160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Cardol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1154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Sotalol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sotalol hydrochloride 160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Sotalol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1155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Sotalol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sotalol hydrochloride 160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Sotalol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1156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Sotalol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sotalol hydrochloride 160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Solavert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1157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Sotalol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sotalol hydrochloride 160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Sotacor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1158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Sotalol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sotalol hydrochloride 160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Sotalol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1159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Sotalol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sotalol hydrochloride 160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Sotalol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11.83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1160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Sotalol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sotalol hydrochloride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Sotalol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5.13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5.13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1161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Sotalol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sotalol hydrochloride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Solavert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5.13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5.13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1162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Sotalol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sotalol hydrochloride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Sotacor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5.13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5.13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1163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Sotalol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sotalol hydrochloride 80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Sotalol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5.13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5.13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1164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Temazepam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APO-Temazepam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1165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Temazepam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Normison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1166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Temazepam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Temaze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1167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Temazepam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Temtabs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0.84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1168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Terbinafine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Terbinafine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57.07</w:t>
            </w:r>
          </w:p>
        </w:tc>
      </w:tr>
      <w:tr w:rsidR="00140071" w:rsidDel="00140071" w:rsidTr="00033287">
        <w:tc>
          <w:tcPr>
            <w:tcW w:w="1139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1169</w:t>
            </w:r>
          </w:p>
        </w:tc>
        <w:tc>
          <w:tcPr>
            <w:tcW w:w="1582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Terbinafine</w:t>
            </w:r>
          </w:p>
        </w:tc>
        <w:tc>
          <w:tcPr>
            <w:tcW w:w="2853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Lamisil (Novartis Pharmaceuticals Australia Pty Ltd)</w:t>
            </w:r>
          </w:p>
        </w:tc>
        <w:tc>
          <w:tcPr>
            <w:tcW w:w="1729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29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35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57.07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1170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Terbinafine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Sebifin 250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57.07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1171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Terbinafine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Tamsil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57.07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1172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Terbinafine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Terbihexal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57.07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1173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Terbinafine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Terbinafine 250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57.07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1174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Terbinafine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Terbinafine-DRLA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57.07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1175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Terbinafine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Terbinafine-GA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57.07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1176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Terbinafine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Terbix 250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57.07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1177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Terbinafine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 (as hydrochloride)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Tinasil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53.08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57.07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1178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Ticlopidine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ticlopidine hydrochloride 250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Tilodene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97.67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97.67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105.01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1179</w:t>
            </w:r>
          </w:p>
        </w:tc>
        <w:tc>
          <w:tcPr>
            <w:tcW w:w="1582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tramadol hydrochloride 50 mg</w:t>
            </w:r>
          </w:p>
        </w:tc>
        <w:tc>
          <w:tcPr>
            <w:tcW w:w="1701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APO-Tramadol</w:t>
            </w:r>
          </w:p>
        </w:tc>
        <w:tc>
          <w:tcPr>
            <w:tcW w:w="172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2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35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1180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tramadol hydrochloride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Tramadol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1181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tramadol hydrochloride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 Tramadol 50mg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1182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tramadol hydrochloride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Tramadol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1183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tramadol hydrochloride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Lodam 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1184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tramadol hydrochloride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Tramadol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1185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tramadol hydrochloride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 Sandoz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1186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tramadol hydrochloride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1187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tramadol hydrochloride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Tramedo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1188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tramadol hydrochloride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Zydol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1189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containing tramadol hydrochloride 100 mg in 2 mL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Tramahexal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5.40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1190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containing tramadol hydrochloride 100 mg in 2 mL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Tramal 100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5.40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5.40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1191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(extended release) containing tramadol hydrochloride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Durotram XR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4.04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1192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(extended release) containing tramadol hydrochloride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Durotram XR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5.77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5.77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6.20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1193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(extended release) containing tramadol hydrochloride 300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Durotram XR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7.77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7.77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8.35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1194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APO-Tramadol SR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1195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Tramadol SR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1196</w:t>
            </w:r>
          </w:p>
        </w:tc>
        <w:tc>
          <w:tcPr>
            <w:tcW w:w="1582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100 mg</w:t>
            </w:r>
          </w:p>
        </w:tc>
        <w:tc>
          <w:tcPr>
            <w:tcW w:w="1701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 Tramadol SR 100mg</w:t>
            </w:r>
          </w:p>
        </w:tc>
        <w:tc>
          <w:tcPr>
            <w:tcW w:w="172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29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35" w:type="dxa"/>
          </w:tcPr>
          <w:p w:rsidR="007114CC" w:rsidRDefault="007114CC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1197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Lodam SR 100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1198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Tramadol SR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1199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 Sandoz SR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1200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Tramal SR 100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1201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Tramedo SR 100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1202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Zydol SR 100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4.32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4.64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1203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APO-Tramadol SR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1204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Tramadol SR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1205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 Tramadol SR 150mg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1206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Lodam SR 150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1207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Tramadol SR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1208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 Sandoz SR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1209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Tramal SR 150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1210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Tramedo SR 150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1211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150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Zydol SR 150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5.82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6.26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1212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APO-Tramadol SR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1213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Tramadol SR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1214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 Tramadol SR 200mg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1215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Lodam SR 200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1216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Tramadol SR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1217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 Sandoz SR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1218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Tramal SR 200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1219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Tramedo SR 200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1220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200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Zydol SR 200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7.09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7.62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1221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Tramadol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(sustained release) containing tramadol hydrochloride 50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Tramal SR 50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3.02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3.02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3.25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1222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APO-Trandolapril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1223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Dolapril 1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1224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Gopten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1225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Tranalpha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1226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1227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Trandolapril-DP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4.63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4.63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1228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APO-Trandolapril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1229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Dolapril 2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1230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Gopten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1231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Tranalpha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1232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1233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Trandolapril-DP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6.01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1234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APO-Trandolapril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11.28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1235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Dolapril 4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11.28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1236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Gopten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11.28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1237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Tranalpha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11.28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1238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 generichealth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11.28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1239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4 mg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Trandolapril-DP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10.49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10.49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11.28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1240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micrograms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APO-Trandolapril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1.88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1241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micrograms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Dolapril 0.5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1.88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1242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micrograms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Gopten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1.88</w:t>
            </w:r>
          </w:p>
        </w:tc>
      </w:tr>
      <w:tr w:rsidR="007114CC" w:rsidTr="00033287">
        <w:tc>
          <w:tcPr>
            <w:tcW w:w="113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1243</w:t>
            </w:r>
          </w:p>
        </w:tc>
        <w:tc>
          <w:tcPr>
            <w:tcW w:w="1582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micrograms</w:t>
            </w:r>
          </w:p>
        </w:tc>
        <w:tc>
          <w:tcPr>
            <w:tcW w:w="1701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Tranalpha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1.75</w:t>
            </w:r>
          </w:p>
        </w:tc>
        <w:tc>
          <w:tcPr>
            <w:tcW w:w="1729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1.75</w:t>
            </w:r>
          </w:p>
        </w:tc>
        <w:tc>
          <w:tcPr>
            <w:tcW w:w="1735" w:type="dxa"/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1.88</w:t>
            </w:r>
          </w:p>
        </w:tc>
      </w:tr>
      <w:tr w:rsidR="007114CC" w:rsidTr="001559D5">
        <w:tc>
          <w:tcPr>
            <w:tcW w:w="1139" w:type="dxa"/>
            <w:tcBorders>
              <w:bottom w:val="single" w:sz="4" w:space="0" w:color="auto"/>
            </w:tcBorders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1244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micrograms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 generichealth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1.75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1.75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1.88</w:t>
            </w:r>
          </w:p>
        </w:tc>
      </w:tr>
      <w:tr w:rsidR="007114CC" w:rsidTr="001559D5">
        <w:tc>
          <w:tcPr>
            <w:tcW w:w="1139" w:type="dxa"/>
            <w:tcBorders>
              <w:bottom w:val="single" w:sz="12" w:space="0" w:color="auto"/>
            </w:tcBorders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1245</w:t>
            </w:r>
          </w:p>
        </w:tc>
        <w:tc>
          <w:tcPr>
            <w:tcW w:w="1582" w:type="dxa"/>
            <w:tcBorders>
              <w:bottom w:val="single" w:sz="12" w:space="0" w:color="auto"/>
            </w:tcBorders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</w:t>
            </w:r>
          </w:p>
        </w:tc>
        <w:tc>
          <w:tcPr>
            <w:tcW w:w="2853" w:type="dxa"/>
            <w:tcBorders>
              <w:bottom w:val="single" w:sz="12" w:space="0" w:color="auto"/>
            </w:tcBorders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micrograms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178" w:type="dxa"/>
            <w:tcBorders>
              <w:bottom w:val="single" w:sz="12" w:space="0" w:color="auto"/>
            </w:tcBorders>
          </w:tcPr>
          <w:p w:rsidR="007114CC" w:rsidRDefault="007114CC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Trandolapril-DP</w:t>
            </w: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1.75</w:t>
            </w: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1.75</w:t>
            </w:r>
          </w:p>
        </w:tc>
        <w:tc>
          <w:tcPr>
            <w:tcW w:w="1735" w:type="dxa"/>
            <w:tcBorders>
              <w:bottom w:val="single" w:sz="12" w:space="0" w:color="auto"/>
            </w:tcBorders>
          </w:tcPr>
          <w:p w:rsidR="007114CC" w:rsidRDefault="007114CC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1.88</w:t>
            </w:r>
          </w:p>
        </w:tc>
      </w:tr>
    </w:tbl>
    <w:p w:rsidR="0091469A" w:rsidRDefault="0091469A" w:rsidP="00EB7EF0"/>
    <w:p w:rsidR="00AE74BA" w:rsidRPr="00AE74BA" w:rsidRDefault="00AE74BA" w:rsidP="00747D29">
      <w:pPr>
        <w:pStyle w:val="ActHead1"/>
        <w:pageBreakBefore/>
        <w:rPr>
          <w:rStyle w:val="CharPartNo"/>
        </w:rPr>
      </w:pPr>
      <w:bookmarkStart w:id="13" w:name="_Toc366571241"/>
      <w:r w:rsidRPr="0044100F">
        <w:rPr>
          <w:rStyle w:val="CharChapNo"/>
        </w:rPr>
        <w:t>Schedule 2</w:t>
      </w:r>
      <w:r w:rsidRPr="00EB7EF0">
        <w:t>—</w:t>
      </w:r>
      <w:r w:rsidR="00747D29" w:rsidRPr="00747D29">
        <w:rPr>
          <w:rStyle w:val="CharChapText"/>
        </w:rPr>
        <w:t>Brands of pharmaceutical items – unadjusted price reduction is less than 10%</w:t>
      </w:r>
      <w:bookmarkEnd w:id="13"/>
    </w:p>
    <w:p w:rsidR="00AE74BA" w:rsidRDefault="00AE74BA" w:rsidP="00AE74BA"/>
    <w:tbl>
      <w:tblPr>
        <w:tblStyle w:val="TableGrid"/>
        <w:tblW w:w="14079" w:type="dxa"/>
        <w:tblInd w:w="-79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223"/>
        <w:gridCol w:w="2225"/>
        <w:gridCol w:w="3827"/>
        <w:gridCol w:w="2410"/>
        <w:gridCol w:w="2693"/>
        <w:gridCol w:w="1701"/>
      </w:tblGrid>
      <w:tr w:rsidR="00AE74BA" w:rsidTr="001559D5">
        <w:trPr>
          <w:trHeight w:val="543"/>
          <w:tblHeader/>
        </w:trPr>
        <w:tc>
          <w:tcPr>
            <w:tcW w:w="1223" w:type="dxa"/>
            <w:tcBorders>
              <w:top w:val="single" w:sz="12" w:space="0" w:color="auto"/>
            </w:tcBorders>
            <w:shd w:val="clear" w:color="auto" w:fill="auto"/>
          </w:tcPr>
          <w:p w:rsidR="00AE74BA" w:rsidRPr="00EF7D4E" w:rsidRDefault="00AE74BA" w:rsidP="00EB7EF0">
            <w:pPr>
              <w:rPr>
                <w:b/>
              </w:rPr>
            </w:pPr>
            <w:r>
              <w:rPr>
                <w:b/>
              </w:rPr>
              <w:t>Column 1</w:t>
            </w:r>
          </w:p>
        </w:tc>
        <w:tc>
          <w:tcPr>
            <w:tcW w:w="11155" w:type="dxa"/>
            <w:gridSpan w:val="4"/>
            <w:tcBorders>
              <w:top w:val="single" w:sz="12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  <w:r>
              <w:rPr>
                <w:b/>
              </w:rPr>
              <w:t>Column 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  <w:r>
              <w:rPr>
                <w:b/>
              </w:rPr>
              <w:t>Column 3</w:t>
            </w:r>
          </w:p>
        </w:tc>
      </w:tr>
      <w:tr w:rsidR="00AE74BA" w:rsidTr="001559D5">
        <w:trPr>
          <w:trHeight w:val="620"/>
          <w:tblHeader/>
        </w:trPr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AE74BA" w:rsidRDefault="00AE74BA" w:rsidP="00EB7EF0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1155" w:type="dxa"/>
            <w:gridSpan w:val="4"/>
            <w:tcBorders>
              <w:bottom w:val="single" w:sz="4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  <w:r>
              <w:rPr>
                <w:b/>
              </w:rPr>
              <w:t xml:space="preserve">Brand of </w:t>
            </w:r>
            <w:r w:rsidRPr="00761E19">
              <w:rPr>
                <w:b/>
              </w:rPr>
              <w:t>Pharmaceutical</w:t>
            </w:r>
            <w:r>
              <w:rPr>
                <w:b/>
              </w:rPr>
              <w:t xml:space="preserve"> I</w:t>
            </w:r>
            <w:r w:rsidRPr="00EF7D4E">
              <w:rPr>
                <w:b/>
              </w:rPr>
              <w:t>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  <w:r w:rsidRPr="00EF7D4E">
              <w:rPr>
                <w:b/>
              </w:rPr>
              <w:t>Weighted average disclosed price</w:t>
            </w:r>
          </w:p>
        </w:tc>
      </w:tr>
      <w:tr w:rsidR="00AE74BA" w:rsidTr="001559D5">
        <w:trPr>
          <w:trHeight w:val="558"/>
          <w:tblHeader/>
        </w:trPr>
        <w:tc>
          <w:tcPr>
            <w:tcW w:w="1223" w:type="dxa"/>
            <w:tcBorders>
              <w:bottom w:val="single" w:sz="12" w:space="0" w:color="auto"/>
            </w:tcBorders>
            <w:shd w:val="clear" w:color="auto" w:fill="auto"/>
          </w:tcPr>
          <w:p w:rsidR="00AE74BA" w:rsidRPr="00EF7D4E" w:rsidRDefault="00AE74BA" w:rsidP="00EB7EF0">
            <w:pPr>
              <w:rPr>
                <w:b/>
              </w:rPr>
            </w:pPr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  <w:r w:rsidRPr="00EF7D4E">
              <w:rPr>
                <w:b/>
              </w:rPr>
              <w:t>Listed Drug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  <w:r w:rsidRPr="00EF7D4E">
              <w:rPr>
                <w:b/>
              </w:rPr>
              <w:t>Form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  <w:r w:rsidRPr="00EF7D4E">
              <w:rPr>
                <w:b/>
              </w:rPr>
              <w:t>Manner of administration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  <w:r w:rsidRPr="00EF7D4E">
              <w:rPr>
                <w:b/>
              </w:rPr>
              <w:t>Brand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E74BA" w:rsidRPr="00EF7D4E" w:rsidRDefault="00AE74BA" w:rsidP="00EB7EF0">
            <w:pPr>
              <w:rPr>
                <w:b/>
              </w:rPr>
            </w:pPr>
          </w:p>
        </w:tc>
      </w:tr>
      <w:tr w:rsidR="00AE74BA" w:rsidTr="001559D5">
        <w:tc>
          <w:tcPr>
            <w:tcW w:w="1223" w:type="dxa"/>
            <w:tcBorders>
              <w:top w:val="single" w:sz="12" w:space="0" w:color="auto"/>
            </w:tcBorders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Aciclovir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ointment 30 mg per g, 4.5 g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Zovirax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21.99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Alendronic acid with colecalciferol and calcium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Dronalen Plus D-Cal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31.85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Alendronic acid with colecalciferol and calcium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Fosamax Plus D-Cal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31.85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Ampicillin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injection 1 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Aspen Ampicyn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5.74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Ampicillin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injection 1 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Austrapen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5.74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Ampicillin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injection 1 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Ibimicyn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5.74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Ampicillin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injection 500 mg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Austrapen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Ampicillin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injection 500 mg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Ibimicyn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Aspirin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Astrix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Aspirin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Mayne Pharma Aspirin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1.30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Aspirin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Tablet, dispersible, 300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Solprin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1.68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Betamethasone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containing betamethasone acetate 3 mg with betamethasone sodium phosphate 3.9 mg in 1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Celestone Chronodose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14.99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Betaxolol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drops, solution, 5 mg (as hydrochloride) per mL, 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Betoptic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Betaxolol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drops, solution, 5 mg (as hydrochloride) per mL, 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BetoQuin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Betaxolol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drops, suspension, 2.5 mg (as hydrochloride) per mL, 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Betoptic 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Bisacodyl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Bisalax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Bisacodyl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Lax-Tab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Bisacodyl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Tablets 5 mg, 200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Bisalax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Bisacodyl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Tablets 5 mg, 200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Lax-Tab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Bleomycin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injection containing bleomycin sulfate 15,000 I.U.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Hospira Pty Limited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40.89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</w:t>
            </w:r>
          </w:p>
        </w:tc>
        <w:tc>
          <w:tcPr>
            <w:tcW w:w="2225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Brimonidine</w:t>
            </w:r>
          </w:p>
        </w:tc>
        <w:tc>
          <w:tcPr>
            <w:tcW w:w="3827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containing brimonidine tartrate 1.5 mg per mL, 5 mL</w:t>
            </w:r>
          </w:p>
        </w:tc>
        <w:tc>
          <w:tcPr>
            <w:tcW w:w="2410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Alphagan P 1.5</w:t>
            </w:r>
          </w:p>
        </w:tc>
        <w:tc>
          <w:tcPr>
            <w:tcW w:w="1701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11.10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Brimonidine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containing brimonidine tartrate 2 mg per mL, 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Alphagan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11.10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Brimonidine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containing brimonidine tartrate 2 mg per mL, 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Enidin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11.10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Brinzolamide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10 mg per mL, 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Azopt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13.23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Brinzolamide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10 mg per mL, 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BrinzoQuin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13.23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Cimetidine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Magicul 400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9.37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Cimetidine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Magicul 800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9.37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Clindamycin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150 mg (as hydrochloride)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Cleocin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10.76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Clindamycin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150 mg (as hydrochloride)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Dalacin C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10.76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Clomiphene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clomiphene citrate 50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Clomid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22.57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Clomiphene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clomiphene citrate 50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Serophene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22.57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Clonazepam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Paxam 2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Clonazepam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Rivotril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Clonazepam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micrograms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Paxam 0.5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5.13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Clonazepam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micrograms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Rivotril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5.13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Colchicine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micrograms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Colgout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Colchicine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micrograms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Lengout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Cromoglycic Acid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powder for oral inhalation containing sodium cromoglycate 20 mg (for use in Intal Spinhaler or Intal Halermatic)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Inhalation by mouth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Intal Spincaps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20.17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Cromoglycic Acid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containing sodium cromoglycate 20 mg per mL, 10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Cromolux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Cromoglycic Acid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containing sodium cromoglycate 20 mg per mL, 10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Opticrom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Cromoglycic Acid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Pressurised inhalation containing sodium cromoglycate 1 mg per dose, 200 doses (CFC-free formulation)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Inhalation by mouth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Intal CFC-Free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19.27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Cromoglycic Acid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Pressurised inhalation containing sodium cromoglycate 5 mg per dose, 112 doses (CFC-free formulation)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Inhalation by mouth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Intal Forte CFC-Free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23.74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Dexamethasone with Framycetin and Gramicidin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ear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Otodex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Dexamethasone with Framycetin and Gramicidin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ear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Sofradex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2.39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Diazepam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Antenex 2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Diazepam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APO-Diazepam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Diazepam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Ranzepam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Diazepam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Valium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Diazepam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Valpam 2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0.98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Diazepam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Antenex 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Diazepam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APO-Diazepam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Diazepam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Diazepam-GA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Diazepam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Ranzepam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Diazepam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Valium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Diazepam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Valpam 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1.08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Dicloxacillin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Dicloxsig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Dicloxacillin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Distaph 250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Dicloxacillin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Diclocil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7.94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Dicloxacillin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Dicloxsig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7.94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Dicloxacillin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Distaph 500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7.94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Digoxin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micrograms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Lanoxin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3.47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Digoxin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micrograms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Sigmaxin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3.47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Digoxin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62.5 micrograms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Lanoxin-PG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Digoxin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62.5 micrograms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Sigmaxin-PG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3.24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Diphenoxylate with Atropine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diphenoxylate hydrochloride 2.5 mg with atropine sulfate 25 micrograms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Lofenoxal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1.66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Diphenoxylate with Atropine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diphenoxylate hydrochloride 2.5 mg with atropine sulfate 25 micrograms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Lomotil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1.66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Dothiepin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dothiepin hydrochloride 25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Dothep 25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1.89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Dothiepin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dothiepin hydrochloride 75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Dothep 75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1.89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Electrolyte Replacement, Oral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 rehydration salts containing glucose 3.56 g, sodium chloride 470 mg, potassium chloride 300 mg and sodium acid citrate 530 mg per sachet, 10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O.R.S.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Electrolyte Replacement, Oral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 rehydration salts containing glucose 3.56 g, sodium chloride 470 mg, potassium chloride 300 mg and sodium acid citrate 530 mg per sachet, 10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Repalyte New Formulation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Electrolyte Replacement, Oral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 rehydration salts containing glucose 3.56 g, sodium chloride 470 mg, potassium chloride 300 mg and sodium acid citrate 530 mg per sachet, 10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restore O.R.S.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Erythromycin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(containing enteric coated pellets)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Eryc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Erythromycin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(containing enteric coated pellets)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Mayne Pharma Erythromycin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Erythromycin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liquid 200 mg (as ethyl succinate) per 5 mL, 100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E.E.S. 200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2.52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Erythromycin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liquid 200 mg (as ethyl succinate) per 5 mL, 100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E-Mycin 200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2.52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Erythromycin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liquid 400 mg (as ethyl succinate) per 5 mL, 100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E.E.S. Granules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3.33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Erythromycin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liquid 400 mg (as ethyl succinate) per 5 mL, 100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E-Mycin 400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3.33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Erythromycin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400 mg (as ethyl succinate)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E.E.S. 400 Filmtab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3.36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Erythromycin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400 mg (as ethyl succinate)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E-Mycin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3.36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Esomeprazole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20 mg (as magnesium trihydrate)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Nexium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19.10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Esomeprazole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(enteric coated) 40 mg (as magnesium trihydrate)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Nexium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32.34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Etoposide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Vepesid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340.55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Etoposide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Vepesid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390.95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Flecainide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flecainide acetate 100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Flecatab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30.89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Flecainide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flecainide acetate 100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Tambocor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30.89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Flecainide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flecainide acetate 50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Tambocor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24.91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Flucloxacillin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Flopen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Flucloxacillin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250 mg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Staphylex 250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Flucloxacillin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Flopen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Flucloxacillin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500 mg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Staphylex 500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8.07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Flucloxacillin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liquid 125 mg (as sodium) per 5 mL, 100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Flucil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Flucloxacillin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liquid 250 mg (as sodium) per 5 mL, 100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Flucil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8.55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Fludarabine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fludarabine phosphate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Fludara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831.94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Flutamide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Eulexin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157.21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Flutamide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Flutamin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157.21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Fluvastatin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Lescol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15.40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Fluvastatin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Vastin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15.40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Fluvastatin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40 mg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Lescol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18.88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Fluvastatin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40 mg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Vastin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18.88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Fluvastatin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(prolonged release) 80 mg (as sodium)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Lescol XL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32.08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Folinic acid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calcium folinate equivalent to 15 mg folinic acid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Leucovorin Calcium (Hospira Pty Limited)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74.44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Fosinopril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fosinopril sodium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Fosinopril Sandoz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6.44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Fosinopril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fosinopril sodium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Fosipril 10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6.44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Fosinopril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fosinopril sodium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Fosinopril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6.44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Fosinopril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fosinopril sodium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Monace 10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6.44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Fosinopril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fosinopril sodium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Monopril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6.44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Fosinopril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fosinopril sodium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Fosinopril Sandoz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Fosinopril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fosinopril sodium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Fosipril 20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Fosinopril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fosinopril sodium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Fosinopril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Fosinopril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fosinopril sodium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Monace 20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Fosinopril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fosinopril sodium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Monopril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Gentamicin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3 mg (as sulfate) per mL, 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Genoptic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9.60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Glibenclamide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Daonil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Glibenclamide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Glimel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Gliclazide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 (modified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APO-Gliclazide MR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5.39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Gliclazide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 (modified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Gliclazide MR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5.39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Gliclazide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 (modified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Glyade MR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5.39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Gliclazide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 (modified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Oziclide MR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5.39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Gliclazide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 mg (modified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Gliclazide MR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5.39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Gliclazide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60 mg (modified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Diamicron 60mg MR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6.46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Gliclazide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Gliclazide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5.23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Gliclazide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Gliclazide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5.23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Gliclazide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Glyade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5.23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Gliclazide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Mellihexal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5.23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Gliclazide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Nidem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5.23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Gliclazide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80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Gliclazide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5.23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Glipizide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Melizide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Glipizide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Minidiab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129</w:t>
            </w:r>
          </w:p>
        </w:tc>
        <w:tc>
          <w:tcPr>
            <w:tcW w:w="2225" w:type="dxa"/>
          </w:tcPr>
          <w:p w:rsidR="00AE74BA" w:rsidRPr="004D5122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D5122">
              <w:rPr>
                <w:rFonts w:ascii="Arial" w:hAnsi="Arial" w:cs="Arial"/>
                <w:color w:val="000000"/>
                <w:sz w:val="20"/>
                <w:lang w:val="en-US"/>
              </w:rPr>
              <w:t>Glyceryl Trinitrate</w:t>
            </w:r>
          </w:p>
        </w:tc>
        <w:tc>
          <w:tcPr>
            <w:tcW w:w="3827" w:type="dxa"/>
          </w:tcPr>
          <w:p w:rsidR="00AE74BA" w:rsidRPr="004D5122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D5122">
              <w:rPr>
                <w:rFonts w:ascii="Arial" w:hAnsi="Arial" w:cs="Arial"/>
                <w:color w:val="000000"/>
                <w:sz w:val="20"/>
                <w:lang w:val="en-US"/>
              </w:rPr>
              <w:t>Tablets 600 micrograms, 100</w:t>
            </w:r>
          </w:p>
        </w:tc>
        <w:tc>
          <w:tcPr>
            <w:tcW w:w="2410" w:type="dxa"/>
          </w:tcPr>
          <w:p w:rsidR="00AE74BA" w:rsidRPr="004D5122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D5122">
              <w:rPr>
                <w:rFonts w:ascii="Arial" w:hAnsi="Arial" w:cs="Arial"/>
                <w:color w:val="000000"/>
                <w:sz w:val="20"/>
                <w:lang w:val="en-US"/>
              </w:rPr>
              <w:t>Buccal/sublingual</w:t>
            </w:r>
          </w:p>
        </w:tc>
        <w:tc>
          <w:tcPr>
            <w:tcW w:w="2693" w:type="dxa"/>
          </w:tcPr>
          <w:p w:rsidR="00AE74BA" w:rsidRPr="004D5122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D5122">
              <w:rPr>
                <w:rFonts w:ascii="Arial" w:hAnsi="Arial" w:cs="Arial"/>
                <w:color w:val="000000"/>
                <w:sz w:val="20"/>
                <w:lang w:val="en-US"/>
              </w:rPr>
              <w:t>Anginine Stabilised</w:t>
            </w:r>
          </w:p>
        </w:tc>
        <w:tc>
          <w:tcPr>
            <w:tcW w:w="1701" w:type="dxa"/>
          </w:tcPr>
          <w:p w:rsidR="00AE74BA" w:rsidRPr="004D5122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D5122">
              <w:rPr>
                <w:rFonts w:ascii="Arial" w:hAnsi="Arial" w:cs="Arial"/>
                <w:color w:val="000000"/>
                <w:sz w:val="20"/>
                <w:lang w:val="en-US"/>
              </w:rPr>
              <w:t>6.76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130</w:t>
            </w:r>
          </w:p>
        </w:tc>
        <w:tc>
          <w:tcPr>
            <w:tcW w:w="2225" w:type="dxa"/>
          </w:tcPr>
          <w:p w:rsidR="00AE74BA" w:rsidRPr="004D5122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D5122">
              <w:rPr>
                <w:rFonts w:ascii="Arial" w:hAnsi="Arial" w:cs="Arial"/>
                <w:color w:val="000000"/>
                <w:sz w:val="20"/>
                <w:lang w:val="en-US"/>
              </w:rPr>
              <w:t>Glyceryl Trinitrate</w:t>
            </w:r>
          </w:p>
        </w:tc>
        <w:tc>
          <w:tcPr>
            <w:tcW w:w="3827" w:type="dxa"/>
          </w:tcPr>
          <w:p w:rsidR="00AE74BA" w:rsidRPr="004D5122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D5122">
              <w:rPr>
                <w:rFonts w:ascii="Arial" w:hAnsi="Arial" w:cs="Arial"/>
                <w:color w:val="000000"/>
                <w:sz w:val="20"/>
                <w:lang w:val="en-US"/>
              </w:rPr>
              <w:t>Tablets 600 micrograms, 100</w:t>
            </w:r>
          </w:p>
        </w:tc>
        <w:tc>
          <w:tcPr>
            <w:tcW w:w="2410" w:type="dxa"/>
          </w:tcPr>
          <w:p w:rsidR="00AE74BA" w:rsidRPr="004D5122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D5122">
              <w:rPr>
                <w:rFonts w:ascii="Arial" w:hAnsi="Arial" w:cs="Arial"/>
                <w:color w:val="000000"/>
                <w:sz w:val="20"/>
                <w:lang w:val="en-US"/>
              </w:rPr>
              <w:t>Buccal/sublingual</w:t>
            </w:r>
          </w:p>
        </w:tc>
        <w:tc>
          <w:tcPr>
            <w:tcW w:w="2693" w:type="dxa"/>
          </w:tcPr>
          <w:p w:rsidR="00AE74BA" w:rsidRPr="004D5122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D5122">
              <w:rPr>
                <w:rFonts w:ascii="Arial" w:hAnsi="Arial" w:cs="Arial"/>
                <w:color w:val="000000"/>
                <w:sz w:val="20"/>
                <w:lang w:val="en-US"/>
              </w:rPr>
              <w:t>Lycinate</w:t>
            </w:r>
          </w:p>
        </w:tc>
        <w:tc>
          <w:tcPr>
            <w:tcW w:w="1701" w:type="dxa"/>
          </w:tcPr>
          <w:p w:rsidR="00AE74BA" w:rsidRPr="004D5122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D5122">
              <w:rPr>
                <w:rFonts w:ascii="Arial" w:hAnsi="Arial" w:cs="Arial"/>
                <w:color w:val="000000"/>
                <w:sz w:val="20"/>
                <w:lang w:val="en-US"/>
              </w:rPr>
              <w:t>6.76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Glyceryl Trinitrate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 120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Nitro-Dur 15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Glyceryl Trinitrate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 18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Minitran 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Glyceryl Trinitrate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 25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Transiderm-Nitro 25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Glyceryl Trinitrate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 36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Minitran 10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Glyceryl Trinitrate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 40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Nitro-Dur 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Glyceryl Trinitrate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 50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Transiderm-Nitro 50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Glyceryl Trinitrate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 54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Minitran 15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Glyceryl Trinitrate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 80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Nitro-Dur 10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Hydrocortisone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Cream containing hydrocortisone acetate 10 mg per g, 30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Cortic-DS 1%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Hydrocortisone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Cream containing hydrocortisone acetate 10 mg per g, 30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Sigmacort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Hydrocortisone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Cream containing hydrocortisone acetate 10 mg per g, 50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Cortic-DS 1%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Hydrocortisone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Cream containing hydrocortisone acetate 10 mg per g, 50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Sigmacort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143</w:t>
            </w:r>
          </w:p>
        </w:tc>
        <w:tc>
          <w:tcPr>
            <w:tcW w:w="2225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Hydrocortisone</w:t>
            </w:r>
          </w:p>
        </w:tc>
        <w:tc>
          <w:tcPr>
            <w:tcW w:w="3827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ointment containing hydrocortisone acetate 10 mg per g, 5 g</w:t>
            </w:r>
          </w:p>
        </w:tc>
        <w:tc>
          <w:tcPr>
            <w:tcW w:w="2410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Hycor</w:t>
            </w:r>
          </w:p>
        </w:tc>
        <w:tc>
          <w:tcPr>
            <w:tcW w:w="1701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Hydrocortisone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Ointment containing hydrocortisone acetate 10 mg per g, 30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Cortic-DS 1%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Hydrocortisone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Ointment containing hydrocortisone acetate 10 mg per g, 30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Sigmacort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Hydrocortisone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Ointment containing hydrocortisone acetate 10 mg per g, 50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Cortic-DS 1%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Hydrocortisone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Ointment containing hydrocortisone acetate 10 mg per g, 50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Sigmacort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Hydrocortisone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Hysone 20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Hydrocortisone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Hysone 4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3.49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Hypromellose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3 mg per mL, 15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Genteal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Hypromellose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3 mg per mL, 15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 a Wink Moisturising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Hypromellose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5 mg per mL, 15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Methopt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Hypromellose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 gel 20 mg per g, 100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 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Aquae Gel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5.04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Hypromellose with Carbomer 980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Ocular lubricating gel 3 mg-2 mg per g, 10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Genteal gel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155</w:t>
            </w:r>
          </w:p>
        </w:tc>
        <w:tc>
          <w:tcPr>
            <w:tcW w:w="2225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Hypromellose with Carbomer 980</w:t>
            </w:r>
          </w:p>
        </w:tc>
        <w:tc>
          <w:tcPr>
            <w:tcW w:w="3827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Ocular lubricating gel 3 mg-2 mg per g, 10 g</w:t>
            </w:r>
          </w:p>
        </w:tc>
        <w:tc>
          <w:tcPr>
            <w:tcW w:w="2410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HPMC PAA</w:t>
            </w:r>
          </w:p>
        </w:tc>
        <w:tc>
          <w:tcPr>
            <w:tcW w:w="1701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Imipramine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imipramine hydrochloride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Tofranil 10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Imipramine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imipramine hydrochloride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Tolerade 10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Imipramine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imipramine hydrochloride 25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Tofranil 25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Imipramine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imipramine hydrochloride 25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Tolerade 25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1.71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Indapamide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indapamide hemihydrate 1.5 mg (sustained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Natrilix SR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9.46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Indapamide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indapamide hemihydrate 2.5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Indapamide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8.12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Indapamide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indapamide hemihydrate 2.5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Dapa-Tabs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8.12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Indapamide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indapamide hemihydrate 2.5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Indapamide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8.12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Indapamide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indapamide hemihydrate 2.5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Indapamide Sandoz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8.12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Indapamide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indapamide hemihydrate 2.5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Indapamide-GA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8.12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Indapamide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indapamide hemihydrate 2.5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Insig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8.12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Indapamide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indapamide hemihydrate 2.5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Natrilix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8.12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Indapamide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indapamide hemihydrate 2.5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Indapamide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8.12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Iron Polymaltose Complex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100 mg (iron) in 2 mL ampoule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Ferrosig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32.48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Iron Polymaltose Complex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100 mg (iron) in 2 mL ampoule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Ferrum H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32.48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Ketoprofen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200 mg (sustained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Orudis SR 200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Ketoprofen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200 mg (sustained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Oruvail SR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Labetalol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labetalol hydrochloride 100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Presolol 100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Labetalol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labetalol hydrochloride 100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Trandate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Labetalol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labetalol hydrochloride 200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Presolol 200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11.32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Labetalol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labetalol hydrochloride 200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Trandate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11.32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Leflunomide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Pack containing 3 tablets leflunomide 100 mg and 30 tablets leflunomide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Arava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133.16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Leflunomide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APO-Leflunomide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55.39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Leflunomide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Arabloc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55.39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Leflunomide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Arava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55.39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Leflunomide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Lunava 10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55.39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Leflunomide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APO-Leflunomide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84.32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Leflunomide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Arabloc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84.32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Leflunomide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Arava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84.32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Leflunomide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Lunava 20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84.32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Levonorgestrel with Ethinyloestradiol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Pack containing 21 tablets 125 micrograms-50 micrograms and 7 inert tablets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Microgynon 50 ED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Levonorgestrel with Ethinyloestradiol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Pack containing 21 tablets 150 micrograms-30 micrograms and 7 inert tablets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Levlen ED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Levonorgestrel with Ethinyloestradiol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Pack containing 21 tablets 150 micrograms-30 micrograms and 7 inert tablets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Microgynon 30 ED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Levonorgestrel with Ethinyloestradiol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Pack containing 21 tablets 150 micrograms-30 micrograms and 7 inert tablets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Monofeme 28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Levonorgestrel with Ethinyloestradiol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Pack containing 21 tablets 150 micrograms-30 micrograms and 7 inert tablets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Nordette 28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Levonorgestrel with Ethinyloestradiol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Logynon ED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Levonorgestrel with Ethinyloestradiol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Trifeme 28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Levonorgestrel with Ethinyloestradiol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Triphasil 28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Levonorgestrel with Ethinyloestradiol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Triquilar ED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Loperamide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loperamide hydrochloride 2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Gastro-Stop Loperamide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1.65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Loperamide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loperamide hydrochloride 2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Imodium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1.65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Macrogol 3350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solution 510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MediHealth ClearLax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11.39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Macrogol 3350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solution 510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OsmoLax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11.39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Macrogol 3350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oral solution 510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your pharmacy Clear Laxative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11.39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Macrogol 3350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Sachets containing powder for oral solution 13.125 g with electrolytes, 30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Movicol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11.39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Medroxyprogesterone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containing medroxyprogesterone acetate 150 mg in 1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Depo-Provera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12.03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Medroxyprogesterone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containing medroxyprogesterone acetate 150 mg in 1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Depo-Ralovera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12.03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Methadone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 liquid containing methadone hydrochloride 25 mg per 5 mL, 1 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Biodone Forte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31.14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Methadone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 liquid containing methadone hydrochloride 25 mg per 5 mL, 1 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Sigma Methadone Syrup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31.14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Methadone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methadone hydrochloride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Physeptone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Methyldopa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Aldomet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5.44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Methyldopa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Hydopa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5.44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Methylphenidate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methylphenidate hydrochloride 10 mg (modified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Ritalin LA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20.15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209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Methylphenidate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methylphenidate hydrochloride 20 mg (modified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Ritalin LA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28.78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Methylphenidate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methylphenidate hydrochloride 30 mg (modified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Ritalin LA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35.71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Methylphenidate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methylphenidate hydrochloride 40 mg (modified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Ritalin LA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38.07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Methylphenidate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methylphenidate hydrochloride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Ritalin 10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Methylphenidate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methylphenidate hydrochloride 18 mg (extended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Concerta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35.05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Methylphenidate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methylphenidate hydrochloride 27 mg (extended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Concerta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38.90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Methylphenidate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methylphenidate hydrochloride 36 mg (extended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Concerta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42.75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Methylphenidate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methylphenidate hydrochloride 54 mg (extended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Concerta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51.26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Methylprednisolone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Cream containing methylprednisolone aceponate 1 mg per g, 15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Advantan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Methylprednisolone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Fatty ointment containing methylprednisolone aceponate 1 mg per g, 15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Advantan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219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Methylprednisolone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containing methylprednisolone acetate 40 mg in 1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Depo-Medrol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Methylprednisolone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containing methylprednisolone acetate 40 mg in 1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Depo-Nisolone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12.10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221</w:t>
            </w:r>
          </w:p>
        </w:tc>
        <w:tc>
          <w:tcPr>
            <w:tcW w:w="2225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Methylprednisolone</w:t>
            </w:r>
          </w:p>
        </w:tc>
        <w:tc>
          <w:tcPr>
            <w:tcW w:w="3827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Lotion containing methylprednisolone aceponate 1 mg per g, 20 g</w:t>
            </w:r>
          </w:p>
        </w:tc>
        <w:tc>
          <w:tcPr>
            <w:tcW w:w="2410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Advantan</w:t>
            </w:r>
          </w:p>
        </w:tc>
        <w:tc>
          <w:tcPr>
            <w:tcW w:w="1701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6.66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Methylprednisolone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Ointment containing methylprednisolone aceponate 1 mg per g, 15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Advantan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Methylprednisolone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injection 1 g (as sodium succinate)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Methylpred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61.95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Methylprednisolone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injection 1 g (as sodium succinate) with diluent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Solu-Medrol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61.95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Methylprednisolone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injection 40 mg (as sodium succinate)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Methylpred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19.45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Methylprednisolone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Powder for injection 40 mg (as sodium succinate) with diluent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Solu-Medrol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19.45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Metronidazole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Flagyl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1.16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Metronidazole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Metrogyl 200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1.16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Metronidazole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Metronide 200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1.16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Metronidazole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Flagyl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Metronidazole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Metrogyl 400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Metronidazole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400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Metronide 400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2.72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233</w:t>
            </w:r>
          </w:p>
        </w:tc>
        <w:tc>
          <w:tcPr>
            <w:tcW w:w="2225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Mianserin</w:t>
            </w:r>
          </w:p>
        </w:tc>
        <w:tc>
          <w:tcPr>
            <w:tcW w:w="3827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mianserin hydrochloride 10 mg</w:t>
            </w:r>
          </w:p>
        </w:tc>
        <w:tc>
          <w:tcPr>
            <w:tcW w:w="2410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Lumin 10</w:t>
            </w:r>
          </w:p>
        </w:tc>
        <w:tc>
          <w:tcPr>
            <w:tcW w:w="1701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6.90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Mianserin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mianserin hydrochloride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Tolvon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6.90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Mianserin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mianserin hydrochloride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Lumin 20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14.57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Mianserin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mianserin hydrochloride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Tolvon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14.57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Minocycline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Akamin 50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Minocycline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 mg (as hydrochloride)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Minomycin-50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6.83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239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Mometasone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Cream containing mometasone furoate 1 mg per g, 15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Elocon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Mometasone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Cream containing mometasone furoate 1 mg per g, 15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Novasone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Mometasone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Lotion containing mometasone furoate 1 mg per g, 30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Elocon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Mometasone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Lotion containing mometasone furoate 1 mg per g, 30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Novasone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Mometasone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Ointment containing mometasone furoate 1 mg per g, 15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Elocon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Mometasone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Ointment containing mometasone furoate 1 mg per g, 15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Novasone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Morphine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containing morphine sulfate 10 mg in 1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Hospira Pty Limited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Morphine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containing morphine sulfate 15 mg in 1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Hospira Pty Limited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4.12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Morphine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containing morphine sulfate 30 mg in 1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Hospira Pty Limited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5.24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Morphine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containing morphine tartrate 120 mg in 1.5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Hospira Pty Limited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17.01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Nitrazepam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Alodorm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Nitrazepam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Mogadon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Nizatidine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150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Nizac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Nizatidine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150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Tacidine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Nizatidine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150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Tazac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Nizatidine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300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Nizac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Nizatidine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300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Tacidine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Nizatidine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300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Tazac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9.55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Zumenon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5.77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oestradiol valerate 1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Progynova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259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oestradiol valerate 2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Progynova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6.05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gel 1 mg (as hemihydrate) in 1 g sachet, 28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Sandrena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patches 1.17 mg, 8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Estradot 75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patches 1.5 mg (as hemihydrate), 8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Estraderm MX 50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patches 1.56 mg, 8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Estradot 100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patches 2 mg, 4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Climara 25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patches 2 mg, 8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Estraderm 25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patches 3 mg (as hemihydrate), 8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Estraderm MX 100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patches 3.8 mg, 4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Climara 50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patches 390 micrograms, 8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Estradot 25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269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patches 5.7 mg, 4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Climara 75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patches 585 micrograms, 8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Estradot 37.5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patches 7.6 mg, 4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Climara 100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patches 750 micrograms (as hemihydrate), 8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Estraderm MX 25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patches 780 micrograms, 8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Estradot 50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8.62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Oestradiol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patches 8 mg, 8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Estraderm 100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10.27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Oxybutynin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 patches 36 mg, 8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Transdermal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Oxytrol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22.85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Paracetamol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APO-Paracetamol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Paracetamol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Paracetamol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Paracetamol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Febridol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279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Paracetamol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Generic Health Pty Ltd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Paracetamol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Panamax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Paracetamol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Paracetamol Sandoz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Paracetamol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Paralgin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Paracetamol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Pharmacy Choice Paracetamol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Paracetamol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Paracetamol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Pilocarpine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containing pilocarpine hydrochloride 10 mg per mL, 15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Isopto Carpine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4.94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286</w:t>
            </w:r>
          </w:p>
        </w:tc>
        <w:tc>
          <w:tcPr>
            <w:tcW w:w="2225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Pilocarpine</w:t>
            </w:r>
          </w:p>
        </w:tc>
        <w:tc>
          <w:tcPr>
            <w:tcW w:w="3827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containing pilocarpine hydrochloride 20 mg per mL, 15 mL</w:t>
            </w:r>
          </w:p>
        </w:tc>
        <w:tc>
          <w:tcPr>
            <w:tcW w:w="2410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Isopto Carpine</w:t>
            </w:r>
          </w:p>
        </w:tc>
        <w:tc>
          <w:tcPr>
            <w:tcW w:w="1701" w:type="dxa"/>
          </w:tcPr>
          <w:p w:rsidR="00AE74BA" w:rsidRDefault="00AE74BA" w:rsidP="001559D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5.95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Pilocarpine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containing pilocarpine hydrochloride 40 mg per mL, 15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Isopto Carpine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8.26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Pindolol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Barbloc 15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289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Pindolol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Visken 15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5.50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Pindolol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Barbloc 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3.82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Piroxicam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Piroxicam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Piroxicam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Feldene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Piroxicam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Piroxicam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Piroxicam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Mobilis 10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Piroxicam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Piroxicam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Piroxicam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Chem mart Piroxicam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Piroxicam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Feldene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Piroxicam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GenRx Piroxicam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299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Piroxicam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Mobilis 20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Piroxicam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Terry White Chemists Piroxicam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Piroxicam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Dispersible tablet 10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Mobilis D-10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4.49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Piroxicam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Dispersible tablet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Feldene-D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Piroxicam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Dispersible tablet 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Mobilis D-20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4.27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Polyvinyl Alcohol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14 mg per mL, 15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Liquifilm Tears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Polyvinyl Alcohol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14 mg per mL, 15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PVA Tears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Polyvinyl Alcohol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14 mg per mL, 15 mL (contains sodium chlorite/hydrogen peroxide as preservative)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Vistil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Polyvinyl Alcohol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30 mg per mL, 15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Liquifilm Forte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Polyvinyl Alcohol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30 mg per mL, 15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PVA Forte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Polyvinyl Alcohol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30 mg per mL, 15 mL (contains sodium chlorite/hydrogen peroxide as preservative)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Vistil Forte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3.11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Potassium Chloride with Potassium Bicarbonate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Tablet, effervescent, 14 mmol potassium and 8 mmol chloride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Chlorvescent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6.91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Prazosin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 (as hydrochloride)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Minipress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Prazosin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 mg (as hydrochloride)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Minipress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6.54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Prazosin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 (as hydrochloride)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Minipress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11.09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Prednisolone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 solution 5 mg (as sodium phosphate) per mL, 30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PredMix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Prednisolone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 solution 5 mg (as sodium phosphate) per mL, 30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Redipred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6.70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Prednisolone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Panafcortelone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Prednisolone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Predsolone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Prednisolone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Panafcortelone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3.00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319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Prednisolone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Solone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3.00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Prednisolone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Panafcortelone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1.66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Prednisolone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Solone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1.66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Prednisone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Panafcort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Prednisone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Predsone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Prednisone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Panafcort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Prednisone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4.04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Prednisone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Panafcort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Prednisone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Sone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quinine sulfate 300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Quinate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6.24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329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Rabeprazole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rabeprazole sodium 10 mg (enteric coated)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Pariet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22.50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Rabeprazole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rabeprazole sodium 20 mg (enteric coated)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Pariet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22.50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Selegiline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selegiline hydrochloride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Eldepryl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38.40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Selegiline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selegiline hydrochloride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Selgene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38.40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Spironolactone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Aldactone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17.88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Spironolactone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Spiractin 100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17.88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Spironolactone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Aldactone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Spironolactone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25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Spiractin 25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4.55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Sucralfate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equivalent to 1 g anhydrous sucralfate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Carafate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13.46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Sucralfate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equivalent to 1 g anhydrous sucralfate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Ulcyte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13.46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339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Sumatriptan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Nasal spray 20 mg in 0.1 mL single dose unit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Nasal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Imigran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10.38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Tacrolimus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0.5 mg (once daily prolonged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Prograf XL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45.02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Tacrolimus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Prograf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300.10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Tacrolimus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Tacrolimus Sandoz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300.10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Tacrolimus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1 mg (once daily prolonged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Prograf XL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180.06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Tacrolimus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Prograf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749.89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Tacrolimus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Tacrolimus Sandoz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749.89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Tacrolimus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5 mg (once daily prolonged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Prograf XL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450.17</w:t>
            </w:r>
          </w:p>
        </w:tc>
      </w:tr>
      <w:tr w:rsidR="00140071" w:rsidDel="00140071" w:rsidTr="001559D5">
        <w:tc>
          <w:tcPr>
            <w:tcW w:w="1223" w:type="dxa"/>
          </w:tcPr>
          <w:p w:rsidR="00140071" w:rsidDel="00140071" w:rsidRDefault="00140071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347</w:t>
            </w:r>
          </w:p>
        </w:tc>
        <w:tc>
          <w:tcPr>
            <w:tcW w:w="2225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Tacrolimus</w:t>
            </w:r>
          </w:p>
        </w:tc>
        <w:tc>
          <w:tcPr>
            <w:tcW w:w="3827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0.5 mg</w:t>
            </w:r>
          </w:p>
        </w:tc>
        <w:tc>
          <w:tcPr>
            <w:tcW w:w="2410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Prograf</w:t>
            </w:r>
          </w:p>
        </w:tc>
        <w:tc>
          <w:tcPr>
            <w:tcW w:w="1701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150.05</w:t>
            </w:r>
          </w:p>
        </w:tc>
      </w:tr>
      <w:tr w:rsidR="00140071" w:rsidDel="00140071" w:rsidTr="001559D5">
        <w:tc>
          <w:tcPr>
            <w:tcW w:w="1223" w:type="dxa"/>
          </w:tcPr>
          <w:p w:rsidR="00140071" w:rsidDel="00140071" w:rsidRDefault="00140071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348</w:t>
            </w:r>
          </w:p>
        </w:tc>
        <w:tc>
          <w:tcPr>
            <w:tcW w:w="2225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Tacrolimus</w:t>
            </w:r>
          </w:p>
        </w:tc>
        <w:tc>
          <w:tcPr>
            <w:tcW w:w="3827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0.5 mg</w:t>
            </w:r>
          </w:p>
        </w:tc>
        <w:tc>
          <w:tcPr>
            <w:tcW w:w="2410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Tacrolimus Sandoz</w:t>
            </w:r>
          </w:p>
        </w:tc>
        <w:tc>
          <w:tcPr>
            <w:tcW w:w="1701" w:type="dxa"/>
          </w:tcPr>
          <w:p w:rsidR="00140071" w:rsidDel="00140071" w:rsidRDefault="00140071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150.05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349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Thyroxine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100 micrograms anhydrous thyroxine sodium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Eutroxsig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Thyroxine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100 micrograms anhydrous thyroxine sodium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Oroxine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Thyroxine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200 micrograms anhydrous thyroxine sodium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Eutroxsig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16.58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Thyroxine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200 micrograms anhydrous thyroxine sodium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Oroxine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16.58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Thyroxine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50 micrograms anhydrous thyroxine sodium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Eutroxsig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13.65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Thyroxine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50 micrograms anhydrous thyroxine sodium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Oroxine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13.65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Thyroxine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75 micrograms anhydrous thyroxine sodium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Eutroxsig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Thyroxine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75 micrograms anhydrous thyroxine sodium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Oroxine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14.17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Timolol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(gellan gum solution) 2.5 mg (as maleate) per mL, 2.5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Timoptol XE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4.14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Timolol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(gellan gum solution) 5 mg (as maleate) per mL, 2.5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Timoptol XE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359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Timolol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2.5 mg (as maleate) per mL, 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Tenopt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4.14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Timolol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2.5 mg (as maleate) per mL, 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Timoptol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4.14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Timolol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5 mg (as maleate) per mL, 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Tenopt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Timolol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drops 5 mg (as maleate) per mL, 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Timoptol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4.76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Timolol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Eye gel 1 mg (as maleate) per g, 5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eye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Nyogel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5.22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Tinidazole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Fasigyn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Tinidazole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500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Simplotan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3.53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Triamcinolone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 containing triamcinolone acetonide 10 mg in 1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Kenacort-A10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15.03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Triamcinolone with Neomycin, Gramicidin and Nystatin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Ear drops containing triamcinolone acetonide 1 mg with neomycin 2.5 mg (as sulfate), gramicidin 250 micrograms and nystatin 100,000 units per g, 7.5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ear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Kenacomb Otic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Triamcinolone with Neomycin, Gramicidin and Nystatin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Ear drops containing triamcinolone acetonide 1 mg with neomycin 2.5 mg (as sulfate), gramicidin 250 micrograms and nystatin 100,000 units per g, 7.5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ear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Otocomb Otic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3.78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369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Triamcinolone with Neomycin, Gramicidin and Nystatin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ear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Kenacomb Otic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Triamcinolone with Neomycin, Gramicidin and Nystatin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Application to the ear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Otocomb Otic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1.42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Trimethoprim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Alprim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Trimethoprim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300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Triprim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1.53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Trimethoprim with Sulfamethoxazole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Paediatric oral suspension 40 mg-200 mg per 5 mL, 100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Bactrim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Trimethoprim with Sulfamethoxazole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Paediatric oral suspension 40 mg-200 mg per 5 mL, 100 mL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Septrin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1.98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Trimethoprim with Sulfamethoxazole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160 mg-800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Bactrim DS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Trimethoprim with Sulfamethoxazole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160 mg-800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Resprim Forte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Trimethoprim with Sulfamethoxazole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160 mg-800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Septrin Forte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2.23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Verapamil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verapamil hydrochloride 160 mg (sustained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Veracaps SR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4.63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379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Verapamil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Capsule containing verapamil hydrochloride 240 mg (sustained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Veracaps SR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7.53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380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Verapamil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verapamil hydrochloride 120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Isoptin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10.05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381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Verapamil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verapamil hydrochloride 160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Isoptin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9.23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382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Verapamil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verapamil hydrochloride 180 mg (sustained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Cordilox 180 SR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383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Verapamil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verapamil hydrochloride 180 mg (sustained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Isoptin 180 SR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5.61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384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Verapamil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verapamil hydrochloride 240 mg (sustained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Cordilox SR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385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Verapamil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verapamil hydrochloride 240 mg (sustained release)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Isoptin SR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7.47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386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Verapamil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verapamil hydrochloride 40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Anpec 40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387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Verapamil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verapamil hydrochloride 40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Isoptin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3.92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388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Verapamil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verapamil hydrochloride 80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Anpec 80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6.95</w:t>
            </w:r>
          </w:p>
        </w:tc>
      </w:tr>
      <w:tr w:rsidR="00AE74BA" w:rsidTr="001559D5">
        <w:tc>
          <w:tcPr>
            <w:tcW w:w="1223" w:type="dxa"/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389</w:t>
            </w:r>
          </w:p>
        </w:tc>
        <w:tc>
          <w:tcPr>
            <w:tcW w:w="2225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Verapamil</w:t>
            </w:r>
          </w:p>
        </w:tc>
        <w:tc>
          <w:tcPr>
            <w:tcW w:w="3827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Tablet containing verapamil hydrochloride 80 mg</w:t>
            </w:r>
          </w:p>
        </w:tc>
        <w:tc>
          <w:tcPr>
            <w:tcW w:w="2410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Oral</w:t>
            </w:r>
          </w:p>
        </w:tc>
        <w:tc>
          <w:tcPr>
            <w:tcW w:w="2693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Isoptin</w:t>
            </w:r>
          </w:p>
        </w:tc>
        <w:tc>
          <w:tcPr>
            <w:tcW w:w="1701" w:type="dxa"/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6.95</w:t>
            </w:r>
          </w:p>
        </w:tc>
      </w:tr>
      <w:tr w:rsidR="00AE74BA" w:rsidTr="001559D5">
        <w:tc>
          <w:tcPr>
            <w:tcW w:w="1223" w:type="dxa"/>
            <w:tcBorders>
              <w:bottom w:val="single" w:sz="4" w:space="0" w:color="auto"/>
            </w:tcBorders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390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Vincristine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I.V. injection containing vincristine sulfate 1 mg in 1 mL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Hospira Pty Limited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55.80</w:t>
            </w:r>
          </w:p>
        </w:tc>
      </w:tr>
      <w:tr w:rsidR="00AE74BA" w:rsidTr="001559D5">
        <w:tc>
          <w:tcPr>
            <w:tcW w:w="1223" w:type="dxa"/>
            <w:tcBorders>
              <w:bottom w:val="single" w:sz="12" w:space="0" w:color="auto"/>
            </w:tcBorders>
          </w:tcPr>
          <w:p w:rsidR="00AE74BA" w:rsidRDefault="00AE74BA" w:rsidP="001731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391</w:t>
            </w:r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Vincristine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I.V. injection containing vincristine sulfate 1 mg in 1 mL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Injection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Pfizer Australia Pty Ltd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E74BA" w:rsidRDefault="00AE74BA" w:rsidP="00EB7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55.80</w:t>
            </w:r>
          </w:p>
        </w:tc>
      </w:tr>
    </w:tbl>
    <w:p w:rsidR="0044100F" w:rsidRDefault="0044100F" w:rsidP="00C20C89">
      <w:pPr>
        <w:sectPr w:rsidR="0044100F" w:rsidSect="00240A1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9" w:h="11907" w:orient="landscape" w:code="9"/>
          <w:pgMar w:top="1979" w:right="1440" w:bottom="1446" w:left="1440" w:header="720" w:footer="471" w:gutter="0"/>
          <w:cols w:space="720"/>
          <w:docGrid w:linePitch="299"/>
        </w:sectPr>
      </w:pPr>
      <w:bookmarkStart w:id="14" w:name="OPCSB_LandScapeNonAmdSchA4"/>
    </w:p>
    <w:p w:rsidR="00950580" w:rsidRPr="0010530A" w:rsidRDefault="00950580" w:rsidP="00950580">
      <w:pPr>
        <w:pStyle w:val="ENotesHeading1"/>
        <w:outlineLvl w:val="9"/>
      </w:pPr>
      <w:bookmarkStart w:id="15" w:name="_Toc366571242"/>
      <w:bookmarkEnd w:id="14"/>
      <w:r w:rsidRPr="0010530A">
        <w:t>Endnotes</w:t>
      </w:r>
      <w:bookmarkEnd w:id="15"/>
    </w:p>
    <w:p w:rsidR="00A53E9B" w:rsidRPr="00BC57F4" w:rsidRDefault="00A53E9B" w:rsidP="00EB7EF0">
      <w:pPr>
        <w:pStyle w:val="ENotesHeading2"/>
      </w:pPr>
      <w:bookmarkStart w:id="16" w:name="_Toc366571243"/>
      <w:r w:rsidRPr="00BC57F4">
        <w:t>Endnote 1—About the endnotes</w:t>
      </w:r>
      <w:bookmarkEnd w:id="16"/>
    </w:p>
    <w:p w:rsidR="00A53E9B" w:rsidRPr="00BC57F4" w:rsidRDefault="00A53E9B" w:rsidP="004F24B9">
      <w:pPr>
        <w:spacing w:line="240" w:lineRule="atLeast"/>
      </w:pPr>
      <w:r w:rsidRPr="00BC57F4">
        <w:t xml:space="preserve">The endnotes provide details of the history of this </w:t>
      </w:r>
      <w:r w:rsidR="0091469A">
        <w:t>legislation</w:t>
      </w:r>
      <w:r w:rsidRPr="00BC57F4">
        <w:t xml:space="preserve"> and its provisions. The following endnotes are included in each compilation:</w:t>
      </w:r>
    </w:p>
    <w:p w:rsidR="00A53E9B" w:rsidRPr="00BC57F4" w:rsidRDefault="00A53E9B" w:rsidP="004F24B9">
      <w:pPr>
        <w:spacing w:line="240" w:lineRule="atLeast"/>
      </w:pPr>
    </w:p>
    <w:p w:rsidR="00A53E9B" w:rsidRPr="00BC57F4" w:rsidRDefault="00A53E9B" w:rsidP="004F24B9">
      <w:pPr>
        <w:spacing w:line="240" w:lineRule="atLeast"/>
      </w:pPr>
      <w:r w:rsidRPr="00BC57F4">
        <w:t>Endnote 1—About the endnotes</w:t>
      </w:r>
    </w:p>
    <w:p w:rsidR="00A53E9B" w:rsidRPr="00BC57F4" w:rsidRDefault="00A53E9B" w:rsidP="004F24B9">
      <w:pPr>
        <w:spacing w:line="240" w:lineRule="atLeast"/>
      </w:pPr>
      <w:r w:rsidRPr="00BC57F4">
        <w:t>Endnote 2—Abbreviation key</w:t>
      </w:r>
    </w:p>
    <w:p w:rsidR="00A53E9B" w:rsidRPr="00BC57F4" w:rsidRDefault="00A53E9B" w:rsidP="004F24B9">
      <w:pPr>
        <w:spacing w:line="240" w:lineRule="atLeast"/>
      </w:pPr>
      <w:r w:rsidRPr="00BC57F4">
        <w:t>Endnote 3—Legislation history</w:t>
      </w:r>
    </w:p>
    <w:p w:rsidR="00A53E9B" w:rsidRPr="00BC57F4" w:rsidRDefault="00A53E9B" w:rsidP="004F24B9">
      <w:pPr>
        <w:spacing w:line="240" w:lineRule="atLeast"/>
      </w:pPr>
      <w:r w:rsidRPr="00BC57F4">
        <w:t>Endnote 4—Amendment history</w:t>
      </w:r>
    </w:p>
    <w:p w:rsidR="00A53E9B" w:rsidRPr="00BC57F4" w:rsidRDefault="00A53E9B" w:rsidP="004F24B9">
      <w:pPr>
        <w:spacing w:line="240" w:lineRule="atLeast"/>
      </w:pPr>
      <w:r w:rsidRPr="00BC57F4">
        <w:t>Endnote 5—Uncommenced amendments</w:t>
      </w:r>
    </w:p>
    <w:p w:rsidR="00A53E9B" w:rsidRPr="00BC57F4" w:rsidRDefault="00A53E9B" w:rsidP="004F24B9">
      <w:pPr>
        <w:spacing w:line="240" w:lineRule="atLeast"/>
      </w:pPr>
      <w:r w:rsidRPr="00BC57F4">
        <w:t>Endnote 6—Modifications</w:t>
      </w:r>
    </w:p>
    <w:p w:rsidR="00A53E9B" w:rsidRPr="00BC57F4" w:rsidRDefault="00A53E9B" w:rsidP="004F24B9">
      <w:pPr>
        <w:spacing w:line="240" w:lineRule="atLeast"/>
      </w:pPr>
      <w:r w:rsidRPr="00BC57F4">
        <w:t>Endnote 7—Misdescribed amendments</w:t>
      </w:r>
    </w:p>
    <w:p w:rsidR="00A53E9B" w:rsidRPr="00BC57F4" w:rsidRDefault="00A53E9B" w:rsidP="004F24B9">
      <w:pPr>
        <w:spacing w:line="240" w:lineRule="atLeast"/>
      </w:pPr>
      <w:r w:rsidRPr="00BC57F4">
        <w:t>Endnote 8—Miscellaneous</w:t>
      </w:r>
    </w:p>
    <w:p w:rsidR="00A53E9B" w:rsidRPr="00BC57F4" w:rsidRDefault="00A53E9B" w:rsidP="004F24B9">
      <w:pPr>
        <w:spacing w:line="240" w:lineRule="atLeast"/>
        <w:rPr>
          <w:b/>
        </w:rPr>
      </w:pPr>
    </w:p>
    <w:p w:rsidR="00A53E9B" w:rsidRPr="00BC57F4" w:rsidRDefault="00A53E9B" w:rsidP="004F24B9">
      <w:pPr>
        <w:spacing w:line="240" w:lineRule="atLeast"/>
      </w:pPr>
      <w:r w:rsidRPr="00BC57F4">
        <w:t>If there is no information under a particular endnote, the word “none” will appear in square brackets after the endnote heading.</w:t>
      </w:r>
    </w:p>
    <w:p w:rsidR="00A53E9B" w:rsidRPr="00BC57F4" w:rsidRDefault="00A53E9B" w:rsidP="00EB7EF0">
      <w:pPr>
        <w:rPr>
          <w:b/>
        </w:rPr>
      </w:pPr>
    </w:p>
    <w:p w:rsidR="00A53E9B" w:rsidRPr="00BC57F4" w:rsidRDefault="00A53E9B" w:rsidP="00EB7EF0">
      <w:r w:rsidRPr="00BC57F4">
        <w:rPr>
          <w:b/>
        </w:rPr>
        <w:t>Abbreviation key—</w:t>
      </w:r>
      <w:r>
        <w:rPr>
          <w:b/>
        </w:rPr>
        <w:t>E</w:t>
      </w:r>
      <w:r w:rsidRPr="00BC57F4">
        <w:rPr>
          <w:b/>
        </w:rPr>
        <w:t>ndnote 2</w:t>
      </w:r>
    </w:p>
    <w:p w:rsidR="00A53E9B" w:rsidRPr="00BC57F4" w:rsidRDefault="00A53E9B" w:rsidP="00EB7EF0">
      <w:r w:rsidRPr="00BC57F4">
        <w:t xml:space="preserve">The abbreviation key in this endnote sets out abbreviations </w:t>
      </w:r>
      <w:r>
        <w:t xml:space="preserve">that may be </w:t>
      </w:r>
      <w:r w:rsidRPr="00BC57F4">
        <w:t>used in the endnotes.</w:t>
      </w:r>
    </w:p>
    <w:p w:rsidR="00A53E9B" w:rsidRPr="00BC57F4" w:rsidRDefault="00A53E9B" w:rsidP="00EB7EF0"/>
    <w:p w:rsidR="00A53E9B" w:rsidRPr="00BC57F4" w:rsidRDefault="00A53E9B" w:rsidP="00EB7EF0">
      <w:pPr>
        <w:rPr>
          <w:b/>
        </w:rPr>
      </w:pPr>
      <w:r w:rsidRPr="00BC57F4">
        <w:rPr>
          <w:b/>
        </w:rPr>
        <w:t>Legislation history and amendment history—</w:t>
      </w:r>
      <w:r>
        <w:rPr>
          <w:b/>
        </w:rPr>
        <w:t>E</w:t>
      </w:r>
      <w:r w:rsidRPr="00BC57F4">
        <w:rPr>
          <w:b/>
        </w:rPr>
        <w:t>ndnotes 3 and 4</w:t>
      </w:r>
    </w:p>
    <w:p w:rsidR="00A53E9B" w:rsidRPr="00BC57F4" w:rsidRDefault="00A53E9B" w:rsidP="00EB7EF0">
      <w:r w:rsidRPr="00BC57F4">
        <w:t>Amending laws are annotated in the legislation history and amendment history.</w:t>
      </w:r>
    </w:p>
    <w:p w:rsidR="00A53E9B" w:rsidRPr="00BC57F4" w:rsidRDefault="00A53E9B" w:rsidP="004F24B9">
      <w:pPr>
        <w:spacing w:line="240" w:lineRule="atLeast"/>
      </w:pPr>
    </w:p>
    <w:p w:rsidR="00A53E9B" w:rsidRPr="00BC57F4" w:rsidRDefault="00A53E9B" w:rsidP="004F24B9">
      <w:pPr>
        <w:spacing w:line="240" w:lineRule="atLeast"/>
      </w:pPr>
      <w:r w:rsidRPr="00BC57F4">
        <w:t>The legislation history in endnote 3 provides information about each law that has amended the compiled law</w:t>
      </w:r>
      <w:r>
        <w:t xml:space="preserve">. </w:t>
      </w:r>
      <w:r w:rsidRPr="00BC57F4">
        <w:t xml:space="preserve">The information includes commencement information for amending laws and details of application, saving </w:t>
      </w:r>
      <w:r>
        <w:t>or</w:t>
      </w:r>
      <w:r w:rsidRPr="00BC57F4">
        <w:t xml:space="preserve"> transitional provisions that are not</w:t>
      </w:r>
      <w:r>
        <w:t xml:space="preserve"> included in this compilation.</w:t>
      </w:r>
    </w:p>
    <w:p w:rsidR="00A53E9B" w:rsidRPr="00BC57F4" w:rsidRDefault="00A53E9B" w:rsidP="004F24B9">
      <w:pPr>
        <w:spacing w:line="240" w:lineRule="atLeast"/>
      </w:pPr>
    </w:p>
    <w:p w:rsidR="00A53E9B" w:rsidRPr="00BC57F4" w:rsidRDefault="00A53E9B" w:rsidP="004F24B9">
      <w:pPr>
        <w:spacing w:line="240" w:lineRule="atLeast"/>
      </w:pPr>
      <w:r w:rsidRPr="00BC57F4">
        <w:t xml:space="preserve">The amendment history in endnote 4 provides information about amendments at the provision level. It also includes information about any provisions that have expired or otherwise ceased to have effect in accordance with a provision of the compiled law. </w:t>
      </w:r>
    </w:p>
    <w:p w:rsidR="00A53E9B" w:rsidRPr="00BC57F4" w:rsidRDefault="00A53E9B" w:rsidP="004F24B9">
      <w:pPr>
        <w:spacing w:line="240" w:lineRule="atLeast"/>
        <w:rPr>
          <w:b/>
        </w:rPr>
      </w:pPr>
    </w:p>
    <w:p w:rsidR="00A53E9B" w:rsidRPr="00BC57F4" w:rsidRDefault="00A53E9B" w:rsidP="00EB7EF0">
      <w:pPr>
        <w:rPr>
          <w:b/>
        </w:rPr>
      </w:pPr>
      <w:r w:rsidRPr="00BC57F4">
        <w:rPr>
          <w:b/>
        </w:rPr>
        <w:t>Uncommenced amendments—</w:t>
      </w:r>
      <w:r>
        <w:rPr>
          <w:b/>
        </w:rPr>
        <w:t>E</w:t>
      </w:r>
      <w:r w:rsidRPr="00BC57F4">
        <w:rPr>
          <w:b/>
        </w:rPr>
        <w:t>ndnote 5</w:t>
      </w:r>
    </w:p>
    <w:p w:rsidR="00A53E9B" w:rsidRPr="00BC57F4" w:rsidRDefault="00A53E9B" w:rsidP="00EB7EF0">
      <w:r w:rsidRPr="00BC57F4">
        <w:t xml:space="preserve">The effect of uncommenced amendments is not reflected in the text of the compiled law, but the text of the amendments </w:t>
      </w:r>
      <w:r>
        <w:t>is</w:t>
      </w:r>
      <w:r w:rsidRPr="00BC57F4">
        <w:t xml:space="preserve"> included in endnote 5.</w:t>
      </w:r>
    </w:p>
    <w:p w:rsidR="001731EF" w:rsidRDefault="001731EF" w:rsidP="00EB7EF0">
      <w:pPr>
        <w:keepNext/>
        <w:rPr>
          <w:b/>
        </w:rPr>
      </w:pPr>
    </w:p>
    <w:p w:rsidR="00A53E9B" w:rsidRPr="00BC57F4" w:rsidRDefault="00A53E9B" w:rsidP="00EB7EF0">
      <w:pPr>
        <w:keepNext/>
        <w:rPr>
          <w:b/>
        </w:rPr>
      </w:pPr>
      <w:r w:rsidRPr="00BC57F4">
        <w:rPr>
          <w:b/>
        </w:rPr>
        <w:t>Modifications—</w:t>
      </w:r>
      <w:r>
        <w:rPr>
          <w:b/>
        </w:rPr>
        <w:t>E</w:t>
      </w:r>
      <w:r w:rsidRPr="00BC57F4">
        <w:rPr>
          <w:b/>
        </w:rPr>
        <w:t>ndnote 6</w:t>
      </w:r>
    </w:p>
    <w:p w:rsidR="00A53E9B" w:rsidRPr="00BC57F4" w:rsidRDefault="00A53E9B" w:rsidP="00EB7EF0">
      <w:r w:rsidRPr="00BC57F4">
        <w:t>If the compiled law is affected by a modification that is in force, details of the modification are included in endnote 6.</w:t>
      </w:r>
    </w:p>
    <w:p w:rsidR="00A53E9B" w:rsidRPr="00BC57F4" w:rsidRDefault="00A53E9B" w:rsidP="00EB7EF0"/>
    <w:p w:rsidR="00A53E9B" w:rsidRPr="00BC57F4" w:rsidRDefault="00A53E9B" w:rsidP="00EB7EF0">
      <w:pPr>
        <w:keepNext/>
      </w:pPr>
      <w:r w:rsidRPr="00BC57F4">
        <w:rPr>
          <w:b/>
        </w:rPr>
        <w:t>Misdescribed amendments—</w:t>
      </w:r>
      <w:r>
        <w:rPr>
          <w:b/>
        </w:rPr>
        <w:t>E</w:t>
      </w:r>
      <w:r w:rsidRPr="00BC57F4">
        <w:rPr>
          <w:b/>
        </w:rPr>
        <w:t>ndnote 7</w:t>
      </w:r>
    </w:p>
    <w:p w:rsidR="00A53E9B" w:rsidRPr="00BC57F4" w:rsidRDefault="00A53E9B" w:rsidP="00EB7EF0">
      <w:r w:rsidRPr="00BC57F4">
        <w:t>An amendment is a misdescribed amendment if the effect of the amendment cannot be incorporated into the text of the compilation</w:t>
      </w:r>
      <w:r>
        <w:t>.</w:t>
      </w:r>
      <w:r w:rsidRPr="00BC57F4">
        <w:t xml:space="preserve"> Any misdescribed amendment is included in endnote </w:t>
      </w:r>
      <w:r>
        <w:t>7</w:t>
      </w:r>
      <w:r w:rsidRPr="00BC57F4">
        <w:t>.</w:t>
      </w:r>
    </w:p>
    <w:p w:rsidR="00A53E9B" w:rsidRPr="00BC57F4" w:rsidRDefault="00A53E9B" w:rsidP="00EB7EF0"/>
    <w:p w:rsidR="00A53E9B" w:rsidRPr="00BC57F4" w:rsidRDefault="00A53E9B" w:rsidP="00EB7EF0">
      <w:pPr>
        <w:rPr>
          <w:b/>
        </w:rPr>
      </w:pPr>
      <w:r w:rsidRPr="00BC57F4">
        <w:rPr>
          <w:b/>
        </w:rPr>
        <w:t>Miscellaneous—</w:t>
      </w:r>
      <w:r>
        <w:rPr>
          <w:b/>
        </w:rPr>
        <w:t>E</w:t>
      </w:r>
      <w:r w:rsidRPr="00BC57F4">
        <w:rPr>
          <w:b/>
        </w:rPr>
        <w:t xml:space="preserve">ndnote </w:t>
      </w:r>
      <w:r>
        <w:rPr>
          <w:b/>
        </w:rPr>
        <w:t>8</w:t>
      </w:r>
    </w:p>
    <w:p w:rsidR="00A53E9B" w:rsidRPr="00BC57F4" w:rsidRDefault="00A53E9B" w:rsidP="00EB7EF0">
      <w:r w:rsidRPr="00BC57F4">
        <w:t xml:space="preserve">Endnote </w:t>
      </w:r>
      <w:r>
        <w:t>8</w:t>
      </w:r>
      <w:r w:rsidRPr="00BC57F4">
        <w:t xml:space="preserve"> includes any additional information </w:t>
      </w:r>
      <w:r>
        <w:t>that may</w:t>
      </w:r>
      <w:r w:rsidRPr="00BC57F4">
        <w:t xml:space="preserve"> be helpful for a reader of the compilation.</w:t>
      </w:r>
    </w:p>
    <w:p w:rsidR="00A53E9B" w:rsidRPr="00BC57F4" w:rsidRDefault="00A53E9B" w:rsidP="00EB7EF0">
      <w:pPr>
        <w:pStyle w:val="ENotesHeading2"/>
        <w:pageBreakBefore/>
        <w:outlineLvl w:val="9"/>
      </w:pPr>
      <w:bookmarkStart w:id="17" w:name="_Toc366571244"/>
      <w:r w:rsidRPr="00BC57F4">
        <w:t>Endnote 2—Abbreviation key</w:t>
      </w:r>
      <w:bookmarkEnd w:id="17"/>
    </w:p>
    <w:p w:rsidR="00A53E9B" w:rsidRDefault="00A53E9B" w:rsidP="00EB7EF0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543"/>
        <w:gridCol w:w="3543"/>
      </w:tblGrid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ad = added or inserted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pres = present</w:t>
            </w: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am = amended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prev = previous</w:t>
            </w: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c = clause(s)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(prev) = previously</w:t>
            </w: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Ch = Chapter(s)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Pt = Part(s)</w:t>
            </w: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def = definition(s)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r = regulation(s)/rule(s)</w:t>
            </w: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Dict = Dictionary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Reg = Regulation/Regulations</w:t>
            </w: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disallowed = disallowed by Parliament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reloc = relocated</w:t>
            </w: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Div = Division(s)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renum = renumbered</w:t>
            </w: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exp = expired or ceased to have effect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rep = repealed</w:t>
            </w: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hdg = heading(s)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rs = repealed and substituted</w:t>
            </w: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LI = Legislative Instrument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s = section(s)</w:t>
            </w: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 xml:space="preserve">LIA = </w:t>
            </w:r>
            <w:r w:rsidRPr="001731EF">
              <w:rPr>
                <w:i/>
                <w:sz w:val="20"/>
              </w:rPr>
              <w:t>Legislative Instruments Act 2003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Sch = Schedule(s)</w:t>
            </w: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mod = modified/modification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Sdiv = Subdivision(s)</w:t>
            </w: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91469A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 xml:space="preserve">No </w:t>
            </w:r>
            <w:r w:rsidR="0091469A" w:rsidRPr="001731EF">
              <w:rPr>
                <w:sz w:val="20"/>
              </w:rPr>
              <w:t>=</w:t>
            </w:r>
            <w:r w:rsidRPr="001731EF">
              <w:rPr>
                <w:sz w:val="20"/>
              </w:rPr>
              <w:t xml:space="preserve"> Number(s)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SLI = Select Legislative Instrument</w:t>
            </w: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o = order(s)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SR = Statutory Rules</w:t>
            </w: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Ord = Ordinance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Sub-Ch = Sub-Chapter(s)</w:t>
            </w: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orig = original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SubPt = Subpart(s)</w:t>
            </w: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  <w:r w:rsidRPr="001731EF">
              <w:rPr>
                <w:sz w:val="20"/>
              </w:rPr>
              <w:t>par = paragraph(s)/subparagraph(s)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</w:p>
        </w:tc>
      </w:tr>
      <w:tr w:rsidR="00A53E9B" w:rsidRPr="001731EF" w:rsidTr="00EB7EF0">
        <w:tc>
          <w:tcPr>
            <w:tcW w:w="3543" w:type="dxa"/>
            <w:shd w:val="clear" w:color="auto" w:fill="auto"/>
          </w:tcPr>
          <w:p w:rsidR="00A53E9B" w:rsidRPr="001731EF" w:rsidRDefault="0091469A" w:rsidP="001731EF">
            <w:pPr>
              <w:pStyle w:val="ENoteTableText"/>
              <w:tabs>
                <w:tab w:val="left" w:pos="475"/>
              </w:tabs>
              <w:rPr>
                <w:sz w:val="20"/>
              </w:rPr>
            </w:pPr>
            <w:r w:rsidRPr="001731EF">
              <w:rPr>
                <w:sz w:val="20"/>
              </w:rPr>
              <w:tab/>
              <w:t>/sub-</w:t>
            </w:r>
            <w:r w:rsidR="00A53E9B" w:rsidRPr="001731EF">
              <w:rPr>
                <w:sz w:val="20"/>
              </w:rPr>
              <w:t>subparagraph(s)</w:t>
            </w:r>
          </w:p>
        </w:tc>
        <w:tc>
          <w:tcPr>
            <w:tcW w:w="3543" w:type="dxa"/>
            <w:shd w:val="clear" w:color="auto" w:fill="auto"/>
          </w:tcPr>
          <w:p w:rsidR="00A53E9B" w:rsidRPr="001731EF" w:rsidRDefault="00A53E9B" w:rsidP="00EB7EF0">
            <w:pPr>
              <w:pStyle w:val="ENoteTableText"/>
              <w:rPr>
                <w:sz w:val="20"/>
              </w:rPr>
            </w:pPr>
          </w:p>
        </w:tc>
      </w:tr>
    </w:tbl>
    <w:p w:rsidR="00A53E9B" w:rsidRPr="00BC57F4" w:rsidRDefault="00A53E9B" w:rsidP="00EB7EF0">
      <w:pPr>
        <w:pStyle w:val="Tabletext"/>
      </w:pPr>
    </w:p>
    <w:p w:rsidR="00A53E9B" w:rsidRDefault="00A53E9B" w:rsidP="00EB7EF0">
      <w:pPr>
        <w:pStyle w:val="ENotesHeading2"/>
        <w:pageBreakBefore/>
      </w:pPr>
      <w:bookmarkStart w:id="18" w:name="_Toc366571245"/>
      <w:r>
        <w:t>Endnote 3—Legislation history</w:t>
      </w:r>
      <w:bookmarkEnd w:id="18"/>
    </w:p>
    <w:p w:rsidR="00A53E9B" w:rsidRDefault="00A53E9B" w:rsidP="00EB7EF0">
      <w:pPr>
        <w:pStyle w:val="Tabletext"/>
      </w:pPr>
    </w:p>
    <w:tbl>
      <w:tblPr>
        <w:tblW w:w="8282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1858"/>
        <w:gridCol w:w="1858"/>
        <w:gridCol w:w="1981"/>
      </w:tblGrid>
      <w:tr w:rsidR="00A53E9B" w:rsidRPr="0098546F" w:rsidTr="001731EF">
        <w:trPr>
          <w:cantSplit/>
          <w:tblHeader/>
        </w:trPr>
        <w:tc>
          <w:tcPr>
            <w:tcW w:w="24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53E9B" w:rsidRPr="00E117A3" w:rsidRDefault="00A53E9B" w:rsidP="00EB7EF0">
            <w:pPr>
              <w:pStyle w:val="ENoteTableHeading"/>
            </w:pPr>
            <w:r w:rsidRPr="00E117A3">
              <w:t>Title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53E9B" w:rsidRPr="00E117A3" w:rsidRDefault="00A53E9B" w:rsidP="00EB7EF0">
            <w:pPr>
              <w:pStyle w:val="ENoteTableHeading"/>
            </w:pPr>
            <w:r w:rsidRPr="00E117A3">
              <w:t>FRL</w:t>
            </w:r>
            <w:r w:rsidR="0044100F">
              <w:t>I registration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53E9B" w:rsidRPr="00E117A3" w:rsidRDefault="00A53E9B" w:rsidP="00EB7EF0">
            <w:pPr>
              <w:pStyle w:val="ENote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53E9B" w:rsidRPr="00E117A3" w:rsidRDefault="00A53E9B" w:rsidP="00EB7EF0">
            <w:pPr>
              <w:pStyle w:val="ENoteTableHeading"/>
            </w:pPr>
            <w:r w:rsidRPr="00E117A3">
              <w:t>Application, saving and transitional provisions</w:t>
            </w:r>
          </w:p>
        </w:tc>
      </w:tr>
      <w:tr w:rsidR="00A53E9B" w:rsidRPr="00E117A3" w:rsidTr="001731EF">
        <w:trPr>
          <w:cantSplit/>
        </w:trPr>
        <w:tc>
          <w:tcPr>
            <w:tcW w:w="24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53E9B" w:rsidRPr="00E117A3" w:rsidRDefault="001731EF" w:rsidP="00EB7EF0">
            <w:pPr>
              <w:pStyle w:val="ENoteTableText"/>
            </w:pPr>
            <w:r>
              <w:t>PB 80 of 2011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53E9B" w:rsidRPr="00C80891" w:rsidRDefault="00C80891" w:rsidP="00EB7EF0">
            <w:pPr>
              <w:pStyle w:val="ENoteTableText"/>
            </w:pPr>
            <w:r>
              <w:t>15 Dec 2011 (</w:t>
            </w:r>
            <w:r>
              <w:rPr>
                <w:i/>
              </w:rPr>
              <w:t xml:space="preserve">see </w:t>
            </w:r>
            <w:r>
              <w:t>F2011L02702)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53E9B" w:rsidRPr="00E117A3" w:rsidRDefault="00C80891" w:rsidP="00EB7EF0">
            <w:pPr>
              <w:pStyle w:val="ENoteTableText"/>
            </w:pPr>
            <w:r>
              <w:t>16 Dec 2011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53E9B" w:rsidRPr="00E117A3" w:rsidRDefault="00A53E9B" w:rsidP="00EB7EF0">
            <w:pPr>
              <w:pStyle w:val="ENoteTableText"/>
            </w:pPr>
          </w:p>
        </w:tc>
      </w:tr>
      <w:tr w:rsidR="00A53E9B" w:rsidTr="001731EF">
        <w:trPr>
          <w:cantSplit/>
        </w:trPr>
        <w:tc>
          <w:tcPr>
            <w:tcW w:w="2405" w:type="dxa"/>
            <w:tcBorders>
              <w:bottom w:val="single" w:sz="12" w:space="0" w:color="auto"/>
            </w:tcBorders>
            <w:shd w:val="clear" w:color="auto" w:fill="auto"/>
          </w:tcPr>
          <w:p w:rsidR="00A53E9B" w:rsidRPr="00E117A3" w:rsidRDefault="001731EF" w:rsidP="00EB7EF0">
            <w:pPr>
              <w:pStyle w:val="ENoteTableText"/>
            </w:pPr>
            <w:r>
              <w:t>PB 6 of 2012</w:t>
            </w:r>
          </w:p>
        </w:tc>
        <w:tc>
          <w:tcPr>
            <w:tcW w:w="1729" w:type="dxa"/>
            <w:tcBorders>
              <w:bottom w:val="single" w:sz="12" w:space="0" w:color="auto"/>
            </w:tcBorders>
            <w:shd w:val="clear" w:color="auto" w:fill="auto"/>
          </w:tcPr>
          <w:p w:rsidR="00A53E9B" w:rsidRPr="00140071" w:rsidRDefault="00140071" w:rsidP="00F16257">
            <w:pPr>
              <w:pStyle w:val="ENoteTableText"/>
            </w:pPr>
            <w:r>
              <w:t>22 Mar 2012 (</w:t>
            </w:r>
            <w:r>
              <w:rPr>
                <w:i/>
              </w:rPr>
              <w:t>see</w:t>
            </w:r>
            <w:r>
              <w:t xml:space="preserve"> F2012L00649)</w:t>
            </w:r>
          </w:p>
        </w:tc>
        <w:tc>
          <w:tcPr>
            <w:tcW w:w="1729" w:type="dxa"/>
            <w:tcBorders>
              <w:bottom w:val="single" w:sz="12" w:space="0" w:color="auto"/>
            </w:tcBorders>
            <w:shd w:val="clear" w:color="auto" w:fill="auto"/>
          </w:tcPr>
          <w:p w:rsidR="00A53E9B" w:rsidRPr="00E117A3" w:rsidRDefault="00140071" w:rsidP="00EB7EF0">
            <w:pPr>
              <w:pStyle w:val="ENoteTableText"/>
            </w:pPr>
            <w:r>
              <w:t>23 Mar 2012</w:t>
            </w:r>
          </w:p>
        </w:tc>
        <w:tc>
          <w:tcPr>
            <w:tcW w:w="1729" w:type="dxa"/>
            <w:tcBorders>
              <w:bottom w:val="single" w:sz="12" w:space="0" w:color="auto"/>
            </w:tcBorders>
            <w:shd w:val="clear" w:color="auto" w:fill="auto"/>
          </w:tcPr>
          <w:p w:rsidR="00A53E9B" w:rsidRPr="00E117A3" w:rsidRDefault="00140071" w:rsidP="00EB7EF0">
            <w:pPr>
              <w:pStyle w:val="ENoteTableText"/>
            </w:pPr>
            <w:r>
              <w:t>—</w:t>
            </w:r>
          </w:p>
        </w:tc>
      </w:tr>
    </w:tbl>
    <w:p w:rsidR="00A53E9B" w:rsidRDefault="00A53E9B" w:rsidP="00EB7EF0">
      <w:pPr>
        <w:pStyle w:val="Tabletext"/>
      </w:pPr>
    </w:p>
    <w:p w:rsidR="00A53E9B" w:rsidRDefault="00A53E9B" w:rsidP="00EB7EF0">
      <w:pPr>
        <w:pStyle w:val="ENotesHeading2"/>
        <w:pageBreakBefore/>
      </w:pPr>
      <w:bookmarkStart w:id="19" w:name="_Toc366571246"/>
      <w:r>
        <w:t>Endnote 4—Amendment history</w:t>
      </w:r>
      <w:bookmarkEnd w:id="19"/>
    </w:p>
    <w:p w:rsidR="00A53E9B" w:rsidRDefault="00A53E9B" w:rsidP="00EB7EF0">
      <w:pPr>
        <w:pStyle w:val="Tabletext"/>
      </w:pPr>
    </w:p>
    <w:tbl>
      <w:tblPr>
        <w:tblW w:w="708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2139"/>
        <w:gridCol w:w="4943"/>
      </w:tblGrid>
      <w:tr w:rsidR="00A53E9B" w:rsidRPr="0098546F" w:rsidTr="00EB7EF0">
        <w:trPr>
          <w:cantSplit/>
          <w:tblHeader/>
        </w:trPr>
        <w:tc>
          <w:tcPr>
            <w:tcW w:w="21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53E9B" w:rsidRPr="00E117A3" w:rsidRDefault="00A53E9B" w:rsidP="00EB7EF0">
            <w:pPr>
              <w:pStyle w:val="ENoteTableHeading"/>
            </w:pPr>
            <w:r w:rsidRPr="00E117A3">
              <w:t>Provision affected</w:t>
            </w:r>
          </w:p>
        </w:tc>
        <w:tc>
          <w:tcPr>
            <w:tcW w:w="49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53E9B" w:rsidRPr="00E117A3" w:rsidRDefault="00A53E9B" w:rsidP="00EB7EF0">
            <w:pPr>
              <w:pStyle w:val="ENoteTableHeading"/>
            </w:pPr>
            <w:r w:rsidRPr="00E117A3">
              <w:t>How affected</w:t>
            </w:r>
          </w:p>
        </w:tc>
      </w:tr>
      <w:tr w:rsidR="00A53E9B" w:rsidRPr="00E117A3" w:rsidTr="00EB7EF0">
        <w:trPr>
          <w:cantSplit/>
        </w:trPr>
        <w:tc>
          <w:tcPr>
            <w:tcW w:w="2139" w:type="dxa"/>
            <w:tcBorders>
              <w:top w:val="single" w:sz="12" w:space="0" w:color="auto"/>
            </w:tcBorders>
            <w:shd w:val="clear" w:color="auto" w:fill="auto"/>
          </w:tcPr>
          <w:p w:rsidR="00A53E9B" w:rsidRPr="00F16257" w:rsidRDefault="00140071" w:rsidP="00F16257">
            <w:pPr>
              <w:pStyle w:val="ENoteTableText"/>
              <w:tabs>
                <w:tab w:val="left" w:leader="dot" w:pos="2268"/>
              </w:tabs>
              <w:rPr>
                <w:b/>
              </w:rPr>
            </w:pPr>
            <w:r w:rsidRPr="00F16257">
              <w:rPr>
                <w:b/>
              </w:rPr>
              <w:t>Sch 1</w:t>
            </w:r>
          </w:p>
        </w:tc>
        <w:tc>
          <w:tcPr>
            <w:tcW w:w="4943" w:type="dxa"/>
            <w:tcBorders>
              <w:top w:val="single" w:sz="12" w:space="0" w:color="auto"/>
            </w:tcBorders>
            <w:shd w:val="clear" w:color="auto" w:fill="auto"/>
          </w:tcPr>
          <w:p w:rsidR="00A53E9B" w:rsidRPr="00E117A3" w:rsidRDefault="00A53E9B" w:rsidP="00EB7EF0">
            <w:pPr>
              <w:pStyle w:val="ENoteTableText"/>
            </w:pPr>
          </w:p>
        </w:tc>
      </w:tr>
      <w:tr w:rsidR="00A53E9B" w:rsidTr="00EB7EF0">
        <w:trPr>
          <w:cantSplit/>
        </w:trPr>
        <w:tc>
          <w:tcPr>
            <w:tcW w:w="2139" w:type="dxa"/>
            <w:shd w:val="clear" w:color="auto" w:fill="auto"/>
          </w:tcPr>
          <w:p w:rsidR="00A53E9B" w:rsidRPr="00E117A3" w:rsidRDefault="00140071" w:rsidP="00F16257">
            <w:pPr>
              <w:pStyle w:val="ENoteTableText"/>
              <w:tabs>
                <w:tab w:val="left" w:leader="dot" w:pos="2268"/>
              </w:tabs>
            </w:pPr>
            <w:r>
              <w:t>Sch 1</w:t>
            </w:r>
            <w:r>
              <w:tab/>
            </w:r>
          </w:p>
        </w:tc>
        <w:tc>
          <w:tcPr>
            <w:tcW w:w="4943" w:type="dxa"/>
            <w:shd w:val="clear" w:color="auto" w:fill="auto"/>
          </w:tcPr>
          <w:p w:rsidR="00A53E9B" w:rsidRPr="00E117A3" w:rsidRDefault="00140071" w:rsidP="0049160A">
            <w:pPr>
              <w:pStyle w:val="ENoteTableText"/>
            </w:pPr>
            <w:r>
              <w:t xml:space="preserve">am </w:t>
            </w:r>
            <w:r w:rsidR="0049160A">
              <w:t>PB 6 of 2012</w:t>
            </w:r>
          </w:p>
        </w:tc>
      </w:tr>
      <w:tr w:rsidR="00A53E9B" w:rsidTr="00F16257">
        <w:trPr>
          <w:cantSplit/>
        </w:trPr>
        <w:tc>
          <w:tcPr>
            <w:tcW w:w="2139" w:type="dxa"/>
            <w:shd w:val="clear" w:color="auto" w:fill="auto"/>
          </w:tcPr>
          <w:p w:rsidR="00A53E9B" w:rsidRPr="00F16257" w:rsidRDefault="00140071" w:rsidP="00F16257">
            <w:pPr>
              <w:pStyle w:val="ENoteTableText"/>
              <w:tabs>
                <w:tab w:val="left" w:leader="dot" w:pos="2268"/>
              </w:tabs>
              <w:rPr>
                <w:b/>
              </w:rPr>
            </w:pPr>
            <w:r w:rsidRPr="00F16257">
              <w:rPr>
                <w:b/>
              </w:rPr>
              <w:t>Sch 2</w:t>
            </w:r>
          </w:p>
        </w:tc>
        <w:tc>
          <w:tcPr>
            <w:tcW w:w="4943" w:type="dxa"/>
            <w:shd w:val="clear" w:color="auto" w:fill="auto"/>
          </w:tcPr>
          <w:p w:rsidR="00A53E9B" w:rsidRPr="00E117A3" w:rsidRDefault="00A53E9B" w:rsidP="00EB7EF0">
            <w:pPr>
              <w:pStyle w:val="ENoteTableText"/>
            </w:pPr>
          </w:p>
        </w:tc>
      </w:tr>
      <w:tr w:rsidR="00140071" w:rsidTr="00EB7EF0">
        <w:trPr>
          <w:cantSplit/>
        </w:trPr>
        <w:tc>
          <w:tcPr>
            <w:tcW w:w="2139" w:type="dxa"/>
            <w:tcBorders>
              <w:bottom w:val="single" w:sz="12" w:space="0" w:color="auto"/>
            </w:tcBorders>
            <w:shd w:val="clear" w:color="auto" w:fill="auto"/>
          </w:tcPr>
          <w:p w:rsidR="00140071" w:rsidRPr="00140071" w:rsidRDefault="00140071" w:rsidP="00F16257">
            <w:pPr>
              <w:pStyle w:val="ENoteTableText"/>
              <w:tabs>
                <w:tab w:val="left" w:leader="dot" w:pos="2268"/>
              </w:tabs>
            </w:pPr>
            <w:r w:rsidRPr="00140071">
              <w:t>Sch 2</w:t>
            </w:r>
            <w:r w:rsidRPr="00140071">
              <w:tab/>
            </w:r>
          </w:p>
        </w:tc>
        <w:tc>
          <w:tcPr>
            <w:tcW w:w="4943" w:type="dxa"/>
            <w:tcBorders>
              <w:bottom w:val="single" w:sz="12" w:space="0" w:color="auto"/>
            </w:tcBorders>
            <w:shd w:val="clear" w:color="auto" w:fill="auto"/>
          </w:tcPr>
          <w:p w:rsidR="00140071" w:rsidRPr="00E117A3" w:rsidRDefault="00140071" w:rsidP="0049160A">
            <w:pPr>
              <w:pStyle w:val="ENoteTableText"/>
            </w:pPr>
            <w:r>
              <w:t xml:space="preserve">am </w:t>
            </w:r>
            <w:r w:rsidR="0049160A">
              <w:t>PB 6 of 2012</w:t>
            </w:r>
          </w:p>
        </w:tc>
      </w:tr>
    </w:tbl>
    <w:p w:rsidR="00A53E9B" w:rsidRDefault="00A53E9B" w:rsidP="00EB7EF0">
      <w:pPr>
        <w:pStyle w:val="Tabletext"/>
      </w:pPr>
    </w:p>
    <w:p w:rsidR="00A53E9B" w:rsidRDefault="00A53E9B" w:rsidP="00EB7EF0">
      <w:pPr>
        <w:pStyle w:val="ENotesHeading2"/>
        <w:pageBreakBefore/>
      </w:pPr>
      <w:bookmarkStart w:id="20" w:name="_Toc366571247"/>
      <w:r>
        <w:t>Endnote 5—Uncommenced amendments</w:t>
      </w:r>
      <w:r w:rsidR="0091469A">
        <w:t xml:space="preserve"> [none]</w:t>
      </w:r>
      <w:bookmarkEnd w:id="20"/>
    </w:p>
    <w:p w:rsidR="00A53E9B" w:rsidRDefault="00A53E9B" w:rsidP="0091469A">
      <w:pPr>
        <w:pStyle w:val="ENotesHeading2"/>
      </w:pPr>
      <w:bookmarkStart w:id="21" w:name="_Toc366571248"/>
      <w:r>
        <w:t>Endn</w:t>
      </w:r>
      <w:r w:rsidRPr="00786FBC">
        <w:t xml:space="preserve">ote </w:t>
      </w:r>
      <w:r>
        <w:t>6</w:t>
      </w:r>
      <w:r w:rsidRPr="00786FBC">
        <w:t>—Modifications</w:t>
      </w:r>
      <w:r w:rsidR="0091469A">
        <w:t xml:space="preserve"> [none]</w:t>
      </w:r>
      <w:bookmarkEnd w:id="21"/>
    </w:p>
    <w:p w:rsidR="00A53E9B" w:rsidRPr="00723CF8" w:rsidRDefault="00A53E9B" w:rsidP="0091469A">
      <w:pPr>
        <w:pStyle w:val="ENotesHeading2"/>
      </w:pPr>
      <w:bookmarkStart w:id="22" w:name="_Toc366571249"/>
      <w:r>
        <w:t>Endnote 7</w:t>
      </w:r>
      <w:r w:rsidRPr="00723CF8">
        <w:t xml:space="preserve">—Misdescribed </w:t>
      </w:r>
      <w:r>
        <w:t>a</w:t>
      </w:r>
      <w:r w:rsidRPr="00723CF8">
        <w:t>mendments</w:t>
      </w:r>
      <w:r w:rsidR="0091469A">
        <w:t xml:space="preserve"> [none]</w:t>
      </w:r>
      <w:bookmarkEnd w:id="22"/>
    </w:p>
    <w:p w:rsidR="00A53E9B" w:rsidRDefault="00A53E9B" w:rsidP="0091469A">
      <w:pPr>
        <w:pStyle w:val="ENotesHeading2"/>
      </w:pPr>
      <w:bookmarkStart w:id="23" w:name="_Toc366571250"/>
      <w:r>
        <w:t>Endnote 8—Miscellaneous</w:t>
      </w:r>
      <w:r w:rsidR="0091469A">
        <w:t xml:space="preserve"> [none]</w:t>
      </w:r>
      <w:bookmarkEnd w:id="23"/>
    </w:p>
    <w:p w:rsidR="00A53E9B" w:rsidRDefault="00A53E9B" w:rsidP="00EB7EF0"/>
    <w:p w:rsidR="00A53E9B" w:rsidRDefault="00A53E9B" w:rsidP="00EB7EF0">
      <w:pPr>
        <w:sectPr w:rsidR="00A53E9B" w:rsidSect="00240A1D">
          <w:headerReference w:type="even" r:id="rId32"/>
          <w:headerReference w:type="default" r:id="rId33"/>
          <w:footerReference w:type="even" r:id="rId34"/>
          <w:footerReference w:type="default" r:id="rId35"/>
          <w:pgSz w:w="11907" w:h="16839" w:code="9"/>
          <w:pgMar w:top="2294" w:right="1797" w:bottom="1440" w:left="1797" w:header="720" w:footer="709" w:gutter="0"/>
          <w:cols w:space="708"/>
          <w:docGrid w:linePitch="360"/>
        </w:sectPr>
      </w:pPr>
    </w:p>
    <w:p w:rsidR="007177E0" w:rsidRPr="00152412" w:rsidRDefault="007177E0" w:rsidP="00A53E9B"/>
    <w:sectPr w:rsidR="007177E0" w:rsidRPr="00152412" w:rsidSect="00240A1D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7" w:h="16839" w:code="9"/>
      <w:pgMar w:top="229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FB" w:rsidRDefault="00DD4AFB" w:rsidP="00715914">
      <w:pPr>
        <w:spacing w:line="240" w:lineRule="auto"/>
      </w:pPr>
      <w:r>
        <w:separator/>
      </w:r>
    </w:p>
  </w:endnote>
  <w:endnote w:type="continuationSeparator" w:id="0">
    <w:p w:rsidR="00DD4AFB" w:rsidRDefault="00DD4AF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Default="00DD4AFB" w:rsidP="00983541">
    <w:pPr>
      <w:pStyle w:val="Footer"/>
      <w:pBdr>
        <w:top w:val="single" w:sz="4" w:space="1" w:color="auto"/>
      </w:pBd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Default="00DD4AFB">
    <w:pPr>
      <w:pBdr>
        <w:top w:val="single" w:sz="6" w:space="1" w:color="auto"/>
      </w:pBdr>
      <w:rPr>
        <w:sz w:val="18"/>
      </w:rPr>
    </w:pPr>
  </w:p>
  <w:p w:rsidR="00DD4AFB" w:rsidRDefault="00DD4AFB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>
      <w:rPr>
        <w:i/>
        <w:noProof/>
        <w:sz w:val="18"/>
      </w:rPr>
      <w:t>National Health (Weighted average disclosed price—main disclosure cycle) Determination 2011 (PB 80 of 2011)</w:t>
    </w:r>
    <w:r>
      <w:rPr>
        <w:i/>
        <w:sz w:val="18"/>
      </w:rPr>
      <w:fldChar w:fldCharType="end"/>
    </w:r>
    <w:r>
      <w:rPr>
        <w:i/>
        <w:sz w:val="18"/>
      </w:rPr>
      <w:t xml:space="preserve">       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noProof/>
        <w:sz w:val="18"/>
      </w:rPr>
      <w:t>204</w:t>
    </w:r>
    <w:r>
      <w:rPr>
        <w:i/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E33C1C" w:rsidRDefault="00DD4AFB" w:rsidP="00EB7EF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D4AFB" w:rsidTr="00D159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D4AFB" w:rsidRPr="000D7BD3" w:rsidRDefault="00DD4AFB" w:rsidP="00EB7EF0">
          <w:pPr>
            <w:spacing w:line="0" w:lineRule="atLeast"/>
            <w:rPr>
              <w:sz w:val="18"/>
            </w:rPr>
          </w:pPr>
          <w:r w:rsidRPr="00F16257">
            <w:rPr>
              <w:sz w:val="18"/>
            </w:rPr>
            <w:fldChar w:fldCharType="begin"/>
          </w:r>
          <w:r w:rsidRPr="00F16257">
            <w:rPr>
              <w:sz w:val="18"/>
            </w:rPr>
            <w:instrText xml:space="preserve"> PAGE </w:instrText>
          </w:r>
          <w:r w:rsidRPr="00F16257">
            <w:rPr>
              <w:sz w:val="18"/>
            </w:rPr>
            <w:fldChar w:fldCharType="separate"/>
          </w:r>
          <w:r w:rsidR="001559D5">
            <w:rPr>
              <w:noProof/>
              <w:sz w:val="18"/>
            </w:rPr>
            <w:t>156</w:t>
          </w:r>
          <w:r w:rsidRPr="00F16257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2011 (PB 80 of 2011)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jc w:val="right"/>
            <w:rPr>
              <w:sz w:val="18"/>
            </w:rPr>
          </w:pPr>
        </w:p>
      </w:tc>
    </w:tr>
  </w:tbl>
  <w:p w:rsidR="00DD4AFB" w:rsidRPr="00ED79B6" w:rsidRDefault="00DD4AFB" w:rsidP="00EB7EF0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E33C1C" w:rsidRDefault="00DD4AFB" w:rsidP="00EB7EF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D4AFB" w:rsidTr="00EB7E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2011 (PB 80 of 2011)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D4AFB" w:rsidRPr="000D7BD3" w:rsidRDefault="00DD4AFB" w:rsidP="00EB7EF0">
          <w:pPr>
            <w:spacing w:line="0" w:lineRule="atLeast"/>
            <w:jc w:val="right"/>
            <w:rPr>
              <w:sz w:val="18"/>
            </w:rPr>
          </w:pPr>
          <w:r w:rsidRPr="00F16257">
            <w:rPr>
              <w:sz w:val="18"/>
            </w:rPr>
            <w:fldChar w:fldCharType="begin"/>
          </w:r>
          <w:r w:rsidRPr="00F16257">
            <w:rPr>
              <w:sz w:val="18"/>
            </w:rPr>
            <w:instrText xml:space="preserve"> PAGE </w:instrText>
          </w:r>
          <w:r w:rsidRPr="00F16257">
            <w:rPr>
              <w:sz w:val="18"/>
            </w:rPr>
            <w:fldChar w:fldCharType="separate"/>
          </w:r>
          <w:r w:rsidR="001559D5">
            <w:rPr>
              <w:noProof/>
              <w:sz w:val="18"/>
            </w:rPr>
            <w:t>155</w:t>
          </w:r>
          <w:r w:rsidRPr="00F16257">
            <w:rPr>
              <w:sz w:val="18"/>
            </w:rPr>
            <w:fldChar w:fldCharType="end"/>
          </w:r>
        </w:p>
      </w:tc>
    </w:tr>
  </w:tbl>
  <w:p w:rsidR="00DD4AFB" w:rsidRPr="00ED79B6" w:rsidRDefault="00DD4AFB" w:rsidP="00EB7EF0">
    <w:pPr>
      <w:rPr>
        <w:i/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E33C1C" w:rsidRDefault="00DD4AFB" w:rsidP="007177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D4AFB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204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2011 (PB 80 of 2011)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jc w:val="right"/>
            <w:rPr>
              <w:sz w:val="18"/>
            </w:rPr>
          </w:pPr>
        </w:p>
      </w:tc>
    </w:tr>
    <w:tr w:rsidR="00DD4AFB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D4AFB" w:rsidRDefault="00DD4AFB" w:rsidP="00EB7EF0">
          <w:pPr>
            <w:jc w:val="right"/>
            <w:rPr>
              <w:sz w:val="18"/>
            </w:rPr>
          </w:pPr>
        </w:p>
      </w:tc>
    </w:tr>
  </w:tbl>
  <w:p w:rsidR="00DD4AFB" w:rsidRPr="00ED79B6" w:rsidRDefault="00DD4AFB" w:rsidP="007500C8">
    <w:pPr>
      <w:rPr>
        <w:i/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E33C1C" w:rsidRDefault="00DD4AFB" w:rsidP="007177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D4AFB" w:rsidTr="00EB7E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2011 (PB 80 of 2011)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204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D4AFB" w:rsidTr="00EB7E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D4AFB" w:rsidRDefault="00DD4AFB" w:rsidP="00EB7EF0">
          <w:pPr>
            <w:rPr>
              <w:sz w:val="18"/>
            </w:rPr>
          </w:pPr>
        </w:p>
      </w:tc>
    </w:tr>
  </w:tbl>
  <w:p w:rsidR="00DD4AFB" w:rsidRPr="00ED79B6" w:rsidRDefault="00DD4AFB" w:rsidP="00472DBE">
    <w:pPr>
      <w:rPr>
        <w:i/>
        <w:sz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E33C1C" w:rsidRDefault="00DD4AF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D4AFB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2011 (PB 80 of 2011)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204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D4AFB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D4AFB" w:rsidRDefault="00DD4AFB" w:rsidP="00EB7EF0">
          <w:pPr>
            <w:rPr>
              <w:sz w:val="18"/>
            </w:rPr>
          </w:pPr>
        </w:p>
      </w:tc>
    </w:tr>
  </w:tbl>
  <w:p w:rsidR="00DD4AFB" w:rsidRPr="00ED79B6" w:rsidRDefault="00DD4AF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ED79B6" w:rsidRDefault="00DD4AFB" w:rsidP="00EB7E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t>Prepared by the Office of Parliamentary Counsel, Canberra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E33C1C" w:rsidRDefault="00DD4AFB" w:rsidP="00EB7EF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D4AFB" w:rsidTr="00EB7E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cciv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2011 (PB 80 of 2011)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jc w:val="right"/>
            <w:rPr>
              <w:sz w:val="18"/>
            </w:rPr>
          </w:pPr>
        </w:p>
      </w:tc>
    </w:tr>
    <w:tr w:rsidR="00DD4AFB" w:rsidTr="00EB7E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D4AFB" w:rsidRDefault="00DD4AFB" w:rsidP="00EB7EF0">
          <w:pPr>
            <w:jc w:val="right"/>
            <w:rPr>
              <w:sz w:val="18"/>
            </w:rPr>
          </w:pPr>
        </w:p>
      </w:tc>
    </w:tr>
  </w:tbl>
  <w:p w:rsidR="00DD4AFB" w:rsidRPr="00ED79B6" w:rsidRDefault="00DD4AFB" w:rsidP="00EB7EF0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E33C1C" w:rsidRDefault="00DD4AFB" w:rsidP="00EB7EF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D4AFB" w:rsidTr="00EB7EF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2011 (PB 80 of 2011)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EB7E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1C9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D4AFB" w:rsidTr="00EB7E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D4AFB" w:rsidRDefault="00DD4AFB" w:rsidP="00EB7EF0">
          <w:pPr>
            <w:rPr>
              <w:sz w:val="18"/>
            </w:rPr>
          </w:pPr>
        </w:p>
      </w:tc>
    </w:tr>
  </w:tbl>
  <w:p w:rsidR="00DD4AFB" w:rsidRPr="00ED79B6" w:rsidRDefault="00DD4AFB" w:rsidP="00EB7EF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E33C1C" w:rsidRDefault="00DD4AFB" w:rsidP="00C20C8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D4AFB" w:rsidTr="00C20C8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C20C8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1C9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C20C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2011 (PB 80 of 2011)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C20C89">
          <w:pPr>
            <w:spacing w:line="0" w:lineRule="atLeast"/>
            <w:jc w:val="right"/>
            <w:rPr>
              <w:sz w:val="18"/>
            </w:rPr>
          </w:pPr>
        </w:p>
      </w:tc>
    </w:tr>
    <w:tr w:rsidR="00DD4AFB" w:rsidTr="00C20C8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D4AFB" w:rsidRDefault="00DD4AFB" w:rsidP="00C20C89">
          <w:pPr>
            <w:jc w:val="right"/>
            <w:rPr>
              <w:sz w:val="18"/>
            </w:rPr>
          </w:pPr>
        </w:p>
      </w:tc>
    </w:tr>
  </w:tbl>
  <w:p w:rsidR="00DD4AFB" w:rsidRPr="00ED79B6" w:rsidRDefault="00DD4AFB" w:rsidP="00C20C8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E33C1C" w:rsidRDefault="00DD4AFB" w:rsidP="00C20C8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D4AFB" w:rsidTr="00C20C8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C20C8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C20C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2011 (PB 80 of 2011)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C20C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1C9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D4AFB" w:rsidTr="00C20C8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D4AFB" w:rsidRDefault="00DD4AFB" w:rsidP="00C20C89">
          <w:pPr>
            <w:rPr>
              <w:sz w:val="18"/>
            </w:rPr>
          </w:pPr>
        </w:p>
      </w:tc>
    </w:tr>
  </w:tbl>
  <w:p w:rsidR="00DD4AFB" w:rsidRPr="00ED79B6" w:rsidRDefault="00DD4AFB" w:rsidP="00C20C8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E33C1C" w:rsidRDefault="00DD4AFB" w:rsidP="00C20C8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D4AFB" w:rsidTr="00C20C8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C20C8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C20C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2011 (PB 80 of 2011)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C20C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204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D4AFB" w:rsidTr="00C20C8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D4AFB" w:rsidRDefault="00DD4AFB" w:rsidP="00C20C89">
          <w:pPr>
            <w:rPr>
              <w:sz w:val="18"/>
            </w:rPr>
          </w:pPr>
        </w:p>
      </w:tc>
    </w:tr>
  </w:tbl>
  <w:p w:rsidR="00DD4AFB" w:rsidRPr="00ED79B6" w:rsidRDefault="00DD4AFB" w:rsidP="00C20C89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FF448D" w:rsidRDefault="00DD4AFB" w:rsidP="00C20C8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843"/>
      <w:gridCol w:w="10598"/>
      <w:gridCol w:w="1701"/>
    </w:tblGrid>
    <w:tr w:rsidR="00DD4AFB" w:rsidTr="00C20C89"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C20C8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1C98">
            <w:rPr>
              <w:i/>
              <w:noProof/>
              <w:sz w:val="18"/>
            </w:rPr>
            <w:t>58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0598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C20C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2011 (PB 80 of 2011)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C20C89">
          <w:pPr>
            <w:spacing w:line="0" w:lineRule="atLeast"/>
            <w:jc w:val="right"/>
            <w:rPr>
              <w:sz w:val="18"/>
            </w:rPr>
          </w:pPr>
        </w:p>
      </w:tc>
    </w:tr>
  </w:tbl>
  <w:p w:rsidR="00DD4AFB" w:rsidRPr="00FF448D" w:rsidRDefault="00DD4AFB" w:rsidP="00C20C89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D1021D" w:rsidRDefault="00DD4AFB" w:rsidP="000E60F6">
    <w:pPr>
      <w:pBdr>
        <w:top w:val="single" w:sz="6" w:space="0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701"/>
      <w:gridCol w:w="10348"/>
      <w:gridCol w:w="2093"/>
    </w:tblGrid>
    <w:tr w:rsidR="00DD4AFB" w:rsidTr="003D3658"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C20C89">
          <w:pPr>
            <w:spacing w:line="0" w:lineRule="atLeast"/>
            <w:rPr>
              <w:sz w:val="18"/>
            </w:rPr>
          </w:pPr>
        </w:p>
      </w:tc>
      <w:tc>
        <w:tcPr>
          <w:tcW w:w="10348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C20C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2011 (PB 80 of 2011)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DD4AFB" w:rsidRDefault="00DD4AFB" w:rsidP="00C20C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1C98">
            <w:rPr>
              <w:i/>
              <w:noProof/>
              <w:sz w:val="18"/>
            </w:rPr>
            <w:t>59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D4AFB" w:rsidRPr="00D1021D" w:rsidRDefault="00DD4AFB" w:rsidP="00C20C8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FB" w:rsidRDefault="00DD4AFB" w:rsidP="00715914">
      <w:pPr>
        <w:spacing w:line="240" w:lineRule="auto"/>
      </w:pPr>
      <w:r>
        <w:separator/>
      </w:r>
    </w:p>
  </w:footnote>
  <w:footnote w:type="continuationSeparator" w:id="0">
    <w:p w:rsidR="00DD4AFB" w:rsidRDefault="00DD4AF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Default="00DD4AFB" w:rsidP="00EB7EF0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:rsidR="00DD4AFB" w:rsidRDefault="00DD4AFB" w:rsidP="00EB7EF0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:rsidR="00DD4AFB" w:rsidRPr="005F1388" w:rsidRDefault="00DD4AFB" w:rsidP="00EB7EF0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D1021D" w:rsidRDefault="00DD4AFB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611C98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611C98">
      <w:rPr>
        <w:noProof/>
        <w:sz w:val="20"/>
      </w:rPr>
      <w:t>Brands of pharmaceutical items—unadjusted price reduction is at least 10%</w:t>
    </w:r>
    <w:r w:rsidRPr="00D1021D">
      <w:rPr>
        <w:sz w:val="20"/>
      </w:rPr>
      <w:fldChar w:fldCharType="end"/>
    </w:r>
  </w:p>
  <w:p w:rsidR="00DD4AFB" w:rsidRDefault="00DD4AFB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separate"/>
    </w:r>
    <w:r w:rsidR="00611C98">
      <w:rPr>
        <w:noProof/>
        <w:sz w:val="20"/>
      </w:rPr>
      <w:cr/>
    </w:r>
    <w:r w:rsidRPr="00D1021D">
      <w:rPr>
        <w:sz w:val="20"/>
      </w:rPr>
      <w:fldChar w:fldCharType="end"/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:rsidR="00DD4AFB" w:rsidRPr="00D1021D" w:rsidRDefault="00DD4AFB" w:rsidP="00ED0A0B">
    <w:pPr>
      <w:pBdr>
        <w:bottom w:val="single" w:sz="6" w:space="1" w:color="auto"/>
      </w:pBdr>
    </w:pPr>
  </w:p>
  <w:p w:rsidR="00DD4AFB" w:rsidRPr="003D3658" w:rsidRDefault="00DD4AFB">
    <w:pPr>
      <w:rPr>
        <w:sz w:val="18"/>
        <w:szCs w:val="18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D1021D" w:rsidRDefault="00DD4AFB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611C98">
      <w:rPr>
        <w:noProof/>
        <w:sz w:val="20"/>
      </w:rPr>
      <w:t>Brands of pharmaceutical items—unadjusted price reduction is at least 10%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611C98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</w:p>
  <w:p w:rsidR="00DD4AFB" w:rsidRPr="00D1021D" w:rsidRDefault="00DD4AFB">
    <w:pPr>
      <w:jc w:val="right"/>
      <w:rPr>
        <w:b/>
        <w:sz w:val="20"/>
      </w:rPr>
    </w:pP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:rsidR="00DD4AFB" w:rsidRPr="00D1021D" w:rsidRDefault="00DD4AFB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DD4AFB" w:rsidRPr="00D1021D" w:rsidRDefault="00DD4AFB" w:rsidP="00ED0A0B">
    <w:pPr>
      <w:pBdr>
        <w:bottom w:val="single" w:sz="6" w:space="1" w:color="auto"/>
      </w:pBdr>
      <w:jc w:val="right"/>
    </w:pPr>
  </w:p>
  <w:p w:rsidR="00DD4AFB" w:rsidRPr="003D3658" w:rsidRDefault="00DD4AFB" w:rsidP="00ED0A0B">
    <w:pPr>
      <w:jc w:val="right"/>
      <w:rPr>
        <w:sz w:val="18"/>
        <w:szCs w:val="18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Default="00DD4AFB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C4473E" w:rsidRDefault="00DD4AFB" w:rsidP="00EB7EF0">
    <w:pPr>
      <w:rPr>
        <w:sz w:val="26"/>
        <w:szCs w:val="26"/>
      </w:rPr>
    </w:pPr>
  </w:p>
  <w:p w:rsidR="00DD4AFB" w:rsidRPr="00965EE7" w:rsidRDefault="00DD4AFB" w:rsidP="00EB7EF0">
    <w:pPr>
      <w:rPr>
        <w:b/>
        <w:sz w:val="20"/>
      </w:rPr>
    </w:pPr>
    <w:r w:rsidRPr="00965EE7">
      <w:rPr>
        <w:b/>
        <w:sz w:val="20"/>
      </w:rPr>
      <w:t>Endnotes</w:t>
    </w:r>
  </w:p>
  <w:p w:rsidR="00DD4AFB" w:rsidRPr="007A1328" w:rsidRDefault="00DD4AFB" w:rsidP="00EB7EF0">
    <w:pPr>
      <w:rPr>
        <w:sz w:val="20"/>
      </w:rPr>
    </w:pPr>
  </w:p>
  <w:p w:rsidR="00DD4AFB" w:rsidRPr="007A1328" w:rsidRDefault="00DD4AFB" w:rsidP="00EB7EF0">
    <w:pPr>
      <w:rPr>
        <w:b/>
        <w:sz w:val="24"/>
      </w:rPr>
    </w:pPr>
  </w:p>
  <w:p w:rsidR="00DD4AFB" w:rsidRPr="00C4473E" w:rsidRDefault="00DD4AFB" w:rsidP="00EB7EF0">
    <w:pPr>
      <w:pBdr>
        <w:bottom w:val="single" w:sz="6" w:space="1" w:color="auto"/>
      </w:pBdr>
      <w:rPr>
        <w:szCs w:val="22"/>
      </w:rPr>
    </w:pPr>
    <w:r w:rsidRPr="00C4473E">
      <w:rPr>
        <w:szCs w:val="22"/>
      </w:rPr>
      <w:fldChar w:fldCharType="begin"/>
    </w:r>
    <w:r w:rsidRPr="00C4473E">
      <w:rPr>
        <w:szCs w:val="22"/>
      </w:rPr>
      <w:instrText xml:space="preserve"> STYLEREF  "ENotesHeading 2" </w:instrText>
    </w:r>
    <w:r w:rsidRPr="00C4473E">
      <w:rPr>
        <w:szCs w:val="22"/>
      </w:rPr>
      <w:fldChar w:fldCharType="separate"/>
    </w:r>
    <w:r w:rsidR="001559D5">
      <w:rPr>
        <w:noProof/>
        <w:szCs w:val="22"/>
      </w:rPr>
      <w:t>Endnote 5—Uncommenced amendments [none]</w:t>
    </w:r>
    <w:r w:rsidRPr="00C4473E">
      <w:rPr>
        <w:szCs w:val="22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C4473E" w:rsidRDefault="00DD4AFB" w:rsidP="00EB7EF0">
    <w:pPr>
      <w:jc w:val="right"/>
      <w:rPr>
        <w:sz w:val="26"/>
        <w:szCs w:val="26"/>
      </w:rPr>
    </w:pPr>
  </w:p>
  <w:p w:rsidR="00DD4AFB" w:rsidRPr="00965EE7" w:rsidRDefault="00DD4AFB" w:rsidP="00EB7EF0">
    <w:pPr>
      <w:jc w:val="right"/>
      <w:rPr>
        <w:b/>
        <w:sz w:val="20"/>
      </w:rPr>
    </w:pPr>
    <w:r w:rsidRPr="00965EE7">
      <w:rPr>
        <w:b/>
        <w:sz w:val="20"/>
      </w:rPr>
      <w:t>Endnotes</w:t>
    </w:r>
  </w:p>
  <w:p w:rsidR="00DD4AFB" w:rsidRPr="007A1328" w:rsidRDefault="00DD4AFB" w:rsidP="00EB7EF0">
    <w:pPr>
      <w:jc w:val="right"/>
      <w:rPr>
        <w:sz w:val="20"/>
      </w:rPr>
    </w:pPr>
  </w:p>
  <w:p w:rsidR="00DD4AFB" w:rsidRPr="007A1328" w:rsidRDefault="00DD4AFB" w:rsidP="00EB7EF0">
    <w:pPr>
      <w:jc w:val="right"/>
      <w:rPr>
        <w:b/>
        <w:sz w:val="24"/>
      </w:rPr>
    </w:pPr>
  </w:p>
  <w:p w:rsidR="00DD4AFB" w:rsidRPr="00C4473E" w:rsidRDefault="00DD4AFB" w:rsidP="00EB7EF0">
    <w:pPr>
      <w:pBdr>
        <w:bottom w:val="single" w:sz="6" w:space="1" w:color="auto"/>
      </w:pBdr>
      <w:jc w:val="right"/>
      <w:rPr>
        <w:szCs w:val="22"/>
      </w:rPr>
    </w:pPr>
    <w:r w:rsidRPr="00C4473E">
      <w:rPr>
        <w:szCs w:val="22"/>
      </w:rPr>
      <w:fldChar w:fldCharType="begin"/>
    </w:r>
    <w:r w:rsidRPr="00C4473E">
      <w:rPr>
        <w:szCs w:val="22"/>
      </w:rPr>
      <w:instrText xml:space="preserve"> STYLEREF  "ENotesHeading 2" </w:instrText>
    </w:r>
    <w:r w:rsidRPr="00C4473E">
      <w:rPr>
        <w:szCs w:val="22"/>
      </w:rPr>
      <w:fldChar w:fldCharType="separate"/>
    </w:r>
    <w:r w:rsidR="001559D5">
      <w:rPr>
        <w:noProof/>
        <w:szCs w:val="22"/>
      </w:rPr>
      <w:t>Endnote 4—Amendment history</w:t>
    </w:r>
    <w:r w:rsidRPr="00C4473E">
      <w:rPr>
        <w:szCs w:val="22"/>
      </w:rPr>
      <w:fldChar w:fldCharType="end"/>
    </w:r>
  </w:p>
  <w:p w:rsidR="00DD4AFB" w:rsidRDefault="00DD4AFB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Default="00DD4AF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Schedule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>
      <w:rPr>
        <w:noProof/>
        <w:sz w:val="20"/>
      </w:rPr>
      <w:t>Brands of pharmaceutical items – unadjusted price reduction is less than 10%</w:t>
    </w:r>
    <w:r>
      <w:rPr>
        <w:sz w:val="20"/>
      </w:rPr>
      <w:fldChar w:fldCharType="end"/>
    </w:r>
  </w:p>
  <w:p w:rsidR="00DD4AFB" w:rsidRDefault="00DD4AF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cr/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cr/>
    </w:r>
    <w:r>
      <w:rPr>
        <w:sz w:val="20"/>
      </w:rPr>
      <w:fldChar w:fldCharType="end"/>
    </w:r>
  </w:p>
  <w:p w:rsidR="00DD4AFB" w:rsidRPr="007A1328" w:rsidRDefault="00DD4AF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D4AFB" w:rsidRPr="007A1328" w:rsidRDefault="00DD4AFB" w:rsidP="00715914">
    <w:pPr>
      <w:rPr>
        <w:b/>
        <w:sz w:val="24"/>
      </w:rPr>
    </w:pPr>
  </w:p>
  <w:p w:rsidR="00DD4AFB" w:rsidRPr="007A1328" w:rsidRDefault="00DD4AFB" w:rsidP="00715914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7A1328" w:rsidRDefault="00DD4AF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>
      <w:rPr>
        <w:noProof/>
        <w:sz w:val="20"/>
      </w:rPr>
      <w:t>Brands of pharmaceutical items – unadjusted price reduction is less than 10%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DD4AFB" w:rsidRPr="007A1328" w:rsidRDefault="00DD4AF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>
      <w:rPr>
        <w:noProof/>
        <w:sz w:val="20"/>
      </w:rPr>
      <w:cr/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</w:p>
  <w:p w:rsidR="00DD4AFB" w:rsidRPr="007A1328" w:rsidRDefault="00DD4AF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D4AFB" w:rsidRPr="007A1328" w:rsidRDefault="00DD4AFB" w:rsidP="00715914">
    <w:pPr>
      <w:jc w:val="right"/>
      <w:rPr>
        <w:b/>
        <w:sz w:val="24"/>
      </w:rPr>
    </w:pPr>
  </w:p>
  <w:p w:rsidR="00DD4AFB" w:rsidRPr="007A1328" w:rsidRDefault="00DD4AFB" w:rsidP="00715914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7A1328" w:rsidRDefault="00DD4AFB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5F1388" w:rsidRDefault="00DD4AFB" w:rsidP="00EB7EF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5F1388" w:rsidRDefault="00DD4AFB" w:rsidP="00EB7EF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ED79B6" w:rsidRDefault="00DD4AFB" w:rsidP="00EB7EF0">
    <w:pPr>
      <w:pBdr>
        <w:bottom w:val="single" w:sz="12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ED79B6" w:rsidRDefault="00DD4AFB" w:rsidP="00EB7EF0">
    <w:pPr>
      <w:pBdr>
        <w:bottom w:val="single" w:sz="12" w:space="1" w:color="auto"/>
      </w:pBdr>
      <w:spacing w:before="100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ED79B6" w:rsidRDefault="00DD4AFB" w:rsidP="00EB7EF0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Default="00DD4AFB" w:rsidP="00C20C8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DD4AFB" w:rsidRDefault="00DD4AFB" w:rsidP="00C20C8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11C98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11C98">
      <w:rPr>
        <w:noProof/>
        <w:sz w:val="20"/>
      </w:rPr>
      <w:t>Preliminary</w:t>
    </w:r>
    <w:r>
      <w:rPr>
        <w:sz w:val="20"/>
      </w:rPr>
      <w:fldChar w:fldCharType="end"/>
    </w:r>
  </w:p>
  <w:p w:rsidR="00DD4AFB" w:rsidRPr="007A1328" w:rsidRDefault="00DD4AFB" w:rsidP="00C20C8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D4AFB" w:rsidRPr="007A1328" w:rsidRDefault="00DD4AFB" w:rsidP="00C20C89">
    <w:pPr>
      <w:rPr>
        <w:b/>
        <w:sz w:val="24"/>
      </w:rPr>
    </w:pPr>
  </w:p>
  <w:p w:rsidR="00DD4AFB" w:rsidRPr="007A1328" w:rsidRDefault="00DD4AFB" w:rsidP="00C20C89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11C98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7A1328" w:rsidRDefault="00DD4AFB" w:rsidP="00C20C8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DD4AFB" w:rsidRPr="007A1328" w:rsidRDefault="00DD4AFB" w:rsidP="00C20C8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611C98">
      <w:rPr>
        <w:sz w:val="20"/>
      </w:rPr>
      <w:fldChar w:fldCharType="separate"/>
    </w:r>
    <w:r w:rsidR="00611C98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11C98">
      <w:rPr>
        <w:b/>
        <w:sz w:val="20"/>
      </w:rPr>
      <w:fldChar w:fldCharType="separate"/>
    </w:r>
    <w:r w:rsidR="00611C98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DD4AFB" w:rsidRPr="007A1328" w:rsidRDefault="00DD4AFB" w:rsidP="00C20C8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D4AFB" w:rsidRPr="007A1328" w:rsidRDefault="00DD4AFB" w:rsidP="00C20C89">
    <w:pPr>
      <w:jc w:val="right"/>
      <w:rPr>
        <w:b/>
        <w:sz w:val="24"/>
      </w:rPr>
    </w:pPr>
  </w:p>
  <w:p w:rsidR="00DD4AFB" w:rsidRPr="007A1328" w:rsidRDefault="00DD4AFB" w:rsidP="00C20C89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11C9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B" w:rsidRPr="007A1328" w:rsidRDefault="00DD4AFB" w:rsidP="00C20C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3C6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E6D2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98A2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83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1E7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761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C29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901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EEF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D85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hideSpelling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9B"/>
    <w:rsid w:val="000136AF"/>
    <w:rsid w:val="00023112"/>
    <w:rsid w:val="00033287"/>
    <w:rsid w:val="00051CF8"/>
    <w:rsid w:val="0005365D"/>
    <w:rsid w:val="000614BF"/>
    <w:rsid w:val="000D05EF"/>
    <w:rsid w:val="000D7BD3"/>
    <w:rsid w:val="000E2261"/>
    <w:rsid w:val="000E60F6"/>
    <w:rsid w:val="000E7BB5"/>
    <w:rsid w:val="000F21C1"/>
    <w:rsid w:val="000F6EF2"/>
    <w:rsid w:val="0010745C"/>
    <w:rsid w:val="00140071"/>
    <w:rsid w:val="00142B62"/>
    <w:rsid w:val="00152412"/>
    <w:rsid w:val="001559D5"/>
    <w:rsid w:val="00157B8B"/>
    <w:rsid w:val="00166C2F"/>
    <w:rsid w:val="001731EF"/>
    <w:rsid w:val="0017524C"/>
    <w:rsid w:val="001809D7"/>
    <w:rsid w:val="001939E1"/>
    <w:rsid w:val="00194C3E"/>
    <w:rsid w:val="00195382"/>
    <w:rsid w:val="001A2059"/>
    <w:rsid w:val="001C1505"/>
    <w:rsid w:val="001C69C4"/>
    <w:rsid w:val="001D37EF"/>
    <w:rsid w:val="001E3590"/>
    <w:rsid w:val="001E7407"/>
    <w:rsid w:val="001F5D5E"/>
    <w:rsid w:val="001F6219"/>
    <w:rsid w:val="00202FD4"/>
    <w:rsid w:val="00206C4D"/>
    <w:rsid w:val="00212236"/>
    <w:rsid w:val="00217783"/>
    <w:rsid w:val="0024010F"/>
    <w:rsid w:val="00240749"/>
    <w:rsid w:val="00240A1D"/>
    <w:rsid w:val="002564A4"/>
    <w:rsid w:val="0026736C"/>
    <w:rsid w:val="00281308"/>
    <w:rsid w:val="00297ECB"/>
    <w:rsid w:val="002A7BCF"/>
    <w:rsid w:val="002B0B63"/>
    <w:rsid w:val="002D043A"/>
    <w:rsid w:val="002D6224"/>
    <w:rsid w:val="002E04D4"/>
    <w:rsid w:val="00304F8B"/>
    <w:rsid w:val="003217A5"/>
    <w:rsid w:val="00335BC6"/>
    <w:rsid w:val="003415D3"/>
    <w:rsid w:val="00352B0F"/>
    <w:rsid w:val="00360459"/>
    <w:rsid w:val="00371193"/>
    <w:rsid w:val="00386327"/>
    <w:rsid w:val="003967B9"/>
    <w:rsid w:val="003C6231"/>
    <w:rsid w:val="003D0BFE"/>
    <w:rsid w:val="003D3658"/>
    <w:rsid w:val="003D5700"/>
    <w:rsid w:val="003E341B"/>
    <w:rsid w:val="004116CD"/>
    <w:rsid w:val="00417EB9"/>
    <w:rsid w:val="00421ED5"/>
    <w:rsid w:val="00424CA9"/>
    <w:rsid w:val="00427678"/>
    <w:rsid w:val="00431E9B"/>
    <w:rsid w:val="004379E3"/>
    <w:rsid w:val="0044100F"/>
    <w:rsid w:val="0044291A"/>
    <w:rsid w:val="00467661"/>
    <w:rsid w:val="00472DBE"/>
    <w:rsid w:val="0049160A"/>
    <w:rsid w:val="00496F97"/>
    <w:rsid w:val="004D7216"/>
    <w:rsid w:val="004E27CF"/>
    <w:rsid w:val="004E370A"/>
    <w:rsid w:val="004E7BEC"/>
    <w:rsid w:val="004F24B9"/>
    <w:rsid w:val="00500CC6"/>
    <w:rsid w:val="00505D3D"/>
    <w:rsid w:val="00506AF6"/>
    <w:rsid w:val="00516B8D"/>
    <w:rsid w:val="00537FBC"/>
    <w:rsid w:val="00584811"/>
    <w:rsid w:val="00585784"/>
    <w:rsid w:val="00593AA6"/>
    <w:rsid w:val="00594161"/>
    <w:rsid w:val="00594749"/>
    <w:rsid w:val="005B4067"/>
    <w:rsid w:val="005C0CFA"/>
    <w:rsid w:val="005C3F41"/>
    <w:rsid w:val="005D2D09"/>
    <w:rsid w:val="005D3B89"/>
    <w:rsid w:val="00600219"/>
    <w:rsid w:val="00611C98"/>
    <w:rsid w:val="00620076"/>
    <w:rsid w:val="006451CF"/>
    <w:rsid w:val="006628E9"/>
    <w:rsid w:val="00677CC2"/>
    <w:rsid w:val="00682690"/>
    <w:rsid w:val="006905DE"/>
    <w:rsid w:val="0069207B"/>
    <w:rsid w:val="006B0A39"/>
    <w:rsid w:val="006B3E3D"/>
    <w:rsid w:val="006B78FE"/>
    <w:rsid w:val="006C7F8C"/>
    <w:rsid w:val="006E2776"/>
    <w:rsid w:val="006E6246"/>
    <w:rsid w:val="006F02C9"/>
    <w:rsid w:val="006F318F"/>
    <w:rsid w:val="00700B2C"/>
    <w:rsid w:val="007050A2"/>
    <w:rsid w:val="007114CC"/>
    <w:rsid w:val="00713084"/>
    <w:rsid w:val="00714F20"/>
    <w:rsid w:val="0071590F"/>
    <w:rsid w:val="00715914"/>
    <w:rsid w:val="007177E0"/>
    <w:rsid w:val="00731E00"/>
    <w:rsid w:val="00735CA6"/>
    <w:rsid w:val="007418AC"/>
    <w:rsid w:val="00743687"/>
    <w:rsid w:val="007440B7"/>
    <w:rsid w:val="00747D29"/>
    <w:rsid w:val="007500C8"/>
    <w:rsid w:val="00761E19"/>
    <w:rsid w:val="007641C0"/>
    <w:rsid w:val="007715C9"/>
    <w:rsid w:val="00774EDD"/>
    <w:rsid w:val="007757EC"/>
    <w:rsid w:val="00793915"/>
    <w:rsid w:val="007C2253"/>
    <w:rsid w:val="007E163D"/>
    <w:rsid w:val="007E667A"/>
    <w:rsid w:val="00804FEA"/>
    <w:rsid w:val="008117E9"/>
    <w:rsid w:val="00821111"/>
    <w:rsid w:val="008477E0"/>
    <w:rsid w:val="00856A31"/>
    <w:rsid w:val="00867B37"/>
    <w:rsid w:val="008754D0"/>
    <w:rsid w:val="00886456"/>
    <w:rsid w:val="008A46E1"/>
    <w:rsid w:val="008B2706"/>
    <w:rsid w:val="008D0EE0"/>
    <w:rsid w:val="008F54E7"/>
    <w:rsid w:val="00903422"/>
    <w:rsid w:val="0091469A"/>
    <w:rsid w:val="00932377"/>
    <w:rsid w:val="00935B36"/>
    <w:rsid w:val="009469C4"/>
    <w:rsid w:val="00947D5A"/>
    <w:rsid w:val="00950580"/>
    <w:rsid w:val="009532A5"/>
    <w:rsid w:val="00983541"/>
    <w:rsid w:val="009843DA"/>
    <w:rsid w:val="009868E9"/>
    <w:rsid w:val="009938CC"/>
    <w:rsid w:val="00A12128"/>
    <w:rsid w:val="00A1229A"/>
    <w:rsid w:val="00A15FF0"/>
    <w:rsid w:val="00A22C98"/>
    <w:rsid w:val="00A231E2"/>
    <w:rsid w:val="00A40724"/>
    <w:rsid w:val="00A51CA5"/>
    <w:rsid w:val="00A53E9B"/>
    <w:rsid w:val="00A64071"/>
    <w:rsid w:val="00A64912"/>
    <w:rsid w:val="00A70A74"/>
    <w:rsid w:val="00A71519"/>
    <w:rsid w:val="00AD5641"/>
    <w:rsid w:val="00AE71AD"/>
    <w:rsid w:val="00AE74BA"/>
    <w:rsid w:val="00AF06CF"/>
    <w:rsid w:val="00B07CDB"/>
    <w:rsid w:val="00B16A31"/>
    <w:rsid w:val="00B17DFD"/>
    <w:rsid w:val="00B308FE"/>
    <w:rsid w:val="00B33709"/>
    <w:rsid w:val="00B33B3C"/>
    <w:rsid w:val="00B574C5"/>
    <w:rsid w:val="00B63834"/>
    <w:rsid w:val="00B75849"/>
    <w:rsid w:val="00B80199"/>
    <w:rsid w:val="00B96B7C"/>
    <w:rsid w:val="00BA220B"/>
    <w:rsid w:val="00BA3A57"/>
    <w:rsid w:val="00BB4E1A"/>
    <w:rsid w:val="00BC015E"/>
    <w:rsid w:val="00BC3AE3"/>
    <w:rsid w:val="00BC76AC"/>
    <w:rsid w:val="00BE719A"/>
    <w:rsid w:val="00BE720A"/>
    <w:rsid w:val="00BF0D73"/>
    <w:rsid w:val="00BF2465"/>
    <w:rsid w:val="00C20C89"/>
    <w:rsid w:val="00C25E7F"/>
    <w:rsid w:val="00C2746F"/>
    <w:rsid w:val="00C324A0"/>
    <w:rsid w:val="00C343BC"/>
    <w:rsid w:val="00C42BF8"/>
    <w:rsid w:val="00C45A39"/>
    <w:rsid w:val="00C50043"/>
    <w:rsid w:val="00C7573B"/>
    <w:rsid w:val="00C80891"/>
    <w:rsid w:val="00CA7AB1"/>
    <w:rsid w:val="00CE051D"/>
    <w:rsid w:val="00CE493D"/>
    <w:rsid w:val="00CF0BB2"/>
    <w:rsid w:val="00CF3EE8"/>
    <w:rsid w:val="00D04551"/>
    <w:rsid w:val="00D13441"/>
    <w:rsid w:val="00D150E7"/>
    <w:rsid w:val="00D159B0"/>
    <w:rsid w:val="00D43FF6"/>
    <w:rsid w:val="00D57209"/>
    <w:rsid w:val="00D70DFB"/>
    <w:rsid w:val="00D766DF"/>
    <w:rsid w:val="00DA186E"/>
    <w:rsid w:val="00DB251C"/>
    <w:rsid w:val="00DC4F88"/>
    <w:rsid w:val="00DD4AFB"/>
    <w:rsid w:val="00DE09CF"/>
    <w:rsid w:val="00E05704"/>
    <w:rsid w:val="00E338EF"/>
    <w:rsid w:val="00E44430"/>
    <w:rsid w:val="00E700BF"/>
    <w:rsid w:val="00E74DC7"/>
    <w:rsid w:val="00E8075A"/>
    <w:rsid w:val="00E8502F"/>
    <w:rsid w:val="00E94D5E"/>
    <w:rsid w:val="00E95C79"/>
    <w:rsid w:val="00EA10AC"/>
    <w:rsid w:val="00EA7100"/>
    <w:rsid w:val="00EA7F9F"/>
    <w:rsid w:val="00EB7EF0"/>
    <w:rsid w:val="00ED0A0B"/>
    <w:rsid w:val="00ED2BB6"/>
    <w:rsid w:val="00EF2E3A"/>
    <w:rsid w:val="00F072A7"/>
    <w:rsid w:val="00F078DC"/>
    <w:rsid w:val="00F16257"/>
    <w:rsid w:val="00F22885"/>
    <w:rsid w:val="00F349F1"/>
    <w:rsid w:val="00F4350D"/>
    <w:rsid w:val="00F567F7"/>
    <w:rsid w:val="00F73BD6"/>
    <w:rsid w:val="00F83989"/>
    <w:rsid w:val="00F85099"/>
    <w:rsid w:val="00F9379C"/>
    <w:rsid w:val="00F9632C"/>
    <w:rsid w:val="00FA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00B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D3B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3B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3B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3B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0B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7151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7151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7151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826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26736C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B16A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,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02FD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211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0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700B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4443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0E7B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EA10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B75849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2E04D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77E0"/>
    <w:pPr>
      <w:keepNext/>
      <w:spacing w:before="120" w:line="240" w:lineRule="auto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938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217A5"/>
  </w:style>
  <w:style w:type="character" w:customStyle="1" w:styleId="CharSubPartNoCASA">
    <w:name w:val="CharSubPartNo(CASA)"/>
    <w:basedOn w:val="OPCCharBase"/>
    <w:uiPriority w:val="1"/>
    <w:rsid w:val="00E95C79"/>
  </w:style>
  <w:style w:type="paragraph" w:customStyle="1" w:styleId="ENoteTTIndentHeadingSub">
    <w:name w:val="ENoteTTIndentHeadingSub"/>
    <w:aliases w:val="enTTHis"/>
    <w:basedOn w:val="OPCParaBase"/>
    <w:rsid w:val="00500C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A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72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C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21ED5"/>
    <w:pPr>
      <w:spacing w:before="122" w:line="240" w:lineRule="auto"/>
      <w:ind w:left="1985" w:hanging="851"/>
    </w:pPr>
    <w:rPr>
      <w:sz w:val="18"/>
    </w:rPr>
  </w:style>
  <w:style w:type="paragraph" w:customStyle="1" w:styleId="Char">
    <w:name w:val="Char"/>
    <w:basedOn w:val="Normal"/>
    <w:rsid w:val="0091469A"/>
    <w:pPr>
      <w:spacing w:after="160" w:line="240" w:lineRule="exact"/>
    </w:pPr>
    <w:rPr>
      <w:rFonts w:ascii="Verdana" w:eastAsia="Times New Roman" w:hAnsi="Verdana" w:cs="Verdana"/>
      <w:sz w:val="20"/>
      <w:lang w:val="en-US"/>
    </w:rPr>
  </w:style>
  <w:style w:type="paragraph" w:customStyle="1" w:styleId="A1">
    <w:name w:val="A1"/>
    <w:aliases w:val="Heading Amendment,1. Amendment"/>
    <w:basedOn w:val="Normal"/>
    <w:next w:val="Normal"/>
    <w:rsid w:val="0091469A"/>
    <w:pPr>
      <w:keepNext/>
      <w:keepLines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91469A"/>
    <w:pPr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Am">
    <w:name w:val="CharSectnoAm"/>
    <w:basedOn w:val="DefaultParagraphFont"/>
    <w:rsid w:val="0091469A"/>
    <w:rPr>
      <w:sz w:val="18"/>
    </w:rPr>
  </w:style>
  <w:style w:type="character" w:styleId="PageNumber">
    <w:name w:val="page number"/>
    <w:basedOn w:val="DefaultParagraphFont"/>
    <w:rsid w:val="00AE74BA"/>
  </w:style>
  <w:style w:type="paragraph" w:customStyle="1" w:styleId="NoteEnd">
    <w:name w:val="Note End"/>
    <w:basedOn w:val="Normal"/>
    <w:rsid w:val="00AE74BA"/>
    <w:pPr>
      <w:keepLines/>
      <w:spacing w:before="120" w:line="240" w:lineRule="exact"/>
      <w:ind w:left="567" w:hanging="567"/>
      <w:jc w:val="both"/>
    </w:pPr>
    <w:rPr>
      <w:rFonts w:eastAsia="Times New Roman" w:cs="Times New Roman"/>
      <w:szCs w:val="24"/>
      <w:lang w:eastAsia="en-AU"/>
    </w:rPr>
  </w:style>
  <w:style w:type="paragraph" w:styleId="Title">
    <w:name w:val="Title"/>
    <w:basedOn w:val="Normal"/>
    <w:next w:val="Normal"/>
    <w:link w:val="TitleChar"/>
    <w:qFormat/>
    <w:rsid w:val="00AE74BA"/>
    <w:pPr>
      <w:spacing w:before="48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AE74BA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Char0">
    <w:name w:val="Char"/>
    <w:basedOn w:val="Normal"/>
    <w:rsid w:val="00B574C5"/>
    <w:pPr>
      <w:spacing w:after="160" w:line="240" w:lineRule="exact"/>
    </w:pPr>
    <w:rPr>
      <w:rFonts w:ascii="Verdana" w:eastAsia="Times New Roman" w:hAnsi="Verdana" w:cs="Verdana"/>
      <w:sz w:val="20"/>
      <w:lang w:val="en-US"/>
    </w:rPr>
  </w:style>
  <w:style w:type="paragraph" w:customStyle="1" w:styleId="Char1">
    <w:name w:val="Char"/>
    <w:basedOn w:val="Normal"/>
    <w:rsid w:val="00A15FF0"/>
    <w:pPr>
      <w:spacing w:after="160" w:line="240" w:lineRule="exact"/>
    </w:pPr>
    <w:rPr>
      <w:rFonts w:ascii="Verdana" w:eastAsia="Times New Roman" w:hAnsi="Verdana" w:cs="Verdan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00B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D3B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3B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3B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3B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0B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7151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7151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7151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826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26736C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B16A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,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02FD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211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0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700B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4443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0E7B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EA10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B75849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2E04D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77E0"/>
    <w:pPr>
      <w:keepNext/>
      <w:spacing w:before="120" w:line="240" w:lineRule="auto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938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217A5"/>
  </w:style>
  <w:style w:type="character" w:customStyle="1" w:styleId="CharSubPartNoCASA">
    <w:name w:val="CharSubPartNo(CASA)"/>
    <w:basedOn w:val="OPCCharBase"/>
    <w:uiPriority w:val="1"/>
    <w:rsid w:val="00E95C79"/>
  </w:style>
  <w:style w:type="paragraph" w:customStyle="1" w:styleId="ENoteTTIndentHeadingSub">
    <w:name w:val="ENoteTTIndentHeadingSub"/>
    <w:aliases w:val="enTTHis"/>
    <w:basedOn w:val="OPCParaBase"/>
    <w:rsid w:val="00500C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A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72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C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21ED5"/>
    <w:pPr>
      <w:spacing w:before="122" w:line="240" w:lineRule="auto"/>
      <w:ind w:left="1985" w:hanging="851"/>
    </w:pPr>
    <w:rPr>
      <w:sz w:val="18"/>
    </w:rPr>
  </w:style>
  <w:style w:type="paragraph" w:customStyle="1" w:styleId="Char">
    <w:name w:val="Char"/>
    <w:basedOn w:val="Normal"/>
    <w:rsid w:val="0091469A"/>
    <w:pPr>
      <w:spacing w:after="160" w:line="240" w:lineRule="exact"/>
    </w:pPr>
    <w:rPr>
      <w:rFonts w:ascii="Verdana" w:eastAsia="Times New Roman" w:hAnsi="Verdana" w:cs="Verdana"/>
      <w:sz w:val="20"/>
      <w:lang w:val="en-US"/>
    </w:rPr>
  </w:style>
  <w:style w:type="paragraph" w:customStyle="1" w:styleId="A1">
    <w:name w:val="A1"/>
    <w:aliases w:val="Heading Amendment,1. Amendment"/>
    <w:basedOn w:val="Normal"/>
    <w:next w:val="Normal"/>
    <w:rsid w:val="0091469A"/>
    <w:pPr>
      <w:keepNext/>
      <w:keepLines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91469A"/>
    <w:pPr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Am">
    <w:name w:val="CharSectnoAm"/>
    <w:basedOn w:val="DefaultParagraphFont"/>
    <w:rsid w:val="0091469A"/>
    <w:rPr>
      <w:sz w:val="18"/>
    </w:rPr>
  </w:style>
  <w:style w:type="character" w:styleId="PageNumber">
    <w:name w:val="page number"/>
    <w:basedOn w:val="DefaultParagraphFont"/>
    <w:rsid w:val="00AE74BA"/>
  </w:style>
  <w:style w:type="paragraph" w:customStyle="1" w:styleId="NoteEnd">
    <w:name w:val="Note End"/>
    <w:basedOn w:val="Normal"/>
    <w:rsid w:val="00AE74BA"/>
    <w:pPr>
      <w:keepLines/>
      <w:spacing w:before="120" w:line="240" w:lineRule="exact"/>
      <w:ind w:left="567" w:hanging="567"/>
      <w:jc w:val="both"/>
    </w:pPr>
    <w:rPr>
      <w:rFonts w:eastAsia="Times New Roman" w:cs="Times New Roman"/>
      <w:szCs w:val="24"/>
      <w:lang w:eastAsia="en-AU"/>
    </w:rPr>
  </w:style>
  <w:style w:type="paragraph" w:styleId="Title">
    <w:name w:val="Title"/>
    <w:basedOn w:val="Normal"/>
    <w:next w:val="Normal"/>
    <w:link w:val="TitleChar"/>
    <w:qFormat/>
    <w:rsid w:val="00AE74BA"/>
    <w:pPr>
      <w:spacing w:before="48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AE74BA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Char0">
    <w:name w:val="Char"/>
    <w:basedOn w:val="Normal"/>
    <w:rsid w:val="00B574C5"/>
    <w:pPr>
      <w:spacing w:after="160" w:line="240" w:lineRule="exact"/>
    </w:pPr>
    <w:rPr>
      <w:rFonts w:ascii="Verdana" w:eastAsia="Times New Roman" w:hAnsi="Verdana" w:cs="Verdana"/>
      <w:sz w:val="20"/>
      <w:lang w:val="en-US"/>
    </w:rPr>
  </w:style>
  <w:style w:type="paragraph" w:customStyle="1" w:styleId="Char1">
    <w:name w:val="Char"/>
    <w:basedOn w:val="Normal"/>
    <w:rsid w:val="00A15FF0"/>
    <w:pPr>
      <w:spacing w:after="160" w:line="240" w:lineRule="exact"/>
    </w:pPr>
    <w:rPr>
      <w:rFonts w:ascii="Verdana" w:eastAsia="Times New Roman" w:hAnsi="Verdana" w:cs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1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header" Target="header14.xml"/><Relationship Id="rId38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9.xml"/><Relationship Id="rId41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header" Target="header16.xml"/><Relationship Id="rId40" Type="http://schemas.openxmlformats.org/officeDocument/2006/relationships/header" Target="header17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header" Target="header15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2.xm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Compilations\CONSOL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BA1C-D141-470F-900D-65728CDE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CONSOLINST_New.DOTX</Template>
  <TotalTime>0</TotalTime>
  <Pages>64</Pages>
  <Words>22870</Words>
  <Characters>130360</Characters>
  <Application>Microsoft Office Word</Application>
  <DocSecurity>0</DocSecurity>
  <PresentationFormat/>
  <Lines>1086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(Weighted average disclosed price—main disclosure cycle) Determination 2011 (PB 80 of 2011)</vt:lpstr>
    </vt:vector>
  </TitlesOfParts>
  <Manager/>
  <Company/>
  <LinksUpToDate>false</LinksUpToDate>
  <CharactersWithSpaces>152925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Health (Weighted average disclosed price—main disclosure cycle) Determination 2011 (PB 80 of 2011)</dc:title>
  <dc:subject/>
  <dc:creator/>
  <cp:keywords/>
  <dc:description/>
  <cp:lastModifiedBy/>
  <cp:revision>1</cp:revision>
  <cp:lastPrinted>2013-09-09T01:09:00Z</cp:lastPrinted>
  <dcterms:created xsi:type="dcterms:W3CDTF">2013-09-10T00:14:00Z</dcterms:created>
  <dcterms:modified xsi:type="dcterms:W3CDTF">2013-09-10T06:21:00Z</dcterms:modified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2012</vt:lpwstr>
  </property>
  <property fmtid="{D5CDD505-2E9C-101B-9397-08002B2CF9AE}" pid="3" name="ShortT">
    <vt:lpwstr>National Health (Weighted average disclosed price—main disclosure cycle) Determination 2011 (PB 80 of 2011)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2012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ompilation">
    <vt:lpwstr>Yes</vt:lpwstr>
  </property>
  <property fmtid="{D5CDD505-2E9C-101B-9397-08002B2CF9AE}" pid="13" name="IsVolume">
    <vt:lpwstr>No</vt:lpwstr>
  </property>
  <property fmtid="{D5CDD505-2E9C-101B-9397-08002B2CF9AE}" pid="14" name="Classification">
    <vt:lpwstr>UNCLASSIFIED</vt:lpwstr>
  </property>
  <property fmtid="{D5CDD505-2E9C-101B-9397-08002B2CF9AE}" pid="15" name="DLM">
    <vt:lpwstr>No DLM</vt:lpwstr>
  </property>
  <property fmtid="{D5CDD505-2E9C-101B-9397-08002B2CF9AE}" pid="16" name="DoNotAsk">
    <vt:lpwstr>0</vt:lpwstr>
  </property>
  <property fmtid="{D5CDD505-2E9C-101B-9397-08002B2CF9AE}" pid="17" name="ChangedTitle">
    <vt:lpwstr/>
  </property>
</Properties>
</file>