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56C" w:rsidRPr="00BD455D" w:rsidRDefault="00986C5C" w:rsidP="00AA24E2">
      <w:pPr>
        <w:shd w:val="clear" w:color="auto" w:fill="000000"/>
        <w:tabs>
          <w:tab w:val="left" w:pos="9270"/>
        </w:tabs>
        <w:rPr>
          <w:sz w:val="24"/>
          <w:szCs w:val="24"/>
        </w:rPr>
      </w:pPr>
      <w:r w:rsidRPr="00BD455D">
        <w:rPr>
          <w:sz w:val="24"/>
          <w:szCs w:val="24"/>
        </w:rPr>
        <w:t xml:space="preserve">Schedule 14E </w:t>
      </w:r>
      <w:r w:rsidRPr="00BD455D">
        <w:rPr>
          <w:b/>
          <w:bCs/>
          <w:sz w:val="24"/>
          <w:szCs w:val="24"/>
        </w:rPr>
        <w:t>Pay as you go (</w:t>
      </w:r>
      <w:proofErr w:type="spellStart"/>
      <w:r w:rsidRPr="00BD455D">
        <w:rPr>
          <w:b/>
          <w:bCs/>
          <w:sz w:val="24"/>
          <w:szCs w:val="24"/>
        </w:rPr>
        <w:t>PAYG</w:t>
      </w:r>
      <w:proofErr w:type="spellEnd"/>
      <w:r w:rsidRPr="00BD455D">
        <w:rPr>
          <w:b/>
          <w:bCs/>
          <w:sz w:val="24"/>
          <w:szCs w:val="24"/>
        </w:rPr>
        <w:t>) withholding</w:t>
      </w:r>
      <w:r w:rsidR="00AA24E2" w:rsidRPr="00BD455D">
        <w:rPr>
          <w:b/>
          <w:bCs/>
          <w:sz w:val="24"/>
          <w:szCs w:val="24"/>
        </w:rPr>
        <w:tab/>
      </w:r>
      <w:r w:rsidRPr="00BD455D">
        <w:rPr>
          <w:sz w:val="24"/>
          <w:szCs w:val="24"/>
        </w:rPr>
        <w:t>NAT 2335E</w:t>
      </w:r>
    </w:p>
    <w:p w:rsidR="00AA24E2" w:rsidRPr="00BD455D" w:rsidRDefault="00AA24E2" w:rsidP="00AA24E2">
      <w:pPr>
        <w:shd w:val="clear" w:color="auto" w:fill="FFFFFF"/>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A24E2" w:rsidRPr="00BD455D" w:rsidTr="00C57781">
        <w:tc>
          <w:tcPr>
            <w:tcW w:w="10440" w:type="dxa"/>
            <w:shd w:val="clear" w:color="auto" w:fill="auto"/>
          </w:tcPr>
          <w:p w:rsidR="00AA24E2" w:rsidRPr="00BD455D" w:rsidRDefault="00AA24E2" w:rsidP="00C57781">
            <w:pPr>
              <w:shd w:val="clear" w:color="auto" w:fill="FFFFFF"/>
              <w:ind w:right="288"/>
              <w:rPr>
                <w:sz w:val="72"/>
                <w:szCs w:val="24"/>
              </w:rPr>
            </w:pPr>
            <w:r w:rsidRPr="00BD455D">
              <w:rPr>
                <w:b/>
                <w:bCs/>
                <w:sz w:val="72"/>
                <w:szCs w:val="24"/>
              </w:rPr>
              <w:t>Statement of formulas for calculating Higher Education Loan Program (HELP) component – food levy exemption</w:t>
            </w:r>
          </w:p>
          <w:p w:rsidR="00AA24E2" w:rsidRPr="00BD455D" w:rsidRDefault="00AA24E2" w:rsidP="00C57781">
            <w:pPr>
              <w:spacing w:before="240" w:after="240"/>
              <w:rPr>
                <w:b/>
                <w:bCs/>
                <w:sz w:val="24"/>
                <w:szCs w:val="24"/>
              </w:rPr>
            </w:pPr>
            <w:r w:rsidRPr="00BD455D">
              <w:rPr>
                <w:sz w:val="24"/>
                <w:szCs w:val="24"/>
              </w:rPr>
              <w:t>Including coefficients for calculating weekly withholding amounts incorporating HELP component</w:t>
            </w:r>
          </w:p>
        </w:tc>
      </w:tr>
    </w:tbl>
    <w:p w:rsidR="00D7056C" w:rsidRPr="00BD455D" w:rsidRDefault="00D7056C" w:rsidP="00AA24E2">
      <w:pPr>
        <w:shd w:val="clear" w:color="auto" w:fill="FFFFFF"/>
        <w:spacing w:before="360"/>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2713"/>
        <w:gridCol w:w="2391"/>
        <w:gridCol w:w="2816"/>
        <w:gridCol w:w="2629"/>
      </w:tblGrid>
      <w:tr w:rsidR="00D7056C" w:rsidRPr="00BD455D" w:rsidTr="00AA24E2">
        <w:trPr>
          <w:trHeight w:val="20"/>
        </w:trPr>
        <w:tc>
          <w:tcPr>
            <w:tcW w:w="2713" w:type="dxa"/>
            <w:tcBorders>
              <w:top w:val="nil"/>
              <w:left w:val="nil"/>
              <w:bottom w:val="nil"/>
              <w:right w:val="nil"/>
            </w:tcBorders>
            <w:shd w:val="clear" w:color="auto" w:fill="FFFFFF"/>
          </w:tcPr>
          <w:p w:rsidR="00D7056C" w:rsidRPr="00BD455D" w:rsidRDefault="00986C5C" w:rsidP="00AA24E2">
            <w:pPr>
              <w:shd w:val="clear" w:color="auto" w:fill="FFFFFF"/>
              <w:spacing w:after="120"/>
              <w:rPr>
                <w:szCs w:val="24"/>
              </w:rPr>
            </w:pPr>
            <w:r w:rsidRPr="00BD455D">
              <w:rPr>
                <w:b/>
                <w:bCs/>
                <w:noProof/>
                <w:szCs w:val="24"/>
              </w:rPr>
              <w:t>⦶</w:t>
            </w:r>
          </w:p>
        </w:tc>
        <w:tc>
          <w:tcPr>
            <w:tcW w:w="2391" w:type="dxa"/>
            <w:tcBorders>
              <w:top w:val="nil"/>
              <w:left w:val="nil"/>
              <w:bottom w:val="nil"/>
              <w:right w:val="nil"/>
            </w:tcBorders>
            <w:shd w:val="clear" w:color="auto" w:fill="FFFFFF"/>
          </w:tcPr>
          <w:p w:rsidR="00D7056C" w:rsidRPr="00BD455D" w:rsidRDefault="00986C5C" w:rsidP="00AA24E2">
            <w:pPr>
              <w:shd w:val="clear" w:color="auto" w:fill="FFFFFF"/>
              <w:spacing w:after="120"/>
              <w:rPr>
                <w:szCs w:val="24"/>
              </w:rPr>
            </w:pPr>
            <w:r w:rsidRPr="00BD455D">
              <w:rPr>
                <w:b/>
                <w:bCs/>
                <w:noProof/>
                <w:szCs w:val="24"/>
              </w:rPr>
              <w:t>⦶</w:t>
            </w:r>
          </w:p>
        </w:tc>
        <w:tc>
          <w:tcPr>
            <w:tcW w:w="2816" w:type="dxa"/>
            <w:tcBorders>
              <w:top w:val="nil"/>
              <w:left w:val="nil"/>
              <w:bottom w:val="nil"/>
              <w:right w:val="nil"/>
            </w:tcBorders>
            <w:shd w:val="clear" w:color="auto" w:fill="FFFFFF"/>
          </w:tcPr>
          <w:p w:rsidR="00D7056C" w:rsidRPr="00BD455D" w:rsidRDefault="00986C5C" w:rsidP="00AA24E2">
            <w:pPr>
              <w:shd w:val="clear" w:color="auto" w:fill="FFFFFF"/>
              <w:spacing w:after="120"/>
              <w:rPr>
                <w:szCs w:val="24"/>
              </w:rPr>
            </w:pPr>
            <w:r w:rsidRPr="00BD455D">
              <w:rPr>
                <w:b/>
                <w:bCs/>
                <w:noProof/>
                <w:szCs w:val="24"/>
              </w:rPr>
              <w:t>⦶</w:t>
            </w:r>
          </w:p>
        </w:tc>
        <w:tc>
          <w:tcPr>
            <w:tcW w:w="2629" w:type="dxa"/>
            <w:tcBorders>
              <w:top w:val="nil"/>
              <w:left w:val="nil"/>
              <w:bottom w:val="nil"/>
              <w:right w:val="nil"/>
            </w:tcBorders>
            <w:shd w:val="clear" w:color="auto" w:fill="FFFFFF"/>
          </w:tcPr>
          <w:p w:rsidR="00D7056C" w:rsidRPr="00BD455D" w:rsidRDefault="00986C5C" w:rsidP="00AA24E2">
            <w:pPr>
              <w:shd w:val="clear" w:color="auto" w:fill="FFFFFF"/>
              <w:spacing w:after="120"/>
              <w:rPr>
                <w:szCs w:val="24"/>
              </w:rPr>
            </w:pPr>
            <w:r w:rsidRPr="00BD455D">
              <w:rPr>
                <w:b/>
                <w:bCs/>
                <w:noProof/>
                <w:szCs w:val="24"/>
              </w:rPr>
              <w:t>⧁</w:t>
            </w:r>
          </w:p>
        </w:tc>
      </w:tr>
      <w:tr w:rsidR="00D7056C" w:rsidRPr="00BD455D" w:rsidTr="00AA24E2">
        <w:trPr>
          <w:trHeight w:val="20"/>
        </w:trPr>
        <w:tc>
          <w:tcPr>
            <w:tcW w:w="2713" w:type="dxa"/>
            <w:tcBorders>
              <w:top w:val="nil"/>
              <w:left w:val="nil"/>
              <w:bottom w:val="nil"/>
              <w:right w:val="nil"/>
            </w:tcBorders>
            <w:shd w:val="clear" w:color="auto" w:fill="FFFFFF"/>
          </w:tcPr>
          <w:p w:rsidR="00D7056C" w:rsidRPr="00BD455D" w:rsidRDefault="00986C5C" w:rsidP="00AA24E2">
            <w:pPr>
              <w:shd w:val="clear" w:color="auto" w:fill="FFFFFF"/>
              <w:rPr>
                <w:szCs w:val="24"/>
              </w:rPr>
            </w:pPr>
            <w:r w:rsidRPr="00BD455D">
              <w:rPr>
                <w:b/>
                <w:bCs/>
                <w:szCs w:val="24"/>
              </w:rPr>
              <w:t>FOR PAYMENTS MADE ON OR AFTER 1 JULY 2011 TO 30 JUNE 2012.</w:t>
            </w:r>
          </w:p>
        </w:tc>
        <w:tc>
          <w:tcPr>
            <w:tcW w:w="2391" w:type="dxa"/>
            <w:tcBorders>
              <w:top w:val="nil"/>
              <w:left w:val="nil"/>
              <w:bottom w:val="nil"/>
              <w:right w:val="nil"/>
            </w:tcBorders>
            <w:shd w:val="clear" w:color="auto" w:fill="FFFFFF"/>
          </w:tcPr>
          <w:p w:rsidR="00D7056C" w:rsidRPr="00BD455D" w:rsidRDefault="00986C5C" w:rsidP="00AA24E2">
            <w:pPr>
              <w:shd w:val="clear" w:color="auto" w:fill="FFFFFF"/>
              <w:rPr>
                <w:szCs w:val="24"/>
              </w:rPr>
            </w:pPr>
            <w:r w:rsidRPr="00BD455D">
              <w:rPr>
                <w:b/>
                <w:bCs/>
                <w:szCs w:val="24"/>
              </w:rPr>
              <w:t xml:space="preserve">Use this table for payees who have claimed the flood levy exemption on the </w:t>
            </w:r>
            <w:r w:rsidRPr="00BD455D">
              <w:rPr>
                <w:b/>
                <w:bCs/>
                <w:i/>
                <w:iCs/>
                <w:szCs w:val="24"/>
              </w:rPr>
              <w:t xml:space="preserve">Flood levy exemption declaration </w:t>
            </w:r>
            <w:r w:rsidRPr="00BD455D">
              <w:rPr>
                <w:b/>
                <w:bCs/>
                <w:szCs w:val="24"/>
              </w:rPr>
              <w:t>(NAT 73797).</w:t>
            </w:r>
          </w:p>
          <w:p w:rsidR="00D7056C" w:rsidRPr="00BD455D" w:rsidRDefault="00986C5C" w:rsidP="00AA24E2">
            <w:pPr>
              <w:shd w:val="clear" w:color="auto" w:fill="FFFFFF"/>
              <w:rPr>
                <w:szCs w:val="24"/>
              </w:rPr>
            </w:pPr>
            <w:r w:rsidRPr="00BD455D">
              <w:rPr>
                <w:b/>
                <w:bCs/>
                <w:szCs w:val="24"/>
              </w:rPr>
              <w:t xml:space="preserve">For payees who have not claimed the exemption use Statement of </w:t>
            </w:r>
            <w:r w:rsidRPr="00BD455D">
              <w:rPr>
                <w:b/>
                <w:bCs/>
                <w:i/>
                <w:iCs/>
                <w:szCs w:val="24"/>
              </w:rPr>
              <w:t xml:space="preserve">Formulas for calculating Higher Education Loan Program (HELP) component </w:t>
            </w:r>
            <w:r w:rsidRPr="00BD455D">
              <w:rPr>
                <w:b/>
                <w:bCs/>
                <w:szCs w:val="24"/>
              </w:rPr>
              <w:t>(NAT 2335).</w:t>
            </w:r>
          </w:p>
        </w:tc>
        <w:tc>
          <w:tcPr>
            <w:tcW w:w="2816" w:type="dxa"/>
            <w:tcBorders>
              <w:top w:val="nil"/>
              <w:left w:val="nil"/>
              <w:bottom w:val="nil"/>
              <w:right w:val="nil"/>
            </w:tcBorders>
            <w:shd w:val="clear" w:color="auto" w:fill="FFFFFF"/>
          </w:tcPr>
          <w:p w:rsidR="00D7056C" w:rsidRPr="00BD455D" w:rsidRDefault="00986C5C" w:rsidP="00AA24E2">
            <w:pPr>
              <w:shd w:val="clear" w:color="auto" w:fill="FFFFFF"/>
              <w:rPr>
                <w:szCs w:val="24"/>
              </w:rPr>
            </w:pPr>
            <w:r w:rsidRPr="00BD455D">
              <w:rPr>
                <w:szCs w:val="24"/>
              </w:rPr>
              <w:t xml:space="preserve">This document is a withholding schedule made by the Commissioner of Taxation in accordance with sections 15-25 and 15-30 of Schedule 1 to the </w:t>
            </w:r>
            <w:r w:rsidRPr="00BD455D">
              <w:rPr>
                <w:i/>
                <w:iCs/>
                <w:szCs w:val="24"/>
              </w:rPr>
              <w:t>Taxation Administration Act 1953</w:t>
            </w:r>
            <w:r w:rsidRPr="00BD455D">
              <w:rPr>
                <w:szCs w:val="24"/>
              </w:rPr>
              <w:t>. It applies to withholding payments covered by Subdivisions 12-B (except sections 12-50 and 12-55), 12-C (except sections 12-85 and 12-90) and 12-D of Schedule 1.</w:t>
            </w:r>
          </w:p>
        </w:tc>
        <w:tc>
          <w:tcPr>
            <w:tcW w:w="2629" w:type="dxa"/>
            <w:tcBorders>
              <w:top w:val="nil"/>
              <w:left w:val="nil"/>
              <w:bottom w:val="nil"/>
              <w:right w:val="nil"/>
            </w:tcBorders>
            <w:shd w:val="clear" w:color="auto" w:fill="FFFFFF"/>
          </w:tcPr>
          <w:p w:rsidR="00D7056C" w:rsidRPr="00BD455D" w:rsidRDefault="00986C5C" w:rsidP="00AA24E2">
            <w:pPr>
              <w:shd w:val="clear" w:color="auto" w:fill="FFFFFF"/>
              <w:rPr>
                <w:szCs w:val="24"/>
              </w:rPr>
            </w:pPr>
            <w:r w:rsidRPr="00BD455D">
              <w:rPr>
                <w:szCs w:val="24"/>
              </w:rPr>
              <w:t>For more information:</w:t>
            </w:r>
          </w:p>
          <w:p w:rsidR="00D7056C" w:rsidRPr="00BD455D" w:rsidRDefault="00986C5C" w:rsidP="00AA24E2">
            <w:pPr>
              <w:shd w:val="clear" w:color="auto" w:fill="FFFFFF"/>
              <w:ind w:left="216" w:hanging="216"/>
              <w:jc w:val="both"/>
              <w:rPr>
                <w:szCs w:val="24"/>
              </w:rPr>
            </w:pPr>
            <w:r w:rsidRPr="00BD455D">
              <w:rPr>
                <w:noProof/>
                <w:szCs w:val="24"/>
              </w:rPr>
              <w:t>■</w:t>
            </w:r>
            <w:r w:rsidRPr="00BD455D">
              <w:rPr>
                <w:szCs w:val="24"/>
              </w:rPr>
              <w:t xml:space="preserve"> visit </w:t>
            </w:r>
            <w:r w:rsidRPr="00BD455D">
              <w:rPr>
                <w:b/>
                <w:bCs/>
                <w:szCs w:val="24"/>
              </w:rPr>
              <w:t>www.ato.gov.au</w:t>
            </w:r>
          </w:p>
          <w:p w:rsidR="00D7056C" w:rsidRPr="00BD455D" w:rsidRDefault="00986C5C" w:rsidP="00AA24E2">
            <w:pPr>
              <w:shd w:val="clear" w:color="auto" w:fill="FFFFFF"/>
              <w:ind w:left="216" w:hanging="216"/>
              <w:jc w:val="both"/>
              <w:rPr>
                <w:szCs w:val="24"/>
              </w:rPr>
            </w:pPr>
            <w:r w:rsidRPr="00BD455D">
              <w:rPr>
                <w:noProof/>
                <w:szCs w:val="24"/>
              </w:rPr>
              <w:t>■</w:t>
            </w:r>
            <w:r w:rsidRPr="00BD455D">
              <w:rPr>
                <w:szCs w:val="24"/>
              </w:rPr>
              <w:t xml:space="preserve"> use the </w:t>
            </w:r>
            <w:proofErr w:type="spellStart"/>
            <w:r w:rsidRPr="00BD455D">
              <w:rPr>
                <w:szCs w:val="24"/>
              </w:rPr>
              <w:t>PAYG</w:t>
            </w:r>
            <w:proofErr w:type="spellEnd"/>
            <w:r w:rsidRPr="00BD455D">
              <w:rPr>
                <w:szCs w:val="24"/>
              </w:rPr>
              <w:t xml:space="preserve"> tax withheld calculator on our website to calculate tax to withhold from payments made to payees.</w:t>
            </w:r>
          </w:p>
        </w:tc>
      </w:tr>
    </w:tbl>
    <w:p w:rsidR="00D7056C" w:rsidRPr="00BD455D" w:rsidRDefault="00D7056C" w:rsidP="00AA24E2">
      <w:pPr>
        <w:shd w:val="clear" w:color="auto" w:fill="FFFFFF"/>
        <w:spacing w:before="2880"/>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2499"/>
        <w:gridCol w:w="5339"/>
        <w:gridCol w:w="2711"/>
      </w:tblGrid>
      <w:tr w:rsidR="00AA24E2" w:rsidRPr="00BD455D" w:rsidTr="00AA24E2">
        <w:trPr>
          <w:trHeight w:val="20"/>
        </w:trPr>
        <w:tc>
          <w:tcPr>
            <w:tcW w:w="2499" w:type="dxa"/>
            <w:vMerge w:val="restart"/>
            <w:tcBorders>
              <w:top w:val="nil"/>
              <w:left w:val="nil"/>
              <w:right w:val="nil"/>
            </w:tcBorders>
            <w:shd w:val="clear" w:color="auto" w:fill="FFFFFF"/>
            <w:vAlign w:val="bottom"/>
          </w:tcPr>
          <w:p w:rsidR="00AA24E2" w:rsidRPr="00BD455D" w:rsidRDefault="00AA24E2" w:rsidP="00AA24E2">
            <w:pPr>
              <w:shd w:val="clear" w:color="auto" w:fill="FFFFFF"/>
              <w:rPr>
                <w:szCs w:val="24"/>
              </w:rPr>
            </w:pPr>
            <w:r w:rsidRPr="00BD455D">
              <w:rPr>
                <w:szCs w:val="24"/>
              </w:rPr>
              <w:t>NAT 2335E-05.2011</w:t>
            </w:r>
          </w:p>
        </w:tc>
        <w:tc>
          <w:tcPr>
            <w:tcW w:w="5339" w:type="dxa"/>
            <w:vMerge w:val="restart"/>
            <w:tcBorders>
              <w:top w:val="nil"/>
              <w:left w:val="nil"/>
              <w:right w:val="nil"/>
            </w:tcBorders>
            <w:shd w:val="clear" w:color="auto" w:fill="FFFFFF"/>
          </w:tcPr>
          <w:p w:rsidR="00AA24E2" w:rsidRPr="00BD455D" w:rsidRDefault="00EB6CE6" w:rsidP="00AA24E2">
            <w:pPr>
              <w:shd w:val="clear" w:color="auto" w:fill="FFFFFF"/>
              <w:jc w:val="right"/>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52.15pt">
                  <v:imagedata r:id="rId7" o:title=""/>
                </v:shape>
              </w:pict>
            </w:r>
          </w:p>
        </w:tc>
        <w:tc>
          <w:tcPr>
            <w:tcW w:w="2711" w:type="dxa"/>
            <w:tcBorders>
              <w:top w:val="nil"/>
              <w:left w:val="nil"/>
              <w:bottom w:val="single" w:sz="6" w:space="0" w:color="auto"/>
              <w:right w:val="nil"/>
            </w:tcBorders>
            <w:shd w:val="clear" w:color="auto" w:fill="FFFFFF"/>
          </w:tcPr>
          <w:p w:rsidR="00AA24E2" w:rsidRPr="00BD455D" w:rsidRDefault="00AA24E2" w:rsidP="00AA24E2">
            <w:pPr>
              <w:shd w:val="clear" w:color="auto" w:fill="FFFFFF"/>
              <w:spacing w:before="480"/>
              <w:rPr>
                <w:szCs w:val="24"/>
              </w:rPr>
            </w:pPr>
            <w:r w:rsidRPr="00BD455D">
              <w:rPr>
                <w:b/>
                <w:bCs/>
                <w:szCs w:val="24"/>
              </w:rPr>
              <w:t>Australian Government</w:t>
            </w:r>
          </w:p>
        </w:tc>
      </w:tr>
      <w:tr w:rsidR="00AA24E2" w:rsidRPr="00BD455D" w:rsidTr="00900EA2">
        <w:trPr>
          <w:trHeight w:val="20"/>
        </w:trPr>
        <w:tc>
          <w:tcPr>
            <w:tcW w:w="2499" w:type="dxa"/>
            <w:vMerge/>
            <w:tcBorders>
              <w:left w:val="nil"/>
              <w:bottom w:val="nil"/>
              <w:right w:val="nil"/>
            </w:tcBorders>
            <w:shd w:val="clear" w:color="auto" w:fill="FFFFFF"/>
          </w:tcPr>
          <w:p w:rsidR="00AA24E2" w:rsidRPr="00BD455D" w:rsidRDefault="00AA24E2" w:rsidP="00AA24E2">
            <w:pPr>
              <w:rPr>
                <w:szCs w:val="24"/>
              </w:rPr>
            </w:pPr>
          </w:p>
        </w:tc>
        <w:tc>
          <w:tcPr>
            <w:tcW w:w="5339" w:type="dxa"/>
            <w:vMerge/>
            <w:tcBorders>
              <w:left w:val="nil"/>
              <w:bottom w:val="nil"/>
              <w:right w:val="nil"/>
            </w:tcBorders>
            <w:shd w:val="clear" w:color="auto" w:fill="FFFFFF"/>
          </w:tcPr>
          <w:p w:rsidR="00AA24E2" w:rsidRPr="00BD455D" w:rsidRDefault="00AA24E2" w:rsidP="00AA24E2">
            <w:pPr>
              <w:rPr>
                <w:szCs w:val="24"/>
              </w:rPr>
            </w:pPr>
          </w:p>
        </w:tc>
        <w:tc>
          <w:tcPr>
            <w:tcW w:w="2711" w:type="dxa"/>
            <w:tcBorders>
              <w:top w:val="single" w:sz="6" w:space="0" w:color="auto"/>
              <w:left w:val="nil"/>
              <w:bottom w:val="nil"/>
              <w:right w:val="nil"/>
            </w:tcBorders>
            <w:shd w:val="clear" w:color="auto" w:fill="FFFFFF"/>
          </w:tcPr>
          <w:p w:rsidR="00AA24E2" w:rsidRPr="00BD455D" w:rsidRDefault="00AA24E2" w:rsidP="00AA24E2">
            <w:pPr>
              <w:shd w:val="clear" w:color="auto" w:fill="FFFFFF"/>
              <w:rPr>
                <w:szCs w:val="24"/>
              </w:rPr>
            </w:pPr>
            <w:r w:rsidRPr="00BD455D">
              <w:rPr>
                <w:b/>
                <w:bCs/>
                <w:szCs w:val="24"/>
              </w:rPr>
              <w:t>Australian Taxation Office</w:t>
            </w:r>
          </w:p>
        </w:tc>
      </w:tr>
    </w:tbl>
    <w:p w:rsidR="00D7056C" w:rsidRPr="00BD455D" w:rsidRDefault="00D7056C" w:rsidP="00AA24E2">
      <w:pPr>
        <w:rPr>
          <w:szCs w:val="24"/>
        </w:rPr>
        <w:sectPr w:rsidR="00D7056C" w:rsidRPr="00BD455D" w:rsidSect="00AA24E2">
          <w:footerReference w:type="even" r:id="rId8"/>
          <w:pgSz w:w="11909" w:h="16834"/>
          <w:pgMar w:top="720" w:right="720" w:bottom="720" w:left="720" w:header="720" w:footer="720" w:gutter="0"/>
          <w:cols w:space="720"/>
          <w:noEndnote/>
          <w:docGrid w:linePitch="272"/>
        </w:sectPr>
      </w:pPr>
    </w:p>
    <w:p w:rsidR="00D7056C" w:rsidRPr="00BD455D" w:rsidRDefault="00986C5C" w:rsidP="00900EA2">
      <w:pPr>
        <w:shd w:val="clear" w:color="auto" w:fill="FFFFFF"/>
        <w:spacing w:after="120"/>
        <w:rPr>
          <w:szCs w:val="24"/>
        </w:rPr>
      </w:pPr>
      <w:r w:rsidRPr="00BD455D">
        <w:rPr>
          <w:b/>
          <w:bCs/>
          <w:szCs w:val="24"/>
        </w:rPr>
        <w:lastRenderedPageBreak/>
        <w:t>WHO SHOULD USE THIS SCHEDULE?</w:t>
      </w:r>
    </w:p>
    <w:p w:rsidR="00D7056C" w:rsidRPr="00BD455D" w:rsidRDefault="00986C5C" w:rsidP="00900EA2">
      <w:pPr>
        <w:shd w:val="clear" w:color="auto" w:fill="FFFFFF"/>
        <w:spacing w:after="120"/>
        <w:ind w:left="216" w:hanging="216"/>
        <w:jc w:val="both"/>
        <w:rPr>
          <w:szCs w:val="24"/>
        </w:rPr>
      </w:pPr>
      <w:r w:rsidRPr="00BD455D">
        <w:rPr>
          <w:b/>
          <w:bCs/>
          <w:noProof/>
          <w:szCs w:val="24"/>
        </w:rPr>
        <w:t>⊖</w:t>
      </w:r>
      <w:r w:rsidRPr="00BD455D">
        <w:rPr>
          <w:b/>
          <w:bCs/>
          <w:szCs w:val="24"/>
        </w:rPr>
        <w:t xml:space="preserve"> Do not </w:t>
      </w:r>
      <w:r w:rsidRPr="00BD455D">
        <w:rPr>
          <w:szCs w:val="24"/>
        </w:rPr>
        <w:t>use this table if your payee has not claimed the flood levy exemption.</w:t>
      </w:r>
    </w:p>
    <w:p w:rsidR="00D7056C" w:rsidRPr="00BD455D" w:rsidRDefault="00986C5C" w:rsidP="00900EA2">
      <w:pPr>
        <w:shd w:val="clear" w:color="auto" w:fill="FFFFFF"/>
        <w:spacing w:after="120"/>
        <w:rPr>
          <w:szCs w:val="24"/>
        </w:rPr>
      </w:pPr>
      <w:r w:rsidRPr="00BD455D">
        <w:rPr>
          <w:szCs w:val="24"/>
        </w:rPr>
        <w:t>This schedule has been produced for payers and registered software suppliers developing payroll software packages.</w:t>
      </w:r>
    </w:p>
    <w:p w:rsidR="00D7056C" w:rsidRPr="00BD455D" w:rsidRDefault="00986C5C" w:rsidP="00900EA2">
      <w:pPr>
        <w:shd w:val="clear" w:color="auto" w:fill="FFFFFF"/>
        <w:spacing w:after="120"/>
        <w:rPr>
          <w:szCs w:val="24"/>
        </w:rPr>
      </w:pPr>
      <w:r w:rsidRPr="00BD455D">
        <w:rPr>
          <w:szCs w:val="24"/>
        </w:rPr>
        <w:t>Formulas and coefficients are used for calculating weekly withholding amounts for payees who have an accumulated Higher Education Loan Program (HELP) debt.</w:t>
      </w:r>
    </w:p>
    <w:p w:rsidR="00D7056C" w:rsidRPr="00BD455D" w:rsidRDefault="00986C5C" w:rsidP="00900EA2">
      <w:pPr>
        <w:shd w:val="clear" w:color="auto" w:fill="FFFFFF"/>
        <w:spacing w:after="120"/>
        <w:rPr>
          <w:szCs w:val="24"/>
        </w:rPr>
      </w:pPr>
      <w:r w:rsidRPr="00BD455D">
        <w:rPr>
          <w:b/>
          <w:bCs/>
          <w:szCs w:val="24"/>
        </w:rPr>
        <w:t>FLOOD LEVY</w:t>
      </w:r>
    </w:p>
    <w:p w:rsidR="00D7056C" w:rsidRPr="00BD455D" w:rsidRDefault="00986C5C" w:rsidP="00900EA2">
      <w:pPr>
        <w:shd w:val="clear" w:color="auto" w:fill="FFFFFF"/>
        <w:spacing w:after="120"/>
        <w:rPr>
          <w:szCs w:val="24"/>
        </w:rPr>
      </w:pPr>
      <w:r w:rsidRPr="00BD455D">
        <w:rPr>
          <w:szCs w:val="24"/>
        </w:rPr>
        <w:t>The government introduced a temporary flood and cyclone reconstruction levy (flood levy) applying to income for the 2011-12 financial year only.</w:t>
      </w:r>
    </w:p>
    <w:p w:rsidR="00D7056C" w:rsidRPr="00BD455D" w:rsidRDefault="00986C5C" w:rsidP="00900EA2">
      <w:pPr>
        <w:shd w:val="clear" w:color="auto" w:fill="FFFFFF"/>
        <w:spacing w:after="120"/>
        <w:rPr>
          <w:szCs w:val="24"/>
        </w:rPr>
      </w:pPr>
      <w:r w:rsidRPr="00BD455D">
        <w:rPr>
          <w:szCs w:val="24"/>
        </w:rPr>
        <w:t>Individual payees, both residents and foreign residents, who have a taxable income over $50,000 in the 2011-12 year will have to pay the flood Levy.</w:t>
      </w:r>
    </w:p>
    <w:p w:rsidR="00D7056C" w:rsidRPr="00BD455D" w:rsidRDefault="00986C5C" w:rsidP="00900EA2">
      <w:pPr>
        <w:shd w:val="clear" w:color="auto" w:fill="FFFFFF"/>
        <w:spacing w:after="120"/>
        <w:rPr>
          <w:szCs w:val="24"/>
        </w:rPr>
      </w:pPr>
      <w:r w:rsidRPr="00BD455D">
        <w:rPr>
          <w:szCs w:val="24"/>
        </w:rPr>
        <w:t>Some payees will be exempt from the flood levy if they have been affected by a natural disaster.</w:t>
      </w:r>
    </w:p>
    <w:p w:rsidR="00D7056C" w:rsidRPr="00BD455D" w:rsidRDefault="00986C5C" w:rsidP="00AA24E2">
      <w:pPr>
        <w:shd w:val="clear" w:color="auto" w:fill="FFFFFF"/>
        <w:spacing w:after="40"/>
        <w:ind w:left="216" w:hanging="216"/>
        <w:jc w:val="both"/>
        <w:rPr>
          <w:szCs w:val="24"/>
        </w:rPr>
      </w:pPr>
      <w:r w:rsidRPr="00BD455D">
        <w:rPr>
          <w:b/>
          <w:bCs/>
          <w:noProof/>
          <w:szCs w:val="24"/>
        </w:rPr>
        <w:t>⦶</w:t>
      </w:r>
      <w:r w:rsidRPr="00BD455D">
        <w:rPr>
          <w:b/>
          <w:bCs/>
          <w:szCs w:val="24"/>
        </w:rPr>
        <w:t xml:space="preserve"> </w:t>
      </w:r>
      <w:r w:rsidRPr="00BD455D">
        <w:rPr>
          <w:szCs w:val="24"/>
        </w:rPr>
        <w:t xml:space="preserve">You can only use this table if your payee has claimed an exemption from paying the flood levy on the </w:t>
      </w:r>
      <w:r w:rsidRPr="00BD455D">
        <w:rPr>
          <w:i/>
          <w:iCs/>
          <w:szCs w:val="24"/>
        </w:rPr>
        <w:t xml:space="preserve">Flood levy exemption declaration </w:t>
      </w:r>
      <w:r w:rsidRPr="00BD455D">
        <w:rPr>
          <w:szCs w:val="24"/>
        </w:rPr>
        <w:t>(NAT 73797). Using this table excludes the flood levy from the amounts you withhold.</w:t>
      </w:r>
    </w:p>
    <w:p w:rsidR="00D7056C" w:rsidRPr="00BD455D" w:rsidRDefault="00986C5C" w:rsidP="00AA24E2">
      <w:pPr>
        <w:shd w:val="clear" w:color="auto" w:fill="FFFFFF"/>
        <w:spacing w:after="40"/>
        <w:ind w:left="216" w:hanging="216"/>
        <w:jc w:val="both"/>
        <w:rPr>
          <w:szCs w:val="24"/>
        </w:rPr>
      </w:pPr>
      <w:r w:rsidRPr="00BD455D">
        <w:rPr>
          <w:b/>
          <w:bCs/>
          <w:noProof/>
          <w:szCs w:val="24"/>
        </w:rPr>
        <w:t>⧁</w:t>
      </w:r>
      <w:r w:rsidRPr="00BD455D">
        <w:rPr>
          <w:b/>
          <w:bCs/>
          <w:szCs w:val="24"/>
        </w:rPr>
        <w:t xml:space="preserve"> </w:t>
      </w:r>
      <w:r w:rsidRPr="00BD455D">
        <w:rPr>
          <w:szCs w:val="24"/>
        </w:rPr>
        <w:t xml:space="preserve">For more information about the flood levy visit </w:t>
      </w:r>
      <w:r w:rsidRPr="00BD455D">
        <w:rPr>
          <w:b/>
          <w:bCs/>
          <w:szCs w:val="24"/>
        </w:rPr>
        <w:t>www.ato.gov.au/floodlevy</w:t>
      </w:r>
    </w:p>
    <w:p w:rsidR="00D7056C" w:rsidRPr="00BD455D" w:rsidRDefault="00986C5C" w:rsidP="00900EA2">
      <w:pPr>
        <w:shd w:val="clear" w:color="auto" w:fill="FFFFFF"/>
        <w:spacing w:before="120" w:after="120"/>
        <w:rPr>
          <w:szCs w:val="24"/>
        </w:rPr>
      </w:pPr>
      <w:r w:rsidRPr="00BD455D">
        <w:rPr>
          <w:b/>
          <w:bCs/>
          <w:szCs w:val="24"/>
        </w:rPr>
        <w:t>WHEN SHOULD THE HELP COMPONENT BE CALCULATED?</w:t>
      </w:r>
    </w:p>
    <w:p w:rsidR="00D7056C" w:rsidRPr="00BD455D" w:rsidRDefault="00986C5C" w:rsidP="00900EA2">
      <w:pPr>
        <w:shd w:val="clear" w:color="auto" w:fill="FFFFFF"/>
        <w:spacing w:after="120"/>
        <w:rPr>
          <w:szCs w:val="24"/>
        </w:rPr>
      </w:pPr>
      <w:r w:rsidRPr="00BD455D">
        <w:rPr>
          <w:szCs w:val="24"/>
        </w:rPr>
        <w:t xml:space="preserve">You will need to calculate the HELP component when a payee has provided you with a </w:t>
      </w:r>
      <w:r w:rsidRPr="00BD455D">
        <w:rPr>
          <w:i/>
          <w:iCs/>
          <w:szCs w:val="24"/>
        </w:rPr>
        <w:t xml:space="preserve">Tax file number declaration </w:t>
      </w:r>
      <w:r w:rsidRPr="00BD455D">
        <w:rPr>
          <w:szCs w:val="24"/>
        </w:rPr>
        <w:t xml:space="preserve">or </w:t>
      </w:r>
      <w:r w:rsidRPr="00BD455D">
        <w:rPr>
          <w:i/>
          <w:iCs/>
          <w:szCs w:val="24"/>
        </w:rPr>
        <w:t xml:space="preserve">Withholding declaration </w:t>
      </w:r>
      <w:r w:rsidRPr="00BD455D">
        <w:rPr>
          <w:szCs w:val="24"/>
        </w:rPr>
        <w:t>and has:</w:t>
      </w:r>
    </w:p>
    <w:p w:rsidR="00D7056C" w:rsidRPr="00BD455D" w:rsidRDefault="00986C5C" w:rsidP="00900EA2">
      <w:pPr>
        <w:shd w:val="clear" w:color="auto" w:fill="FFFFFF"/>
        <w:spacing w:after="120"/>
        <w:ind w:left="216" w:hanging="216"/>
        <w:jc w:val="both"/>
        <w:rPr>
          <w:szCs w:val="24"/>
        </w:rPr>
      </w:pPr>
      <w:r w:rsidRPr="00BD455D">
        <w:rPr>
          <w:b/>
          <w:bCs/>
          <w:szCs w:val="24"/>
        </w:rPr>
        <w:t>■</w:t>
      </w:r>
      <w:r w:rsidR="00E616C4" w:rsidRPr="00BD455D">
        <w:rPr>
          <w:b/>
          <w:bCs/>
          <w:szCs w:val="24"/>
        </w:rPr>
        <w:t xml:space="preserve"> </w:t>
      </w:r>
      <w:r w:rsidRPr="00BD455D">
        <w:rPr>
          <w:szCs w:val="24"/>
        </w:rPr>
        <w:t>answered ’YES’ to the question ‘Do you have an accumulated Higher Education Loan Program (HELP) debt?’</w:t>
      </w:r>
    </w:p>
    <w:p w:rsidR="00D7056C" w:rsidRPr="00BD455D" w:rsidRDefault="00986C5C" w:rsidP="00900EA2">
      <w:pPr>
        <w:shd w:val="clear" w:color="auto" w:fill="FFFFFF"/>
        <w:spacing w:after="120"/>
        <w:ind w:left="216" w:hanging="216"/>
        <w:jc w:val="both"/>
        <w:rPr>
          <w:szCs w:val="24"/>
        </w:rPr>
      </w:pPr>
      <w:r w:rsidRPr="00BD455D">
        <w:rPr>
          <w:b/>
          <w:bCs/>
          <w:szCs w:val="24"/>
        </w:rPr>
        <w:t>■</w:t>
      </w:r>
      <w:r w:rsidR="00E616C4" w:rsidRPr="00BD455D">
        <w:rPr>
          <w:b/>
          <w:bCs/>
          <w:szCs w:val="24"/>
        </w:rPr>
        <w:t xml:space="preserve"> </w:t>
      </w:r>
      <w:r w:rsidRPr="00BD455D">
        <w:rPr>
          <w:szCs w:val="24"/>
        </w:rPr>
        <w:t xml:space="preserve">not applied for an exemption or reduction of the Medicare levy on a </w:t>
      </w:r>
      <w:r w:rsidRPr="00BD455D">
        <w:rPr>
          <w:i/>
          <w:iCs/>
          <w:szCs w:val="24"/>
        </w:rPr>
        <w:t xml:space="preserve">Medicare levy variation declaration </w:t>
      </w:r>
      <w:r w:rsidRPr="00BD455D">
        <w:rPr>
          <w:szCs w:val="24"/>
        </w:rPr>
        <w:t>due to low family income</w:t>
      </w:r>
    </w:p>
    <w:p w:rsidR="00D7056C" w:rsidRPr="00BD455D" w:rsidRDefault="00986C5C" w:rsidP="00AA24E2">
      <w:pPr>
        <w:shd w:val="clear" w:color="auto" w:fill="FFFFFF"/>
        <w:spacing w:after="40"/>
        <w:ind w:left="216" w:hanging="216"/>
        <w:jc w:val="both"/>
        <w:rPr>
          <w:szCs w:val="24"/>
        </w:rPr>
      </w:pPr>
      <w:r w:rsidRPr="00BD455D">
        <w:rPr>
          <w:b/>
          <w:bCs/>
          <w:szCs w:val="24"/>
        </w:rPr>
        <w:t>■</w:t>
      </w:r>
      <w:r w:rsidR="00E616C4" w:rsidRPr="00BD455D">
        <w:rPr>
          <w:b/>
          <w:bCs/>
          <w:szCs w:val="24"/>
        </w:rPr>
        <w:t xml:space="preserve"> </w:t>
      </w:r>
      <w:r w:rsidRPr="00BD455D">
        <w:rPr>
          <w:szCs w:val="24"/>
        </w:rPr>
        <w:t>claimed the tax-free threshold with earnings of:</w:t>
      </w:r>
    </w:p>
    <w:p w:rsidR="00D7056C" w:rsidRPr="00BD455D" w:rsidRDefault="00986C5C" w:rsidP="00AA24E2">
      <w:pPr>
        <w:shd w:val="clear" w:color="auto" w:fill="FFFFFF"/>
        <w:spacing w:after="40"/>
        <w:ind w:left="432" w:hanging="216"/>
        <w:jc w:val="both"/>
        <w:rPr>
          <w:szCs w:val="24"/>
        </w:rPr>
      </w:pPr>
      <w:r w:rsidRPr="00BD455D">
        <w:rPr>
          <w:szCs w:val="24"/>
        </w:rPr>
        <w:t>-</w:t>
      </w:r>
      <w:r w:rsidR="00E616C4" w:rsidRPr="00BD455D">
        <w:rPr>
          <w:szCs w:val="24"/>
        </w:rPr>
        <w:t xml:space="preserve"> </w:t>
      </w:r>
      <w:r w:rsidRPr="00BD455D">
        <w:rPr>
          <w:szCs w:val="24"/>
        </w:rPr>
        <w:t>$907 or more if paid weekly</w:t>
      </w:r>
    </w:p>
    <w:p w:rsidR="00D7056C" w:rsidRPr="00BD455D" w:rsidRDefault="00986C5C" w:rsidP="00AA24E2">
      <w:pPr>
        <w:shd w:val="clear" w:color="auto" w:fill="FFFFFF"/>
        <w:spacing w:after="40"/>
        <w:ind w:left="432" w:hanging="216"/>
        <w:jc w:val="both"/>
        <w:rPr>
          <w:szCs w:val="24"/>
        </w:rPr>
      </w:pPr>
      <w:r w:rsidRPr="00BD455D">
        <w:rPr>
          <w:szCs w:val="24"/>
        </w:rPr>
        <w:t>-</w:t>
      </w:r>
      <w:r w:rsidR="00E616C4" w:rsidRPr="00BD455D">
        <w:rPr>
          <w:szCs w:val="24"/>
        </w:rPr>
        <w:t xml:space="preserve"> </w:t>
      </w:r>
      <w:r w:rsidRPr="00BD455D">
        <w:rPr>
          <w:szCs w:val="24"/>
        </w:rPr>
        <w:t>$1,814 or more if paid fortnightly</w:t>
      </w:r>
    </w:p>
    <w:p w:rsidR="00D7056C" w:rsidRPr="00BD455D" w:rsidRDefault="00986C5C" w:rsidP="00AA24E2">
      <w:pPr>
        <w:shd w:val="clear" w:color="auto" w:fill="FFFFFF"/>
        <w:spacing w:after="40"/>
        <w:ind w:left="432" w:hanging="216"/>
        <w:jc w:val="both"/>
        <w:rPr>
          <w:szCs w:val="24"/>
        </w:rPr>
      </w:pPr>
      <w:r w:rsidRPr="00BD455D">
        <w:rPr>
          <w:szCs w:val="24"/>
        </w:rPr>
        <w:t>-</w:t>
      </w:r>
      <w:r w:rsidR="00E616C4" w:rsidRPr="00BD455D">
        <w:rPr>
          <w:szCs w:val="24"/>
        </w:rPr>
        <w:t xml:space="preserve"> </w:t>
      </w:r>
      <w:r w:rsidRPr="00BD455D">
        <w:rPr>
          <w:szCs w:val="24"/>
        </w:rPr>
        <w:t>$3,930.33 or more if paid monthly, or</w:t>
      </w:r>
    </w:p>
    <w:p w:rsidR="00D7056C" w:rsidRPr="00BD455D" w:rsidRDefault="00986C5C" w:rsidP="00AA24E2">
      <w:pPr>
        <w:shd w:val="clear" w:color="auto" w:fill="FFFFFF"/>
        <w:spacing w:after="40"/>
        <w:ind w:left="432" w:hanging="216"/>
        <w:jc w:val="both"/>
        <w:rPr>
          <w:szCs w:val="24"/>
        </w:rPr>
      </w:pPr>
      <w:r w:rsidRPr="00BD455D">
        <w:rPr>
          <w:szCs w:val="24"/>
        </w:rPr>
        <w:t>-</w:t>
      </w:r>
      <w:r w:rsidR="00E616C4" w:rsidRPr="00BD455D">
        <w:rPr>
          <w:szCs w:val="24"/>
        </w:rPr>
        <w:t xml:space="preserve"> </w:t>
      </w:r>
      <w:r w:rsidRPr="00BD455D">
        <w:rPr>
          <w:szCs w:val="24"/>
        </w:rPr>
        <w:t>$11,791 or more if paid quarterly.</w:t>
      </w:r>
    </w:p>
    <w:p w:rsidR="00D7056C" w:rsidRPr="00BD455D" w:rsidRDefault="00AA24E2" w:rsidP="00AA24E2">
      <w:pPr>
        <w:shd w:val="clear" w:color="auto" w:fill="FFFFFF"/>
        <w:spacing w:after="40"/>
        <w:rPr>
          <w:szCs w:val="24"/>
        </w:rPr>
      </w:pPr>
      <w:r w:rsidRPr="00BD455D">
        <w:rPr>
          <w:szCs w:val="24"/>
        </w:rPr>
        <w:br w:type="column"/>
      </w:r>
      <w:r w:rsidR="00986C5C" w:rsidRPr="00BD455D">
        <w:rPr>
          <w:szCs w:val="24"/>
        </w:rPr>
        <w:t>Where a payee has not claimed the tax-free threshold, the HELP component is calculated on earnings of:</w:t>
      </w:r>
    </w:p>
    <w:p w:rsidR="00D7056C" w:rsidRPr="00BD455D" w:rsidRDefault="00986C5C" w:rsidP="00AA24E2">
      <w:pPr>
        <w:shd w:val="clear" w:color="auto" w:fill="FFFFFF"/>
        <w:spacing w:after="40"/>
        <w:rPr>
          <w:szCs w:val="24"/>
        </w:rPr>
      </w:pPr>
      <w:r w:rsidRPr="00BD455D">
        <w:rPr>
          <w:b/>
          <w:bCs/>
          <w:szCs w:val="24"/>
        </w:rPr>
        <w:t xml:space="preserve">■ </w:t>
      </w:r>
      <w:r w:rsidRPr="00BD455D">
        <w:rPr>
          <w:szCs w:val="24"/>
        </w:rPr>
        <w:t>$590 or more if paid weekly</w:t>
      </w:r>
    </w:p>
    <w:p w:rsidR="00D7056C" w:rsidRPr="00BD455D" w:rsidRDefault="00986C5C" w:rsidP="00AA24E2">
      <w:pPr>
        <w:shd w:val="clear" w:color="auto" w:fill="FFFFFF"/>
        <w:spacing w:after="40"/>
        <w:rPr>
          <w:szCs w:val="24"/>
        </w:rPr>
      </w:pPr>
      <w:r w:rsidRPr="00BD455D">
        <w:rPr>
          <w:b/>
          <w:bCs/>
          <w:szCs w:val="24"/>
        </w:rPr>
        <w:t xml:space="preserve">■ </w:t>
      </w:r>
      <w:r w:rsidRPr="00BD455D">
        <w:rPr>
          <w:szCs w:val="24"/>
        </w:rPr>
        <w:t>$1,180 or more if paid fortnightly</w:t>
      </w:r>
    </w:p>
    <w:p w:rsidR="00D7056C" w:rsidRPr="00BD455D" w:rsidRDefault="00986C5C" w:rsidP="00AA24E2">
      <w:pPr>
        <w:shd w:val="clear" w:color="auto" w:fill="FFFFFF"/>
        <w:spacing w:after="40"/>
        <w:rPr>
          <w:szCs w:val="24"/>
        </w:rPr>
      </w:pPr>
      <w:r w:rsidRPr="00BD455D">
        <w:rPr>
          <w:b/>
          <w:bCs/>
          <w:szCs w:val="24"/>
        </w:rPr>
        <w:t xml:space="preserve">■ </w:t>
      </w:r>
      <w:r w:rsidRPr="00BD455D">
        <w:rPr>
          <w:szCs w:val="24"/>
        </w:rPr>
        <w:t>$2,556.67 or more if paid monthly, or</w:t>
      </w:r>
    </w:p>
    <w:p w:rsidR="00D7056C" w:rsidRPr="00BD455D" w:rsidRDefault="00986C5C" w:rsidP="00AA24E2">
      <w:pPr>
        <w:shd w:val="clear" w:color="auto" w:fill="FFFFFF"/>
        <w:spacing w:after="40"/>
        <w:rPr>
          <w:szCs w:val="24"/>
        </w:rPr>
      </w:pPr>
      <w:r w:rsidRPr="00BD455D">
        <w:rPr>
          <w:b/>
          <w:bCs/>
          <w:szCs w:val="24"/>
        </w:rPr>
        <w:t xml:space="preserve">■ </w:t>
      </w:r>
      <w:r w:rsidRPr="00BD455D">
        <w:rPr>
          <w:szCs w:val="24"/>
        </w:rPr>
        <w:t>$7,670 or more if paid quarterly.</w:t>
      </w:r>
    </w:p>
    <w:p w:rsidR="00D7056C" w:rsidRPr="00BD455D" w:rsidRDefault="00986C5C" w:rsidP="00900EA2">
      <w:pPr>
        <w:shd w:val="clear" w:color="auto" w:fill="FFFFFF"/>
        <w:spacing w:before="120" w:after="40"/>
        <w:rPr>
          <w:szCs w:val="24"/>
        </w:rPr>
      </w:pPr>
      <w:r w:rsidRPr="00BD455D">
        <w:rPr>
          <w:szCs w:val="24"/>
        </w:rPr>
        <w:t>The HELP component is to be withheld from all earnings, including taxable allowances, bonuses and commissions.</w:t>
      </w:r>
    </w:p>
    <w:p w:rsidR="00D7056C" w:rsidRPr="00BD455D" w:rsidRDefault="00986C5C" w:rsidP="00900EA2">
      <w:pPr>
        <w:shd w:val="clear" w:color="auto" w:fill="FFFFFF"/>
        <w:spacing w:before="120" w:after="40"/>
        <w:ind w:left="216" w:hanging="216"/>
        <w:jc w:val="both"/>
        <w:rPr>
          <w:szCs w:val="24"/>
        </w:rPr>
      </w:pPr>
      <w:r w:rsidRPr="00BD455D">
        <w:rPr>
          <w:b/>
          <w:bCs/>
          <w:noProof/>
          <w:szCs w:val="24"/>
        </w:rPr>
        <w:t>⦶</w:t>
      </w:r>
      <w:r w:rsidRPr="00BD455D">
        <w:rPr>
          <w:b/>
          <w:bCs/>
          <w:szCs w:val="24"/>
        </w:rPr>
        <w:t xml:space="preserve"> </w:t>
      </w:r>
      <w:r w:rsidRPr="00BD455D">
        <w:rPr>
          <w:szCs w:val="24"/>
        </w:rPr>
        <w:t>Do not withhold any amount for HELP from lump sum termination payments.</w:t>
      </w:r>
    </w:p>
    <w:p w:rsidR="00D7056C" w:rsidRPr="00BD455D" w:rsidRDefault="00986C5C" w:rsidP="00AA24E2">
      <w:pPr>
        <w:shd w:val="clear" w:color="auto" w:fill="FFFFFF"/>
        <w:spacing w:before="240"/>
        <w:rPr>
          <w:szCs w:val="24"/>
        </w:rPr>
      </w:pPr>
      <w:r w:rsidRPr="00BD455D">
        <w:rPr>
          <w:b/>
          <w:bCs/>
          <w:szCs w:val="24"/>
        </w:rPr>
        <w:t>USING FORMULAS</w:t>
      </w:r>
    </w:p>
    <w:p w:rsidR="00D7056C" w:rsidRPr="00BD455D" w:rsidRDefault="00986C5C" w:rsidP="00AA24E2">
      <w:pPr>
        <w:shd w:val="clear" w:color="auto" w:fill="FFFFFF"/>
        <w:rPr>
          <w:szCs w:val="24"/>
        </w:rPr>
      </w:pPr>
      <w:r w:rsidRPr="00BD455D">
        <w:rPr>
          <w:szCs w:val="24"/>
        </w:rPr>
        <w:t>Withholding amounts shown in the HELP tax tables (weekly fortnightly and monthly) can be expressed in a mathematical form. If you have developed your own payroll software package, you can use the formulas and coefficients outlined below.</w:t>
      </w:r>
    </w:p>
    <w:p w:rsidR="00D7056C" w:rsidRPr="00BD455D" w:rsidRDefault="00986C5C" w:rsidP="00AA24E2">
      <w:pPr>
        <w:shd w:val="clear" w:color="auto" w:fill="FFFFFF"/>
        <w:spacing w:before="120"/>
        <w:rPr>
          <w:szCs w:val="24"/>
        </w:rPr>
      </w:pPr>
      <w:r w:rsidRPr="00BD455D">
        <w:rPr>
          <w:szCs w:val="24"/>
        </w:rPr>
        <w:t xml:space="preserve">The formulas comprise linear equations of the form </w:t>
      </w:r>
      <w:r w:rsidRPr="00BD455D">
        <w:rPr>
          <w:b/>
          <w:bCs/>
          <w:szCs w:val="24"/>
        </w:rPr>
        <w:t>y = ax</w:t>
      </w:r>
      <w:r w:rsidRPr="00BD455D">
        <w:rPr>
          <w:szCs w:val="24"/>
        </w:rPr>
        <w:t>, where:</w:t>
      </w:r>
    </w:p>
    <w:p w:rsidR="00D7056C" w:rsidRPr="00BD455D" w:rsidRDefault="00986C5C" w:rsidP="00AA24E2">
      <w:pPr>
        <w:shd w:val="clear" w:color="auto" w:fill="FFFFFF"/>
        <w:ind w:left="216" w:hanging="216"/>
        <w:jc w:val="both"/>
        <w:rPr>
          <w:szCs w:val="24"/>
        </w:rPr>
      </w:pPr>
      <w:r w:rsidRPr="00BD455D">
        <w:rPr>
          <w:b/>
          <w:bCs/>
          <w:szCs w:val="24"/>
        </w:rPr>
        <w:t xml:space="preserve">■ y </w:t>
      </w:r>
      <w:r w:rsidRPr="00BD455D">
        <w:rPr>
          <w:szCs w:val="24"/>
        </w:rPr>
        <w:t>is the weekly HELP component</w:t>
      </w:r>
    </w:p>
    <w:p w:rsidR="00D7056C" w:rsidRPr="00BD455D" w:rsidRDefault="00986C5C" w:rsidP="00AA24E2">
      <w:pPr>
        <w:shd w:val="clear" w:color="auto" w:fill="FFFFFF"/>
        <w:ind w:left="216" w:hanging="216"/>
        <w:jc w:val="both"/>
        <w:rPr>
          <w:szCs w:val="24"/>
        </w:rPr>
      </w:pPr>
      <w:r w:rsidRPr="00BD455D">
        <w:rPr>
          <w:b/>
          <w:bCs/>
          <w:szCs w:val="24"/>
        </w:rPr>
        <w:t xml:space="preserve">■ x </w:t>
      </w:r>
      <w:r w:rsidRPr="00BD455D">
        <w:rPr>
          <w:szCs w:val="24"/>
        </w:rPr>
        <w:t>is the weekly earnings - or weekly equivalent of earnings -rounded down to whole dollars plus 99 cents, and</w:t>
      </w:r>
    </w:p>
    <w:p w:rsidR="00D7056C" w:rsidRPr="00BD455D" w:rsidRDefault="00986C5C" w:rsidP="00AA24E2">
      <w:pPr>
        <w:shd w:val="clear" w:color="auto" w:fill="FFFFFF"/>
        <w:ind w:left="216" w:hanging="216"/>
        <w:jc w:val="both"/>
        <w:rPr>
          <w:szCs w:val="24"/>
        </w:rPr>
      </w:pPr>
      <w:r w:rsidRPr="00BD455D">
        <w:rPr>
          <w:b/>
          <w:bCs/>
          <w:szCs w:val="24"/>
        </w:rPr>
        <w:t xml:space="preserve">■ </w:t>
      </w:r>
      <w:r w:rsidRPr="00BD455D">
        <w:rPr>
          <w:szCs w:val="24"/>
        </w:rPr>
        <w:t xml:space="preserve">the value of the coefficient </w:t>
      </w:r>
      <w:r w:rsidRPr="00BD455D">
        <w:rPr>
          <w:b/>
          <w:bCs/>
          <w:szCs w:val="24"/>
        </w:rPr>
        <w:t xml:space="preserve">a </w:t>
      </w:r>
      <w:r w:rsidRPr="00BD455D">
        <w:rPr>
          <w:szCs w:val="24"/>
        </w:rPr>
        <w:t>is shown in the following tables.</w:t>
      </w:r>
    </w:p>
    <w:p w:rsidR="00D7056C" w:rsidRPr="00BD455D" w:rsidRDefault="00986C5C" w:rsidP="00AA24E2">
      <w:pPr>
        <w:shd w:val="clear" w:color="auto" w:fill="FFFFFF"/>
        <w:spacing w:before="240" w:after="60"/>
        <w:rPr>
          <w:szCs w:val="24"/>
        </w:rPr>
      </w:pPr>
      <w:r w:rsidRPr="00BD455D">
        <w:rPr>
          <w:b/>
          <w:bCs/>
          <w:szCs w:val="24"/>
        </w:rPr>
        <w:t>Tax-free threshold claimed</w:t>
      </w:r>
    </w:p>
    <w:tbl>
      <w:tblPr>
        <w:tblW w:w="5000" w:type="pct"/>
        <w:tblInd w:w="40" w:type="dxa"/>
        <w:tblLayout w:type="fixed"/>
        <w:tblCellMar>
          <w:left w:w="40" w:type="dxa"/>
          <w:right w:w="40" w:type="dxa"/>
        </w:tblCellMar>
        <w:tblLook w:val="0000" w:firstRow="0" w:lastRow="0" w:firstColumn="0" w:lastColumn="0" w:noHBand="0" w:noVBand="0"/>
      </w:tblPr>
      <w:tblGrid>
        <w:gridCol w:w="2688"/>
        <w:gridCol w:w="2446"/>
      </w:tblGrid>
      <w:tr w:rsidR="00D7056C" w:rsidRPr="00BD455D" w:rsidTr="00AA24E2">
        <w:trPr>
          <w:trHeight w:val="20"/>
        </w:trPr>
        <w:tc>
          <w:tcPr>
            <w:tcW w:w="2717"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b/>
                <w:bCs/>
                <w:szCs w:val="24"/>
              </w:rPr>
              <w:t>Weekly earnings — x</w:t>
            </w:r>
          </w:p>
        </w:tc>
        <w:tc>
          <w:tcPr>
            <w:tcW w:w="2472"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b/>
                <w:bCs/>
                <w:szCs w:val="24"/>
              </w:rPr>
              <w:t>Component rate — a</w:t>
            </w:r>
          </w:p>
        </w:tc>
      </w:tr>
      <w:tr w:rsidR="00D7056C" w:rsidRPr="00BD455D" w:rsidTr="00AA24E2">
        <w:trPr>
          <w:trHeight w:val="20"/>
        </w:trPr>
        <w:tc>
          <w:tcPr>
            <w:tcW w:w="2717"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b/>
                <w:bCs/>
                <w:szCs w:val="24"/>
              </w:rPr>
              <w:t>$</w:t>
            </w:r>
          </w:p>
        </w:tc>
        <w:tc>
          <w:tcPr>
            <w:tcW w:w="2472"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b/>
                <w:bCs/>
                <w:szCs w:val="24"/>
              </w:rPr>
              <w:t>%</w:t>
            </w:r>
          </w:p>
        </w:tc>
      </w:tr>
      <w:tr w:rsidR="00D7056C" w:rsidRPr="00BD455D" w:rsidTr="00AA24E2">
        <w:trPr>
          <w:trHeight w:val="20"/>
        </w:trPr>
        <w:tc>
          <w:tcPr>
            <w:tcW w:w="2717"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0 to 906.99</w:t>
            </w:r>
          </w:p>
        </w:tc>
        <w:tc>
          <w:tcPr>
            <w:tcW w:w="2472"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0.0</w:t>
            </w:r>
          </w:p>
        </w:tc>
      </w:tr>
      <w:tr w:rsidR="00D7056C" w:rsidRPr="00BD455D" w:rsidTr="00AA24E2">
        <w:trPr>
          <w:trHeight w:val="20"/>
        </w:trPr>
        <w:tc>
          <w:tcPr>
            <w:tcW w:w="2717"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907.00 to 1,010.99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4.0</w:t>
            </w:r>
          </w:p>
        </w:tc>
      </w:tr>
      <w:tr w:rsidR="00D7056C" w:rsidRPr="00BD455D" w:rsidTr="00AA24E2">
        <w:trPr>
          <w:trHeight w:val="20"/>
        </w:trPr>
        <w:tc>
          <w:tcPr>
            <w:tcW w:w="2717"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1,011.00 to 1,113.99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4.5</w:t>
            </w:r>
          </w:p>
        </w:tc>
      </w:tr>
      <w:tr w:rsidR="00D7056C" w:rsidRPr="00BD455D" w:rsidTr="00AA24E2">
        <w:trPr>
          <w:trHeight w:val="20"/>
        </w:trPr>
        <w:tc>
          <w:tcPr>
            <w:tcW w:w="2717"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1,114.00 to 1,171.99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5.0</w:t>
            </w:r>
          </w:p>
        </w:tc>
      </w:tr>
      <w:tr w:rsidR="00D7056C" w:rsidRPr="00BD455D" w:rsidTr="00AA24E2">
        <w:trPr>
          <w:trHeight w:val="20"/>
        </w:trPr>
        <w:tc>
          <w:tcPr>
            <w:tcW w:w="2717"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1,172.00 to 1,259.99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5.5</w:t>
            </w:r>
          </w:p>
        </w:tc>
      </w:tr>
      <w:tr w:rsidR="00D7056C" w:rsidRPr="00BD455D" w:rsidTr="00AA24E2">
        <w:trPr>
          <w:trHeight w:val="20"/>
        </w:trPr>
        <w:tc>
          <w:tcPr>
            <w:tcW w:w="2717"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1,260.00 to 1,364.99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6.0</w:t>
            </w:r>
          </w:p>
        </w:tc>
      </w:tr>
      <w:tr w:rsidR="00D7056C" w:rsidRPr="00BD455D" w:rsidTr="00AA24E2">
        <w:trPr>
          <w:trHeight w:val="20"/>
        </w:trPr>
        <w:tc>
          <w:tcPr>
            <w:tcW w:w="2717"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1,365.00 to 1,436.99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6.5</w:t>
            </w:r>
          </w:p>
        </w:tc>
      </w:tr>
      <w:tr w:rsidR="00D7056C" w:rsidRPr="00BD455D" w:rsidTr="00AA24E2">
        <w:trPr>
          <w:trHeight w:val="20"/>
        </w:trPr>
        <w:tc>
          <w:tcPr>
            <w:tcW w:w="2717"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1,437.00 to 1,580.99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7.0</w:t>
            </w:r>
          </w:p>
        </w:tc>
      </w:tr>
      <w:tr w:rsidR="00D7056C" w:rsidRPr="00BD455D" w:rsidTr="00AA24E2">
        <w:trPr>
          <w:trHeight w:val="20"/>
        </w:trPr>
        <w:tc>
          <w:tcPr>
            <w:tcW w:w="2717"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1,581.00 to 1,684.99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7.5</w:t>
            </w:r>
          </w:p>
        </w:tc>
      </w:tr>
      <w:tr w:rsidR="00D7056C" w:rsidRPr="00BD455D" w:rsidTr="00AA24E2">
        <w:trPr>
          <w:trHeight w:val="20"/>
        </w:trPr>
        <w:tc>
          <w:tcPr>
            <w:tcW w:w="2717"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1,685.00 &amp; over</w:t>
            </w:r>
          </w:p>
        </w:tc>
        <w:tc>
          <w:tcPr>
            <w:tcW w:w="2472"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AA24E2">
            <w:pPr>
              <w:shd w:val="clear" w:color="auto" w:fill="FFFFFF"/>
              <w:jc w:val="center"/>
              <w:rPr>
                <w:szCs w:val="24"/>
              </w:rPr>
            </w:pPr>
            <w:r w:rsidRPr="00BD455D">
              <w:rPr>
                <w:szCs w:val="24"/>
              </w:rPr>
              <w:t>8.0</w:t>
            </w:r>
          </w:p>
        </w:tc>
      </w:tr>
    </w:tbl>
    <w:p w:rsidR="00900EA2" w:rsidRPr="00BD455D" w:rsidRDefault="00900EA2" w:rsidP="00AA24E2">
      <w:pPr>
        <w:shd w:val="clear" w:color="auto" w:fill="FFFFFF"/>
        <w:rPr>
          <w:szCs w:val="24"/>
        </w:rPr>
        <w:sectPr w:rsidR="00900EA2" w:rsidRPr="00BD455D" w:rsidSect="00C57781">
          <w:footerReference w:type="even" r:id="rId9"/>
          <w:pgSz w:w="11909" w:h="16834"/>
          <w:pgMar w:top="720" w:right="720" w:bottom="720" w:left="720" w:header="720" w:footer="720" w:gutter="0"/>
          <w:cols w:num="2" w:space="360"/>
          <w:noEndnote/>
          <w:docGrid w:linePitch="272"/>
        </w:sectPr>
      </w:pPr>
    </w:p>
    <w:p w:rsidR="00D7056C" w:rsidRPr="00BD455D" w:rsidRDefault="00D7056C" w:rsidP="00C57781">
      <w:pPr>
        <w:shd w:val="clear" w:color="auto" w:fill="FFFFFF"/>
        <w:spacing w:before="480"/>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5130"/>
        <w:gridCol w:w="5419"/>
      </w:tblGrid>
      <w:tr w:rsidR="00D7056C" w:rsidRPr="00BD455D" w:rsidTr="00900EA2">
        <w:trPr>
          <w:trHeight w:val="20"/>
        </w:trPr>
        <w:tc>
          <w:tcPr>
            <w:tcW w:w="5130" w:type="dxa"/>
            <w:tcBorders>
              <w:top w:val="single" w:sz="6" w:space="0" w:color="auto"/>
              <w:left w:val="nil"/>
              <w:bottom w:val="nil"/>
              <w:right w:val="nil"/>
            </w:tcBorders>
            <w:shd w:val="clear" w:color="auto" w:fill="FFFFFF"/>
          </w:tcPr>
          <w:p w:rsidR="00D7056C" w:rsidRPr="00BD455D" w:rsidRDefault="00986C5C" w:rsidP="00BD455D">
            <w:pPr>
              <w:shd w:val="clear" w:color="auto" w:fill="FFFFFF"/>
              <w:spacing w:before="120" w:after="120"/>
              <w:rPr>
                <w:sz w:val="18"/>
                <w:szCs w:val="24"/>
              </w:rPr>
            </w:pPr>
            <w:r w:rsidRPr="00BD455D">
              <w:rPr>
                <w:b/>
                <w:bCs/>
                <w:sz w:val="18"/>
                <w:szCs w:val="24"/>
              </w:rPr>
              <w:t>© AUSTRALIAN TAXATION OFFICE FOR THE COMMONWEALTH OF AUSTRALIA, 2011</w:t>
            </w:r>
          </w:p>
          <w:p w:rsidR="00D7056C" w:rsidRPr="00BD455D" w:rsidRDefault="00986C5C" w:rsidP="00900EA2">
            <w:pPr>
              <w:shd w:val="clear" w:color="auto" w:fill="FFFFFF"/>
              <w:spacing w:after="120"/>
              <w:rPr>
                <w:sz w:val="18"/>
                <w:szCs w:val="24"/>
              </w:rPr>
            </w:pPr>
            <w:r w:rsidRPr="00BD455D">
              <w:rPr>
                <w:sz w:val="18"/>
                <w:szCs w:val="24"/>
              </w:rPr>
              <w:t>You are free to copy, adapt, modify, transmit and distribute this material as you wish (but not in any way that suggests the ATO or the Commonwealth endorses you or any of your services or products).</w:t>
            </w:r>
          </w:p>
          <w:p w:rsidR="00D7056C" w:rsidRPr="00BD455D" w:rsidRDefault="00986C5C" w:rsidP="00900EA2">
            <w:pPr>
              <w:shd w:val="clear" w:color="auto" w:fill="FFFFFF"/>
              <w:spacing w:after="120"/>
              <w:rPr>
                <w:sz w:val="18"/>
                <w:szCs w:val="24"/>
              </w:rPr>
            </w:pPr>
            <w:r w:rsidRPr="00BD455D">
              <w:rPr>
                <w:b/>
                <w:bCs/>
                <w:sz w:val="18"/>
                <w:szCs w:val="24"/>
              </w:rPr>
              <w:t>PUBLISHED BY</w:t>
            </w:r>
          </w:p>
          <w:p w:rsidR="00D7056C" w:rsidRPr="00BD455D" w:rsidRDefault="00986C5C" w:rsidP="00900EA2">
            <w:pPr>
              <w:shd w:val="clear" w:color="auto" w:fill="FFFFFF"/>
              <w:rPr>
                <w:sz w:val="18"/>
                <w:szCs w:val="24"/>
              </w:rPr>
            </w:pPr>
            <w:r w:rsidRPr="00BD455D">
              <w:rPr>
                <w:sz w:val="18"/>
                <w:szCs w:val="24"/>
              </w:rPr>
              <w:t>Australian Taxation Office</w:t>
            </w:r>
          </w:p>
          <w:p w:rsidR="00D7056C" w:rsidRPr="00BD455D" w:rsidRDefault="00986C5C" w:rsidP="00900EA2">
            <w:pPr>
              <w:shd w:val="clear" w:color="auto" w:fill="FFFFFF"/>
              <w:rPr>
                <w:sz w:val="18"/>
                <w:szCs w:val="24"/>
              </w:rPr>
            </w:pPr>
            <w:r w:rsidRPr="00BD455D">
              <w:rPr>
                <w:sz w:val="18"/>
                <w:szCs w:val="24"/>
              </w:rPr>
              <w:t>Canberra</w:t>
            </w:r>
          </w:p>
          <w:p w:rsidR="00D7056C" w:rsidRPr="00BD455D" w:rsidRDefault="00986C5C" w:rsidP="00900EA2">
            <w:pPr>
              <w:shd w:val="clear" w:color="auto" w:fill="FFFFFF"/>
              <w:spacing w:after="120"/>
              <w:rPr>
                <w:sz w:val="18"/>
                <w:szCs w:val="24"/>
              </w:rPr>
            </w:pPr>
            <w:r w:rsidRPr="00BD455D">
              <w:rPr>
                <w:sz w:val="18"/>
                <w:szCs w:val="24"/>
              </w:rPr>
              <w:t>May 2011</w:t>
            </w:r>
          </w:p>
        </w:tc>
        <w:tc>
          <w:tcPr>
            <w:tcW w:w="5419" w:type="dxa"/>
            <w:tcBorders>
              <w:top w:val="single" w:sz="6" w:space="0" w:color="auto"/>
              <w:left w:val="nil"/>
              <w:bottom w:val="nil"/>
              <w:right w:val="nil"/>
            </w:tcBorders>
            <w:shd w:val="clear" w:color="auto" w:fill="FFFFFF"/>
          </w:tcPr>
          <w:p w:rsidR="00D7056C" w:rsidRPr="00BD455D" w:rsidRDefault="00986C5C" w:rsidP="00BD455D">
            <w:pPr>
              <w:shd w:val="clear" w:color="auto" w:fill="FFFFFF"/>
              <w:spacing w:before="120" w:after="120"/>
              <w:rPr>
                <w:sz w:val="18"/>
                <w:szCs w:val="24"/>
              </w:rPr>
            </w:pPr>
            <w:r w:rsidRPr="00BD455D">
              <w:rPr>
                <w:b/>
                <w:bCs/>
                <w:sz w:val="18"/>
                <w:szCs w:val="24"/>
              </w:rPr>
              <w:t>OUR COMMITMENT TO YOU</w:t>
            </w:r>
          </w:p>
          <w:p w:rsidR="00D7056C" w:rsidRPr="00BD455D" w:rsidRDefault="00986C5C" w:rsidP="00C57781">
            <w:pPr>
              <w:shd w:val="clear" w:color="auto" w:fill="FFFFFF"/>
              <w:spacing w:after="60"/>
              <w:rPr>
                <w:sz w:val="18"/>
                <w:szCs w:val="24"/>
              </w:rPr>
            </w:pPr>
            <w:r w:rsidRPr="00BD455D">
              <w:rPr>
                <w:sz w:val="18"/>
                <w:szCs w:val="24"/>
              </w:rPr>
              <w:t>We are committed to providing you with accurate, consistent and clear information to help you understand your rights and entitlements and meet your obligations. If you feel that this publication does not fully cover your circumstances, or you are unsure how it applies to you, you can seek further assistance from us.</w:t>
            </w:r>
          </w:p>
          <w:p w:rsidR="00D7056C" w:rsidRPr="00BD455D" w:rsidRDefault="00986C5C" w:rsidP="00C57781">
            <w:pPr>
              <w:shd w:val="clear" w:color="auto" w:fill="FFFFFF"/>
              <w:spacing w:after="60"/>
              <w:rPr>
                <w:sz w:val="18"/>
                <w:szCs w:val="24"/>
              </w:rPr>
            </w:pPr>
            <w:r w:rsidRPr="00BD455D">
              <w:rPr>
                <w:sz w:val="18"/>
                <w:szCs w:val="24"/>
              </w:rPr>
              <w:t xml:space="preserve">We regularly revise our publications to take account of any changes to the law, so make sure that you have the latest information. If you are unsure, you can check for more recent information on our website at </w:t>
            </w:r>
            <w:r w:rsidRPr="00BD455D">
              <w:rPr>
                <w:b/>
                <w:bCs/>
                <w:sz w:val="18"/>
                <w:szCs w:val="24"/>
              </w:rPr>
              <w:t xml:space="preserve">www.ato.gov.au </w:t>
            </w:r>
            <w:r w:rsidRPr="00BD455D">
              <w:rPr>
                <w:sz w:val="18"/>
                <w:szCs w:val="24"/>
              </w:rPr>
              <w:t>or contact us.</w:t>
            </w:r>
          </w:p>
          <w:p w:rsidR="00D7056C" w:rsidRPr="00BD455D" w:rsidRDefault="00986C5C" w:rsidP="00C57781">
            <w:pPr>
              <w:shd w:val="clear" w:color="auto" w:fill="FFFFFF"/>
              <w:spacing w:after="60"/>
              <w:rPr>
                <w:sz w:val="18"/>
                <w:szCs w:val="24"/>
              </w:rPr>
            </w:pPr>
            <w:r w:rsidRPr="00BD455D">
              <w:rPr>
                <w:sz w:val="18"/>
                <w:szCs w:val="24"/>
              </w:rPr>
              <w:t xml:space="preserve">This publication was current at </w:t>
            </w:r>
            <w:r w:rsidRPr="00BD455D">
              <w:rPr>
                <w:b/>
                <w:bCs/>
                <w:sz w:val="18"/>
                <w:szCs w:val="24"/>
              </w:rPr>
              <w:t>May 2011</w:t>
            </w:r>
            <w:r w:rsidRPr="00BD455D">
              <w:rPr>
                <w:sz w:val="18"/>
                <w:szCs w:val="24"/>
              </w:rPr>
              <w:t>.</w:t>
            </w:r>
          </w:p>
          <w:p w:rsidR="00D7056C" w:rsidRPr="00BD455D" w:rsidRDefault="00986C5C" w:rsidP="00C57781">
            <w:pPr>
              <w:shd w:val="clear" w:color="auto" w:fill="FFFFFF"/>
              <w:spacing w:after="60"/>
              <w:rPr>
                <w:sz w:val="18"/>
                <w:szCs w:val="24"/>
              </w:rPr>
            </w:pPr>
            <w:r w:rsidRPr="00BD455D">
              <w:rPr>
                <w:sz w:val="18"/>
                <w:szCs w:val="24"/>
              </w:rPr>
              <w:t>JS 19946</w:t>
            </w:r>
          </w:p>
        </w:tc>
      </w:tr>
    </w:tbl>
    <w:p w:rsidR="00D7056C" w:rsidRPr="00BD455D" w:rsidRDefault="00D7056C" w:rsidP="00AA24E2">
      <w:pPr>
        <w:rPr>
          <w:szCs w:val="24"/>
        </w:rPr>
        <w:sectPr w:rsidR="00D7056C" w:rsidRPr="00BD455D" w:rsidSect="00900EA2">
          <w:type w:val="continuous"/>
          <w:pgSz w:w="11909" w:h="16834"/>
          <w:pgMar w:top="720" w:right="720" w:bottom="720" w:left="720" w:header="720" w:footer="720" w:gutter="0"/>
          <w:cols w:space="720"/>
          <w:noEndnote/>
          <w:docGrid w:linePitch="272"/>
        </w:sectPr>
      </w:pPr>
    </w:p>
    <w:p w:rsidR="00D7056C" w:rsidRPr="00BD455D" w:rsidRDefault="00986C5C" w:rsidP="001346C6">
      <w:pPr>
        <w:shd w:val="clear" w:color="auto" w:fill="FFFFFF"/>
        <w:spacing w:after="60"/>
        <w:rPr>
          <w:szCs w:val="24"/>
        </w:rPr>
      </w:pPr>
      <w:r w:rsidRPr="00BD455D">
        <w:rPr>
          <w:b/>
          <w:bCs/>
          <w:szCs w:val="24"/>
        </w:rPr>
        <w:lastRenderedPageBreak/>
        <w:t>No tax-free threshold claimed</w:t>
      </w:r>
    </w:p>
    <w:tbl>
      <w:tblPr>
        <w:tblW w:w="5000" w:type="pct"/>
        <w:tblInd w:w="40" w:type="dxa"/>
        <w:tblLayout w:type="fixed"/>
        <w:tblCellMar>
          <w:left w:w="40" w:type="dxa"/>
          <w:right w:w="40" w:type="dxa"/>
        </w:tblCellMar>
        <w:tblLook w:val="0000" w:firstRow="0" w:lastRow="0" w:firstColumn="0" w:lastColumn="0" w:noHBand="0" w:noVBand="0"/>
      </w:tblPr>
      <w:tblGrid>
        <w:gridCol w:w="2722"/>
        <w:gridCol w:w="2412"/>
      </w:tblGrid>
      <w:tr w:rsidR="00D7056C" w:rsidRPr="00BD455D" w:rsidTr="00AA24E2">
        <w:trPr>
          <w:trHeight w:val="20"/>
        </w:trPr>
        <w:tc>
          <w:tcPr>
            <w:tcW w:w="2789" w:type="dxa"/>
            <w:tcBorders>
              <w:top w:val="single" w:sz="6" w:space="0" w:color="auto"/>
              <w:left w:val="single" w:sz="6" w:space="0" w:color="auto"/>
              <w:bottom w:val="single" w:sz="6" w:space="0" w:color="auto"/>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b/>
                <w:bCs/>
                <w:szCs w:val="24"/>
              </w:rPr>
              <w:t>Weekly earnings — x</w:t>
            </w:r>
          </w:p>
          <w:p w:rsidR="00D7056C" w:rsidRPr="00BD455D" w:rsidRDefault="00986C5C" w:rsidP="001346C6">
            <w:pPr>
              <w:shd w:val="clear" w:color="auto" w:fill="FFFFFF"/>
              <w:spacing w:after="40"/>
              <w:jc w:val="center"/>
              <w:rPr>
                <w:szCs w:val="24"/>
              </w:rPr>
            </w:pPr>
            <w:r w:rsidRPr="00BD455D">
              <w:rPr>
                <w:b/>
                <w:bCs/>
                <w:szCs w:val="24"/>
              </w:rPr>
              <w:t>$</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b/>
                <w:bCs/>
                <w:szCs w:val="24"/>
              </w:rPr>
              <w:t>Component rate — a</w:t>
            </w:r>
          </w:p>
          <w:p w:rsidR="00D7056C" w:rsidRPr="00BD455D" w:rsidRDefault="00986C5C" w:rsidP="001346C6">
            <w:pPr>
              <w:shd w:val="clear" w:color="auto" w:fill="FFFFFF"/>
              <w:spacing w:after="40"/>
              <w:jc w:val="center"/>
              <w:rPr>
                <w:szCs w:val="24"/>
              </w:rPr>
            </w:pPr>
            <w:r w:rsidRPr="00BD455D">
              <w:rPr>
                <w:b/>
                <w:bCs/>
                <w:szCs w:val="24"/>
              </w:rPr>
              <w:t>%</w:t>
            </w:r>
          </w:p>
        </w:tc>
      </w:tr>
      <w:tr w:rsidR="00D7056C" w:rsidRPr="00BD455D" w:rsidTr="00AA24E2">
        <w:trPr>
          <w:trHeight w:val="20"/>
        </w:trPr>
        <w:tc>
          <w:tcPr>
            <w:tcW w:w="2789"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0 to 589.99</w:t>
            </w:r>
          </w:p>
        </w:tc>
        <w:tc>
          <w:tcPr>
            <w:tcW w:w="2472"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0.0</w:t>
            </w:r>
          </w:p>
        </w:tc>
      </w:tr>
      <w:tr w:rsidR="00D7056C" w:rsidRPr="00BD455D" w:rsidTr="00AA24E2">
        <w:trPr>
          <w:trHeight w:val="20"/>
        </w:trPr>
        <w:tc>
          <w:tcPr>
            <w:tcW w:w="2789"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590.00 to 692.99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4.0</w:t>
            </w:r>
          </w:p>
        </w:tc>
      </w:tr>
      <w:tr w:rsidR="00D7056C" w:rsidRPr="00BD455D" w:rsidTr="00AA24E2">
        <w:trPr>
          <w:trHeight w:val="20"/>
        </w:trPr>
        <w:tc>
          <w:tcPr>
            <w:tcW w:w="2789"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693.00 to 796.99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4.5</w:t>
            </w:r>
          </w:p>
        </w:tc>
      </w:tr>
      <w:tr w:rsidR="00D7056C" w:rsidRPr="00BD455D" w:rsidTr="00AA24E2">
        <w:trPr>
          <w:trHeight w:val="20"/>
        </w:trPr>
        <w:tc>
          <w:tcPr>
            <w:tcW w:w="2789"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797.00 to 854.99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5.0</w:t>
            </w:r>
          </w:p>
        </w:tc>
      </w:tr>
      <w:tr w:rsidR="00D7056C" w:rsidRPr="00BD455D" w:rsidTr="00AA24E2">
        <w:trPr>
          <w:trHeight w:val="20"/>
        </w:trPr>
        <w:tc>
          <w:tcPr>
            <w:tcW w:w="2789"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855.00 to 942.99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5.5</w:t>
            </w:r>
          </w:p>
        </w:tc>
      </w:tr>
      <w:tr w:rsidR="00D7056C" w:rsidRPr="00BD455D" w:rsidTr="00AA24E2">
        <w:trPr>
          <w:trHeight w:val="20"/>
        </w:trPr>
        <w:tc>
          <w:tcPr>
            <w:tcW w:w="2789"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943.00 to 1,047.99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6.0</w:t>
            </w:r>
          </w:p>
        </w:tc>
      </w:tr>
      <w:tr w:rsidR="00D7056C" w:rsidRPr="00BD455D" w:rsidTr="00AA24E2">
        <w:trPr>
          <w:trHeight w:val="20"/>
        </w:trPr>
        <w:tc>
          <w:tcPr>
            <w:tcW w:w="2789"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1,048.00 to 1,119.99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6.5</w:t>
            </w:r>
          </w:p>
        </w:tc>
      </w:tr>
      <w:tr w:rsidR="00D7056C" w:rsidRPr="00BD455D" w:rsidTr="00AA24E2">
        <w:trPr>
          <w:trHeight w:val="20"/>
        </w:trPr>
        <w:tc>
          <w:tcPr>
            <w:tcW w:w="2789"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1,120.00 to 1,263.99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7.0</w:t>
            </w:r>
          </w:p>
        </w:tc>
      </w:tr>
      <w:tr w:rsidR="00D7056C" w:rsidRPr="00BD455D" w:rsidTr="00AA24E2">
        <w:trPr>
          <w:trHeight w:val="20"/>
        </w:trPr>
        <w:tc>
          <w:tcPr>
            <w:tcW w:w="2789"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1,264.00 to 1,367.99</w:t>
            </w:r>
          </w:p>
        </w:tc>
        <w:tc>
          <w:tcPr>
            <w:tcW w:w="2472" w:type="dxa"/>
            <w:tcBorders>
              <w:top w:val="nil"/>
              <w:left w:val="single" w:sz="6" w:space="0" w:color="auto"/>
              <w:bottom w:val="nil"/>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7.5</w:t>
            </w:r>
          </w:p>
        </w:tc>
      </w:tr>
      <w:tr w:rsidR="00D7056C" w:rsidRPr="00BD455D" w:rsidTr="00AA24E2">
        <w:trPr>
          <w:trHeight w:val="20"/>
        </w:trPr>
        <w:tc>
          <w:tcPr>
            <w:tcW w:w="2789"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1,368.00 &amp; over</w:t>
            </w:r>
          </w:p>
        </w:tc>
        <w:tc>
          <w:tcPr>
            <w:tcW w:w="2472"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1346C6">
            <w:pPr>
              <w:shd w:val="clear" w:color="auto" w:fill="FFFFFF"/>
              <w:spacing w:after="40"/>
              <w:jc w:val="center"/>
              <w:rPr>
                <w:szCs w:val="24"/>
              </w:rPr>
            </w:pPr>
            <w:r w:rsidRPr="00BD455D">
              <w:rPr>
                <w:szCs w:val="24"/>
              </w:rPr>
              <w:t>8.0</w:t>
            </w:r>
          </w:p>
        </w:tc>
      </w:tr>
    </w:tbl>
    <w:p w:rsidR="00D7056C" w:rsidRPr="00BD455D" w:rsidRDefault="00986C5C" w:rsidP="00900EA2">
      <w:pPr>
        <w:shd w:val="clear" w:color="auto" w:fill="FFFFFF"/>
        <w:spacing w:before="120" w:after="240"/>
        <w:rPr>
          <w:szCs w:val="24"/>
        </w:rPr>
      </w:pPr>
      <w:r w:rsidRPr="00BD455D">
        <w:rPr>
          <w:szCs w:val="24"/>
        </w:rPr>
        <w:t>These rates apply to the payee’s total earnings.</w:t>
      </w:r>
    </w:p>
    <w:p w:rsidR="00D7056C" w:rsidRPr="00BD455D" w:rsidRDefault="00986C5C" w:rsidP="001346C6">
      <w:pPr>
        <w:shd w:val="clear" w:color="auto" w:fill="FFFFFF"/>
        <w:spacing w:after="60"/>
        <w:rPr>
          <w:szCs w:val="24"/>
        </w:rPr>
      </w:pPr>
      <w:r w:rsidRPr="00BD455D">
        <w:rPr>
          <w:b/>
          <w:bCs/>
          <w:szCs w:val="24"/>
        </w:rPr>
        <w:t>CALCULATING THE FORTNIGHTLY, MONTHLY OR QUARTERLY HELP COMPONENT</w:t>
      </w:r>
    </w:p>
    <w:p w:rsidR="00D7056C" w:rsidRPr="00BD455D" w:rsidRDefault="00986C5C" w:rsidP="001346C6">
      <w:pPr>
        <w:shd w:val="clear" w:color="auto" w:fill="FFFFFF"/>
        <w:spacing w:after="60"/>
        <w:rPr>
          <w:szCs w:val="24"/>
        </w:rPr>
      </w:pPr>
      <w:r w:rsidRPr="00BD455D">
        <w:rPr>
          <w:szCs w:val="24"/>
        </w:rPr>
        <w:t>First calculate the weekly equivalent of fortnightly, monthly or quarterly earnings. Where paid:</w:t>
      </w:r>
    </w:p>
    <w:p w:rsidR="00D7056C" w:rsidRPr="00BD455D" w:rsidRDefault="00986C5C" w:rsidP="001346C6">
      <w:pPr>
        <w:shd w:val="clear" w:color="auto" w:fill="FFFFFF"/>
        <w:spacing w:after="60"/>
        <w:ind w:left="216" w:hanging="216"/>
        <w:jc w:val="both"/>
        <w:rPr>
          <w:szCs w:val="24"/>
        </w:rPr>
      </w:pPr>
      <w:r w:rsidRPr="00BD455D">
        <w:rPr>
          <w:noProof/>
          <w:szCs w:val="24"/>
        </w:rPr>
        <w:t>■</w:t>
      </w:r>
      <w:r w:rsidRPr="00BD455D">
        <w:rPr>
          <w:szCs w:val="24"/>
        </w:rPr>
        <w:t xml:space="preserve"> fortnightly – divide the sum of the fortnightly earnings by two (ignoring cents in the result) and add 99 cents</w:t>
      </w:r>
    </w:p>
    <w:p w:rsidR="00D7056C" w:rsidRPr="00BD455D" w:rsidRDefault="00986C5C" w:rsidP="001346C6">
      <w:pPr>
        <w:shd w:val="clear" w:color="auto" w:fill="FFFFFF"/>
        <w:spacing w:after="60"/>
        <w:ind w:left="216" w:hanging="216"/>
        <w:jc w:val="both"/>
        <w:rPr>
          <w:szCs w:val="24"/>
        </w:rPr>
      </w:pPr>
      <w:r w:rsidRPr="00BD455D">
        <w:rPr>
          <w:noProof/>
          <w:szCs w:val="24"/>
        </w:rPr>
        <w:t>■</w:t>
      </w:r>
      <w:r w:rsidRPr="00BD455D">
        <w:rPr>
          <w:szCs w:val="24"/>
        </w:rPr>
        <w:t xml:space="preserve"> monthly – take the sum of the monthly earnings. If this amount ends in 33 cents, add one cent, multiply this amount by 3 divided by 13 (ignoring cents in the result) and add 99 cents, or</w:t>
      </w:r>
    </w:p>
    <w:p w:rsidR="00D7056C" w:rsidRPr="00BD455D" w:rsidRDefault="00986C5C" w:rsidP="001346C6">
      <w:pPr>
        <w:shd w:val="clear" w:color="auto" w:fill="FFFFFF"/>
        <w:spacing w:after="60"/>
        <w:ind w:left="216" w:hanging="216"/>
        <w:jc w:val="both"/>
        <w:rPr>
          <w:szCs w:val="24"/>
        </w:rPr>
      </w:pPr>
      <w:r w:rsidRPr="00BD455D">
        <w:rPr>
          <w:noProof/>
          <w:szCs w:val="24"/>
        </w:rPr>
        <w:t>■</w:t>
      </w:r>
      <w:r w:rsidRPr="00BD455D">
        <w:rPr>
          <w:szCs w:val="24"/>
        </w:rPr>
        <w:t xml:space="preserve"> quarterly – divide the sum of the quarterly earnings by 13 (ignoring cents in the result) and add 99 cents.</w:t>
      </w:r>
    </w:p>
    <w:p w:rsidR="00D7056C" w:rsidRPr="00BD455D" w:rsidRDefault="00986C5C" w:rsidP="001346C6">
      <w:pPr>
        <w:shd w:val="clear" w:color="auto" w:fill="FFFFFF"/>
        <w:spacing w:before="120" w:after="60"/>
        <w:rPr>
          <w:szCs w:val="24"/>
        </w:rPr>
      </w:pPr>
      <w:r w:rsidRPr="00BD455D">
        <w:rPr>
          <w:szCs w:val="24"/>
        </w:rPr>
        <w:t>Then calculate fortnightly, monthly or quarterly HELP components as follows:</w:t>
      </w:r>
    </w:p>
    <w:p w:rsidR="00D7056C" w:rsidRPr="00BD455D" w:rsidRDefault="00986C5C" w:rsidP="001346C6">
      <w:pPr>
        <w:shd w:val="clear" w:color="auto" w:fill="FFFFFF"/>
        <w:spacing w:after="60"/>
        <w:ind w:left="216" w:hanging="216"/>
        <w:jc w:val="both"/>
        <w:rPr>
          <w:szCs w:val="24"/>
        </w:rPr>
      </w:pPr>
      <w:r w:rsidRPr="00BD455D">
        <w:rPr>
          <w:noProof/>
          <w:szCs w:val="24"/>
        </w:rPr>
        <w:t>■</w:t>
      </w:r>
      <w:r w:rsidRPr="00BD455D">
        <w:rPr>
          <w:szCs w:val="24"/>
        </w:rPr>
        <w:t xml:space="preserve"> fortnightly components – determine the rounded weekly HELP component applicable to the weekly equivalent of earnings. Multiply this amount by two</w:t>
      </w:r>
    </w:p>
    <w:p w:rsidR="00D7056C" w:rsidRPr="00BD455D" w:rsidRDefault="00986C5C" w:rsidP="001346C6">
      <w:pPr>
        <w:shd w:val="clear" w:color="auto" w:fill="FFFFFF"/>
        <w:spacing w:after="60"/>
        <w:ind w:left="216" w:hanging="216"/>
        <w:jc w:val="both"/>
        <w:rPr>
          <w:szCs w:val="24"/>
        </w:rPr>
      </w:pPr>
      <w:r w:rsidRPr="00BD455D">
        <w:rPr>
          <w:noProof/>
          <w:szCs w:val="24"/>
        </w:rPr>
        <w:t>■</w:t>
      </w:r>
      <w:r w:rsidRPr="00BD455D">
        <w:rPr>
          <w:szCs w:val="24"/>
        </w:rPr>
        <w:t xml:space="preserve"> monthly components – determine the rounded weekly HELP component applicable to the weekly equivalent of earnings. Multiply this amount by 13 divided by 3 and round the result to the nearest dollar, or</w:t>
      </w:r>
    </w:p>
    <w:p w:rsidR="00D7056C" w:rsidRPr="00BD455D" w:rsidRDefault="00986C5C" w:rsidP="001346C6">
      <w:pPr>
        <w:shd w:val="clear" w:color="auto" w:fill="FFFFFF"/>
        <w:spacing w:after="60"/>
        <w:ind w:left="216" w:hanging="216"/>
        <w:jc w:val="both"/>
        <w:rPr>
          <w:szCs w:val="24"/>
        </w:rPr>
      </w:pPr>
      <w:r w:rsidRPr="00BD455D">
        <w:rPr>
          <w:noProof/>
          <w:szCs w:val="24"/>
        </w:rPr>
        <w:t>■</w:t>
      </w:r>
      <w:r w:rsidRPr="00BD455D">
        <w:rPr>
          <w:szCs w:val="24"/>
        </w:rPr>
        <w:t xml:space="preserve"> quarterly components – determine the rounded weekly HELP component applicable to the weekly equivalent of earnings. Multiply this amount by 13.</w:t>
      </w:r>
    </w:p>
    <w:p w:rsidR="00D7056C" w:rsidRPr="00BD455D" w:rsidRDefault="00900EA2" w:rsidP="00AA24E2">
      <w:pPr>
        <w:shd w:val="clear" w:color="auto" w:fill="FFFFFF"/>
        <w:rPr>
          <w:szCs w:val="24"/>
        </w:rPr>
      </w:pPr>
      <w:r w:rsidRPr="00BD455D">
        <w:rPr>
          <w:b/>
          <w:bCs/>
          <w:szCs w:val="24"/>
        </w:rPr>
        <w:br w:type="column"/>
      </w:r>
      <w:r w:rsidR="00986C5C" w:rsidRPr="00BD455D">
        <w:rPr>
          <w:b/>
          <w:bCs/>
          <w:szCs w:val="24"/>
        </w:rPr>
        <w:t>ROUNDING OF COMPONENT AMOUNTS</w:t>
      </w:r>
    </w:p>
    <w:p w:rsidR="00D7056C" w:rsidRPr="00BD455D" w:rsidRDefault="00986C5C" w:rsidP="00AA24E2">
      <w:pPr>
        <w:shd w:val="clear" w:color="auto" w:fill="FFFFFF"/>
        <w:rPr>
          <w:szCs w:val="24"/>
        </w:rPr>
      </w:pPr>
      <w:r w:rsidRPr="00BD455D">
        <w:rPr>
          <w:szCs w:val="24"/>
        </w:rPr>
        <w:t>Round HELP components to the nearest dollar. Values ending in 50 cents are rounded to the next higher dollar. Do this rounding directly – that is, do not make a preliminary rounding to the nearest cent.</w:t>
      </w:r>
    </w:p>
    <w:p w:rsidR="00900EA2" w:rsidRPr="00BD455D" w:rsidRDefault="00EB6CE6" w:rsidP="00C57781">
      <w:pPr>
        <w:shd w:val="clear" w:color="auto" w:fill="FFFFFF"/>
        <w:spacing w:before="120"/>
        <w:rPr>
          <w:b/>
          <w:bCs/>
          <w:szCs w:val="24"/>
        </w:rPr>
      </w:pPr>
      <w:r>
        <w:rPr>
          <w:b/>
          <w:bCs/>
          <w:szCs w:val="24"/>
        </w:rPr>
        <w:pict>
          <v:rect id="_x0000_i1026" style="width:252.7pt;height:.5pt" o:hralign="center" o:hrstd="t" o:hrnoshade="t" o:hr="t" fillcolor="black" stroked="f"/>
        </w:pict>
      </w:r>
    </w:p>
    <w:p w:rsidR="00D7056C" w:rsidRPr="00BD455D" w:rsidRDefault="00986C5C" w:rsidP="00900EA2">
      <w:pPr>
        <w:shd w:val="clear" w:color="auto" w:fill="FFFFFF"/>
        <w:spacing w:after="120"/>
        <w:rPr>
          <w:szCs w:val="24"/>
        </w:rPr>
      </w:pPr>
      <w:r w:rsidRPr="00BD455D">
        <w:rPr>
          <w:b/>
          <w:bCs/>
          <w:szCs w:val="24"/>
        </w:rPr>
        <w:t>EXAMPLES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tblGrid>
      <w:tr w:rsidR="00900EA2" w:rsidRPr="00BD455D" w:rsidTr="00C57781">
        <w:tc>
          <w:tcPr>
            <w:tcW w:w="5162" w:type="dxa"/>
            <w:shd w:val="clear" w:color="auto" w:fill="auto"/>
          </w:tcPr>
          <w:p w:rsidR="00900EA2" w:rsidRPr="00BD455D" w:rsidRDefault="00900EA2" w:rsidP="00C57781">
            <w:pPr>
              <w:shd w:val="clear" w:color="auto" w:fill="FFFFFF"/>
              <w:ind w:left="216" w:hanging="216"/>
              <w:jc w:val="both"/>
              <w:rPr>
                <w:szCs w:val="24"/>
              </w:rPr>
            </w:pPr>
            <w:r w:rsidRPr="00BD455D">
              <w:rPr>
                <w:b/>
                <w:bCs/>
                <w:szCs w:val="24"/>
              </w:rPr>
              <w:t xml:space="preserve">1 </w:t>
            </w:r>
            <w:r w:rsidRPr="00BD455D">
              <w:rPr>
                <w:szCs w:val="24"/>
              </w:rPr>
              <w:t xml:space="preserve">Payee has claimed the tax-free threshold and has </w:t>
            </w:r>
            <w:r w:rsidRPr="00BD455D">
              <w:rPr>
                <w:b/>
                <w:bCs/>
                <w:szCs w:val="24"/>
              </w:rPr>
              <w:t xml:space="preserve">weekly </w:t>
            </w:r>
            <w:r w:rsidRPr="00BD455D">
              <w:rPr>
                <w:szCs w:val="24"/>
              </w:rPr>
              <w:t>earnings of $968.62</w:t>
            </w:r>
          </w:p>
          <w:p w:rsidR="00900EA2" w:rsidRPr="00BD455D" w:rsidRDefault="00900EA2" w:rsidP="00C57781">
            <w:pPr>
              <w:shd w:val="clear" w:color="auto" w:fill="FFFFFF"/>
              <w:ind w:left="216"/>
              <w:jc w:val="both"/>
              <w:rPr>
                <w:szCs w:val="24"/>
              </w:rPr>
            </w:pPr>
            <w:r w:rsidRPr="00BD455D">
              <w:rPr>
                <w:szCs w:val="24"/>
              </w:rPr>
              <w:t>HELP component = $968.99 × 4.0% = $39.00 rounded to the nearest dollar.</w:t>
            </w:r>
          </w:p>
          <w:p w:rsidR="00900EA2" w:rsidRPr="00BD455D" w:rsidRDefault="00900EA2" w:rsidP="00C57781">
            <w:pPr>
              <w:shd w:val="clear" w:color="auto" w:fill="FFFFFF"/>
              <w:spacing w:before="60"/>
              <w:ind w:left="216" w:hanging="216"/>
              <w:jc w:val="both"/>
              <w:rPr>
                <w:szCs w:val="24"/>
              </w:rPr>
            </w:pPr>
            <w:r w:rsidRPr="00BD455D">
              <w:rPr>
                <w:b/>
                <w:bCs/>
                <w:szCs w:val="24"/>
              </w:rPr>
              <w:t xml:space="preserve">2 </w:t>
            </w:r>
            <w:r w:rsidRPr="00BD455D">
              <w:rPr>
                <w:szCs w:val="24"/>
              </w:rPr>
              <w:t xml:space="preserve">Payee has claimed the tax-free threshold and has </w:t>
            </w:r>
            <w:r w:rsidRPr="00BD455D">
              <w:rPr>
                <w:b/>
                <w:bCs/>
                <w:szCs w:val="24"/>
              </w:rPr>
              <w:t xml:space="preserve">fortnightly </w:t>
            </w:r>
            <w:r w:rsidRPr="00BD455D">
              <w:rPr>
                <w:szCs w:val="24"/>
              </w:rPr>
              <w:t>earnings of $2,054.06.</w:t>
            </w:r>
          </w:p>
          <w:p w:rsidR="00900EA2" w:rsidRPr="00BD455D" w:rsidRDefault="00900EA2" w:rsidP="00C57781">
            <w:pPr>
              <w:shd w:val="clear" w:color="auto" w:fill="FFFFFF"/>
              <w:spacing w:before="60"/>
              <w:ind w:left="216"/>
              <w:jc w:val="both"/>
              <w:rPr>
                <w:szCs w:val="24"/>
              </w:rPr>
            </w:pPr>
            <w:r w:rsidRPr="00BD455D">
              <w:rPr>
                <w:szCs w:val="24"/>
              </w:rPr>
              <w:t>Weekly equivalent of $2,054.06 = $1,027.99 ($2,054.06 divided by two, ignoring cents and adding 99 cents). Weekly HELP component = $1,027.99 × 4.5% = $46.00 rounded to the nearest dollar.</w:t>
            </w:r>
          </w:p>
          <w:p w:rsidR="00900EA2" w:rsidRPr="00BD455D" w:rsidRDefault="00900EA2" w:rsidP="00C57781">
            <w:pPr>
              <w:shd w:val="clear" w:color="auto" w:fill="FFFFFF"/>
              <w:ind w:left="432" w:hanging="216"/>
              <w:jc w:val="both"/>
              <w:rPr>
                <w:szCs w:val="24"/>
              </w:rPr>
            </w:pPr>
            <w:r w:rsidRPr="00BD455D">
              <w:rPr>
                <w:szCs w:val="24"/>
              </w:rPr>
              <w:t>Fortnightly HELP component = $92.00 ($46.00 × 2).</w:t>
            </w:r>
          </w:p>
          <w:p w:rsidR="00900EA2" w:rsidRPr="00BD455D" w:rsidRDefault="00900EA2" w:rsidP="00C57781">
            <w:pPr>
              <w:shd w:val="clear" w:color="auto" w:fill="FFFFFF"/>
              <w:spacing w:before="60"/>
              <w:ind w:left="216" w:hanging="216"/>
              <w:jc w:val="both"/>
              <w:rPr>
                <w:szCs w:val="24"/>
              </w:rPr>
            </w:pPr>
            <w:r w:rsidRPr="00BD455D">
              <w:rPr>
                <w:b/>
                <w:bCs/>
                <w:szCs w:val="24"/>
              </w:rPr>
              <w:t xml:space="preserve">3 </w:t>
            </w:r>
            <w:r w:rsidRPr="00BD455D">
              <w:rPr>
                <w:szCs w:val="24"/>
              </w:rPr>
              <w:t xml:space="preserve">Payee has claimed the tax-free threshold and has </w:t>
            </w:r>
            <w:r w:rsidRPr="00BD455D">
              <w:rPr>
                <w:b/>
                <w:bCs/>
                <w:szCs w:val="24"/>
              </w:rPr>
              <w:t xml:space="preserve">monthly </w:t>
            </w:r>
            <w:r w:rsidRPr="00BD455D">
              <w:rPr>
                <w:szCs w:val="24"/>
              </w:rPr>
              <w:t>earnings of $4,827.34.</w:t>
            </w:r>
          </w:p>
          <w:p w:rsidR="00900EA2" w:rsidRPr="00BD455D" w:rsidRDefault="00900EA2" w:rsidP="00C57781">
            <w:pPr>
              <w:shd w:val="clear" w:color="auto" w:fill="FFFFFF"/>
              <w:ind w:left="216"/>
              <w:jc w:val="both"/>
              <w:rPr>
                <w:szCs w:val="24"/>
              </w:rPr>
            </w:pPr>
            <w:r w:rsidRPr="00BD455D">
              <w:rPr>
                <w:szCs w:val="24"/>
              </w:rPr>
              <w:t>Weekly equivalent of $4,827.34 = $1,114.99 ($4,827.34 × 3/13, ignoring cents and adding 99 cents). Weekly HELP component = $1,114.99 × 5.0% = $56.00 rounded to the nearest dollar.</w:t>
            </w:r>
          </w:p>
          <w:p w:rsidR="00900EA2" w:rsidRPr="00BD455D" w:rsidRDefault="00900EA2" w:rsidP="00C57781">
            <w:pPr>
              <w:shd w:val="clear" w:color="auto" w:fill="FFFFFF"/>
              <w:spacing w:after="60"/>
              <w:ind w:left="216"/>
              <w:jc w:val="both"/>
              <w:rPr>
                <w:szCs w:val="24"/>
              </w:rPr>
            </w:pPr>
            <w:r w:rsidRPr="00BD455D">
              <w:rPr>
                <w:szCs w:val="24"/>
              </w:rPr>
              <w:t>Monthly HELP component = $243.00 ($56.00 × 13/3, rounded to the nearest dollar).</w:t>
            </w:r>
          </w:p>
        </w:tc>
      </w:tr>
    </w:tbl>
    <w:p w:rsidR="00D7056C" w:rsidRPr="00BD455D" w:rsidRDefault="00986C5C" w:rsidP="001346C6">
      <w:pPr>
        <w:shd w:val="clear" w:color="auto" w:fill="FFFFFF"/>
        <w:spacing w:before="240"/>
        <w:rPr>
          <w:szCs w:val="24"/>
        </w:rPr>
      </w:pPr>
      <w:r w:rsidRPr="00BD455D">
        <w:rPr>
          <w:b/>
          <w:bCs/>
          <w:szCs w:val="24"/>
        </w:rPr>
        <w:t>ACCOUNTING SOFTWARE</w:t>
      </w:r>
    </w:p>
    <w:p w:rsidR="00D7056C" w:rsidRPr="00BD455D" w:rsidRDefault="00986C5C" w:rsidP="00AA24E2">
      <w:pPr>
        <w:shd w:val="clear" w:color="auto" w:fill="FFFFFF"/>
        <w:rPr>
          <w:szCs w:val="24"/>
        </w:rPr>
      </w:pPr>
      <w:r w:rsidRPr="00BD455D">
        <w:rPr>
          <w:szCs w:val="24"/>
        </w:rPr>
        <w:t>Software written in accordance with the formulas in this schedule should be tested for accuracy against the sample data provided on the following pages. The results obtained when using the coefficients in this table may differ slightly from the sums of the amounts shown in the PAYG tax tables. The differences result from the rounding of components.</w:t>
      </w:r>
    </w:p>
    <w:p w:rsidR="00D7056C" w:rsidRPr="00BD455D" w:rsidRDefault="00986C5C" w:rsidP="001346C6">
      <w:pPr>
        <w:shd w:val="clear" w:color="auto" w:fill="FFFFFF"/>
        <w:spacing w:before="240"/>
        <w:rPr>
          <w:szCs w:val="24"/>
        </w:rPr>
      </w:pPr>
      <w:r w:rsidRPr="00BD455D">
        <w:rPr>
          <w:b/>
          <w:bCs/>
          <w:szCs w:val="24"/>
        </w:rPr>
        <w:t>WITHHOLDING AMOUNTS FOR LOW INCOME PAYEES</w:t>
      </w:r>
    </w:p>
    <w:p w:rsidR="00D7056C" w:rsidRPr="00BD455D" w:rsidRDefault="00986C5C" w:rsidP="00AA24E2">
      <w:pPr>
        <w:shd w:val="clear" w:color="auto" w:fill="FFFFFF"/>
        <w:rPr>
          <w:szCs w:val="24"/>
        </w:rPr>
      </w:pPr>
      <w:r w:rsidRPr="00BD455D">
        <w:rPr>
          <w:szCs w:val="24"/>
        </w:rPr>
        <w:t>Withholding amounts have been adjusted to allow payees who are eligible for the low income tax offset (LITO) to receive 70% of their entitlement through decreased withholding. If the payee is eligible, they will receive the balance of their entitlement when they lodge their tax return.</w:t>
      </w:r>
    </w:p>
    <w:p w:rsidR="00D7056C" w:rsidRPr="00BD455D" w:rsidRDefault="00986C5C" w:rsidP="001346C6">
      <w:pPr>
        <w:shd w:val="clear" w:color="auto" w:fill="FFFFFF"/>
        <w:spacing w:before="100" w:beforeAutospacing="1"/>
        <w:rPr>
          <w:szCs w:val="24"/>
        </w:rPr>
      </w:pPr>
      <w:r w:rsidRPr="00BD455D">
        <w:rPr>
          <w:szCs w:val="24"/>
        </w:rPr>
        <w:t>The maximum amount of LITO is $1,500.</w:t>
      </w:r>
    </w:p>
    <w:p w:rsidR="00D7056C" w:rsidRPr="00BD455D" w:rsidRDefault="00D7056C" w:rsidP="00AA24E2">
      <w:pPr>
        <w:shd w:val="clear" w:color="auto" w:fill="FFFFFF"/>
        <w:rPr>
          <w:szCs w:val="24"/>
        </w:rPr>
        <w:sectPr w:rsidR="00D7056C" w:rsidRPr="00BD455D" w:rsidSect="00900EA2">
          <w:footerReference w:type="default" r:id="rId10"/>
          <w:pgSz w:w="11909" w:h="16834"/>
          <w:pgMar w:top="720" w:right="720" w:bottom="720" w:left="720" w:header="720" w:footer="720" w:gutter="0"/>
          <w:cols w:num="2" w:space="360"/>
          <w:noEndnote/>
          <w:docGrid w:linePitch="272"/>
        </w:sectPr>
      </w:pPr>
    </w:p>
    <w:p w:rsidR="00D7056C" w:rsidRPr="00BD455D" w:rsidRDefault="00986C5C" w:rsidP="001346C6">
      <w:pPr>
        <w:shd w:val="clear" w:color="auto" w:fill="FFFFFF"/>
        <w:spacing w:after="60"/>
        <w:rPr>
          <w:szCs w:val="24"/>
        </w:rPr>
      </w:pPr>
      <w:r w:rsidRPr="00BD455D">
        <w:rPr>
          <w:b/>
          <w:bCs/>
          <w:szCs w:val="24"/>
        </w:rPr>
        <w:lastRenderedPageBreak/>
        <w:t>COEFFICIENTS FOR CALCULATION OF WEEKLY AMOUNTS TO BE WITHHELD INCORPORATING HELP COMPONENT - FLOOD LEVY EXEMPTION</w:t>
      </w:r>
    </w:p>
    <w:p w:rsidR="00D7056C" w:rsidRPr="00BD455D" w:rsidRDefault="00986C5C" w:rsidP="001346C6">
      <w:pPr>
        <w:shd w:val="clear" w:color="auto" w:fill="FFFFFF"/>
        <w:spacing w:after="60"/>
        <w:rPr>
          <w:szCs w:val="24"/>
        </w:rPr>
      </w:pPr>
      <w:r w:rsidRPr="00BD455D">
        <w:rPr>
          <w:szCs w:val="24"/>
        </w:rPr>
        <w:t xml:space="preserve">A payee’s total withholding including the HELP component can be calculated using the coefficients stated below and should be used in accordance with the method specified in the </w:t>
      </w:r>
      <w:r w:rsidRPr="00BD455D">
        <w:rPr>
          <w:i/>
          <w:iCs/>
          <w:szCs w:val="24"/>
        </w:rPr>
        <w:t xml:space="preserve">PAYG withholding - Statement of formulas for calculating amounts to be withheld - flood levy exemption </w:t>
      </w:r>
      <w:r w:rsidRPr="00BD455D">
        <w:rPr>
          <w:szCs w:val="24"/>
        </w:rPr>
        <w:t>(NAT 1004E). These formulas are effective for payments made on or after 1 July 2011.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346C6" w:rsidRPr="00BD455D" w:rsidTr="00C57781">
        <w:tc>
          <w:tcPr>
            <w:tcW w:w="10350" w:type="dxa"/>
            <w:shd w:val="clear" w:color="auto" w:fill="auto"/>
          </w:tcPr>
          <w:p w:rsidR="001346C6" w:rsidRPr="00BD455D" w:rsidRDefault="001346C6" w:rsidP="00C57781">
            <w:pPr>
              <w:shd w:val="clear" w:color="auto" w:fill="FFFFFF"/>
              <w:rPr>
                <w:szCs w:val="24"/>
              </w:rPr>
            </w:pPr>
            <w:r w:rsidRPr="00BD455D">
              <w:rPr>
                <w:b/>
                <w:bCs/>
                <w:noProof/>
                <w:szCs w:val="24"/>
              </w:rPr>
              <w:t>⦶</w:t>
            </w:r>
            <w:r w:rsidRPr="00BD455D">
              <w:rPr>
                <w:b/>
                <w:bCs/>
                <w:szCs w:val="24"/>
              </w:rPr>
              <w:t xml:space="preserve"> </w:t>
            </w:r>
            <w:r w:rsidRPr="00BD455D">
              <w:rPr>
                <w:szCs w:val="24"/>
              </w:rPr>
              <w:t>If two payees are taxed using a particular scale (for example, Scale 2) but only one of them has an accumulated HELP debt, you will need to set up two separate scales in your payroll system, one of which incorporates the HELP component and one that does not. For example, name one ‘Scale 2’ and the other ‘Scale 22’.</w:t>
            </w:r>
          </w:p>
          <w:p w:rsidR="001346C6" w:rsidRPr="00BD455D" w:rsidRDefault="001346C6" w:rsidP="00C57781">
            <w:pPr>
              <w:shd w:val="clear" w:color="auto" w:fill="FFFFFF"/>
              <w:rPr>
                <w:szCs w:val="24"/>
              </w:rPr>
            </w:pPr>
            <w:r w:rsidRPr="00BD455D">
              <w:rPr>
                <w:szCs w:val="24"/>
              </w:rPr>
              <w:t xml:space="preserve">The HELP component </w:t>
            </w:r>
            <w:r w:rsidRPr="00BD455D">
              <w:rPr>
                <w:b/>
                <w:bCs/>
                <w:szCs w:val="24"/>
              </w:rPr>
              <w:t xml:space="preserve">does not </w:t>
            </w:r>
            <w:r w:rsidRPr="00BD455D">
              <w:rPr>
                <w:szCs w:val="24"/>
              </w:rPr>
              <w:t>apply where the payee has not provided a tax file number.</w:t>
            </w:r>
          </w:p>
        </w:tc>
      </w:tr>
    </w:tbl>
    <w:p w:rsidR="00506631" w:rsidRPr="00BD455D" w:rsidRDefault="00506631" w:rsidP="00AA24E2">
      <w:pPr>
        <w:shd w:val="clear" w:color="auto" w:fill="FFFFFF"/>
        <w:rPr>
          <w:szCs w:val="24"/>
        </w:rPr>
        <w:sectPr w:rsidR="00506631" w:rsidRPr="00BD455D" w:rsidSect="00506631">
          <w:pgSz w:w="11909" w:h="21600" w:code="9"/>
          <w:pgMar w:top="720" w:right="720" w:bottom="720" w:left="720" w:header="720" w:footer="720" w:gutter="0"/>
          <w:cols w:space="720"/>
          <w:noEndnote/>
          <w:docGrid w:linePitch="272"/>
        </w:sectPr>
      </w:pPr>
    </w:p>
    <w:p w:rsidR="00D7056C" w:rsidRPr="00BD455D" w:rsidRDefault="00D7056C" w:rsidP="00AA24E2">
      <w:pPr>
        <w:shd w:val="clear" w:color="auto" w:fill="FFFFFF"/>
        <w:rPr>
          <w:sz w:val="18"/>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1068"/>
        <w:gridCol w:w="638"/>
        <w:gridCol w:w="869"/>
        <w:gridCol w:w="1030"/>
        <w:gridCol w:w="704"/>
        <w:gridCol w:w="861"/>
      </w:tblGrid>
      <w:tr w:rsidR="00D7056C" w:rsidRPr="00BD455D" w:rsidTr="00AA24E2">
        <w:trPr>
          <w:trHeight w:val="20"/>
        </w:trPr>
        <w:tc>
          <w:tcPr>
            <w:tcW w:w="5251" w:type="dxa"/>
            <w:gridSpan w:val="6"/>
            <w:tcBorders>
              <w:top w:val="single" w:sz="6" w:space="0" w:color="auto"/>
              <w:left w:val="single" w:sz="6" w:space="0" w:color="auto"/>
              <w:bottom w:val="nil"/>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 xml:space="preserve">Where tax free threshold NOT claimed in </w:t>
            </w:r>
            <w:r w:rsidRPr="00BD455D">
              <w:rPr>
                <w:b/>
                <w:bCs/>
                <w:i/>
                <w:iCs/>
                <w:sz w:val="18"/>
                <w:szCs w:val="24"/>
              </w:rPr>
              <w:t>Tax file number declaration</w:t>
            </w:r>
          </w:p>
        </w:tc>
      </w:tr>
      <w:tr w:rsidR="00D7056C" w:rsidRPr="00BD455D" w:rsidTr="00AA24E2">
        <w:trPr>
          <w:trHeight w:val="20"/>
        </w:trPr>
        <w:tc>
          <w:tcPr>
            <w:tcW w:w="5251" w:type="dxa"/>
            <w:gridSpan w:val="6"/>
            <w:tcBorders>
              <w:top w:val="nil"/>
              <w:left w:val="single" w:sz="6" w:space="0" w:color="auto"/>
              <w:bottom w:val="single" w:sz="6" w:space="0" w:color="auto"/>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Scale 1</w:t>
            </w:r>
          </w:p>
        </w:tc>
      </w:tr>
      <w:tr w:rsidR="00D7056C" w:rsidRPr="00BD455D" w:rsidTr="00AA24E2">
        <w:trPr>
          <w:trHeight w:val="20"/>
        </w:trPr>
        <w:tc>
          <w:tcPr>
            <w:tcW w:w="2616"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NO accumulated HELP Debt</w:t>
            </w:r>
          </w:p>
        </w:tc>
        <w:tc>
          <w:tcPr>
            <w:tcW w:w="2635"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WITH accumulated HELP Debt</w:t>
            </w:r>
          </w:p>
        </w:tc>
      </w:tr>
      <w:tr w:rsidR="00D7056C" w:rsidRPr="00BD455D" w:rsidTr="00AA24E2">
        <w:trPr>
          <w:trHeight w:val="20"/>
        </w:trPr>
        <w:tc>
          <w:tcPr>
            <w:tcW w:w="2616"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c>
          <w:tcPr>
            <w:tcW w:w="2635"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r>
      <w:tr w:rsidR="00D7056C" w:rsidRPr="00BD455D" w:rsidTr="00AA24E2">
        <w:trPr>
          <w:trHeight w:val="20"/>
        </w:trPr>
        <w:tc>
          <w:tcPr>
            <w:tcW w:w="1085"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648"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883"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c>
          <w:tcPr>
            <w:tcW w:w="1046"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715"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874"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r>
      <w:tr w:rsidR="00D7056C" w:rsidRPr="00BD455D" w:rsidTr="00AA24E2">
        <w:trPr>
          <w:trHeight w:val="20"/>
        </w:trPr>
        <w:tc>
          <w:tcPr>
            <w:tcW w:w="1085"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259</w:t>
            </w:r>
          </w:p>
        </w:tc>
        <w:tc>
          <w:tcPr>
            <w:tcW w:w="648"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0.1650</w:t>
            </w:r>
          </w:p>
        </w:tc>
        <w:tc>
          <w:tcPr>
            <w:tcW w:w="883"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0.1650</w:t>
            </w:r>
          </w:p>
        </w:tc>
        <w:tc>
          <w:tcPr>
            <w:tcW w:w="1046"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259</w:t>
            </w:r>
          </w:p>
        </w:tc>
        <w:tc>
          <w:tcPr>
            <w:tcW w:w="715"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0.1650</w:t>
            </w:r>
          </w:p>
        </w:tc>
        <w:tc>
          <w:tcPr>
            <w:tcW w:w="874"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0.1650</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394</w:t>
            </w:r>
          </w:p>
        </w:tc>
        <w:tc>
          <w:tcPr>
            <w:tcW w:w="648"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0.2284</w:t>
            </w:r>
          </w:p>
        </w:tc>
        <w:tc>
          <w:tcPr>
            <w:tcW w:w="883"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16.4596</w:t>
            </w: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394</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0.2284</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16.4596</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980</w:t>
            </w:r>
          </w:p>
        </w:tc>
        <w:tc>
          <w:tcPr>
            <w:tcW w:w="648"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0.3430</w:t>
            </w:r>
          </w:p>
        </w:tc>
        <w:tc>
          <w:tcPr>
            <w:tcW w:w="883"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61.6385</w:t>
            </w: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590</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0.3430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61.6385</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1221</w:t>
            </w:r>
          </w:p>
        </w:tc>
        <w:tc>
          <w:tcPr>
            <w:tcW w:w="648"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0.3150</w:t>
            </w:r>
          </w:p>
        </w:tc>
        <w:tc>
          <w:tcPr>
            <w:tcW w:w="883"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34.1769</w:t>
            </w: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693</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0.3830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61.6385</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3144</w:t>
            </w:r>
          </w:p>
        </w:tc>
        <w:tc>
          <w:tcPr>
            <w:tcW w:w="648"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0.3850</w:t>
            </w:r>
          </w:p>
        </w:tc>
        <w:tc>
          <w:tcPr>
            <w:tcW w:w="883"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119.6577</w:t>
            </w: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797</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0.3880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61.6385</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3144 &amp; over</w:t>
            </w:r>
          </w:p>
        </w:tc>
        <w:tc>
          <w:tcPr>
            <w:tcW w:w="648"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0.4650</w:t>
            </w:r>
          </w:p>
        </w:tc>
        <w:tc>
          <w:tcPr>
            <w:tcW w:w="883"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371.1962</w:t>
            </w: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855</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0.3930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61.6385</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48"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83"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943</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0.3980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61.6385</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48"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83"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980</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0.4030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61.6385</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48"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83"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1048</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0.3750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34.1769</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48"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83"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1120</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0.3800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34.1769</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48"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83"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1221</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0.3850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34.1769</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48"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83"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1264</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0.4550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119.6577</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48"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83"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1368</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0.4600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119.6577</w:t>
            </w:r>
          </w:p>
        </w:tc>
      </w:tr>
      <w:tr w:rsidR="00D7056C" w:rsidRPr="00BD455D" w:rsidTr="00AA24E2">
        <w:trPr>
          <w:trHeight w:val="20"/>
        </w:trPr>
        <w:tc>
          <w:tcPr>
            <w:tcW w:w="108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48"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83"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4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3144</w:t>
            </w:r>
          </w:p>
        </w:tc>
        <w:tc>
          <w:tcPr>
            <w:tcW w:w="715"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0.4650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119.6577</w:t>
            </w:r>
          </w:p>
        </w:tc>
      </w:tr>
      <w:tr w:rsidR="00D7056C" w:rsidRPr="00BD455D" w:rsidTr="00300AD6">
        <w:trPr>
          <w:trHeight w:val="864"/>
        </w:trPr>
        <w:tc>
          <w:tcPr>
            <w:tcW w:w="1085" w:type="dxa"/>
            <w:tcBorders>
              <w:top w:val="nil"/>
              <w:left w:val="single" w:sz="6" w:space="0" w:color="auto"/>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648" w:type="dxa"/>
            <w:tcBorders>
              <w:top w:val="nil"/>
              <w:left w:val="nil"/>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883" w:type="dxa"/>
            <w:tcBorders>
              <w:top w:val="nil"/>
              <w:left w:val="nil"/>
              <w:bottom w:val="single" w:sz="6" w:space="0" w:color="auto"/>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46" w:type="dxa"/>
            <w:tcBorders>
              <w:top w:val="nil"/>
              <w:left w:val="single" w:sz="6" w:space="0" w:color="auto"/>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3144 &amp; over</w:t>
            </w:r>
          </w:p>
        </w:tc>
        <w:tc>
          <w:tcPr>
            <w:tcW w:w="715" w:type="dxa"/>
            <w:tcBorders>
              <w:top w:val="nil"/>
              <w:left w:val="nil"/>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0.5450</w:t>
            </w:r>
          </w:p>
        </w:tc>
        <w:tc>
          <w:tcPr>
            <w:tcW w:w="874" w:type="dxa"/>
            <w:tcBorders>
              <w:top w:val="nil"/>
              <w:left w:val="nil"/>
              <w:bottom w:val="single" w:sz="6" w:space="0" w:color="auto"/>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371.1962</w:t>
            </w:r>
          </w:p>
        </w:tc>
      </w:tr>
    </w:tbl>
    <w:p w:rsidR="00D7056C" w:rsidRPr="00BD455D" w:rsidRDefault="00D7056C" w:rsidP="00AA24E2">
      <w:pPr>
        <w:shd w:val="clear" w:color="auto" w:fill="FFFFFF"/>
        <w:rPr>
          <w:sz w:val="18"/>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1079"/>
        <w:gridCol w:w="660"/>
        <w:gridCol w:w="844"/>
        <w:gridCol w:w="1055"/>
        <w:gridCol w:w="674"/>
        <w:gridCol w:w="858"/>
      </w:tblGrid>
      <w:tr w:rsidR="00D7056C" w:rsidRPr="00BD455D" w:rsidTr="00AA24E2">
        <w:trPr>
          <w:trHeight w:val="20"/>
        </w:trPr>
        <w:tc>
          <w:tcPr>
            <w:tcW w:w="5265" w:type="dxa"/>
            <w:gridSpan w:val="6"/>
            <w:tcBorders>
              <w:top w:val="single" w:sz="6" w:space="0" w:color="auto"/>
              <w:left w:val="single" w:sz="6" w:space="0" w:color="auto"/>
              <w:bottom w:val="nil"/>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Foreign residents</w:t>
            </w:r>
          </w:p>
        </w:tc>
      </w:tr>
      <w:tr w:rsidR="00D7056C" w:rsidRPr="00BD455D" w:rsidTr="00AA24E2">
        <w:trPr>
          <w:trHeight w:val="20"/>
        </w:trPr>
        <w:tc>
          <w:tcPr>
            <w:tcW w:w="5265" w:type="dxa"/>
            <w:gridSpan w:val="6"/>
            <w:tcBorders>
              <w:top w:val="nil"/>
              <w:left w:val="single" w:sz="6" w:space="0" w:color="auto"/>
              <w:bottom w:val="single" w:sz="6" w:space="0" w:color="auto"/>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Scale 3</w:t>
            </w:r>
          </w:p>
        </w:tc>
      </w:tr>
      <w:tr w:rsidR="00D7056C" w:rsidRPr="00BD455D" w:rsidTr="00AA24E2">
        <w:trPr>
          <w:trHeight w:val="20"/>
        </w:trPr>
        <w:tc>
          <w:tcPr>
            <w:tcW w:w="2630"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NO accumulated HELP Debt</w:t>
            </w:r>
          </w:p>
        </w:tc>
        <w:tc>
          <w:tcPr>
            <w:tcW w:w="2635"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WITH accumulated HELP Debt</w:t>
            </w:r>
          </w:p>
        </w:tc>
      </w:tr>
      <w:tr w:rsidR="00D7056C" w:rsidRPr="00BD455D" w:rsidTr="00AA24E2">
        <w:trPr>
          <w:trHeight w:val="20"/>
        </w:trPr>
        <w:tc>
          <w:tcPr>
            <w:tcW w:w="2630"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c>
          <w:tcPr>
            <w:tcW w:w="2635"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r>
      <w:tr w:rsidR="00D7056C" w:rsidRPr="00BD455D" w:rsidTr="00AA24E2">
        <w:trPr>
          <w:trHeight w:val="20"/>
        </w:trPr>
        <w:tc>
          <w:tcPr>
            <w:tcW w:w="1099"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672"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859"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c>
          <w:tcPr>
            <w:tcW w:w="1075"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686"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874"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r>
      <w:tr w:rsidR="00D7056C" w:rsidRPr="00BD455D" w:rsidTr="00AA24E2">
        <w:trPr>
          <w:trHeight w:val="20"/>
        </w:trPr>
        <w:tc>
          <w:tcPr>
            <w:tcW w:w="1099"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w:t>
            </w:r>
          </w:p>
        </w:tc>
        <w:tc>
          <w:tcPr>
            <w:tcW w:w="672"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0.2900</w:t>
            </w:r>
          </w:p>
        </w:tc>
        <w:tc>
          <w:tcPr>
            <w:tcW w:w="859"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0.2900</w:t>
            </w:r>
          </w:p>
        </w:tc>
        <w:tc>
          <w:tcPr>
            <w:tcW w:w="1075"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w:t>
            </w:r>
          </w:p>
        </w:tc>
        <w:tc>
          <w:tcPr>
            <w:tcW w:w="686"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0.2900</w:t>
            </w:r>
          </w:p>
        </w:tc>
        <w:tc>
          <w:tcPr>
            <w:tcW w:w="874"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0.2900</w:t>
            </w:r>
          </w:p>
        </w:tc>
      </w:tr>
      <w:tr w:rsidR="00D7056C" w:rsidRPr="00BD455D" w:rsidTr="00AA24E2">
        <w:trPr>
          <w:trHeight w:val="20"/>
        </w:trPr>
        <w:tc>
          <w:tcPr>
            <w:tcW w:w="1099"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1538</w:t>
            </w:r>
          </w:p>
        </w:tc>
        <w:tc>
          <w:tcPr>
            <w:tcW w:w="672"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0.3000</w:t>
            </w:r>
          </w:p>
        </w:tc>
        <w:tc>
          <w:tcPr>
            <w:tcW w:w="85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7.1154</w:t>
            </w:r>
          </w:p>
        </w:tc>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907</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0.3000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7.1154</w:t>
            </w:r>
          </w:p>
        </w:tc>
      </w:tr>
      <w:tr w:rsidR="00D7056C" w:rsidRPr="00BD455D" w:rsidTr="00AA24E2">
        <w:trPr>
          <w:trHeight w:val="20"/>
        </w:trPr>
        <w:tc>
          <w:tcPr>
            <w:tcW w:w="1099"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3461</w:t>
            </w:r>
          </w:p>
        </w:tc>
        <w:tc>
          <w:tcPr>
            <w:tcW w:w="672"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0.3700</w:t>
            </w:r>
          </w:p>
        </w:tc>
        <w:tc>
          <w:tcPr>
            <w:tcW w:w="85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114.8077</w:t>
            </w:r>
          </w:p>
        </w:tc>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1011</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0.3400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7.1154</w:t>
            </w:r>
          </w:p>
        </w:tc>
      </w:tr>
      <w:tr w:rsidR="00D7056C" w:rsidRPr="00BD455D" w:rsidTr="00AA24E2">
        <w:trPr>
          <w:trHeight w:val="20"/>
        </w:trPr>
        <w:tc>
          <w:tcPr>
            <w:tcW w:w="1099"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3461 &amp; over</w:t>
            </w:r>
          </w:p>
        </w:tc>
        <w:tc>
          <w:tcPr>
            <w:tcW w:w="672"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0.4500</w:t>
            </w:r>
          </w:p>
        </w:tc>
        <w:tc>
          <w:tcPr>
            <w:tcW w:w="85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391.7308</w:t>
            </w:r>
          </w:p>
        </w:tc>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1114</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0.3450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7.1154</w:t>
            </w:r>
          </w:p>
        </w:tc>
      </w:tr>
      <w:tr w:rsidR="00D7056C" w:rsidRPr="00BD455D" w:rsidTr="00AA24E2">
        <w:trPr>
          <w:trHeight w:val="20"/>
        </w:trPr>
        <w:tc>
          <w:tcPr>
            <w:tcW w:w="1099"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7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1172</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0.3500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7.1154</w:t>
            </w:r>
          </w:p>
        </w:tc>
      </w:tr>
      <w:tr w:rsidR="00D7056C" w:rsidRPr="00BD455D" w:rsidTr="00AA24E2">
        <w:trPr>
          <w:trHeight w:val="20"/>
        </w:trPr>
        <w:tc>
          <w:tcPr>
            <w:tcW w:w="1099"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7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1260</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0.3550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7.1154</w:t>
            </w:r>
          </w:p>
        </w:tc>
      </w:tr>
      <w:tr w:rsidR="00D7056C" w:rsidRPr="00BD455D" w:rsidTr="00AA24E2">
        <w:trPr>
          <w:trHeight w:val="20"/>
        </w:trPr>
        <w:tc>
          <w:tcPr>
            <w:tcW w:w="1099"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7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1365</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0.3600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7.1154</w:t>
            </w:r>
          </w:p>
        </w:tc>
      </w:tr>
      <w:tr w:rsidR="00D7056C" w:rsidRPr="00BD455D" w:rsidTr="00AA24E2">
        <w:trPr>
          <w:trHeight w:val="20"/>
        </w:trPr>
        <w:tc>
          <w:tcPr>
            <w:tcW w:w="1099"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7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1437</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0.3650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7.1154</w:t>
            </w:r>
          </w:p>
        </w:tc>
      </w:tr>
      <w:tr w:rsidR="00D7056C" w:rsidRPr="00BD455D" w:rsidTr="00AA24E2">
        <w:trPr>
          <w:trHeight w:val="20"/>
        </w:trPr>
        <w:tc>
          <w:tcPr>
            <w:tcW w:w="1099"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7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1538</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0.3700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7.1154</w:t>
            </w:r>
          </w:p>
        </w:tc>
      </w:tr>
      <w:tr w:rsidR="00D7056C" w:rsidRPr="00BD455D" w:rsidTr="00AA24E2">
        <w:trPr>
          <w:trHeight w:val="20"/>
        </w:trPr>
        <w:tc>
          <w:tcPr>
            <w:tcW w:w="1099"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7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1581</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0.4400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114.8077</w:t>
            </w:r>
          </w:p>
        </w:tc>
      </w:tr>
      <w:tr w:rsidR="00D7056C" w:rsidRPr="00BD455D" w:rsidTr="00AA24E2">
        <w:trPr>
          <w:trHeight w:val="20"/>
        </w:trPr>
        <w:tc>
          <w:tcPr>
            <w:tcW w:w="1099"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7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1685</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0.4450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114.8077</w:t>
            </w:r>
          </w:p>
        </w:tc>
      </w:tr>
      <w:tr w:rsidR="00D7056C" w:rsidRPr="00BD455D" w:rsidTr="00AA24E2">
        <w:trPr>
          <w:trHeight w:val="20"/>
        </w:trPr>
        <w:tc>
          <w:tcPr>
            <w:tcW w:w="1099"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7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3461</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0.4500</w:t>
            </w:r>
          </w:p>
        </w:tc>
        <w:tc>
          <w:tcPr>
            <w:tcW w:w="87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114.8077</w:t>
            </w:r>
          </w:p>
        </w:tc>
      </w:tr>
      <w:tr w:rsidR="00D7056C" w:rsidRPr="00BD455D" w:rsidTr="00300AD6">
        <w:trPr>
          <w:trHeight w:val="1170"/>
        </w:trPr>
        <w:tc>
          <w:tcPr>
            <w:tcW w:w="1099" w:type="dxa"/>
            <w:tcBorders>
              <w:top w:val="nil"/>
              <w:left w:val="single" w:sz="6" w:space="0" w:color="auto"/>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672" w:type="dxa"/>
            <w:tcBorders>
              <w:top w:val="nil"/>
              <w:left w:val="nil"/>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859" w:type="dxa"/>
            <w:tcBorders>
              <w:top w:val="nil"/>
              <w:left w:val="nil"/>
              <w:bottom w:val="single" w:sz="6" w:space="0" w:color="auto"/>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75" w:type="dxa"/>
            <w:tcBorders>
              <w:top w:val="nil"/>
              <w:left w:val="single" w:sz="6" w:space="0" w:color="auto"/>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3461 &amp; over</w:t>
            </w:r>
          </w:p>
        </w:tc>
        <w:tc>
          <w:tcPr>
            <w:tcW w:w="686" w:type="dxa"/>
            <w:tcBorders>
              <w:top w:val="nil"/>
              <w:left w:val="nil"/>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0.5300</w:t>
            </w:r>
          </w:p>
        </w:tc>
        <w:tc>
          <w:tcPr>
            <w:tcW w:w="874" w:type="dxa"/>
            <w:tcBorders>
              <w:top w:val="nil"/>
              <w:left w:val="nil"/>
              <w:bottom w:val="single" w:sz="6" w:space="0" w:color="auto"/>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391.7308</w:t>
            </w:r>
          </w:p>
        </w:tc>
      </w:tr>
    </w:tbl>
    <w:p w:rsidR="00D7056C" w:rsidRPr="00BD455D" w:rsidRDefault="00D7056C" w:rsidP="00AA24E2">
      <w:pPr>
        <w:shd w:val="clear" w:color="auto" w:fill="FFFFFF"/>
        <w:rPr>
          <w:sz w:val="18"/>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1068"/>
        <w:gridCol w:w="667"/>
        <w:gridCol w:w="855"/>
        <w:gridCol w:w="1035"/>
        <w:gridCol w:w="725"/>
        <w:gridCol w:w="820"/>
      </w:tblGrid>
      <w:tr w:rsidR="00D7056C" w:rsidRPr="00BD455D" w:rsidTr="00300AD6">
        <w:trPr>
          <w:trHeight w:val="20"/>
        </w:trPr>
        <w:tc>
          <w:tcPr>
            <w:tcW w:w="5134" w:type="dxa"/>
            <w:gridSpan w:val="6"/>
            <w:tcBorders>
              <w:top w:val="single" w:sz="6" w:space="0" w:color="auto"/>
              <w:left w:val="single" w:sz="6" w:space="0" w:color="auto"/>
              <w:bottom w:val="nil"/>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 xml:space="preserve">Where payee claimed HALF exemption from Medicare levy in </w:t>
            </w:r>
            <w:r w:rsidRPr="00BD455D">
              <w:rPr>
                <w:b/>
                <w:bCs/>
                <w:i/>
                <w:iCs/>
                <w:sz w:val="18"/>
                <w:szCs w:val="24"/>
              </w:rPr>
              <w:t>Medicare levy variation declaration</w:t>
            </w:r>
          </w:p>
        </w:tc>
      </w:tr>
      <w:tr w:rsidR="00D7056C" w:rsidRPr="00BD455D" w:rsidTr="00300AD6">
        <w:trPr>
          <w:trHeight w:val="20"/>
        </w:trPr>
        <w:tc>
          <w:tcPr>
            <w:tcW w:w="5134" w:type="dxa"/>
            <w:gridSpan w:val="6"/>
            <w:tcBorders>
              <w:top w:val="nil"/>
              <w:left w:val="single" w:sz="6" w:space="0" w:color="auto"/>
              <w:bottom w:val="single" w:sz="6" w:space="0" w:color="auto"/>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Scale 6</w:t>
            </w:r>
          </w:p>
        </w:tc>
      </w:tr>
      <w:tr w:rsidR="00D7056C" w:rsidRPr="00BD455D" w:rsidTr="00300AD6">
        <w:trPr>
          <w:trHeight w:val="20"/>
        </w:trPr>
        <w:tc>
          <w:tcPr>
            <w:tcW w:w="2572"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NO accumulated HELP Debt</w:t>
            </w:r>
          </w:p>
        </w:tc>
        <w:tc>
          <w:tcPr>
            <w:tcW w:w="2562"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WITH accumulated HELP Debt</w:t>
            </w:r>
          </w:p>
        </w:tc>
      </w:tr>
      <w:tr w:rsidR="00D7056C" w:rsidRPr="00BD455D" w:rsidTr="00300AD6">
        <w:trPr>
          <w:trHeight w:val="20"/>
        </w:trPr>
        <w:tc>
          <w:tcPr>
            <w:tcW w:w="2572"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c>
          <w:tcPr>
            <w:tcW w:w="2562"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r>
      <w:tr w:rsidR="00D7056C" w:rsidRPr="00BD455D" w:rsidTr="00300AD6">
        <w:trPr>
          <w:trHeight w:val="20"/>
        </w:trPr>
        <w:tc>
          <w:tcPr>
            <w:tcW w:w="1061"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662"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849"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c>
          <w:tcPr>
            <w:tcW w:w="1028"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720"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814"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r>
      <w:tr w:rsidR="00D7056C" w:rsidRPr="00BD455D" w:rsidTr="00300AD6">
        <w:trPr>
          <w:trHeight w:val="20"/>
        </w:trPr>
        <w:tc>
          <w:tcPr>
            <w:tcW w:w="1061"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244</w:t>
            </w:r>
          </w:p>
        </w:tc>
        <w:tc>
          <w:tcPr>
            <w:tcW w:w="662"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849"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1028"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244</w:t>
            </w:r>
          </w:p>
        </w:tc>
        <w:tc>
          <w:tcPr>
            <w:tcW w:w="720"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814"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571</w:t>
            </w:r>
          </w:p>
        </w:tc>
        <w:tc>
          <w:tcPr>
            <w:tcW w:w="662"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0.1513</w:t>
            </w:r>
          </w:p>
        </w:tc>
        <w:tc>
          <w:tcPr>
            <w:tcW w:w="84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36.9231</w:t>
            </w: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571</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0.1513</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36.9231</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606</w:t>
            </w:r>
          </w:p>
        </w:tc>
        <w:tc>
          <w:tcPr>
            <w:tcW w:w="662"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0.1796</w:t>
            </w:r>
          </w:p>
        </w:tc>
        <w:tc>
          <w:tcPr>
            <w:tcW w:w="84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53.0769</w:t>
            </w: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606</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0.1796</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53.0769</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705</w:t>
            </w:r>
          </w:p>
        </w:tc>
        <w:tc>
          <w:tcPr>
            <w:tcW w:w="662"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0.2300</w:t>
            </w:r>
          </w:p>
        </w:tc>
        <w:tc>
          <w:tcPr>
            <w:tcW w:w="84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83.6433</w:t>
            </w: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705</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0.2300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83.6433</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713</w:t>
            </w:r>
          </w:p>
        </w:tc>
        <w:tc>
          <w:tcPr>
            <w:tcW w:w="662"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0.3780</w:t>
            </w:r>
          </w:p>
        </w:tc>
        <w:tc>
          <w:tcPr>
            <w:tcW w:w="84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188.0479</w:t>
            </w: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713</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0.3780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188.0479</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1291</w:t>
            </w:r>
          </w:p>
        </w:tc>
        <w:tc>
          <w:tcPr>
            <w:tcW w:w="662"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0.3355</w:t>
            </w:r>
          </w:p>
        </w:tc>
        <w:tc>
          <w:tcPr>
            <w:tcW w:w="84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157.7438</w:t>
            </w: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907</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0.3355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157.7438</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1532</w:t>
            </w:r>
          </w:p>
        </w:tc>
        <w:tc>
          <w:tcPr>
            <w:tcW w:w="662"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0.3075</w:t>
            </w:r>
          </w:p>
        </w:tc>
        <w:tc>
          <w:tcPr>
            <w:tcW w:w="84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121.5699</w:t>
            </w: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1011</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0.3755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157.7438</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w:t>
            </w:r>
          </w:p>
        </w:tc>
        <w:tc>
          <w:tcPr>
            <w:tcW w:w="662"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0.3775</w:t>
            </w:r>
          </w:p>
        </w:tc>
        <w:tc>
          <w:tcPr>
            <w:tcW w:w="84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228.8314</w:t>
            </w: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1114</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0.3805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157.7438</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 &amp; over</w:t>
            </w:r>
          </w:p>
        </w:tc>
        <w:tc>
          <w:tcPr>
            <w:tcW w:w="662"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0.4575</w:t>
            </w:r>
          </w:p>
        </w:tc>
        <w:tc>
          <w:tcPr>
            <w:tcW w:w="84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505.2622</w:t>
            </w: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1172</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0.3855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157.7438</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6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4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1260</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0.3905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157.7438</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6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4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1291</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0.3955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157.7438</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6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4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1365</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0.3675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121.5699</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6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4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1437</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0.3725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121.5699</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6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4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1532</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0.3775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121.5699</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6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4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1581</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0.4475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228.8314</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6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4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1685</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0.4525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228.8314</w:t>
            </w:r>
          </w:p>
        </w:tc>
      </w:tr>
      <w:tr w:rsidR="00D7056C" w:rsidRPr="00BD455D" w:rsidTr="00300AD6">
        <w:trPr>
          <w:trHeight w:val="20"/>
        </w:trPr>
        <w:tc>
          <w:tcPr>
            <w:tcW w:w="1061"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62"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4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8"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0.4575</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228.8314</w:t>
            </w:r>
          </w:p>
        </w:tc>
      </w:tr>
      <w:tr w:rsidR="00D7056C" w:rsidRPr="00BD455D" w:rsidTr="00300AD6">
        <w:trPr>
          <w:trHeight w:val="20"/>
        </w:trPr>
        <w:tc>
          <w:tcPr>
            <w:tcW w:w="1061" w:type="dxa"/>
            <w:tcBorders>
              <w:top w:val="nil"/>
              <w:left w:val="single" w:sz="6" w:space="0" w:color="auto"/>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662" w:type="dxa"/>
            <w:tcBorders>
              <w:top w:val="nil"/>
              <w:left w:val="nil"/>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849" w:type="dxa"/>
            <w:tcBorders>
              <w:top w:val="nil"/>
              <w:left w:val="nil"/>
              <w:bottom w:val="single" w:sz="6" w:space="0" w:color="auto"/>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8" w:type="dxa"/>
            <w:tcBorders>
              <w:top w:val="nil"/>
              <w:left w:val="single" w:sz="6" w:space="0" w:color="auto"/>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 &amp; over</w:t>
            </w:r>
          </w:p>
        </w:tc>
        <w:tc>
          <w:tcPr>
            <w:tcW w:w="720" w:type="dxa"/>
            <w:tcBorders>
              <w:top w:val="nil"/>
              <w:left w:val="nil"/>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0.5375</w:t>
            </w:r>
          </w:p>
        </w:tc>
        <w:tc>
          <w:tcPr>
            <w:tcW w:w="814" w:type="dxa"/>
            <w:tcBorders>
              <w:top w:val="nil"/>
              <w:left w:val="nil"/>
              <w:bottom w:val="single" w:sz="6" w:space="0" w:color="auto"/>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505.2622</w:t>
            </w:r>
          </w:p>
        </w:tc>
      </w:tr>
    </w:tbl>
    <w:p w:rsidR="00D7056C" w:rsidRPr="00BD455D" w:rsidRDefault="003D0DD9" w:rsidP="00AA24E2">
      <w:pPr>
        <w:shd w:val="clear" w:color="auto" w:fill="FFFFFF"/>
        <w:rPr>
          <w:sz w:val="18"/>
          <w:szCs w:val="24"/>
        </w:rPr>
      </w:pPr>
      <w:r w:rsidRPr="00BD455D">
        <w:rPr>
          <w:sz w:val="18"/>
          <w:szCs w:val="24"/>
        </w:rPr>
        <w:br w:type="column"/>
      </w:r>
    </w:p>
    <w:tbl>
      <w:tblPr>
        <w:tblW w:w="5000" w:type="pct"/>
        <w:tblInd w:w="40" w:type="dxa"/>
        <w:tblLayout w:type="fixed"/>
        <w:tblCellMar>
          <w:left w:w="40" w:type="dxa"/>
          <w:right w:w="40" w:type="dxa"/>
        </w:tblCellMar>
        <w:tblLook w:val="0000" w:firstRow="0" w:lastRow="0" w:firstColumn="0" w:lastColumn="0" w:noHBand="0" w:noVBand="0"/>
      </w:tblPr>
      <w:tblGrid>
        <w:gridCol w:w="1056"/>
        <w:gridCol w:w="675"/>
        <w:gridCol w:w="854"/>
        <w:gridCol w:w="1038"/>
        <w:gridCol w:w="684"/>
        <w:gridCol w:w="863"/>
      </w:tblGrid>
      <w:tr w:rsidR="00D7056C" w:rsidRPr="00BD455D" w:rsidTr="00AA24E2">
        <w:trPr>
          <w:trHeight w:val="20"/>
        </w:trPr>
        <w:tc>
          <w:tcPr>
            <w:tcW w:w="5260" w:type="dxa"/>
            <w:gridSpan w:val="6"/>
            <w:tcBorders>
              <w:top w:val="single" w:sz="6" w:space="0" w:color="auto"/>
              <w:left w:val="single" w:sz="6" w:space="0" w:color="auto"/>
              <w:bottom w:val="nil"/>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 xml:space="preserve">Where payee is eligible to receive leave loading and has claimed tax free threshold in </w:t>
            </w:r>
            <w:r w:rsidRPr="00BD455D">
              <w:rPr>
                <w:b/>
                <w:bCs/>
                <w:i/>
                <w:iCs/>
                <w:sz w:val="18"/>
                <w:szCs w:val="24"/>
              </w:rPr>
              <w:t>Tax file number declaration</w:t>
            </w:r>
          </w:p>
        </w:tc>
      </w:tr>
      <w:tr w:rsidR="00D7056C" w:rsidRPr="00BD455D" w:rsidTr="00AA24E2">
        <w:trPr>
          <w:trHeight w:val="20"/>
        </w:trPr>
        <w:tc>
          <w:tcPr>
            <w:tcW w:w="5260" w:type="dxa"/>
            <w:gridSpan w:val="6"/>
            <w:tcBorders>
              <w:top w:val="nil"/>
              <w:left w:val="single" w:sz="6" w:space="0" w:color="auto"/>
              <w:bottom w:val="single" w:sz="6" w:space="0" w:color="auto"/>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Scale 2</w:t>
            </w:r>
          </w:p>
        </w:tc>
      </w:tr>
      <w:tr w:rsidR="00D7056C" w:rsidRPr="00BD455D" w:rsidTr="00AA24E2">
        <w:trPr>
          <w:trHeight w:val="20"/>
        </w:trPr>
        <w:tc>
          <w:tcPr>
            <w:tcW w:w="2630"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NO accumulated HELP Debt</w:t>
            </w:r>
          </w:p>
        </w:tc>
        <w:tc>
          <w:tcPr>
            <w:tcW w:w="2630"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WITH accumulated HELP Debt</w:t>
            </w:r>
          </w:p>
        </w:tc>
      </w:tr>
      <w:tr w:rsidR="00D7056C" w:rsidRPr="00BD455D" w:rsidTr="00AA24E2">
        <w:trPr>
          <w:trHeight w:val="20"/>
        </w:trPr>
        <w:tc>
          <w:tcPr>
            <w:tcW w:w="2630"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c>
          <w:tcPr>
            <w:tcW w:w="2630"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r>
      <w:tr w:rsidR="00D7056C" w:rsidRPr="00BD455D" w:rsidTr="00AA24E2">
        <w:trPr>
          <w:trHeight w:val="20"/>
        </w:trPr>
        <w:tc>
          <w:tcPr>
            <w:tcW w:w="1075"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686"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869"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c>
          <w:tcPr>
            <w:tcW w:w="1056"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696"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878"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r>
      <w:tr w:rsidR="00D7056C" w:rsidRPr="00BD455D" w:rsidTr="00AA24E2">
        <w:trPr>
          <w:trHeight w:val="20"/>
        </w:trPr>
        <w:tc>
          <w:tcPr>
            <w:tcW w:w="1075"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244</w:t>
            </w:r>
          </w:p>
        </w:tc>
        <w:tc>
          <w:tcPr>
            <w:tcW w:w="686"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869"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1056"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244</w:t>
            </w:r>
          </w:p>
        </w:tc>
        <w:tc>
          <w:tcPr>
            <w:tcW w:w="696"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878"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359</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0.1513</w:t>
            </w:r>
          </w:p>
        </w:tc>
        <w:tc>
          <w:tcPr>
            <w:tcW w:w="86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36.9231</w:t>
            </w: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359</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0.1513</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36.9231</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422</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0.2522</w:t>
            </w:r>
          </w:p>
        </w:tc>
        <w:tc>
          <w:tcPr>
            <w:tcW w:w="86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73.1519</w:t>
            </w: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422</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0.2522</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73.1519</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571</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0.1664</w:t>
            </w:r>
          </w:p>
        </w:tc>
        <w:tc>
          <w:tcPr>
            <w:tcW w:w="86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36.9239</w:t>
            </w: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571</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0.1664</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36.9239</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705</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0.1947</w:t>
            </w:r>
          </w:p>
        </w:tc>
        <w:tc>
          <w:tcPr>
            <w:tcW w:w="86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53.0778</w:t>
            </w: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705</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0.1947</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53.0778</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1291</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0.3430</w:t>
            </w:r>
          </w:p>
        </w:tc>
        <w:tc>
          <w:tcPr>
            <w:tcW w:w="86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157.6978</w:t>
            </w: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907</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0.3430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157.6978</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1532</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0.3150</w:t>
            </w:r>
          </w:p>
        </w:tc>
        <w:tc>
          <w:tcPr>
            <w:tcW w:w="86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121.5239</w:t>
            </w: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1011</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0.3830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157.6978</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0.3850</w:t>
            </w:r>
          </w:p>
        </w:tc>
        <w:tc>
          <w:tcPr>
            <w:tcW w:w="86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228.7855</w:t>
            </w: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1114</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0.3880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157.6978</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 &amp; over</w:t>
            </w:r>
          </w:p>
        </w:tc>
        <w:tc>
          <w:tcPr>
            <w:tcW w:w="68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0.4650</w:t>
            </w:r>
          </w:p>
        </w:tc>
        <w:tc>
          <w:tcPr>
            <w:tcW w:w="869"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505.2163</w:t>
            </w: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1172</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0.3930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157.6978</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86"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6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1260</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0.3980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157.6978</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86"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6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1291</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0.4030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157.6978</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86"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6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1365</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0.3750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121.5239</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86"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6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1437</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0.3800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121.5239</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86"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6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1532</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0.3850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121.5239</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86"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6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1581</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0.4550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228.7855</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86"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6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1685</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0.4600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228.7855</w:t>
            </w:r>
          </w:p>
        </w:tc>
      </w:tr>
      <w:tr w:rsidR="00D7056C" w:rsidRPr="00BD455D" w:rsidTr="00AA24E2">
        <w:trPr>
          <w:trHeight w:val="20"/>
        </w:trPr>
        <w:tc>
          <w:tcPr>
            <w:tcW w:w="1075"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686"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69"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5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w:t>
            </w:r>
          </w:p>
        </w:tc>
        <w:tc>
          <w:tcPr>
            <w:tcW w:w="696"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0.4650</w:t>
            </w:r>
          </w:p>
        </w:tc>
        <w:tc>
          <w:tcPr>
            <w:tcW w:w="878"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228.7855</w:t>
            </w:r>
          </w:p>
        </w:tc>
      </w:tr>
      <w:tr w:rsidR="00D7056C" w:rsidRPr="00BD455D" w:rsidTr="00AA24E2">
        <w:trPr>
          <w:trHeight w:val="20"/>
        </w:trPr>
        <w:tc>
          <w:tcPr>
            <w:tcW w:w="1075" w:type="dxa"/>
            <w:tcBorders>
              <w:top w:val="nil"/>
              <w:left w:val="single" w:sz="6" w:space="0" w:color="auto"/>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686" w:type="dxa"/>
            <w:tcBorders>
              <w:top w:val="nil"/>
              <w:left w:val="nil"/>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869" w:type="dxa"/>
            <w:tcBorders>
              <w:top w:val="nil"/>
              <w:left w:val="nil"/>
              <w:bottom w:val="single" w:sz="6" w:space="0" w:color="auto"/>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56" w:type="dxa"/>
            <w:tcBorders>
              <w:top w:val="nil"/>
              <w:left w:val="single" w:sz="6" w:space="0" w:color="auto"/>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 &amp; over</w:t>
            </w:r>
          </w:p>
        </w:tc>
        <w:tc>
          <w:tcPr>
            <w:tcW w:w="696" w:type="dxa"/>
            <w:tcBorders>
              <w:top w:val="nil"/>
              <w:left w:val="nil"/>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0.5450</w:t>
            </w:r>
          </w:p>
        </w:tc>
        <w:tc>
          <w:tcPr>
            <w:tcW w:w="878" w:type="dxa"/>
            <w:tcBorders>
              <w:top w:val="nil"/>
              <w:left w:val="nil"/>
              <w:bottom w:val="single" w:sz="6" w:space="0" w:color="auto"/>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505.2163</w:t>
            </w:r>
          </w:p>
        </w:tc>
      </w:tr>
    </w:tbl>
    <w:p w:rsidR="00D7056C" w:rsidRPr="00BD455D" w:rsidRDefault="00D7056C" w:rsidP="00AA24E2">
      <w:pPr>
        <w:shd w:val="clear" w:color="auto" w:fill="FFFFFF"/>
        <w:rPr>
          <w:sz w:val="18"/>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997"/>
        <w:gridCol w:w="739"/>
        <w:gridCol w:w="856"/>
        <w:gridCol w:w="1033"/>
        <w:gridCol w:w="712"/>
        <w:gridCol w:w="833"/>
      </w:tblGrid>
      <w:tr w:rsidR="00D7056C" w:rsidRPr="00BD455D" w:rsidTr="00300AD6">
        <w:trPr>
          <w:trHeight w:val="20"/>
        </w:trPr>
        <w:tc>
          <w:tcPr>
            <w:tcW w:w="5134" w:type="dxa"/>
            <w:gridSpan w:val="6"/>
            <w:tcBorders>
              <w:top w:val="single" w:sz="6" w:space="0" w:color="auto"/>
              <w:left w:val="single" w:sz="6" w:space="0" w:color="auto"/>
              <w:bottom w:val="nil"/>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 xml:space="preserve">Where payee claimed FULL exemption from Medicare levy in </w:t>
            </w:r>
            <w:r w:rsidRPr="00BD455D">
              <w:rPr>
                <w:b/>
                <w:bCs/>
                <w:i/>
                <w:iCs/>
                <w:sz w:val="18"/>
                <w:szCs w:val="24"/>
              </w:rPr>
              <w:t>Medicare levy variation declaration</w:t>
            </w:r>
          </w:p>
        </w:tc>
      </w:tr>
      <w:tr w:rsidR="00D7056C" w:rsidRPr="00BD455D" w:rsidTr="00300AD6">
        <w:trPr>
          <w:trHeight w:val="20"/>
        </w:trPr>
        <w:tc>
          <w:tcPr>
            <w:tcW w:w="5134" w:type="dxa"/>
            <w:gridSpan w:val="6"/>
            <w:tcBorders>
              <w:top w:val="nil"/>
              <w:left w:val="single" w:sz="6" w:space="0" w:color="auto"/>
              <w:bottom w:val="single" w:sz="6" w:space="0" w:color="auto"/>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Scale 5</w:t>
            </w:r>
          </w:p>
        </w:tc>
      </w:tr>
      <w:tr w:rsidR="00D7056C" w:rsidRPr="00BD455D" w:rsidTr="00300AD6">
        <w:trPr>
          <w:trHeight w:val="20"/>
        </w:trPr>
        <w:tc>
          <w:tcPr>
            <w:tcW w:w="2574"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NO accumulated HELP Debt</w:t>
            </w:r>
          </w:p>
        </w:tc>
        <w:tc>
          <w:tcPr>
            <w:tcW w:w="2560"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WITH accumulated HELP Debt</w:t>
            </w:r>
          </w:p>
        </w:tc>
      </w:tr>
      <w:tr w:rsidR="00D7056C" w:rsidRPr="00BD455D" w:rsidTr="00300AD6">
        <w:trPr>
          <w:trHeight w:val="20"/>
        </w:trPr>
        <w:tc>
          <w:tcPr>
            <w:tcW w:w="2574"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c>
          <w:tcPr>
            <w:tcW w:w="2560"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r>
      <w:tr w:rsidR="00D7056C" w:rsidRPr="00BD455D" w:rsidTr="00300AD6">
        <w:trPr>
          <w:trHeight w:val="20"/>
        </w:trPr>
        <w:tc>
          <w:tcPr>
            <w:tcW w:w="990"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734"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850"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c>
          <w:tcPr>
            <w:tcW w:w="1026"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707"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827"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r>
      <w:tr w:rsidR="00D7056C" w:rsidRPr="00BD455D" w:rsidTr="00300AD6">
        <w:trPr>
          <w:trHeight w:val="20"/>
        </w:trPr>
        <w:tc>
          <w:tcPr>
            <w:tcW w:w="990"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244</w:t>
            </w:r>
          </w:p>
        </w:tc>
        <w:tc>
          <w:tcPr>
            <w:tcW w:w="734"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850"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1026"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244</w:t>
            </w:r>
          </w:p>
        </w:tc>
        <w:tc>
          <w:tcPr>
            <w:tcW w:w="707"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827"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571</w:t>
            </w:r>
          </w:p>
        </w:tc>
        <w:tc>
          <w:tcPr>
            <w:tcW w:w="734"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0.1513</w:t>
            </w:r>
          </w:p>
        </w:tc>
        <w:tc>
          <w:tcPr>
            <w:tcW w:w="850"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36.9231</w:t>
            </w: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571</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0.1513</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36.9231</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705</w:t>
            </w:r>
          </w:p>
        </w:tc>
        <w:tc>
          <w:tcPr>
            <w:tcW w:w="734"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0.1796</w:t>
            </w:r>
          </w:p>
        </w:tc>
        <w:tc>
          <w:tcPr>
            <w:tcW w:w="850"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53.0769</w:t>
            </w: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705</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0.1796</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53.0769</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1291</w:t>
            </w:r>
          </w:p>
        </w:tc>
        <w:tc>
          <w:tcPr>
            <w:tcW w:w="734"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0.3280</w:t>
            </w:r>
          </w:p>
        </w:tc>
        <w:tc>
          <w:tcPr>
            <w:tcW w:w="850"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157.7892</w:t>
            </w: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907</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0.3280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157.7892</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1532</w:t>
            </w:r>
          </w:p>
        </w:tc>
        <w:tc>
          <w:tcPr>
            <w:tcW w:w="734"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0.3000</w:t>
            </w:r>
          </w:p>
        </w:tc>
        <w:tc>
          <w:tcPr>
            <w:tcW w:w="850"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121.6154</w:t>
            </w: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1011</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0.3680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157.7892</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w:t>
            </w:r>
          </w:p>
        </w:tc>
        <w:tc>
          <w:tcPr>
            <w:tcW w:w="734"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0.3700</w:t>
            </w:r>
          </w:p>
        </w:tc>
        <w:tc>
          <w:tcPr>
            <w:tcW w:w="850"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228.8769</w:t>
            </w: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1114</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0.3730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157.7892</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 &amp; over</w:t>
            </w:r>
          </w:p>
        </w:tc>
        <w:tc>
          <w:tcPr>
            <w:tcW w:w="734"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0.4500</w:t>
            </w:r>
          </w:p>
        </w:tc>
        <w:tc>
          <w:tcPr>
            <w:tcW w:w="850"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505.3077</w:t>
            </w: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1172</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0.3780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157.7892</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34"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0"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1260</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0.3830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157.7892</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34"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0"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1291</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0.3880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157.7892</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34"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0"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1365</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0.3600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121.6154</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34"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0"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1437</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0.3650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121.6154</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34"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0"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1532</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0.3700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121.6154</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34"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0"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1581</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0.4400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228.8769</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34"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0"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1685</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0.4450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228.8769</w:t>
            </w:r>
          </w:p>
        </w:tc>
      </w:tr>
      <w:tr w:rsidR="00D7056C" w:rsidRPr="00BD455D" w:rsidTr="00300AD6">
        <w:trPr>
          <w:trHeight w:val="20"/>
        </w:trPr>
        <w:tc>
          <w:tcPr>
            <w:tcW w:w="99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34"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850"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6"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w:t>
            </w:r>
          </w:p>
        </w:tc>
        <w:tc>
          <w:tcPr>
            <w:tcW w:w="707"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0.4500</w:t>
            </w:r>
          </w:p>
        </w:tc>
        <w:tc>
          <w:tcPr>
            <w:tcW w:w="82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228.8769</w:t>
            </w:r>
          </w:p>
        </w:tc>
      </w:tr>
      <w:tr w:rsidR="00D7056C" w:rsidRPr="00BD455D" w:rsidTr="00300AD6">
        <w:trPr>
          <w:trHeight w:val="20"/>
        </w:trPr>
        <w:tc>
          <w:tcPr>
            <w:tcW w:w="990" w:type="dxa"/>
            <w:tcBorders>
              <w:top w:val="nil"/>
              <w:left w:val="single" w:sz="6" w:space="0" w:color="auto"/>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734" w:type="dxa"/>
            <w:tcBorders>
              <w:top w:val="nil"/>
              <w:left w:val="nil"/>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850" w:type="dxa"/>
            <w:tcBorders>
              <w:top w:val="nil"/>
              <w:left w:val="nil"/>
              <w:bottom w:val="single" w:sz="6" w:space="0" w:color="auto"/>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26" w:type="dxa"/>
            <w:tcBorders>
              <w:top w:val="nil"/>
              <w:left w:val="single" w:sz="6" w:space="0" w:color="auto"/>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3455 &amp; over</w:t>
            </w:r>
          </w:p>
        </w:tc>
        <w:tc>
          <w:tcPr>
            <w:tcW w:w="707" w:type="dxa"/>
            <w:tcBorders>
              <w:top w:val="nil"/>
              <w:left w:val="nil"/>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0.5300</w:t>
            </w:r>
          </w:p>
        </w:tc>
        <w:tc>
          <w:tcPr>
            <w:tcW w:w="827" w:type="dxa"/>
            <w:tcBorders>
              <w:top w:val="nil"/>
              <w:left w:val="nil"/>
              <w:bottom w:val="single" w:sz="6" w:space="0" w:color="auto"/>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505.3077</w:t>
            </w:r>
          </w:p>
        </w:tc>
      </w:tr>
    </w:tbl>
    <w:p w:rsidR="00D7056C" w:rsidRPr="00BD455D" w:rsidRDefault="00D7056C" w:rsidP="00AA24E2">
      <w:pPr>
        <w:shd w:val="clear" w:color="auto" w:fill="FFFFFF"/>
        <w:rPr>
          <w:sz w:val="18"/>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1088"/>
        <w:gridCol w:w="725"/>
        <w:gridCol w:w="772"/>
        <w:gridCol w:w="1040"/>
        <w:gridCol w:w="725"/>
        <w:gridCol w:w="820"/>
      </w:tblGrid>
      <w:tr w:rsidR="00D7056C" w:rsidRPr="00BD455D" w:rsidTr="00300AD6">
        <w:trPr>
          <w:trHeight w:val="20"/>
        </w:trPr>
        <w:tc>
          <w:tcPr>
            <w:tcW w:w="5134" w:type="dxa"/>
            <w:gridSpan w:val="6"/>
            <w:tcBorders>
              <w:top w:val="single" w:sz="6" w:space="0" w:color="auto"/>
              <w:left w:val="single" w:sz="6" w:space="0" w:color="auto"/>
              <w:bottom w:val="nil"/>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Where payee not eligible to receive leave loading and has claimed tax free threshold</w:t>
            </w:r>
          </w:p>
        </w:tc>
      </w:tr>
      <w:tr w:rsidR="00D7056C" w:rsidRPr="00BD455D" w:rsidTr="00300AD6">
        <w:trPr>
          <w:trHeight w:val="20"/>
        </w:trPr>
        <w:tc>
          <w:tcPr>
            <w:tcW w:w="5134" w:type="dxa"/>
            <w:gridSpan w:val="6"/>
            <w:tcBorders>
              <w:top w:val="nil"/>
              <w:left w:val="single" w:sz="6" w:space="0" w:color="auto"/>
              <w:bottom w:val="single" w:sz="6" w:space="0" w:color="auto"/>
              <w:right w:val="single" w:sz="6" w:space="0" w:color="auto"/>
            </w:tcBorders>
            <w:shd w:val="clear" w:color="auto" w:fill="FFFFFF"/>
          </w:tcPr>
          <w:p w:rsidR="00D7056C" w:rsidRPr="00BD455D" w:rsidRDefault="00986C5C" w:rsidP="003D0DD9">
            <w:pPr>
              <w:shd w:val="clear" w:color="auto" w:fill="FFFFFF"/>
              <w:jc w:val="center"/>
              <w:rPr>
                <w:sz w:val="18"/>
                <w:szCs w:val="24"/>
              </w:rPr>
            </w:pPr>
            <w:r w:rsidRPr="00BD455D">
              <w:rPr>
                <w:b/>
                <w:bCs/>
                <w:sz w:val="18"/>
                <w:szCs w:val="24"/>
              </w:rPr>
              <w:t>Scale 7</w:t>
            </w:r>
          </w:p>
        </w:tc>
      </w:tr>
      <w:tr w:rsidR="00D7056C" w:rsidRPr="00BD455D" w:rsidTr="00300AD6">
        <w:trPr>
          <w:trHeight w:val="20"/>
        </w:trPr>
        <w:tc>
          <w:tcPr>
            <w:tcW w:w="2567"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NO accumulated HELP Debt</w:t>
            </w:r>
          </w:p>
        </w:tc>
        <w:tc>
          <w:tcPr>
            <w:tcW w:w="2567" w:type="dxa"/>
            <w:gridSpan w:val="3"/>
            <w:tcBorders>
              <w:top w:val="single" w:sz="6" w:space="0" w:color="auto"/>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WITH accumulated HELP Debt</w:t>
            </w:r>
          </w:p>
        </w:tc>
      </w:tr>
      <w:tr w:rsidR="00D7056C" w:rsidRPr="00BD455D" w:rsidTr="00300AD6">
        <w:trPr>
          <w:trHeight w:val="20"/>
        </w:trPr>
        <w:tc>
          <w:tcPr>
            <w:tcW w:w="2567"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c>
          <w:tcPr>
            <w:tcW w:w="2567" w:type="dxa"/>
            <w:gridSpan w:val="3"/>
            <w:tcBorders>
              <w:top w:val="nil"/>
              <w:left w:val="single" w:sz="6" w:space="0" w:color="auto"/>
              <w:bottom w:val="nil"/>
              <w:right w:val="single" w:sz="6" w:space="0" w:color="auto"/>
            </w:tcBorders>
            <w:shd w:val="clear" w:color="auto" w:fill="FFFFFF"/>
          </w:tcPr>
          <w:p w:rsidR="00D7056C" w:rsidRPr="00BD455D" w:rsidRDefault="00986C5C" w:rsidP="00AA24E2">
            <w:pPr>
              <w:shd w:val="clear" w:color="auto" w:fill="FFFFFF"/>
              <w:rPr>
                <w:sz w:val="18"/>
                <w:szCs w:val="24"/>
              </w:rPr>
            </w:pPr>
            <w:r w:rsidRPr="00BD455D">
              <w:rPr>
                <w:b/>
                <w:bCs/>
                <w:sz w:val="18"/>
                <w:szCs w:val="24"/>
              </w:rPr>
              <w:t>Weekly earnings (x) less than</w:t>
            </w:r>
          </w:p>
        </w:tc>
      </w:tr>
      <w:tr w:rsidR="00D7056C" w:rsidRPr="00BD455D" w:rsidTr="00300AD6">
        <w:trPr>
          <w:trHeight w:val="20"/>
        </w:trPr>
        <w:tc>
          <w:tcPr>
            <w:tcW w:w="1080"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720"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767"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c>
          <w:tcPr>
            <w:tcW w:w="1033" w:type="dxa"/>
            <w:tcBorders>
              <w:top w:val="nil"/>
              <w:left w:val="single" w:sz="6" w:space="0" w:color="auto"/>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w:t>
            </w:r>
          </w:p>
        </w:tc>
        <w:tc>
          <w:tcPr>
            <w:tcW w:w="720" w:type="dxa"/>
            <w:tcBorders>
              <w:top w:val="nil"/>
              <w:left w:val="nil"/>
              <w:bottom w:val="single" w:sz="6" w:space="0" w:color="auto"/>
              <w:right w:val="nil"/>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a</w:t>
            </w:r>
          </w:p>
        </w:tc>
        <w:tc>
          <w:tcPr>
            <w:tcW w:w="814" w:type="dxa"/>
            <w:tcBorders>
              <w:top w:val="nil"/>
              <w:left w:val="nil"/>
              <w:bottom w:val="single" w:sz="6" w:space="0" w:color="auto"/>
              <w:right w:val="single" w:sz="6" w:space="0" w:color="auto"/>
            </w:tcBorders>
            <w:shd w:val="clear" w:color="auto" w:fill="FFFFFF"/>
          </w:tcPr>
          <w:p w:rsidR="00D7056C" w:rsidRPr="00BD455D" w:rsidRDefault="00986C5C" w:rsidP="00300AD6">
            <w:pPr>
              <w:shd w:val="clear" w:color="auto" w:fill="FFFFFF"/>
              <w:jc w:val="center"/>
              <w:rPr>
                <w:sz w:val="18"/>
                <w:szCs w:val="24"/>
              </w:rPr>
            </w:pPr>
            <w:r w:rsidRPr="00BD455D">
              <w:rPr>
                <w:b/>
                <w:bCs/>
                <w:sz w:val="18"/>
                <w:szCs w:val="24"/>
              </w:rPr>
              <w:t>b</w:t>
            </w:r>
          </w:p>
        </w:tc>
      </w:tr>
      <w:tr w:rsidR="00D7056C" w:rsidRPr="00BD455D" w:rsidTr="00300AD6">
        <w:trPr>
          <w:trHeight w:val="20"/>
        </w:trPr>
        <w:tc>
          <w:tcPr>
            <w:tcW w:w="1080"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246</w:t>
            </w:r>
          </w:p>
        </w:tc>
        <w:tc>
          <w:tcPr>
            <w:tcW w:w="720"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767"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1033" w:type="dxa"/>
            <w:tcBorders>
              <w:top w:val="single" w:sz="6" w:space="0" w:color="auto"/>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246</w:t>
            </w:r>
          </w:p>
        </w:tc>
        <w:tc>
          <w:tcPr>
            <w:tcW w:w="720" w:type="dxa"/>
            <w:tcBorders>
              <w:top w:val="single" w:sz="6" w:space="0" w:color="auto"/>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c>
          <w:tcPr>
            <w:tcW w:w="814" w:type="dxa"/>
            <w:tcBorders>
              <w:top w:val="single" w:sz="6" w:space="0" w:color="auto"/>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362</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0.1500</w:t>
            </w:r>
          </w:p>
        </w:tc>
        <w:tc>
          <w:tcPr>
            <w:tcW w:w="76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36.9231</w:t>
            </w: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362</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0.1500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36.9231</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426</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0.2500</w:t>
            </w:r>
          </w:p>
        </w:tc>
        <w:tc>
          <w:tcPr>
            <w:tcW w:w="76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73.1519</w:t>
            </w: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426</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0.2500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73.1519</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576</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0.1650</w:t>
            </w:r>
          </w:p>
        </w:tc>
        <w:tc>
          <w:tcPr>
            <w:tcW w:w="76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36.9239</w:t>
            </w: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576</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0.1650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36.9239</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0.1930</w:t>
            </w:r>
          </w:p>
        </w:tc>
        <w:tc>
          <w:tcPr>
            <w:tcW w:w="76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53.0778</w:t>
            </w: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711</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0.1930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53.0778</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1298</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0.3430</w:t>
            </w:r>
          </w:p>
        </w:tc>
        <w:tc>
          <w:tcPr>
            <w:tcW w:w="76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159.8086</w:t>
            </w: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907</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0.3430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159.8086</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1538</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0.3150</w:t>
            </w:r>
          </w:p>
        </w:tc>
        <w:tc>
          <w:tcPr>
            <w:tcW w:w="76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123.4624</w:t>
            </w: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1011</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0.3830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159.8086</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3461</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0.3850</w:t>
            </w:r>
          </w:p>
        </w:tc>
        <w:tc>
          <w:tcPr>
            <w:tcW w:w="76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231.1547</w:t>
            </w: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1114</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0.3880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159.8086</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3461 &amp; over</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0.4650</w:t>
            </w:r>
          </w:p>
        </w:tc>
        <w:tc>
          <w:tcPr>
            <w:tcW w:w="767"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508.0778</w:t>
            </w: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1172</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0.3930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159.8086</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20"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67"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1260</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0.3980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159.8086</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20"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67"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1298</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0.4030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159.8086</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20"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67"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1365</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0.3750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123.4624</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20"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67"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1437</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0.3800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123.4624</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20"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67"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1538</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0.3850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123.4624</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20"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67"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1581</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0.4550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231.1547</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20"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67"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1685</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0.4600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231.1547</w:t>
            </w:r>
          </w:p>
        </w:tc>
      </w:tr>
      <w:tr w:rsidR="00D7056C" w:rsidRPr="00BD455D" w:rsidTr="00300AD6">
        <w:trPr>
          <w:trHeight w:val="20"/>
        </w:trPr>
        <w:tc>
          <w:tcPr>
            <w:tcW w:w="1080" w:type="dxa"/>
            <w:tcBorders>
              <w:top w:val="nil"/>
              <w:left w:val="single" w:sz="6" w:space="0" w:color="auto"/>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20" w:type="dxa"/>
            <w:tcBorders>
              <w:top w:val="nil"/>
              <w:left w:val="nil"/>
              <w:bottom w:val="nil"/>
              <w:right w:val="nil"/>
            </w:tcBorders>
            <w:shd w:val="clear" w:color="auto" w:fill="FFFFFF"/>
          </w:tcPr>
          <w:p w:rsidR="00D7056C" w:rsidRPr="00BD455D" w:rsidRDefault="00D7056C" w:rsidP="00BD455D">
            <w:pPr>
              <w:shd w:val="clear" w:color="auto" w:fill="FFFFFF"/>
              <w:jc w:val="center"/>
              <w:rPr>
                <w:sz w:val="18"/>
                <w:szCs w:val="24"/>
              </w:rPr>
            </w:pPr>
          </w:p>
        </w:tc>
        <w:tc>
          <w:tcPr>
            <w:tcW w:w="767" w:type="dxa"/>
            <w:tcBorders>
              <w:top w:val="nil"/>
              <w:left w:val="nil"/>
              <w:bottom w:val="nil"/>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33" w:type="dxa"/>
            <w:tcBorders>
              <w:top w:val="nil"/>
              <w:left w:val="single" w:sz="6" w:space="0" w:color="auto"/>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3461</w:t>
            </w:r>
          </w:p>
        </w:tc>
        <w:tc>
          <w:tcPr>
            <w:tcW w:w="720" w:type="dxa"/>
            <w:tcBorders>
              <w:top w:val="nil"/>
              <w:left w:val="nil"/>
              <w:bottom w:val="nil"/>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0.4650</w:t>
            </w:r>
          </w:p>
        </w:tc>
        <w:tc>
          <w:tcPr>
            <w:tcW w:w="814" w:type="dxa"/>
            <w:tcBorders>
              <w:top w:val="nil"/>
              <w:left w:val="nil"/>
              <w:bottom w:val="nil"/>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231.1547</w:t>
            </w:r>
          </w:p>
        </w:tc>
      </w:tr>
      <w:tr w:rsidR="00D7056C" w:rsidRPr="00BD455D" w:rsidTr="00300AD6">
        <w:trPr>
          <w:trHeight w:val="20"/>
        </w:trPr>
        <w:tc>
          <w:tcPr>
            <w:tcW w:w="1080" w:type="dxa"/>
            <w:tcBorders>
              <w:top w:val="nil"/>
              <w:left w:val="single" w:sz="6" w:space="0" w:color="auto"/>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720" w:type="dxa"/>
            <w:tcBorders>
              <w:top w:val="nil"/>
              <w:left w:val="nil"/>
              <w:bottom w:val="single" w:sz="6" w:space="0" w:color="auto"/>
              <w:right w:val="nil"/>
            </w:tcBorders>
            <w:shd w:val="clear" w:color="auto" w:fill="FFFFFF"/>
          </w:tcPr>
          <w:p w:rsidR="00D7056C" w:rsidRPr="00BD455D" w:rsidRDefault="00D7056C" w:rsidP="00BD455D">
            <w:pPr>
              <w:shd w:val="clear" w:color="auto" w:fill="FFFFFF"/>
              <w:jc w:val="center"/>
              <w:rPr>
                <w:sz w:val="18"/>
                <w:szCs w:val="24"/>
              </w:rPr>
            </w:pPr>
          </w:p>
        </w:tc>
        <w:tc>
          <w:tcPr>
            <w:tcW w:w="767" w:type="dxa"/>
            <w:tcBorders>
              <w:top w:val="nil"/>
              <w:left w:val="nil"/>
              <w:bottom w:val="single" w:sz="6" w:space="0" w:color="auto"/>
              <w:right w:val="single" w:sz="6" w:space="0" w:color="auto"/>
            </w:tcBorders>
            <w:shd w:val="clear" w:color="auto" w:fill="FFFFFF"/>
          </w:tcPr>
          <w:p w:rsidR="00D7056C" w:rsidRPr="00BD455D" w:rsidRDefault="00D7056C" w:rsidP="00BD455D">
            <w:pPr>
              <w:shd w:val="clear" w:color="auto" w:fill="FFFFFF"/>
              <w:jc w:val="center"/>
              <w:rPr>
                <w:sz w:val="18"/>
                <w:szCs w:val="24"/>
              </w:rPr>
            </w:pPr>
          </w:p>
        </w:tc>
        <w:tc>
          <w:tcPr>
            <w:tcW w:w="1033" w:type="dxa"/>
            <w:tcBorders>
              <w:top w:val="nil"/>
              <w:left w:val="single" w:sz="6" w:space="0" w:color="auto"/>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3461 &amp; over</w:t>
            </w:r>
          </w:p>
        </w:tc>
        <w:tc>
          <w:tcPr>
            <w:tcW w:w="720" w:type="dxa"/>
            <w:tcBorders>
              <w:top w:val="nil"/>
              <w:left w:val="nil"/>
              <w:bottom w:val="single" w:sz="6" w:space="0" w:color="auto"/>
              <w:right w:val="nil"/>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0.5450</w:t>
            </w:r>
          </w:p>
        </w:tc>
        <w:tc>
          <w:tcPr>
            <w:tcW w:w="814" w:type="dxa"/>
            <w:tcBorders>
              <w:top w:val="nil"/>
              <w:left w:val="nil"/>
              <w:bottom w:val="single" w:sz="6" w:space="0" w:color="auto"/>
              <w:right w:val="single" w:sz="6" w:space="0" w:color="auto"/>
            </w:tcBorders>
            <w:shd w:val="clear" w:color="auto" w:fill="FFFFFF"/>
          </w:tcPr>
          <w:p w:rsidR="00D7056C" w:rsidRPr="00BD455D" w:rsidRDefault="00986C5C" w:rsidP="00BD455D">
            <w:pPr>
              <w:shd w:val="clear" w:color="auto" w:fill="FFFFFF"/>
              <w:jc w:val="center"/>
              <w:rPr>
                <w:sz w:val="18"/>
                <w:szCs w:val="24"/>
              </w:rPr>
            </w:pPr>
            <w:r w:rsidRPr="00BD455D">
              <w:rPr>
                <w:sz w:val="18"/>
                <w:szCs w:val="24"/>
              </w:rPr>
              <w:t>508.0778</w:t>
            </w:r>
          </w:p>
        </w:tc>
      </w:tr>
    </w:tbl>
    <w:p w:rsidR="005F3270" w:rsidRPr="00BD455D" w:rsidRDefault="005F3270" w:rsidP="00AA24E2">
      <w:pPr>
        <w:shd w:val="clear" w:color="auto" w:fill="FFFFFF"/>
        <w:rPr>
          <w:b/>
          <w:bCs/>
          <w:noProof/>
          <w:szCs w:val="24"/>
        </w:rPr>
        <w:sectPr w:rsidR="005F3270" w:rsidRPr="00BD455D" w:rsidSect="00C57781">
          <w:type w:val="continuous"/>
          <w:pgSz w:w="11909" w:h="21600" w:code="9"/>
          <w:pgMar w:top="720" w:right="720" w:bottom="720" w:left="720" w:header="720" w:footer="720" w:gutter="0"/>
          <w:cols w:num="2" w:space="288"/>
          <w:noEndnote/>
          <w:docGrid w:linePitch="272"/>
        </w:sectPr>
      </w:pPr>
    </w:p>
    <w:p w:rsidR="00D7056C" w:rsidRPr="00BD455D" w:rsidRDefault="00986C5C" w:rsidP="005F3270">
      <w:pPr>
        <w:shd w:val="clear" w:color="auto" w:fill="FFFFFF"/>
        <w:spacing w:before="120"/>
        <w:rPr>
          <w:szCs w:val="24"/>
        </w:rPr>
      </w:pPr>
      <w:r w:rsidRPr="00BD455D">
        <w:rPr>
          <w:b/>
          <w:bCs/>
          <w:noProof/>
          <w:szCs w:val="24"/>
        </w:rPr>
        <w:t>⦶</w:t>
      </w:r>
      <w:r w:rsidRPr="00BD455D">
        <w:rPr>
          <w:b/>
          <w:bCs/>
          <w:szCs w:val="24"/>
        </w:rPr>
        <w:t xml:space="preserve"> </w:t>
      </w:r>
      <w:r w:rsidRPr="00BD455D">
        <w:rPr>
          <w:szCs w:val="24"/>
        </w:rPr>
        <w:t>The HELP debt does not apply to Scale 4 (where the payee has not provided a Tax file number).</w:t>
      </w:r>
    </w:p>
    <w:p w:rsidR="00D7056C" w:rsidRPr="00BD455D" w:rsidRDefault="00D7056C" w:rsidP="00AA24E2">
      <w:pPr>
        <w:shd w:val="clear" w:color="auto" w:fill="FFFFFF"/>
        <w:rPr>
          <w:szCs w:val="24"/>
        </w:rPr>
        <w:sectPr w:rsidR="00D7056C" w:rsidRPr="00BD455D" w:rsidSect="005F3270">
          <w:type w:val="continuous"/>
          <w:pgSz w:w="11909" w:h="21600" w:code="9"/>
          <w:pgMar w:top="720" w:right="720" w:bottom="720" w:left="720" w:header="720" w:footer="720" w:gutter="0"/>
          <w:cols w:space="720"/>
          <w:noEndnote/>
          <w:docGrid w:linePitch="272"/>
        </w:sectPr>
      </w:pPr>
    </w:p>
    <w:p w:rsidR="00D7056C" w:rsidRPr="00BD455D" w:rsidRDefault="00986C5C" w:rsidP="005F3270">
      <w:pPr>
        <w:shd w:val="clear" w:color="auto" w:fill="FFFFFF"/>
        <w:ind w:left="216" w:hanging="216"/>
        <w:jc w:val="both"/>
        <w:rPr>
          <w:szCs w:val="24"/>
        </w:rPr>
      </w:pPr>
      <w:r w:rsidRPr="00BD455D">
        <w:rPr>
          <w:b/>
          <w:bCs/>
          <w:noProof/>
          <w:szCs w:val="24"/>
        </w:rPr>
        <w:lastRenderedPageBreak/>
        <w:t>⦶</w:t>
      </w:r>
      <w:r w:rsidRPr="00BD455D">
        <w:rPr>
          <w:b/>
          <w:bCs/>
          <w:szCs w:val="24"/>
        </w:rPr>
        <w:t xml:space="preserve"> </w:t>
      </w:r>
      <w:r w:rsidRPr="00BD455D">
        <w:rPr>
          <w:szCs w:val="24"/>
        </w:rPr>
        <w:t>Withholding amounts incorporating the HELP component calculated by using the coefficients on page 4 may differ slightly from the sums of the amounts shown in the PAYG and HELP tax tables. The differences result from the rounding of components.</w:t>
      </w:r>
    </w:p>
    <w:p w:rsidR="00D7056C" w:rsidRPr="00BD455D" w:rsidRDefault="00986C5C" w:rsidP="003026E9">
      <w:pPr>
        <w:shd w:val="clear" w:color="auto" w:fill="FFFFFF"/>
        <w:spacing w:before="60" w:after="60"/>
        <w:jc w:val="center"/>
        <w:rPr>
          <w:szCs w:val="24"/>
        </w:rPr>
      </w:pPr>
      <w:r w:rsidRPr="00BD455D">
        <w:rPr>
          <w:b/>
          <w:bCs/>
          <w:szCs w:val="24"/>
        </w:rPr>
        <w:t>SAMPLE DATA - WITH TAX-FREE THRESHOLD</w:t>
      </w:r>
    </w:p>
    <w:tbl>
      <w:tblPr>
        <w:tblW w:w="4500" w:type="pct"/>
        <w:jc w:val="center"/>
        <w:tblLayout w:type="fixed"/>
        <w:tblCellMar>
          <w:left w:w="40" w:type="dxa"/>
          <w:right w:w="40" w:type="dxa"/>
        </w:tblCellMar>
        <w:tblLook w:val="0000" w:firstRow="0" w:lastRow="0" w:firstColumn="0" w:lastColumn="0" w:noHBand="0" w:noVBand="0"/>
      </w:tblPr>
      <w:tblGrid>
        <w:gridCol w:w="1465"/>
        <w:gridCol w:w="1486"/>
        <w:gridCol w:w="309"/>
        <w:gridCol w:w="1481"/>
        <w:gridCol w:w="1486"/>
        <w:gridCol w:w="309"/>
        <w:gridCol w:w="1481"/>
        <w:gridCol w:w="1477"/>
      </w:tblGrid>
      <w:tr w:rsidR="00D7056C" w:rsidRPr="00BD455D" w:rsidTr="003026E9">
        <w:trPr>
          <w:trHeight w:val="20"/>
          <w:jc w:val="center"/>
        </w:trPr>
        <w:tc>
          <w:tcPr>
            <w:tcW w:w="1344"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Weekly earnings</w:t>
            </w:r>
          </w:p>
        </w:tc>
        <w:tc>
          <w:tcPr>
            <w:tcW w:w="1363"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Weekly HELP component</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Fortnightly earnings</w:t>
            </w:r>
          </w:p>
        </w:tc>
        <w:tc>
          <w:tcPr>
            <w:tcW w:w="1363"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Fortnightly HELP component</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Monthly earnings</w:t>
            </w:r>
          </w:p>
        </w:tc>
        <w:tc>
          <w:tcPr>
            <w:tcW w:w="1354"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Monthly HELP component</w:t>
            </w:r>
          </w:p>
        </w:tc>
      </w:tr>
      <w:tr w:rsidR="00D7056C" w:rsidRPr="00BD455D" w:rsidTr="003026E9">
        <w:trPr>
          <w:trHeight w:val="20"/>
          <w:jc w:val="center"/>
        </w:trPr>
        <w:tc>
          <w:tcPr>
            <w:tcW w:w="1344"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1363"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1363"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1354"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r>
      <w:tr w:rsidR="00D7056C" w:rsidRPr="00BD455D" w:rsidTr="003026E9">
        <w:trPr>
          <w:trHeight w:val="20"/>
          <w:jc w:val="center"/>
        </w:trPr>
        <w:tc>
          <w:tcPr>
            <w:tcW w:w="1344"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907</w:t>
            </w:r>
          </w:p>
        </w:tc>
        <w:tc>
          <w:tcPr>
            <w:tcW w:w="1363"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36.00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1814</w:t>
            </w:r>
          </w:p>
        </w:tc>
        <w:tc>
          <w:tcPr>
            <w:tcW w:w="1363"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72.00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3930.33</w:t>
            </w:r>
          </w:p>
        </w:tc>
        <w:tc>
          <w:tcPr>
            <w:tcW w:w="1354" w:type="dxa"/>
            <w:tcBorders>
              <w:top w:val="single" w:sz="6" w:space="0" w:color="auto"/>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156.00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908</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36.00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1816</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72.00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3934.67</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156.00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1010</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40.00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2020</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80.00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4376.67</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173.00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1011</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2022</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92.00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4381.00</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199.00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1012</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2024</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92.00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4385.33</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199.00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1113</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50.00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2226</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100.00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4823.00</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217.00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1114</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56.00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2228</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112.00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4827.33</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243.00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1171</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59.00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2342</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118.00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5074.33</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256.00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1172</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65.00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2344</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130.00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5078.67</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282.00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1173</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65.00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2346</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130.00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5083.00</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282.00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1259</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69.00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2518</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138.00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5455.67</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299.00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1260</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76.00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2520</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152.00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5460.00</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329.00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1261</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76.00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2522</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152.00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5464.33</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329.00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1364</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82.00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2728</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164.00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5910.67</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355.00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1365</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89.00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2730</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178.00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5915.00</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386.00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1436</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93.00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2872</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186.00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6222.67</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403.00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1437</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101.00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2874</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202.00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6227.00</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438.00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1580</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111.00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3160</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222.00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6846.67</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481.00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1581</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119.00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3162</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238.00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6851.00</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516.00</w:t>
            </w:r>
          </w:p>
        </w:tc>
      </w:tr>
      <w:tr w:rsidR="00D7056C" w:rsidRPr="00BD455D" w:rsidTr="003026E9">
        <w:trPr>
          <w:trHeight w:val="20"/>
          <w:jc w:val="center"/>
        </w:trPr>
        <w:tc>
          <w:tcPr>
            <w:tcW w:w="134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1684</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126.00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3368</w:t>
            </w:r>
          </w:p>
        </w:tc>
        <w:tc>
          <w:tcPr>
            <w:tcW w:w="1363"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252.00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7297.33</w:t>
            </w:r>
          </w:p>
        </w:tc>
        <w:tc>
          <w:tcPr>
            <w:tcW w:w="1354" w:type="dxa"/>
            <w:tcBorders>
              <w:top w:val="nil"/>
              <w:left w:val="single" w:sz="6" w:space="0" w:color="auto"/>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546.00</w:t>
            </w:r>
          </w:p>
        </w:tc>
      </w:tr>
      <w:tr w:rsidR="00D7056C" w:rsidRPr="00BD455D" w:rsidTr="003026E9">
        <w:trPr>
          <w:trHeight w:val="20"/>
          <w:jc w:val="center"/>
        </w:trPr>
        <w:tc>
          <w:tcPr>
            <w:tcW w:w="1344"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1685</w:t>
            </w:r>
          </w:p>
        </w:tc>
        <w:tc>
          <w:tcPr>
            <w:tcW w:w="1363"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135.00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3370</w:t>
            </w:r>
          </w:p>
        </w:tc>
        <w:tc>
          <w:tcPr>
            <w:tcW w:w="1363"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270.00</w:t>
            </w:r>
          </w:p>
        </w:tc>
        <w:tc>
          <w:tcPr>
            <w:tcW w:w="283"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7301.67</w:t>
            </w:r>
          </w:p>
        </w:tc>
        <w:tc>
          <w:tcPr>
            <w:tcW w:w="1354" w:type="dxa"/>
            <w:tcBorders>
              <w:top w:val="nil"/>
              <w:left w:val="single" w:sz="6" w:space="0" w:color="auto"/>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585.00</w:t>
            </w:r>
          </w:p>
        </w:tc>
      </w:tr>
    </w:tbl>
    <w:p w:rsidR="00D7056C" w:rsidRPr="00BD455D" w:rsidRDefault="00986C5C" w:rsidP="003026E9">
      <w:pPr>
        <w:shd w:val="clear" w:color="auto" w:fill="FFFFFF"/>
        <w:spacing w:before="240" w:after="60"/>
        <w:jc w:val="center"/>
        <w:rPr>
          <w:szCs w:val="24"/>
        </w:rPr>
      </w:pPr>
      <w:r w:rsidRPr="00BD455D">
        <w:rPr>
          <w:b/>
          <w:bCs/>
          <w:szCs w:val="24"/>
        </w:rPr>
        <w:t>SAMPLE DATA</w:t>
      </w:r>
    </w:p>
    <w:p w:rsidR="00D7056C" w:rsidRPr="00BD455D" w:rsidRDefault="00986C5C" w:rsidP="003026E9">
      <w:pPr>
        <w:shd w:val="clear" w:color="auto" w:fill="FFFFFF"/>
        <w:spacing w:before="60" w:after="60"/>
        <w:jc w:val="center"/>
        <w:rPr>
          <w:szCs w:val="24"/>
        </w:rPr>
      </w:pPr>
      <w:r w:rsidRPr="00BD455D">
        <w:rPr>
          <w:b/>
          <w:bCs/>
          <w:szCs w:val="24"/>
        </w:rPr>
        <w:t>Weekly withholding amounts incorporating HELP component</w:t>
      </w:r>
    </w:p>
    <w:tbl>
      <w:tblPr>
        <w:tblW w:w="5000" w:type="pct"/>
        <w:tblInd w:w="40" w:type="dxa"/>
        <w:tblLayout w:type="fixed"/>
        <w:tblCellMar>
          <w:left w:w="40" w:type="dxa"/>
          <w:right w:w="40" w:type="dxa"/>
        </w:tblCellMar>
        <w:tblLook w:val="0000" w:firstRow="0" w:lastRow="0" w:firstColumn="0" w:lastColumn="0" w:noHBand="0" w:noVBand="0"/>
      </w:tblPr>
      <w:tblGrid>
        <w:gridCol w:w="722"/>
        <w:gridCol w:w="756"/>
        <w:gridCol w:w="737"/>
        <w:gridCol w:w="718"/>
        <w:gridCol w:w="756"/>
        <w:gridCol w:w="718"/>
        <w:gridCol w:w="813"/>
        <w:gridCol w:w="100"/>
        <w:gridCol w:w="766"/>
        <w:gridCol w:w="751"/>
        <w:gridCol w:w="742"/>
        <w:gridCol w:w="718"/>
        <w:gridCol w:w="751"/>
        <w:gridCol w:w="722"/>
        <w:gridCol w:w="779"/>
      </w:tblGrid>
      <w:tr w:rsidR="00D7056C" w:rsidRPr="00BD455D" w:rsidTr="003026E9">
        <w:trPr>
          <w:trHeight w:val="20"/>
        </w:trPr>
        <w:tc>
          <w:tcPr>
            <w:tcW w:w="722" w:type="dxa"/>
            <w:tcBorders>
              <w:top w:val="single" w:sz="6" w:space="0" w:color="auto"/>
              <w:left w:val="single" w:sz="6" w:space="0" w:color="auto"/>
              <w:bottom w:val="nil"/>
              <w:right w:val="nil"/>
            </w:tcBorders>
            <w:shd w:val="clear" w:color="auto" w:fill="FFFFFF"/>
          </w:tcPr>
          <w:p w:rsidR="00D7056C" w:rsidRPr="00BD455D" w:rsidRDefault="00D7056C" w:rsidP="003026E9">
            <w:pPr>
              <w:shd w:val="clear" w:color="auto" w:fill="FFFFFF"/>
              <w:jc w:val="center"/>
              <w:rPr>
                <w:sz w:val="18"/>
                <w:szCs w:val="24"/>
              </w:rPr>
            </w:pPr>
          </w:p>
        </w:tc>
        <w:tc>
          <w:tcPr>
            <w:tcW w:w="4498" w:type="dxa"/>
            <w:gridSpan w:val="6"/>
            <w:tcBorders>
              <w:top w:val="single" w:sz="6" w:space="0" w:color="auto"/>
              <w:left w:val="nil"/>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Amounts to be withheld</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single" w:sz="6" w:space="0" w:color="auto"/>
              <w:left w:val="single" w:sz="6" w:space="0" w:color="auto"/>
              <w:bottom w:val="nil"/>
              <w:right w:val="nil"/>
            </w:tcBorders>
            <w:shd w:val="clear" w:color="auto" w:fill="FFFFFF"/>
          </w:tcPr>
          <w:p w:rsidR="00D7056C" w:rsidRPr="00BD455D" w:rsidRDefault="00D7056C" w:rsidP="003026E9">
            <w:pPr>
              <w:shd w:val="clear" w:color="auto" w:fill="FFFFFF"/>
              <w:jc w:val="center"/>
              <w:rPr>
                <w:sz w:val="18"/>
                <w:szCs w:val="24"/>
              </w:rPr>
            </w:pPr>
          </w:p>
        </w:tc>
        <w:tc>
          <w:tcPr>
            <w:tcW w:w="4463" w:type="dxa"/>
            <w:gridSpan w:val="6"/>
            <w:tcBorders>
              <w:top w:val="single" w:sz="6" w:space="0" w:color="auto"/>
              <w:left w:val="nil"/>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Amounts to be withheld</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Weekly earnings</w:t>
            </w:r>
          </w:p>
        </w:tc>
        <w:tc>
          <w:tcPr>
            <w:tcW w:w="756"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1</w:t>
            </w:r>
          </w:p>
          <w:p w:rsidR="00D7056C" w:rsidRPr="00BD455D" w:rsidRDefault="00986C5C" w:rsidP="003026E9">
            <w:pPr>
              <w:shd w:val="clear" w:color="auto" w:fill="FFFFFF"/>
              <w:jc w:val="center"/>
              <w:rPr>
                <w:sz w:val="18"/>
                <w:szCs w:val="24"/>
              </w:rPr>
            </w:pPr>
            <w:r w:rsidRPr="00BD455D">
              <w:rPr>
                <w:b/>
                <w:bCs/>
                <w:sz w:val="18"/>
                <w:szCs w:val="24"/>
              </w:rPr>
              <w:t>No tax-free threshold</w:t>
            </w:r>
          </w:p>
        </w:tc>
        <w:tc>
          <w:tcPr>
            <w:tcW w:w="737"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2</w:t>
            </w:r>
          </w:p>
          <w:p w:rsidR="00D7056C" w:rsidRPr="00BD455D" w:rsidRDefault="00986C5C" w:rsidP="003026E9">
            <w:pPr>
              <w:shd w:val="clear" w:color="auto" w:fill="FFFFFF"/>
              <w:jc w:val="center"/>
              <w:rPr>
                <w:sz w:val="18"/>
                <w:szCs w:val="24"/>
              </w:rPr>
            </w:pPr>
            <w:r w:rsidRPr="00BD455D">
              <w:rPr>
                <w:b/>
                <w:bCs/>
                <w:sz w:val="18"/>
                <w:szCs w:val="24"/>
              </w:rPr>
              <w:t>With tax-free threshold with leave loading</w:t>
            </w:r>
          </w:p>
        </w:tc>
        <w:tc>
          <w:tcPr>
            <w:tcW w:w="718"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3</w:t>
            </w:r>
          </w:p>
          <w:p w:rsidR="00D7056C" w:rsidRPr="00BD455D" w:rsidRDefault="00986C5C" w:rsidP="003026E9">
            <w:pPr>
              <w:shd w:val="clear" w:color="auto" w:fill="FFFFFF"/>
              <w:jc w:val="center"/>
              <w:rPr>
                <w:sz w:val="18"/>
                <w:szCs w:val="24"/>
              </w:rPr>
            </w:pPr>
            <w:r w:rsidRPr="00BD455D">
              <w:rPr>
                <w:b/>
                <w:bCs/>
                <w:sz w:val="18"/>
                <w:szCs w:val="24"/>
              </w:rPr>
              <w:t>Foreign resident</w:t>
            </w:r>
          </w:p>
        </w:tc>
        <w:tc>
          <w:tcPr>
            <w:tcW w:w="756"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5</w:t>
            </w:r>
          </w:p>
          <w:p w:rsidR="00D7056C" w:rsidRPr="00BD455D" w:rsidRDefault="00986C5C" w:rsidP="003026E9">
            <w:pPr>
              <w:shd w:val="clear" w:color="auto" w:fill="FFFFFF"/>
              <w:jc w:val="center"/>
              <w:rPr>
                <w:sz w:val="18"/>
                <w:szCs w:val="24"/>
              </w:rPr>
            </w:pPr>
            <w:r w:rsidRPr="00BD455D">
              <w:rPr>
                <w:b/>
                <w:bCs/>
                <w:sz w:val="18"/>
                <w:szCs w:val="24"/>
              </w:rPr>
              <w:t>Full Medicare exemption</w:t>
            </w:r>
          </w:p>
        </w:tc>
        <w:tc>
          <w:tcPr>
            <w:tcW w:w="718"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6</w:t>
            </w:r>
          </w:p>
          <w:p w:rsidR="00D7056C" w:rsidRPr="00BD455D" w:rsidRDefault="00986C5C" w:rsidP="003026E9">
            <w:pPr>
              <w:shd w:val="clear" w:color="auto" w:fill="FFFFFF"/>
              <w:jc w:val="center"/>
              <w:rPr>
                <w:sz w:val="18"/>
                <w:szCs w:val="24"/>
              </w:rPr>
            </w:pPr>
            <w:r w:rsidRPr="00BD455D">
              <w:rPr>
                <w:b/>
                <w:bCs/>
                <w:sz w:val="18"/>
                <w:szCs w:val="24"/>
              </w:rPr>
              <w:t>Half Medicare exemption</w:t>
            </w:r>
          </w:p>
        </w:tc>
        <w:tc>
          <w:tcPr>
            <w:tcW w:w="813" w:type="dxa"/>
            <w:tcBorders>
              <w:top w:val="single" w:sz="6" w:space="0" w:color="auto"/>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7</w:t>
            </w:r>
          </w:p>
          <w:p w:rsidR="00D7056C" w:rsidRPr="00BD455D" w:rsidRDefault="00986C5C" w:rsidP="003026E9">
            <w:pPr>
              <w:shd w:val="clear" w:color="auto" w:fill="FFFFFF"/>
              <w:jc w:val="center"/>
              <w:rPr>
                <w:sz w:val="18"/>
                <w:szCs w:val="24"/>
              </w:rPr>
            </w:pPr>
            <w:r w:rsidRPr="00BD455D">
              <w:rPr>
                <w:b/>
                <w:bCs/>
                <w:sz w:val="18"/>
                <w:szCs w:val="24"/>
              </w:rPr>
              <w:t>With tax-free threshold no leave loading</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Weekly earnings</w:t>
            </w:r>
          </w:p>
        </w:tc>
        <w:tc>
          <w:tcPr>
            <w:tcW w:w="751"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1</w:t>
            </w:r>
          </w:p>
          <w:p w:rsidR="00D7056C" w:rsidRPr="00BD455D" w:rsidRDefault="00986C5C" w:rsidP="003026E9">
            <w:pPr>
              <w:shd w:val="clear" w:color="auto" w:fill="FFFFFF"/>
              <w:jc w:val="center"/>
              <w:rPr>
                <w:sz w:val="18"/>
                <w:szCs w:val="24"/>
              </w:rPr>
            </w:pPr>
            <w:r w:rsidRPr="00BD455D">
              <w:rPr>
                <w:b/>
                <w:bCs/>
                <w:sz w:val="18"/>
                <w:szCs w:val="24"/>
              </w:rPr>
              <w:t>No tax-free threshold</w:t>
            </w:r>
          </w:p>
        </w:tc>
        <w:tc>
          <w:tcPr>
            <w:tcW w:w="742"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2</w:t>
            </w:r>
          </w:p>
          <w:p w:rsidR="00D7056C" w:rsidRPr="00BD455D" w:rsidRDefault="00986C5C" w:rsidP="003026E9">
            <w:pPr>
              <w:shd w:val="clear" w:color="auto" w:fill="FFFFFF"/>
              <w:jc w:val="center"/>
              <w:rPr>
                <w:sz w:val="18"/>
                <w:szCs w:val="24"/>
              </w:rPr>
            </w:pPr>
            <w:r w:rsidRPr="00BD455D">
              <w:rPr>
                <w:b/>
                <w:bCs/>
                <w:sz w:val="18"/>
                <w:szCs w:val="24"/>
              </w:rPr>
              <w:t>With tax-free threshold with leave loading</w:t>
            </w:r>
          </w:p>
        </w:tc>
        <w:tc>
          <w:tcPr>
            <w:tcW w:w="718"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3</w:t>
            </w:r>
          </w:p>
          <w:p w:rsidR="00D7056C" w:rsidRPr="00BD455D" w:rsidRDefault="00986C5C" w:rsidP="003026E9">
            <w:pPr>
              <w:shd w:val="clear" w:color="auto" w:fill="FFFFFF"/>
              <w:jc w:val="center"/>
              <w:rPr>
                <w:sz w:val="18"/>
                <w:szCs w:val="24"/>
              </w:rPr>
            </w:pPr>
            <w:r w:rsidRPr="00BD455D">
              <w:rPr>
                <w:b/>
                <w:bCs/>
                <w:sz w:val="18"/>
                <w:szCs w:val="24"/>
              </w:rPr>
              <w:t>Foreign resident</w:t>
            </w:r>
          </w:p>
        </w:tc>
        <w:tc>
          <w:tcPr>
            <w:tcW w:w="751"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5</w:t>
            </w:r>
          </w:p>
          <w:p w:rsidR="00D7056C" w:rsidRPr="00BD455D" w:rsidRDefault="00986C5C" w:rsidP="003026E9">
            <w:pPr>
              <w:shd w:val="clear" w:color="auto" w:fill="FFFFFF"/>
              <w:jc w:val="center"/>
              <w:rPr>
                <w:sz w:val="18"/>
                <w:szCs w:val="24"/>
              </w:rPr>
            </w:pPr>
            <w:r w:rsidRPr="00BD455D">
              <w:rPr>
                <w:b/>
                <w:bCs/>
                <w:sz w:val="18"/>
                <w:szCs w:val="24"/>
              </w:rPr>
              <w:t>Full Medicare exemption</w:t>
            </w:r>
          </w:p>
        </w:tc>
        <w:tc>
          <w:tcPr>
            <w:tcW w:w="722"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6</w:t>
            </w:r>
          </w:p>
          <w:p w:rsidR="00D7056C" w:rsidRPr="00BD455D" w:rsidRDefault="00986C5C" w:rsidP="003026E9">
            <w:pPr>
              <w:shd w:val="clear" w:color="auto" w:fill="FFFFFF"/>
              <w:jc w:val="center"/>
              <w:rPr>
                <w:sz w:val="18"/>
                <w:szCs w:val="24"/>
              </w:rPr>
            </w:pPr>
            <w:r w:rsidRPr="00BD455D">
              <w:rPr>
                <w:b/>
                <w:bCs/>
                <w:sz w:val="18"/>
                <w:szCs w:val="24"/>
              </w:rPr>
              <w:t>Half Medicare exemption</w:t>
            </w:r>
          </w:p>
        </w:tc>
        <w:tc>
          <w:tcPr>
            <w:tcW w:w="779" w:type="dxa"/>
            <w:tcBorders>
              <w:top w:val="single" w:sz="6" w:space="0" w:color="auto"/>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Scale 7</w:t>
            </w:r>
          </w:p>
          <w:p w:rsidR="00D7056C" w:rsidRPr="00BD455D" w:rsidRDefault="00986C5C" w:rsidP="003026E9">
            <w:pPr>
              <w:shd w:val="clear" w:color="auto" w:fill="FFFFFF"/>
              <w:jc w:val="center"/>
              <w:rPr>
                <w:sz w:val="18"/>
                <w:szCs w:val="24"/>
              </w:rPr>
            </w:pPr>
            <w:r w:rsidRPr="00BD455D">
              <w:rPr>
                <w:b/>
                <w:bCs/>
                <w:sz w:val="18"/>
                <w:szCs w:val="24"/>
              </w:rPr>
              <w:t>With tax-free threshold no leave loading</w:t>
            </w:r>
          </w:p>
        </w:tc>
      </w:tr>
      <w:tr w:rsidR="00D7056C" w:rsidRPr="00BD455D" w:rsidTr="003026E9">
        <w:trPr>
          <w:trHeight w:val="20"/>
        </w:trPr>
        <w:tc>
          <w:tcPr>
            <w:tcW w:w="722" w:type="dxa"/>
            <w:tcBorders>
              <w:top w:val="nil"/>
              <w:left w:val="single" w:sz="6" w:space="0" w:color="auto"/>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756"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737"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718"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756"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718"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813" w:type="dxa"/>
            <w:tcBorders>
              <w:top w:val="nil"/>
              <w:left w:val="nil"/>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751"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742"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718"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751"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722"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c>
          <w:tcPr>
            <w:tcW w:w="779" w:type="dxa"/>
            <w:tcBorders>
              <w:top w:val="nil"/>
              <w:left w:val="nil"/>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w:t>
            </w:r>
          </w:p>
        </w:tc>
      </w:tr>
      <w:tr w:rsidR="00D7056C" w:rsidRPr="00BD455D" w:rsidTr="003026E9">
        <w:trPr>
          <w:trHeight w:val="20"/>
        </w:trPr>
        <w:tc>
          <w:tcPr>
            <w:tcW w:w="722" w:type="dxa"/>
            <w:tcBorders>
              <w:top w:val="single" w:sz="6" w:space="0" w:color="auto"/>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244</w:t>
            </w:r>
          </w:p>
        </w:tc>
        <w:tc>
          <w:tcPr>
            <w:tcW w:w="756"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40.00</w:t>
            </w:r>
          </w:p>
        </w:tc>
        <w:tc>
          <w:tcPr>
            <w:tcW w:w="737"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718"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71.00</w:t>
            </w:r>
          </w:p>
        </w:tc>
        <w:tc>
          <w:tcPr>
            <w:tcW w:w="756"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718"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813" w:type="dxa"/>
            <w:tcBorders>
              <w:top w:val="single" w:sz="6" w:space="0" w:color="auto"/>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single" w:sz="6" w:space="0" w:color="auto"/>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980</w:t>
            </w:r>
          </w:p>
        </w:tc>
        <w:tc>
          <w:tcPr>
            <w:tcW w:w="751"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334.00</w:t>
            </w:r>
          </w:p>
        </w:tc>
        <w:tc>
          <w:tcPr>
            <w:tcW w:w="742"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218.00</w:t>
            </w:r>
          </w:p>
        </w:tc>
        <w:tc>
          <w:tcPr>
            <w:tcW w:w="718"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326.00</w:t>
            </w:r>
          </w:p>
        </w:tc>
        <w:tc>
          <w:tcPr>
            <w:tcW w:w="751"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203.00</w:t>
            </w:r>
          </w:p>
        </w:tc>
        <w:tc>
          <w:tcPr>
            <w:tcW w:w="722" w:type="dxa"/>
            <w:tcBorders>
              <w:top w:val="single" w:sz="6" w:space="0" w:color="auto"/>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211.00</w:t>
            </w:r>
          </w:p>
        </w:tc>
        <w:tc>
          <w:tcPr>
            <w:tcW w:w="779" w:type="dxa"/>
            <w:tcBorders>
              <w:top w:val="single" w:sz="6" w:space="0" w:color="auto"/>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216.00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245</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40.00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71.00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1010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345.00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230.00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337.00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214.00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222.00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227.00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246</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41.00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71.00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1011</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345.00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235.00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342.00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220.00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227.00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233.00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258</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43.00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75.00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1047</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359.00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249.00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354.00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233.00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241.00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247.00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259</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43.00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75.00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1048</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364.00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249.00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355.00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233.00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241.00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247.00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358</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66.00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104.00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1113</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389.00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275.00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377.00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258.00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266.00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272.00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359</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66.00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104.00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1114</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390.00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280.00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383.00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264.00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272.00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278.00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361</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66.00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105.00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1119</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391.00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385.00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266.00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274.00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280.00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362</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66.00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105.00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1120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397.00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385.00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266.00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274.00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281.00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393</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74.00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114.00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25.00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1171</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417.00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303.00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403.00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285.00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294.00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301.00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394</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74.00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114.00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1172</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417.00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309.00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409.00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291.00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300.00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307.00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421</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83.00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122.00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1220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436.00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328.00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426.00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310.00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319.00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326.00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422</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83.00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122.00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33.00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1221</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436.00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329.00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427.00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310.00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319.00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327.00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425</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84.00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123.00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33.00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1259</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454.00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344.00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440.00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325.00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334.00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342.00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426</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85.00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124.00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28.00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1260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454.00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350.00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447.00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331.00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341.00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348.00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570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134.00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165.00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49.00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49.00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57.00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1263</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455.00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448.00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333.00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342.00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350.00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571</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135.00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166.00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50.00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50.00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57.00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1264</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462.00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448.00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333.00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343.00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350.00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575</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136.00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59.00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167.00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50.00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50.00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1290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474.00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363.00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458.00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343.00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353.00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360.00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576</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136.00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59.00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167.00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51.00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51.00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1291</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475.00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363.00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458.00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344.00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353.00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361.00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589</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141.00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171.00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53.00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1297</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477.00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365.00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460.00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346.00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355.00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363.00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590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165.00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171.00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53.00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1298</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478.00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366.00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461.00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346.00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356.00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364.00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605</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170.00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65.00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175.00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56.00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1364</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508.00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390.00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484.00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370.00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380.00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388.00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606</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171.00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65.00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176.00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56.00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1365</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509.00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398.00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491.00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377.00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387.00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396.00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692</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204.00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201.00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71.00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76.00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1367</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510.00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398.00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492.00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378.00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388.00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396.00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693</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208.00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201.00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76.00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1368</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517.00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399.00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493.00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378.00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388.00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397.00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704</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212.00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84.00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204.00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74.00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79.00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83.00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1436</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549.00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425.00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517.00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403.00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414.00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423.00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705</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212.00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84.00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204.00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74.00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79.00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83.00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1437</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549.00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432.00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525.00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410.00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421.00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430.00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710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214.00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206.00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75.00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81.00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1531</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593.00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560.00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445.00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457.00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466.00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711</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215.00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87.00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206.00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81.00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1532</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593.00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469.00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560.00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446.00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457.00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467.00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712</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215.00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87.00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207.00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81.00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85.00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1537</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596.00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471.00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562.00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448.00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459.00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469.00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713</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215.00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87.00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207.00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76.00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82.00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85.00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1538</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596.00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471.00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562.00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448.00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460.00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469.00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796</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248.00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232.00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104.00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110.00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1580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616.00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491.00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581.00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467.00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479.00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488.00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797</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252.00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232.00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104.00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110.00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1581</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616.00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499.00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589.00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475.00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487.00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497.00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854</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274.00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249.00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129.00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133.00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1684</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664.00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546.00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635.00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521.00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534.00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544.00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855</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279.00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250.00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129.00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1685</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664.00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555.00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644.00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530.00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543.00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553.00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906</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299.00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153.00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265.00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140.00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147.00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151.00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3143</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1342.00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1233.00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1300.00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1186.00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1210.00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1231.00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907</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300.00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190.00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302.00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176.00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183.00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3144</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1343.00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1234.00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1300.00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1186.00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1210.00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1231.00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942</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314.00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203.00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314.00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189.00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196.00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3454</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1512.00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1378.00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1440.00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1326.00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1352.00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1375.00</w:t>
            </w:r>
          </w:p>
        </w:tc>
      </w:tr>
      <w:tr w:rsidR="00D7056C" w:rsidRPr="00BD455D" w:rsidTr="003026E9">
        <w:trPr>
          <w:trHeight w:val="20"/>
        </w:trPr>
        <w:tc>
          <w:tcPr>
            <w:tcW w:w="722"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943</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319.00</w:t>
            </w:r>
          </w:p>
        </w:tc>
        <w:tc>
          <w:tcPr>
            <w:tcW w:w="737"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204.00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314.00</w:t>
            </w:r>
          </w:p>
        </w:tc>
        <w:tc>
          <w:tcPr>
            <w:tcW w:w="756"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190.00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197.00</w:t>
            </w:r>
          </w:p>
        </w:tc>
        <w:tc>
          <w:tcPr>
            <w:tcW w:w="813"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3455</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1512.00</w:t>
            </w:r>
          </w:p>
        </w:tc>
        <w:tc>
          <w:tcPr>
            <w:tcW w:w="74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1378.00</w:t>
            </w:r>
          </w:p>
        </w:tc>
        <w:tc>
          <w:tcPr>
            <w:tcW w:w="718"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1440.00</w:t>
            </w:r>
          </w:p>
        </w:tc>
        <w:tc>
          <w:tcPr>
            <w:tcW w:w="751"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1326.00</w:t>
            </w:r>
          </w:p>
        </w:tc>
        <w:tc>
          <w:tcPr>
            <w:tcW w:w="722" w:type="dxa"/>
            <w:tcBorders>
              <w:top w:val="nil"/>
              <w:left w:val="nil"/>
              <w:bottom w:val="nil"/>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1352.00</w:t>
            </w:r>
          </w:p>
        </w:tc>
        <w:tc>
          <w:tcPr>
            <w:tcW w:w="779" w:type="dxa"/>
            <w:tcBorders>
              <w:top w:val="nil"/>
              <w:left w:val="nil"/>
              <w:bottom w:val="nil"/>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1376.00</w:t>
            </w:r>
          </w:p>
        </w:tc>
      </w:tr>
      <w:tr w:rsidR="00D7056C" w:rsidRPr="00BD455D" w:rsidTr="003026E9">
        <w:trPr>
          <w:trHeight w:val="20"/>
        </w:trPr>
        <w:tc>
          <w:tcPr>
            <w:tcW w:w="722" w:type="dxa"/>
            <w:tcBorders>
              <w:top w:val="nil"/>
              <w:left w:val="single" w:sz="6" w:space="0" w:color="auto"/>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979</w:t>
            </w:r>
          </w:p>
        </w:tc>
        <w:tc>
          <w:tcPr>
            <w:tcW w:w="756"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333.00</w:t>
            </w:r>
          </w:p>
        </w:tc>
        <w:tc>
          <w:tcPr>
            <w:tcW w:w="737"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218.00</w:t>
            </w:r>
          </w:p>
        </w:tc>
        <w:tc>
          <w:tcPr>
            <w:tcW w:w="718"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326.00</w:t>
            </w:r>
          </w:p>
        </w:tc>
        <w:tc>
          <w:tcPr>
            <w:tcW w:w="756"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203.00</w:t>
            </w:r>
          </w:p>
        </w:tc>
        <w:tc>
          <w:tcPr>
            <w:tcW w:w="718"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210.00</w:t>
            </w:r>
          </w:p>
        </w:tc>
        <w:tc>
          <w:tcPr>
            <w:tcW w:w="813" w:type="dxa"/>
            <w:tcBorders>
              <w:top w:val="nil"/>
              <w:left w:val="nil"/>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216.00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3026E9">
            <w:pPr>
              <w:shd w:val="clear" w:color="auto" w:fill="FFFFFF"/>
              <w:jc w:val="center"/>
              <w:rPr>
                <w:sz w:val="18"/>
                <w:szCs w:val="24"/>
              </w:rPr>
            </w:pPr>
          </w:p>
        </w:tc>
        <w:tc>
          <w:tcPr>
            <w:tcW w:w="766" w:type="dxa"/>
            <w:tcBorders>
              <w:top w:val="nil"/>
              <w:left w:val="single" w:sz="6" w:space="0" w:color="auto"/>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b/>
                <w:bCs/>
                <w:sz w:val="18"/>
                <w:szCs w:val="24"/>
              </w:rPr>
              <w:t>3461</w:t>
            </w:r>
          </w:p>
        </w:tc>
        <w:tc>
          <w:tcPr>
            <w:tcW w:w="751"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1516.00</w:t>
            </w:r>
          </w:p>
        </w:tc>
        <w:tc>
          <w:tcPr>
            <w:tcW w:w="742"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1382.00</w:t>
            </w:r>
          </w:p>
        </w:tc>
        <w:tc>
          <w:tcPr>
            <w:tcW w:w="718"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1443.00</w:t>
            </w:r>
          </w:p>
        </w:tc>
        <w:tc>
          <w:tcPr>
            <w:tcW w:w="751"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1330.00</w:t>
            </w:r>
          </w:p>
        </w:tc>
        <w:tc>
          <w:tcPr>
            <w:tcW w:w="722" w:type="dxa"/>
            <w:tcBorders>
              <w:top w:val="nil"/>
              <w:left w:val="nil"/>
              <w:bottom w:val="single" w:sz="6" w:space="0" w:color="auto"/>
              <w:right w:val="nil"/>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1356.00</w:t>
            </w:r>
          </w:p>
        </w:tc>
        <w:tc>
          <w:tcPr>
            <w:tcW w:w="779" w:type="dxa"/>
            <w:tcBorders>
              <w:top w:val="nil"/>
              <w:left w:val="nil"/>
              <w:bottom w:val="single" w:sz="6" w:space="0" w:color="auto"/>
              <w:right w:val="single" w:sz="6" w:space="0" w:color="auto"/>
            </w:tcBorders>
            <w:shd w:val="clear" w:color="auto" w:fill="FFFFFF"/>
          </w:tcPr>
          <w:p w:rsidR="00D7056C" w:rsidRPr="00BD455D" w:rsidRDefault="00986C5C" w:rsidP="003026E9">
            <w:pPr>
              <w:shd w:val="clear" w:color="auto" w:fill="FFFFFF"/>
              <w:jc w:val="center"/>
              <w:rPr>
                <w:sz w:val="18"/>
                <w:szCs w:val="24"/>
              </w:rPr>
            </w:pPr>
            <w:r w:rsidRPr="00BD455D">
              <w:rPr>
                <w:sz w:val="18"/>
                <w:szCs w:val="24"/>
              </w:rPr>
              <w:t>1379.00</w:t>
            </w:r>
          </w:p>
        </w:tc>
      </w:tr>
    </w:tbl>
    <w:p w:rsidR="00D7056C" w:rsidRPr="00BD455D" w:rsidRDefault="00D7056C" w:rsidP="00AA24E2">
      <w:pPr>
        <w:rPr>
          <w:szCs w:val="24"/>
        </w:rPr>
        <w:sectPr w:rsidR="00D7056C" w:rsidRPr="00BD455D" w:rsidSect="003026E9">
          <w:pgSz w:w="11909" w:h="20160"/>
          <w:pgMar w:top="720" w:right="720" w:bottom="720" w:left="720" w:header="720" w:footer="720" w:gutter="0"/>
          <w:cols w:space="720"/>
          <w:noEndnote/>
          <w:docGrid w:linePitch="272"/>
        </w:sectPr>
      </w:pPr>
    </w:p>
    <w:p w:rsidR="00D7056C" w:rsidRPr="00BD455D" w:rsidRDefault="00986C5C" w:rsidP="003026E9">
      <w:pPr>
        <w:shd w:val="clear" w:color="auto" w:fill="FFFFFF"/>
        <w:spacing w:before="60" w:after="60"/>
        <w:jc w:val="center"/>
        <w:rPr>
          <w:szCs w:val="24"/>
        </w:rPr>
      </w:pPr>
      <w:r w:rsidRPr="00BD455D">
        <w:rPr>
          <w:b/>
          <w:bCs/>
          <w:szCs w:val="24"/>
        </w:rPr>
        <w:lastRenderedPageBreak/>
        <w:t>Fortnightly withholding amounts incorporating HELP component</w:t>
      </w:r>
    </w:p>
    <w:tbl>
      <w:tblPr>
        <w:tblW w:w="5000" w:type="pct"/>
        <w:tblInd w:w="40" w:type="dxa"/>
        <w:tblLayout w:type="fixed"/>
        <w:tblCellMar>
          <w:left w:w="40" w:type="dxa"/>
          <w:right w:w="40" w:type="dxa"/>
        </w:tblCellMar>
        <w:tblLook w:val="0000" w:firstRow="0" w:lastRow="0" w:firstColumn="0" w:lastColumn="0" w:noHBand="0" w:noVBand="0"/>
      </w:tblPr>
      <w:tblGrid>
        <w:gridCol w:w="733"/>
        <w:gridCol w:w="728"/>
        <w:gridCol w:w="743"/>
        <w:gridCol w:w="719"/>
        <w:gridCol w:w="751"/>
        <w:gridCol w:w="719"/>
        <w:gridCol w:w="817"/>
        <w:gridCol w:w="100"/>
        <w:gridCol w:w="762"/>
        <w:gridCol w:w="751"/>
        <w:gridCol w:w="728"/>
        <w:gridCol w:w="733"/>
        <w:gridCol w:w="756"/>
        <w:gridCol w:w="719"/>
        <w:gridCol w:w="790"/>
      </w:tblGrid>
      <w:tr w:rsidR="00D7056C" w:rsidRPr="00BD455D" w:rsidTr="00E7793A">
        <w:trPr>
          <w:trHeight w:val="20"/>
        </w:trPr>
        <w:tc>
          <w:tcPr>
            <w:tcW w:w="733" w:type="dxa"/>
            <w:tcBorders>
              <w:top w:val="single" w:sz="6" w:space="0" w:color="auto"/>
              <w:left w:val="single" w:sz="6" w:space="0" w:color="auto"/>
              <w:bottom w:val="nil"/>
              <w:right w:val="nil"/>
            </w:tcBorders>
            <w:shd w:val="clear" w:color="auto" w:fill="FFFFFF"/>
          </w:tcPr>
          <w:p w:rsidR="00D7056C" w:rsidRPr="00BD455D" w:rsidRDefault="00D7056C" w:rsidP="00E7793A">
            <w:pPr>
              <w:shd w:val="clear" w:color="auto" w:fill="FFFFFF"/>
              <w:jc w:val="center"/>
              <w:rPr>
                <w:sz w:val="18"/>
                <w:szCs w:val="24"/>
              </w:rPr>
            </w:pPr>
          </w:p>
        </w:tc>
        <w:tc>
          <w:tcPr>
            <w:tcW w:w="4477" w:type="dxa"/>
            <w:gridSpan w:val="6"/>
            <w:tcBorders>
              <w:top w:val="single" w:sz="6" w:space="0" w:color="auto"/>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Amounts to be withheld</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AA24E2">
            <w:pPr>
              <w:shd w:val="clear" w:color="auto" w:fill="FFFFFF"/>
              <w:rPr>
                <w:sz w:val="18"/>
                <w:szCs w:val="24"/>
              </w:rPr>
            </w:pPr>
          </w:p>
        </w:tc>
        <w:tc>
          <w:tcPr>
            <w:tcW w:w="762" w:type="dxa"/>
            <w:tcBorders>
              <w:top w:val="single" w:sz="6" w:space="0" w:color="auto"/>
              <w:left w:val="single" w:sz="6" w:space="0" w:color="auto"/>
              <w:bottom w:val="nil"/>
              <w:right w:val="nil"/>
            </w:tcBorders>
            <w:shd w:val="clear" w:color="auto" w:fill="FFFFFF"/>
          </w:tcPr>
          <w:p w:rsidR="00D7056C" w:rsidRPr="00BD455D" w:rsidRDefault="00D7056C" w:rsidP="00E7793A">
            <w:pPr>
              <w:shd w:val="clear" w:color="auto" w:fill="FFFFFF"/>
              <w:jc w:val="center"/>
              <w:rPr>
                <w:sz w:val="18"/>
                <w:szCs w:val="24"/>
              </w:rPr>
            </w:pPr>
          </w:p>
        </w:tc>
        <w:tc>
          <w:tcPr>
            <w:tcW w:w="4477" w:type="dxa"/>
            <w:gridSpan w:val="6"/>
            <w:tcBorders>
              <w:top w:val="single" w:sz="6" w:space="0" w:color="auto"/>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Amounts to be withheld</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Fortnightly earnings</w:t>
            </w:r>
          </w:p>
        </w:tc>
        <w:tc>
          <w:tcPr>
            <w:tcW w:w="728"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1</w:t>
            </w:r>
          </w:p>
          <w:p w:rsidR="00D7056C" w:rsidRPr="00BD455D" w:rsidRDefault="00986C5C" w:rsidP="00E7793A">
            <w:pPr>
              <w:shd w:val="clear" w:color="auto" w:fill="FFFFFF"/>
              <w:jc w:val="center"/>
              <w:rPr>
                <w:sz w:val="18"/>
                <w:szCs w:val="24"/>
              </w:rPr>
            </w:pPr>
            <w:r w:rsidRPr="00BD455D">
              <w:rPr>
                <w:b/>
                <w:bCs/>
                <w:sz w:val="18"/>
                <w:szCs w:val="24"/>
              </w:rPr>
              <w:t>No tax-free threshold</w:t>
            </w:r>
          </w:p>
        </w:tc>
        <w:tc>
          <w:tcPr>
            <w:tcW w:w="743"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2</w:t>
            </w:r>
          </w:p>
          <w:p w:rsidR="00D7056C" w:rsidRPr="00BD455D" w:rsidRDefault="00986C5C" w:rsidP="00E7793A">
            <w:pPr>
              <w:shd w:val="clear" w:color="auto" w:fill="FFFFFF"/>
              <w:jc w:val="center"/>
              <w:rPr>
                <w:sz w:val="18"/>
                <w:szCs w:val="24"/>
              </w:rPr>
            </w:pPr>
            <w:r w:rsidRPr="00BD455D">
              <w:rPr>
                <w:b/>
                <w:bCs/>
                <w:sz w:val="18"/>
                <w:szCs w:val="24"/>
              </w:rPr>
              <w:t>With tax-free threshold with leave loading</w:t>
            </w:r>
          </w:p>
        </w:tc>
        <w:tc>
          <w:tcPr>
            <w:tcW w:w="719"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3</w:t>
            </w:r>
          </w:p>
          <w:p w:rsidR="00D7056C" w:rsidRPr="00BD455D" w:rsidRDefault="00986C5C" w:rsidP="00E7793A">
            <w:pPr>
              <w:shd w:val="clear" w:color="auto" w:fill="FFFFFF"/>
              <w:jc w:val="center"/>
              <w:rPr>
                <w:sz w:val="18"/>
                <w:szCs w:val="24"/>
              </w:rPr>
            </w:pPr>
            <w:r w:rsidRPr="00BD455D">
              <w:rPr>
                <w:b/>
                <w:bCs/>
                <w:sz w:val="18"/>
                <w:szCs w:val="24"/>
              </w:rPr>
              <w:t>Foreign resident</w:t>
            </w:r>
          </w:p>
        </w:tc>
        <w:tc>
          <w:tcPr>
            <w:tcW w:w="751"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5</w:t>
            </w:r>
          </w:p>
          <w:p w:rsidR="00D7056C" w:rsidRPr="00BD455D" w:rsidRDefault="00986C5C" w:rsidP="00E7793A">
            <w:pPr>
              <w:shd w:val="clear" w:color="auto" w:fill="FFFFFF"/>
              <w:jc w:val="center"/>
              <w:rPr>
                <w:sz w:val="18"/>
                <w:szCs w:val="24"/>
              </w:rPr>
            </w:pPr>
            <w:r w:rsidRPr="00BD455D">
              <w:rPr>
                <w:b/>
                <w:bCs/>
                <w:sz w:val="18"/>
                <w:szCs w:val="24"/>
              </w:rPr>
              <w:t>Full Medicare exemption</w:t>
            </w:r>
          </w:p>
        </w:tc>
        <w:tc>
          <w:tcPr>
            <w:tcW w:w="719"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6</w:t>
            </w:r>
          </w:p>
          <w:p w:rsidR="00D7056C" w:rsidRPr="00BD455D" w:rsidRDefault="00986C5C" w:rsidP="00E7793A">
            <w:pPr>
              <w:shd w:val="clear" w:color="auto" w:fill="FFFFFF"/>
              <w:jc w:val="center"/>
              <w:rPr>
                <w:sz w:val="18"/>
                <w:szCs w:val="24"/>
              </w:rPr>
            </w:pPr>
            <w:r w:rsidRPr="00BD455D">
              <w:rPr>
                <w:b/>
                <w:bCs/>
                <w:sz w:val="18"/>
                <w:szCs w:val="24"/>
              </w:rPr>
              <w:t>Half Medicare exemption</w:t>
            </w:r>
          </w:p>
        </w:tc>
        <w:tc>
          <w:tcPr>
            <w:tcW w:w="817" w:type="dxa"/>
            <w:tcBorders>
              <w:top w:val="single" w:sz="6" w:space="0" w:color="auto"/>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7</w:t>
            </w:r>
          </w:p>
          <w:p w:rsidR="00D7056C" w:rsidRPr="00BD455D" w:rsidRDefault="00986C5C" w:rsidP="00E7793A">
            <w:pPr>
              <w:shd w:val="clear" w:color="auto" w:fill="FFFFFF"/>
              <w:jc w:val="center"/>
              <w:rPr>
                <w:sz w:val="18"/>
                <w:szCs w:val="24"/>
              </w:rPr>
            </w:pPr>
            <w:r w:rsidRPr="00BD455D">
              <w:rPr>
                <w:b/>
                <w:bCs/>
                <w:sz w:val="18"/>
                <w:szCs w:val="24"/>
              </w:rPr>
              <w:t>With tax-free threshold no leave loading</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AA24E2">
            <w:pPr>
              <w:shd w:val="clear" w:color="auto" w:fill="FFFFFF"/>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Fortnightly earnings</w:t>
            </w:r>
          </w:p>
        </w:tc>
        <w:tc>
          <w:tcPr>
            <w:tcW w:w="751"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1</w:t>
            </w:r>
          </w:p>
          <w:p w:rsidR="00D7056C" w:rsidRPr="00BD455D" w:rsidRDefault="00986C5C" w:rsidP="00E7793A">
            <w:pPr>
              <w:shd w:val="clear" w:color="auto" w:fill="FFFFFF"/>
              <w:jc w:val="center"/>
              <w:rPr>
                <w:sz w:val="18"/>
                <w:szCs w:val="24"/>
              </w:rPr>
            </w:pPr>
            <w:r w:rsidRPr="00BD455D">
              <w:rPr>
                <w:b/>
                <w:bCs/>
                <w:sz w:val="18"/>
                <w:szCs w:val="24"/>
              </w:rPr>
              <w:t>No tax-free threshold</w:t>
            </w:r>
          </w:p>
        </w:tc>
        <w:tc>
          <w:tcPr>
            <w:tcW w:w="728"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2</w:t>
            </w:r>
          </w:p>
          <w:p w:rsidR="00D7056C" w:rsidRPr="00BD455D" w:rsidRDefault="00986C5C" w:rsidP="00E7793A">
            <w:pPr>
              <w:shd w:val="clear" w:color="auto" w:fill="FFFFFF"/>
              <w:jc w:val="center"/>
              <w:rPr>
                <w:sz w:val="18"/>
                <w:szCs w:val="24"/>
              </w:rPr>
            </w:pPr>
            <w:r w:rsidRPr="00BD455D">
              <w:rPr>
                <w:b/>
                <w:bCs/>
                <w:sz w:val="18"/>
                <w:szCs w:val="24"/>
              </w:rPr>
              <w:t>With tax-free threshold with leave loading</w:t>
            </w:r>
          </w:p>
        </w:tc>
        <w:tc>
          <w:tcPr>
            <w:tcW w:w="733"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3</w:t>
            </w:r>
          </w:p>
          <w:p w:rsidR="00D7056C" w:rsidRPr="00BD455D" w:rsidRDefault="00986C5C" w:rsidP="00E7793A">
            <w:pPr>
              <w:shd w:val="clear" w:color="auto" w:fill="FFFFFF"/>
              <w:jc w:val="center"/>
              <w:rPr>
                <w:sz w:val="18"/>
                <w:szCs w:val="24"/>
              </w:rPr>
            </w:pPr>
            <w:r w:rsidRPr="00BD455D">
              <w:rPr>
                <w:b/>
                <w:bCs/>
                <w:sz w:val="18"/>
                <w:szCs w:val="24"/>
              </w:rPr>
              <w:t>Foreign resident</w:t>
            </w:r>
          </w:p>
        </w:tc>
        <w:tc>
          <w:tcPr>
            <w:tcW w:w="756"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5</w:t>
            </w:r>
          </w:p>
          <w:p w:rsidR="00D7056C" w:rsidRPr="00BD455D" w:rsidRDefault="00986C5C" w:rsidP="00E7793A">
            <w:pPr>
              <w:shd w:val="clear" w:color="auto" w:fill="FFFFFF"/>
              <w:jc w:val="center"/>
              <w:rPr>
                <w:sz w:val="18"/>
                <w:szCs w:val="24"/>
              </w:rPr>
            </w:pPr>
            <w:r w:rsidRPr="00BD455D">
              <w:rPr>
                <w:b/>
                <w:bCs/>
                <w:sz w:val="18"/>
                <w:szCs w:val="24"/>
              </w:rPr>
              <w:t>Full Medicare exemption</w:t>
            </w:r>
          </w:p>
        </w:tc>
        <w:tc>
          <w:tcPr>
            <w:tcW w:w="719"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6</w:t>
            </w:r>
          </w:p>
          <w:p w:rsidR="00D7056C" w:rsidRPr="00BD455D" w:rsidRDefault="00986C5C" w:rsidP="00E7793A">
            <w:pPr>
              <w:shd w:val="clear" w:color="auto" w:fill="FFFFFF"/>
              <w:jc w:val="center"/>
              <w:rPr>
                <w:sz w:val="18"/>
                <w:szCs w:val="24"/>
              </w:rPr>
            </w:pPr>
            <w:r w:rsidRPr="00BD455D">
              <w:rPr>
                <w:b/>
                <w:bCs/>
                <w:sz w:val="18"/>
                <w:szCs w:val="24"/>
              </w:rPr>
              <w:t>Half Medicare exemption</w:t>
            </w:r>
          </w:p>
        </w:tc>
        <w:tc>
          <w:tcPr>
            <w:tcW w:w="790" w:type="dxa"/>
            <w:tcBorders>
              <w:top w:val="single" w:sz="6" w:space="0" w:color="auto"/>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7</w:t>
            </w:r>
          </w:p>
          <w:p w:rsidR="00D7056C" w:rsidRPr="00BD455D" w:rsidRDefault="00986C5C" w:rsidP="00E7793A">
            <w:pPr>
              <w:shd w:val="clear" w:color="auto" w:fill="FFFFFF"/>
              <w:jc w:val="center"/>
              <w:rPr>
                <w:sz w:val="18"/>
                <w:szCs w:val="24"/>
              </w:rPr>
            </w:pPr>
            <w:r w:rsidRPr="00BD455D">
              <w:rPr>
                <w:b/>
                <w:bCs/>
                <w:sz w:val="18"/>
                <w:szCs w:val="24"/>
              </w:rPr>
              <w:t>With tax-free threshold no leave loading</w:t>
            </w:r>
          </w:p>
        </w:tc>
      </w:tr>
      <w:tr w:rsidR="00D7056C" w:rsidRPr="00BD455D" w:rsidTr="00E7793A">
        <w:trPr>
          <w:trHeight w:val="20"/>
        </w:trPr>
        <w:tc>
          <w:tcPr>
            <w:tcW w:w="733" w:type="dxa"/>
            <w:tcBorders>
              <w:top w:val="nil"/>
              <w:left w:val="single" w:sz="6" w:space="0" w:color="auto"/>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28"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43"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19"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51"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19"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817" w:type="dxa"/>
            <w:tcBorders>
              <w:top w:val="nil"/>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AA24E2">
            <w:pPr>
              <w:shd w:val="clear" w:color="auto" w:fill="FFFFFF"/>
              <w:rPr>
                <w:sz w:val="18"/>
                <w:szCs w:val="24"/>
              </w:rPr>
            </w:pPr>
          </w:p>
        </w:tc>
        <w:tc>
          <w:tcPr>
            <w:tcW w:w="762" w:type="dxa"/>
            <w:tcBorders>
              <w:top w:val="nil"/>
              <w:left w:val="single" w:sz="6" w:space="0" w:color="auto"/>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51"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28"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33"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56"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19"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90" w:type="dxa"/>
            <w:tcBorders>
              <w:top w:val="nil"/>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r>
      <w:tr w:rsidR="00D7056C" w:rsidRPr="00BD455D" w:rsidTr="00E7793A">
        <w:trPr>
          <w:trHeight w:val="20"/>
        </w:trPr>
        <w:tc>
          <w:tcPr>
            <w:tcW w:w="733" w:type="dxa"/>
            <w:tcBorders>
              <w:top w:val="single" w:sz="6" w:space="0" w:color="auto"/>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488</w:t>
            </w:r>
          </w:p>
        </w:tc>
        <w:tc>
          <w:tcPr>
            <w:tcW w:w="728"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80.00</w:t>
            </w:r>
          </w:p>
        </w:tc>
        <w:tc>
          <w:tcPr>
            <w:tcW w:w="743"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19"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142.00</w:t>
            </w:r>
          </w:p>
        </w:tc>
        <w:tc>
          <w:tcPr>
            <w:tcW w:w="751"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19"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817" w:type="dxa"/>
            <w:tcBorders>
              <w:top w:val="single" w:sz="6" w:space="0" w:color="auto"/>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single" w:sz="6" w:space="0" w:color="auto"/>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1960</w:t>
            </w:r>
          </w:p>
        </w:tc>
        <w:tc>
          <w:tcPr>
            <w:tcW w:w="751"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668.00</w:t>
            </w:r>
          </w:p>
        </w:tc>
        <w:tc>
          <w:tcPr>
            <w:tcW w:w="728"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436.00</w:t>
            </w:r>
          </w:p>
        </w:tc>
        <w:tc>
          <w:tcPr>
            <w:tcW w:w="733"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652.00</w:t>
            </w:r>
          </w:p>
        </w:tc>
        <w:tc>
          <w:tcPr>
            <w:tcW w:w="756"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406.00</w:t>
            </w:r>
          </w:p>
        </w:tc>
        <w:tc>
          <w:tcPr>
            <w:tcW w:w="719"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422.00</w:t>
            </w:r>
          </w:p>
        </w:tc>
        <w:tc>
          <w:tcPr>
            <w:tcW w:w="790" w:type="dxa"/>
            <w:tcBorders>
              <w:top w:val="single" w:sz="6" w:space="0" w:color="auto"/>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432.00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490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142.00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2020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690.00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460.00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674.00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428.00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444.00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454.00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492</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142.00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2022</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690.00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470.00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684.00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440.00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454.00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466.00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516</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86.00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150.00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2094</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718.00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498.00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708.00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466.00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482.00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494.00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518</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86.00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150.00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2096</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728.00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498.00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710.00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466.00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482.00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494.00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716</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208.00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2226</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778.00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550.00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754.00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516.00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532.00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544.00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718</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208.00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2228</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560.00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766.00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528.00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544.00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556.00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722</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210.00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2238</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782.00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564.00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770.00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548.00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560.00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724</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210.00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2240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794.00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566.00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770.00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548.00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562.00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786</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228.00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46.00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50.00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2342</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834.00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606.00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806.00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570.00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602.00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788</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228.00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46.00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2344</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834.00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618.00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818.00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600.00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614.00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842</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166.00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244.00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54.00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2440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872.00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656.00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852.00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620.00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638.00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652.00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844</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166.00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244.00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54.00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2442</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872.00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658.00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854.00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620.00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638.00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654.00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850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246.00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56.00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2518</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908.00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688.00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880.00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650.00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668.00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684.00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852</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248.00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56.00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2520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908.00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700.00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894.00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662.00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682.00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696.00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1140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330.00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98.00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2526</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910.00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704.00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896.00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666.00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684.00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700.00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1142</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332.00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100.00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2528</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924.00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704.00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896.00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666.00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686.00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700.00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1150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334.00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100.00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2580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948.00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726.00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916.00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686.00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706.00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720.00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1152</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334.00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102.00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2582</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950.00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726.00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916.00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688.00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706.00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722.00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1178</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342.00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106.00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2594</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954.00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730.00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920.00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692.00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710.00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726.00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1180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330.00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342.00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106.00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2596</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956.00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732.00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922.00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692.00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712.00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728.00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1210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350.00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112.00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2728</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1016.00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968.00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740.00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760.00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776.00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1212</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352.00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112.00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2730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1018.00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796.00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982.00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754.00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774.00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792.00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1384</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402.00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152.00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2734</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1020.00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796.00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984.00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756.00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776.00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792.00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1386</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416.00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402.00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152.00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2736</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1034.00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798.00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986.00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756.00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776.00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794.00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1408</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424.00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408.00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158.00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2872</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1098.00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850.00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1034.00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806.00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828.00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846.00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1410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424.00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408.00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158.00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2874</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1098.00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864.00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1050.00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820.00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842.00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860.00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1420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428.00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412.00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162.00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3062</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1186.00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1120.00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890.00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914.00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932.00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1422</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430.00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412.00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162.00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3064</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1186.00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1120.00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892.00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914.00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934.00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1424</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430.00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414.00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162.00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170.00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3074</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1192.00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942.00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1124.00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896.00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918.00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938.00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1426</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430.00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414.00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164.00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170.00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3076</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1192.00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942.00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1124.00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896.00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920.00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938.00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1592</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496.00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464.00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220.00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3160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1232.00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982.00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1162.00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958.00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976.00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1594</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504.00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464.00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220.00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3162</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1232.00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998.00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1178.00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950.00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974.00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994.00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1708</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548.00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498.00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258.00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3368</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1328.00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1092.00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1270.00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1042.00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1068.00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1088.00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1710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558.00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500.00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258.00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3370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1328.00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1110.00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1288.00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1060.00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1086.00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1106.00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1812</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598.00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306.00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530.00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294.00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302.00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6286</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2684.00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2466.00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2600.00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2372.00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2420.00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2462.00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1814</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600.00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380.00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604.00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352.00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366.00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376.00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6288</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2686.00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2468.00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2600.00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2372.00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2420.00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2462.00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1884</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628.00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628.00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378.00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392.00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6908</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3024.00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2756.00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2880.00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2652.00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2704.00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2750.00</w:t>
            </w:r>
          </w:p>
        </w:tc>
      </w:tr>
      <w:tr w:rsidR="00D7056C" w:rsidRPr="00BD455D" w:rsidTr="00E7793A">
        <w:trPr>
          <w:trHeight w:val="20"/>
        </w:trPr>
        <w:tc>
          <w:tcPr>
            <w:tcW w:w="733"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1886</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638.00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628.00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380.00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394.00</w:t>
            </w:r>
          </w:p>
        </w:tc>
        <w:tc>
          <w:tcPr>
            <w:tcW w:w="817"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6910</w:t>
            </w:r>
          </w:p>
        </w:tc>
        <w:tc>
          <w:tcPr>
            <w:tcW w:w="751"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3024.00</w:t>
            </w:r>
          </w:p>
        </w:tc>
        <w:tc>
          <w:tcPr>
            <w:tcW w:w="728"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2756.00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2880.00</w:t>
            </w:r>
          </w:p>
        </w:tc>
        <w:tc>
          <w:tcPr>
            <w:tcW w:w="756"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2652.00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2704.00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2752.00</w:t>
            </w:r>
          </w:p>
        </w:tc>
      </w:tr>
      <w:tr w:rsidR="00D7056C" w:rsidRPr="00BD455D" w:rsidTr="00E7793A">
        <w:trPr>
          <w:trHeight w:val="20"/>
        </w:trPr>
        <w:tc>
          <w:tcPr>
            <w:tcW w:w="733" w:type="dxa"/>
            <w:tcBorders>
              <w:top w:val="nil"/>
              <w:left w:val="single" w:sz="6" w:space="0" w:color="auto"/>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1958</w:t>
            </w:r>
          </w:p>
        </w:tc>
        <w:tc>
          <w:tcPr>
            <w:tcW w:w="728"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666.00</w:t>
            </w:r>
          </w:p>
        </w:tc>
        <w:tc>
          <w:tcPr>
            <w:tcW w:w="743"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436.00</w:t>
            </w:r>
          </w:p>
        </w:tc>
        <w:tc>
          <w:tcPr>
            <w:tcW w:w="719"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652.00</w:t>
            </w:r>
          </w:p>
        </w:tc>
        <w:tc>
          <w:tcPr>
            <w:tcW w:w="751"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406.00</w:t>
            </w:r>
          </w:p>
        </w:tc>
        <w:tc>
          <w:tcPr>
            <w:tcW w:w="719"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420.00</w:t>
            </w:r>
          </w:p>
        </w:tc>
        <w:tc>
          <w:tcPr>
            <w:tcW w:w="817" w:type="dxa"/>
            <w:tcBorders>
              <w:top w:val="nil"/>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432.00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762" w:type="dxa"/>
            <w:tcBorders>
              <w:top w:val="nil"/>
              <w:left w:val="single" w:sz="6" w:space="0" w:color="auto"/>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6922</w:t>
            </w:r>
          </w:p>
        </w:tc>
        <w:tc>
          <w:tcPr>
            <w:tcW w:w="751"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3032.00</w:t>
            </w:r>
          </w:p>
        </w:tc>
        <w:tc>
          <w:tcPr>
            <w:tcW w:w="728"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2764.00</w:t>
            </w:r>
          </w:p>
        </w:tc>
        <w:tc>
          <w:tcPr>
            <w:tcW w:w="733"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2886.00</w:t>
            </w:r>
          </w:p>
        </w:tc>
        <w:tc>
          <w:tcPr>
            <w:tcW w:w="756"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2660.00</w:t>
            </w:r>
          </w:p>
        </w:tc>
        <w:tc>
          <w:tcPr>
            <w:tcW w:w="719"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2712.00</w:t>
            </w:r>
          </w:p>
        </w:tc>
        <w:tc>
          <w:tcPr>
            <w:tcW w:w="790" w:type="dxa"/>
            <w:tcBorders>
              <w:top w:val="nil"/>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2758.00</w:t>
            </w:r>
          </w:p>
        </w:tc>
      </w:tr>
    </w:tbl>
    <w:p w:rsidR="00D7056C" w:rsidRPr="00BD455D" w:rsidRDefault="00986C5C" w:rsidP="00E7793A">
      <w:pPr>
        <w:shd w:val="clear" w:color="auto" w:fill="FFFFFF"/>
        <w:spacing w:before="120" w:after="60"/>
        <w:jc w:val="center"/>
        <w:rPr>
          <w:sz w:val="24"/>
          <w:szCs w:val="24"/>
        </w:rPr>
      </w:pPr>
      <w:r w:rsidRPr="00BD455D">
        <w:rPr>
          <w:b/>
          <w:bCs/>
          <w:sz w:val="24"/>
          <w:szCs w:val="24"/>
        </w:rPr>
        <w:t>Monthly withholding amounts incorporating HELP component</w:t>
      </w:r>
    </w:p>
    <w:tbl>
      <w:tblPr>
        <w:tblW w:w="5000" w:type="pct"/>
        <w:tblInd w:w="40" w:type="dxa"/>
        <w:tblLayout w:type="fixed"/>
        <w:tblCellMar>
          <w:left w:w="40" w:type="dxa"/>
          <w:right w:w="40" w:type="dxa"/>
        </w:tblCellMar>
        <w:tblLook w:val="0000" w:firstRow="0" w:lastRow="0" w:firstColumn="0" w:lastColumn="0" w:noHBand="0" w:noVBand="0"/>
      </w:tblPr>
      <w:tblGrid>
        <w:gridCol w:w="757"/>
        <w:gridCol w:w="719"/>
        <w:gridCol w:w="714"/>
        <w:gridCol w:w="747"/>
        <w:gridCol w:w="752"/>
        <w:gridCol w:w="719"/>
        <w:gridCol w:w="812"/>
        <w:gridCol w:w="100"/>
        <w:gridCol w:w="800"/>
        <w:gridCol w:w="720"/>
        <w:gridCol w:w="720"/>
        <w:gridCol w:w="733"/>
        <w:gridCol w:w="743"/>
        <w:gridCol w:w="723"/>
        <w:gridCol w:w="790"/>
      </w:tblGrid>
      <w:tr w:rsidR="00D7056C" w:rsidRPr="00BD455D" w:rsidTr="00E7793A">
        <w:trPr>
          <w:trHeight w:val="20"/>
        </w:trPr>
        <w:tc>
          <w:tcPr>
            <w:tcW w:w="757" w:type="dxa"/>
            <w:tcBorders>
              <w:top w:val="single" w:sz="6" w:space="0" w:color="auto"/>
              <w:left w:val="single" w:sz="6" w:space="0" w:color="auto"/>
              <w:bottom w:val="nil"/>
              <w:right w:val="nil"/>
            </w:tcBorders>
            <w:shd w:val="clear" w:color="auto" w:fill="FFFFFF"/>
          </w:tcPr>
          <w:p w:rsidR="00D7056C" w:rsidRPr="00BD455D" w:rsidRDefault="00D7056C" w:rsidP="00E7793A">
            <w:pPr>
              <w:shd w:val="clear" w:color="auto" w:fill="FFFFFF"/>
              <w:jc w:val="center"/>
              <w:rPr>
                <w:sz w:val="18"/>
                <w:szCs w:val="24"/>
              </w:rPr>
            </w:pPr>
          </w:p>
        </w:tc>
        <w:tc>
          <w:tcPr>
            <w:tcW w:w="4463" w:type="dxa"/>
            <w:gridSpan w:val="6"/>
            <w:tcBorders>
              <w:top w:val="single" w:sz="6" w:space="0" w:color="auto"/>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Amounts to be withheld</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single" w:sz="6" w:space="0" w:color="auto"/>
              <w:left w:val="single" w:sz="6" w:space="0" w:color="auto"/>
              <w:bottom w:val="nil"/>
              <w:right w:val="nil"/>
            </w:tcBorders>
            <w:shd w:val="clear" w:color="auto" w:fill="FFFFFF"/>
          </w:tcPr>
          <w:p w:rsidR="00D7056C" w:rsidRPr="00BD455D" w:rsidRDefault="00D7056C" w:rsidP="00E7793A">
            <w:pPr>
              <w:shd w:val="clear" w:color="auto" w:fill="FFFFFF"/>
              <w:jc w:val="center"/>
              <w:rPr>
                <w:sz w:val="18"/>
                <w:szCs w:val="24"/>
              </w:rPr>
            </w:pPr>
          </w:p>
        </w:tc>
        <w:tc>
          <w:tcPr>
            <w:tcW w:w="4429" w:type="dxa"/>
            <w:gridSpan w:val="6"/>
            <w:tcBorders>
              <w:top w:val="single" w:sz="6" w:space="0" w:color="auto"/>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Amounts to be withheld</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Monthly earnings</w:t>
            </w:r>
          </w:p>
        </w:tc>
        <w:tc>
          <w:tcPr>
            <w:tcW w:w="719"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1</w:t>
            </w:r>
          </w:p>
          <w:p w:rsidR="00D7056C" w:rsidRPr="00BD455D" w:rsidRDefault="00986C5C" w:rsidP="00E7793A">
            <w:pPr>
              <w:shd w:val="clear" w:color="auto" w:fill="FFFFFF"/>
              <w:jc w:val="center"/>
              <w:rPr>
                <w:sz w:val="18"/>
                <w:szCs w:val="24"/>
              </w:rPr>
            </w:pPr>
            <w:r w:rsidRPr="00BD455D">
              <w:rPr>
                <w:b/>
                <w:bCs/>
                <w:sz w:val="18"/>
                <w:szCs w:val="24"/>
              </w:rPr>
              <w:t>No tax-free threshold</w:t>
            </w:r>
          </w:p>
        </w:tc>
        <w:tc>
          <w:tcPr>
            <w:tcW w:w="714"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2</w:t>
            </w:r>
          </w:p>
          <w:p w:rsidR="00D7056C" w:rsidRPr="00BD455D" w:rsidRDefault="00986C5C" w:rsidP="00E7793A">
            <w:pPr>
              <w:shd w:val="clear" w:color="auto" w:fill="FFFFFF"/>
              <w:jc w:val="center"/>
              <w:rPr>
                <w:sz w:val="18"/>
                <w:szCs w:val="24"/>
              </w:rPr>
            </w:pPr>
            <w:r w:rsidRPr="00BD455D">
              <w:rPr>
                <w:b/>
                <w:bCs/>
                <w:sz w:val="18"/>
                <w:szCs w:val="24"/>
              </w:rPr>
              <w:t>With tax-free threshold with leave loading</w:t>
            </w:r>
          </w:p>
        </w:tc>
        <w:tc>
          <w:tcPr>
            <w:tcW w:w="747"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3</w:t>
            </w:r>
          </w:p>
          <w:p w:rsidR="00D7056C" w:rsidRPr="00BD455D" w:rsidRDefault="00986C5C" w:rsidP="00E7793A">
            <w:pPr>
              <w:shd w:val="clear" w:color="auto" w:fill="FFFFFF"/>
              <w:jc w:val="center"/>
              <w:rPr>
                <w:sz w:val="18"/>
                <w:szCs w:val="24"/>
              </w:rPr>
            </w:pPr>
            <w:r w:rsidRPr="00BD455D">
              <w:rPr>
                <w:b/>
                <w:bCs/>
                <w:sz w:val="18"/>
                <w:szCs w:val="24"/>
              </w:rPr>
              <w:t>Foreign resident</w:t>
            </w:r>
          </w:p>
        </w:tc>
        <w:tc>
          <w:tcPr>
            <w:tcW w:w="752"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5</w:t>
            </w:r>
          </w:p>
          <w:p w:rsidR="00D7056C" w:rsidRPr="00BD455D" w:rsidRDefault="00986C5C" w:rsidP="00E7793A">
            <w:pPr>
              <w:shd w:val="clear" w:color="auto" w:fill="FFFFFF"/>
              <w:jc w:val="center"/>
              <w:rPr>
                <w:sz w:val="18"/>
                <w:szCs w:val="24"/>
              </w:rPr>
            </w:pPr>
            <w:r w:rsidRPr="00BD455D">
              <w:rPr>
                <w:b/>
                <w:bCs/>
                <w:sz w:val="18"/>
                <w:szCs w:val="24"/>
              </w:rPr>
              <w:t>Full Medicare exemption</w:t>
            </w:r>
          </w:p>
        </w:tc>
        <w:tc>
          <w:tcPr>
            <w:tcW w:w="719"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6</w:t>
            </w:r>
          </w:p>
          <w:p w:rsidR="00D7056C" w:rsidRPr="00BD455D" w:rsidRDefault="00986C5C" w:rsidP="00E7793A">
            <w:pPr>
              <w:shd w:val="clear" w:color="auto" w:fill="FFFFFF"/>
              <w:jc w:val="center"/>
              <w:rPr>
                <w:sz w:val="18"/>
                <w:szCs w:val="24"/>
              </w:rPr>
            </w:pPr>
            <w:r w:rsidRPr="00BD455D">
              <w:rPr>
                <w:b/>
                <w:bCs/>
                <w:sz w:val="18"/>
                <w:szCs w:val="24"/>
              </w:rPr>
              <w:t>Half Medicare exemption</w:t>
            </w:r>
          </w:p>
        </w:tc>
        <w:tc>
          <w:tcPr>
            <w:tcW w:w="812" w:type="dxa"/>
            <w:tcBorders>
              <w:top w:val="single" w:sz="6" w:space="0" w:color="auto"/>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7 With tax-free threshold no leave loading</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Monthly earnings</w:t>
            </w:r>
          </w:p>
        </w:tc>
        <w:tc>
          <w:tcPr>
            <w:tcW w:w="720"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1</w:t>
            </w:r>
          </w:p>
          <w:p w:rsidR="00D7056C" w:rsidRPr="00BD455D" w:rsidRDefault="00986C5C" w:rsidP="00E7793A">
            <w:pPr>
              <w:shd w:val="clear" w:color="auto" w:fill="FFFFFF"/>
              <w:jc w:val="center"/>
              <w:rPr>
                <w:sz w:val="18"/>
                <w:szCs w:val="24"/>
              </w:rPr>
            </w:pPr>
            <w:r w:rsidRPr="00BD455D">
              <w:rPr>
                <w:b/>
                <w:bCs/>
                <w:sz w:val="18"/>
                <w:szCs w:val="24"/>
              </w:rPr>
              <w:t>No tax-free threshold</w:t>
            </w:r>
          </w:p>
        </w:tc>
        <w:tc>
          <w:tcPr>
            <w:tcW w:w="720"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2</w:t>
            </w:r>
          </w:p>
          <w:p w:rsidR="00D7056C" w:rsidRPr="00BD455D" w:rsidRDefault="00986C5C" w:rsidP="00E7793A">
            <w:pPr>
              <w:shd w:val="clear" w:color="auto" w:fill="FFFFFF"/>
              <w:jc w:val="center"/>
              <w:rPr>
                <w:sz w:val="18"/>
                <w:szCs w:val="24"/>
              </w:rPr>
            </w:pPr>
            <w:r w:rsidRPr="00BD455D">
              <w:rPr>
                <w:b/>
                <w:bCs/>
                <w:sz w:val="18"/>
                <w:szCs w:val="24"/>
              </w:rPr>
              <w:t>With tax-free threshold with leave loading</w:t>
            </w:r>
          </w:p>
        </w:tc>
        <w:tc>
          <w:tcPr>
            <w:tcW w:w="733"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3</w:t>
            </w:r>
          </w:p>
          <w:p w:rsidR="00D7056C" w:rsidRPr="00BD455D" w:rsidRDefault="00986C5C" w:rsidP="00E7793A">
            <w:pPr>
              <w:shd w:val="clear" w:color="auto" w:fill="FFFFFF"/>
              <w:jc w:val="center"/>
              <w:rPr>
                <w:sz w:val="18"/>
                <w:szCs w:val="24"/>
              </w:rPr>
            </w:pPr>
            <w:r w:rsidRPr="00BD455D">
              <w:rPr>
                <w:b/>
                <w:bCs/>
                <w:sz w:val="18"/>
                <w:szCs w:val="24"/>
              </w:rPr>
              <w:t>Foreign resident</w:t>
            </w:r>
          </w:p>
        </w:tc>
        <w:tc>
          <w:tcPr>
            <w:tcW w:w="743"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5</w:t>
            </w:r>
          </w:p>
          <w:p w:rsidR="00D7056C" w:rsidRPr="00BD455D" w:rsidRDefault="00986C5C" w:rsidP="00E7793A">
            <w:pPr>
              <w:shd w:val="clear" w:color="auto" w:fill="FFFFFF"/>
              <w:jc w:val="center"/>
              <w:rPr>
                <w:sz w:val="18"/>
                <w:szCs w:val="24"/>
              </w:rPr>
            </w:pPr>
            <w:r w:rsidRPr="00BD455D">
              <w:rPr>
                <w:b/>
                <w:bCs/>
                <w:sz w:val="18"/>
                <w:szCs w:val="24"/>
              </w:rPr>
              <w:t>Full Medicare exemption</w:t>
            </w:r>
          </w:p>
        </w:tc>
        <w:tc>
          <w:tcPr>
            <w:tcW w:w="723"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6</w:t>
            </w:r>
          </w:p>
          <w:p w:rsidR="00D7056C" w:rsidRPr="00BD455D" w:rsidRDefault="00986C5C" w:rsidP="00E7793A">
            <w:pPr>
              <w:shd w:val="clear" w:color="auto" w:fill="FFFFFF"/>
              <w:jc w:val="center"/>
              <w:rPr>
                <w:sz w:val="18"/>
                <w:szCs w:val="24"/>
              </w:rPr>
            </w:pPr>
            <w:r w:rsidRPr="00BD455D">
              <w:rPr>
                <w:b/>
                <w:bCs/>
                <w:sz w:val="18"/>
                <w:szCs w:val="24"/>
              </w:rPr>
              <w:t>Half Medicare exemption</w:t>
            </w:r>
          </w:p>
        </w:tc>
        <w:tc>
          <w:tcPr>
            <w:tcW w:w="790" w:type="dxa"/>
            <w:tcBorders>
              <w:top w:val="single" w:sz="6" w:space="0" w:color="auto"/>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Scale 7 With tax-free threshold no leave loading</w:t>
            </w:r>
          </w:p>
        </w:tc>
      </w:tr>
      <w:tr w:rsidR="00D7056C" w:rsidRPr="00BD455D" w:rsidTr="00E7793A">
        <w:trPr>
          <w:trHeight w:val="20"/>
        </w:trPr>
        <w:tc>
          <w:tcPr>
            <w:tcW w:w="757" w:type="dxa"/>
            <w:tcBorders>
              <w:top w:val="nil"/>
              <w:left w:val="single" w:sz="6" w:space="0" w:color="auto"/>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19"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14"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47"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52"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19"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812" w:type="dxa"/>
            <w:tcBorders>
              <w:top w:val="nil"/>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20"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20"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33"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43"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23"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c>
          <w:tcPr>
            <w:tcW w:w="790" w:type="dxa"/>
            <w:tcBorders>
              <w:top w:val="nil"/>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w:t>
            </w:r>
          </w:p>
        </w:tc>
      </w:tr>
      <w:tr w:rsidR="00D7056C" w:rsidRPr="00BD455D" w:rsidTr="00E7793A">
        <w:trPr>
          <w:trHeight w:val="20"/>
        </w:trPr>
        <w:tc>
          <w:tcPr>
            <w:tcW w:w="757" w:type="dxa"/>
            <w:tcBorders>
              <w:top w:val="single" w:sz="6" w:space="0" w:color="auto"/>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1057.33</w:t>
            </w:r>
          </w:p>
        </w:tc>
        <w:tc>
          <w:tcPr>
            <w:tcW w:w="719"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173.00</w:t>
            </w:r>
          </w:p>
        </w:tc>
        <w:tc>
          <w:tcPr>
            <w:tcW w:w="714"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47"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308.00</w:t>
            </w:r>
          </w:p>
        </w:tc>
        <w:tc>
          <w:tcPr>
            <w:tcW w:w="752"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19"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812" w:type="dxa"/>
            <w:tcBorders>
              <w:top w:val="single" w:sz="6" w:space="0" w:color="auto"/>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single" w:sz="6" w:space="0" w:color="auto"/>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4246.67</w:t>
            </w:r>
          </w:p>
        </w:tc>
        <w:tc>
          <w:tcPr>
            <w:tcW w:w="720"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1447.00</w:t>
            </w:r>
          </w:p>
        </w:tc>
        <w:tc>
          <w:tcPr>
            <w:tcW w:w="720"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945.00</w:t>
            </w:r>
          </w:p>
        </w:tc>
        <w:tc>
          <w:tcPr>
            <w:tcW w:w="733"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1413.00</w:t>
            </w:r>
          </w:p>
        </w:tc>
        <w:tc>
          <w:tcPr>
            <w:tcW w:w="743"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880.00</w:t>
            </w:r>
          </w:p>
        </w:tc>
        <w:tc>
          <w:tcPr>
            <w:tcW w:w="723" w:type="dxa"/>
            <w:tcBorders>
              <w:top w:val="single" w:sz="6" w:space="0" w:color="auto"/>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914.00</w:t>
            </w:r>
          </w:p>
        </w:tc>
        <w:tc>
          <w:tcPr>
            <w:tcW w:w="790" w:type="dxa"/>
            <w:tcBorders>
              <w:top w:val="single" w:sz="6" w:space="0" w:color="auto"/>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936.00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1061.67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173.00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308.00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4376.67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1495.00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997.00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1460.00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927.00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962.00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984.00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1066.00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178.00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308.00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4381.00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1495.00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1018.00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1482.00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953.00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984.00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1010.00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1118.00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186.00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325.00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4537.00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1556.00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1079.00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1534.00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1010.00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1044.00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1070.00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1122.33</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186.00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325.00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4541.33</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1577.00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1079.00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1538.00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1010.00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1044.00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1070.00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1551.33</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286.00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74.00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451.00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74.00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74.00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4823.00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1686.00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1192.00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1634.00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1118.00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1153.00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1179.00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1555.67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286.00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451.00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4827.33</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1690.00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1213.00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1660.00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1144.00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1179.00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1205.00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1564.33</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286.00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455.00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4849.00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1694.00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1222.00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1668.00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1153.00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1187.00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1213.00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1568.67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286.00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455.00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4853.33</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1720.00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1226.00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1668.00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1153.00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1187.00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1218.00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1703.00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321.00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113.00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494.00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100.00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5074.33</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1807.00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1313.00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1746.00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1235.00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1274.00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1304.00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1707.33</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321.00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113.00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494.00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100.00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113.00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5078.67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1807.00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1339.00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1772.00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1261.00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1300.00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1330.00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1824.33</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143.00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529.00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117.00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117.00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139.00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5286.67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1889.00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1421.00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1846.00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1343.00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1382.00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1413.00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1828.67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143.00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529.00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117.00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117.00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143.00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5291.00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1889.00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1426.00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1850.00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1343.00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1382.00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1417.00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1841.67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364.00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147.00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533.00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121.00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121.00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143.00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5455.67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1967.00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1491.00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1907.00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1408.00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1447.00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1482.00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1846.00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368.00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147.00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537.00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121.00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121.00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147.00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5460.00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1967.00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1517.00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1937.00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1434.00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1478.00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1508.00</w:t>
            </w:r>
          </w:p>
        </w:tc>
        <w:bookmarkStart w:id="0" w:name="_GoBack"/>
        <w:bookmarkEnd w:id="0"/>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2470.00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581.00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251.00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715.00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212.00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247.00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5473.00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1972.00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1525.00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1941.00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1443.00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1482.00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1517.00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2474.33</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585.00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251.00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719.00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217.00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217.00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247.00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5477.33</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2002.00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1525.00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1941.00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1443.00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1486.00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1517.00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2491.67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589.00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256.00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724.00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217.00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217.00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5590.00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2054.00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1573.00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1985.00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1486.00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1530.00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1560.00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2496.00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589.00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256.00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724.00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221.00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221.00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5594.33</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2058.00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1573.00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1985.00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1491.00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1530.00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1564.00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2552.33</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611.00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269.00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741.00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230.00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5620.33</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2067.00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1582.00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1993.00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1499.00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1538.00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1573.00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2556.67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715.00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269.00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741.00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230.00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230.00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5624.67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2071.00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1586.00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1998.00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1499.00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1543.00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1577.00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2621.67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737.00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282.00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758.00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243.00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243.00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277.00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5910.67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2201.00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1690.00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2097.00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1603.00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1647.00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1681.00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2626.00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741.00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282.00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763.00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243.00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243.00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277.00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5915.00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2206.00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1725.00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2128.00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1634.00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1677.00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1716.00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2998.67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884.00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355.00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871.00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308.00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329.00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351.00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5923.67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2210.00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1725.00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2132.00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1638.00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1681.00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1716.00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3003.00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901.00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355.00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871.00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312.00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329.00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351.00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5928.00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2240.00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1729.00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2136.00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1638.00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1681.00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1720.00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3050.67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919.00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364.00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884.00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321.00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342.00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6222.67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2379.00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1842.00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2240.00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1746.00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1794.00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1833.00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3055.00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919.00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364.00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884.00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321.00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342.00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360.00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6227.00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2379.00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1872.00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2275.00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1777.00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1824.00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1863.00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3076.67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927.00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373.00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893.00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325.00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351.00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6634.33</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2570.00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2028.00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2427.00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1928.00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1980.00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2019.00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3081.00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932.00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377.00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893.00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329.00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351.00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6638.67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2570.00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2032.00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2427.00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1933.00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1980.00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2024.00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3085.33</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932.00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377.00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897.00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329.00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351.00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6660.33</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2583.00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2041.00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2435.00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1941.00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1989.00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2032.00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3089.67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932.00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377.00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897.00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329.00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355.00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368.00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6664.67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2583.00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2041.00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2435.00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1941.00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1993.00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2032.00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3449.33</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1075.00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503.00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1005.00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451.00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477.00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494.00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6846.67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2669.00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2128.00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2518.00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2024.00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2076.00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2115.00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3453.67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1092.00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503.00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1005.00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451.00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477.00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494.00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6851.00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2669.00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2162.00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2552.00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2058.00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2110.00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2154.00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3700.67</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1187.00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589.00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1079.00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533.00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559.00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576.00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7297.33</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2877.00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2366.00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2752.00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2258.00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2314.00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2357.00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3705.00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1209.00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589.00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1083.00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533.00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559.00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7301.67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2877.00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2405.00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2791.00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2297.00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2353.00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2396.00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3926.00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1296.00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663.00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1148.00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607.00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637.00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654.00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13619.67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5815.00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5343.00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5633.00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5139.00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5243.00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5334.00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3930.33</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1300.00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823.00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1309.00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763.00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793.00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815.00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13624.00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5820.00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5347.00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5633.00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5139.00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5243.00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5334.00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4082.00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1361.00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880.00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1361.00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819.00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849.00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871.00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14967.33</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6552.00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5971.00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6240.00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5746.00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5859.00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5958.00</w:t>
            </w:r>
          </w:p>
        </w:tc>
      </w:tr>
      <w:tr w:rsidR="00D7056C" w:rsidRPr="00BD455D" w:rsidTr="00E7793A">
        <w:trPr>
          <w:trHeight w:val="20"/>
        </w:trPr>
        <w:tc>
          <w:tcPr>
            <w:tcW w:w="757"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4086.33</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1382.00</w:t>
            </w:r>
          </w:p>
        </w:tc>
        <w:tc>
          <w:tcPr>
            <w:tcW w:w="714"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884.00</w:t>
            </w:r>
          </w:p>
        </w:tc>
        <w:tc>
          <w:tcPr>
            <w:tcW w:w="747"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1361.00</w:t>
            </w:r>
          </w:p>
        </w:tc>
        <w:tc>
          <w:tcPr>
            <w:tcW w:w="752"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823.00</w:t>
            </w:r>
          </w:p>
        </w:tc>
        <w:tc>
          <w:tcPr>
            <w:tcW w:w="719"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854.00</w:t>
            </w:r>
          </w:p>
        </w:tc>
        <w:tc>
          <w:tcPr>
            <w:tcW w:w="812"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875.00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14971.67</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6552.00</w:t>
            </w:r>
          </w:p>
        </w:tc>
        <w:tc>
          <w:tcPr>
            <w:tcW w:w="720"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5971.00</w:t>
            </w:r>
          </w:p>
        </w:tc>
        <w:tc>
          <w:tcPr>
            <w:tcW w:w="73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6240.00</w:t>
            </w:r>
          </w:p>
        </w:tc>
        <w:tc>
          <w:tcPr>
            <w:tcW w:w="74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5746.00</w:t>
            </w:r>
          </w:p>
        </w:tc>
        <w:tc>
          <w:tcPr>
            <w:tcW w:w="723" w:type="dxa"/>
            <w:tcBorders>
              <w:top w:val="nil"/>
              <w:left w:val="nil"/>
              <w:bottom w:val="nil"/>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5859.00</w:t>
            </w:r>
          </w:p>
        </w:tc>
        <w:tc>
          <w:tcPr>
            <w:tcW w:w="790" w:type="dxa"/>
            <w:tcBorders>
              <w:top w:val="nil"/>
              <w:left w:val="nil"/>
              <w:bottom w:val="nil"/>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5963.00</w:t>
            </w:r>
          </w:p>
        </w:tc>
      </w:tr>
      <w:tr w:rsidR="00D7056C" w:rsidRPr="00BD455D" w:rsidTr="00E7793A">
        <w:trPr>
          <w:trHeight w:val="20"/>
        </w:trPr>
        <w:tc>
          <w:tcPr>
            <w:tcW w:w="757" w:type="dxa"/>
            <w:tcBorders>
              <w:top w:val="nil"/>
              <w:left w:val="single" w:sz="6" w:space="0" w:color="auto"/>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4242.33</w:t>
            </w:r>
          </w:p>
        </w:tc>
        <w:tc>
          <w:tcPr>
            <w:tcW w:w="719"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1443.00</w:t>
            </w:r>
          </w:p>
        </w:tc>
        <w:tc>
          <w:tcPr>
            <w:tcW w:w="714"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945.00</w:t>
            </w:r>
          </w:p>
        </w:tc>
        <w:tc>
          <w:tcPr>
            <w:tcW w:w="747"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1413.00</w:t>
            </w:r>
          </w:p>
        </w:tc>
        <w:tc>
          <w:tcPr>
            <w:tcW w:w="752"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880.00</w:t>
            </w:r>
          </w:p>
        </w:tc>
        <w:tc>
          <w:tcPr>
            <w:tcW w:w="719"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910.00</w:t>
            </w:r>
          </w:p>
        </w:tc>
        <w:tc>
          <w:tcPr>
            <w:tcW w:w="812" w:type="dxa"/>
            <w:tcBorders>
              <w:top w:val="nil"/>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936.00</w:t>
            </w:r>
          </w:p>
        </w:tc>
        <w:tc>
          <w:tcPr>
            <w:tcW w:w="100" w:type="dxa"/>
            <w:tcBorders>
              <w:top w:val="nil"/>
              <w:left w:val="single" w:sz="6" w:space="0" w:color="auto"/>
              <w:bottom w:val="nil"/>
              <w:right w:val="single" w:sz="6" w:space="0" w:color="auto"/>
            </w:tcBorders>
            <w:shd w:val="clear" w:color="auto" w:fill="FFFFFF"/>
          </w:tcPr>
          <w:p w:rsidR="00D7056C" w:rsidRPr="00BD455D" w:rsidRDefault="00D7056C" w:rsidP="00E7793A">
            <w:pPr>
              <w:shd w:val="clear" w:color="auto" w:fill="FFFFFF"/>
              <w:jc w:val="center"/>
              <w:rPr>
                <w:sz w:val="18"/>
                <w:szCs w:val="24"/>
              </w:rPr>
            </w:pPr>
          </w:p>
        </w:tc>
        <w:tc>
          <w:tcPr>
            <w:tcW w:w="800" w:type="dxa"/>
            <w:tcBorders>
              <w:top w:val="nil"/>
              <w:left w:val="single" w:sz="6" w:space="0" w:color="auto"/>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b/>
                <w:bCs/>
                <w:sz w:val="18"/>
                <w:szCs w:val="24"/>
              </w:rPr>
              <w:t>14997.67</w:t>
            </w:r>
          </w:p>
        </w:tc>
        <w:tc>
          <w:tcPr>
            <w:tcW w:w="720"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6569.00</w:t>
            </w:r>
          </w:p>
        </w:tc>
        <w:tc>
          <w:tcPr>
            <w:tcW w:w="720"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5989.00</w:t>
            </w:r>
          </w:p>
        </w:tc>
        <w:tc>
          <w:tcPr>
            <w:tcW w:w="733"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6253.00</w:t>
            </w:r>
          </w:p>
        </w:tc>
        <w:tc>
          <w:tcPr>
            <w:tcW w:w="743"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5763.00</w:t>
            </w:r>
          </w:p>
        </w:tc>
        <w:tc>
          <w:tcPr>
            <w:tcW w:w="723" w:type="dxa"/>
            <w:tcBorders>
              <w:top w:val="nil"/>
              <w:left w:val="nil"/>
              <w:bottom w:val="single" w:sz="6" w:space="0" w:color="auto"/>
              <w:right w:val="nil"/>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5876.00</w:t>
            </w:r>
          </w:p>
        </w:tc>
        <w:tc>
          <w:tcPr>
            <w:tcW w:w="790" w:type="dxa"/>
            <w:tcBorders>
              <w:top w:val="nil"/>
              <w:left w:val="nil"/>
              <w:bottom w:val="single" w:sz="6" w:space="0" w:color="auto"/>
              <w:right w:val="single" w:sz="6" w:space="0" w:color="auto"/>
            </w:tcBorders>
            <w:shd w:val="clear" w:color="auto" w:fill="FFFFFF"/>
          </w:tcPr>
          <w:p w:rsidR="00D7056C" w:rsidRPr="00BD455D" w:rsidRDefault="00986C5C" w:rsidP="00E7793A">
            <w:pPr>
              <w:shd w:val="clear" w:color="auto" w:fill="FFFFFF"/>
              <w:jc w:val="center"/>
              <w:rPr>
                <w:sz w:val="18"/>
                <w:szCs w:val="24"/>
              </w:rPr>
            </w:pPr>
            <w:r w:rsidRPr="00BD455D">
              <w:rPr>
                <w:sz w:val="18"/>
                <w:szCs w:val="24"/>
              </w:rPr>
              <w:t>5976.00</w:t>
            </w:r>
          </w:p>
        </w:tc>
      </w:tr>
    </w:tbl>
    <w:p w:rsidR="00D7056C" w:rsidRPr="00BD455D" w:rsidRDefault="00D7056C" w:rsidP="00AA24E2">
      <w:pPr>
        <w:rPr>
          <w:szCs w:val="24"/>
        </w:rPr>
      </w:pPr>
    </w:p>
    <w:sectPr w:rsidR="00D7056C" w:rsidRPr="00BD455D" w:rsidSect="00C57781">
      <w:pgSz w:w="11909" w:h="2376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D1D" w:rsidRDefault="00297D1D" w:rsidP="00C57781">
      <w:r>
        <w:separator/>
      </w:r>
    </w:p>
  </w:endnote>
  <w:endnote w:type="continuationSeparator" w:id="0">
    <w:p w:rsidR="00297D1D" w:rsidRDefault="00297D1D" w:rsidP="00C5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781" w:rsidRPr="00C57781" w:rsidRDefault="00C57781" w:rsidP="00C57781">
    <w:pPr>
      <w:pStyle w:val="Footer"/>
      <w:pBdr>
        <w:top w:val="single" w:sz="4" w:space="1" w:color="auto"/>
        <w:left w:val="single" w:sz="4" w:space="4" w:color="auto"/>
        <w:bottom w:val="single" w:sz="4" w:space="1" w:color="auto"/>
        <w:right w:val="single" w:sz="4" w:space="4" w:color="auto"/>
      </w:pBdr>
      <w:tabs>
        <w:tab w:val="left" w:pos="2340"/>
      </w:tabs>
      <w:jc w:val="right"/>
    </w:pPr>
    <w:r w:rsidRPr="00C57781">
      <w:fldChar w:fldCharType="begin"/>
    </w:r>
    <w:r w:rsidRPr="00C57781">
      <w:instrText xml:space="preserve"> PAGE   \* MERGEFORMAT </w:instrText>
    </w:r>
    <w:r w:rsidRPr="00C57781">
      <w:fldChar w:fldCharType="separate"/>
    </w:r>
    <w:r w:rsidR="00A1206B">
      <w:rPr>
        <w:noProof/>
      </w:rPr>
      <w:t>2</w:t>
    </w:r>
    <w:r w:rsidRPr="00C57781">
      <w:rPr>
        <w:noProof/>
      </w:rPr>
      <w:fldChar w:fldCharType="end"/>
    </w:r>
    <w:r w:rsidRPr="00C57781">
      <w:rPr>
        <w:noProof/>
      </w:rPr>
      <w:tab/>
    </w:r>
    <w:r w:rsidRPr="00C57781">
      <w:rPr>
        <w:rFonts w:cs="Helvetica 65 Medium"/>
        <w:b/>
        <w:color w:val="221E1F"/>
        <w:szCs w:val="12"/>
      </w:rPr>
      <w:t>SCHEDULE 14E</w:t>
    </w:r>
    <w:r w:rsidRPr="00C57781">
      <w:rPr>
        <w:rFonts w:cs="Helvetica 65 Medium"/>
        <w:color w:val="221E1F"/>
        <w:szCs w:val="12"/>
      </w:rPr>
      <w:t xml:space="preserve"> </w:t>
    </w:r>
    <w:r w:rsidRPr="00C57781">
      <w:rPr>
        <w:rFonts w:cs="Helvetica 45 Light"/>
        <w:color w:val="221E1F"/>
        <w:szCs w:val="12"/>
      </w:rPr>
      <w:t>STATEMENT OF FORMULAS FOR CALCULATING HIGHER EDUCATION LOAN PROGRAM (HELP) COMPONENT – FLOOD LEVY EXEMPTION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06B" w:rsidRPr="00C57781" w:rsidRDefault="00A1206B" w:rsidP="00C57781">
    <w:pPr>
      <w:pStyle w:val="Footer"/>
      <w:pBdr>
        <w:top w:val="single" w:sz="4" w:space="1" w:color="auto"/>
        <w:left w:val="single" w:sz="4" w:space="4" w:color="auto"/>
        <w:bottom w:val="single" w:sz="4" w:space="1" w:color="auto"/>
        <w:right w:val="single" w:sz="4" w:space="4" w:color="auto"/>
      </w:pBdr>
      <w:tabs>
        <w:tab w:val="left" w:pos="2340"/>
      </w:tabs>
      <w:jc w:val="right"/>
    </w:pPr>
    <w:r w:rsidRPr="00C57781">
      <w:fldChar w:fldCharType="begin"/>
    </w:r>
    <w:r w:rsidRPr="00C57781">
      <w:instrText xml:space="preserve"> PAGE   \* MERGEFORMAT </w:instrText>
    </w:r>
    <w:r w:rsidRPr="00C57781">
      <w:fldChar w:fldCharType="separate"/>
    </w:r>
    <w:r w:rsidR="00BD455D">
      <w:rPr>
        <w:noProof/>
      </w:rPr>
      <w:t>6</w:t>
    </w:r>
    <w:r w:rsidRPr="00C57781">
      <w:rPr>
        <w:noProof/>
      </w:rPr>
      <w:fldChar w:fldCharType="end"/>
    </w:r>
    <w:r w:rsidRPr="00C57781">
      <w:rPr>
        <w:noProof/>
      </w:rPr>
      <w:tab/>
    </w:r>
    <w:r w:rsidRPr="00C57781">
      <w:rPr>
        <w:rFonts w:cs="Helvetica 65 Medium"/>
        <w:b/>
        <w:color w:val="221E1F"/>
        <w:szCs w:val="12"/>
      </w:rPr>
      <w:t>SCHEDULE 14E</w:t>
    </w:r>
    <w:r w:rsidRPr="00C57781">
      <w:rPr>
        <w:rFonts w:cs="Helvetica 65 Medium"/>
        <w:color w:val="221E1F"/>
        <w:szCs w:val="12"/>
      </w:rPr>
      <w:t xml:space="preserve"> </w:t>
    </w:r>
    <w:r w:rsidRPr="00C57781">
      <w:rPr>
        <w:rFonts w:cs="Helvetica 45 Light"/>
        <w:color w:val="221E1F"/>
        <w:szCs w:val="12"/>
      </w:rPr>
      <w:t>STATEMENT OF FORMULAS FOR CALCULATING HIGHER EDUCATION LOAN PROGRAM (HELP) COMPONENT – FLOOD LEVY EXEMPTION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06B" w:rsidRDefault="00A1206B" w:rsidP="00A1206B">
    <w:pPr>
      <w:pStyle w:val="Footer"/>
      <w:pBdr>
        <w:top w:val="single" w:sz="4" w:space="1" w:color="auto"/>
        <w:left w:val="single" w:sz="4" w:space="4" w:color="auto"/>
        <w:bottom w:val="single" w:sz="4" w:space="1" w:color="auto"/>
        <w:right w:val="single" w:sz="4" w:space="4" w:color="auto"/>
      </w:pBdr>
      <w:tabs>
        <w:tab w:val="clear" w:pos="4680"/>
        <w:tab w:val="clear" w:pos="9360"/>
        <w:tab w:val="center" w:pos="10350"/>
      </w:tabs>
    </w:pPr>
    <w:r w:rsidRPr="00C57781">
      <w:rPr>
        <w:rFonts w:cs="Helvetica 65 Medium"/>
        <w:b/>
        <w:color w:val="221E1F"/>
        <w:szCs w:val="12"/>
      </w:rPr>
      <w:t>SCHEDULE 14E</w:t>
    </w:r>
    <w:r w:rsidRPr="00C57781">
      <w:rPr>
        <w:rFonts w:cs="Helvetica 65 Medium"/>
        <w:color w:val="221E1F"/>
        <w:szCs w:val="12"/>
      </w:rPr>
      <w:t xml:space="preserve"> </w:t>
    </w:r>
    <w:r w:rsidRPr="00C57781">
      <w:rPr>
        <w:rFonts w:cs="Helvetica 45 Light"/>
        <w:color w:val="221E1F"/>
        <w:szCs w:val="12"/>
      </w:rPr>
      <w:t>STATEMENT OF FORMULAS FOR CALCULATING HIGHER EDUCATION LOAN PROGRAM (HELP) COMPONENT – FLOOD LEVY EXEMPTION</w:t>
    </w:r>
    <w:r>
      <w:tab/>
    </w:r>
    <w:r>
      <w:fldChar w:fldCharType="begin"/>
    </w:r>
    <w:r>
      <w:instrText xml:space="preserve"> PAGE   \* MERGEFORMAT </w:instrText>
    </w:r>
    <w:r>
      <w:fldChar w:fldCharType="separate"/>
    </w:r>
    <w:r w:rsidR="00BD455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D1D" w:rsidRDefault="00297D1D" w:rsidP="00C57781">
      <w:r>
        <w:separator/>
      </w:r>
    </w:p>
  </w:footnote>
  <w:footnote w:type="continuationSeparator" w:id="0">
    <w:p w:rsidR="00297D1D" w:rsidRDefault="00297D1D" w:rsidP="00C57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embedSystemFonts/>
  <w:bordersDoNotSurroundHeader/>
  <w:bordersDoNotSurroundFooter/>
  <w:proofState w:spelling="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6C5C"/>
    <w:rsid w:val="00036EC8"/>
    <w:rsid w:val="001346C6"/>
    <w:rsid w:val="00297D1D"/>
    <w:rsid w:val="00300AD6"/>
    <w:rsid w:val="003026E9"/>
    <w:rsid w:val="003D0DD9"/>
    <w:rsid w:val="00506631"/>
    <w:rsid w:val="00575FDA"/>
    <w:rsid w:val="005F3270"/>
    <w:rsid w:val="00900EA2"/>
    <w:rsid w:val="00986C5C"/>
    <w:rsid w:val="00A1206B"/>
    <w:rsid w:val="00AA24E2"/>
    <w:rsid w:val="00AD0CAC"/>
    <w:rsid w:val="00B93E13"/>
    <w:rsid w:val="00BD455D"/>
    <w:rsid w:val="00C57781"/>
    <w:rsid w:val="00D7056C"/>
    <w:rsid w:val="00E616C4"/>
    <w:rsid w:val="00E7793A"/>
    <w:rsid w:val="00EB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781"/>
    <w:pPr>
      <w:tabs>
        <w:tab w:val="center" w:pos="4680"/>
        <w:tab w:val="right" w:pos="9360"/>
      </w:tabs>
    </w:pPr>
  </w:style>
  <w:style w:type="character" w:customStyle="1" w:styleId="HeaderChar">
    <w:name w:val="Header Char"/>
    <w:link w:val="Header"/>
    <w:uiPriority w:val="99"/>
    <w:rsid w:val="00C57781"/>
    <w:rPr>
      <w:rFonts w:ascii="Times New Roman" w:hAnsi="Times New Roman"/>
    </w:rPr>
  </w:style>
  <w:style w:type="paragraph" w:styleId="Footer">
    <w:name w:val="footer"/>
    <w:basedOn w:val="Normal"/>
    <w:link w:val="FooterChar"/>
    <w:uiPriority w:val="99"/>
    <w:unhideWhenUsed/>
    <w:rsid w:val="00C57781"/>
    <w:pPr>
      <w:tabs>
        <w:tab w:val="center" w:pos="4680"/>
        <w:tab w:val="right" w:pos="9360"/>
      </w:tabs>
    </w:pPr>
  </w:style>
  <w:style w:type="character" w:customStyle="1" w:styleId="FooterChar">
    <w:name w:val="Footer Char"/>
    <w:link w:val="Footer"/>
    <w:uiPriority w:val="99"/>
    <w:rsid w:val="00C5778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15641-2420-49C5-A5BF-125836EC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4266</Words>
  <Characters>24322</Characters>
  <Application>Microsoft Office Word</Application>
  <DocSecurity>0</DocSecurity>
  <Lines>202</Lines>
  <Paragraphs>57</Paragraphs>
  <ScaleCrop>false</ScaleCrop>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2022-12-20T00:10:00Z</dcterms:created>
  <dcterms:modified xsi:type="dcterms:W3CDTF">2022-12-20T00:10:00Z</dcterms:modified>
</cp:coreProperties>
</file>