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F52" w:rsidRPr="00733D88" w:rsidRDefault="000B6F52" w:rsidP="001B325C">
      <w:pPr>
        <w:autoSpaceDE w:val="0"/>
        <w:autoSpaceDN w:val="0"/>
        <w:adjustRightInd w:val="0"/>
        <w:spacing w:after="0" w:line="240" w:lineRule="auto"/>
        <w:jc w:val="center"/>
        <w:outlineLvl w:val="0"/>
        <w:rPr>
          <w:rFonts w:ascii="Arial" w:hAnsi="Arial" w:cs="Arial"/>
          <w:b/>
          <w:bCs/>
          <w:szCs w:val="20"/>
        </w:rPr>
      </w:pPr>
      <w:r w:rsidRPr="00733D88">
        <w:rPr>
          <w:rFonts w:ascii="Arial" w:hAnsi="Arial" w:cs="Arial"/>
          <w:b/>
          <w:bCs/>
          <w:szCs w:val="20"/>
        </w:rPr>
        <w:t>EXPLANATORY STATEMENT</w:t>
      </w:r>
    </w:p>
    <w:p w:rsidR="000B6F52" w:rsidRDefault="000B6F52" w:rsidP="001B325C">
      <w:pPr>
        <w:autoSpaceDE w:val="0"/>
        <w:autoSpaceDN w:val="0"/>
        <w:adjustRightInd w:val="0"/>
        <w:spacing w:before="120" w:after="120" w:line="240" w:lineRule="auto"/>
        <w:jc w:val="center"/>
        <w:outlineLvl w:val="0"/>
        <w:rPr>
          <w:rFonts w:ascii="Arial" w:hAnsi="Arial" w:cs="Arial"/>
          <w:b/>
          <w:bCs/>
          <w:sz w:val="20"/>
          <w:szCs w:val="20"/>
        </w:rPr>
      </w:pPr>
      <w:r w:rsidRPr="000B6F52">
        <w:rPr>
          <w:rFonts w:ascii="Arial" w:hAnsi="Arial" w:cs="Arial"/>
          <w:b/>
          <w:bCs/>
          <w:sz w:val="20"/>
          <w:szCs w:val="20"/>
        </w:rPr>
        <w:t>Issued by the Australian Communications and Media Authority</w:t>
      </w:r>
    </w:p>
    <w:p w:rsidR="000B6F52" w:rsidRPr="000B6F52" w:rsidRDefault="000B6F52" w:rsidP="001B325C">
      <w:pPr>
        <w:autoSpaceDE w:val="0"/>
        <w:autoSpaceDN w:val="0"/>
        <w:adjustRightInd w:val="0"/>
        <w:spacing w:after="0" w:line="240" w:lineRule="auto"/>
        <w:jc w:val="center"/>
        <w:outlineLvl w:val="0"/>
        <w:rPr>
          <w:rFonts w:ascii="Arial" w:hAnsi="Arial" w:cs="Arial"/>
          <w:b/>
          <w:bCs/>
          <w:i/>
          <w:iCs/>
          <w:sz w:val="20"/>
          <w:szCs w:val="20"/>
        </w:rPr>
      </w:pPr>
      <w:r w:rsidRPr="000B6F52">
        <w:rPr>
          <w:rFonts w:ascii="Arial" w:hAnsi="Arial" w:cs="Arial"/>
          <w:b/>
          <w:bCs/>
          <w:i/>
          <w:iCs/>
          <w:sz w:val="20"/>
          <w:szCs w:val="20"/>
        </w:rPr>
        <w:t>Radiocommunications Devices (Compliance Labell</w:t>
      </w:r>
      <w:r w:rsidR="00254699">
        <w:rPr>
          <w:rFonts w:ascii="Arial" w:hAnsi="Arial" w:cs="Arial"/>
          <w:b/>
          <w:bCs/>
          <w:i/>
          <w:iCs/>
          <w:sz w:val="20"/>
          <w:szCs w:val="20"/>
        </w:rPr>
        <w:t>ing) Amendment Notice 201</w:t>
      </w:r>
      <w:r w:rsidR="00B5492E">
        <w:rPr>
          <w:rFonts w:ascii="Arial" w:hAnsi="Arial" w:cs="Arial"/>
          <w:b/>
          <w:bCs/>
          <w:i/>
          <w:iCs/>
          <w:sz w:val="20"/>
          <w:szCs w:val="20"/>
        </w:rPr>
        <w:t>1</w:t>
      </w:r>
      <w:r w:rsidR="00254699">
        <w:rPr>
          <w:rFonts w:ascii="Arial" w:hAnsi="Arial" w:cs="Arial"/>
          <w:b/>
          <w:bCs/>
          <w:i/>
          <w:iCs/>
          <w:sz w:val="20"/>
          <w:szCs w:val="20"/>
        </w:rPr>
        <w:t xml:space="preserve"> </w:t>
      </w:r>
      <w:r w:rsidR="00B56243">
        <w:rPr>
          <w:rFonts w:ascii="Arial" w:hAnsi="Arial" w:cs="Arial"/>
          <w:b/>
          <w:bCs/>
          <w:i/>
          <w:iCs/>
          <w:sz w:val="20"/>
          <w:szCs w:val="20"/>
        </w:rPr>
        <w:t>(No.2)</w:t>
      </w:r>
    </w:p>
    <w:p w:rsidR="00601D8E" w:rsidRDefault="00601D8E" w:rsidP="00601D8E">
      <w:pPr>
        <w:autoSpaceDE w:val="0"/>
        <w:autoSpaceDN w:val="0"/>
        <w:adjustRightInd w:val="0"/>
        <w:spacing w:after="0" w:line="240" w:lineRule="atLeast"/>
        <w:rPr>
          <w:rFonts w:ascii="Arial" w:hAnsi="Arial" w:cs="Arial"/>
          <w:b/>
          <w:bCs/>
          <w:sz w:val="20"/>
          <w:szCs w:val="20"/>
        </w:rPr>
      </w:pPr>
    </w:p>
    <w:p w:rsidR="00601D8E" w:rsidRDefault="000B6F52" w:rsidP="009B30E9">
      <w:pPr>
        <w:autoSpaceDE w:val="0"/>
        <w:autoSpaceDN w:val="0"/>
        <w:adjustRightInd w:val="0"/>
        <w:spacing w:after="240" w:line="240" w:lineRule="atLeast"/>
        <w:jc w:val="both"/>
        <w:outlineLvl w:val="0"/>
        <w:rPr>
          <w:rFonts w:ascii="Arial" w:hAnsi="Arial" w:cs="Arial"/>
          <w:b/>
          <w:bCs/>
          <w:szCs w:val="20"/>
        </w:rPr>
      </w:pPr>
      <w:r w:rsidRPr="00733D88">
        <w:rPr>
          <w:rFonts w:ascii="Arial" w:hAnsi="Arial" w:cs="Arial"/>
          <w:b/>
          <w:bCs/>
          <w:szCs w:val="20"/>
        </w:rPr>
        <w:t>Purpose</w:t>
      </w:r>
    </w:p>
    <w:p w:rsidR="00D75814" w:rsidRDefault="000B6F52" w:rsidP="009B30E9">
      <w:pPr>
        <w:autoSpaceDE w:val="0"/>
        <w:autoSpaceDN w:val="0"/>
        <w:adjustRightInd w:val="0"/>
        <w:spacing w:after="284" w:line="240" w:lineRule="atLeast"/>
        <w:jc w:val="both"/>
        <w:rPr>
          <w:rFonts w:ascii="Arial" w:hAnsi="Arial" w:cs="Arial"/>
          <w:sz w:val="20"/>
          <w:szCs w:val="20"/>
        </w:rPr>
      </w:pPr>
      <w:r w:rsidRPr="000B6F52">
        <w:rPr>
          <w:rFonts w:ascii="Arial" w:hAnsi="Arial" w:cs="Arial"/>
          <w:sz w:val="20"/>
          <w:szCs w:val="20"/>
        </w:rPr>
        <w:t xml:space="preserve">The purpose of the </w:t>
      </w:r>
      <w:r w:rsidRPr="000B6F52">
        <w:rPr>
          <w:rFonts w:ascii="Arial" w:hAnsi="Arial" w:cs="Arial"/>
          <w:i/>
          <w:iCs/>
          <w:sz w:val="20"/>
          <w:szCs w:val="20"/>
        </w:rPr>
        <w:t>Radiocommunications Devices (Compliance Labelling) Amendment</w:t>
      </w:r>
      <w:r w:rsidR="001B325C">
        <w:rPr>
          <w:rFonts w:ascii="Arial" w:hAnsi="Arial" w:cs="Arial"/>
          <w:i/>
          <w:iCs/>
          <w:sz w:val="20"/>
          <w:szCs w:val="20"/>
        </w:rPr>
        <w:t xml:space="preserve"> </w:t>
      </w:r>
      <w:r w:rsidRPr="000B6F52">
        <w:rPr>
          <w:rFonts w:ascii="Arial" w:hAnsi="Arial" w:cs="Arial"/>
          <w:i/>
          <w:iCs/>
          <w:sz w:val="20"/>
          <w:szCs w:val="20"/>
        </w:rPr>
        <w:t>Notice 201</w:t>
      </w:r>
      <w:r w:rsidR="00B5492E">
        <w:rPr>
          <w:rFonts w:ascii="Arial" w:hAnsi="Arial" w:cs="Arial"/>
          <w:i/>
          <w:iCs/>
          <w:sz w:val="20"/>
          <w:szCs w:val="20"/>
        </w:rPr>
        <w:t>1</w:t>
      </w:r>
      <w:r w:rsidRPr="000B6F52">
        <w:rPr>
          <w:rFonts w:ascii="Arial" w:hAnsi="Arial" w:cs="Arial"/>
          <w:i/>
          <w:iCs/>
          <w:sz w:val="20"/>
          <w:szCs w:val="20"/>
        </w:rPr>
        <w:t xml:space="preserve"> </w:t>
      </w:r>
      <w:r w:rsidR="00B56243">
        <w:rPr>
          <w:rFonts w:ascii="Arial" w:hAnsi="Arial" w:cs="Arial"/>
          <w:i/>
          <w:iCs/>
          <w:sz w:val="20"/>
          <w:szCs w:val="20"/>
        </w:rPr>
        <w:t>(No.2)</w:t>
      </w:r>
      <w:r w:rsidRPr="000B6F52">
        <w:rPr>
          <w:rFonts w:ascii="Arial" w:hAnsi="Arial" w:cs="Arial"/>
          <w:i/>
          <w:iCs/>
          <w:sz w:val="20"/>
          <w:szCs w:val="20"/>
        </w:rPr>
        <w:t xml:space="preserve"> </w:t>
      </w:r>
      <w:r w:rsidRPr="000B6F52">
        <w:rPr>
          <w:rFonts w:ascii="Arial" w:hAnsi="Arial" w:cs="Arial"/>
          <w:sz w:val="20"/>
          <w:szCs w:val="20"/>
        </w:rPr>
        <w:t>(</w:t>
      </w:r>
      <w:r w:rsidR="00601D8E" w:rsidRPr="00601D8E">
        <w:rPr>
          <w:rFonts w:ascii="Arial" w:hAnsi="Arial" w:cs="Arial"/>
          <w:b/>
          <w:sz w:val="20"/>
          <w:szCs w:val="20"/>
        </w:rPr>
        <w:t>the Amendment Notice</w:t>
      </w:r>
      <w:r w:rsidRPr="000B6F52">
        <w:rPr>
          <w:rFonts w:ascii="Arial" w:hAnsi="Arial" w:cs="Arial"/>
          <w:sz w:val="20"/>
          <w:szCs w:val="20"/>
        </w:rPr>
        <w:t xml:space="preserve">) is to amend the </w:t>
      </w:r>
      <w:r w:rsidRPr="000B6F52">
        <w:rPr>
          <w:rFonts w:ascii="Arial" w:hAnsi="Arial" w:cs="Arial"/>
          <w:i/>
          <w:iCs/>
          <w:sz w:val="20"/>
          <w:szCs w:val="20"/>
        </w:rPr>
        <w:t>Radiocommunications Devices</w:t>
      </w:r>
      <w:r w:rsidR="001B325C">
        <w:rPr>
          <w:rFonts w:ascii="Arial" w:hAnsi="Arial" w:cs="Arial"/>
          <w:i/>
          <w:iCs/>
          <w:sz w:val="20"/>
          <w:szCs w:val="20"/>
        </w:rPr>
        <w:t xml:space="preserve"> </w:t>
      </w:r>
      <w:r w:rsidRPr="000B6F52">
        <w:rPr>
          <w:rFonts w:ascii="Arial" w:hAnsi="Arial" w:cs="Arial"/>
          <w:i/>
          <w:iCs/>
          <w:sz w:val="20"/>
          <w:szCs w:val="20"/>
        </w:rPr>
        <w:t xml:space="preserve">(Compliance Labelling) Notice 2003 </w:t>
      </w:r>
      <w:r w:rsidRPr="000B6F52">
        <w:rPr>
          <w:rFonts w:ascii="Arial" w:hAnsi="Arial" w:cs="Arial"/>
          <w:sz w:val="20"/>
          <w:szCs w:val="20"/>
        </w:rPr>
        <w:t>(</w:t>
      </w:r>
      <w:r w:rsidR="00601D8E" w:rsidRPr="00601D8E">
        <w:rPr>
          <w:rFonts w:ascii="Arial" w:hAnsi="Arial" w:cs="Arial"/>
          <w:b/>
          <w:sz w:val="20"/>
          <w:szCs w:val="20"/>
        </w:rPr>
        <w:t>the Labelling Notice</w:t>
      </w:r>
      <w:r w:rsidRPr="000B6F52">
        <w:rPr>
          <w:rFonts w:ascii="Arial" w:hAnsi="Arial" w:cs="Arial"/>
          <w:sz w:val="20"/>
          <w:szCs w:val="20"/>
        </w:rPr>
        <w:t xml:space="preserve">). </w:t>
      </w:r>
    </w:p>
    <w:p w:rsidR="00601D8E" w:rsidRDefault="000B6F52" w:rsidP="009B30E9">
      <w:pPr>
        <w:autoSpaceDE w:val="0"/>
        <w:autoSpaceDN w:val="0"/>
        <w:adjustRightInd w:val="0"/>
        <w:spacing w:after="284" w:line="240" w:lineRule="atLeast"/>
        <w:jc w:val="both"/>
        <w:rPr>
          <w:rFonts w:ascii="Arial" w:hAnsi="Arial" w:cs="Arial"/>
          <w:sz w:val="20"/>
          <w:szCs w:val="20"/>
        </w:rPr>
      </w:pPr>
      <w:r w:rsidRPr="000B6F52">
        <w:rPr>
          <w:rFonts w:ascii="Arial" w:hAnsi="Arial" w:cs="Arial"/>
          <w:sz w:val="20"/>
          <w:szCs w:val="20"/>
        </w:rPr>
        <w:t>The Amendment Notice amends</w:t>
      </w:r>
      <w:r w:rsidR="00D75814">
        <w:rPr>
          <w:rFonts w:ascii="Arial" w:hAnsi="Arial" w:cs="Arial"/>
          <w:sz w:val="20"/>
          <w:szCs w:val="20"/>
        </w:rPr>
        <w:t xml:space="preserve"> </w:t>
      </w:r>
      <w:r w:rsidRPr="000B6F52">
        <w:rPr>
          <w:rFonts w:ascii="Arial" w:hAnsi="Arial" w:cs="Arial"/>
          <w:sz w:val="20"/>
          <w:szCs w:val="20"/>
        </w:rPr>
        <w:t>the Labelling Notice to</w:t>
      </w:r>
      <w:r w:rsidR="009A37A5">
        <w:rPr>
          <w:rFonts w:ascii="Arial" w:hAnsi="Arial" w:cs="Arial"/>
          <w:sz w:val="20"/>
          <w:szCs w:val="20"/>
        </w:rPr>
        <w:t xml:space="preserve"> replace </w:t>
      </w:r>
      <w:r w:rsidR="00B5492E">
        <w:rPr>
          <w:rFonts w:ascii="Arial" w:hAnsi="Arial" w:cs="Arial"/>
          <w:sz w:val="20"/>
          <w:szCs w:val="20"/>
        </w:rPr>
        <w:t xml:space="preserve">a reference to </w:t>
      </w:r>
      <w:r w:rsidR="009A37A5">
        <w:rPr>
          <w:rFonts w:ascii="Arial" w:hAnsi="Arial" w:cs="Arial"/>
          <w:sz w:val="20"/>
          <w:szCs w:val="20"/>
        </w:rPr>
        <w:t>the</w:t>
      </w:r>
      <w:r>
        <w:rPr>
          <w:rFonts w:ascii="Arial" w:hAnsi="Arial" w:cs="Arial"/>
          <w:sz w:val="20"/>
          <w:szCs w:val="20"/>
        </w:rPr>
        <w:t xml:space="preserve"> superseded standard</w:t>
      </w:r>
      <w:r w:rsidR="009A37A5">
        <w:rPr>
          <w:rFonts w:ascii="Arial" w:hAnsi="Arial" w:cs="Arial"/>
          <w:sz w:val="20"/>
          <w:szCs w:val="20"/>
        </w:rPr>
        <w:t xml:space="preserve">, </w:t>
      </w:r>
      <w:r w:rsidR="009A37A5" w:rsidRPr="009A37A5">
        <w:rPr>
          <w:rFonts w:ascii="Arial" w:hAnsi="Arial" w:cs="Arial"/>
          <w:i/>
          <w:sz w:val="20"/>
          <w:szCs w:val="20"/>
        </w:rPr>
        <w:t>Radiocommunications (UHF CB Radio Equipment) Standard 2004</w:t>
      </w:r>
      <w:r w:rsidR="009A37A5" w:rsidRPr="009A37A5">
        <w:rPr>
          <w:rFonts w:ascii="Arial" w:hAnsi="Arial" w:cs="Arial"/>
          <w:sz w:val="20"/>
          <w:szCs w:val="20"/>
        </w:rPr>
        <w:t xml:space="preserve"> </w:t>
      </w:r>
      <w:r w:rsidR="00497B26">
        <w:rPr>
          <w:rFonts w:ascii="Arial" w:hAnsi="Arial" w:cs="Arial"/>
          <w:sz w:val="20"/>
          <w:szCs w:val="20"/>
        </w:rPr>
        <w:t>(</w:t>
      </w:r>
      <w:r w:rsidR="00601D8E" w:rsidRPr="00601D8E">
        <w:rPr>
          <w:rFonts w:ascii="Arial" w:hAnsi="Arial" w:cs="Arial"/>
          <w:b/>
          <w:sz w:val="20"/>
          <w:szCs w:val="20"/>
        </w:rPr>
        <w:t>the 2004 UHF CB Standard</w:t>
      </w:r>
      <w:r w:rsidR="00CD4332">
        <w:rPr>
          <w:rFonts w:ascii="Arial" w:hAnsi="Arial" w:cs="Arial"/>
          <w:sz w:val="20"/>
          <w:szCs w:val="20"/>
        </w:rPr>
        <w:t xml:space="preserve">) </w:t>
      </w:r>
      <w:r w:rsidR="009A37A5" w:rsidRPr="009A37A5">
        <w:rPr>
          <w:rFonts w:ascii="Arial" w:hAnsi="Arial" w:cs="Arial"/>
          <w:sz w:val="20"/>
          <w:szCs w:val="20"/>
        </w:rPr>
        <w:t xml:space="preserve">with </w:t>
      </w:r>
      <w:r w:rsidR="00B5492E">
        <w:rPr>
          <w:rFonts w:ascii="Arial" w:hAnsi="Arial" w:cs="Arial"/>
          <w:sz w:val="20"/>
          <w:szCs w:val="20"/>
        </w:rPr>
        <w:t xml:space="preserve">a reference to </w:t>
      </w:r>
      <w:r w:rsidR="009A37A5" w:rsidRPr="009A37A5">
        <w:rPr>
          <w:rFonts w:ascii="Arial" w:hAnsi="Arial" w:cs="Arial"/>
          <w:sz w:val="20"/>
          <w:szCs w:val="20"/>
        </w:rPr>
        <w:t xml:space="preserve">the new UHF Citizen Band equipment performance standard </w:t>
      </w:r>
      <w:r w:rsidR="009A37A5" w:rsidRPr="009A37A5">
        <w:rPr>
          <w:rFonts w:ascii="Arial" w:hAnsi="Arial" w:cs="Arial"/>
          <w:i/>
          <w:sz w:val="20"/>
          <w:szCs w:val="20"/>
        </w:rPr>
        <w:t xml:space="preserve">Radiocommunications (UHF CB Radio Equipment) </w:t>
      </w:r>
      <w:r w:rsidR="00B56243">
        <w:rPr>
          <w:rFonts w:ascii="Arial" w:hAnsi="Arial" w:cs="Arial"/>
          <w:i/>
          <w:sz w:val="20"/>
          <w:szCs w:val="20"/>
        </w:rPr>
        <w:t xml:space="preserve">Standard 2011 </w:t>
      </w:r>
      <w:r w:rsidR="00756B6B">
        <w:rPr>
          <w:rFonts w:ascii="Arial" w:hAnsi="Arial" w:cs="Arial"/>
          <w:i/>
          <w:sz w:val="20"/>
          <w:szCs w:val="20"/>
        </w:rPr>
        <w:t>(No.1)</w:t>
      </w:r>
      <w:r w:rsidR="00B56243">
        <w:rPr>
          <w:rFonts w:ascii="Arial" w:hAnsi="Arial" w:cs="Arial"/>
          <w:i/>
          <w:sz w:val="20"/>
          <w:szCs w:val="20"/>
        </w:rPr>
        <w:t xml:space="preserve"> </w:t>
      </w:r>
      <w:r w:rsidR="00497B26">
        <w:rPr>
          <w:rFonts w:ascii="Arial" w:hAnsi="Arial" w:cs="Arial"/>
          <w:sz w:val="20"/>
          <w:szCs w:val="20"/>
        </w:rPr>
        <w:t>(</w:t>
      </w:r>
      <w:r w:rsidR="00601D8E" w:rsidRPr="00601D8E">
        <w:rPr>
          <w:rFonts w:ascii="Arial" w:hAnsi="Arial" w:cs="Arial"/>
          <w:b/>
          <w:sz w:val="20"/>
          <w:szCs w:val="20"/>
        </w:rPr>
        <w:t>the 2011 UHF CB Standard</w:t>
      </w:r>
      <w:r w:rsidR="00CD4332" w:rsidRPr="00CD4332">
        <w:rPr>
          <w:rFonts w:ascii="Arial" w:hAnsi="Arial" w:cs="Arial"/>
          <w:sz w:val="20"/>
          <w:szCs w:val="20"/>
        </w:rPr>
        <w:t>)</w:t>
      </w:r>
      <w:r w:rsidR="009A37A5" w:rsidRPr="00CD4332">
        <w:rPr>
          <w:rFonts w:ascii="Arial" w:hAnsi="Arial" w:cs="Arial"/>
          <w:sz w:val="20"/>
          <w:szCs w:val="20"/>
        </w:rPr>
        <w:t xml:space="preserve">. </w:t>
      </w:r>
    </w:p>
    <w:p w:rsidR="00CC20CD" w:rsidRDefault="00806F5C" w:rsidP="009B30E9">
      <w:pPr>
        <w:autoSpaceDE w:val="0"/>
        <w:autoSpaceDN w:val="0"/>
        <w:adjustRightInd w:val="0"/>
        <w:spacing w:after="284" w:line="240" w:lineRule="atLeast"/>
        <w:jc w:val="both"/>
        <w:rPr>
          <w:rFonts w:ascii="Arial" w:hAnsi="Arial" w:cs="Arial"/>
          <w:sz w:val="20"/>
          <w:szCs w:val="20"/>
        </w:rPr>
      </w:pPr>
      <w:r>
        <w:rPr>
          <w:rStyle w:val="CharSectnoAm"/>
          <w:rFonts w:ascii="Arial" w:hAnsi="Arial" w:cs="Arial"/>
          <w:sz w:val="20"/>
          <w:szCs w:val="20"/>
        </w:rPr>
        <w:t xml:space="preserve">The Amendment Notice also revokes </w:t>
      </w:r>
      <w:r w:rsidR="00C0666D" w:rsidRPr="00C0666D">
        <w:rPr>
          <w:rStyle w:val="CharSectnoAm"/>
          <w:rFonts w:ascii="Arial" w:hAnsi="Arial" w:cs="Arial"/>
          <w:sz w:val="20"/>
          <w:szCs w:val="20"/>
        </w:rPr>
        <w:t xml:space="preserve">the </w:t>
      </w:r>
      <w:r w:rsidR="00C0666D" w:rsidRPr="00C0666D">
        <w:rPr>
          <w:rStyle w:val="CharSectnoAm"/>
          <w:rFonts w:ascii="Arial" w:hAnsi="Arial" w:cs="Arial"/>
          <w:i/>
          <w:sz w:val="20"/>
          <w:szCs w:val="20"/>
        </w:rPr>
        <w:t xml:space="preserve">Radiocommunications Devices (Compliance Labelling) </w:t>
      </w:r>
      <w:r w:rsidR="00C0666D" w:rsidRPr="00C0666D">
        <w:rPr>
          <w:rFonts w:ascii="Arial" w:hAnsi="Arial" w:cs="Arial"/>
          <w:i/>
          <w:sz w:val="20"/>
          <w:szCs w:val="20"/>
        </w:rPr>
        <w:t xml:space="preserve">Amendment </w:t>
      </w:r>
      <w:r w:rsidR="00C0666D" w:rsidRPr="00C0666D">
        <w:rPr>
          <w:rStyle w:val="CharSectnoAm"/>
          <w:rFonts w:ascii="Arial" w:hAnsi="Arial" w:cs="Arial"/>
          <w:i/>
          <w:sz w:val="20"/>
          <w:szCs w:val="20"/>
        </w:rPr>
        <w:t>Notice 2011 (No.1)</w:t>
      </w:r>
      <w:r>
        <w:rPr>
          <w:rStyle w:val="CharSectnoAm"/>
          <w:rFonts w:ascii="Arial" w:hAnsi="Arial" w:cs="Arial"/>
          <w:sz w:val="20"/>
          <w:szCs w:val="20"/>
        </w:rPr>
        <w:t>.  That instrument</w:t>
      </w:r>
      <w:r w:rsidRPr="00C0666D">
        <w:rPr>
          <w:rStyle w:val="CharSectnoAm"/>
          <w:rFonts w:ascii="Arial" w:hAnsi="Arial" w:cs="Arial"/>
          <w:sz w:val="20"/>
          <w:szCs w:val="20"/>
        </w:rPr>
        <w:t xml:space="preserve"> </w:t>
      </w:r>
      <w:r w:rsidR="00C0666D" w:rsidRPr="00C0666D">
        <w:rPr>
          <w:rStyle w:val="CharSectnoAm"/>
          <w:rFonts w:ascii="Arial" w:hAnsi="Arial" w:cs="Arial"/>
          <w:sz w:val="20"/>
          <w:szCs w:val="20"/>
        </w:rPr>
        <w:t xml:space="preserve">was made by the Australian Communications and Media Authority on 18 February 2011. </w:t>
      </w:r>
      <w:r w:rsidR="00C0666D" w:rsidRPr="00C0666D">
        <w:rPr>
          <w:rFonts w:ascii="Arial" w:hAnsi="Arial" w:cs="Arial"/>
          <w:sz w:val="20"/>
          <w:szCs w:val="20"/>
        </w:rPr>
        <w:t xml:space="preserve"> It was not registered on the</w:t>
      </w:r>
      <w:r w:rsidR="00C0666D" w:rsidRPr="00C0666D">
        <w:rPr>
          <w:rFonts w:ascii="Arial" w:hAnsi="Arial" w:cs="Arial"/>
          <w:color w:val="000000"/>
          <w:sz w:val="20"/>
          <w:szCs w:val="20"/>
        </w:rPr>
        <w:t xml:space="preserve"> Federal Register of Legislative Instruments</w:t>
      </w:r>
      <w:r w:rsidR="00C0666D" w:rsidRPr="00C0666D">
        <w:rPr>
          <w:rFonts w:ascii="Arial" w:hAnsi="Arial" w:cs="Arial"/>
          <w:sz w:val="20"/>
          <w:szCs w:val="20"/>
        </w:rPr>
        <w:t xml:space="preserve">, nor was it Gazetted, following the identification of a technical </w:t>
      </w:r>
      <w:r w:rsidR="0033294B">
        <w:rPr>
          <w:rFonts w:ascii="Arial" w:hAnsi="Arial" w:cs="Arial"/>
          <w:sz w:val="20"/>
          <w:szCs w:val="20"/>
        </w:rPr>
        <w:t>inconsistency</w:t>
      </w:r>
      <w:r w:rsidR="00C0666D" w:rsidRPr="00C0666D">
        <w:rPr>
          <w:rFonts w:ascii="Arial" w:hAnsi="Arial" w:cs="Arial"/>
          <w:sz w:val="20"/>
          <w:szCs w:val="20"/>
        </w:rPr>
        <w:t xml:space="preserve"> in </w:t>
      </w:r>
      <w:r w:rsidR="001E4ACE">
        <w:rPr>
          <w:rFonts w:ascii="Arial" w:hAnsi="Arial" w:cs="Arial"/>
          <w:sz w:val="20"/>
          <w:szCs w:val="20"/>
        </w:rPr>
        <w:t xml:space="preserve">an earlier version of </w:t>
      </w:r>
      <w:r w:rsidR="00C0666D" w:rsidRPr="00C0666D">
        <w:rPr>
          <w:rFonts w:ascii="Arial" w:hAnsi="Arial" w:cs="Arial"/>
          <w:sz w:val="20"/>
          <w:szCs w:val="20"/>
        </w:rPr>
        <w:t xml:space="preserve">the </w:t>
      </w:r>
      <w:r w:rsidR="000809D2">
        <w:rPr>
          <w:rFonts w:ascii="Arial" w:hAnsi="Arial" w:cs="Arial"/>
          <w:sz w:val="20"/>
          <w:szCs w:val="20"/>
        </w:rPr>
        <w:t>2011 UHF CB Standard</w:t>
      </w:r>
      <w:r w:rsidR="00E87BB6">
        <w:rPr>
          <w:rFonts w:ascii="Arial" w:hAnsi="Arial" w:cs="Arial"/>
          <w:sz w:val="20"/>
          <w:szCs w:val="20"/>
        </w:rPr>
        <w:t xml:space="preserve"> to which it referred</w:t>
      </w:r>
      <w:r w:rsidR="00C0666D" w:rsidRPr="00C0666D">
        <w:rPr>
          <w:rFonts w:ascii="Arial" w:hAnsi="Arial" w:cs="Arial"/>
          <w:sz w:val="20"/>
          <w:szCs w:val="20"/>
        </w:rPr>
        <w:t xml:space="preserve">. Hence it never commenced operation. It is being revoked </w:t>
      </w:r>
      <w:r w:rsidR="00E87BB6">
        <w:rPr>
          <w:rFonts w:ascii="Arial" w:hAnsi="Arial" w:cs="Arial"/>
          <w:sz w:val="20"/>
          <w:szCs w:val="20"/>
        </w:rPr>
        <w:t>to</w:t>
      </w:r>
      <w:r w:rsidR="00C0666D" w:rsidRPr="00C0666D">
        <w:rPr>
          <w:rFonts w:ascii="Arial" w:hAnsi="Arial" w:cs="Arial"/>
          <w:sz w:val="20"/>
          <w:szCs w:val="20"/>
        </w:rPr>
        <w:t xml:space="preserve"> avoid doubt. </w:t>
      </w:r>
    </w:p>
    <w:p w:rsidR="00601D8E" w:rsidRDefault="000B6F52" w:rsidP="009B30E9">
      <w:pPr>
        <w:autoSpaceDE w:val="0"/>
        <w:autoSpaceDN w:val="0"/>
        <w:adjustRightInd w:val="0"/>
        <w:spacing w:after="240" w:line="240" w:lineRule="atLeast"/>
        <w:jc w:val="both"/>
        <w:outlineLvl w:val="0"/>
        <w:rPr>
          <w:rFonts w:ascii="Arial" w:hAnsi="Arial" w:cs="Arial"/>
          <w:b/>
          <w:bCs/>
          <w:szCs w:val="20"/>
        </w:rPr>
      </w:pPr>
      <w:r w:rsidRPr="00733D88">
        <w:rPr>
          <w:rFonts w:ascii="Arial" w:hAnsi="Arial" w:cs="Arial"/>
          <w:b/>
          <w:bCs/>
          <w:szCs w:val="20"/>
        </w:rPr>
        <w:t>Legislative provisions</w:t>
      </w:r>
    </w:p>
    <w:p w:rsidR="000B6F52" w:rsidRDefault="000B6F52" w:rsidP="009B30E9">
      <w:pPr>
        <w:autoSpaceDE w:val="0"/>
        <w:autoSpaceDN w:val="0"/>
        <w:adjustRightInd w:val="0"/>
        <w:spacing w:after="284" w:line="240" w:lineRule="atLeast"/>
        <w:jc w:val="both"/>
        <w:rPr>
          <w:rFonts w:ascii="Arial" w:hAnsi="Arial" w:cs="Arial"/>
          <w:sz w:val="20"/>
          <w:szCs w:val="20"/>
        </w:rPr>
      </w:pPr>
      <w:r>
        <w:rPr>
          <w:rFonts w:ascii="Arial" w:hAnsi="Arial" w:cs="Arial"/>
          <w:sz w:val="20"/>
          <w:szCs w:val="20"/>
        </w:rPr>
        <w:t xml:space="preserve">Subsection 182(1) of the </w:t>
      </w:r>
      <w:r>
        <w:rPr>
          <w:rFonts w:ascii="Arial" w:hAnsi="Arial" w:cs="Arial"/>
          <w:i/>
          <w:iCs/>
          <w:sz w:val="20"/>
          <w:szCs w:val="20"/>
        </w:rPr>
        <w:t xml:space="preserve">Radiocommunications Act 1992 </w:t>
      </w:r>
      <w:r>
        <w:rPr>
          <w:rFonts w:ascii="Arial" w:hAnsi="Arial" w:cs="Arial"/>
          <w:sz w:val="20"/>
          <w:szCs w:val="20"/>
        </w:rPr>
        <w:t>(</w:t>
      </w:r>
      <w:r w:rsidR="00601D8E" w:rsidRPr="00601D8E">
        <w:rPr>
          <w:rFonts w:ascii="Arial" w:hAnsi="Arial" w:cs="Arial"/>
          <w:b/>
          <w:sz w:val="20"/>
          <w:szCs w:val="20"/>
        </w:rPr>
        <w:t>the Act</w:t>
      </w:r>
      <w:r>
        <w:rPr>
          <w:rFonts w:ascii="Arial" w:hAnsi="Arial" w:cs="Arial"/>
          <w:sz w:val="20"/>
          <w:szCs w:val="20"/>
        </w:rPr>
        <w:t>) provides that the</w:t>
      </w:r>
      <w:r w:rsidR="001B325C">
        <w:rPr>
          <w:rFonts w:ascii="Arial" w:hAnsi="Arial" w:cs="Arial"/>
          <w:sz w:val="20"/>
          <w:szCs w:val="20"/>
        </w:rPr>
        <w:t xml:space="preserve"> </w:t>
      </w:r>
      <w:r>
        <w:rPr>
          <w:rFonts w:ascii="Arial" w:hAnsi="Arial" w:cs="Arial"/>
          <w:sz w:val="20"/>
          <w:szCs w:val="20"/>
        </w:rPr>
        <w:t>Australian Communications and Media Authority (</w:t>
      </w:r>
      <w:r w:rsidR="00601D8E" w:rsidRPr="00601D8E">
        <w:rPr>
          <w:rFonts w:ascii="Arial" w:hAnsi="Arial" w:cs="Arial"/>
          <w:b/>
          <w:sz w:val="20"/>
          <w:szCs w:val="20"/>
        </w:rPr>
        <w:t>the ACMA</w:t>
      </w:r>
      <w:r>
        <w:rPr>
          <w:rFonts w:ascii="Arial" w:hAnsi="Arial" w:cs="Arial"/>
          <w:sz w:val="20"/>
          <w:szCs w:val="20"/>
        </w:rPr>
        <w:t>) may</w:t>
      </w:r>
      <w:r w:rsidR="001B325C">
        <w:rPr>
          <w:rFonts w:ascii="Arial" w:hAnsi="Arial" w:cs="Arial"/>
          <w:sz w:val="20"/>
          <w:szCs w:val="20"/>
        </w:rPr>
        <w:t>,</w:t>
      </w:r>
      <w:r>
        <w:rPr>
          <w:rFonts w:ascii="Arial" w:hAnsi="Arial" w:cs="Arial"/>
          <w:sz w:val="20"/>
          <w:szCs w:val="20"/>
        </w:rPr>
        <w:t xml:space="preserve"> by notice</w:t>
      </w:r>
      <w:r w:rsidR="001B325C">
        <w:rPr>
          <w:rFonts w:ascii="Arial" w:hAnsi="Arial" w:cs="Arial"/>
          <w:sz w:val="20"/>
          <w:szCs w:val="20"/>
        </w:rPr>
        <w:t xml:space="preserve"> published in the </w:t>
      </w:r>
      <w:r w:rsidR="00C83A15">
        <w:rPr>
          <w:rFonts w:ascii="Arial" w:hAnsi="Arial" w:cs="Arial"/>
          <w:sz w:val="20"/>
          <w:szCs w:val="20"/>
        </w:rPr>
        <w:t>G</w:t>
      </w:r>
      <w:r w:rsidR="001B325C">
        <w:rPr>
          <w:rFonts w:ascii="Arial" w:hAnsi="Arial" w:cs="Arial"/>
          <w:sz w:val="20"/>
          <w:szCs w:val="20"/>
        </w:rPr>
        <w:t>azette,</w:t>
      </w:r>
      <w:r>
        <w:rPr>
          <w:rFonts w:ascii="Arial" w:hAnsi="Arial" w:cs="Arial"/>
          <w:sz w:val="20"/>
          <w:szCs w:val="20"/>
        </w:rPr>
        <w:t xml:space="preserve"> require any</w:t>
      </w:r>
      <w:r w:rsidR="001B325C">
        <w:rPr>
          <w:rFonts w:ascii="Arial" w:hAnsi="Arial" w:cs="Arial"/>
          <w:sz w:val="20"/>
          <w:szCs w:val="20"/>
        </w:rPr>
        <w:t xml:space="preserve"> </w:t>
      </w:r>
      <w:r>
        <w:rPr>
          <w:rFonts w:ascii="Arial" w:hAnsi="Arial" w:cs="Arial"/>
          <w:sz w:val="20"/>
          <w:szCs w:val="20"/>
        </w:rPr>
        <w:t>person who manufactures or imports a device included in a specified class of devices to apply</w:t>
      </w:r>
      <w:r w:rsidR="001B325C">
        <w:rPr>
          <w:rFonts w:ascii="Arial" w:hAnsi="Arial" w:cs="Arial"/>
          <w:sz w:val="20"/>
          <w:szCs w:val="20"/>
        </w:rPr>
        <w:t xml:space="preserve"> </w:t>
      </w:r>
      <w:r>
        <w:rPr>
          <w:rFonts w:ascii="Arial" w:hAnsi="Arial" w:cs="Arial"/>
          <w:sz w:val="20"/>
          <w:szCs w:val="20"/>
        </w:rPr>
        <w:t xml:space="preserve">a label to the device to indicate whether the device complies with the standards </w:t>
      </w:r>
      <w:r w:rsidR="00793460">
        <w:rPr>
          <w:rFonts w:ascii="Arial" w:hAnsi="Arial" w:cs="Arial"/>
          <w:sz w:val="20"/>
          <w:szCs w:val="20"/>
        </w:rPr>
        <w:t xml:space="preserve">specified in that notice. </w:t>
      </w:r>
    </w:p>
    <w:p w:rsidR="00601D8E" w:rsidRDefault="000B6F52" w:rsidP="009B30E9">
      <w:pPr>
        <w:autoSpaceDE w:val="0"/>
        <w:autoSpaceDN w:val="0"/>
        <w:adjustRightInd w:val="0"/>
        <w:spacing w:after="284" w:line="240" w:lineRule="atLeast"/>
        <w:jc w:val="both"/>
        <w:rPr>
          <w:rFonts w:ascii="Arial" w:hAnsi="Arial" w:cs="Arial"/>
          <w:sz w:val="20"/>
          <w:szCs w:val="20"/>
        </w:rPr>
      </w:pPr>
      <w:r>
        <w:rPr>
          <w:rFonts w:ascii="Arial" w:hAnsi="Arial" w:cs="Arial"/>
          <w:sz w:val="20"/>
          <w:szCs w:val="20"/>
        </w:rPr>
        <w:t>A notice made under section 182 of the Act is a legislative instrument for the purposes of the</w:t>
      </w:r>
      <w:r w:rsidR="001B325C">
        <w:rPr>
          <w:rFonts w:ascii="Arial" w:hAnsi="Arial" w:cs="Arial"/>
          <w:i/>
          <w:iCs/>
          <w:sz w:val="20"/>
          <w:szCs w:val="20"/>
        </w:rPr>
        <w:t xml:space="preserve"> </w:t>
      </w:r>
      <w:r>
        <w:rPr>
          <w:rFonts w:ascii="Arial" w:hAnsi="Arial" w:cs="Arial"/>
          <w:i/>
          <w:iCs/>
          <w:sz w:val="20"/>
          <w:szCs w:val="20"/>
        </w:rPr>
        <w:t>Legislative Instruments Act 2003</w:t>
      </w:r>
      <w:r>
        <w:rPr>
          <w:rFonts w:ascii="Arial" w:hAnsi="Arial" w:cs="Arial"/>
          <w:sz w:val="20"/>
          <w:szCs w:val="20"/>
        </w:rPr>
        <w:t>.</w:t>
      </w:r>
    </w:p>
    <w:p w:rsidR="00601D8E" w:rsidRDefault="000B6F52" w:rsidP="009B30E9">
      <w:pPr>
        <w:autoSpaceDE w:val="0"/>
        <w:autoSpaceDN w:val="0"/>
        <w:adjustRightInd w:val="0"/>
        <w:spacing w:after="240" w:line="240" w:lineRule="atLeast"/>
        <w:jc w:val="both"/>
        <w:outlineLvl w:val="0"/>
        <w:rPr>
          <w:rFonts w:ascii="Arial" w:hAnsi="Arial" w:cs="Arial"/>
          <w:b/>
          <w:bCs/>
          <w:szCs w:val="20"/>
        </w:rPr>
      </w:pPr>
      <w:r w:rsidRPr="00733D88">
        <w:rPr>
          <w:rFonts w:ascii="Arial" w:hAnsi="Arial" w:cs="Arial"/>
          <w:b/>
          <w:bCs/>
          <w:szCs w:val="20"/>
        </w:rPr>
        <w:t>Background</w:t>
      </w:r>
    </w:p>
    <w:p w:rsidR="000B6F52" w:rsidRDefault="000B6F52" w:rsidP="009B30E9">
      <w:pPr>
        <w:autoSpaceDE w:val="0"/>
        <w:autoSpaceDN w:val="0"/>
        <w:adjustRightInd w:val="0"/>
        <w:spacing w:after="284" w:line="240" w:lineRule="atLeast"/>
        <w:jc w:val="both"/>
        <w:rPr>
          <w:rFonts w:ascii="Arial" w:hAnsi="Arial" w:cs="Arial"/>
          <w:sz w:val="20"/>
          <w:szCs w:val="20"/>
        </w:rPr>
      </w:pPr>
      <w:r>
        <w:rPr>
          <w:rFonts w:ascii="Arial" w:hAnsi="Arial" w:cs="Arial"/>
          <w:sz w:val="20"/>
          <w:szCs w:val="20"/>
        </w:rPr>
        <w:t xml:space="preserve">The </w:t>
      </w:r>
      <w:r w:rsidR="007A66E4">
        <w:rPr>
          <w:rFonts w:ascii="Arial" w:hAnsi="Arial" w:cs="Arial"/>
          <w:sz w:val="20"/>
          <w:szCs w:val="20"/>
        </w:rPr>
        <w:t>Labelling Notice r</w:t>
      </w:r>
      <w:r w:rsidR="00AE5646">
        <w:rPr>
          <w:rFonts w:ascii="Arial" w:hAnsi="Arial" w:cs="Arial"/>
          <w:sz w:val="20"/>
          <w:szCs w:val="20"/>
        </w:rPr>
        <w:t>equire</w:t>
      </w:r>
      <w:r w:rsidR="007A66E4">
        <w:rPr>
          <w:rFonts w:ascii="Arial" w:hAnsi="Arial" w:cs="Arial"/>
          <w:sz w:val="20"/>
          <w:szCs w:val="20"/>
        </w:rPr>
        <w:t>s</w:t>
      </w:r>
      <w:r w:rsidR="00AE5646">
        <w:rPr>
          <w:rFonts w:ascii="Arial" w:hAnsi="Arial" w:cs="Arial"/>
          <w:sz w:val="20"/>
          <w:szCs w:val="20"/>
        </w:rPr>
        <w:t xml:space="preserve"> each supplier of radiocommunications devices falling within the scope of a relevant standard to apply a compliance label to their product prior to supplying it to the market, and to keep prescribed records. </w:t>
      </w:r>
      <w:r w:rsidR="00530D08">
        <w:rPr>
          <w:rFonts w:ascii="Arial" w:hAnsi="Arial" w:cs="Arial"/>
          <w:sz w:val="20"/>
          <w:szCs w:val="20"/>
        </w:rPr>
        <w:t>Affixing a compliance label on a device is an assertion by the supplier that the device complies with applicable technical standards. As an alternative to surface labelling, suppliers have the option of displaying their label electronically if the device has a built-in electronic display.</w:t>
      </w:r>
    </w:p>
    <w:p w:rsidR="00601D8E" w:rsidRDefault="000B6F52" w:rsidP="009B30E9">
      <w:pPr>
        <w:autoSpaceDE w:val="0"/>
        <w:autoSpaceDN w:val="0"/>
        <w:adjustRightInd w:val="0"/>
        <w:spacing w:after="284" w:line="240" w:lineRule="atLeast"/>
        <w:jc w:val="both"/>
        <w:rPr>
          <w:rFonts w:ascii="Arial" w:hAnsi="Arial" w:cs="Arial"/>
          <w:sz w:val="20"/>
          <w:szCs w:val="20"/>
        </w:rPr>
      </w:pPr>
      <w:r>
        <w:rPr>
          <w:rFonts w:ascii="Arial" w:hAnsi="Arial" w:cs="Arial"/>
          <w:sz w:val="20"/>
          <w:szCs w:val="20"/>
        </w:rPr>
        <w:t xml:space="preserve">The </w:t>
      </w:r>
      <w:r w:rsidR="00F02969">
        <w:rPr>
          <w:rFonts w:ascii="Arial" w:hAnsi="Arial" w:cs="Arial"/>
          <w:sz w:val="20"/>
          <w:szCs w:val="20"/>
        </w:rPr>
        <w:t>Labelling Notice</w:t>
      </w:r>
      <w:r>
        <w:rPr>
          <w:rFonts w:ascii="Arial" w:hAnsi="Arial" w:cs="Arial"/>
          <w:sz w:val="20"/>
          <w:szCs w:val="20"/>
        </w:rPr>
        <w:t xml:space="preserve"> </w:t>
      </w:r>
      <w:r w:rsidR="00A54280">
        <w:rPr>
          <w:rFonts w:ascii="Arial" w:hAnsi="Arial" w:cs="Arial"/>
          <w:sz w:val="20"/>
          <w:szCs w:val="20"/>
        </w:rPr>
        <w:t xml:space="preserve">requires </w:t>
      </w:r>
      <w:r>
        <w:rPr>
          <w:rFonts w:ascii="Arial" w:hAnsi="Arial" w:cs="Arial"/>
          <w:sz w:val="20"/>
          <w:szCs w:val="20"/>
        </w:rPr>
        <w:t xml:space="preserve">suppliers </w:t>
      </w:r>
      <w:r w:rsidR="00A54280">
        <w:rPr>
          <w:rFonts w:ascii="Arial" w:hAnsi="Arial" w:cs="Arial"/>
          <w:sz w:val="20"/>
          <w:szCs w:val="20"/>
        </w:rPr>
        <w:t xml:space="preserve">to maintain </w:t>
      </w:r>
      <w:r w:rsidR="002A3629">
        <w:rPr>
          <w:rFonts w:ascii="Arial" w:hAnsi="Arial" w:cs="Arial"/>
          <w:sz w:val="20"/>
          <w:szCs w:val="20"/>
        </w:rPr>
        <w:t xml:space="preserve">documentary </w:t>
      </w:r>
      <w:r>
        <w:rPr>
          <w:rFonts w:ascii="Arial" w:hAnsi="Arial" w:cs="Arial"/>
          <w:sz w:val="20"/>
          <w:szCs w:val="20"/>
        </w:rPr>
        <w:t xml:space="preserve">evidence of compliance with the applicable technical standard </w:t>
      </w:r>
      <w:r w:rsidR="00530D08">
        <w:rPr>
          <w:rFonts w:ascii="Arial" w:hAnsi="Arial" w:cs="Arial"/>
          <w:sz w:val="20"/>
          <w:szCs w:val="20"/>
        </w:rPr>
        <w:t xml:space="preserve">that is </w:t>
      </w:r>
      <w:r w:rsidR="0029658B">
        <w:rPr>
          <w:rFonts w:ascii="Arial" w:hAnsi="Arial" w:cs="Arial"/>
          <w:sz w:val="20"/>
          <w:szCs w:val="20"/>
        </w:rPr>
        <w:t>commensurate with</w:t>
      </w:r>
      <w:r>
        <w:rPr>
          <w:rFonts w:ascii="Arial" w:hAnsi="Arial" w:cs="Arial"/>
          <w:sz w:val="20"/>
          <w:szCs w:val="20"/>
        </w:rPr>
        <w:t xml:space="preserve"> the</w:t>
      </w:r>
      <w:r w:rsidR="001B325C">
        <w:rPr>
          <w:rFonts w:ascii="Arial" w:hAnsi="Arial" w:cs="Arial"/>
          <w:sz w:val="20"/>
          <w:szCs w:val="20"/>
        </w:rPr>
        <w:t xml:space="preserve"> </w:t>
      </w:r>
      <w:r>
        <w:rPr>
          <w:rFonts w:ascii="Arial" w:hAnsi="Arial" w:cs="Arial"/>
          <w:sz w:val="20"/>
          <w:szCs w:val="20"/>
        </w:rPr>
        <w:t xml:space="preserve">interference potential of </w:t>
      </w:r>
      <w:r w:rsidR="00530D08">
        <w:rPr>
          <w:rFonts w:ascii="Arial" w:hAnsi="Arial" w:cs="Arial"/>
          <w:sz w:val="20"/>
          <w:szCs w:val="20"/>
        </w:rPr>
        <w:t>that</w:t>
      </w:r>
      <w:r>
        <w:rPr>
          <w:rFonts w:ascii="Arial" w:hAnsi="Arial" w:cs="Arial"/>
          <w:sz w:val="20"/>
          <w:szCs w:val="20"/>
        </w:rPr>
        <w:t xml:space="preserve"> device</w:t>
      </w:r>
      <w:r w:rsidR="00530D08">
        <w:rPr>
          <w:rFonts w:ascii="Arial" w:hAnsi="Arial" w:cs="Arial"/>
          <w:sz w:val="20"/>
          <w:szCs w:val="20"/>
        </w:rPr>
        <w:t xml:space="preserve">. </w:t>
      </w:r>
    </w:p>
    <w:p w:rsidR="00601D8E" w:rsidRDefault="00EE331C" w:rsidP="009B30E9">
      <w:pPr>
        <w:autoSpaceDE w:val="0"/>
        <w:autoSpaceDN w:val="0"/>
        <w:adjustRightInd w:val="0"/>
        <w:spacing w:after="240" w:line="240" w:lineRule="atLeast"/>
        <w:jc w:val="both"/>
        <w:rPr>
          <w:rFonts w:ascii="Arial" w:hAnsi="Arial" w:cs="Arial"/>
          <w:b/>
          <w:bCs/>
          <w:szCs w:val="20"/>
        </w:rPr>
      </w:pPr>
      <w:r w:rsidRPr="00733D88">
        <w:rPr>
          <w:rFonts w:ascii="Arial" w:hAnsi="Arial" w:cs="Arial"/>
          <w:b/>
          <w:bCs/>
          <w:szCs w:val="20"/>
        </w:rPr>
        <w:t>Operation</w:t>
      </w:r>
    </w:p>
    <w:p w:rsidR="00B57101" w:rsidRDefault="002B071B" w:rsidP="009B30E9">
      <w:pPr>
        <w:autoSpaceDE w:val="0"/>
        <w:autoSpaceDN w:val="0"/>
        <w:adjustRightInd w:val="0"/>
        <w:spacing w:after="284" w:line="240" w:lineRule="atLeast"/>
        <w:jc w:val="both"/>
        <w:rPr>
          <w:rFonts w:ascii="Arial" w:hAnsi="Arial" w:cs="Arial"/>
          <w:sz w:val="20"/>
          <w:szCs w:val="20"/>
        </w:rPr>
      </w:pPr>
      <w:r>
        <w:rPr>
          <w:rFonts w:ascii="Arial" w:hAnsi="Arial" w:cs="Arial"/>
          <w:sz w:val="20"/>
          <w:szCs w:val="20"/>
        </w:rPr>
        <w:t xml:space="preserve">The Amendment Notice amends </w:t>
      </w:r>
      <w:r w:rsidR="001A52E4">
        <w:rPr>
          <w:rFonts w:ascii="Arial" w:hAnsi="Arial" w:cs="Arial"/>
          <w:sz w:val="20"/>
          <w:szCs w:val="20"/>
        </w:rPr>
        <w:t xml:space="preserve">Schedule 3 of </w:t>
      </w:r>
      <w:r>
        <w:rPr>
          <w:rFonts w:ascii="Arial" w:hAnsi="Arial" w:cs="Arial"/>
          <w:sz w:val="20"/>
          <w:szCs w:val="20"/>
        </w:rPr>
        <w:t>the Labelli</w:t>
      </w:r>
      <w:r w:rsidR="00042AF1">
        <w:rPr>
          <w:rFonts w:ascii="Arial" w:hAnsi="Arial" w:cs="Arial"/>
          <w:sz w:val="20"/>
          <w:szCs w:val="20"/>
        </w:rPr>
        <w:t xml:space="preserve">ng </w:t>
      </w:r>
      <w:r w:rsidR="006855AC">
        <w:rPr>
          <w:rFonts w:ascii="Arial" w:hAnsi="Arial" w:cs="Arial"/>
          <w:sz w:val="20"/>
          <w:szCs w:val="20"/>
        </w:rPr>
        <w:t xml:space="preserve">Notice to replace </w:t>
      </w:r>
      <w:r w:rsidR="00E7378A">
        <w:rPr>
          <w:rFonts w:ascii="Arial" w:hAnsi="Arial" w:cs="Arial"/>
          <w:sz w:val="20"/>
          <w:szCs w:val="20"/>
        </w:rPr>
        <w:t xml:space="preserve">a reference to </w:t>
      </w:r>
      <w:r w:rsidR="006855AC">
        <w:rPr>
          <w:rFonts w:ascii="Arial" w:hAnsi="Arial" w:cs="Arial"/>
          <w:sz w:val="20"/>
          <w:szCs w:val="20"/>
        </w:rPr>
        <w:t xml:space="preserve">the </w:t>
      </w:r>
      <w:r>
        <w:rPr>
          <w:rFonts w:ascii="Arial" w:hAnsi="Arial" w:cs="Arial"/>
          <w:sz w:val="20"/>
          <w:szCs w:val="20"/>
        </w:rPr>
        <w:t>superseded</w:t>
      </w:r>
      <w:r w:rsidR="006855AC">
        <w:rPr>
          <w:rFonts w:ascii="Arial" w:hAnsi="Arial" w:cs="Arial"/>
          <w:sz w:val="20"/>
          <w:szCs w:val="20"/>
        </w:rPr>
        <w:t xml:space="preserve"> </w:t>
      </w:r>
      <w:r w:rsidR="00497B26">
        <w:rPr>
          <w:rFonts w:ascii="Arial" w:hAnsi="Arial" w:cs="Arial"/>
          <w:sz w:val="20"/>
          <w:szCs w:val="20"/>
        </w:rPr>
        <w:t>2004</w:t>
      </w:r>
      <w:r>
        <w:rPr>
          <w:rFonts w:ascii="Arial" w:hAnsi="Arial" w:cs="Arial"/>
          <w:sz w:val="20"/>
          <w:szCs w:val="20"/>
        </w:rPr>
        <w:t xml:space="preserve"> </w:t>
      </w:r>
      <w:r w:rsidR="006855AC">
        <w:rPr>
          <w:rFonts w:ascii="Arial" w:hAnsi="Arial" w:cs="Arial"/>
          <w:sz w:val="20"/>
          <w:szCs w:val="20"/>
        </w:rPr>
        <w:t xml:space="preserve">UHF CB </w:t>
      </w:r>
      <w:r>
        <w:rPr>
          <w:rFonts w:ascii="Arial" w:hAnsi="Arial" w:cs="Arial"/>
          <w:sz w:val="20"/>
          <w:szCs w:val="20"/>
        </w:rPr>
        <w:t xml:space="preserve">standard with </w:t>
      </w:r>
      <w:r w:rsidR="006855AC">
        <w:rPr>
          <w:rFonts w:ascii="Arial" w:hAnsi="Arial" w:cs="Arial"/>
          <w:sz w:val="20"/>
          <w:szCs w:val="20"/>
        </w:rPr>
        <w:t xml:space="preserve">the </w:t>
      </w:r>
      <w:r>
        <w:rPr>
          <w:rFonts w:ascii="Arial" w:hAnsi="Arial" w:cs="Arial"/>
          <w:sz w:val="20"/>
          <w:szCs w:val="20"/>
        </w:rPr>
        <w:t>new</w:t>
      </w:r>
      <w:r w:rsidR="00497B26">
        <w:rPr>
          <w:rFonts w:ascii="Arial" w:hAnsi="Arial" w:cs="Arial"/>
          <w:sz w:val="20"/>
          <w:szCs w:val="20"/>
        </w:rPr>
        <w:t xml:space="preserve"> 201</w:t>
      </w:r>
      <w:r w:rsidR="00E7378A">
        <w:rPr>
          <w:rFonts w:ascii="Arial" w:hAnsi="Arial" w:cs="Arial"/>
          <w:sz w:val="20"/>
          <w:szCs w:val="20"/>
        </w:rPr>
        <w:t>1</w:t>
      </w:r>
      <w:r>
        <w:rPr>
          <w:rFonts w:ascii="Arial" w:hAnsi="Arial" w:cs="Arial"/>
          <w:sz w:val="20"/>
          <w:szCs w:val="20"/>
        </w:rPr>
        <w:t xml:space="preserve"> </w:t>
      </w:r>
      <w:r w:rsidR="006855AC">
        <w:rPr>
          <w:rFonts w:ascii="Arial" w:hAnsi="Arial" w:cs="Arial"/>
          <w:sz w:val="20"/>
          <w:szCs w:val="20"/>
        </w:rPr>
        <w:t xml:space="preserve">UHF CB </w:t>
      </w:r>
      <w:r w:rsidR="00733D88">
        <w:rPr>
          <w:rFonts w:ascii="Arial" w:hAnsi="Arial" w:cs="Arial"/>
          <w:sz w:val="20"/>
          <w:szCs w:val="20"/>
        </w:rPr>
        <w:t>S</w:t>
      </w:r>
      <w:r w:rsidR="006855AC">
        <w:rPr>
          <w:rFonts w:ascii="Arial" w:hAnsi="Arial" w:cs="Arial"/>
          <w:sz w:val="20"/>
          <w:szCs w:val="20"/>
        </w:rPr>
        <w:t>tandard.</w:t>
      </w:r>
      <w:r>
        <w:rPr>
          <w:rFonts w:ascii="Arial" w:hAnsi="Arial" w:cs="Arial"/>
          <w:sz w:val="20"/>
          <w:szCs w:val="20"/>
        </w:rPr>
        <w:t xml:space="preserve"> </w:t>
      </w:r>
      <w:r w:rsidR="00497B26">
        <w:rPr>
          <w:rFonts w:ascii="Arial" w:hAnsi="Arial" w:cs="Arial"/>
          <w:sz w:val="20"/>
          <w:szCs w:val="20"/>
        </w:rPr>
        <w:t>The 201</w:t>
      </w:r>
      <w:r w:rsidR="00E7378A">
        <w:rPr>
          <w:rFonts w:ascii="Arial" w:hAnsi="Arial" w:cs="Arial"/>
          <w:sz w:val="20"/>
          <w:szCs w:val="20"/>
        </w:rPr>
        <w:t>1</w:t>
      </w:r>
      <w:r w:rsidR="00162CA8">
        <w:rPr>
          <w:rFonts w:ascii="Arial" w:hAnsi="Arial" w:cs="Arial"/>
          <w:sz w:val="20"/>
          <w:szCs w:val="20"/>
        </w:rPr>
        <w:t xml:space="preserve"> UHF CB </w:t>
      </w:r>
      <w:r w:rsidR="00733D88">
        <w:rPr>
          <w:rFonts w:ascii="Arial" w:hAnsi="Arial" w:cs="Arial"/>
          <w:sz w:val="20"/>
          <w:szCs w:val="20"/>
        </w:rPr>
        <w:t>S</w:t>
      </w:r>
      <w:r w:rsidR="00162CA8">
        <w:rPr>
          <w:rFonts w:ascii="Arial" w:hAnsi="Arial" w:cs="Arial"/>
          <w:sz w:val="20"/>
          <w:szCs w:val="20"/>
        </w:rPr>
        <w:t>tan</w:t>
      </w:r>
      <w:r w:rsidR="000212D9">
        <w:rPr>
          <w:rFonts w:ascii="Arial" w:hAnsi="Arial" w:cs="Arial"/>
          <w:sz w:val="20"/>
          <w:szCs w:val="20"/>
        </w:rPr>
        <w:t xml:space="preserve">dard prescribes the </w:t>
      </w:r>
      <w:r w:rsidR="00162CA8">
        <w:rPr>
          <w:rFonts w:ascii="Arial" w:hAnsi="Arial" w:cs="Arial"/>
          <w:sz w:val="20"/>
          <w:szCs w:val="20"/>
        </w:rPr>
        <w:t>standard</w:t>
      </w:r>
      <w:r w:rsidR="00551E0B">
        <w:rPr>
          <w:rFonts w:ascii="Arial" w:hAnsi="Arial" w:cs="Arial"/>
          <w:sz w:val="20"/>
          <w:szCs w:val="20"/>
        </w:rPr>
        <w:t xml:space="preserve"> for performance</w:t>
      </w:r>
      <w:r w:rsidR="00162CA8">
        <w:rPr>
          <w:rFonts w:ascii="Arial" w:hAnsi="Arial" w:cs="Arial"/>
          <w:sz w:val="20"/>
          <w:szCs w:val="20"/>
        </w:rPr>
        <w:t xml:space="preserve"> </w:t>
      </w:r>
      <w:r w:rsidR="00534855">
        <w:rPr>
          <w:rFonts w:ascii="Arial" w:hAnsi="Arial" w:cs="Arial"/>
          <w:sz w:val="20"/>
          <w:szCs w:val="20"/>
        </w:rPr>
        <w:t>for</w:t>
      </w:r>
      <w:r w:rsidR="00162CA8">
        <w:rPr>
          <w:rFonts w:ascii="Arial" w:hAnsi="Arial" w:cs="Arial"/>
          <w:sz w:val="20"/>
          <w:szCs w:val="20"/>
        </w:rPr>
        <w:t xml:space="preserve"> radiocommunications transmitters and receive</w:t>
      </w:r>
      <w:r w:rsidR="00E24C5C">
        <w:rPr>
          <w:rFonts w:ascii="Arial" w:hAnsi="Arial" w:cs="Arial"/>
          <w:sz w:val="20"/>
          <w:szCs w:val="20"/>
        </w:rPr>
        <w:t xml:space="preserve">rs, other than repeater stations, intended to be used in the </w:t>
      </w:r>
      <w:r w:rsidR="000212D9">
        <w:rPr>
          <w:rFonts w:ascii="Arial" w:hAnsi="Arial" w:cs="Arial"/>
          <w:sz w:val="20"/>
          <w:szCs w:val="20"/>
        </w:rPr>
        <w:t>Ultra High Frequency Citizen Band Radio Service (</w:t>
      </w:r>
      <w:r w:rsidR="00601D8E" w:rsidRPr="00601D8E">
        <w:rPr>
          <w:rFonts w:ascii="Arial" w:hAnsi="Arial" w:cs="Arial"/>
          <w:b/>
          <w:sz w:val="20"/>
          <w:szCs w:val="20"/>
        </w:rPr>
        <w:t>UHF CBRS</w:t>
      </w:r>
      <w:r w:rsidR="000212D9">
        <w:rPr>
          <w:rFonts w:ascii="Arial" w:hAnsi="Arial" w:cs="Arial"/>
          <w:sz w:val="20"/>
          <w:szCs w:val="20"/>
        </w:rPr>
        <w:t>).</w:t>
      </w:r>
    </w:p>
    <w:p w:rsidR="00601D8E" w:rsidRDefault="008B3C2D" w:rsidP="009B30E9">
      <w:pPr>
        <w:autoSpaceDE w:val="0"/>
        <w:autoSpaceDN w:val="0"/>
        <w:adjustRightInd w:val="0"/>
        <w:spacing w:after="284" w:line="240" w:lineRule="atLeast"/>
        <w:jc w:val="both"/>
        <w:rPr>
          <w:rFonts w:ascii="Arial" w:hAnsi="Arial" w:cs="Arial"/>
          <w:sz w:val="20"/>
          <w:szCs w:val="20"/>
        </w:rPr>
      </w:pPr>
      <w:r>
        <w:rPr>
          <w:rFonts w:ascii="Arial" w:hAnsi="Arial" w:cs="Arial"/>
          <w:sz w:val="20"/>
          <w:szCs w:val="20"/>
        </w:rPr>
        <w:t>From April 2008 to April 2010, t</w:t>
      </w:r>
      <w:r w:rsidR="004765E0">
        <w:rPr>
          <w:rFonts w:ascii="Arial" w:hAnsi="Arial" w:cs="Arial"/>
          <w:sz w:val="20"/>
          <w:szCs w:val="20"/>
        </w:rPr>
        <w:t xml:space="preserve">he ACMA conducted a review of the arrangements for the radiofrequency spectrum in the </w:t>
      </w:r>
      <w:r>
        <w:rPr>
          <w:rFonts w:ascii="Arial" w:hAnsi="Arial" w:cs="Arial"/>
          <w:sz w:val="20"/>
          <w:szCs w:val="20"/>
        </w:rPr>
        <w:t>400MHz band</w:t>
      </w:r>
      <w:r w:rsidR="004765E0">
        <w:rPr>
          <w:rFonts w:ascii="Arial" w:hAnsi="Arial" w:cs="Arial"/>
          <w:sz w:val="20"/>
          <w:szCs w:val="20"/>
        </w:rPr>
        <w:t xml:space="preserve"> of which the UHF CBRS band occupies a 1MHz </w:t>
      </w:r>
      <w:r w:rsidR="004765E0">
        <w:rPr>
          <w:rFonts w:ascii="Arial" w:hAnsi="Arial" w:cs="Arial"/>
          <w:sz w:val="20"/>
          <w:szCs w:val="20"/>
        </w:rPr>
        <w:lastRenderedPageBreak/>
        <w:t xml:space="preserve">segment. </w:t>
      </w:r>
      <w:r>
        <w:rPr>
          <w:rFonts w:ascii="Arial" w:hAnsi="Arial" w:cs="Arial"/>
          <w:sz w:val="20"/>
          <w:szCs w:val="20"/>
        </w:rPr>
        <w:t>As a result of this review, the ACMA decided to restructure the UHF CBRS band into eighty 12.5kHz channels from the existing forty 25kHz wide channels.</w:t>
      </w:r>
      <w:r w:rsidR="004765E0">
        <w:rPr>
          <w:rFonts w:ascii="Arial" w:hAnsi="Arial" w:cs="Arial"/>
          <w:sz w:val="20"/>
          <w:szCs w:val="20"/>
        </w:rPr>
        <w:t xml:space="preserve"> </w:t>
      </w:r>
    </w:p>
    <w:p w:rsidR="00601D8E" w:rsidRDefault="00030012" w:rsidP="009B30E9">
      <w:pPr>
        <w:autoSpaceDE w:val="0"/>
        <w:autoSpaceDN w:val="0"/>
        <w:adjustRightInd w:val="0"/>
        <w:spacing w:after="284" w:line="240" w:lineRule="atLeast"/>
        <w:jc w:val="both"/>
        <w:rPr>
          <w:rFonts w:ascii="Arial" w:hAnsi="Arial" w:cs="Arial"/>
          <w:sz w:val="20"/>
          <w:szCs w:val="20"/>
        </w:rPr>
      </w:pPr>
      <w:r>
        <w:rPr>
          <w:rFonts w:ascii="Arial" w:hAnsi="Arial" w:cs="Arial"/>
          <w:sz w:val="20"/>
          <w:szCs w:val="20"/>
        </w:rPr>
        <w:t xml:space="preserve">The 2004 UHF CB </w:t>
      </w:r>
      <w:r w:rsidR="00733D88">
        <w:rPr>
          <w:rFonts w:ascii="Arial" w:hAnsi="Arial" w:cs="Arial"/>
          <w:sz w:val="20"/>
          <w:szCs w:val="20"/>
        </w:rPr>
        <w:t>S</w:t>
      </w:r>
      <w:r>
        <w:rPr>
          <w:rFonts w:ascii="Arial" w:hAnsi="Arial" w:cs="Arial"/>
          <w:sz w:val="20"/>
          <w:szCs w:val="20"/>
        </w:rPr>
        <w:t xml:space="preserve">tandard </w:t>
      </w:r>
      <w:r w:rsidR="008B3C2D">
        <w:rPr>
          <w:rFonts w:ascii="Arial" w:hAnsi="Arial" w:cs="Arial"/>
          <w:sz w:val="20"/>
          <w:szCs w:val="20"/>
        </w:rPr>
        <w:t>refers to AS/NZS 4365:2002 for technical performance limits and test methods and is designed for the 25kHz channel arrangement. It</w:t>
      </w:r>
      <w:r>
        <w:rPr>
          <w:rFonts w:ascii="Arial" w:hAnsi="Arial" w:cs="Arial"/>
          <w:sz w:val="20"/>
          <w:szCs w:val="20"/>
        </w:rPr>
        <w:t xml:space="preserve"> </w:t>
      </w:r>
      <w:r w:rsidR="005C2D8D">
        <w:rPr>
          <w:rFonts w:ascii="Arial" w:hAnsi="Arial" w:cs="Arial"/>
          <w:sz w:val="20"/>
          <w:szCs w:val="20"/>
        </w:rPr>
        <w:t xml:space="preserve">is </w:t>
      </w:r>
      <w:r w:rsidR="001A52E4">
        <w:rPr>
          <w:rFonts w:ascii="Arial" w:hAnsi="Arial" w:cs="Arial"/>
          <w:sz w:val="20"/>
          <w:szCs w:val="20"/>
        </w:rPr>
        <w:t>not suitable for use with the</w:t>
      </w:r>
      <w:r w:rsidR="005C2D8D">
        <w:rPr>
          <w:rFonts w:ascii="Arial" w:hAnsi="Arial" w:cs="Arial"/>
          <w:sz w:val="20"/>
          <w:szCs w:val="20"/>
        </w:rPr>
        <w:t xml:space="preserve"> </w:t>
      </w:r>
      <w:r w:rsidR="00C55720">
        <w:rPr>
          <w:rFonts w:ascii="Arial" w:hAnsi="Arial" w:cs="Arial"/>
          <w:sz w:val="20"/>
          <w:szCs w:val="20"/>
        </w:rPr>
        <w:t>12.</w:t>
      </w:r>
      <w:r w:rsidR="005C2D8D">
        <w:rPr>
          <w:rFonts w:ascii="Arial" w:hAnsi="Arial" w:cs="Arial"/>
          <w:sz w:val="20"/>
          <w:szCs w:val="20"/>
        </w:rPr>
        <w:t xml:space="preserve">5kHz </w:t>
      </w:r>
      <w:r>
        <w:rPr>
          <w:rFonts w:ascii="Arial" w:hAnsi="Arial" w:cs="Arial"/>
          <w:sz w:val="20"/>
          <w:szCs w:val="20"/>
        </w:rPr>
        <w:t xml:space="preserve">wide </w:t>
      </w:r>
      <w:r w:rsidR="005C2D8D">
        <w:rPr>
          <w:rFonts w:ascii="Arial" w:hAnsi="Arial" w:cs="Arial"/>
          <w:sz w:val="20"/>
          <w:szCs w:val="20"/>
        </w:rPr>
        <w:t>channel</w:t>
      </w:r>
      <w:r w:rsidR="00C55720">
        <w:rPr>
          <w:rFonts w:ascii="Arial" w:hAnsi="Arial" w:cs="Arial"/>
          <w:sz w:val="20"/>
          <w:szCs w:val="20"/>
        </w:rPr>
        <w:t>s</w:t>
      </w:r>
      <w:r w:rsidR="005C2D8D">
        <w:rPr>
          <w:rFonts w:ascii="Arial" w:hAnsi="Arial" w:cs="Arial"/>
          <w:sz w:val="20"/>
          <w:szCs w:val="20"/>
        </w:rPr>
        <w:t xml:space="preserve"> </w:t>
      </w:r>
      <w:r w:rsidR="00C55720">
        <w:rPr>
          <w:rFonts w:ascii="Arial" w:hAnsi="Arial" w:cs="Arial"/>
          <w:sz w:val="20"/>
          <w:szCs w:val="20"/>
        </w:rPr>
        <w:t xml:space="preserve">of the restructured </w:t>
      </w:r>
      <w:r w:rsidR="005C2D8D">
        <w:rPr>
          <w:rFonts w:ascii="Arial" w:hAnsi="Arial" w:cs="Arial"/>
          <w:sz w:val="20"/>
          <w:szCs w:val="20"/>
        </w:rPr>
        <w:t>UHF CBRS b</w:t>
      </w:r>
      <w:r w:rsidR="005E2D5C">
        <w:rPr>
          <w:rFonts w:ascii="Arial" w:hAnsi="Arial" w:cs="Arial"/>
          <w:sz w:val="20"/>
          <w:szCs w:val="20"/>
        </w:rPr>
        <w:t xml:space="preserve">and. </w:t>
      </w:r>
    </w:p>
    <w:p w:rsidR="00601D8E" w:rsidRDefault="00DF1BBE" w:rsidP="009B30E9">
      <w:pPr>
        <w:autoSpaceDE w:val="0"/>
        <w:autoSpaceDN w:val="0"/>
        <w:adjustRightInd w:val="0"/>
        <w:spacing w:after="284" w:line="240" w:lineRule="atLeast"/>
        <w:jc w:val="both"/>
        <w:rPr>
          <w:rFonts w:ascii="Arial" w:hAnsi="Arial" w:cs="Arial"/>
          <w:sz w:val="20"/>
          <w:szCs w:val="20"/>
        </w:rPr>
      </w:pPr>
      <w:r>
        <w:rPr>
          <w:rFonts w:ascii="Arial" w:hAnsi="Arial" w:cs="Arial"/>
          <w:sz w:val="20"/>
          <w:szCs w:val="20"/>
        </w:rPr>
        <w:t>Standards Australia technical committee RC-006 developed the AS/NZS 4365:</w:t>
      </w:r>
      <w:r w:rsidR="00A834D5">
        <w:rPr>
          <w:rFonts w:ascii="Arial" w:hAnsi="Arial" w:cs="Arial"/>
          <w:sz w:val="20"/>
          <w:szCs w:val="20"/>
        </w:rPr>
        <w:t xml:space="preserve">2011 </w:t>
      </w:r>
      <w:r w:rsidR="00806F5C">
        <w:rPr>
          <w:rFonts w:ascii="Arial" w:hAnsi="Arial" w:cs="Arial"/>
          <w:sz w:val="20"/>
          <w:szCs w:val="20"/>
        </w:rPr>
        <w:t>(Radiocommunications equipment used in the UHF citizen band radio service) standard (AS/NZS 4365:2011)</w:t>
      </w:r>
      <w:r w:rsidR="00C46135">
        <w:rPr>
          <w:rFonts w:ascii="Arial" w:hAnsi="Arial" w:cs="Arial"/>
          <w:sz w:val="20"/>
          <w:szCs w:val="20"/>
        </w:rPr>
        <w:t xml:space="preserve"> </w:t>
      </w:r>
      <w:r w:rsidR="008F0FCF">
        <w:rPr>
          <w:rFonts w:ascii="Arial" w:hAnsi="Arial" w:cs="Arial"/>
          <w:sz w:val="20"/>
          <w:szCs w:val="20"/>
        </w:rPr>
        <w:t>that prescribes the technical requirements</w:t>
      </w:r>
      <w:r>
        <w:rPr>
          <w:rFonts w:ascii="Arial" w:hAnsi="Arial" w:cs="Arial"/>
          <w:sz w:val="20"/>
          <w:szCs w:val="20"/>
        </w:rPr>
        <w:t xml:space="preserve"> suitable</w:t>
      </w:r>
      <w:r w:rsidR="00DD39FC">
        <w:rPr>
          <w:rFonts w:ascii="Arial" w:hAnsi="Arial" w:cs="Arial"/>
          <w:sz w:val="20"/>
          <w:szCs w:val="20"/>
        </w:rPr>
        <w:t xml:space="preserve"> for the restructured </w:t>
      </w:r>
      <w:r w:rsidR="00C46135">
        <w:rPr>
          <w:rFonts w:ascii="Arial" w:hAnsi="Arial" w:cs="Arial"/>
          <w:sz w:val="20"/>
          <w:szCs w:val="20"/>
        </w:rPr>
        <w:t xml:space="preserve">12.5kHz </w:t>
      </w:r>
      <w:r w:rsidR="00DD39FC">
        <w:rPr>
          <w:rFonts w:ascii="Arial" w:hAnsi="Arial" w:cs="Arial"/>
          <w:sz w:val="20"/>
          <w:szCs w:val="20"/>
        </w:rPr>
        <w:t>UHF CBRS band.</w:t>
      </w:r>
    </w:p>
    <w:p w:rsidR="00601D8E" w:rsidRDefault="007052A8" w:rsidP="009B30E9">
      <w:pPr>
        <w:autoSpaceDE w:val="0"/>
        <w:autoSpaceDN w:val="0"/>
        <w:adjustRightInd w:val="0"/>
        <w:spacing w:after="284" w:line="240" w:lineRule="atLeast"/>
        <w:jc w:val="both"/>
        <w:rPr>
          <w:rFonts w:ascii="Arial" w:hAnsi="Arial" w:cs="Arial"/>
          <w:sz w:val="20"/>
          <w:szCs w:val="20"/>
        </w:rPr>
      </w:pPr>
      <w:r>
        <w:rPr>
          <w:rFonts w:ascii="Arial" w:hAnsi="Arial" w:cs="Arial"/>
          <w:sz w:val="20"/>
          <w:szCs w:val="20"/>
        </w:rPr>
        <w:t>The 201</w:t>
      </w:r>
      <w:r w:rsidR="00730F97">
        <w:rPr>
          <w:rFonts w:ascii="Arial" w:hAnsi="Arial" w:cs="Arial"/>
          <w:sz w:val="20"/>
          <w:szCs w:val="20"/>
        </w:rPr>
        <w:t>1</w:t>
      </w:r>
      <w:r>
        <w:rPr>
          <w:rFonts w:ascii="Arial" w:hAnsi="Arial" w:cs="Arial"/>
          <w:sz w:val="20"/>
          <w:szCs w:val="20"/>
        </w:rPr>
        <w:t xml:space="preserve"> UHF CB </w:t>
      </w:r>
      <w:r w:rsidR="00733D88">
        <w:rPr>
          <w:rFonts w:ascii="Arial" w:hAnsi="Arial" w:cs="Arial"/>
          <w:sz w:val="20"/>
          <w:szCs w:val="20"/>
        </w:rPr>
        <w:t>S</w:t>
      </w:r>
      <w:r>
        <w:rPr>
          <w:rFonts w:ascii="Arial" w:hAnsi="Arial" w:cs="Arial"/>
          <w:sz w:val="20"/>
          <w:szCs w:val="20"/>
        </w:rPr>
        <w:t xml:space="preserve">tandard adopts </w:t>
      </w:r>
      <w:r w:rsidR="007659B3">
        <w:rPr>
          <w:rFonts w:ascii="Arial" w:hAnsi="Arial" w:cs="Arial"/>
          <w:sz w:val="20"/>
          <w:szCs w:val="20"/>
        </w:rPr>
        <w:t xml:space="preserve">with modifications </w:t>
      </w:r>
      <w:r>
        <w:rPr>
          <w:rFonts w:ascii="Arial" w:hAnsi="Arial" w:cs="Arial"/>
          <w:sz w:val="20"/>
          <w:szCs w:val="20"/>
        </w:rPr>
        <w:t xml:space="preserve">the technical requirements </w:t>
      </w:r>
      <w:r w:rsidR="00806F5C">
        <w:rPr>
          <w:rFonts w:ascii="Arial" w:hAnsi="Arial" w:cs="Arial"/>
          <w:sz w:val="20"/>
          <w:szCs w:val="20"/>
        </w:rPr>
        <w:t xml:space="preserve">of </w:t>
      </w:r>
      <w:r w:rsidR="00DD39FC">
        <w:rPr>
          <w:rFonts w:ascii="Arial" w:hAnsi="Arial" w:cs="Arial"/>
          <w:sz w:val="20"/>
          <w:szCs w:val="20"/>
        </w:rPr>
        <w:t>AS/NZS 4365:</w:t>
      </w:r>
      <w:r w:rsidR="00A834D5">
        <w:rPr>
          <w:rFonts w:ascii="Arial" w:hAnsi="Arial" w:cs="Arial"/>
          <w:sz w:val="20"/>
          <w:szCs w:val="20"/>
        </w:rPr>
        <w:t>2011</w:t>
      </w:r>
      <w:r w:rsidR="00A6075E">
        <w:rPr>
          <w:rFonts w:ascii="Arial" w:hAnsi="Arial" w:cs="Arial"/>
          <w:sz w:val="20"/>
          <w:szCs w:val="20"/>
        </w:rPr>
        <w:t>.</w:t>
      </w:r>
    </w:p>
    <w:p w:rsidR="00601D8E" w:rsidRDefault="00B57101" w:rsidP="009B30E9">
      <w:pPr>
        <w:autoSpaceDE w:val="0"/>
        <w:autoSpaceDN w:val="0"/>
        <w:adjustRightInd w:val="0"/>
        <w:spacing w:after="240" w:line="240" w:lineRule="atLeast"/>
        <w:jc w:val="both"/>
        <w:outlineLvl w:val="0"/>
        <w:rPr>
          <w:rFonts w:ascii="Arial" w:hAnsi="Arial" w:cs="Arial"/>
          <w:b/>
          <w:szCs w:val="20"/>
        </w:rPr>
      </w:pPr>
      <w:r w:rsidRPr="00733D88">
        <w:rPr>
          <w:rFonts w:ascii="Arial" w:hAnsi="Arial" w:cs="Arial"/>
          <w:b/>
          <w:szCs w:val="20"/>
        </w:rPr>
        <w:t>Consultation</w:t>
      </w:r>
    </w:p>
    <w:p w:rsidR="00733D88" w:rsidRDefault="004C5ABD" w:rsidP="009B30E9">
      <w:pPr>
        <w:autoSpaceDE w:val="0"/>
        <w:autoSpaceDN w:val="0"/>
        <w:adjustRightInd w:val="0"/>
        <w:spacing w:after="284" w:line="240" w:lineRule="atLeast"/>
        <w:jc w:val="both"/>
        <w:rPr>
          <w:rFonts w:ascii="Arial" w:hAnsi="Arial" w:cs="Arial"/>
          <w:sz w:val="20"/>
          <w:szCs w:val="20"/>
        </w:rPr>
      </w:pPr>
      <w:r>
        <w:rPr>
          <w:rFonts w:ascii="Arial" w:hAnsi="Arial" w:cs="Arial"/>
          <w:sz w:val="20"/>
          <w:szCs w:val="20"/>
        </w:rPr>
        <w:t xml:space="preserve">The ACMA conducted a public </w:t>
      </w:r>
      <w:r w:rsidR="007637B0">
        <w:rPr>
          <w:rFonts w:ascii="Arial" w:hAnsi="Arial" w:cs="Arial"/>
          <w:sz w:val="20"/>
          <w:szCs w:val="20"/>
        </w:rPr>
        <w:t xml:space="preserve">consultation </w:t>
      </w:r>
      <w:r>
        <w:rPr>
          <w:rFonts w:ascii="Arial" w:hAnsi="Arial" w:cs="Arial"/>
          <w:sz w:val="20"/>
          <w:szCs w:val="20"/>
        </w:rPr>
        <w:t>process on the making of the 201</w:t>
      </w:r>
      <w:r w:rsidR="00730F97">
        <w:rPr>
          <w:rFonts w:ascii="Arial" w:hAnsi="Arial" w:cs="Arial"/>
          <w:sz w:val="20"/>
          <w:szCs w:val="20"/>
        </w:rPr>
        <w:t>1</w:t>
      </w:r>
      <w:r>
        <w:rPr>
          <w:rFonts w:ascii="Arial" w:hAnsi="Arial" w:cs="Arial"/>
          <w:sz w:val="20"/>
          <w:szCs w:val="20"/>
        </w:rPr>
        <w:t xml:space="preserve"> UHF CB </w:t>
      </w:r>
      <w:r w:rsidR="00212EA1">
        <w:rPr>
          <w:rFonts w:ascii="Arial" w:hAnsi="Arial" w:cs="Arial"/>
          <w:sz w:val="20"/>
          <w:szCs w:val="20"/>
        </w:rPr>
        <w:t>S</w:t>
      </w:r>
      <w:r>
        <w:rPr>
          <w:rFonts w:ascii="Arial" w:hAnsi="Arial" w:cs="Arial"/>
          <w:sz w:val="20"/>
          <w:szCs w:val="20"/>
        </w:rPr>
        <w:t>tandard</w:t>
      </w:r>
      <w:r w:rsidR="00DF1DD1">
        <w:rPr>
          <w:rFonts w:ascii="Arial" w:hAnsi="Arial" w:cs="Arial"/>
          <w:sz w:val="20"/>
          <w:szCs w:val="20"/>
        </w:rPr>
        <w:t>. A draft of</w:t>
      </w:r>
      <w:r w:rsidR="00DD326A">
        <w:rPr>
          <w:rFonts w:ascii="Arial" w:hAnsi="Arial" w:cs="Arial"/>
          <w:sz w:val="20"/>
          <w:szCs w:val="20"/>
        </w:rPr>
        <w:t xml:space="preserve"> an earlier version of</w:t>
      </w:r>
      <w:r w:rsidR="00DF1DD1">
        <w:rPr>
          <w:rFonts w:ascii="Arial" w:hAnsi="Arial" w:cs="Arial"/>
          <w:sz w:val="20"/>
          <w:szCs w:val="20"/>
        </w:rPr>
        <w:t xml:space="preserve"> the 201</w:t>
      </w:r>
      <w:r w:rsidR="00730F97">
        <w:rPr>
          <w:rFonts w:ascii="Arial" w:hAnsi="Arial" w:cs="Arial"/>
          <w:sz w:val="20"/>
          <w:szCs w:val="20"/>
        </w:rPr>
        <w:t>1</w:t>
      </w:r>
      <w:r w:rsidR="00DF1DD1">
        <w:rPr>
          <w:rFonts w:ascii="Arial" w:hAnsi="Arial" w:cs="Arial"/>
          <w:sz w:val="20"/>
          <w:szCs w:val="20"/>
        </w:rPr>
        <w:t xml:space="preserve"> UHF CB </w:t>
      </w:r>
      <w:r w:rsidR="00212EA1">
        <w:rPr>
          <w:rFonts w:ascii="Arial" w:hAnsi="Arial" w:cs="Arial"/>
          <w:sz w:val="20"/>
          <w:szCs w:val="20"/>
        </w:rPr>
        <w:t>S</w:t>
      </w:r>
      <w:r w:rsidR="00DF1DD1">
        <w:rPr>
          <w:rFonts w:ascii="Arial" w:hAnsi="Arial" w:cs="Arial"/>
          <w:sz w:val="20"/>
          <w:szCs w:val="20"/>
        </w:rPr>
        <w:t xml:space="preserve">tandard was </w:t>
      </w:r>
      <w:r w:rsidR="00733D88">
        <w:rPr>
          <w:rFonts w:ascii="Arial" w:hAnsi="Arial" w:cs="Arial"/>
          <w:sz w:val="20"/>
          <w:szCs w:val="20"/>
        </w:rPr>
        <w:t xml:space="preserve">made available on the ACMA website </w:t>
      </w:r>
      <w:r w:rsidR="00DF1DD1">
        <w:rPr>
          <w:rFonts w:ascii="Arial" w:hAnsi="Arial" w:cs="Arial"/>
          <w:sz w:val="20"/>
          <w:szCs w:val="20"/>
        </w:rPr>
        <w:t>for public comment on 9 September 2010 for 33 days.</w:t>
      </w:r>
      <w:r w:rsidR="00733D88" w:rsidRPr="00733D88">
        <w:rPr>
          <w:rFonts w:ascii="Arial" w:hAnsi="Arial" w:cs="Arial"/>
          <w:sz w:val="20"/>
          <w:szCs w:val="20"/>
        </w:rPr>
        <w:t xml:space="preserve"> </w:t>
      </w:r>
    </w:p>
    <w:p w:rsidR="00DF1DD1" w:rsidRDefault="00733D88" w:rsidP="009B30E9">
      <w:pPr>
        <w:autoSpaceDE w:val="0"/>
        <w:autoSpaceDN w:val="0"/>
        <w:adjustRightInd w:val="0"/>
        <w:spacing w:after="284" w:line="240" w:lineRule="atLeast"/>
        <w:jc w:val="both"/>
        <w:rPr>
          <w:rFonts w:ascii="Arial" w:hAnsi="Arial" w:cs="Arial"/>
          <w:sz w:val="20"/>
          <w:szCs w:val="20"/>
        </w:rPr>
      </w:pPr>
      <w:r>
        <w:rPr>
          <w:rFonts w:ascii="Arial" w:hAnsi="Arial" w:cs="Arial"/>
          <w:sz w:val="20"/>
          <w:szCs w:val="20"/>
        </w:rPr>
        <w:t>Further, c</w:t>
      </w:r>
      <w:r w:rsidR="00DF1DD1">
        <w:rPr>
          <w:rFonts w:ascii="Arial" w:hAnsi="Arial" w:cs="Arial"/>
          <w:sz w:val="20"/>
          <w:szCs w:val="20"/>
        </w:rPr>
        <w:t>opies of the draft 201</w:t>
      </w:r>
      <w:r w:rsidR="00730F97">
        <w:rPr>
          <w:rFonts w:ascii="Arial" w:hAnsi="Arial" w:cs="Arial"/>
          <w:sz w:val="20"/>
          <w:szCs w:val="20"/>
        </w:rPr>
        <w:t>1</w:t>
      </w:r>
      <w:r w:rsidR="00DF1DD1">
        <w:rPr>
          <w:rFonts w:ascii="Arial" w:hAnsi="Arial" w:cs="Arial"/>
          <w:sz w:val="20"/>
          <w:szCs w:val="20"/>
        </w:rPr>
        <w:t xml:space="preserve"> UHF CB </w:t>
      </w:r>
      <w:r w:rsidR="00443EE9">
        <w:rPr>
          <w:rFonts w:ascii="Arial" w:hAnsi="Arial" w:cs="Arial"/>
          <w:sz w:val="20"/>
          <w:szCs w:val="20"/>
        </w:rPr>
        <w:t xml:space="preserve">standard </w:t>
      </w:r>
      <w:r w:rsidR="009149F9">
        <w:rPr>
          <w:rFonts w:ascii="Arial" w:hAnsi="Arial" w:cs="Arial"/>
          <w:sz w:val="20"/>
          <w:szCs w:val="20"/>
        </w:rPr>
        <w:t xml:space="preserve">were </w:t>
      </w:r>
      <w:r w:rsidR="002A143C">
        <w:rPr>
          <w:rFonts w:ascii="Arial" w:hAnsi="Arial" w:cs="Arial"/>
          <w:sz w:val="20"/>
          <w:szCs w:val="20"/>
        </w:rPr>
        <w:t>emailed</w:t>
      </w:r>
      <w:r w:rsidR="009149F9">
        <w:rPr>
          <w:rFonts w:ascii="Arial" w:hAnsi="Arial" w:cs="Arial"/>
          <w:sz w:val="20"/>
          <w:szCs w:val="20"/>
        </w:rPr>
        <w:t xml:space="preserve"> to fifty-one stakeholders from a broa</w:t>
      </w:r>
      <w:r w:rsidR="002A143C">
        <w:rPr>
          <w:rFonts w:ascii="Arial" w:hAnsi="Arial" w:cs="Arial"/>
          <w:sz w:val="20"/>
          <w:szCs w:val="20"/>
        </w:rPr>
        <w:t>d range of industry sectors. Copies of th</w:t>
      </w:r>
      <w:r w:rsidR="00611BD3">
        <w:rPr>
          <w:rFonts w:ascii="Arial" w:hAnsi="Arial" w:cs="Arial"/>
          <w:sz w:val="20"/>
          <w:szCs w:val="20"/>
        </w:rPr>
        <w:t xml:space="preserve">e draft </w:t>
      </w:r>
      <w:r w:rsidR="007D62B7">
        <w:rPr>
          <w:rFonts w:ascii="Arial" w:hAnsi="Arial" w:cs="Arial"/>
          <w:sz w:val="20"/>
          <w:szCs w:val="20"/>
        </w:rPr>
        <w:t>standard were</w:t>
      </w:r>
      <w:r w:rsidR="002A143C">
        <w:rPr>
          <w:rFonts w:ascii="Arial" w:hAnsi="Arial" w:cs="Arial"/>
          <w:sz w:val="20"/>
          <w:szCs w:val="20"/>
        </w:rPr>
        <w:t xml:space="preserve"> also sent to members of Standards Australia radiocommunications committees RC-004 and RC-006.</w:t>
      </w:r>
    </w:p>
    <w:p w:rsidR="00601D8E" w:rsidRDefault="00733D88" w:rsidP="009B30E9">
      <w:pPr>
        <w:pStyle w:val="BodyText"/>
        <w:spacing w:after="284" w:line="240" w:lineRule="atLeast"/>
        <w:jc w:val="both"/>
        <w:rPr>
          <w:rFonts w:ascii="Arial" w:hAnsi="Arial" w:cs="Arial"/>
          <w:sz w:val="20"/>
          <w:szCs w:val="20"/>
        </w:rPr>
      </w:pPr>
      <w:r w:rsidRPr="00733D88" w:rsidDel="00733D88">
        <w:rPr>
          <w:rFonts w:ascii="Arial" w:hAnsi="Arial" w:cs="Arial"/>
          <w:sz w:val="20"/>
          <w:szCs w:val="20"/>
        </w:rPr>
        <w:t xml:space="preserve">During that public consultation, </w:t>
      </w:r>
      <w:r w:rsidR="002670DF">
        <w:rPr>
          <w:rFonts w:ascii="Arial" w:hAnsi="Arial" w:cs="Arial"/>
          <w:sz w:val="20"/>
          <w:szCs w:val="20"/>
        </w:rPr>
        <w:t>the invitation to comment on the ACMA website drew</w:t>
      </w:r>
      <w:r w:rsidR="002670DF" w:rsidRPr="00733D88" w:rsidDel="00733D88">
        <w:rPr>
          <w:rFonts w:ascii="Arial" w:hAnsi="Arial" w:cs="Arial"/>
          <w:sz w:val="20"/>
          <w:szCs w:val="20"/>
        </w:rPr>
        <w:t xml:space="preserve"> </w:t>
      </w:r>
      <w:r w:rsidRPr="00733D88" w:rsidDel="00733D88">
        <w:rPr>
          <w:rFonts w:ascii="Arial" w:hAnsi="Arial" w:cs="Arial"/>
          <w:sz w:val="20"/>
          <w:szCs w:val="20"/>
        </w:rPr>
        <w:t>attention to the fact that the 201</w:t>
      </w:r>
      <w:r w:rsidR="00730F97">
        <w:rPr>
          <w:rFonts w:ascii="Arial" w:hAnsi="Arial" w:cs="Arial"/>
          <w:sz w:val="20"/>
          <w:szCs w:val="20"/>
        </w:rPr>
        <w:t>1</w:t>
      </w:r>
      <w:r w:rsidRPr="00733D88" w:rsidDel="00733D88">
        <w:rPr>
          <w:rFonts w:ascii="Arial" w:hAnsi="Arial" w:cs="Arial"/>
          <w:sz w:val="20"/>
          <w:szCs w:val="20"/>
        </w:rPr>
        <w:t xml:space="preserve"> UHF CB Standard would be referenced in Schedule 3 of the Labelling Notice. </w:t>
      </w:r>
    </w:p>
    <w:p w:rsidR="00601D8E" w:rsidRDefault="00617403" w:rsidP="009B30E9">
      <w:pPr>
        <w:autoSpaceDE w:val="0"/>
        <w:autoSpaceDN w:val="0"/>
        <w:adjustRightInd w:val="0"/>
        <w:spacing w:after="284" w:line="240" w:lineRule="atLeast"/>
        <w:jc w:val="both"/>
        <w:rPr>
          <w:rFonts w:ascii="Arial" w:hAnsi="Arial" w:cs="Arial"/>
          <w:sz w:val="20"/>
          <w:szCs w:val="20"/>
        </w:rPr>
      </w:pPr>
      <w:r>
        <w:rPr>
          <w:rFonts w:ascii="Arial" w:hAnsi="Arial" w:cs="Arial"/>
          <w:sz w:val="20"/>
          <w:szCs w:val="20"/>
        </w:rPr>
        <w:t>A total of 13 responses were received</w:t>
      </w:r>
      <w:r w:rsidR="001F5DC7">
        <w:rPr>
          <w:rFonts w:ascii="Arial" w:hAnsi="Arial" w:cs="Arial"/>
          <w:sz w:val="20"/>
          <w:szCs w:val="20"/>
        </w:rPr>
        <w:t xml:space="preserve"> to the ACMA’s invitation for public comment</w:t>
      </w:r>
      <w:r>
        <w:rPr>
          <w:rFonts w:ascii="Arial" w:hAnsi="Arial" w:cs="Arial"/>
          <w:sz w:val="20"/>
          <w:szCs w:val="20"/>
        </w:rPr>
        <w:t>. The majority of responses either supported or made no comment on the proposed 201</w:t>
      </w:r>
      <w:r w:rsidR="007451C7">
        <w:rPr>
          <w:rFonts w:ascii="Arial" w:hAnsi="Arial" w:cs="Arial"/>
          <w:sz w:val="20"/>
          <w:szCs w:val="20"/>
        </w:rPr>
        <w:t>1</w:t>
      </w:r>
      <w:r>
        <w:rPr>
          <w:rFonts w:ascii="Arial" w:hAnsi="Arial" w:cs="Arial"/>
          <w:sz w:val="20"/>
          <w:szCs w:val="20"/>
        </w:rPr>
        <w:t xml:space="preserve"> UHF CB standard. There were no responses opposing the proposed 201</w:t>
      </w:r>
      <w:r w:rsidR="007451C7">
        <w:rPr>
          <w:rFonts w:ascii="Arial" w:hAnsi="Arial" w:cs="Arial"/>
          <w:sz w:val="20"/>
          <w:szCs w:val="20"/>
        </w:rPr>
        <w:t>1</w:t>
      </w:r>
      <w:r w:rsidR="00A663CC">
        <w:rPr>
          <w:rFonts w:ascii="Arial" w:hAnsi="Arial" w:cs="Arial"/>
          <w:sz w:val="20"/>
          <w:szCs w:val="20"/>
        </w:rPr>
        <w:t xml:space="preserve"> UHF CB standard and its </w:t>
      </w:r>
      <w:r w:rsidR="007451C7">
        <w:rPr>
          <w:rFonts w:ascii="Arial" w:hAnsi="Arial" w:cs="Arial"/>
          <w:sz w:val="20"/>
          <w:szCs w:val="20"/>
        </w:rPr>
        <w:t xml:space="preserve">reference </w:t>
      </w:r>
      <w:r w:rsidR="00A663CC">
        <w:rPr>
          <w:rFonts w:ascii="Arial" w:hAnsi="Arial" w:cs="Arial"/>
          <w:sz w:val="20"/>
          <w:szCs w:val="20"/>
        </w:rPr>
        <w:t>in the Labelling Notice.</w:t>
      </w:r>
    </w:p>
    <w:p w:rsidR="00F24798" w:rsidRPr="003A737B" w:rsidRDefault="00F24798" w:rsidP="009B30E9">
      <w:pPr>
        <w:jc w:val="both"/>
        <w:rPr>
          <w:rFonts w:ascii="Arial" w:hAnsi="Arial" w:cs="Arial"/>
          <w:sz w:val="20"/>
          <w:szCs w:val="20"/>
        </w:rPr>
      </w:pPr>
      <w:bookmarkStart w:id="0" w:name="OLE_LINK1"/>
      <w:bookmarkStart w:id="1" w:name="OLE_LINK2"/>
      <w:r w:rsidRPr="003A737B">
        <w:rPr>
          <w:rFonts w:ascii="Arial" w:hAnsi="Arial" w:cs="Arial"/>
          <w:iCs/>
          <w:sz w:val="20"/>
          <w:szCs w:val="20"/>
        </w:rPr>
        <w:t xml:space="preserve">Following the identification of </w:t>
      </w:r>
      <w:r w:rsidR="00DD326A">
        <w:rPr>
          <w:rFonts w:ascii="Arial" w:hAnsi="Arial" w:cs="Arial"/>
          <w:iCs/>
          <w:sz w:val="20"/>
          <w:szCs w:val="20"/>
        </w:rPr>
        <w:t>a</w:t>
      </w:r>
      <w:r w:rsidR="00DD326A" w:rsidRPr="003A737B">
        <w:rPr>
          <w:rFonts w:ascii="Arial" w:hAnsi="Arial" w:cs="Arial"/>
          <w:iCs/>
          <w:sz w:val="20"/>
          <w:szCs w:val="20"/>
        </w:rPr>
        <w:t xml:space="preserve"> </w:t>
      </w:r>
      <w:r w:rsidRPr="003A737B">
        <w:rPr>
          <w:rFonts w:ascii="Arial" w:hAnsi="Arial" w:cs="Arial"/>
          <w:iCs/>
          <w:sz w:val="20"/>
          <w:szCs w:val="20"/>
        </w:rPr>
        <w:t xml:space="preserve">technical inconsistency in </w:t>
      </w:r>
      <w:r w:rsidR="00DD326A">
        <w:rPr>
          <w:rFonts w:ascii="Arial" w:hAnsi="Arial" w:cs="Arial"/>
          <w:sz w:val="20"/>
          <w:szCs w:val="20"/>
        </w:rPr>
        <w:t>AS/NZS 4365:2011 which was</w:t>
      </w:r>
      <w:r w:rsidR="00DD326A" w:rsidRPr="003A737B">
        <w:rPr>
          <w:rFonts w:ascii="Arial" w:hAnsi="Arial" w:cs="Arial"/>
          <w:sz w:val="20"/>
          <w:szCs w:val="20"/>
        </w:rPr>
        <w:t xml:space="preserve"> </w:t>
      </w:r>
      <w:r w:rsidR="001B3B16" w:rsidRPr="003A737B">
        <w:rPr>
          <w:rFonts w:ascii="Arial" w:hAnsi="Arial" w:cs="Arial"/>
          <w:iCs/>
          <w:sz w:val="20"/>
          <w:szCs w:val="20"/>
        </w:rPr>
        <w:t xml:space="preserve">referenced </w:t>
      </w:r>
      <w:r w:rsidR="001B3B16">
        <w:rPr>
          <w:rFonts w:ascii="Arial" w:hAnsi="Arial" w:cs="Arial"/>
          <w:iCs/>
          <w:sz w:val="20"/>
          <w:szCs w:val="20"/>
        </w:rPr>
        <w:t xml:space="preserve">by the </w:t>
      </w:r>
      <w:r w:rsidR="001B3B16">
        <w:rPr>
          <w:rFonts w:ascii="Arial" w:hAnsi="Arial" w:cs="Arial"/>
          <w:sz w:val="20"/>
          <w:szCs w:val="20"/>
        </w:rPr>
        <w:t>2011 UHF CB Standard</w:t>
      </w:r>
      <w:r w:rsidR="001B3B16" w:rsidRPr="003A737B">
        <w:rPr>
          <w:rFonts w:ascii="Arial" w:hAnsi="Arial" w:cs="Arial"/>
          <w:sz w:val="20"/>
          <w:szCs w:val="20"/>
        </w:rPr>
        <w:t xml:space="preserve"> </w:t>
      </w:r>
      <w:r w:rsidRPr="003A737B">
        <w:rPr>
          <w:rFonts w:ascii="Arial" w:hAnsi="Arial" w:cs="Arial"/>
          <w:sz w:val="20"/>
          <w:szCs w:val="20"/>
        </w:rPr>
        <w:t>further consultation was undertaken</w:t>
      </w:r>
      <w:r w:rsidR="00034C1D">
        <w:rPr>
          <w:rFonts w:ascii="Arial" w:hAnsi="Arial" w:cs="Arial"/>
          <w:sz w:val="20"/>
          <w:szCs w:val="20"/>
        </w:rPr>
        <w:t xml:space="preserve"> on an amendment </w:t>
      </w:r>
      <w:r w:rsidR="001B3B16">
        <w:rPr>
          <w:rFonts w:ascii="Arial" w:hAnsi="Arial" w:cs="Arial"/>
          <w:sz w:val="20"/>
          <w:szCs w:val="20"/>
        </w:rPr>
        <w:t xml:space="preserve">to the </w:t>
      </w:r>
      <w:r w:rsidR="00DD326A">
        <w:rPr>
          <w:rFonts w:ascii="Arial" w:hAnsi="Arial" w:cs="Arial"/>
          <w:sz w:val="20"/>
          <w:szCs w:val="20"/>
        </w:rPr>
        <w:t xml:space="preserve">2011 </w:t>
      </w:r>
      <w:r w:rsidR="001B3B16">
        <w:rPr>
          <w:rFonts w:ascii="Arial" w:hAnsi="Arial" w:cs="Arial"/>
          <w:sz w:val="20"/>
          <w:szCs w:val="20"/>
        </w:rPr>
        <w:t xml:space="preserve">Standard </w:t>
      </w:r>
      <w:r w:rsidR="00034C1D">
        <w:rPr>
          <w:rFonts w:ascii="Arial" w:hAnsi="Arial" w:cs="Arial"/>
          <w:sz w:val="20"/>
          <w:szCs w:val="20"/>
        </w:rPr>
        <w:t>and on a consequential amendment to the Amendment Notice</w:t>
      </w:r>
      <w:r w:rsidRPr="003A737B">
        <w:rPr>
          <w:rFonts w:ascii="Arial" w:hAnsi="Arial" w:cs="Arial"/>
          <w:sz w:val="20"/>
          <w:szCs w:val="20"/>
        </w:rPr>
        <w:t>.  Email advice of the intended change</w:t>
      </w:r>
      <w:r w:rsidR="00034C1D">
        <w:rPr>
          <w:rFonts w:ascii="Arial" w:hAnsi="Arial" w:cs="Arial"/>
          <w:sz w:val="20"/>
          <w:szCs w:val="20"/>
        </w:rPr>
        <w:t>s</w:t>
      </w:r>
      <w:r w:rsidRPr="003A737B">
        <w:rPr>
          <w:rFonts w:ascii="Arial" w:hAnsi="Arial" w:cs="Arial"/>
          <w:sz w:val="20"/>
          <w:szCs w:val="20"/>
        </w:rPr>
        <w:t xml:space="preserve"> together with an invitation to comment was sent to </w:t>
      </w:r>
      <w:r w:rsidR="00DD326A">
        <w:rPr>
          <w:rFonts w:ascii="Arial" w:hAnsi="Arial" w:cs="Arial"/>
          <w:sz w:val="20"/>
          <w:szCs w:val="20"/>
        </w:rPr>
        <w:t xml:space="preserve">interested persons </w:t>
      </w:r>
      <w:r w:rsidRPr="003A737B">
        <w:rPr>
          <w:rFonts w:ascii="Arial" w:hAnsi="Arial" w:cs="Arial"/>
          <w:sz w:val="20"/>
          <w:szCs w:val="20"/>
        </w:rPr>
        <w:t>includ</w:t>
      </w:r>
      <w:r w:rsidR="00DD326A">
        <w:rPr>
          <w:rFonts w:ascii="Arial" w:hAnsi="Arial" w:cs="Arial"/>
          <w:sz w:val="20"/>
          <w:szCs w:val="20"/>
        </w:rPr>
        <w:t>ing</w:t>
      </w:r>
      <w:r w:rsidRPr="003A737B">
        <w:rPr>
          <w:rFonts w:ascii="Arial" w:hAnsi="Arial" w:cs="Arial"/>
          <w:sz w:val="20"/>
          <w:szCs w:val="20"/>
        </w:rPr>
        <w:t xml:space="preserve"> industry representatives </w:t>
      </w:r>
      <w:r w:rsidR="00DD326A">
        <w:rPr>
          <w:rFonts w:ascii="Arial" w:hAnsi="Arial" w:cs="Arial"/>
          <w:sz w:val="20"/>
          <w:szCs w:val="20"/>
        </w:rPr>
        <w:t>such as</w:t>
      </w:r>
      <w:r w:rsidR="00DD326A" w:rsidRPr="003A737B">
        <w:rPr>
          <w:rFonts w:ascii="Arial" w:hAnsi="Arial" w:cs="Arial"/>
          <w:sz w:val="20"/>
          <w:szCs w:val="20"/>
        </w:rPr>
        <w:t xml:space="preserve"> </w:t>
      </w:r>
      <w:r w:rsidRPr="003A737B">
        <w:rPr>
          <w:rFonts w:ascii="Arial" w:hAnsi="Arial" w:cs="Arial"/>
          <w:sz w:val="20"/>
          <w:szCs w:val="20"/>
        </w:rPr>
        <w:t>Standards Australia radiocomm</w:t>
      </w:r>
      <w:r w:rsidR="00DD326A">
        <w:rPr>
          <w:rFonts w:ascii="Arial" w:hAnsi="Arial" w:cs="Arial"/>
          <w:sz w:val="20"/>
          <w:szCs w:val="20"/>
        </w:rPr>
        <w:t>unication</w:t>
      </w:r>
      <w:r w:rsidRPr="003A737B">
        <w:rPr>
          <w:rFonts w:ascii="Arial" w:hAnsi="Arial" w:cs="Arial"/>
          <w:sz w:val="20"/>
          <w:szCs w:val="20"/>
        </w:rPr>
        <w:t xml:space="preserve">s technical committees, industry peak bodies, the New Zealand regulator (Ministry of Economic Development) and all parties that responded to the original consultation exercise.  </w:t>
      </w:r>
      <w:r w:rsidR="00DD326A">
        <w:rPr>
          <w:rFonts w:ascii="Arial" w:hAnsi="Arial" w:cs="Arial"/>
          <w:sz w:val="20"/>
          <w:szCs w:val="20"/>
        </w:rPr>
        <w:t>As at the date of the making of the instruments,</w:t>
      </w:r>
      <w:r w:rsidR="00DD326A" w:rsidRPr="003A737B">
        <w:rPr>
          <w:rFonts w:ascii="Arial" w:hAnsi="Arial" w:cs="Arial"/>
          <w:sz w:val="20"/>
          <w:szCs w:val="20"/>
        </w:rPr>
        <w:t xml:space="preserve"> </w:t>
      </w:r>
      <w:r w:rsidRPr="003A737B">
        <w:rPr>
          <w:rFonts w:ascii="Arial" w:hAnsi="Arial" w:cs="Arial"/>
          <w:sz w:val="20"/>
          <w:szCs w:val="20"/>
        </w:rPr>
        <w:t>four industry rep</w:t>
      </w:r>
      <w:r>
        <w:rPr>
          <w:rFonts w:ascii="Arial" w:hAnsi="Arial" w:cs="Arial"/>
          <w:sz w:val="20"/>
          <w:szCs w:val="20"/>
        </w:rPr>
        <w:t>resentative</w:t>
      </w:r>
      <w:r w:rsidRPr="003A737B">
        <w:rPr>
          <w:rFonts w:ascii="Arial" w:hAnsi="Arial" w:cs="Arial"/>
          <w:sz w:val="20"/>
          <w:szCs w:val="20"/>
        </w:rPr>
        <w:t>s have responded with none expressing opposition</w:t>
      </w:r>
      <w:r w:rsidR="00DD326A" w:rsidRPr="00DD326A">
        <w:rPr>
          <w:rFonts w:ascii="Arial" w:hAnsi="Arial" w:cs="Arial"/>
          <w:sz w:val="20"/>
          <w:szCs w:val="20"/>
        </w:rPr>
        <w:t xml:space="preserve"> </w:t>
      </w:r>
      <w:r w:rsidR="00DD326A">
        <w:rPr>
          <w:rFonts w:ascii="Arial" w:hAnsi="Arial" w:cs="Arial"/>
          <w:sz w:val="20"/>
          <w:szCs w:val="20"/>
        </w:rPr>
        <w:t>to the proposed changes to the 2011 UHF CB standard and its reference in the Labelling Notice</w:t>
      </w:r>
      <w:r w:rsidRPr="003A737B">
        <w:rPr>
          <w:rFonts w:ascii="Arial" w:hAnsi="Arial" w:cs="Arial"/>
          <w:sz w:val="20"/>
          <w:szCs w:val="20"/>
        </w:rPr>
        <w:t xml:space="preserve">.  </w:t>
      </w:r>
    </w:p>
    <w:p w:rsidR="00601D8E" w:rsidRDefault="00733D88" w:rsidP="009B30E9">
      <w:pPr>
        <w:autoSpaceDE w:val="0"/>
        <w:autoSpaceDN w:val="0"/>
        <w:adjustRightInd w:val="0"/>
        <w:spacing w:after="284" w:line="240" w:lineRule="atLeast"/>
        <w:jc w:val="both"/>
        <w:rPr>
          <w:rFonts w:ascii="Arial" w:hAnsi="Arial" w:cs="Arial"/>
          <w:sz w:val="20"/>
          <w:szCs w:val="20"/>
        </w:rPr>
      </w:pPr>
      <w:r w:rsidRPr="00733D88">
        <w:rPr>
          <w:rFonts w:ascii="Arial" w:hAnsi="Arial" w:cs="Arial"/>
          <w:sz w:val="20"/>
          <w:szCs w:val="20"/>
        </w:rPr>
        <w:t xml:space="preserve">The ACMA is satisfied that </w:t>
      </w:r>
      <w:r>
        <w:rPr>
          <w:rFonts w:ascii="Arial" w:hAnsi="Arial" w:cs="Arial"/>
          <w:sz w:val="20"/>
          <w:szCs w:val="20"/>
        </w:rPr>
        <w:t>appropriate</w:t>
      </w:r>
      <w:r w:rsidR="0090302C" w:rsidRPr="00733D88">
        <w:rPr>
          <w:rFonts w:ascii="Arial" w:hAnsi="Arial" w:cs="Arial"/>
          <w:sz w:val="20"/>
          <w:szCs w:val="20"/>
        </w:rPr>
        <w:t xml:space="preserve"> </w:t>
      </w:r>
      <w:r>
        <w:rPr>
          <w:rFonts w:ascii="Arial" w:hAnsi="Arial" w:cs="Arial"/>
          <w:sz w:val="20"/>
          <w:szCs w:val="20"/>
        </w:rPr>
        <w:t>public</w:t>
      </w:r>
      <w:r w:rsidR="0090302C" w:rsidRPr="00733D88">
        <w:rPr>
          <w:rFonts w:ascii="Arial" w:hAnsi="Arial" w:cs="Arial"/>
          <w:sz w:val="20"/>
          <w:szCs w:val="20"/>
        </w:rPr>
        <w:t xml:space="preserve"> consultation was conducted on the </w:t>
      </w:r>
      <w:r>
        <w:rPr>
          <w:rFonts w:ascii="Arial" w:hAnsi="Arial" w:cs="Arial"/>
          <w:sz w:val="20"/>
          <w:szCs w:val="20"/>
        </w:rPr>
        <w:t>201</w:t>
      </w:r>
      <w:r w:rsidR="00EF1383">
        <w:rPr>
          <w:rFonts w:ascii="Arial" w:hAnsi="Arial" w:cs="Arial"/>
          <w:sz w:val="20"/>
          <w:szCs w:val="20"/>
        </w:rPr>
        <w:t>1</w:t>
      </w:r>
      <w:r>
        <w:rPr>
          <w:rFonts w:ascii="Arial" w:hAnsi="Arial" w:cs="Arial"/>
          <w:sz w:val="20"/>
          <w:szCs w:val="20"/>
        </w:rPr>
        <w:t xml:space="preserve"> UHF CB Standard</w:t>
      </w:r>
      <w:r w:rsidR="00DD326A" w:rsidRPr="00DD326A">
        <w:rPr>
          <w:rFonts w:ascii="Arial" w:hAnsi="Arial" w:cs="Arial"/>
          <w:sz w:val="20"/>
          <w:szCs w:val="20"/>
        </w:rPr>
        <w:t xml:space="preserve"> </w:t>
      </w:r>
      <w:r w:rsidR="00DD326A">
        <w:rPr>
          <w:rFonts w:ascii="Arial" w:hAnsi="Arial" w:cs="Arial"/>
          <w:sz w:val="20"/>
          <w:szCs w:val="20"/>
        </w:rPr>
        <w:t>and its referencing in the Amendment Notice</w:t>
      </w:r>
      <w:r w:rsidR="0090302C" w:rsidRPr="00733D88">
        <w:rPr>
          <w:rFonts w:ascii="Arial" w:hAnsi="Arial" w:cs="Arial"/>
          <w:sz w:val="20"/>
          <w:szCs w:val="20"/>
        </w:rPr>
        <w:t xml:space="preserve">. </w:t>
      </w:r>
    </w:p>
    <w:bookmarkEnd w:id="0"/>
    <w:bookmarkEnd w:id="1"/>
    <w:p w:rsidR="00601D8E" w:rsidRDefault="00B57101" w:rsidP="009B30E9">
      <w:pPr>
        <w:autoSpaceDE w:val="0"/>
        <w:autoSpaceDN w:val="0"/>
        <w:adjustRightInd w:val="0"/>
        <w:spacing w:after="240" w:line="240" w:lineRule="atLeast"/>
        <w:jc w:val="both"/>
        <w:outlineLvl w:val="0"/>
        <w:rPr>
          <w:rFonts w:ascii="Arial" w:hAnsi="Arial" w:cs="Arial"/>
          <w:b/>
          <w:szCs w:val="20"/>
        </w:rPr>
      </w:pPr>
      <w:r w:rsidRPr="00733D88">
        <w:rPr>
          <w:rFonts w:ascii="Arial" w:hAnsi="Arial" w:cs="Arial"/>
          <w:b/>
          <w:szCs w:val="20"/>
        </w:rPr>
        <w:t>Regulation impact</w:t>
      </w:r>
    </w:p>
    <w:p w:rsidR="00061730" w:rsidRDefault="00061730" w:rsidP="009B30E9">
      <w:pPr>
        <w:autoSpaceDE w:val="0"/>
        <w:autoSpaceDN w:val="0"/>
        <w:adjustRightInd w:val="0"/>
        <w:spacing w:after="284" w:line="240" w:lineRule="atLeast"/>
        <w:jc w:val="both"/>
        <w:rPr>
          <w:rFonts w:ascii="Arial" w:hAnsi="Arial" w:cs="Arial"/>
          <w:b/>
          <w:sz w:val="20"/>
          <w:szCs w:val="20"/>
        </w:rPr>
      </w:pPr>
      <w:r>
        <w:rPr>
          <w:rFonts w:ascii="Arial" w:hAnsi="Arial" w:cs="Arial"/>
          <w:sz w:val="20"/>
          <w:szCs w:val="20"/>
        </w:rPr>
        <w:t>The ACMA consulted with the Office of Best Practice</w:t>
      </w:r>
      <w:r w:rsidR="00C83A15">
        <w:rPr>
          <w:rFonts w:ascii="Arial" w:hAnsi="Arial" w:cs="Arial"/>
          <w:sz w:val="20"/>
          <w:szCs w:val="20"/>
        </w:rPr>
        <w:t xml:space="preserve"> Regulation</w:t>
      </w:r>
      <w:r>
        <w:rPr>
          <w:rFonts w:ascii="Arial" w:hAnsi="Arial" w:cs="Arial"/>
          <w:sz w:val="20"/>
          <w:szCs w:val="20"/>
        </w:rPr>
        <w:t xml:space="preserve"> (</w:t>
      </w:r>
      <w:r w:rsidR="00601D8E" w:rsidRPr="00601D8E">
        <w:rPr>
          <w:rFonts w:ascii="Arial" w:hAnsi="Arial" w:cs="Arial"/>
          <w:b/>
          <w:sz w:val="20"/>
          <w:szCs w:val="20"/>
        </w:rPr>
        <w:t>OBPR</w:t>
      </w:r>
      <w:r>
        <w:rPr>
          <w:rFonts w:ascii="Arial" w:hAnsi="Arial" w:cs="Arial"/>
          <w:sz w:val="20"/>
          <w:szCs w:val="20"/>
        </w:rPr>
        <w:t xml:space="preserve">) regarding the making </w:t>
      </w:r>
      <w:r w:rsidR="003870B5">
        <w:rPr>
          <w:rFonts w:ascii="Arial" w:hAnsi="Arial" w:cs="Arial"/>
          <w:sz w:val="20"/>
          <w:szCs w:val="20"/>
        </w:rPr>
        <w:t xml:space="preserve">of </w:t>
      </w:r>
      <w:r w:rsidR="00715568">
        <w:rPr>
          <w:rFonts w:ascii="Arial" w:hAnsi="Arial" w:cs="Arial"/>
          <w:sz w:val="20"/>
          <w:szCs w:val="20"/>
        </w:rPr>
        <w:t xml:space="preserve">an earlier version of </w:t>
      </w:r>
      <w:r w:rsidR="003870B5">
        <w:rPr>
          <w:rFonts w:ascii="Arial" w:hAnsi="Arial" w:cs="Arial"/>
          <w:sz w:val="20"/>
          <w:szCs w:val="20"/>
        </w:rPr>
        <w:t>the 201</w:t>
      </w:r>
      <w:r w:rsidR="003E0520">
        <w:rPr>
          <w:rFonts w:ascii="Arial" w:hAnsi="Arial" w:cs="Arial"/>
          <w:sz w:val="20"/>
          <w:szCs w:val="20"/>
        </w:rPr>
        <w:t>1</w:t>
      </w:r>
      <w:r w:rsidR="003870B5">
        <w:rPr>
          <w:rFonts w:ascii="Arial" w:hAnsi="Arial" w:cs="Arial"/>
          <w:sz w:val="20"/>
          <w:szCs w:val="20"/>
        </w:rPr>
        <w:t xml:space="preserve"> UHF CB standard and the Amendment Notice. OBPR confirmed that the 201</w:t>
      </w:r>
      <w:r w:rsidR="003E0520">
        <w:rPr>
          <w:rFonts w:ascii="Arial" w:hAnsi="Arial" w:cs="Arial"/>
          <w:sz w:val="20"/>
          <w:szCs w:val="20"/>
        </w:rPr>
        <w:t>1</w:t>
      </w:r>
      <w:r w:rsidR="003870B5">
        <w:rPr>
          <w:rFonts w:ascii="Arial" w:hAnsi="Arial" w:cs="Arial"/>
          <w:sz w:val="20"/>
          <w:szCs w:val="20"/>
        </w:rPr>
        <w:t xml:space="preserve"> UHF CB standard and its inclusion in the Labelling Notice will have minor and machinery impacts on industry and that a formal regulatory impact statement (</w:t>
      </w:r>
      <w:r w:rsidR="00601D8E" w:rsidRPr="00601D8E">
        <w:rPr>
          <w:rFonts w:ascii="Arial" w:hAnsi="Arial" w:cs="Arial"/>
          <w:b/>
          <w:sz w:val="20"/>
          <w:szCs w:val="20"/>
        </w:rPr>
        <w:t>RIS</w:t>
      </w:r>
      <w:r w:rsidR="003870B5">
        <w:rPr>
          <w:rFonts w:ascii="Arial" w:hAnsi="Arial" w:cs="Arial"/>
          <w:sz w:val="20"/>
          <w:szCs w:val="20"/>
        </w:rPr>
        <w:t>) would not be required.</w:t>
      </w:r>
      <w:r w:rsidR="000858E8">
        <w:rPr>
          <w:rFonts w:ascii="Arial" w:hAnsi="Arial" w:cs="Arial"/>
          <w:sz w:val="20"/>
          <w:szCs w:val="20"/>
        </w:rPr>
        <w:t xml:space="preserve">  </w:t>
      </w:r>
      <w:r w:rsidR="003870B5">
        <w:rPr>
          <w:rFonts w:ascii="Arial" w:hAnsi="Arial" w:cs="Arial"/>
          <w:sz w:val="20"/>
          <w:szCs w:val="20"/>
        </w:rPr>
        <w:t xml:space="preserve">The OBPR RIS exemption number is </w:t>
      </w:r>
      <w:r w:rsidR="003870B5" w:rsidRPr="003870B5">
        <w:rPr>
          <w:rFonts w:ascii="Arial" w:hAnsi="Arial" w:cs="Arial"/>
          <w:b/>
          <w:sz w:val="20"/>
          <w:szCs w:val="20"/>
        </w:rPr>
        <w:t>11897</w:t>
      </w:r>
      <w:r w:rsidR="003870B5">
        <w:rPr>
          <w:rFonts w:ascii="Arial" w:hAnsi="Arial" w:cs="Arial"/>
          <w:b/>
          <w:sz w:val="20"/>
          <w:szCs w:val="20"/>
        </w:rPr>
        <w:t>.</w:t>
      </w:r>
      <w:r w:rsidR="003870B5" w:rsidRPr="003870B5">
        <w:rPr>
          <w:rFonts w:ascii="Arial" w:hAnsi="Arial" w:cs="Arial"/>
          <w:b/>
          <w:sz w:val="20"/>
          <w:szCs w:val="20"/>
        </w:rPr>
        <w:t xml:space="preserve"> </w:t>
      </w:r>
    </w:p>
    <w:p w:rsidR="001E50FC" w:rsidRPr="000F6B87" w:rsidRDefault="001E50FC" w:rsidP="009B30E9">
      <w:pPr>
        <w:spacing w:after="120"/>
        <w:jc w:val="both"/>
        <w:rPr>
          <w:rFonts w:ascii="Arial" w:hAnsi="Arial" w:cs="Arial"/>
          <w:sz w:val="20"/>
          <w:szCs w:val="20"/>
        </w:rPr>
      </w:pPr>
      <w:r>
        <w:rPr>
          <w:rFonts w:ascii="Arial" w:hAnsi="Arial" w:cs="Arial"/>
          <w:sz w:val="20"/>
          <w:szCs w:val="20"/>
        </w:rPr>
        <w:lastRenderedPageBreak/>
        <w:t xml:space="preserve">OBPR was further consulted on </w:t>
      </w:r>
      <w:r w:rsidR="00715568">
        <w:rPr>
          <w:rFonts w:ascii="Arial" w:hAnsi="Arial" w:cs="Arial"/>
          <w:sz w:val="20"/>
          <w:szCs w:val="20"/>
        </w:rPr>
        <w:t>revisions to the</w:t>
      </w:r>
      <w:r>
        <w:rPr>
          <w:rFonts w:ascii="Arial" w:hAnsi="Arial" w:cs="Arial"/>
          <w:sz w:val="20"/>
          <w:szCs w:val="20"/>
        </w:rPr>
        <w:t xml:space="preserve"> the </w:t>
      </w:r>
      <w:r w:rsidR="000858E8">
        <w:rPr>
          <w:rFonts w:ascii="Arial" w:hAnsi="Arial" w:cs="Arial"/>
          <w:sz w:val="20"/>
          <w:szCs w:val="20"/>
        </w:rPr>
        <w:t>2011 UHF CB standard</w:t>
      </w:r>
      <w:r w:rsidR="00234EE6">
        <w:rPr>
          <w:rFonts w:ascii="Arial" w:hAnsi="Arial" w:cs="Arial"/>
          <w:sz w:val="20"/>
          <w:szCs w:val="20"/>
        </w:rPr>
        <w:t>.  I</w:t>
      </w:r>
      <w:r>
        <w:rPr>
          <w:rFonts w:ascii="Arial" w:hAnsi="Arial" w:cs="Arial"/>
          <w:sz w:val="20"/>
          <w:szCs w:val="20"/>
        </w:rPr>
        <w:t xml:space="preserve">t </w:t>
      </w:r>
      <w:r w:rsidR="000858E8">
        <w:rPr>
          <w:rFonts w:ascii="Arial" w:hAnsi="Arial" w:cs="Arial"/>
          <w:sz w:val="20"/>
          <w:szCs w:val="20"/>
        </w:rPr>
        <w:t>reiterated its earlier advice</w:t>
      </w:r>
      <w:r>
        <w:rPr>
          <w:rFonts w:ascii="Arial" w:hAnsi="Arial" w:cs="Arial"/>
          <w:sz w:val="20"/>
          <w:szCs w:val="20"/>
        </w:rPr>
        <w:t>.  ACMA staff were advised by OBPR</w:t>
      </w:r>
      <w:r w:rsidRPr="00A70A3C">
        <w:rPr>
          <w:rFonts w:ascii="Arial" w:hAnsi="Arial" w:cs="Arial"/>
          <w:sz w:val="20"/>
          <w:szCs w:val="20"/>
        </w:rPr>
        <w:t xml:space="preserve"> </w:t>
      </w:r>
      <w:r>
        <w:rPr>
          <w:rFonts w:ascii="Arial" w:hAnsi="Arial" w:cs="Arial"/>
          <w:sz w:val="20"/>
          <w:szCs w:val="20"/>
        </w:rPr>
        <w:t xml:space="preserve">that the OBPR </w:t>
      </w:r>
      <w:r w:rsidRPr="000F6B87">
        <w:rPr>
          <w:rFonts w:ascii="Arial" w:hAnsi="Arial" w:cs="Arial"/>
          <w:sz w:val="20"/>
          <w:szCs w:val="20"/>
        </w:rPr>
        <w:t>Reference No. 11897</w:t>
      </w:r>
      <w:r>
        <w:rPr>
          <w:rFonts w:ascii="Arial" w:hAnsi="Arial" w:cs="Arial"/>
          <w:sz w:val="20"/>
          <w:szCs w:val="20"/>
        </w:rPr>
        <w:t xml:space="preserve"> would </w:t>
      </w:r>
      <w:r w:rsidR="000858E8">
        <w:rPr>
          <w:rFonts w:ascii="Arial" w:hAnsi="Arial" w:cs="Arial"/>
          <w:sz w:val="20"/>
          <w:szCs w:val="20"/>
        </w:rPr>
        <w:t>continue to</w:t>
      </w:r>
      <w:r>
        <w:rPr>
          <w:rFonts w:ascii="Arial" w:hAnsi="Arial" w:cs="Arial"/>
          <w:sz w:val="20"/>
          <w:szCs w:val="20"/>
        </w:rPr>
        <w:t xml:space="preserve"> apply</w:t>
      </w:r>
      <w:r w:rsidRPr="000F6B87">
        <w:rPr>
          <w:rFonts w:ascii="Arial" w:hAnsi="Arial" w:cs="Arial"/>
          <w:sz w:val="20"/>
          <w:szCs w:val="20"/>
        </w:rPr>
        <w:t>.</w:t>
      </w:r>
    </w:p>
    <w:p w:rsidR="001E50FC" w:rsidRDefault="001E50FC" w:rsidP="00C83A15">
      <w:pPr>
        <w:autoSpaceDE w:val="0"/>
        <w:autoSpaceDN w:val="0"/>
        <w:adjustRightInd w:val="0"/>
        <w:spacing w:after="284" w:line="240" w:lineRule="atLeast"/>
        <w:outlineLvl w:val="0"/>
        <w:rPr>
          <w:rFonts w:ascii="Arial" w:hAnsi="Arial" w:cs="Arial"/>
          <w:sz w:val="20"/>
          <w:szCs w:val="20"/>
        </w:rPr>
      </w:pPr>
    </w:p>
    <w:p w:rsidR="00234EE6" w:rsidRPr="00234EE6" w:rsidRDefault="00234EE6" w:rsidP="00234EE6">
      <w:pPr>
        <w:autoSpaceDE w:val="0"/>
        <w:autoSpaceDN w:val="0"/>
        <w:adjustRightInd w:val="0"/>
        <w:spacing w:after="240" w:line="240" w:lineRule="atLeast"/>
        <w:rPr>
          <w:rFonts w:ascii="Arial" w:hAnsi="Arial" w:cs="Arial"/>
          <w:b/>
        </w:rPr>
      </w:pPr>
      <w:r>
        <w:rPr>
          <w:rFonts w:ascii="Arial" w:hAnsi="Arial" w:cs="Arial"/>
          <w:b/>
        </w:rPr>
        <w:t>N</w:t>
      </w:r>
      <w:r w:rsidRPr="00234EE6">
        <w:rPr>
          <w:rFonts w:ascii="Arial" w:hAnsi="Arial" w:cs="Arial"/>
          <w:b/>
        </w:rPr>
        <w:t xml:space="preserve">otes on </w:t>
      </w:r>
      <w:r>
        <w:rPr>
          <w:rFonts w:ascii="Arial" w:hAnsi="Arial" w:cs="Arial"/>
          <w:b/>
        </w:rPr>
        <w:t>the instrument</w:t>
      </w:r>
    </w:p>
    <w:p w:rsidR="00B57101" w:rsidRDefault="00B57101" w:rsidP="001F5DC7">
      <w:pPr>
        <w:autoSpaceDE w:val="0"/>
        <w:autoSpaceDN w:val="0"/>
        <w:adjustRightInd w:val="0"/>
        <w:spacing w:after="0" w:line="240" w:lineRule="atLeast"/>
        <w:rPr>
          <w:rFonts w:ascii="Arial" w:hAnsi="Arial" w:cs="Arial"/>
          <w:sz w:val="20"/>
          <w:szCs w:val="20"/>
        </w:rPr>
      </w:pPr>
    </w:p>
    <w:p w:rsidR="00601D8E" w:rsidRDefault="004F53A9" w:rsidP="00601D8E">
      <w:pPr>
        <w:autoSpaceDE w:val="0"/>
        <w:autoSpaceDN w:val="0"/>
        <w:adjustRightInd w:val="0"/>
        <w:spacing w:after="240" w:line="240" w:lineRule="atLeast"/>
        <w:rPr>
          <w:rFonts w:ascii="Arial" w:hAnsi="Arial" w:cs="Arial"/>
          <w:b/>
          <w:sz w:val="20"/>
          <w:szCs w:val="20"/>
        </w:rPr>
      </w:pPr>
      <w:r w:rsidRPr="00E13B3E">
        <w:rPr>
          <w:rFonts w:ascii="Arial" w:hAnsi="Arial" w:cs="Arial"/>
          <w:b/>
          <w:sz w:val="20"/>
          <w:szCs w:val="20"/>
        </w:rPr>
        <w:t>Section 1</w:t>
      </w:r>
      <w:r w:rsidRPr="00E13B3E">
        <w:rPr>
          <w:rFonts w:ascii="Arial" w:hAnsi="Arial" w:cs="Arial"/>
          <w:b/>
          <w:sz w:val="20"/>
          <w:szCs w:val="20"/>
        </w:rPr>
        <w:tab/>
        <w:t>Name of Notice</w:t>
      </w:r>
    </w:p>
    <w:p w:rsidR="004F53A9" w:rsidRDefault="004F53A9" w:rsidP="001F5DC7">
      <w:pPr>
        <w:autoSpaceDE w:val="0"/>
        <w:autoSpaceDN w:val="0"/>
        <w:adjustRightInd w:val="0"/>
        <w:spacing w:after="284" w:line="240" w:lineRule="atLeast"/>
        <w:rPr>
          <w:rFonts w:ascii="Arial" w:hAnsi="Arial" w:cs="Arial"/>
          <w:sz w:val="20"/>
          <w:szCs w:val="20"/>
        </w:rPr>
      </w:pPr>
      <w:r>
        <w:rPr>
          <w:rFonts w:ascii="Arial" w:hAnsi="Arial" w:cs="Arial"/>
          <w:sz w:val="20"/>
          <w:szCs w:val="20"/>
        </w:rPr>
        <w:t xml:space="preserve">Section 1 provides that the name of the Amendment Notice is the </w:t>
      </w:r>
      <w:r w:rsidRPr="00B94108">
        <w:rPr>
          <w:rFonts w:ascii="Arial" w:hAnsi="Arial" w:cs="Arial"/>
          <w:i/>
          <w:sz w:val="20"/>
          <w:szCs w:val="20"/>
        </w:rPr>
        <w:t>Radiocommunications Devices (Compliance Labelling) Amendment Notice 201</w:t>
      </w:r>
      <w:r w:rsidR="003217AC">
        <w:rPr>
          <w:rFonts w:ascii="Arial" w:hAnsi="Arial" w:cs="Arial"/>
          <w:i/>
          <w:sz w:val="20"/>
          <w:szCs w:val="20"/>
        </w:rPr>
        <w:t>1</w:t>
      </w:r>
      <w:r w:rsidRPr="00B94108">
        <w:rPr>
          <w:rFonts w:ascii="Arial" w:hAnsi="Arial" w:cs="Arial"/>
          <w:i/>
          <w:sz w:val="20"/>
          <w:szCs w:val="20"/>
        </w:rPr>
        <w:t xml:space="preserve"> </w:t>
      </w:r>
      <w:r w:rsidR="00B56243">
        <w:rPr>
          <w:rFonts w:ascii="Arial" w:hAnsi="Arial" w:cs="Arial"/>
          <w:i/>
          <w:sz w:val="20"/>
          <w:szCs w:val="20"/>
        </w:rPr>
        <w:t>(No.2)</w:t>
      </w:r>
      <w:r w:rsidR="00C83A15">
        <w:rPr>
          <w:rFonts w:ascii="Arial" w:hAnsi="Arial" w:cs="Arial"/>
          <w:i/>
          <w:sz w:val="20"/>
          <w:szCs w:val="20"/>
        </w:rPr>
        <w:t>.</w:t>
      </w:r>
    </w:p>
    <w:p w:rsidR="00601D8E" w:rsidRDefault="004F53A9" w:rsidP="00601D8E">
      <w:pPr>
        <w:autoSpaceDE w:val="0"/>
        <w:autoSpaceDN w:val="0"/>
        <w:adjustRightInd w:val="0"/>
        <w:spacing w:after="240" w:line="240" w:lineRule="atLeast"/>
        <w:rPr>
          <w:rFonts w:ascii="Arial" w:hAnsi="Arial" w:cs="Arial"/>
          <w:b/>
          <w:sz w:val="20"/>
          <w:szCs w:val="20"/>
        </w:rPr>
      </w:pPr>
      <w:r w:rsidRPr="00E13B3E">
        <w:rPr>
          <w:rFonts w:ascii="Arial" w:hAnsi="Arial" w:cs="Arial"/>
          <w:b/>
          <w:sz w:val="20"/>
          <w:szCs w:val="20"/>
        </w:rPr>
        <w:t>Section 2</w:t>
      </w:r>
      <w:r w:rsidRPr="00E13B3E">
        <w:rPr>
          <w:rFonts w:ascii="Arial" w:hAnsi="Arial" w:cs="Arial"/>
          <w:b/>
          <w:sz w:val="20"/>
          <w:szCs w:val="20"/>
        </w:rPr>
        <w:tab/>
        <w:t>Commencement</w:t>
      </w:r>
    </w:p>
    <w:p w:rsidR="00B94108" w:rsidRDefault="004F53A9" w:rsidP="001F5DC7">
      <w:pPr>
        <w:autoSpaceDE w:val="0"/>
        <w:autoSpaceDN w:val="0"/>
        <w:adjustRightInd w:val="0"/>
        <w:spacing w:after="284" w:line="240" w:lineRule="atLeast"/>
        <w:rPr>
          <w:rFonts w:ascii="Arial" w:hAnsi="Arial" w:cs="Arial"/>
          <w:sz w:val="20"/>
          <w:szCs w:val="20"/>
        </w:rPr>
      </w:pPr>
      <w:r>
        <w:rPr>
          <w:rFonts w:ascii="Arial" w:hAnsi="Arial" w:cs="Arial"/>
          <w:sz w:val="20"/>
          <w:szCs w:val="20"/>
        </w:rPr>
        <w:t xml:space="preserve">Section 2 provides that the Amendment Notice commences on the </w:t>
      </w:r>
      <w:r w:rsidR="00C83A15">
        <w:rPr>
          <w:rFonts w:ascii="Arial" w:hAnsi="Arial" w:cs="Arial"/>
          <w:sz w:val="20"/>
          <w:szCs w:val="20"/>
        </w:rPr>
        <w:t xml:space="preserve">last </w:t>
      </w:r>
      <w:r>
        <w:rPr>
          <w:rFonts w:ascii="Arial" w:hAnsi="Arial" w:cs="Arial"/>
          <w:sz w:val="20"/>
          <w:szCs w:val="20"/>
        </w:rPr>
        <w:t xml:space="preserve">of the </w:t>
      </w:r>
      <w:r w:rsidR="00640307">
        <w:rPr>
          <w:rFonts w:ascii="Arial" w:hAnsi="Arial" w:cs="Arial"/>
          <w:sz w:val="20"/>
          <w:szCs w:val="20"/>
        </w:rPr>
        <w:t>following dates</w:t>
      </w:r>
      <w:r w:rsidR="005535F4">
        <w:rPr>
          <w:rFonts w:ascii="Arial" w:hAnsi="Arial" w:cs="Arial"/>
          <w:sz w:val="20"/>
          <w:szCs w:val="20"/>
        </w:rPr>
        <w:t>:</w:t>
      </w:r>
    </w:p>
    <w:p w:rsidR="005535F4" w:rsidRDefault="00B94108" w:rsidP="001F5DC7">
      <w:pPr>
        <w:pStyle w:val="ListParagraph"/>
        <w:numPr>
          <w:ilvl w:val="0"/>
          <w:numId w:val="1"/>
        </w:numPr>
        <w:autoSpaceDE w:val="0"/>
        <w:autoSpaceDN w:val="0"/>
        <w:adjustRightInd w:val="0"/>
        <w:spacing w:after="284" w:line="240" w:lineRule="atLeast"/>
        <w:ind w:firstLine="0"/>
        <w:rPr>
          <w:rFonts w:ascii="Arial" w:hAnsi="Arial" w:cs="Arial"/>
          <w:sz w:val="20"/>
          <w:szCs w:val="20"/>
        </w:rPr>
      </w:pPr>
      <w:r>
        <w:rPr>
          <w:rFonts w:ascii="Arial" w:hAnsi="Arial" w:cs="Arial"/>
          <w:sz w:val="20"/>
          <w:szCs w:val="20"/>
        </w:rPr>
        <w:t xml:space="preserve">the </w:t>
      </w:r>
      <w:r w:rsidR="0071765D">
        <w:rPr>
          <w:rFonts w:ascii="Arial" w:hAnsi="Arial" w:cs="Arial"/>
          <w:sz w:val="20"/>
          <w:szCs w:val="20"/>
        </w:rPr>
        <w:t xml:space="preserve">date </w:t>
      </w:r>
      <w:r>
        <w:rPr>
          <w:rFonts w:ascii="Arial" w:hAnsi="Arial" w:cs="Arial"/>
          <w:sz w:val="20"/>
          <w:szCs w:val="20"/>
        </w:rPr>
        <w:t>on which</w:t>
      </w:r>
      <w:r w:rsidR="005535F4">
        <w:rPr>
          <w:rFonts w:ascii="Arial" w:hAnsi="Arial" w:cs="Arial"/>
          <w:sz w:val="20"/>
          <w:szCs w:val="20"/>
        </w:rPr>
        <w:t xml:space="preserve"> it is registered;</w:t>
      </w:r>
    </w:p>
    <w:p w:rsidR="005535F4" w:rsidRDefault="005535F4" w:rsidP="001F5DC7">
      <w:pPr>
        <w:pStyle w:val="ListParagraph"/>
        <w:numPr>
          <w:ilvl w:val="0"/>
          <w:numId w:val="1"/>
        </w:numPr>
        <w:autoSpaceDE w:val="0"/>
        <w:autoSpaceDN w:val="0"/>
        <w:adjustRightInd w:val="0"/>
        <w:spacing w:after="284" w:line="240" w:lineRule="atLeast"/>
        <w:ind w:firstLine="0"/>
        <w:rPr>
          <w:rFonts w:ascii="Arial" w:hAnsi="Arial" w:cs="Arial"/>
          <w:sz w:val="20"/>
          <w:szCs w:val="20"/>
        </w:rPr>
      </w:pPr>
      <w:r>
        <w:rPr>
          <w:rFonts w:ascii="Arial" w:hAnsi="Arial" w:cs="Arial"/>
          <w:sz w:val="20"/>
          <w:szCs w:val="20"/>
        </w:rPr>
        <w:t xml:space="preserve">the </w:t>
      </w:r>
      <w:r w:rsidR="0071765D">
        <w:rPr>
          <w:rFonts w:ascii="Arial" w:hAnsi="Arial" w:cs="Arial"/>
          <w:sz w:val="20"/>
          <w:szCs w:val="20"/>
        </w:rPr>
        <w:t xml:space="preserve">date </w:t>
      </w:r>
      <w:r>
        <w:rPr>
          <w:rFonts w:ascii="Arial" w:hAnsi="Arial" w:cs="Arial"/>
          <w:sz w:val="20"/>
          <w:szCs w:val="20"/>
        </w:rPr>
        <w:t>on which it is gazetted;</w:t>
      </w:r>
      <w:r w:rsidR="00B52F36">
        <w:rPr>
          <w:rFonts w:ascii="Arial" w:hAnsi="Arial" w:cs="Arial"/>
          <w:sz w:val="20"/>
          <w:szCs w:val="20"/>
        </w:rPr>
        <w:t xml:space="preserve"> </w:t>
      </w:r>
      <w:r w:rsidR="000858E8">
        <w:rPr>
          <w:rFonts w:ascii="Arial" w:hAnsi="Arial" w:cs="Arial"/>
          <w:sz w:val="20"/>
          <w:szCs w:val="20"/>
        </w:rPr>
        <w:t xml:space="preserve">and </w:t>
      </w:r>
    </w:p>
    <w:p w:rsidR="00C61BB4" w:rsidRPr="00234EE6" w:rsidRDefault="005535F4">
      <w:pPr>
        <w:pStyle w:val="ListParagraph"/>
        <w:numPr>
          <w:ilvl w:val="0"/>
          <w:numId w:val="1"/>
        </w:numPr>
        <w:autoSpaceDE w:val="0"/>
        <w:autoSpaceDN w:val="0"/>
        <w:adjustRightInd w:val="0"/>
        <w:spacing w:after="284" w:line="240" w:lineRule="atLeast"/>
        <w:ind w:left="1440" w:hanging="720"/>
        <w:rPr>
          <w:rFonts w:ascii="Arial" w:hAnsi="Arial" w:cs="Arial"/>
          <w:sz w:val="20"/>
          <w:szCs w:val="20"/>
        </w:rPr>
      </w:pPr>
      <w:r>
        <w:rPr>
          <w:rFonts w:ascii="Arial" w:hAnsi="Arial" w:cs="Arial"/>
          <w:sz w:val="20"/>
          <w:szCs w:val="20"/>
        </w:rPr>
        <w:t xml:space="preserve">the commencement of the </w:t>
      </w:r>
      <w:r w:rsidRPr="00B94108">
        <w:rPr>
          <w:rFonts w:ascii="Arial" w:hAnsi="Arial" w:cs="Arial"/>
          <w:i/>
          <w:sz w:val="20"/>
          <w:szCs w:val="20"/>
        </w:rPr>
        <w:t>Radiocommunications (UHF CB Radio Equipment) Standard 201</w:t>
      </w:r>
      <w:r w:rsidR="003217AC">
        <w:rPr>
          <w:rFonts w:ascii="Arial" w:hAnsi="Arial" w:cs="Arial"/>
          <w:i/>
          <w:sz w:val="20"/>
          <w:szCs w:val="20"/>
        </w:rPr>
        <w:t>1</w:t>
      </w:r>
      <w:r w:rsidR="00234EE6">
        <w:rPr>
          <w:rFonts w:ascii="Arial" w:hAnsi="Arial" w:cs="Arial"/>
          <w:i/>
          <w:sz w:val="20"/>
          <w:szCs w:val="20"/>
        </w:rPr>
        <w:t xml:space="preserve"> </w:t>
      </w:r>
      <w:r w:rsidR="00756B6B">
        <w:rPr>
          <w:rFonts w:ascii="Arial" w:hAnsi="Arial" w:cs="Arial"/>
          <w:i/>
          <w:sz w:val="20"/>
          <w:szCs w:val="20"/>
        </w:rPr>
        <w:t>(No.1)</w:t>
      </w:r>
      <w:r w:rsidR="00C83A15">
        <w:rPr>
          <w:rFonts w:ascii="Arial" w:hAnsi="Arial" w:cs="Arial"/>
          <w:i/>
          <w:sz w:val="20"/>
          <w:szCs w:val="20"/>
        </w:rPr>
        <w:t>.</w:t>
      </w:r>
    </w:p>
    <w:p w:rsidR="00234EE6" w:rsidRPr="00234EE6" w:rsidRDefault="00234EE6" w:rsidP="00234EE6">
      <w:pPr>
        <w:autoSpaceDE w:val="0"/>
        <w:autoSpaceDN w:val="0"/>
        <w:adjustRightInd w:val="0"/>
        <w:spacing w:after="284" w:line="240" w:lineRule="atLeast"/>
        <w:rPr>
          <w:rFonts w:ascii="Arial" w:hAnsi="Arial" w:cs="Arial"/>
          <w:sz w:val="20"/>
          <w:szCs w:val="20"/>
        </w:rPr>
      </w:pPr>
      <w:r>
        <w:rPr>
          <w:rFonts w:ascii="Arial" w:hAnsi="Arial" w:cs="Arial"/>
          <w:sz w:val="20"/>
          <w:szCs w:val="20"/>
        </w:rPr>
        <w:t>All of these events must occur before the Amendment Notice commences.</w:t>
      </w:r>
    </w:p>
    <w:p w:rsidR="00234EE6" w:rsidRPr="003E70E6" w:rsidRDefault="00234EE6" w:rsidP="001B3B16">
      <w:pPr>
        <w:spacing w:before="240" w:after="120"/>
        <w:ind w:left="1440" w:hanging="1440"/>
        <w:jc w:val="both"/>
        <w:rPr>
          <w:rFonts w:ascii="Arial" w:hAnsi="Arial" w:cs="Arial"/>
          <w:b/>
          <w:sz w:val="20"/>
          <w:szCs w:val="20"/>
        </w:rPr>
      </w:pPr>
      <w:r w:rsidRPr="00E4028C">
        <w:rPr>
          <w:rFonts w:ascii="Arial" w:hAnsi="Arial" w:cs="Arial"/>
          <w:b/>
          <w:sz w:val="20"/>
          <w:szCs w:val="20"/>
        </w:rPr>
        <w:t>Section 3</w:t>
      </w:r>
      <w:r w:rsidR="001B3B16">
        <w:rPr>
          <w:rFonts w:ascii="Arial" w:hAnsi="Arial" w:cs="Arial"/>
          <w:b/>
          <w:sz w:val="20"/>
          <w:szCs w:val="20"/>
        </w:rPr>
        <w:tab/>
      </w:r>
      <w:r w:rsidRPr="00E4028C">
        <w:rPr>
          <w:rFonts w:ascii="Arial" w:hAnsi="Arial" w:cs="Arial"/>
          <w:b/>
          <w:sz w:val="20"/>
          <w:szCs w:val="20"/>
        </w:rPr>
        <w:t xml:space="preserve">Revocation of </w:t>
      </w:r>
      <w:r w:rsidRPr="00234EE6">
        <w:rPr>
          <w:rFonts w:ascii="Arial" w:hAnsi="Arial" w:cs="Arial"/>
          <w:b/>
          <w:sz w:val="20"/>
          <w:szCs w:val="20"/>
        </w:rPr>
        <w:t xml:space="preserve">the </w:t>
      </w:r>
      <w:r w:rsidRPr="00234EE6">
        <w:rPr>
          <w:rFonts w:ascii="Arial" w:hAnsi="Arial" w:cs="Arial"/>
          <w:b/>
          <w:i/>
          <w:sz w:val="20"/>
          <w:szCs w:val="20"/>
        </w:rPr>
        <w:t>Radiocommunications Devices (Compliance Labelling) Amendment Notice 2011 (No.1)</w:t>
      </w:r>
    </w:p>
    <w:p w:rsidR="00234EE6" w:rsidRPr="00E4028C" w:rsidRDefault="00234EE6" w:rsidP="001B3B16">
      <w:pPr>
        <w:spacing w:before="240" w:after="120"/>
        <w:jc w:val="both"/>
        <w:rPr>
          <w:rFonts w:ascii="Arial" w:hAnsi="Arial" w:cs="Arial"/>
          <w:sz w:val="20"/>
          <w:szCs w:val="20"/>
        </w:rPr>
      </w:pPr>
      <w:r>
        <w:rPr>
          <w:rFonts w:ascii="Arial" w:hAnsi="Arial" w:cs="Arial"/>
          <w:sz w:val="20"/>
          <w:szCs w:val="20"/>
        </w:rPr>
        <w:t>This section revokes</w:t>
      </w:r>
      <w:r w:rsidR="001B3B16">
        <w:rPr>
          <w:rFonts w:ascii="Arial" w:hAnsi="Arial" w:cs="Arial"/>
          <w:sz w:val="20"/>
          <w:szCs w:val="20"/>
        </w:rPr>
        <w:t xml:space="preserve"> </w:t>
      </w:r>
      <w:r w:rsidR="001B3B16">
        <w:t xml:space="preserve">the </w:t>
      </w:r>
      <w:r w:rsidR="001B3B16">
        <w:rPr>
          <w:i/>
        </w:rPr>
        <w:t xml:space="preserve">Radiocommunications Devices (Compliance Labelling) </w:t>
      </w:r>
      <w:r w:rsidR="001B3B16" w:rsidRPr="002C57B8">
        <w:rPr>
          <w:i/>
        </w:rPr>
        <w:t xml:space="preserve">Amendment </w:t>
      </w:r>
      <w:r w:rsidR="001B3B16">
        <w:rPr>
          <w:i/>
        </w:rPr>
        <w:t>Notice 2011 (No.1).</w:t>
      </w:r>
    </w:p>
    <w:p w:rsidR="00601D8E" w:rsidRDefault="005535F4" w:rsidP="00601D8E">
      <w:pPr>
        <w:autoSpaceDE w:val="0"/>
        <w:autoSpaceDN w:val="0"/>
        <w:adjustRightInd w:val="0"/>
        <w:spacing w:after="240" w:line="240" w:lineRule="atLeast"/>
        <w:ind w:left="1440" w:hanging="1440"/>
        <w:rPr>
          <w:rFonts w:ascii="Arial" w:hAnsi="Arial" w:cs="Arial"/>
          <w:b/>
          <w:i/>
          <w:sz w:val="20"/>
          <w:szCs w:val="20"/>
        </w:rPr>
      </w:pPr>
      <w:r w:rsidRPr="00E13B3E">
        <w:rPr>
          <w:rFonts w:ascii="Arial" w:hAnsi="Arial" w:cs="Arial"/>
          <w:b/>
          <w:sz w:val="20"/>
          <w:szCs w:val="20"/>
        </w:rPr>
        <w:t xml:space="preserve">Section </w:t>
      </w:r>
      <w:r w:rsidR="001B3B16">
        <w:rPr>
          <w:rFonts w:ascii="Arial" w:hAnsi="Arial" w:cs="Arial"/>
          <w:b/>
          <w:sz w:val="20"/>
          <w:szCs w:val="20"/>
        </w:rPr>
        <w:t>4</w:t>
      </w:r>
      <w:r w:rsidRPr="00E13B3E">
        <w:rPr>
          <w:rFonts w:ascii="Arial" w:hAnsi="Arial" w:cs="Arial"/>
          <w:b/>
          <w:sz w:val="20"/>
          <w:szCs w:val="20"/>
        </w:rPr>
        <w:tab/>
        <w:t>Amendment of</w:t>
      </w:r>
      <w:r w:rsidR="00C83A15">
        <w:rPr>
          <w:rFonts w:ascii="Arial" w:hAnsi="Arial" w:cs="Arial"/>
          <w:b/>
          <w:sz w:val="20"/>
          <w:szCs w:val="20"/>
        </w:rPr>
        <w:t xml:space="preserve"> the</w:t>
      </w:r>
      <w:r w:rsidR="001F5DC7">
        <w:rPr>
          <w:rFonts w:ascii="Arial" w:hAnsi="Arial" w:cs="Arial"/>
          <w:b/>
          <w:sz w:val="20"/>
          <w:szCs w:val="20"/>
        </w:rPr>
        <w:t xml:space="preserve"> </w:t>
      </w:r>
      <w:r w:rsidRPr="001F5DC7">
        <w:rPr>
          <w:rFonts w:ascii="Arial" w:hAnsi="Arial" w:cs="Arial"/>
          <w:b/>
          <w:i/>
          <w:sz w:val="20"/>
          <w:szCs w:val="20"/>
        </w:rPr>
        <w:t>Radiocommunications Devices (Compliance Labelling) Notice 2003</w:t>
      </w:r>
    </w:p>
    <w:p w:rsidR="00B57101" w:rsidRPr="00E13B3E" w:rsidRDefault="005535F4" w:rsidP="001F5DC7">
      <w:pPr>
        <w:autoSpaceDE w:val="0"/>
        <w:autoSpaceDN w:val="0"/>
        <w:adjustRightInd w:val="0"/>
        <w:spacing w:after="284" w:line="240" w:lineRule="atLeast"/>
        <w:rPr>
          <w:rFonts w:ascii="Arial" w:hAnsi="Arial" w:cs="Arial"/>
          <w:i/>
          <w:sz w:val="20"/>
          <w:szCs w:val="20"/>
        </w:rPr>
      </w:pPr>
      <w:r>
        <w:rPr>
          <w:rFonts w:ascii="Arial" w:hAnsi="Arial" w:cs="Arial"/>
          <w:sz w:val="20"/>
          <w:szCs w:val="20"/>
        </w:rPr>
        <w:t xml:space="preserve">Section </w:t>
      </w:r>
      <w:r w:rsidR="001B3B16">
        <w:rPr>
          <w:rFonts w:ascii="Arial" w:hAnsi="Arial" w:cs="Arial"/>
          <w:sz w:val="20"/>
          <w:szCs w:val="20"/>
        </w:rPr>
        <w:t>4</w:t>
      </w:r>
      <w:r>
        <w:rPr>
          <w:rFonts w:ascii="Arial" w:hAnsi="Arial" w:cs="Arial"/>
          <w:sz w:val="20"/>
          <w:szCs w:val="20"/>
        </w:rPr>
        <w:t xml:space="preserve"> provides that Schedule 1 of the Amendment Notice</w:t>
      </w:r>
      <w:r w:rsidR="00051356">
        <w:rPr>
          <w:rFonts w:ascii="Arial" w:hAnsi="Arial" w:cs="Arial"/>
          <w:sz w:val="20"/>
          <w:szCs w:val="20"/>
        </w:rPr>
        <w:t xml:space="preserve"> amends the </w:t>
      </w:r>
      <w:r w:rsidR="00051356" w:rsidRPr="00E13B3E">
        <w:rPr>
          <w:rFonts w:ascii="Arial" w:hAnsi="Arial" w:cs="Arial"/>
          <w:i/>
          <w:sz w:val="20"/>
          <w:szCs w:val="20"/>
        </w:rPr>
        <w:t>Radiocommunications Devices (Compliance Labelling) Notice 2003.</w:t>
      </w:r>
      <w:r w:rsidRPr="00E13B3E">
        <w:rPr>
          <w:rFonts w:ascii="Arial" w:hAnsi="Arial" w:cs="Arial"/>
          <w:i/>
          <w:sz w:val="20"/>
          <w:szCs w:val="20"/>
        </w:rPr>
        <w:t xml:space="preserve"> </w:t>
      </w:r>
    </w:p>
    <w:p w:rsidR="00601D8E" w:rsidRDefault="00051356" w:rsidP="00601D8E">
      <w:pPr>
        <w:autoSpaceDE w:val="0"/>
        <w:autoSpaceDN w:val="0"/>
        <w:adjustRightInd w:val="0"/>
        <w:spacing w:after="240" w:line="240" w:lineRule="atLeast"/>
        <w:outlineLvl w:val="0"/>
        <w:rPr>
          <w:rFonts w:ascii="Arial" w:hAnsi="Arial" w:cs="Arial"/>
          <w:b/>
          <w:sz w:val="20"/>
          <w:szCs w:val="20"/>
        </w:rPr>
      </w:pPr>
      <w:r w:rsidRPr="00E13B3E">
        <w:rPr>
          <w:rFonts w:ascii="Arial" w:hAnsi="Arial" w:cs="Arial"/>
          <w:b/>
          <w:sz w:val="20"/>
          <w:szCs w:val="20"/>
        </w:rPr>
        <w:t>Schedule 1 – Amendments</w:t>
      </w:r>
    </w:p>
    <w:p w:rsidR="001F5DC7" w:rsidRDefault="00051356" w:rsidP="001F5DC7">
      <w:pPr>
        <w:autoSpaceDE w:val="0"/>
        <w:autoSpaceDN w:val="0"/>
        <w:adjustRightInd w:val="0"/>
        <w:spacing w:after="0" w:line="240" w:lineRule="atLeast"/>
        <w:rPr>
          <w:rFonts w:ascii="Arial" w:hAnsi="Arial" w:cs="Arial"/>
          <w:b/>
          <w:sz w:val="20"/>
          <w:szCs w:val="20"/>
        </w:rPr>
      </w:pPr>
      <w:r w:rsidRPr="00051356">
        <w:rPr>
          <w:rFonts w:ascii="Arial" w:hAnsi="Arial" w:cs="Arial"/>
          <w:b/>
          <w:sz w:val="20"/>
          <w:szCs w:val="20"/>
        </w:rPr>
        <w:t>Item [1]</w:t>
      </w:r>
      <w:r w:rsidR="001F5DC7">
        <w:rPr>
          <w:rFonts w:ascii="Arial" w:hAnsi="Arial" w:cs="Arial"/>
          <w:b/>
          <w:sz w:val="20"/>
          <w:szCs w:val="20"/>
        </w:rPr>
        <w:t xml:space="preserve"> Schedule 3, Item 11</w:t>
      </w:r>
    </w:p>
    <w:p w:rsidR="00586AF6" w:rsidRDefault="00586AF6" w:rsidP="001F5DC7">
      <w:pPr>
        <w:autoSpaceDE w:val="0"/>
        <w:autoSpaceDN w:val="0"/>
        <w:adjustRightInd w:val="0"/>
        <w:spacing w:after="0" w:line="240" w:lineRule="atLeast"/>
        <w:rPr>
          <w:rFonts w:ascii="Arial" w:hAnsi="Arial" w:cs="Arial"/>
          <w:b/>
          <w:sz w:val="20"/>
          <w:szCs w:val="20"/>
        </w:rPr>
      </w:pPr>
    </w:p>
    <w:p w:rsidR="00051356" w:rsidRPr="001F5DC7" w:rsidRDefault="001F5DC7" w:rsidP="001F5DC7">
      <w:pPr>
        <w:autoSpaceDE w:val="0"/>
        <w:autoSpaceDN w:val="0"/>
        <w:adjustRightInd w:val="0"/>
        <w:spacing w:after="284" w:line="240" w:lineRule="atLeast"/>
        <w:rPr>
          <w:rFonts w:ascii="Arial" w:hAnsi="Arial" w:cs="Arial"/>
          <w:sz w:val="20"/>
          <w:szCs w:val="20"/>
        </w:rPr>
      </w:pPr>
      <w:r>
        <w:rPr>
          <w:rFonts w:ascii="Arial" w:hAnsi="Arial" w:cs="Arial"/>
          <w:sz w:val="20"/>
          <w:szCs w:val="20"/>
        </w:rPr>
        <w:t xml:space="preserve">This item </w:t>
      </w:r>
      <w:r w:rsidR="008D16C1" w:rsidRPr="008D16C1">
        <w:rPr>
          <w:rFonts w:ascii="Arial" w:hAnsi="Arial" w:cs="Arial"/>
          <w:sz w:val="20"/>
          <w:szCs w:val="20"/>
        </w:rPr>
        <w:t xml:space="preserve">amends Schedule </w:t>
      </w:r>
      <w:r>
        <w:rPr>
          <w:rFonts w:ascii="Arial" w:hAnsi="Arial" w:cs="Arial"/>
          <w:sz w:val="20"/>
          <w:szCs w:val="20"/>
        </w:rPr>
        <w:t>3</w:t>
      </w:r>
      <w:r w:rsidR="008D16C1" w:rsidRPr="008D16C1">
        <w:rPr>
          <w:rFonts w:ascii="Arial" w:hAnsi="Arial" w:cs="Arial"/>
          <w:sz w:val="20"/>
          <w:szCs w:val="20"/>
        </w:rPr>
        <w:t xml:space="preserve"> of the</w:t>
      </w:r>
      <w:r w:rsidR="00E13B3E">
        <w:rPr>
          <w:rFonts w:ascii="Arial" w:hAnsi="Arial" w:cs="Arial"/>
          <w:i/>
          <w:sz w:val="20"/>
          <w:szCs w:val="20"/>
        </w:rPr>
        <w:t xml:space="preserve"> </w:t>
      </w:r>
      <w:r w:rsidR="00E13B3E" w:rsidRPr="00E13B3E">
        <w:rPr>
          <w:rFonts w:ascii="Arial" w:hAnsi="Arial" w:cs="Arial"/>
          <w:i/>
          <w:sz w:val="20"/>
          <w:szCs w:val="20"/>
        </w:rPr>
        <w:t>Radiocommunications Devices (Compliance Labelling)</w:t>
      </w:r>
      <w:r w:rsidR="00E13B3E">
        <w:rPr>
          <w:rFonts w:ascii="Arial" w:hAnsi="Arial" w:cs="Arial"/>
          <w:i/>
          <w:sz w:val="20"/>
          <w:szCs w:val="20"/>
        </w:rPr>
        <w:t xml:space="preserve"> Notice 2003</w:t>
      </w:r>
      <w:r w:rsidR="00E13B3E" w:rsidRPr="00E13B3E">
        <w:rPr>
          <w:rFonts w:ascii="Arial" w:hAnsi="Arial" w:cs="Arial"/>
          <w:sz w:val="20"/>
          <w:szCs w:val="20"/>
        </w:rPr>
        <w:t xml:space="preserve"> by replacing</w:t>
      </w:r>
      <w:r w:rsidR="00051356" w:rsidRPr="00051356">
        <w:rPr>
          <w:rFonts w:ascii="Arial" w:hAnsi="Arial" w:cs="Arial"/>
          <w:sz w:val="20"/>
          <w:szCs w:val="20"/>
        </w:rPr>
        <w:t xml:space="preserve"> the</w:t>
      </w:r>
      <w:r>
        <w:rPr>
          <w:rFonts w:ascii="Arial" w:hAnsi="Arial" w:cs="Arial"/>
          <w:sz w:val="20"/>
          <w:szCs w:val="20"/>
        </w:rPr>
        <w:t xml:space="preserve"> reference to the</w:t>
      </w:r>
      <w:r w:rsidR="00051356" w:rsidRPr="00051356">
        <w:rPr>
          <w:rFonts w:ascii="Arial" w:hAnsi="Arial" w:cs="Arial"/>
          <w:sz w:val="20"/>
          <w:szCs w:val="20"/>
        </w:rPr>
        <w:t xml:space="preserve"> </w:t>
      </w:r>
      <w:r w:rsidR="00051356" w:rsidRPr="00DE4E10">
        <w:rPr>
          <w:rFonts w:ascii="Arial" w:hAnsi="Arial" w:cs="Arial"/>
          <w:sz w:val="20"/>
          <w:szCs w:val="20"/>
        </w:rPr>
        <w:t>superseded</w:t>
      </w:r>
      <w:r w:rsidR="00051356" w:rsidRPr="00B94108">
        <w:rPr>
          <w:rFonts w:ascii="Arial" w:hAnsi="Arial" w:cs="Arial"/>
          <w:i/>
          <w:sz w:val="20"/>
          <w:szCs w:val="20"/>
        </w:rPr>
        <w:t xml:space="preserve"> </w:t>
      </w:r>
      <w:r w:rsidR="00051356" w:rsidRPr="00B94108">
        <w:rPr>
          <w:rFonts w:ascii="Arial" w:hAnsi="Arial" w:cs="Arial"/>
          <w:i/>
          <w:iCs/>
          <w:sz w:val="20"/>
          <w:szCs w:val="20"/>
        </w:rPr>
        <w:t>Radiocommunications (UHF CB Radio Equipment) Standard 2004</w:t>
      </w:r>
      <w:r w:rsidR="00051356" w:rsidRPr="00051356">
        <w:rPr>
          <w:rFonts w:ascii="Arial" w:hAnsi="Arial" w:cs="Arial"/>
          <w:iCs/>
          <w:sz w:val="20"/>
          <w:szCs w:val="20"/>
        </w:rPr>
        <w:t xml:space="preserve"> </w:t>
      </w:r>
      <w:r w:rsidRPr="001F5DC7">
        <w:rPr>
          <w:rFonts w:ascii="Arial" w:hAnsi="Arial" w:cs="Arial"/>
          <w:iCs/>
          <w:sz w:val="20"/>
          <w:szCs w:val="20"/>
        </w:rPr>
        <w:t>at Item 11 of that Schedule</w:t>
      </w:r>
      <w:r w:rsidRPr="00051356">
        <w:rPr>
          <w:rFonts w:ascii="Arial" w:hAnsi="Arial" w:cs="Arial"/>
          <w:iCs/>
          <w:sz w:val="20"/>
          <w:szCs w:val="20"/>
        </w:rPr>
        <w:t xml:space="preserve"> </w:t>
      </w:r>
      <w:r w:rsidR="00051356" w:rsidRPr="00051356">
        <w:rPr>
          <w:rFonts w:ascii="Arial" w:hAnsi="Arial" w:cs="Arial"/>
          <w:iCs/>
          <w:sz w:val="20"/>
          <w:szCs w:val="20"/>
        </w:rPr>
        <w:t>with</w:t>
      </w:r>
      <w:r w:rsidR="00CE53DF">
        <w:rPr>
          <w:rFonts w:ascii="Arial" w:hAnsi="Arial" w:cs="Arial"/>
          <w:iCs/>
          <w:sz w:val="20"/>
          <w:szCs w:val="20"/>
        </w:rPr>
        <w:t xml:space="preserve"> a reference to</w:t>
      </w:r>
      <w:r w:rsidR="00051356" w:rsidRPr="00051356">
        <w:rPr>
          <w:rFonts w:ascii="Arial" w:hAnsi="Arial" w:cs="Arial"/>
          <w:iCs/>
          <w:sz w:val="20"/>
          <w:szCs w:val="20"/>
        </w:rPr>
        <w:t xml:space="preserve"> the new </w:t>
      </w:r>
      <w:r w:rsidR="00051356" w:rsidRPr="00B94108">
        <w:rPr>
          <w:rFonts w:ascii="Arial" w:hAnsi="Arial" w:cs="Arial"/>
          <w:i/>
          <w:iCs/>
          <w:sz w:val="20"/>
          <w:szCs w:val="20"/>
        </w:rPr>
        <w:t>Radiocommunications (UHF CB Radio Equipment) Standard 201</w:t>
      </w:r>
      <w:r w:rsidR="00CE53DF">
        <w:rPr>
          <w:rFonts w:ascii="Arial" w:hAnsi="Arial" w:cs="Arial"/>
          <w:i/>
          <w:iCs/>
          <w:sz w:val="20"/>
          <w:szCs w:val="20"/>
        </w:rPr>
        <w:t>1</w:t>
      </w:r>
      <w:r w:rsidR="001B3B16">
        <w:rPr>
          <w:rFonts w:ascii="Arial" w:hAnsi="Arial" w:cs="Arial"/>
          <w:i/>
          <w:iCs/>
          <w:sz w:val="20"/>
          <w:szCs w:val="20"/>
        </w:rPr>
        <w:t xml:space="preserve"> (No.1)</w:t>
      </w:r>
      <w:r w:rsidR="00051356" w:rsidRPr="001F5DC7">
        <w:rPr>
          <w:rFonts w:ascii="Arial" w:hAnsi="Arial" w:cs="Arial"/>
          <w:iCs/>
          <w:sz w:val="20"/>
          <w:szCs w:val="20"/>
        </w:rPr>
        <w:t>.</w:t>
      </w:r>
    </w:p>
    <w:sectPr w:rsidR="00051356" w:rsidRPr="001F5DC7" w:rsidSect="00621B70">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947" w:rsidRDefault="001F0947" w:rsidP="001F5DC7">
      <w:pPr>
        <w:spacing w:after="0" w:line="240" w:lineRule="auto"/>
      </w:pPr>
      <w:r>
        <w:separator/>
      </w:r>
    </w:p>
  </w:endnote>
  <w:endnote w:type="continuationSeparator" w:id="0">
    <w:p w:rsidR="001F0947" w:rsidRDefault="001F0947" w:rsidP="001F5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7286"/>
      <w:docPartObj>
        <w:docPartGallery w:val="Page Numbers (Bottom of Page)"/>
        <w:docPartUnique/>
      </w:docPartObj>
    </w:sdtPr>
    <w:sdtEndPr>
      <w:rPr>
        <w:rFonts w:ascii="Arial" w:hAnsi="Arial" w:cs="Arial"/>
      </w:rPr>
    </w:sdtEndPr>
    <w:sdtContent>
      <w:p w:rsidR="001B3B16" w:rsidRDefault="00BA5B2E">
        <w:pPr>
          <w:pStyle w:val="Footer"/>
          <w:jc w:val="right"/>
        </w:pPr>
        <w:r w:rsidRPr="001F5DC7">
          <w:rPr>
            <w:rFonts w:ascii="Arial" w:hAnsi="Arial" w:cs="Arial"/>
          </w:rPr>
          <w:fldChar w:fldCharType="begin"/>
        </w:r>
        <w:r w:rsidR="001B3B16" w:rsidRPr="001F5DC7">
          <w:rPr>
            <w:rFonts w:ascii="Arial" w:hAnsi="Arial" w:cs="Arial"/>
          </w:rPr>
          <w:instrText xml:space="preserve"> PAGE   \* MERGEFORMAT </w:instrText>
        </w:r>
        <w:r w:rsidRPr="001F5DC7">
          <w:rPr>
            <w:rFonts w:ascii="Arial" w:hAnsi="Arial" w:cs="Arial"/>
          </w:rPr>
          <w:fldChar w:fldCharType="separate"/>
        </w:r>
        <w:r w:rsidR="00120865">
          <w:rPr>
            <w:rFonts w:ascii="Arial" w:hAnsi="Arial" w:cs="Arial"/>
            <w:noProof/>
          </w:rPr>
          <w:t>3</w:t>
        </w:r>
        <w:r w:rsidRPr="001F5DC7">
          <w:rPr>
            <w:rFonts w:ascii="Arial" w:hAnsi="Arial" w:cs="Arial"/>
          </w:rPr>
          <w:fldChar w:fldCharType="end"/>
        </w:r>
      </w:p>
    </w:sdtContent>
  </w:sdt>
  <w:p w:rsidR="001B3B16" w:rsidRDefault="001B3B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947" w:rsidRDefault="001F0947" w:rsidP="001F5DC7">
      <w:pPr>
        <w:spacing w:after="0" w:line="240" w:lineRule="auto"/>
      </w:pPr>
      <w:r>
        <w:separator/>
      </w:r>
    </w:p>
  </w:footnote>
  <w:footnote w:type="continuationSeparator" w:id="0">
    <w:p w:rsidR="001F0947" w:rsidRDefault="001F0947" w:rsidP="001F5D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E44E0"/>
    <w:multiLevelType w:val="hybridMultilevel"/>
    <w:tmpl w:val="F33271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F4B3430"/>
    <w:multiLevelType w:val="hybridMultilevel"/>
    <w:tmpl w:val="B0D8C45E"/>
    <w:lvl w:ilvl="0" w:tplc="DCA8976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0B6F52"/>
    <w:rsid w:val="000212D9"/>
    <w:rsid w:val="00030012"/>
    <w:rsid w:val="00034C1D"/>
    <w:rsid w:val="00042AF1"/>
    <w:rsid w:val="000510C7"/>
    <w:rsid w:val="00051356"/>
    <w:rsid w:val="00061730"/>
    <w:rsid w:val="00074159"/>
    <w:rsid w:val="000809D2"/>
    <w:rsid w:val="000858E8"/>
    <w:rsid w:val="00094744"/>
    <w:rsid w:val="000A3B40"/>
    <w:rsid w:val="000B6E68"/>
    <w:rsid w:val="000B6F52"/>
    <w:rsid w:val="000E51C8"/>
    <w:rsid w:val="0010461D"/>
    <w:rsid w:val="00120865"/>
    <w:rsid w:val="001468CB"/>
    <w:rsid w:val="00162CA8"/>
    <w:rsid w:val="001916C6"/>
    <w:rsid w:val="001A52E4"/>
    <w:rsid w:val="001B325C"/>
    <w:rsid w:val="001B3B16"/>
    <w:rsid w:val="001E161C"/>
    <w:rsid w:val="001E4ACE"/>
    <w:rsid w:val="001E50FC"/>
    <w:rsid w:val="001F0947"/>
    <w:rsid w:val="001F5DC7"/>
    <w:rsid w:val="00212EA1"/>
    <w:rsid w:val="00234EE6"/>
    <w:rsid w:val="00254699"/>
    <w:rsid w:val="00255F28"/>
    <w:rsid w:val="00262520"/>
    <w:rsid w:val="002638D5"/>
    <w:rsid w:val="00266F66"/>
    <w:rsid w:val="002670DF"/>
    <w:rsid w:val="002756F5"/>
    <w:rsid w:val="0029658B"/>
    <w:rsid w:val="002A143C"/>
    <w:rsid w:val="002A3629"/>
    <w:rsid w:val="002B071B"/>
    <w:rsid w:val="002B48E5"/>
    <w:rsid w:val="002C6A1E"/>
    <w:rsid w:val="002F0C3A"/>
    <w:rsid w:val="002F4C46"/>
    <w:rsid w:val="003217AC"/>
    <w:rsid w:val="00331FAB"/>
    <w:rsid w:val="0033294B"/>
    <w:rsid w:val="003870B5"/>
    <w:rsid w:val="003A38B5"/>
    <w:rsid w:val="003E0520"/>
    <w:rsid w:val="00430F7E"/>
    <w:rsid w:val="00443EE9"/>
    <w:rsid w:val="00444BBF"/>
    <w:rsid w:val="00446F87"/>
    <w:rsid w:val="00450E81"/>
    <w:rsid w:val="004765E0"/>
    <w:rsid w:val="00491223"/>
    <w:rsid w:val="00497B26"/>
    <w:rsid w:val="004A0D93"/>
    <w:rsid w:val="004B0964"/>
    <w:rsid w:val="004B5B2A"/>
    <w:rsid w:val="004C5ABD"/>
    <w:rsid w:val="004D2E1F"/>
    <w:rsid w:val="004E6956"/>
    <w:rsid w:val="004E7F97"/>
    <w:rsid w:val="004F53A9"/>
    <w:rsid w:val="005036AB"/>
    <w:rsid w:val="00530D08"/>
    <w:rsid w:val="00534855"/>
    <w:rsid w:val="00535AE5"/>
    <w:rsid w:val="005360C0"/>
    <w:rsid w:val="00545BB1"/>
    <w:rsid w:val="00551E0B"/>
    <w:rsid w:val="005535F4"/>
    <w:rsid w:val="005647D2"/>
    <w:rsid w:val="005724AA"/>
    <w:rsid w:val="00574751"/>
    <w:rsid w:val="005800D1"/>
    <w:rsid w:val="00586AF6"/>
    <w:rsid w:val="005924BD"/>
    <w:rsid w:val="005A5090"/>
    <w:rsid w:val="005C1C8F"/>
    <w:rsid w:val="005C2D8D"/>
    <w:rsid w:val="005C2FD0"/>
    <w:rsid w:val="005E2D5C"/>
    <w:rsid w:val="00601D8E"/>
    <w:rsid w:val="006049BE"/>
    <w:rsid w:val="00611BD3"/>
    <w:rsid w:val="00617403"/>
    <w:rsid w:val="00621B70"/>
    <w:rsid w:val="00633022"/>
    <w:rsid w:val="00640307"/>
    <w:rsid w:val="006513D5"/>
    <w:rsid w:val="00664A69"/>
    <w:rsid w:val="00666A52"/>
    <w:rsid w:val="00682544"/>
    <w:rsid w:val="006855AC"/>
    <w:rsid w:val="00692B6C"/>
    <w:rsid w:val="006B316F"/>
    <w:rsid w:val="006E1AC2"/>
    <w:rsid w:val="006F4402"/>
    <w:rsid w:val="007052A8"/>
    <w:rsid w:val="00715568"/>
    <w:rsid w:val="0071765D"/>
    <w:rsid w:val="00723E9D"/>
    <w:rsid w:val="00727CC6"/>
    <w:rsid w:val="00730B16"/>
    <w:rsid w:val="00730F97"/>
    <w:rsid w:val="0073201E"/>
    <w:rsid w:val="00733D88"/>
    <w:rsid w:val="007451C7"/>
    <w:rsid w:val="00756B6B"/>
    <w:rsid w:val="007637B0"/>
    <w:rsid w:val="007659B3"/>
    <w:rsid w:val="00792EE4"/>
    <w:rsid w:val="00793460"/>
    <w:rsid w:val="007A66E4"/>
    <w:rsid w:val="007C4D2D"/>
    <w:rsid w:val="007D62B7"/>
    <w:rsid w:val="00802773"/>
    <w:rsid w:val="00806F5C"/>
    <w:rsid w:val="00810765"/>
    <w:rsid w:val="00831933"/>
    <w:rsid w:val="00845532"/>
    <w:rsid w:val="00863B92"/>
    <w:rsid w:val="008702CC"/>
    <w:rsid w:val="00882403"/>
    <w:rsid w:val="008A4E3B"/>
    <w:rsid w:val="008B3C2D"/>
    <w:rsid w:val="008D16C1"/>
    <w:rsid w:val="008F0FCF"/>
    <w:rsid w:val="009021C3"/>
    <w:rsid w:val="0090302C"/>
    <w:rsid w:val="00907B16"/>
    <w:rsid w:val="009133BF"/>
    <w:rsid w:val="009149F9"/>
    <w:rsid w:val="0094019C"/>
    <w:rsid w:val="0096622A"/>
    <w:rsid w:val="009A37A5"/>
    <w:rsid w:val="009A6628"/>
    <w:rsid w:val="009B30E9"/>
    <w:rsid w:val="009E5E4D"/>
    <w:rsid w:val="00A01E51"/>
    <w:rsid w:val="00A366F5"/>
    <w:rsid w:val="00A54280"/>
    <w:rsid w:val="00A6075E"/>
    <w:rsid w:val="00A663CC"/>
    <w:rsid w:val="00A834D5"/>
    <w:rsid w:val="00AA1984"/>
    <w:rsid w:val="00AD4C3E"/>
    <w:rsid w:val="00AE0F31"/>
    <w:rsid w:val="00AE5646"/>
    <w:rsid w:val="00B07D34"/>
    <w:rsid w:val="00B15D29"/>
    <w:rsid w:val="00B30F9D"/>
    <w:rsid w:val="00B50E5A"/>
    <w:rsid w:val="00B51389"/>
    <w:rsid w:val="00B52F36"/>
    <w:rsid w:val="00B5492E"/>
    <w:rsid w:val="00B55F7D"/>
    <w:rsid w:val="00B56243"/>
    <w:rsid w:val="00B57101"/>
    <w:rsid w:val="00B622F9"/>
    <w:rsid w:val="00B94108"/>
    <w:rsid w:val="00BA5B2E"/>
    <w:rsid w:val="00BA6197"/>
    <w:rsid w:val="00BA69EC"/>
    <w:rsid w:val="00BB0959"/>
    <w:rsid w:val="00C0666D"/>
    <w:rsid w:val="00C3764C"/>
    <w:rsid w:val="00C46135"/>
    <w:rsid w:val="00C467B4"/>
    <w:rsid w:val="00C55720"/>
    <w:rsid w:val="00C61BB4"/>
    <w:rsid w:val="00C73D33"/>
    <w:rsid w:val="00C83A15"/>
    <w:rsid w:val="00C84780"/>
    <w:rsid w:val="00CA1C07"/>
    <w:rsid w:val="00CC20CD"/>
    <w:rsid w:val="00CD4332"/>
    <w:rsid w:val="00CE364F"/>
    <w:rsid w:val="00CE53DF"/>
    <w:rsid w:val="00CF0379"/>
    <w:rsid w:val="00D36A07"/>
    <w:rsid w:val="00D61881"/>
    <w:rsid w:val="00D700CB"/>
    <w:rsid w:val="00D74FFB"/>
    <w:rsid w:val="00D75814"/>
    <w:rsid w:val="00D849BD"/>
    <w:rsid w:val="00DA0A18"/>
    <w:rsid w:val="00DA608D"/>
    <w:rsid w:val="00DC679F"/>
    <w:rsid w:val="00DD326A"/>
    <w:rsid w:val="00DD39FC"/>
    <w:rsid w:val="00DE4E10"/>
    <w:rsid w:val="00DE5B60"/>
    <w:rsid w:val="00DF1BBE"/>
    <w:rsid w:val="00DF1DD1"/>
    <w:rsid w:val="00DF3B6F"/>
    <w:rsid w:val="00DF69AD"/>
    <w:rsid w:val="00DF7886"/>
    <w:rsid w:val="00E13B3E"/>
    <w:rsid w:val="00E24C5C"/>
    <w:rsid w:val="00E4238D"/>
    <w:rsid w:val="00E4358B"/>
    <w:rsid w:val="00E45FEC"/>
    <w:rsid w:val="00E7378A"/>
    <w:rsid w:val="00E76C26"/>
    <w:rsid w:val="00E87BB6"/>
    <w:rsid w:val="00EA340E"/>
    <w:rsid w:val="00EE331C"/>
    <w:rsid w:val="00EF1383"/>
    <w:rsid w:val="00EF35E5"/>
    <w:rsid w:val="00F02969"/>
    <w:rsid w:val="00F06FDA"/>
    <w:rsid w:val="00F116D1"/>
    <w:rsid w:val="00F16213"/>
    <w:rsid w:val="00F24798"/>
    <w:rsid w:val="00F74169"/>
    <w:rsid w:val="00F77136"/>
    <w:rsid w:val="00F924D0"/>
    <w:rsid w:val="00F9279F"/>
    <w:rsid w:val="00FA0661"/>
    <w:rsid w:val="00FA5473"/>
    <w:rsid w:val="00FF3E1E"/>
    <w:rsid w:val="00FF7F5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5D29"/>
    <w:pPr>
      <w:spacing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B15D29"/>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535F4"/>
    <w:pPr>
      <w:ind w:left="720"/>
      <w:contextualSpacing/>
    </w:pPr>
  </w:style>
  <w:style w:type="paragraph" w:customStyle="1" w:styleId="A2S">
    <w:name w:val="A2S"/>
    <w:aliases w:val="Schedule Inst Amendment"/>
    <w:basedOn w:val="Normal"/>
    <w:next w:val="Normal"/>
    <w:rsid w:val="00051356"/>
    <w:pPr>
      <w:keepNext/>
      <w:spacing w:before="120" w:after="0" w:line="260" w:lineRule="exact"/>
      <w:ind w:left="964"/>
    </w:pPr>
    <w:rPr>
      <w:rFonts w:ascii="Times New Roman" w:eastAsia="Times New Roman" w:hAnsi="Times New Roman" w:cs="Times New Roman"/>
      <w:i/>
      <w:sz w:val="24"/>
      <w:szCs w:val="24"/>
      <w:lang w:eastAsia="en-AU"/>
    </w:rPr>
  </w:style>
  <w:style w:type="character" w:styleId="CommentReference">
    <w:name w:val="annotation reference"/>
    <w:basedOn w:val="DefaultParagraphFont"/>
    <w:uiPriority w:val="99"/>
    <w:semiHidden/>
    <w:unhideWhenUsed/>
    <w:rsid w:val="00802773"/>
    <w:rPr>
      <w:sz w:val="16"/>
      <w:szCs w:val="16"/>
    </w:rPr>
  </w:style>
  <w:style w:type="paragraph" w:styleId="CommentText">
    <w:name w:val="annotation text"/>
    <w:basedOn w:val="Normal"/>
    <w:link w:val="CommentTextChar"/>
    <w:uiPriority w:val="99"/>
    <w:semiHidden/>
    <w:unhideWhenUsed/>
    <w:rsid w:val="00802773"/>
    <w:pPr>
      <w:spacing w:line="240" w:lineRule="auto"/>
    </w:pPr>
    <w:rPr>
      <w:sz w:val="20"/>
      <w:szCs w:val="20"/>
    </w:rPr>
  </w:style>
  <w:style w:type="character" w:customStyle="1" w:styleId="CommentTextChar">
    <w:name w:val="Comment Text Char"/>
    <w:basedOn w:val="DefaultParagraphFont"/>
    <w:link w:val="CommentText"/>
    <w:uiPriority w:val="99"/>
    <w:semiHidden/>
    <w:rsid w:val="00802773"/>
    <w:rPr>
      <w:sz w:val="20"/>
      <w:szCs w:val="20"/>
    </w:rPr>
  </w:style>
  <w:style w:type="paragraph" w:styleId="CommentSubject">
    <w:name w:val="annotation subject"/>
    <w:basedOn w:val="CommentText"/>
    <w:next w:val="CommentText"/>
    <w:link w:val="CommentSubjectChar"/>
    <w:uiPriority w:val="99"/>
    <w:semiHidden/>
    <w:unhideWhenUsed/>
    <w:rsid w:val="00802773"/>
    <w:rPr>
      <w:b/>
      <w:bCs/>
    </w:rPr>
  </w:style>
  <w:style w:type="character" w:customStyle="1" w:styleId="CommentSubjectChar">
    <w:name w:val="Comment Subject Char"/>
    <w:basedOn w:val="CommentTextChar"/>
    <w:link w:val="CommentSubject"/>
    <w:uiPriority w:val="99"/>
    <w:semiHidden/>
    <w:rsid w:val="00802773"/>
    <w:rPr>
      <w:b/>
      <w:bCs/>
    </w:rPr>
  </w:style>
  <w:style w:type="paragraph" w:styleId="BalloonText">
    <w:name w:val="Balloon Text"/>
    <w:basedOn w:val="Normal"/>
    <w:link w:val="BalloonTextChar"/>
    <w:uiPriority w:val="99"/>
    <w:semiHidden/>
    <w:unhideWhenUsed/>
    <w:rsid w:val="00802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773"/>
    <w:rPr>
      <w:rFonts w:ascii="Tahoma" w:hAnsi="Tahoma" w:cs="Tahoma"/>
      <w:sz w:val="16"/>
      <w:szCs w:val="16"/>
    </w:rPr>
  </w:style>
  <w:style w:type="paragraph" w:styleId="DocumentMap">
    <w:name w:val="Document Map"/>
    <w:basedOn w:val="Normal"/>
    <w:link w:val="DocumentMapChar"/>
    <w:uiPriority w:val="99"/>
    <w:semiHidden/>
    <w:unhideWhenUsed/>
    <w:rsid w:val="001B32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B325C"/>
    <w:rPr>
      <w:rFonts w:ascii="Tahoma" w:hAnsi="Tahoma" w:cs="Tahoma"/>
      <w:sz w:val="16"/>
      <w:szCs w:val="16"/>
    </w:rPr>
  </w:style>
  <w:style w:type="paragraph" w:styleId="Header">
    <w:name w:val="header"/>
    <w:basedOn w:val="Normal"/>
    <w:link w:val="HeaderChar"/>
    <w:uiPriority w:val="99"/>
    <w:semiHidden/>
    <w:unhideWhenUsed/>
    <w:rsid w:val="001F5DC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5DC7"/>
  </w:style>
  <w:style w:type="paragraph" w:styleId="Footer">
    <w:name w:val="footer"/>
    <w:basedOn w:val="Normal"/>
    <w:link w:val="FooterChar"/>
    <w:uiPriority w:val="99"/>
    <w:unhideWhenUsed/>
    <w:rsid w:val="001F5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DC7"/>
  </w:style>
  <w:style w:type="paragraph" w:styleId="Revision">
    <w:name w:val="Revision"/>
    <w:hidden/>
    <w:uiPriority w:val="99"/>
    <w:semiHidden/>
    <w:rsid w:val="00FF7F5A"/>
    <w:pPr>
      <w:spacing w:after="0" w:line="240" w:lineRule="auto"/>
    </w:pPr>
  </w:style>
  <w:style w:type="character" w:customStyle="1" w:styleId="CharSectnoAm">
    <w:name w:val="CharSectnoAm"/>
    <w:basedOn w:val="DefaultParagraphFont"/>
    <w:rsid w:val="003329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61485-35C2-475F-B288-8EA422EF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peterc</dc:creator>
  <cp:lastModifiedBy>Morgan Vaudrey</cp:lastModifiedBy>
  <cp:revision>2</cp:revision>
  <cp:lastPrinted>2010-12-07T04:15:00Z</cp:lastPrinted>
  <dcterms:created xsi:type="dcterms:W3CDTF">2011-05-19T00:31:00Z</dcterms:created>
  <dcterms:modified xsi:type="dcterms:W3CDTF">2011-05-19T00:31:00Z</dcterms:modified>
</cp:coreProperties>
</file>