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C2" w:rsidRPr="006B734A" w:rsidRDefault="004251C2">
      <w:pPr>
        <w:pStyle w:val="Standardtitle"/>
      </w:pPr>
      <w:r w:rsidRPr="006B734A">
        <w:t>Standard 1.3.2</w:t>
      </w:r>
    </w:p>
    <w:p w:rsidR="004251C2" w:rsidRPr="006B7693" w:rsidRDefault="004251C2" w:rsidP="006B7693"/>
    <w:p w:rsidR="004251C2" w:rsidRPr="006B734A" w:rsidRDefault="004251C2">
      <w:pPr>
        <w:pStyle w:val="Standardtitle"/>
      </w:pPr>
      <w:r w:rsidRPr="006B734A">
        <w:t>Vitamins and Minerals</w:t>
      </w:r>
    </w:p>
    <w:p w:rsidR="004251C2" w:rsidRPr="00AA30C9" w:rsidRDefault="004251C2">
      <w:pPr>
        <w:pStyle w:val="TitleBorder"/>
        <w:rPr>
          <w:b w:val="0"/>
        </w:rPr>
      </w:pPr>
    </w:p>
    <w:p w:rsidR="004251C2" w:rsidRPr="006B734A" w:rsidRDefault="004251C2"/>
    <w:p w:rsidR="004251C2" w:rsidRPr="006B734A" w:rsidRDefault="004251C2">
      <w:pPr>
        <w:pStyle w:val="Clauseheading"/>
      </w:pPr>
      <w:r w:rsidRPr="006B734A">
        <w:t>Purpose</w:t>
      </w:r>
    </w:p>
    <w:p w:rsidR="004251C2" w:rsidRPr="006B734A" w:rsidRDefault="004251C2"/>
    <w:p w:rsidR="00EC445D" w:rsidRPr="000A31A5" w:rsidRDefault="00EC445D" w:rsidP="00F36578">
      <w:r w:rsidRPr="000A31A5">
        <w:t>This Standard regulates the addition of vitamins and minerals to foods, and the claims which can be made about the vitamin and mineral content of foods.  Standards contained elsewhere in this Code also regulate claims and the addition of vitamins and minerals to specific foods, such as, the mandatory addition of thiamin and folic acid to wheat flour for making bread (Australia only) and the mandatory replacement of non-iodised salt with iodised salt in bread in Standard 2.1.1, the addition of vitamin D to table edible oil spreads and margarine in Standard 2.4.2, formulated caffeinated beverages in Standard 2.6.4, special purpose foods standardised in Part 2.9 and the addition of iodine to certain salt products in Standard 2.10.2.</w:t>
      </w:r>
    </w:p>
    <w:p w:rsidR="00EC445D" w:rsidRDefault="00EC445D" w:rsidP="00EC445D"/>
    <w:p w:rsidR="004251C2" w:rsidRPr="006B734A" w:rsidRDefault="004251C2">
      <w:pPr>
        <w:pStyle w:val="Clauseheading"/>
      </w:pPr>
      <w:r w:rsidRPr="006B734A">
        <w:t>Table of Provisions</w:t>
      </w:r>
    </w:p>
    <w:p w:rsidR="004251C2" w:rsidRPr="006B734A" w:rsidRDefault="004251C2"/>
    <w:p w:rsidR="004251C2" w:rsidRPr="006B734A" w:rsidRDefault="004251C2" w:rsidP="00C05A42">
      <w:pPr>
        <w:pStyle w:val="ClauseList"/>
      </w:pPr>
      <w:r w:rsidRPr="006B734A">
        <w:t>1</w:t>
      </w:r>
      <w:r w:rsidRPr="006B734A">
        <w:tab/>
        <w:t>Interpretation</w:t>
      </w:r>
    </w:p>
    <w:p w:rsidR="004251C2" w:rsidRPr="006B734A" w:rsidRDefault="004251C2" w:rsidP="00C05A42">
      <w:pPr>
        <w:pStyle w:val="ClauseList"/>
      </w:pPr>
      <w:r w:rsidRPr="006B734A">
        <w:t>2</w:t>
      </w:r>
      <w:r w:rsidRPr="006B734A">
        <w:tab/>
        <w:t>Prohibition on adding vitamins and minerals to food</w:t>
      </w:r>
    </w:p>
    <w:p w:rsidR="004251C2" w:rsidRPr="006B734A" w:rsidRDefault="004251C2" w:rsidP="00C05A42">
      <w:pPr>
        <w:pStyle w:val="ClauseList"/>
      </w:pPr>
      <w:r w:rsidRPr="006B734A">
        <w:t>3</w:t>
      </w:r>
      <w:r w:rsidRPr="006B734A">
        <w:tab/>
        <w:t>Permitted addition of vitamins and minerals to food</w:t>
      </w:r>
    </w:p>
    <w:p w:rsidR="004251C2" w:rsidRPr="006B734A" w:rsidRDefault="004251C2" w:rsidP="00C05A42">
      <w:pPr>
        <w:pStyle w:val="ClauseList"/>
      </w:pPr>
      <w:r w:rsidRPr="006B734A">
        <w:t>4</w:t>
      </w:r>
      <w:r w:rsidRPr="006B734A">
        <w:tab/>
        <w:t>Restrictions on claims in relation to vitamin and mineral content of food</w:t>
      </w:r>
    </w:p>
    <w:p w:rsidR="004251C2" w:rsidRPr="006B734A" w:rsidRDefault="004251C2" w:rsidP="00C05A42">
      <w:pPr>
        <w:pStyle w:val="ClauseList"/>
      </w:pPr>
      <w:r w:rsidRPr="006B734A">
        <w:t>5</w:t>
      </w:r>
      <w:r w:rsidRPr="006B734A">
        <w:tab/>
        <w:t>Claims in relation to the vitamin and mineral content of foods listed in the Table to clause 3</w:t>
      </w:r>
    </w:p>
    <w:p w:rsidR="004251C2" w:rsidRPr="006B734A" w:rsidRDefault="004251C2" w:rsidP="00C05A42">
      <w:pPr>
        <w:pStyle w:val="ClauseList"/>
      </w:pPr>
      <w:r w:rsidRPr="006B734A">
        <w:t>6</w:t>
      </w:r>
      <w:r w:rsidRPr="006B734A">
        <w:tab/>
        <w:t>Claims in relation to the vitamin and mineral content of food</w:t>
      </w:r>
    </w:p>
    <w:p w:rsidR="004251C2" w:rsidRPr="006B734A" w:rsidRDefault="004251C2" w:rsidP="00C05A42">
      <w:pPr>
        <w:pStyle w:val="ClauseList"/>
      </w:pPr>
      <w:r w:rsidRPr="006B734A">
        <w:t>7</w:t>
      </w:r>
      <w:r w:rsidRPr="006B734A">
        <w:tab/>
        <w:t>Claim that a food is a good source of a vitamin or mineral</w:t>
      </w:r>
    </w:p>
    <w:p w:rsidR="004251C2" w:rsidRPr="006B734A" w:rsidRDefault="004251C2" w:rsidP="00C05A42">
      <w:pPr>
        <w:pStyle w:val="ClauseList"/>
      </w:pPr>
      <w:r w:rsidRPr="006B734A">
        <w:t>8</w:t>
      </w:r>
      <w:r w:rsidRPr="006B734A">
        <w:tab/>
        <w:t>Calculation of maximum quantity of a vitamin or mineral which may be claimed in a reference quantity of a claimable food</w:t>
      </w:r>
    </w:p>
    <w:p w:rsidR="004251C2" w:rsidRPr="006B734A" w:rsidRDefault="004251C2" w:rsidP="00C05A42">
      <w:pPr>
        <w:pStyle w:val="ClauseList"/>
      </w:pPr>
      <w:r w:rsidRPr="006B734A">
        <w:t>9</w:t>
      </w:r>
      <w:r w:rsidRPr="006B734A">
        <w:tab/>
        <w:t>Labelling of foods with respect to vitamin or mineral content</w:t>
      </w:r>
    </w:p>
    <w:p w:rsidR="004251C2" w:rsidRPr="006B734A" w:rsidRDefault="004251C2"/>
    <w:p w:rsidR="004251C2" w:rsidRPr="006B734A" w:rsidRDefault="004251C2">
      <w:pPr>
        <w:pStyle w:val="Clauseheading"/>
      </w:pPr>
      <w:r w:rsidRPr="006B734A">
        <w:t>Clauses</w:t>
      </w:r>
    </w:p>
    <w:p w:rsidR="004251C2" w:rsidRPr="006B734A" w:rsidRDefault="004251C2"/>
    <w:p w:rsidR="004251C2" w:rsidRPr="006B734A" w:rsidRDefault="004251C2" w:rsidP="00C05A42">
      <w:pPr>
        <w:pStyle w:val="Clauseheading"/>
      </w:pPr>
      <w:r w:rsidRPr="006B734A">
        <w:t>1</w:t>
      </w:r>
      <w:r w:rsidRPr="006B734A">
        <w:tab/>
        <w:t>Interpretation</w:t>
      </w:r>
    </w:p>
    <w:p w:rsidR="004251C2" w:rsidRPr="006B734A" w:rsidRDefault="004251C2"/>
    <w:p w:rsidR="004251C2" w:rsidRPr="006B734A" w:rsidRDefault="004251C2" w:rsidP="00C05A42">
      <w:pPr>
        <w:pStyle w:val="Clause"/>
      </w:pPr>
      <w:r w:rsidRPr="006B734A">
        <w:t>In this Standard –</w:t>
      </w:r>
    </w:p>
    <w:p w:rsidR="004251C2" w:rsidRPr="006B734A" w:rsidRDefault="004251C2"/>
    <w:p w:rsidR="007D2149" w:rsidRPr="006B734A" w:rsidRDefault="007D2149" w:rsidP="007D2149">
      <w:pPr>
        <w:pStyle w:val="Definition"/>
        <w:tabs>
          <w:tab w:val="left" w:pos="2506"/>
        </w:tabs>
      </w:pPr>
      <w:proofErr w:type="gramStart"/>
      <w:r w:rsidRPr="006B734A">
        <w:rPr>
          <w:b/>
          <w:bCs/>
        </w:rPr>
        <w:t>claimable</w:t>
      </w:r>
      <w:proofErr w:type="gramEnd"/>
      <w:r w:rsidRPr="006B734A">
        <w:rPr>
          <w:b/>
          <w:bCs/>
        </w:rPr>
        <w:t xml:space="preserve"> food</w:t>
      </w:r>
      <w:r w:rsidRPr="006B734A">
        <w:t xml:space="preserve"> means a food which consists of at least 90% by weight of –</w:t>
      </w:r>
    </w:p>
    <w:p w:rsidR="007D2149" w:rsidRPr="006B734A" w:rsidRDefault="007D2149" w:rsidP="007D2149">
      <w:pPr>
        <w:tabs>
          <w:tab w:val="left" w:pos="2506"/>
        </w:tabs>
      </w:pPr>
    </w:p>
    <w:p w:rsidR="007D2149" w:rsidRPr="00382D71" w:rsidRDefault="007D2149" w:rsidP="007D2149">
      <w:pPr>
        <w:pStyle w:val="Subparagraph"/>
        <w:tabs>
          <w:tab w:val="left" w:pos="2506"/>
        </w:tabs>
      </w:pPr>
      <w:r w:rsidRPr="006B734A">
        <w:t>(a)</w:t>
      </w:r>
      <w:r w:rsidRPr="00FE6887">
        <w:tab/>
      </w:r>
      <w:proofErr w:type="gramStart"/>
      <w:r w:rsidRPr="00FE6887">
        <w:t>primary</w:t>
      </w:r>
      <w:proofErr w:type="gramEnd"/>
      <w:r w:rsidRPr="00382D71">
        <w:t xml:space="preserve"> foods; or</w:t>
      </w:r>
    </w:p>
    <w:p w:rsidR="007D2149" w:rsidRPr="00382D71" w:rsidRDefault="007D2149" w:rsidP="007D2149">
      <w:pPr>
        <w:pStyle w:val="Subparagraph"/>
        <w:tabs>
          <w:tab w:val="left" w:pos="2506"/>
        </w:tabs>
      </w:pPr>
      <w:r w:rsidRPr="00F85B2E">
        <w:t>(b)</w:t>
      </w:r>
      <w:r>
        <w:tab/>
      </w:r>
      <w:proofErr w:type="gramStart"/>
      <w:r w:rsidRPr="00382D71">
        <w:t>foods</w:t>
      </w:r>
      <w:proofErr w:type="gramEnd"/>
      <w:r w:rsidRPr="00382D71">
        <w:t xml:space="preserve"> listed in the Table to clause 3; or</w:t>
      </w:r>
    </w:p>
    <w:p w:rsidR="007D2149" w:rsidRDefault="007D2149" w:rsidP="007D2149">
      <w:pPr>
        <w:pStyle w:val="Subparagraph"/>
        <w:tabs>
          <w:tab w:val="left" w:pos="2506"/>
        </w:tabs>
      </w:pPr>
      <w:r>
        <w:t>(c)</w:t>
      </w:r>
      <w:r>
        <w:tab/>
      </w:r>
      <w:proofErr w:type="gramStart"/>
      <w:r w:rsidR="00AA30C9" w:rsidRPr="00190F23">
        <w:t>two</w:t>
      </w:r>
      <w:proofErr w:type="gramEnd"/>
      <w:r w:rsidR="00AA30C9" w:rsidRPr="00190F23">
        <w:t xml:space="preserve"> or more of the following</w:t>
      </w:r>
      <w:r w:rsidRPr="00520CE2">
        <w:t xml:space="preserve"> – </w:t>
      </w:r>
    </w:p>
    <w:p w:rsidR="007D2149" w:rsidRPr="004D6737" w:rsidRDefault="007D2149" w:rsidP="007D2149">
      <w:pPr>
        <w:tabs>
          <w:tab w:val="left" w:pos="2506"/>
        </w:tabs>
      </w:pPr>
    </w:p>
    <w:p w:rsidR="007D2149" w:rsidRPr="00B34770" w:rsidRDefault="00AA30C9" w:rsidP="007D2149">
      <w:pPr>
        <w:pStyle w:val="Subparagraph"/>
        <w:tabs>
          <w:tab w:val="left" w:pos="2506"/>
        </w:tabs>
        <w:ind w:left="3403"/>
        <w:rPr>
          <w:rFonts w:cs="Arial"/>
          <w:szCs w:val="24"/>
        </w:rPr>
      </w:pPr>
      <w:r>
        <w:rPr>
          <w:rFonts w:cs="Arial"/>
          <w:szCs w:val="24"/>
        </w:rPr>
        <w:t>(i)</w:t>
      </w:r>
      <w:r>
        <w:rPr>
          <w:rFonts w:cs="Arial"/>
          <w:szCs w:val="24"/>
        </w:rPr>
        <w:tab/>
      </w:r>
      <w:proofErr w:type="gramStart"/>
      <w:r>
        <w:rPr>
          <w:rFonts w:cs="Arial"/>
          <w:szCs w:val="24"/>
        </w:rPr>
        <w:t>primary</w:t>
      </w:r>
      <w:proofErr w:type="gramEnd"/>
      <w:r>
        <w:rPr>
          <w:rFonts w:cs="Arial"/>
          <w:szCs w:val="24"/>
        </w:rPr>
        <w:t xml:space="preserve"> foods; </w:t>
      </w:r>
      <w:r w:rsidR="007D2149" w:rsidRPr="00B34770">
        <w:rPr>
          <w:rFonts w:cs="Arial"/>
          <w:szCs w:val="24"/>
        </w:rPr>
        <w:t xml:space="preserve">or </w:t>
      </w:r>
    </w:p>
    <w:p w:rsidR="007D2149" w:rsidRPr="00520CE2" w:rsidRDefault="007D2149" w:rsidP="007D2149">
      <w:pPr>
        <w:pStyle w:val="Subparagraph"/>
        <w:tabs>
          <w:tab w:val="left" w:pos="2506"/>
        </w:tabs>
        <w:ind w:left="3403"/>
        <w:rPr>
          <w:rFonts w:cs="Arial"/>
          <w:szCs w:val="24"/>
        </w:rPr>
      </w:pPr>
      <w:r w:rsidRPr="00B34770">
        <w:rPr>
          <w:rFonts w:cs="Arial"/>
          <w:szCs w:val="24"/>
        </w:rPr>
        <w:t>(ii)</w:t>
      </w:r>
      <w:r w:rsidRPr="00B34770">
        <w:rPr>
          <w:rFonts w:cs="Arial"/>
          <w:szCs w:val="24"/>
        </w:rPr>
        <w:tab/>
      </w:r>
      <w:proofErr w:type="gramStart"/>
      <w:r w:rsidRPr="00B34770">
        <w:rPr>
          <w:rFonts w:cs="Arial"/>
          <w:szCs w:val="24"/>
        </w:rPr>
        <w:t>water</w:t>
      </w:r>
      <w:proofErr w:type="gramEnd"/>
      <w:r w:rsidRPr="00B34770">
        <w:rPr>
          <w:rFonts w:cs="Arial"/>
          <w:szCs w:val="24"/>
        </w:rPr>
        <w:t>; or;</w:t>
      </w:r>
    </w:p>
    <w:p w:rsidR="007D2149" w:rsidRPr="006B734A" w:rsidRDefault="007D2149" w:rsidP="007D2149">
      <w:pPr>
        <w:pStyle w:val="Subparagraph"/>
        <w:tabs>
          <w:tab w:val="left" w:pos="2506"/>
        </w:tabs>
        <w:ind w:left="3403"/>
      </w:pPr>
      <w:r w:rsidRPr="00520CE2">
        <w:rPr>
          <w:rFonts w:cs="Arial"/>
          <w:szCs w:val="24"/>
        </w:rPr>
        <w:t>(iii)</w:t>
      </w:r>
      <w:r w:rsidRPr="00520CE2">
        <w:rPr>
          <w:rFonts w:cs="Arial"/>
          <w:szCs w:val="24"/>
        </w:rPr>
        <w:tab/>
      </w:r>
      <w:proofErr w:type="gramStart"/>
      <w:r w:rsidRPr="00520CE2">
        <w:rPr>
          <w:rFonts w:cs="Arial"/>
          <w:szCs w:val="24"/>
        </w:rPr>
        <w:t>foods</w:t>
      </w:r>
      <w:proofErr w:type="gramEnd"/>
      <w:r w:rsidRPr="00520CE2">
        <w:rPr>
          <w:rFonts w:cs="Arial"/>
          <w:szCs w:val="24"/>
        </w:rPr>
        <w:t xml:space="preserve"> listed in the Table to clause 3 excluding butter, cream and cream products, edible oils, edible oil spreads and margarine.</w:t>
      </w:r>
    </w:p>
    <w:p w:rsidR="004251C2" w:rsidRPr="006B734A" w:rsidRDefault="004251C2"/>
    <w:p w:rsidR="004251C2" w:rsidRPr="006B734A" w:rsidRDefault="004251C2">
      <w:pPr>
        <w:pStyle w:val="Definition"/>
      </w:pPr>
      <w:proofErr w:type="gramStart"/>
      <w:r w:rsidRPr="006B734A">
        <w:rPr>
          <w:b/>
          <w:bCs/>
        </w:rPr>
        <w:t>primary</w:t>
      </w:r>
      <w:proofErr w:type="gramEnd"/>
      <w:r w:rsidRPr="006B734A">
        <w:rPr>
          <w:b/>
          <w:bCs/>
        </w:rPr>
        <w:t xml:space="preserve"> food</w:t>
      </w:r>
      <w:r w:rsidRPr="006B734A">
        <w:t xml:space="preserve"> means fruit, vegetables, grains, legumes, meat, milk, eggs, nuts, seeds and fish.</w:t>
      </w:r>
    </w:p>
    <w:p w:rsidR="00AA30C9" w:rsidRDefault="00AA30C9">
      <w:pPr>
        <w:pStyle w:val="Definition"/>
        <w:rPr>
          <w:b/>
          <w:bCs/>
        </w:rPr>
      </w:pPr>
    </w:p>
    <w:p w:rsidR="004251C2" w:rsidRPr="006B734A" w:rsidRDefault="004251C2">
      <w:pPr>
        <w:pStyle w:val="Definition"/>
      </w:pPr>
      <w:proofErr w:type="gramStart"/>
      <w:r w:rsidRPr="006B734A">
        <w:rPr>
          <w:b/>
          <w:bCs/>
        </w:rPr>
        <w:t>reference</w:t>
      </w:r>
      <w:proofErr w:type="gramEnd"/>
      <w:r w:rsidRPr="006B734A">
        <w:rPr>
          <w:b/>
          <w:bCs/>
        </w:rPr>
        <w:t xml:space="preserve"> quantity</w:t>
      </w:r>
      <w:r w:rsidRPr="006B734A">
        <w:t xml:space="preserve"> means –</w:t>
      </w:r>
    </w:p>
    <w:p w:rsidR="004251C2" w:rsidRPr="006B734A" w:rsidRDefault="004251C2"/>
    <w:p w:rsidR="004251C2" w:rsidRPr="006B734A" w:rsidRDefault="004251C2">
      <w:pPr>
        <w:pStyle w:val="Subparagraph"/>
      </w:pPr>
      <w:r w:rsidRPr="006B734A">
        <w:t>(a)</w:t>
      </w:r>
      <w:r w:rsidRPr="006B734A">
        <w:tab/>
        <w:t>in relation to a food specified in the Table to clause 3, either the quantity specified in that Table for that food or, in relation to a food which requires dilution or reconstitution according to directions, the quantity of the food which when diluted or reconstituted produces the quantity specified in column 2 of the Table; or</w:t>
      </w:r>
    </w:p>
    <w:p w:rsidR="00B95E98" w:rsidRDefault="00B95E98">
      <w:pPr>
        <w:pStyle w:val="Subparagraph"/>
      </w:pPr>
      <w:r>
        <w:br w:type="page"/>
      </w:r>
    </w:p>
    <w:p w:rsidR="004251C2" w:rsidRPr="006B734A" w:rsidRDefault="004251C2">
      <w:pPr>
        <w:pStyle w:val="Subparagraph"/>
      </w:pPr>
      <w:r w:rsidRPr="006B734A">
        <w:lastRenderedPageBreak/>
        <w:t>(b)</w:t>
      </w:r>
      <w:r w:rsidRPr="006B734A">
        <w:tab/>
      </w:r>
      <w:proofErr w:type="gramStart"/>
      <w:r w:rsidRPr="006B734A">
        <w:t>in</w:t>
      </w:r>
      <w:proofErr w:type="gramEnd"/>
      <w:r w:rsidRPr="006B734A">
        <w:t xml:space="preserve"> relation to all other claimable foods, either a normal serving or, in relation to a food which requires dilution, reconstitution, draining or preparation according to directions, the quantity of the food which when diluted, reconstituted, drained or prepared produces a normal serving.</w:t>
      </w:r>
    </w:p>
    <w:p w:rsidR="004251C2" w:rsidRPr="006B734A" w:rsidRDefault="004251C2"/>
    <w:p w:rsidR="004251C2" w:rsidRPr="006B734A" w:rsidRDefault="004251C2">
      <w:pPr>
        <w:pStyle w:val="Clauseheading"/>
      </w:pPr>
      <w:r w:rsidRPr="006B734A">
        <w:t>2</w:t>
      </w:r>
      <w:r w:rsidRPr="006B734A">
        <w:tab/>
        <w:t>Prohibition on adding vitamins and minerals to food</w:t>
      </w:r>
    </w:p>
    <w:p w:rsidR="004251C2" w:rsidRPr="006B734A" w:rsidRDefault="004251C2"/>
    <w:p w:rsidR="004251C2" w:rsidRPr="006B734A" w:rsidRDefault="004251C2">
      <w:pPr>
        <w:pStyle w:val="Clause"/>
      </w:pPr>
      <w:r w:rsidRPr="006B734A">
        <w:t xml:space="preserve">A vitamin or mineral must not be added to a food unless the – </w:t>
      </w:r>
    </w:p>
    <w:p w:rsidR="00CA6B93" w:rsidRDefault="00CA6B93">
      <w:pPr>
        <w:pStyle w:val="Paragraph"/>
      </w:pPr>
    </w:p>
    <w:p w:rsidR="004251C2" w:rsidRPr="006B734A" w:rsidRDefault="004251C2">
      <w:pPr>
        <w:pStyle w:val="Paragraph"/>
      </w:pPr>
      <w:r w:rsidRPr="006B734A">
        <w:t>(a)</w:t>
      </w:r>
      <w:r w:rsidRPr="006B734A">
        <w:tab/>
      </w:r>
      <w:proofErr w:type="gramStart"/>
      <w:r w:rsidRPr="006B734A">
        <w:t>addition</w:t>
      </w:r>
      <w:proofErr w:type="gramEnd"/>
      <w:r w:rsidRPr="006B734A">
        <w:t xml:space="preserve"> of that vitamin or mineral is specif</w:t>
      </w:r>
      <w:r w:rsidR="00AA30C9">
        <w:t xml:space="preserve">ically permitted in this Code; </w:t>
      </w:r>
      <w:r w:rsidRPr="006B734A">
        <w:t>and</w:t>
      </w:r>
    </w:p>
    <w:p w:rsidR="004251C2" w:rsidRPr="006B734A" w:rsidRDefault="004251C2">
      <w:pPr>
        <w:pStyle w:val="Paragraph"/>
      </w:pPr>
      <w:r w:rsidRPr="006B734A">
        <w:t>(b)</w:t>
      </w:r>
      <w:r w:rsidRPr="006B734A">
        <w:tab/>
      </w:r>
      <w:proofErr w:type="gramStart"/>
      <w:r w:rsidRPr="006B734A">
        <w:t>vitamin</w:t>
      </w:r>
      <w:proofErr w:type="gramEnd"/>
      <w:r w:rsidRPr="006B734A">
        <w:t xml:space="preserve"> or mineral is in a permitted form specified in the Schedule to Standard 1.1.1, unless stated otherwise in this Code.</w:t>
      </w:r>
    </w:p>
    <w:p w:rsidR="004251C2" w:rsidRPr="006B734A" w:rsidRDefault="004251C2"/>
    <w:p w:rsidR="004251C2" w:rsidRPr="006B734A" w:rsidRDefault="004251C2">
      <w:pPr>
        <w:pStyle w:val="Clauseheading"/>
      </w:pPr>
      <w:r w:rsidRPr="006B734A">
        <w:t>3</w:t>
      </w:r>
      <w:r w:rsidRPr="006B734A">
        <w:tab/>
        <w:t>Permitted addition of vitamins and minerals to food</w:t>
      </w:r>
    </w:p>
    <w:p w:rsidR="004251C2" w:rsidRPr="006B734A" w:rsidRDefault="004251C2"/>
    <w:p w:rsidR="004251C2" w:rsidRPr="006B734A" w:rsidRDefault="004251C2" w:rsidP="002E13D4">
      <w:r w:rsidRPr="006B734A">
        <w:t>A vitamin or mineral specified in column 3 of the Table to this clause may be added to a food specified in column 1 in relation to that vitamin or mineral, provided that the total of the naturally occurring and added quantity of that vitamin or mineral present in a reference quantity of the food,</w:t>
      </w:r>
      <w:r w:rsidR="002E13D4" w:rsidRPr="002E13D4">
        <w:rPr>
          <w:rFonts w:cs="Arial"/>
        </w:rPr>
        <w:t xml:space="preserve"> </w:t>
      </w:r>
      <w:r w:rsidR="002E13D4" w:rsidRPr="000A31A5">
        <w:rPr>
          <w:rFonts w:cs="Arial"/>
        </w:rPr>
        <w:t>is no more than</w:t>
      </w:r>
      <w:r w:rsidR="002E13D4">
        <w:rPr>
          <w:rFonts w:cs="Arial"/>
        </w:rPr>
        <w:t xml:space="preserve"> </w:t>
      </w:r>
      <w:r w:rsidRPr="006B734A">
        <w:t>the quantity specified in column 5 in relation to that vitamin or mineral.</w:t>
      </w:r>
    </w:p>
    <w:p w:rsidR="004251C2" w:rsidRPr="006B734A" w:rsidRDefault="004251C2"/>
    <w:p w:rsidR="004251C2" w:rsidRPr="006B734A" w:rsidRDefault="004251C2">
      <w:pPr>
        <w:pStyle w:val="TableHeading"/>
      </w:pPr>
      <w:r w:rsidRPr="006B734A">
        <w:t>Table to clause 3</w:t>
      </w:r>
    </w:p>
    <w:p w:rsidR="004251C2" w:rsidRPr="006B734A" w:rsidRDefault="004251C2"/>
    <w:tbl>
      <w:tblPr>
        <w:tblW w:w="9259"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2260"/>
        <w:gridCol w:w="1413"/>
        <w:gridCol w:w="1653"/>
        <w:gridCol w:w="1920"/>
        <w:gridCol w:w="2013"/>
      </w:tblGrid>
      <w:tr w:rsidR="004251C2" w:rsidRPr="006B734A">
        <w:trPr>
          <w:cantSplit/>
          <w:jc w:val="center"/>
        </w:trPr>
        <w:tc>
          <w:tcPr>
            <w:tcW w:w="2260" w:type="dxa"/>
            <w:tcBorders>
              <w:bottom w:val="single" w:sz="4" w:space="0" w:color="auto"/>
              <w:right w:val="single" w:sz="4" w:space="0" w:color="auto"/>
            </w:tcBorders>
          </w:tcPr>
          <w:p w:rsidR="004251C2" w:rsidRPr="006B734A" w:rsidRDefault="004251C2">
            <w:pPr>
              <w:pStyle w:val="Table1"/>
            </w:pPr>
            <w:r w:rsidRPr="006B734A">
              <w:t>Column 1</w:t>
            </w:r>
          </w:p>
        </w:tc>
        <w:tc>
          <w:tcPr>
            <w:tcW w:w="1413" w:type="dxa"/>
            <w:tcBorders>
              <w:top w:val="single" w:sz="4" w:space="0" w:color="auto"/>
              <w:left w:val="single" w:sz="4" w:space="0" w:color="auto"/>
              <w:bottom w:val="single" w:sz="4" w:space="0" w:color="auto"/>
              <w:right w:val="single" w:sz="4" w:space="0" w:color="auto"/>
            </w:tcBorders>
          </w:tcPr>
          <w:p w:rsidR="004251C2" w:rsidRPr="006B734A" w:rsidRDefault="004251C2">
            <w:pPr>
              <w:pStyle w:val="Table1"/>
            </w:pPr>
            <w:r w:rsidRPr="006B734A">
              <w:t>Column 2</w:t>
            </w:r>
          </w:p>
        </w:tc>
        <w:tc>
          <w:tcPr>
            <w:tcW w:w="1653" w:type="dxa"/>
            <w:tcBorders>
              <w:left w:val="single" w:sz="4" w:space="0" w:color="auto"/>
              <w:bottom w:val="single" w:sz="4" w:space="0" w:color="auto"/>
              <w:right w:val="single" w:sz="4" w:space="0" w:color="auto"/>
            </w:tcBorders>
          </w:tcPr>
          <w:p w:rsidR="004251C2" w:rsidRPr="006B734A" w:rsidRDefault="004251C2">
            <w:pPr>
              <w:pStyle w:val="Table1"/>
            </w:pPr>
            <w:r w:rsidRPr="006B734A">
              <w:t>Column 3</w:t>
            </w:r>
          </w:p>
        </w:tc>
        <w:tc>
          <w:tcPr>
            <w:tcW w:w="1920" w:type="dxa"/>
            <w:tcBorders>
              <w:top w:val="single" w:sz="4" w:space="0" w:color="auto"/>
              <w:left w:val="single" w:sz="4" w:space="0" w:color="auto"/>
              <w:bottom w:val="single" w:sz="4" w:space="0" w:color="auto"/>
              <w:right w:val="single" w:sz="4" w:space="0" w:color="auto"/>
            </w:tcBorders>
          </w:tcPr>
          <w:p w:rsidR="004251C2" w:rsidRPr="006B734A" w:rsidRDefault="004251C2">
            <w:pPr>
              <w:pStyle w:val="Table1"/>
            </w:pPr>
            <w:r w:rsidRPr="006B734A">
              <w:t>Column 4</w:t>
            </w:r>
          </w:p>
        </w:tc>
        <w:tc>
          <w:tcPr>
            <w:tcW w:w="2013" w:type="dxa"/>
            <w:tcBorders>
              <w:left w:val="single" w:sz="4" w:space="0" w:color="auto"/>
              <w:bottom w:val="single" w:sz="4" w:space="0" w:color="auto"/>
            </w:tcBorders>
          </w:tcPr>
          <w:p w:rsidR="004251C2" w:rsidRPr="006B734A" w:rsidRDefault="004251C2">
            <w:pPr>
              <w:pStyle w:val="Table1"/>
            </w:pPr>
            <w:r w:rsidRPr="006B734A">
              <w:t>Column 5</w:t>
            </w:r>
          </w:p>
        </w:tc>
      </w:tr>
      <w:tr w:rsidR="004251C2" w:rsidRPr="006B734A">
        <w:trPr>
          <w:cantSplit/>
          <w:jc w:val="center"/>
        </w:trPr>
        <w:tc>
          <w:tcPr>
            <w:tcW w:w="2260" w:type="dxa"/>
            <w:tcBorders>
              <w:top w:val="single" w:sz="4" w:space="0" w:color="auto"/>
              <w:bottom w:val="single" w:sz="4" w:space="0" w:color="auto"/>
              <w:right w:val="single" w:sz="4" w:space="0" w:color="auto"/>
            </w:tcBorders>
          </w:tcPr>
          <w:p w:rsidR="004251C2" w:rsidRPr="006B734A" w:rsidRDefault="004251C2">
            <w:pPr>
              <w:pStyle w:val="Table1"/>
            </w:pPr>
            <w:r w:rsidRPr="006B734A">
              <w:t>Food</w:t>
            </w:r>
          </w:p>
        </w:tc>
        <w:tc>
          <w:tcPr>
            <w:tcW w:w="1413" w:type="dxa"/>
            <w:tcBorders>
              <w:top w:val="single" w:sz="4" w:space="0" w:color="auto"/>
              <w:left w:val="single" w:sz="4" w:space="0" w:color="auto"/>
              <w:bottom w:val="single" w:sz="4" w:space="0" w:color="auto"/>
              <w:right w:val="single" w:sz="4" w:space="0" w:color="auto"/>
            </w:tcBorders>
          </w:tcPr>
          <w:p w:rsidR="004251C2" w:rsidRPr="006B734A" w:rsidRDefault="004251C2">
            <w:pPr>
              <w:pStyle w:val="Table1"/>
            </w:pPr>
            <w:r w:rsidRPr="006B734A">
              <w:t>Reference Quantity</w:t>
            </w:r>
          </w:p>
        </w:tc>
        <w:tc>
          <w:tcPr>
            <w:tcW w:w="1653" w:type="dxa"/>
            <w:tcBorders>
              <w:top w:val="single" w:sz="4" w:space="0" w:color="auto"/>
              <w:left w:val="single" w:sz="4" w:space="0" w:color="auto"/>
              <w:bottom w:val="single" w:sz="4" w:space="0" w:color="auto"/>
              <w:right w:val="single" w:sz="4" w:space="0" w:color="auto"/>
            </w:tcBorders>
          </w:tcPr>
          <w:p w:rsidR="004251C2" w:rsidRPr="006B734A" w:rsidRDefault="004251C2">
            <w:pPr>
              <w:pStyle w:val="Table1"/>
            </w:pPr>
            <w:r w:rsidRPr="006B734A">
              <w:t>Vitamins &amp; Minerals That May Be Added</w:t>
            </w:r>
          </w:p>
        </w:tc>
        <w:tc>
          <w:tcPr>
            <w:tcW w:w="1920" w:type="dxa"/>
            <w:tcBorders>
              <w:top w:val="single" w:sz="4" w:space="0" w:color="auto"/>
              <w:left w:val="single" w:sz="4" w:space="0" w:color="auto"/>
              <w:bottom w:val="single" w:sz="4" w:space="0" w:color="auto"/>
              <w:right w:val="single" w:sz="4" w:space="0" w:color="auto"/>
            </w:tcBorders>
          </w:tcPr>
          <w:p w:rsidR="004251C2" w:rsidRPr="006B734A" w:rsidRDefault="004251C2">
            <w:pPr>
              <w:pStyle w:val="Table1"/>
            </w:pPr>
            <w:r w:rsidRPr="006B734A">
              <w:t>Maximum Claim Per Reference Quantity</w:t>
            </w:r>
          </w:p>
          <w:p w:rsidR="004251C2" w:rsidRPr="006B734A" w:rsidRDefault="004251C2">
            <w:pPr>
              <w:pStyle w:val="Table1"/>
            </w:pPr>
            <w:r w:rsidRPr="006B734A">
              <w:t>(proportion RDI)</w:t>
            </w:r>
          </w:p>
        </w:tc>
        <w:tc>
          <w:tcPr>
            <w:tcW w:w="2013" w:type="dxa"/>
            <w:tcBorders>
              <w:top w:val="single" w:sz="4" w:space="0" w:color="auto"/>
              <w:left w:val="single" w:sz="4" w:space="0" w:color="auto"/>
              <w:bottom w:val="single" w:sz="4" w:space="0" w:color="auto"/>
            </w:tcBorders>
          </w:tcPr>
          <w:p w:rsidR="004251C2" w:rsidRPr="006B734A" w:rsidRDefault="004251C2">
            <w:pPr>
              <w:pStyle w:val="Table1"/>
            </w:pPr>
            <w:r w:rsidRPr="006B734A">
              <w:t>Maximum Permitted Quantity of Vitamin or Mineral per Reference Quantity</w:t>
            </w:r>
          </w:p>
        </w:tc>
      </w:tr>
      <w:tr w:rsidR="004251C2" w:rsidRPr="006B734A" w:rsidTr="00F36578">
        <w:trPr>
          <w:cantSplit/>
          <w:jc w:val="center"/>
        </w:trPr>
        <w:tc>
          <w:tcPr>
            <w:tcW w:w="2260" w:type="dxa"/>
            <w:tcBorders>
              <w:top w:val="single" w:sz="4" w:space="0" w:color="auto"/>
              <w:bottom w:val="nil"/>
              <w:right w:val="single" w:sz="4" w:space="0" w:color="auto"/>
            </w:tcBorders>
          </w:tcPr>
          <w:p w:rsidR="004251C2" w:rsidRPr="006B734A" w:rsidRDefault="004251C2" w:rsidP="00B95E98">
            <w:pPr>
              <w:pStyle w:val="Table1"/>
              <w:ind w:left="142" w:hanging="142"/>
              <w:jc w:val="left"/>
            </w:pPr>
            <w:r w:rsidRPr="006B734A">
              <w:t>Cereals and cereal products</w:t>
            </w:r>
          </w:p>
        </w:tc>
        <w:tc>
          <w:tcPr>
            <w:tcW w:w="1413" w:type="dxa"/>
            <w:tcBorders>
              <w:top w:val="single" w:sz="4" w:space="0" w:color="auto"/>
              <w:left w:val="single" w:sz="4" w:space="0" w:color="auto"/>
              <w:bottom w:val="nil"/>
              <w:right w:val="single" w:sz="4" w:space="0" w:color="auto"/>
            </w:tcBorders>
          </w:tcPr>
          <w:p w:rsidR="004251C2" w:rsidRPr="006B734A" w:rsidRDefault="004251C2">
            <w:pPr>
              <w:pStyle w:val="Table2"/>
            </w:pPr>
          </w:p>
        </w:tc>
        <w:tc>
          <w:tcPr>
            <w:tcW w:w="1653" w:type="dxa"/>
            <w:tcBorders>
              <w:top w:val="single" w:sz="4" w:space="0" w:color="auto"/>
              <w:left w:val="single" w:sz="4" w:space="0" w:color="auto"/>
              <w:bottom w:val="nil"/>
              <w:right w:val="single" w:sz="4" w:space="0" w:color="auto"/>
            </w:tcBorders>
          </w:tcPr>
          <w:p w:rsidR="004251C2" w:rsidRPr="006B734A" w:rsidRDefault="004251C2">
            <w:pPr>
              <w:pStyle w:val="Table2"/>
            </w:pPr>
          </w:p>
        </w:tc>
        <w:tc>
          <w:tcPr>
            <w:tcW w:w="1920" w:type="dxa"/>
            <w:tcBorders>
              <w:top w:val="single" w:sz="4" w:space="0" w:color="auto"/>
              <w:left w:val="single" w:sz="4" w:space="0" w:color="auto"/>
              <w:bottom w:val="nil"/>
              <w:right w:val="single" w:sz="4" w:space="0" w:color="auto"/>
            </w:tcBorders>
          </w:tcPr>
          <w:p w:rsidR="004251C2" w:rsidRPr="006B734A" w:rsidRDefault="004251C2">
            <w:pPr>
              <w:pStyle w:val="Table2"/>
            </w:pPr>
          </w:p>
        </w:tc>
        <w:tc>
          <w:tcPr>
            <w:tcW w:w="2013" w:type="dxa"/>
            <w:tcBorders>
              <w:top w:val="single" w:sz="4" w:space="0" w:color="auto"/>
              <w:left w:val="single" w:sz="4" w:space="0" w:color="auto"/>
              <w:bottom w:val="nil"/>
            </w:tcBorders>
          </w:tcPr>
          <w:p w:rsidR="004251C2" w:rsidRPr="006B734A" w:rsidRDefault="004251C2">
            <w:pPr>
              <w:pStyle w:val="Table2"/>
            </w:pPr>
          </w:p>
        </w:tc>
      </w:tr>
      <w:tr w:rsidR="004251C2" w:rsidRPr="006B734A" w:rsidTr="00B95E98">
        <w:trPr>
          <w:cantSplit/>
          <w:jc w:val="center"/>
        </w:trPr>
        <w:tc>
          <w:tcPr>
            <w:tcW w:w="2260" w:type="dxa"/>
            <w:tcBorders>
              <w:top w:val="nil"/>
              <w:bottom w:val="single" w:sz="4" w:space="0" w:color="auto"/>
              <w:right w:val="single" w:sz="4" w:space="0" w:color="auto"/>
            </w:tcBorders>
          </w:tcPr>
          <w:p w:rsidR="004251C2" w:rsidRPr="006B734A" w:rsidRDefault="004251C2">
            <w:pPr>
              <w:pStyle w:val="Table2"/>
            </w:pPr>
            <w:r w:rsidRPr="006B734A">
              <w:t>Biscuits containing not more than 200 g/kg fat and not more than       50 g/kg sugars</w:t>
            </w:r>
          </w:p>
        </w:tc>
        <w:tc>
          <w:tcPr>
            <w:tcW w:w="141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35 g</w:t>
            </w:r>
          </w:p>
        </w:tc>
        <w:tc>
          <w:tcPr>
            <w:tcW w:w="165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Thiamin</w:t>
            </w:r>
          </w:p>
          <w:p w:rsidR="004251C2" w:rsidRPr="006B734A" w:rsidRDefault="004251C2">
            <w:pPr>
              <w:pStyle w:val="Table2"/>
            </w:pPr>
            <w:r w:rsidRPr="006B734A">
              <w:t>Riboflavin</w:t>
            </w:r>
          </w:p>
          <w:p w:rsidR="004251C2" w:rsidRPr="006B734A" w:rsidRDefault="004251C2">
            <w:pPr>
              <w:pStyle w:val="Table2"/>
            </w:pPr>
            <w:r w:rsidRPr="006B734A">
              <w:t>Niacin</w:t>
            </w:r>
          </w:p>
          <w:p w:rsidR="004251C2" w:rsidRPr="006B734A" w:rsidRDefault="004251C2">
            <w:pPr>
              <w:pStyle w:val="Table2"/>
            </w:pPr>
            <w:r w:rsidRPr="006B734A">
              <w:t>Vitamin B</w:t>
            </w:r>
            <w:r w:rsidRPr="00B047FF">
              <w:rPr>
                <w:rFonts w:cs="Arial"/>
                <w:vertAlign w:val="subscript"/>
              </w:rPr>
              <w:t>6</w:t>
            </w:r>
          </w:p>
          <w:p w:rsidR="004251C2" w:rsidRPr="006B734A" w:rsidRDefault="004251C2">
            <w:pPr>
              <w:pStyle w:val="Table2"/>
            </w:pPr>
            <w:r w:rsidRPr="006B734A">
              <w:t>Vitamin E</w:t>
            </w:r>
          </w:p>
          <w:p w:rsidR="004251C2" w:rsidRPr="006B734A" w:rsidRDefault="004251C2">
            <w:pPr>
              <w:pStyle w:val="Table2"/>
            </w:pPr>
            <w:r w:rsidRPr="006B734A">
              <w:t>Folate</w:t>
            </w:r>
          </w:p>
          <w:p w:rsidR="004251C2" w:rsidRPr="006B734A" w:rsidRDefault="004251C2">
            <w:pPr>
              <w:pStyle w:val="Table2"/>
            </w:pPr>
            <w:r w:rsidRPr="006B734A">
              <w:t>Calcium</w:t>
            </w:r>
          </w:p>
          <w:p w:rsidR="004251C2" w:rsidRPr="006B734A" w:rsidRDefault="004251C2">
            <w:pPr>
              <w:pStyle w:val="Table2"/>
            </w:pPr>
            <w:r w:rsidRPr="006B734A">
              <w:t>Iron</w:t>
            </w:r>
          </w:p>
          <w:p w:rsidR="004251C2" w:rsidRPr="006B734A" w:rsidRDefault="004251C2">
            <w:pPr>
              <w:pStyle w:val="Table2"/>
            </w:pPr>
            <w:r w:rsidRPr="006B734A">
              <w:t>Magnesium</w:t>
            </w:r>
          </w:p>
          <w:p w:rsidR="004251C2" w:rsidRPr="006B734A" w:rsidRDefault="004251C2">
            <w:pPr>
              <w:pStyle w:val="Table2"/>
            </w:pPr>
            <w:r w:rsidRPr="006B734A">
              <w:t>Zinc</w:t>
            </w:r>
          </w:p>
          <w:p w:rsidR="004251C2" w:rsidRPr="006B734A" w:rsidRDefault="004251C2">
            <w:pPr>
              <w:pStyle w:val="Table2"/>
            </w:pPr>
          </w:p>
        </w:tc>
        <w:tc>
          <w:tcPr>
            <w:tcW w:w="1920"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0.55 mg (50%)</w:t>
            </w:r>
          </w:p>
          <w:p w:rsidR="004251C2" w:rsidRPr="006B734A" w:rsidRDefault="004251C2">
            <w:pPr>
              <w:pStyle w:val="Table2"/>
            </w:pPr>
            <w:r w:rsidRPr="006B734A">
              <w:t>0.43 mg (25%)</w:t>
            </w:r>
          </w:p>
          <w:p w:rsidR="004251C2" w:rsidRPr="006B734A" w:rsidRDefault="004251C2">
            <w:pPr>
              <w:pStyle w:val="Table2"/>
            </w:pPr>
            <w:r w:rsidRPr="006B734A">
              <w:t>2.5 mg (25%)</w:t>
            </w:r>
          </w:p>
          <w:p w:rsidR="004251C2" w:rsidRPr="006B734A" w:rsidRDefault="004251C2">
            <w:pPr>
              <w:pStyle w:val="Table2"/>
            </w:pPr>
            <w:r w:rsidRPr="006B734A">
              <w:t>0.4 mg (25%)</w:t>
            </w:r>
          </w:p>
          <w:p w:rsidR="004251C2" w:rsidRPr="006B734A" w:rsidRDefault="004251C2">
            <w:pPr>
              <w:pStyle w:val="Table2"/>
            </w:pPr>
            <w:r w:rsidRPr="006B734A">
              <w:t>2.5 mg (25%)</w:t>
            </w:r>
          </w:p>
          <w:p w:rsidR="004251C2" w:rsidRPr="006B734A" w:rsidRDefault="004251C2">
            <w:pPr>
              <w:pStyle w:val="Table2"/>
            </w:pPr>
            <w:r w:rsidRPr="006B734A">
              <w:t xml:space="preserve">100 </w:t>
            </w:r>
            <w:r w:rsidRPr="006B734A">
              <w:sym w:font="Symbol" w:char="F06D"/>
            </w:r>
            <w:r w:rsidRPr="006B734A">
              <w:t>g (50%)</w:t>
            </w:r>
          </w:p>
          <w:p w:rsidR="004251C2" w:rsidRPr="006B734A" w:rsidRDefault="004251C2">
            <w:pPr>
              <w:pStyle w:val="Table2"/>
            </w:pPr>
            <w:r w:rsidRPr="006B734A">
              <w:t>200 mg (25%)</w:t>
            </w:r>
          </w:p>
          <w:p w:rsidR="004251C2" w:rsidRPr="006B734A" w:rsidRDefault="004251C2">
            <w:pPr>
              <w:pStyle w:val="Table2"/>
            </w:pPr>
            <w:r w:rsidRPr="006B734A">
              <w:t>3.0 mg (25%)</w:t>
            </w:r>
          </w:p>
          <w:p w:rsidR="004251C2" w:rsidRPr="006B734A" w:rsidRDefault="004251C2">
            <w:pPr>
              <w:pStyle w:val="Table2"/>
            </w:pPr>
            <w:r w:rsidRPr="006B734A">
              <w:t>80 mg (25%)</w:t>
            </w:r>
          </w:p>
          <w:p w:rsidR="004251C2" w:rsidRPr="006B734A" w:rsidRDefault="004251C2">
            <w:pPr>
              <w:pStyle w:val="Table2"/>
            </w:pPr>
            <w:r w:rsidRPr="006B734A">
              <w:t>1.8 mg (15%)</w:t>
            </w:r>
          </w:p>
        </w:tc>
        <w:tc>
          <w:tcPr>
            <w:tcW w:w="2013" w:type="dxa"/>
            <w:tcBorders>
              <w:top w:val="nil"/>
              <w:left w:val="single" w:sz="4" w:space="0" w:color="auto"/>
              <w:bottom w:val="single" w:sz="4" w:space="0" w:color="auto"/>
            </w:tcBorders>
          </w:tcPr>
          <w:p w:rsidR="004251C2" w:rsidRPr="006B734A" w:rsidRDefault="004251C2">
            <w:pPr>
              <w:pStyle w:val="Table2"/>
            </w:pPr>
          </w:p>
        </w:tc>
      </w:tr>
      <w:tr w:rsidR="006B7693" w:rsidRPr="006B734A" w:rsidTr="00B95E98">
        <w:trPr>
          <w:cantSplit/>
          <w:jc w:val="center"/>
        </w:trPr>
        <w:tc>
          <w:tcPr>
            <w:tcW w:w="2260" w:type="dxa"/>
            <w:tcBorders>
              <w:top w:val="single" w:sz="4" w:space="0" w:color="auto"/>
              <w:left w:val="single" w:sz="4" w:space="0" w:color="auto"/>
              <w:bottom w:val="single" w:sz="4" w:space="0" w:color="auto"/>
              <w:right w:val="single" w:sz="4" w:space="0" w:color="auto"/>
            </w:tcBorders>
          </w:tcPr>
          <w:p w:rsidR="006B7693" w:rsidRPr="004277F4" w:rsidRDefault="006B7693" w:rsidP="006B7693">
            <w:pPr>
              <w:pStyle w:val="Table2"/>
            </w:pPr>
            <w:r w:rsidRPr="004277F4">
              <w:t>Bread</w:t>
            </w:r>
          </w:p>
          <w:p w:rsidR="006B7693" w:rsidRPr="004277F4" w:rsidRDefault="006B7693" w:rsidP="006B7693">
            <w:pPr>
              <w:pStyle w:val="Table2"/>
            </w:pPr>
          </w:p>
          <w:p w:rsidR="006B7693" w:rsidRPr="004277F4" w:rsidRDefault="006B7693" w:rsidP="006B7693">
            <w:pPr>
              <w:pStyle w:val="Table2"/>
            </w:pPr>
          </w:p>
          <w:p w:rsidR="006B7693" w:rsidRPr="004277F4" w:rsidRDefault="006B7693" w:rsidP="006B7693">
            <w:pPr>
              <w:pStyle w:val="Table2"/>
            </w:pPr>
          </w:p>
          <w:p w:rsidR="006B7693" w:rsidRPr="004277F4" w:rsidRDefault="006B7693" w:rsidP="006B7693">
            <w:pPr>
              <w:pStyle w:val="Table2"/>
            </w:pPr>
          </w:p>
          <w:p w:rsidR="006B7693" w:rsidRPr="004277F4" w:rsidRDefault="006B7693" w:rsidP="006B7693">
            <w:pPr>
              <w:pStyle w:val="Table2"/>
            </w:pPr>
          </w:p>
          <w:p w:rsidR="006B7693" w:rsidRPr="004277F4" w:rsidRDefault="006B7693" w:rsidP="006B7693">
            <w:pPr>
              <w:pStyle w:val="Table2"/>
            </w:pPr>
          </w:p>
          <w:p w:rsidR="006B7693" w:rsidRPr="004277F4" w:rsidRDefault="006B7693" w:rsidP="006B7693">
            <w:pPr>
              <w:pStyle w:val="Table2"/>
            </w:pPr>
          </w:p>
          <w:p w:rsidR="006B7693" w:rsidRPr="004277F4" w:rsidRDefault="006B7693" w:rsidP="006B7693">
            <w:pPr>
              <w:pStyle w:val="Table2"/>
            </w:pPr>
          </w:p>
          <w:p w:rsidR="006B7693" w:rsidRDefault="006B7693" w:rsidP="006B7693">
            <w:pPr>
              <w:pStyle w:val="Table2"/>
              <w:ind w:left="227" w:hanging="227"/>
            </w:pPr>
            <w:r w:rsidRPr="006B7693">
              <w:t xml:space="preserve">– </w:t>
            </w:r>
            <w:r w:rsidRPr="004277F4">
              <w:tab/>
              <w:t>bread that contains no wheat flour</w:t>
            </w:r>
          </w:p>
          <w:p w:rsidR="00A122E7" w:rsidRPr="004277F4" w:rsidRDefault="00A122E7" w:rsidP="006B7693">
            <w:pPr>
              <w:pStyle w:val="Table2"/>
              <w:ind w:left="227" w:hanging="227"/>
            </w:pPr>
          </w:p>
        </w:tc>
        <w:tc>
          <w:tcPr>
            <w:tcW w:w="1413" w:type="dxa"/>
            <w:tcBorders>
              <w:top w:val="single" w:sz="4" w:space="0" w:color="auto"/>
              <w:left w:val="single" w:sz="4" w:space="0" w:color="auto"/>
              <w:bottom w:val="single" w:sz="4" w:space="0" w:color="auto"/>
              <w:right w:val="single" w:sz="4" w:space="0" w:color="auto"/>
            </w:tcBorders>
          </w:tcPr>
          <w:p w:rsidR="006B7693" w:rsidRPr="004277F4" w:rsidRDefault="006B7693" w:rsidP="006B7693">
            <w:pPr>
              <w:pStyle w:val="Table2"/>
            </w:pPr>
            <w:r w:rsidRPr="004277F4">
              <w:t>50 g</w:t>
            </w:r>
          </w:p>
        </w:tc>
        <w:tc>
          <w:tcPr>
            <w:tcW w:w="1653" w:type="dxa"/>
            <w:tcBorders>
              <w:top w:val="single" w:sz="4" w:space="0" w:color="auto"/>
              <w:left w:val="single" w:sz="4" w:space="0" w:color="auto"/>
              <w:bottom w:val="single" w:sz="4" w:space="0" w:color="auto"/>
              <w:right w:val="single" w:sz="4" w:space="0" w:color="auto"/>
            </w:tcBorders>
          </w:tcPr>
          <w:p w:rsidR="006B7693" w:rsidRPr="004277F4" w:rsidRDefault="006B7693" w:rsidP="006B7693">
            <w:pPr>
              <w:pStyle w:val="Table2"/>
            </w:pPr>
            <w:r w:rsidRPr="004277F4">
              <w:t>Thiamin</w:t>
            </w:r>
          </w:p>
          <w:p w:rsidR="006B7693" w:rsidRPr="004277F4" w:rsidRDefault="006B7693" w:rsidP="006B7693">
            <w:pPr>
              <w:pStyle w:val="Table2"/>
            </w:pPr>
            <w:r w:rsidRPr="004277F4">
              <w:t>Riboflavin</w:t>
            </w:r>
          </w:p>
          <w:p w:rsidR="006B7693" w:rsidRPr="004277F4" w:rsidRDefault="006B7693" w:rsidP="006B7693">
            <w:pPr>
              <w:pStyle w:val="Table2"/>
            </w:pPr>
            <w:r w:rsidRPr="004277F4">
              <w:t>Niacin</w:t>
            </w:r>
          </w:p>
          <w:p w:rsidR="006B7693" w:rsidRPr="004277F4" w:rsidRDefault="006B7693" w:rsidP="006B7693">
            <w:pPr>
              <w:pStyle w:val="Table2"/>
            </w:pPr>
            <w:r w:rsidRPr="004277F4">
              <w:t>Vitamin B</w:t>
            </w:r>
            <w:r w:rsidRPr="00471C6B">
              <w:rPr>
                <w:vertAlign w:val="subscript"/>
              </w:rPr>
              <w:t>6</w:t>
            </w:r>
          </w:p>
          <w:p w:rsidR="006B7693" w:rsidRPr="004277F4" w:rsidRDefault="006B7693" w:rsidP="006B7693">
            <w:pPr>
              <w:pStyle w:val="Table2"/>
            </w:pPr>
            <w:r w:rsidRPr="004277F4">
              <w:t>Vitamin E</w:t>
            </w:r>
          </w:p>
          <w:p w:rsidR="006B7693" w:rsidRPr="004277F4" w:rsidRDefault="006B7693" w:rsidP="006B7693">
            <w:pPr>
              <w:pStyle w:val="Table2"/>
            </w:pPr>
            <w:r w:rsidRPr="004277F4">
              <w:t>Iron</w:t>
            </w:r>
          </w:p>
          <w:p w:rsidR="006B7693" w:rsidRPr="004277F4" w:rsidRDefault="006B7693" w:rsidP="006B7693">
            <w:pPr>
              <w:pStyle w:val="Table2"/>
            </w:pPr>
            <w:r w:rsidRPr="004277F4">
              <w:t>Magnesium</w:t>
            </w:r>
          </w:p>
          <w:p w:rsidR="006B7693" w:rsidRPr="004277F4" w:rsidRDefault="006B7693" w:rsidP="006B7693">
            <w:pPr>
              <w:pStyle w:val="Table2"/>
            </w:pPr>
            <w:r w:rsidRPr="004277F4">
              <w:t>Zinc</w:t>
            </w:r>
          </w:p>
          <w:p w:rsidR="006B7693" w:rsidRPr="004277F4" w:rsidRDefault="006B7693" w:rsidP="006B7693">
            <w:pPr>
              <w:pStyle w:val="Table2"/>
            </w:pPr>
          </w:p>
          <w:p w:rsidR="006B7693" w:rsidRPr="004277F4" w:rsidRDefault="006B7693" w:rsidP="006B7693">
            <w:pPr>
              <w:pStyle w:val="Table2"/>
            </w:pPr>
            <w:r w:rsidRPr="004277F4">
              <w:t>Folate</w:t>
            </w:r>
          </w:p>
        </w:tc>
        <w:tc>
          <w:tcPr>
            <w:tcW w:w="1920" w:type="dxa"/>
            <w:tcBorders>
              <w:top w:val="single" w:sz="4" w:space="0" w:color="auto"/>
              <w:left w:val="single" w:sz="4" w:space="0" w:color="auto"/>
              <w:bottom w:val="single" w:sz="4" w:space="0" w:color="auto"/>
              <w:right w:val="single" w:sz="4" w:space="0" w:color="auto"/>
            </w:tcBorders>
          </w:tcPr>
          <w:p w:rsidR="006B7693" w:rsidRPr="004277F4" w:rsidRDefault="006B7693" w:rsidP="006B7693">
            <w:pPr>
              <w:pStyle w:val="Table2"/>
            </w:pPr>
            <w:r w:rsidRPr="004277F4">
              <w:t>0.55 mg (50%)</w:t>
            </w:r>
          </w:p>
          <w:p w:rsidR="006B7693" w:rsidRPr="004277F4" w:rsidRDefault="006B7693" w:rsidP="006B7693">
            <w:pPr>
              <w:pStyle w:val="Table2"/>
            </w:pPr>
            <w:r w:rsidRPr="004277F4">
              <w:t>0.43 mg (25%)</w:t>
            </w:r>
          </w:p>
          <w:p w:rsidR="006B7693" w:rsidRPr="004277F4" w:rsidRDefault="006B7693" w:rsidP="006B7693">
            <w:pPr>
              <w:pStyle w:val="Table2"/>
            </w:pPr>
            <w:r w:rsidRPr="004277F4">
              <w:t>2.5 mg (25%)</w:t>
            </w:r>
          </w:p>
          <w:p w:rsidR="006B7693" w:rsidRPr="004277F4" w:rsidRDefault="006B7693" w:rsidP="006B7693">
            <w:pPr>
              <w:pStyle w:val="Table2"/>
            </w:pPr>
            <w:r w:rsidRPr="004277F4">
              <w:t>0.4 mg (25%)</w:t>
            </w:r>
          </w:p>
          <w:p w:rsidR="006B7693" w:rsidRPr="004277F4" w:rsidRDefault="006B7693" w:rsidP="006B7693">
            <w:pPr>
              <w:pStyle w:val="Table2"/>
            </w:pPr>
            <w:r w:rsidRPr="004277F4">
              <w:t>2.5 mg (25%)</w:t>
            </w:r>
          </w:p>
          <w:p w:rsidR="006B7693" w:rsidRPr="004277F4" w:rsidRDefault="006B7693" w:rsidP="006B7693">
            <w:pPr>
              <w:pStyle w:val="Table2"/>
            </w:pPr>
            <w:r w:rsidRPr="004277F4">
              <w:t>3.0 mg (25%)</w:t>
            </w:r>
          </w:p>
          <w:p w:rsidR="006B7693" w:rsidRPr="004277F4" w:rsidRDefault="006B7693" w:rsidP="006B7693">
            <w:pPr>
              <w:pStyle w:val="Table2"/>
            </w:pPr>
            <w:r w:rsidRPr="004277F4">
              <w:t>80 mg (25%)</w:t>
            </w:r>
          </w:p>
          <w:p w:rsidR="006B7693" w:rsidRPr="004277F4" w:rsidRDefault="006B7693" w:rsidP="006B7693">
            <w:pPr>
              <w:pStyle w:val="Table2"/>
            </w:pPr>
            <w:r w:rsidRPr="004277F4">
              <w:t>1.8 mg (15%)</w:t>
            </w:r>
          </w:p>
          <w:p w:rsidR="006B7693" w:rsidRPr="004277F4" w:rsidRDefault="006B7693" w:rsidP="006B7693">
            <w:pPr>
              <w:pStyle w:val="Table2"/>
            </w:pPr>
          </w:p>
          <w:p w:rsidR="006B7693" w:rsidRPr="004277F4" w:rsidRDefault="006B7693" w:rsidP="006B7693">
            <w:pPr>
              <w:pStyle w:val="Table2"/>
            </w:pPr>
            <w:r w:rsidRPr="004277F4">
              <w:t xml:space="preserve">100 </w:t>
            </w:r>
            <w:r w:rsidRPr="004277F4">
              <w:sym w:font="Symbol" w:char="F06D"/>
            </w:r>
            <w:r w:rsidRPr="004277F4">
              <w:t>g (50%)</w:t>
            </w:r>
          </w:p>
        </w:tc>
        <w:tc>
          <w:tcPr>
            <w:tcW w:w="2013" w:type="dxa"/>
            <w:tcBorders>
              <w:top w:val="single" w:sz="4" w:space="0" w:color="auto"/>
              <w:left w:val="single" w:sz="4" w:space="0" w:color="auto"/>
              <w:bottom w:val="single" w:sz="4" w:space="0" w:color="auto"/>
              <w:right w:val="single" w:sz="4" w:space="0" w:color="auto"/>
            </w:tcBorders>
          </w:tcPr>
          <w:p w:rsidR="006B7693" w:rsidRPr="006B734A" w:rsidRDefault="006B7693" w:rsidP="006B7693">
            <w:pPr>
              <w:pStyle w:val="Table2"/>
            </w:pPr>
          </w:p>
        </w:tc>
      </w:tr>
    </w:tbl>
    <w:p w:rsidR="00B95E98" w:rsidRDefault="00B95E98">
      <w:pPr>
        <w:rPr>
          <w:bCs/>
        </w:rPr>
      </w:pPr>
      <w:r>
        <w:rPr>
          <w:bCs/>
        </w:rPr>
        <w:br w:type="page"/>
      </w:r>
    </w:p>
    <w:p w:rsidR="00B95E98" w:rsidRPr="006B734A" w:rsidRDefault="00B95E98" w:rsidP="00B95E98">
      <w:pPr>
        <w:pStyle w:val="TableHeading"/>
      </w:pPr>
      <w:r w:rsidRPr="006B734A">
        <w:lastRenderedPageBreak/>
        <w:t>Table to clause 3</w:t>
      </w:r>
      <w:r>
        <w:t xml:space="preserve"> (continued)</w:t>
      </w:r>
    </w:p>
    <w:p w:rsidR="00B95E98" w:rsidRPr="006B734A" w:rsidRDefault="00B95E98" w:rsidP="00B95E98"/>
    <w:tbl>
      <w:tblPr>
        <w:tblW w:w="9259"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2260"/>
        <w:gridCol w:w="1413"/>
        <w:gridCol w:w="1653"/>
        <w:gridCol w:w="1920"/>
        <w:gridCol w:w="2013"/>
      </w:tblGrid>
      <w:tr w:rsidR="00B95E98" w:rsidRPr="006B734A" w:rsidTr="00B95E98">
        <w:trPr>
          <w:cantSplit/>
          <w:jc w:val="center"/>
        </w:trPr>
        <w:tc>
          <w:tcPr>
            <w:tcW w:w="2260" w:type="dxa"/>
            <w:tcBorders>
              <w:bottom w:val="single" w:sz="4" w:space="0" w:color="auto"/>
              <w:right w:val="single" w:sz="4" w:space="0" w:color="auto"/>
            </w:tcBorders>
          </w:tcPr>
          <w:p w:rsidR="00B95E98" w:rsidRPr="006B734A" w:rsidRDefault="00B95E98" w:rsidP="00B95E98">
            <w:pPr>
              <w:pStyle w:val="Table1"/>
            </w:pPr>
            <w:r w:rsidRPr="006B734A">
              <w:t>Column 1</w:t>
            </w:r>
          </w:p>
        </w:tc>
        <w:tc>
          <w:tcPr>
            <w:tcW w:w="141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Column 2</w:t>
            </w:r>
          </w:p>
        </w:tc>
        <w:tc>
          <w:tcPr>
            <w:tcW w:w="1653" w:type="dxa"/>
            <w:tcBorders>
              <w:left w:val="single" w:sz="4" w:space="0" w:color="auto"/>
              <w:bottom w:val="single" w:sz="4" w:space="0" w:color="auto"/>
              <w:right w:val="single" w:sz="4" w:space="0" w:color="auto"/>
            </w:tcBorders>
          </w:tcPr>
          <w:p w:rsidR="00B95E98" w:rsidRPr="006B734A" w:rsidRDefault="00B95E98" w:rsidP="00B95E98">
            <w:pPr>
              <w:pStyle w:val="Table1"/>
            </w:pPr>
            <w:r w:rsidRPr="006B734A">
              <w:t>Column 3</w:t>
            </w:r>
          </w:p>
        </w:tc>
        <w:tc>
          <w:tcPr>
            <w:tcW w:w="1920"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Column 4</w:t>
            </w:r>
          </w:p>
        </w:tc>
        <w:tc>
          <w:tcPr>
            <w:tcW w:w="2013" w:type="dxa"/>
            <w:tcBorders>
              <w:left w:val="single" w:sz="4" w:space="0" w:color="auto"/>
              <w:bottom w:val="single" w:sz="4" w:space="0" w:color="auto"/>
            </w:tcBorders>
          </w:tcPr>
          <w:p w:rsidR="00B95E98" w:rsidRPr="006B734A" w:rsidRDefault="00B95E98" w:rsidP="00B95E98">
            <w:pPr>
              <w:pStyle w:val="Table1"/>
            </w:pPr>
            <w:r w:rsidRPr="006B734A">
              <w:t>Column 5</w:t>
            </w:r>
          </w:p>
        </w:tc>
      </w:tr>
      <w:tr w:rsidR="00B95E98" w:rsidRPr="006B734A" w:rsidTr="00B95E98">
        <w:trPr>
          <w:cantSplit/>
          <w:jc w:val="center"/>
        </w:trPr>
        <w:tc>
          <w:tcPr>
            <w:tcW w:w="2260" w:type="dxa"/>
            <w:tcBorders>
              <w:top w:val="single" w:sz="4" w:space="0" w:color="auto"/>
              <w:bottom w:val="single" w:sz="4" w:space="0" w:color="auto"/>
              <w:right w:val="single" w:sz="4" w:space="0" w:color="auto"/>
            </w:tcBorders>
          </w:tcPr>
          <w:p w:rsidR="00B95E98" w:rsidRPr="006B734A" w:rsidRDefault="00B95E98" w:rsidP="00B95E98">
            <w:pPr>
              <w:pStyle w:val="Table1"/>
            </w:pPr>
            <w:r w:rsidRPr="006B734A">
              <w:t>Food</w:t>
            </w:r>
          </w:p>
        </w:tc>
        <w:tc>
          <w:tcPr>
            <w:tcW w:w="141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Reference Quantity</w:t>
            </w:r>
          </w:p>
        </w:tc>
        <w:tc>
          <w:tcPr>
            <w:tcW w:w="165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Vitamins &amp; Minerals That May Be Added</w:t>
            </w:r>
          </w:p>
        </w:tc>
        <w:tc>
          <w:tcPr>
            <w:tcW w:w="1920"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Maximum Claim Per Reference Quantity</w:t>
            </w:r>
          </w:p>
          <w:p w:rsidR="00B95E98" w:rsidRPr="006B734A" w:rsidRDefault="00B95E98" w:rsidP="00B95E98">
            <w:pPr>
              <w:pStyle w:val="Table1"/>
            </w:pPr>
            <w:r w:rsidRPr="006B734A">
              <w:t>(proportion RDI)</w:t>
            </w:r>
          </w:p>
        </w:tc>
        <w:tc>
          <w:tcPr>
            <w:tcW w:w="2013" w:type="dxa"/>
            <w:tcBorders>
              <w:top w:val="single" w:sz="4" w:space="0" w:color="auto"/>
              <w:left w:val="single" w:sz="4" w:space="0" w:color="auto"/>
              <w:bottom w:val="single" w:sz="4" w:space="0" w:color="auto"/>
            </w:tcBorders>
          </w:tcPr>
          <w:p w:rsidR="00B95E98" w:rsidRPr="006B734A" w:rsidRDefault="00B95E98" w:rsidP="00B95E98">
            <w:pPr>
              <w:pStyle w:val="Table1"/>
            </w:pPr>
            <w:r w:rsidRPr="006B734A">
              <w:t>Maximum Permitted Quantity of Vitamin or Mineral per Reference Quantity</w:t>
            </w:r>
          </w:p>
        </w:tc>
      </w:tr>
      <w:tr w:rsidR="00CA6B93" w:rsidRPr="006B734A" w:rsidTr="000911CB">
        <w:trPr>
          <w:cantSplit/>
          <w:jc w:val="center"/>
        </w:trPr>
        <w:tc>
          <w:tcPr>
            <w:tcW w:w="2260" w:type="dxa"/>
            <w:tcBorders>
              <w:top w:val="nil"/>
              <w:bottom w:val="nil"/>
              <w:right w:val="single" w:sz="4" w:space="0" w:color="auto"/>
            </w:tcBorders>
          </w:tcPr>
          <w:p w:rsidR="00CA6B93" w:rsidRPr="006B734A" w:rsidRDefault="00CA6B93">
            <w:pPr>
              <w:pStyle w:val="Table2"/>
            </w:pPr>
            <w:r w:rsidRPr="006B734A">
              <w:t>Breakfast cereals, as purchased</w:t>
            </w:r>
          </w:p>
        </w:tc>
        <w:tc>
          <w:tcPr>
            <w:tcW w:w="1413" w:type="dxa"/>
            <w:tcBorders>
              <w:top w:val="nil"/>
              <w:left w:val="single" w:sz="4" w:space="0" w:color="auto"/>
              <w:bottom w:val="nil"/>
              <w:right w:val="single" w:sz="4" w:space="0" w:color="auto"/>
            </w:tcBorders>
          </w:tcPr>
          <w:p w:rsidR="00CA6B93" w:rsidRPr="006B734A" w:rsidRDefault="00CA6B93">
            <w:pPr>
              <w:pStyle w:val="Table2"/>
            </w:pPr>
            <w:r w:rsidRPr="006B734A">
              <w:t>A normal serving</w:t>
            </w:r>
          </w:p>
        </w:tc>
        <w:tc>
          <w:tcPr>
            <w:tcW w:w="1653" w:type="dxa"/>
            <w:tcBorders>
              <w:top w:val="nil"/>
              <w:left w:val="single" w:sz="4" w:space="0" w:color="auto"/>
              <w:bottom w:val="nil"/>
              <w:right w:val="single" w:sz="4" w:space="0" w:color="auto"/>
            </w:tcBorders>
          </w:tcPr>
          <w:p w:rsidR="00CA6B93" w:rsidRPr="006B734A" w:rsidRDefault="00CA6B93">
            <w:pPr>
              <w:pStyle w:val="Table2"/>
            </w:pPr>
            <w:r w:rsidRPr="006B734A">
              <w:t>Carotene forms of Vitamin A</w:t>
            </w:r>
          </w:p>
          <w:p w:rsidR="00CA6B93" w:rsidRPr="006B734A" w:rsidRDefault="00AA30C9">
            <w:pPr>
              <w:pStyle w:val="Table2"/>
            </w:pPr>
            <w:r>
              <w:t>Thiamin</w:t>
            </w:r>
          </w:p>
          <w:p w:rsidR="00CA6B93" w:rsidRPr="006B734A" w:rsidRDefault="00CA6B93">
            <w:pPr>
              <w:pStyle w:val="Table2"/>
            </w:pPr>
            <w:r w:rsidRPr="006B734A">
              <w:t>Riboflavin</w:t>
            </w:r>
          </w:p>
          <w:p w:rsidR="00CA6B93" w:rsidRPr="006B734A" w:rsidRDefault="00CA6B93">
            <w:pPr>
              <w:pStyle w:val="Table2"/>
            </w:pPr>
            <w:r w:rsidRPr="006B734A">
              <w:t>Niacin</w:t>
            </w:r>
          </w:p>
          <w:p w:rsidR="00CA6B93" w:rsidRPr="006B734A" w:rsidRDefault="00CA6B93">
            <w:pPr>
              <w:pStyle w:val="Table2"/>
            </w:pPr>
            <w:r w:rsidRPr="006B734A">
              <w:t>Vitamin B</w:t>
            </w:r>
            <w:r w:rsidRPr="006B734A">
              <w:rPr>
                <w:vertAlign w:val="subscript"/>
              </w:rPr>
              <w:t>6</w:t>
            </w:r>
          </w:p>
          <w:p w:rsidR="00CA6B93" w:rsidRPr="006B734A" w:rsidRDefault="00CA6B93">
            <w:pPr>
              <w:pStyle w:val="Table2"/>
            </w:pPr>
            <w:r w:rsidRPr="006B734A">
              <w:t>Vitamin C</w:t>
            </w:r>
          </w:p>
          <w:p w:rsidR="00CA6B93" w:rsidRPr="006B734A" w:rsidRDefault="00CA6B93">
            <w:pPr>
              <w:pStyle w:val="Table2"/>
            </w:pPr>
            <w:r w:rsidRPr="006B734A">
              <w:t>Vitamin E</w:t>
            </w:r>
          </w:p>
          <w:p w:rsidR="00CA6B93" w:rsidRPr="006B734A" w:rsidRDefault="00CA6B93">
            <w:pPr>
              <w:pStyle w:val="Table2"/>
            </w:pPr>
            <w:r w:rsidRPr="006B734A">
              <w:t>Folate</w:t>
            </w:r>
          </w:p>
          <w:p w:rsidR="00CA6B93" w:rsidRPr="006B734A" w:rsidRDefault="00CA6B93">
            <w:pPr>
              <w:pStyle w:val="Table2"/>
            </w:pPr>
            <w:r w:rsidRPr="006B734A">
              <w:t>Calcium</w:t>
            </w:r>
          </w:p>
          <w:p w:rsidR="00CA6B93" w:rsidRDefault="00CA6B93">
            <w:pPr>
              <w:pStyle w:val="Table2"/>
            </w:pPr>
            <w:r w:rsidRPr="00B47F87">
              <w:t>Iron – except ferric sodium edetate</w:t>
            </w:r>
            <w:r w:rsidRPr="006B734A">
              <w:t xml:space="preserve"> </w:t>
            </w:r>
          </w:p>
          <w:p w:rsidR="00CA6B93" w:rsidRPr="006B734A" w:rsidRDefault="00CA6B93">
            <w:pPr>
              <w:pStyle w:val="Table2"/>
            </w:pPr>
            <w:r w:rsidRPr="006B734A">
              <w:t>Magnesium</w:t>
            </w:r>
          </w:p>
          <w:p w:rsidR="00CA6B93" w:rsidRPr="006B734A" w:rsidRDefault="00CA6B93">
            <w:pPr>
              <w:pStyle w:val="Table2"/>
            </w:pPr>
            <w:r w:rsidRPr="006B734A">
              <w:t>Zinc</w:t>
            </w:r>
          </w:p>
          <w:p w:rsidR="00CA6B93" w:rsidRPr="006B734A" w:rsidRDefault="00CA6B93">
            <w:pPr>
              <w:pStyle w:val="Table2"/>
            </w:pPr>
          </w:p>
        </w:tc>
        <w:tc>
          <w:tcPr>
            <w:tcW w:w="1920" w:type="dxa"/>
            <w:tcBorders>
              <w:top w:val="nil"/>
              <w:left w:val="single" w:sz="4" w:space="0" w:color="auto"/>
              <w:bottom w:val="nil"/>
              <w:right w:val="single" w:sz="4" w:space="0" w:color="auto"/>
            </w:tcBorders>
          </w:tcPr>
          <w:p w:rsidR="00CA6B93" w:rsidRPr="006B734A" w:rsidRDefault="00CA6B93">
            <w:pPr>
              <w:pStyle w:val="Table2"/>
            </w:pPr>
            <w:r w:rsidRPr="006B734A">
              <w:t xml:space="preserve">200 </w:t>
            </w:r>
            <w:r w:rsidRPr="006B734A">
              <w:sym w:font="Symbol" w:char="F06D"/>
            </w:r>
            <w:r w:rsidRPr="006B734A">
              <w:t>g (25%)</w:t>
            </w:r>
          </w:p>
          <w:p w:rsidR="00CA6B93" w:rsidRPr="006B734A" w:rsidRDefault="00CA6B93">
            <w:pPr>
              <w:pStyle w:val="Table2"/>
            </w:pPr>
          </w:p>
          <w:p w:rsidR="00CA6B93" w:rsidRPr="006B734A" w:rsidRDefault="00CA6B93">
            <w:pPr>
              <w:pStyle w:val="Table2"/>
            </w:pPr>
            <w:r w:rsidRPr="006B734A">
              <w:t>0.55 mg (50%)</w:t>
            </w:r>
          </w:p>
          <w:p w:rsidR="00CA6B93" w:rsidRPr="006B734A" w:rsidRDefault="00CA6B93">
            <w:pPr>
              <w:pStyle w:val="Table2"/>
            </w:pPr>
            <w:r w:rsidRPr="006B734A">
              <w:t>0.43 mg (25%)</w:t>
            </w:r>
          </w:p>
          <w:p w:rsidR="00CA6B93" w:rsidRPr="006B734A" w:rsidRDefault="00CA6B93">
            <w:pPr>
              <w:pStyle w:val="Table2"/>
            </w:pPr>
            <w:r w:rsidRPr="006B734A">
              <w:t>2.5 mg (25%)</w:t>
            </w:r>
          </w:p>
          <w:p w:rsidR="00CA6B93" w:rsidRPr="006B734A" w:rsidRDefault="00CA6B93">
            <w:pPr>
              <w:pStyle w:val="Table2"/>
            </w:pPr>
            <w:r w:rsidRPr="006B734A">
              <w:t>0.4 mg (25%)</w:t>
            </w:r>
          </w:p>
          <w:p w:rsidR="00CA6B93" w:rsidRPr="006B734A" w:rsidRDefault="00CA6B93">
            <w:pPr>
              <w:pStyle w:val="Table2"/>
            </w:pPr>
            <w:r w:rsidRPr="006B734A">
              <w:t>10 mg (25%)</w:t>
            </w:r>
          </w:p>
          <w:p w:rsidR="00CA6B93" w:rsidRPr="006B734A" w:rsidRDefault="00CA6B93">
            <w:pPr>
              <w:pStyle w:val="Table2"/>
            </w:pPr>
            <w:r w:rsidRPr="006B734A">
              <w:t>2.5 mg (25%)</w:t>
            </w:r>
          </w:p>
          <w:p w:rsidR="00CA6B93" w:rsidRPr="006B734A" w:rsidRDefault="00CA6B93">
            <w:pPr>
              <w:pStyle w:val="Table2"/>
            </w:pPr>
            <w:r w:rsidRPr="006B734A">
              <w:t xml:space="preserve">100 </w:t>
            </w:r>
            <w:r w:rsidRPr="006B734A">
              <w:sym w:font="Symbol" w:char="F06D"/>
            </w:r>
            <w:r w:rsidRPr="006B734A">
              <w:t>g (50%)</w:t>
            </w:r>
          </w:p>
          <w:p w:rsidR="00CA6B93" w:rsidRPr="006B734A" w:rsidRDefault="00CA6B93">
            <w:pPr>
              <w:pStyle w:val="Table2"/>
            </w:pPr>
            <w:r w:rsidRPr="006B734A">
              <w:t>200 mg (25%)</w:t>
            </w:r>
          </w:p>
          <w:p w:rsidR="00CA6B93" w:rsidRPr="006B734A" w:rsidRDefault="00CA6B93">
            <w:pPr>
              <w:pStyle w:val="Table2"/>
            </w:pPr>
            <w:r w:rsidRPr="006B734A">
              <w:t>3.0 mg (25%)</w:t>
            </w:r>
          </w:p>
          <w:p w:rsidR="00CA6B93" w:rsidRDefault="00CA6B93">
            <w:pPr>
              <w:pStyle w:val="Table2"/>
            </w:pPr>
          </w:p>
          <w:p w:rsidR="00CA6B93" w:rsidRDefault="00CA6B93">
            <w:pPr>
              <w:pStyle w:val="Table2"/>
            </w:pPr>
          </w:p>
          <w:p w:rsidR="00CA6B93" w:rsidRPr="006B734A" w:rsidRDefault="00CA6B93">
            <w:pPr>
              <w:pStyle w:val="Table2"/>
            </w:pPr>
            <w:r w:rsidRPr="006B734A">
              <w:t>80 mg (25%)</w:t>
            </w:r>
          </w:p>
          <w:p w:rsidR="00CA6B93" w:rsidRPr="006B734A" w:rsidRDefault="00CA6B93">
            <w:pPr>
              <w:pStyle w:val="Table2"/>
            </w:pPr>
            <w:r w:rsidRPr="006B734A">
              <w:t>1.8 mg (15%)</w:t>
            </w:r>
          </w:p>
        </w:tc>
        <w:tc>
          <w:tcPr>
            <w:tcW w:w="2013" w:type="dxa"/>
            <w:tcBorders>
              <w:top w:val="nil"/>
              <w:left w:val="single" w:sz="4" w:space="0" w:color="auto"/>
              <w:bottom w:val="nil"/>
            </w:tcBorders>
          </w:tcPr>
          <w:p w:rsidR="00CA6B93" w:rsidRPr="006B734A" w:rsidRDefault="00CA6B93">
            <w:pPr>
              <w:pStyle w:val="Table2"/>
            </w:pPr>
          </w:p>
        </w:tc>
      </w:tr>
      <w:tr w:rsidR="00CA6B93" w:rsidRPr="006B734A" w:rsidTr="000911CB">
        <w:trPr>
          <w:cantSplit/>
          <w:jc w:val="center"/>
        </w:trPr>
        <w:tc>
          <w:tcPr>
            <w:tcW w:w="2260" w:type="dxa"/>
            <w:tcBorders>
              <w:top w:val="nil"/>
              <w:bottom w:val="nil"/>
              <w:right w:val="single" w:sz="4" w:space="0" w:color="auto"/>
            </w:tcBorders>
          </w:tcPr>
          <w:p w:rsidR="00CA6B93" w:rsidRPr="006B734A" w:rsidRDefault="00CA6B93">
            <w:pPr>
              <w:pStyle w:val="Table2"/>
            </w:pPr>
            <w:r w:rsidRPr="006B734A">
              <w:t>Cereal flours</w:t>
            </w:r>
          </w:p>
        </w:tc>
        <w:tc>
          <w:tcPr>
            <w:tcW w:w="1413" w:type="dxa"/>
            <w:tcBorders>
              <w:top w:val="nil"/>
              <w:left w:val="single" w:sz="4" w:space="0" w:color="auto"/>
              <w:bottom w:val="nil"/>
              <w:right w:val="single" w:sz="4" w:space="0" w:color="auto"/>
            </w:tcBorders>
          </w:tcPr>
          <w:p w:rsidR="00CA6B93" w:rsidRPr="006B734A" w:rsidRDefault="00CA6B93">
            <w:pPr>
              <w:pStyle w:val="Table2"/>
            </w:pPr>
            <w:r w:rsidRPr="006B734A">
              <w:t>35 g</w:t>
            </w:r>
          </w:p>
        </w:tc>
        <w:tc>
          <w:tcPr>
            <w:tcW w:w="1653" w:type="dxa"/>
            <w:tcBorders>
              <w:top w:val="nil"/>
              <w:left w:val="single" w:sz="4" w:space="0" w:color="auto"/>
              <w:bottom w:val="nil"/>
              <w:right w:val="single" w:sz="4" w:space="0" w:color="auto"/>
            </w:tcBorders>
          </w:tcPr>
          <w:p w:rsidR="00CA6B93" w:rsidRPr="006B734A" w:rsidRDefault="00CA6B93">
            <w:pPr>
              <w:pStyle w:val="Table2"/>
            </w:pPr>
            <w:r w:rsidRPr="006B734A">
              <w:t>Thiamin</w:t>
            </w:r>
          </w:p>
          <w:p w:rsidR="00CA6B93" w:rsidRPr="006B734A" w:rsidRDefault="00CA6B93">
            <w:pPr>
              <w:pStyle w:val="Table2"/>
            </w:pPr>
            <w:r w:rsidRPr="006B734A">
              <w:t>Riboflavin</w:t>
            </w:r>
          </w:p>
          <w:p w:rsidR="00CA6B93" w:rsidRPr="006B734A" w:rsidRDefault="00CA6B93">
            <w:pPr>
              <w:pStyle w:val="Table2"/>
            </w:pPr>
            <w:r w:rsidRPr="006B734A">
              <w:t>Niacin</w:t>
            </w:r>
          </w:p>
          <w:p w:rsidR="00CA6B93" w:rsidRPr="006B734A" w:rsidRDefault="00CA6B93">
            <w:pPr>
              <w:pStyle w:val="Table2"/>
            </w:pPr>
            <w:r w:rsidRPr="006B734A">
              <w:t>Vitamin B</w:t>
            </w:r>
            <w:r w:rsidRPr="006B734A">
              <w:rPr>
                <w:vertAlign w:val="subscript"/>
              </w:rPr>
              <w:t>6</w:t>
            </w:r>
          </w:p>
          <w:p w:rsidR="00CA6B93" w:rsidRPr="006B734A" w:rsidRDefault="00CA6B93">
            <w:pPr>
              <w:pStyle w:val="Table2"/>
            </w:pPr>
            <w:r w:rsidRPr="006B734A">
              <w:t>Vitamin E</w:t>
            </w:r>
          </w:p>
          <w:p w:rsidR="00CA6B93" w:rsidRPr="006B734A" w:rsidRDefault="00CA6B93">
            <w:pPr>
              <w:pStyle w:val="Table2"/>
            </w:pPr>
            <w:r w:rsidRPr="006B734A">
              <w:t>Folate</w:t>
            </w:r>
          </w:p>
          <w:p w:rsidR="00CA6B93" w:rsidRPr="006B734A" w:rsidRDefault="00CA6B93">
            <w:pPr>
              <w:pStyle w:val="Table2"/>
            </w:pPr>
            <w:r w:rsidRPr="006B734A">
              <w:t>Iron</w:t>
            </w:r>
          </w:p>
          <w:p w:rsidR="00CA6B93" w:rsidRPr="006B734A" w:rsidRDefault="00CA6B93">
            <w:pPr>
              <w:pStyle w:val="Table2"/>
            </w:pPr>
            <w:r w:rsidRPr="006B734A">
              <w:t>Magnesium</w:t>
            </w:r>
          </w:p>
          <w:p w:rsidR="00CA6B93" w:rsidRPr="006B734A" w:rsidRDefault="00CA6B93">
            <w:pPr>
              <w:pStyle w:val="Table2"/>
            </w:pPr>
            <w:r w:rsidRPr="006B734A">
              <w:t>Zinc</w:t>
            </w:r>
          </w:p>
          <w:p w:rsidR="00CA6B93" w:rsidRPr="006B734A" w:rsidRDefault="00CA6B93">
            <w:pPr>
              <w:pStyle w:val="Table2"/>
            </w:pPr>
          </w:p>
        </w:tc>
        <w:tc>
          <w:tcPr>
            <w:tcW w:w="1920" w:type="dxa"/>
            <w:tcBorders>
              <w:top w:val="nil"/>
              <w:left w:val="single" w:sz="4" w:space="0" w:color="auto"/>
              <w:bottom w:val="nil"/>
              <w:right w:val="single" w:sz="4" w:space="0" w:color="auto"/>
            </w:tcBorders>
          </w:tcPr>
          <w:p w:rsidR="00CA6B93" w:rsidRPr="006B734A" w:rsidRDefault="00CA6B93">
            <w:pPr>
              <w:pStyle w:val="Table2"/>
            </w:pPr>
            <w:r w:rsidRPr="006B734A">
              <w:t>0.55 mg (50%)</w:t>
            </w:r>
          </w:p>
          <w:p w:rsidR="00CA6B93" w:rsidRPr="006B734A" w:rsidRDefault="00CA6B93">
            <w:pPr>
              <w:pStyle w:val="Table2"/>
            </w:pPr>
            <w:r w:rsidRPr="006B734A">
              <w:t>0.43 mg (25%)</w:t>
            </w:r>
          </w:p>
          <w:p w:rsidR="00CA6B93" w:rsidRPr="006B734A" w:rsidRDefault="00CA6B93">
            <w:pPr>
              <w:pStyle w:val="Table2"/>
            </w:pPr>
            <w:r w:rsidRPr="006B734A">
              <w:t>2.5 mg (25%)</w:t>
            </w:r>
          </w:p>
          <w:p w:rsidR="00CA6B93" w:rsidRPr="006B734A" w:rsidRDefault="00CA6B93">
            <w:pPr>
              <w:pStyle w:val="Table2"/>
            </w:pPr>
            <w:r w:rsidRPr="006B734A">
              <w:t>0.4 mg (25%)</w:t>
            </w:r>
          </w:p>
          <w:p w:rsidR="00CA6B93" w:rsidRPr="006B734A" w:rsidRDefault="00CA6B93">
            <w:pPr>
              <w:pStyle w:val="Table2"/>
            </w:pPr>
            <w:r w:rsidRPr="006B734A">
              <w:t>2.5 mg (25%)</w:t>
            </w:r>
          </w:p>
          <w:p w:rsidR="00CA6B93" w:rsidRPr="006B734A" w:rsidRDefault="00CA6B93">
            <w:pPr>
              <w:pStyle w:val="Table2"/>
            </w:pPr>
            <w:r w:rsidRPr="006B734A">
              <w:t xml:space="preserve">100 </w:t>
            </w:r>
            <w:r w:rsidRPr="006B734A">
              <w:sym w:font="Symbol" w:char="F06D"/>
            </w:r>
            <w:r w:rsidRPr="006B734A">
              <w:t>g (50%)</w:t>
            </w:r>
          </w:p>
          <w:p w:rsidR="00CA6B93" w:rsidRPr="006B734A" w:rsidRDefault="00CA6B93">
            <w:pPr>
              <w:pStyle w:val="Table2"/>
            </w:pPr>
            <w:r w:rsidRPr="006B734A">
              <w:t>3.0 mg (25%)</w:t>
            </w:r>
          </w:p>
          <w:p w:rsidR="00CA6B93" w:rsidRPr="006B734A" w:rsidRDefault="00CA6B93">
            <w:pPr>
              <w:pStyle w:val="Table2"/>
            </w:pPr>
            <w:r w:rsidRPr="006B734A">
              <w:t>80 mg (25%)</w:t>
            </w:r>
          </w:p>
          <w:p w:rsidR="00CA6B93" w:rsidRPr="006B734A" w:rsidRDefault="00CA6B93">
            <w:pPr>
              <w:pStyle w:val="Table2"/>
            </w:pPr>
            <w:r w:rsidRPr="006B734A">
              <w:t>1.8 mg (15%)</w:t>
            </w:r>
          </w:p>
        </w:tc>
        <w:tc>
          <w:tcPr>
            <w:tcW w:w="2013" w:type="dxa"/>
            <w:tcBorders>
              <w:top w:val="nil"/>
              <w:left w:val="single" w:sz="4" w:space="0" w:color="auto"/>
              <w:bottom w:val="nil"/>
            </w:tcBorders>
          </w:tcPr>
          <w:p w:rsidR="00CA6B93" w:rsidRPr="006B734A" w:rsidRDefault="00CA6B93">
            <w:pPr>
              <w:pStyle w:val="Table2"/>
            </w:pPr>
          </w:p>
        </w:tc>
      </w:tr>
      <w:tr w:rsidR="00CA6B93" w:rsidRPr="006B734A" w:rsidTr="00F36578">
        <w:trPr>
          <w:cantSplit/>
          <w:jc w:val="center"/>
        </w:trPr>
        <w:tc>
          <w:tcPr>
            <w:tcW w:w="2260" w:type="dxa"/>
            <w:tcBorders>
              <w:top w:val="nil"/>
              <w:bottom w:val="single" w:sz="4" w:space="0" w:color="auto"/>
              <w:right w:val="single" w:sz="4" w:space="0" w:color="auto"/>
            </w:tcBorders>
          </w:tcPr>
          <w:p w:rsidR="00CA6B93" w:rsidRPr="006B734A" w:rsidRDefault="00CA6B93">
            <w:pPr>
              <w:pStyle w:val="Table2"/>
            </w:pPr>
            <w:r w:rsidRPr="006B734A">
              <w:t>Pasta</w:t>
            </w:r>
          </w:p>
        </w:tc>
        <w:tc>
          <w:tcPr>
            <w:tcW w:w="1413" w:type="dxa"/>
            <w:tcBorders>
              <w:top w:val="nil"/>
              <w:left w:val="single" w:sz="4" w:space="0" w:color="auto"/>
              <w:bottom w:val="single" w:sz="4" w:space="0" w:color="auto"/>
              <w:right w:val="single" w:sz="4" w:space="0" w:color="auto"/>
            </w:tcBorders>
          </w:tcPr>
          <w:p w:rsidR="00CA6B93" w:rsidRPr="006B734A" w:rsidRDefault="00CA6B93">
            <w:pPr>
              <w:pStyle w:val="Table2"/>
            </w:pPr>
            <w:r w:rsidRPr="006B734A">
              <w:t>That quantity which is equivalent to 35 g of uncooked dried Pasta</w:t>
            </w:r>
          </w:p>
        </w:tc>
        <w:tc>
          <w:tcPr>
            <w:tcW w:w="1653" w:type="dxa"/>
            <w:tcBorders>
              <w:top w:val="nil"/>
              <w:left w:val="single" w:sz="4" w:space="0" w:color="auto"/>
              <w:bottom w:val="single" w:sz="4" w:space="0" w:color="auto"/>
              <w:right w:val="single" w:sz="4" w:space="0" w:color="auto"/>
            </w:tcBorders>
          </w:tcPr>
          <w:p w:rsidR="00CA6B93" w:rsidRPr="006B734A" w:rsidRDefault="00CA6B93">
            <w:pPr>
              <w:pStyle w:val="Table2"/>
            </w:pPr>
            <w:r w:rsidRPr="006B734A">
              <w:t>Thiamin</w:t>
            </w:r>
          </w:p>
          <w:p w:rsidR="00CA6B93" w:rsidRPr="006B734A" w:rsidRDefault="00CA6B93">
            <w:pPr>
              <w:pStyle w:val="Table2"/>
            </w:pPr>
            <w:r w:rsidRPr="006B734A">
              <w:t>Riboflavin</w:t>
            </w:r>
          </w:p>
          <w:p w:rsidR="00CA6B93" w:rsidRPr="006B734A" w:rsidRDefault="00CA6B93">
            <w:pPr>
              <w:pStyle w:val="Table2"/>
            </w:pPr>
            <w:r w:rsidRPr="006B734A">
              <w:t>Niacin</w:t>
            </w:r>
          </w:p>
          <w:p w:rsidR="00CA6B93" w:rsidRPr="006B734A" w:rsidRDefault="00CA6B93">
            <w:pPr>
              <w:pStyle w:val="Table2"/>
            </w:pPr>
            <w:r w:rsidRPr="006B734A">
              <w:t>Vitamin B</w:t>
            </w:r>
            <w:r w:rsidRPr="006B734A">
              <w:rPr>
                <w:vertAlign w:val="subscript"/>
              </w:rPr>
              <w:t>6</w:t>
            </w:r>
          </w:p>
          <w:p w:rsidR="00CA6B93" w:rsidRPr="006B734A" w:rsidRDefault="00CA6B93">
            <w:pPr>
              <w:pStyle w:val="Table2"/>
            </w:pPr>
            <w:r w:rsidRPr="006B734A">
              <w:t>Vitamin E</w:t>
            </w:r>
          </w:p>
          <w:p w:rsidR="00CA6B93" w:rsidRPr="006B734A" w:rsidRDefault="00CA6B93">
            <w:pPr>
              <w:pStyle w:val="Table2"/>
            </w:pPr>
            <w:r w:rsidRPr="006B734A">
              <w:t>Folate</w:t>
            </w:r>
          </w:p>
          <w:p w:rsidR="00CA6B93" w:rsidRPr="006B734A" w:rsidRDefault="00CA6B93">
            <w:pPr>
              <w:pStyle w:val="Table2"/>
            </w:pPr>
            <w:r w:rsidRPr="006B734A">
              <w:t>Iron</w:t>
            </w:r>
          </w:p>
          <w:p w:rsidR="00CA6B93" w:rsidRPr="006B734A" w:rsidRDefault="00CA6B93">
            <w:pPr>
              <w:pStyle w:val="Table2"/>
            </w:pPr>
            <w:r w:rsidRPr="006B734A">
              <w:t>Magnesium</w:t>
            </w:r>
          </w:p>
          <w:p w:rsidR="00CA6B93" w:rsidRPr="006B734A" w:rsidRDefault="00CA6B93">
            <w:pPr>
              <w:pStyle w:val="Table2"/>
            </w:pPr>
            <w:r w:rsidRPr="006B734A">
              <w:t>Zinc</w:t>
            </w:r>
          </w:p>
          <w:p w:rsidR="00CA6B93" w:rsidRPr="006B734A" w:rsidRDefault="00CA6B93">
            <w:pPr>
              <w:pStyle w:val="Table2"/>
            </w:pPr>
          </w:p>
        </w:tc>
        <w:tc>
          <w:tcPr>
            <w:tcW w:w="1920" w:type="dxa"/>
            <w:tcBorders>
              <w:top w:val="nil"/>
              <w:left w:val="single" w:sz="4" w:space="0" w:color="auto"/>
              <w:bottom w:val="single" w:sz="4" w:space="0" w:color="auto"/>
              <w:right w:val="single" w:sz="4" w:space="0" w:color="auto"/>
            </w:tcBorders>
          </w:tcPr>
          <w:p w:rsidR="00CA6B93" w:rsidRPr="006B734A" w:rsidRDefault="00CA6B93">
            <w:pPr>
              <w:pStyle w:val="Table2"/>
            </w:pPr>
            <w:r w:rsidRPr="006B734A">
              <w:t>0.55 mg (50%)</w:t>
            </w:r>
          </w:p>
          <w:p w:rsidR="00CA6B93" w:rsidRPr="006B734A" w:rsidRDefault="00CA6B93">
            <w:pPr>
              <w:pStyle w:val="Table2"/>
            </w:pPr>
            <w:r w:rsidRPr="006B734A">
              <w:t>0.43 mg (25%)</w:t>
            </w:r>
          </w:p>
          <w:p w:rsidR="00CA6B93" w:rsidRPr="006B734A" w:rsidRDefault="00CA6B93">
            <w:pPr>
              <w:pStyle w:val="Table2"/>
            </w:pPr>
            <w:r w:rsidRPr="006B734A">
              <w:t>2.5 mg (25%)</w:t>
            </w:r>
          </w:p>
          <w:p w:rsidR="00CA6B93" w:rsidRPr="006B734A" w:rsidRDefault="00CA6B93">
            <w:pPr>
              <w:pStyle w:val="Table2"/>
            </w:pPr>
            <w:r w:rsidRPr="006B734A">
              <w:t>0.4 mg (25%)</w:t>
            </w:r>
          </w:p>
          <w:p w:rsidR="00CA6B93" w:rsidRPr="006B734A" w:rsidRDefault="00CA6B93">
            <w:pPr>
              <w:pStyle w:val="Table2"/>
            </w:pPr>
            <w:r w:rsidRPr="006B734A">
              <w:t>2.5 mg (25%)</w:t>
            </w:r>
          </w:p>
          <w:p w:rsidR="00CA6B93" w:rsidRPr="006B734A" w:rsidRDefault="00CA6B93">
            <w:pPr>
              <w:pStyle w:val="Table2"/>
            </w:pPr>
            <w:r w:rsidRPr="006B734A">
              <w:t xml:space="preserve">100 </w:t>
            </w:r>
            <w:r w:rsidRPr="006B734A">
              <w:sym w:font="Symbol" w:char="F06D"/>
            </w:r>
            <w:r w:rsidRPr="006B734A">
              <w:t>g (50%)</w:t>
            </w:r>
          </w:p>
          <w:p w:rsidR="00CA6B93" w:rsidRPr="006B734A" w:rsidRDefault="00CA6B93">
            <w:pPr>
              <w:pStyle w:val="Table2"/>
            </w:pPr>
            <w:r w:rsidRPr="006B734A">
              <w:t>3.0 mg (25%)</w:t>
            </w:r>
          </w:p>
          <w:p w:rsidR="00CA6B93" w:rsidRPr="006B734A" w:rsidRDefault="00CA6B93">
            <w:pPr>
              <w:pStyle w:val="Table2"/>
            </w:pPr>
            <w:r w:rsidRPr="006B734A">
              <w:t>80 mg (25%)</w:t>
            </w:r>
          </w:p>
          <w:p w:rsidR="00CA6B93" w:rsidRPr="006B734A" w:rsidRDefault="00CA6B93">
            <w:pPr>
              <w:pStyle w:val="Table2"/>
            </w:pPr>
            <w:r w:rsidRPr="006B734A">
              <w:t>1.8 mg (15%)</w:t>
            </w:r>
          </w:p>
        </w:tc>
        <w:tc>
          <w:tcPr>
            <w:tcW w:w="2013" w:type="dxa"/>
            <w:tcBorders>
              <w:top w:val="nil"/>
              <w:left w:val="single" w:sz="4" w:space="0" w:color="auto"/>
              <w:bottom w:val="single" w:sz="4" w:space="0" w:color="auto"/>
            </w:tcBorders>
          </w:tcPr>
          <w:p w:rsidR="00CA6B93" w:rsidRPr="006B734A" w:rsidRDefault="00CA6B93">
            <w:pPr>
              <w:pStyle w:val="Table2"/>
            </w:pPr>
          </w:p>
        </w:tc>
      </w:tr>
      <w:tr w:rsidR="00CA6B93" w:rsidRPr="006B734A" w:rsidTr="00CA6B93">
        <w:trPr>
          <w:cantSplit/>
          <w:jc w:val="center"/>
        </w:trPr>
        <w:tc>
          <w:tcPr>
            <w:tcW w:w="2260" w:type="dxa"/>
            <w:tcBorders>
              <w:top w:val="single" w:sz="4" w:space="0" w:color="auto"/>
              <w:bottom w:val="nil"/>
              <w:right w:val="single" w:sz="4" w:space="0" w:color="auto"/>
            </w:tcBorders>
          </w:tcPr>
          <w:p w:rsidR="00CA6B93" w:rsidRPr="006B734A" w:rsidRDefault="00CA6B93">
            <w:pPr>
              <w:pStyle w:val="Table1"/>
              <w:jc w:val="left"/>
            </w:pPr>
            <w:r w:rsidRPr="006B734A">
              <w:t>Dairy products</w:t>
            </w:r>
          </w:p>
        </w:tc>
        <w:tc>
          <w:tcPr>
            <w:tcW w:w="1413" w:type="dxa"/>
            <w:tcBorders>
              <w:top w:val="single" w:sz="4" w:space="0" w:color="auto"/>
              <w:left w:val="single" w:sz="4" w:space="0" w:color="auto"/>
              <w:bottom w:val="nil"/>
              <w:right w:val="single" w:sz="4" w:space="0" w:color="auto"/>
            </w:tcBorders>
          </w:tcPr>
          <w:p w:rsidR="00CA6B93" w:rsidRPr="006B734A" w:rsidRDefault="00CA6B93"/>
        </w:tc>
        <w:tc>
          <w:tcPr>
            <w:tcW w:w="1653" w:type="dxa"/>
            <w:tcBorders>
              <w:top w:val="single" w:sz="4" w:space="0" w:color="auto"/>
              <w:left w:val="single" w:sz="4" w:space="0" w:color="auto"/>
              <w:bottom w:val="nil"/>
              <w:right w:val="single" w:sz="4" w:space="0" w:color="auto"/>
            </w:tcBorders>
          </w:tcPr>
          <w:p w:rsidR="00CA6B93" w:rsidRPr="006B734A" w:rsidRDefault="00CA6B93"/>
        </w:tc>
        <w:tc>
          <w:tcPr>
            <w:tcW w:w="1920" w:type="dxa"/>
            <w:tcBorders>
              <w:top w:val="single" w:sz="4" w:space="0" w:color="auto"/>
              <w:left w:val="single" w:sz="4" w:space="0" w:color="auto"/>
              <w:bottom w:val="nil"/>
              <w:right w:val="single" w:sz="4" w:space="0" w:color="auto"/>
            </w:tcBorders>
          </w:tcPr>
          <w:p w:rsidR="00CA6B93" w:rsidRPr="006B734A" w:rsidRDefault="00CA6B93"/>
        </w:tc>
        <w:tc>
          <w:tcPr>
            <w:tcW w:w="2013" w:type="dxa"/>
            <w:tcBorders>
              <w:top w:val="single" w:sz="4" w:space="0" w:color="auto"/>
              <w:left w:val="single" w:sz="4" w:space="0" w:color="auto"/>
              <w:bottom w:val="nil"/>
            </w:tcBorders>
          </w:tcPr>
          <w:p w:rsidR="00CA6B93" w:rsidRPr="006B734A" w:rsidRDefault="00CA6B93"/>
        </w:tc>
      </w:tr>
      <w:tr w:rsidR="00CA6B93" w:rsidRPr="006B734A">
        <w:trPr>
          <w:cantSplit/>
          <w:jc w:val="center"/>
        </w:trPr>
        <w:tc>
          <w:tcPr>
            <w:tcW w:w="2260" w:type="dxa"/>
            <w:tcBorders>
              <w:top w:val="nil"/>
              <w:bottom w:val="nil"/>
              <w:right w:val="single" w:sz="4" w:space="0" w:color="auto"/>
            </w:tcBorders>
          </w:tcPr>
          <w:p w:rsidR="00CA6B93" w:rsidRPr="006B734A" w:rsidRDefault="00CA6B93">
            <w:pPr>
              <w:pStyle w:val="Table2"/>
            </w:pPr>
            <w:r w:rsidRPr="006B734A">
              <w:t>Dried milks</w:t>
            </w:r>
          </w:p>
        </w:tc>
        <w:tc>
          <w:tcPr>
            <w:tcW w:w="1413" w:type="dxa"/>
            <w:tcBorders>
              <w:top w:val="nil"/>
              <w:left w:val="single" w:sz="4" w:space="0" w:color="auto"/>
              <w:bottom w:val="nil"/>
              <w:right w:val="single" w:sz="4" w:space="0" w:color="auto"/>
            </w:tcBorders>
          </w:tcPr>
          <w:p w:rsidR="00CA6B93" w:rsidRPr="006B734A" w:rsidRDefault="00CA6B93">
            <w:pPr>
              <w:pStyle w:val="Table2"/>
            </w:pPr>
            <w:r w:rsidRPr="006B734A">
              <w:t>200 mL</w:t>
            </w:r>
          </w:p>
        </w:tc>
        <w:tc>
          <w:tcPr>
            <w:tcW w:w="1653" w:type="dxa"/>
            <w:tcBorders>
              <w:top w:val="nil"/>
              <w:left w:val="single" w:sz="4" w:space="0" w:color="auto"/>
              <w:bottom w:val="nil"/>
              <w:right w:val="single" w:sz="4" w:space="0" w:color="auto"/>
            </w:tcBorders>
          </w:tcPr>
          <w:p w:rsidR="00CA6B93" w:rsidRPr="006B734A" w:rsidRDefault="00CA6B93">
            <w:pPr>
              <w:pStyle w:val="Table2"/>
            </w:pPr>
            <w:r w:rsidRPr="006B734A">
              <w:t>Vitamin A</w:t>
            </w:r>
          </w:p>
          <w:p w:rsidR="00CA6B93" w:rsidRPr="006B734A" w:rsidRDefault="00CA6B93">
            <w:pPr>
              <w:pStyle w:val="Table2"/>
            </w:pPr>
            <w:r w:rsidRPr="006B734A">
              <w:t>Riboflavin</w:t>
            </w:r>
          </w:p>
          <w:p w:rsidR="00CA6B93" w:rsidRPr="006B734A" w:rsidRDefault="00CA6B93">
            <w:pPr>
              <w:pStyle w:val="Table2"/>
            </w:pPr>
            <w:r w:rsidRPr="006B734A">
              <w:t>Vitamin D</w:t>
            </w:r>
          </w:p>
          <w:p w:rsidR="00CA6B93" w:rsidRPr="006B734A" w:rsidRDefault="00CA6B93">
            <w:pPr>
              <w:pStyle w:val="Table2"/>
            </w:pPr>
            <w:r w:rsidRPr="006B734A">
              <w:t>Calcium</w:t>
            </w:r>
          </w:p>
          <w:p w:rsidR="00CA6B93" w:rsidRPr="006B734A" w:rsidRDefault="00CA6B93">
            <w:pPr>
              <w:pStyle w:val="Table2"/>
            </w:pPr>
          </w:p>
        </w:tc>
        <w:tc>
          <w:tcPr>
            <w:tcW w:w="1920" w:type="dxa"/>
            <w:tcBorders>
              <w:top w:val="nil"/>
              <w:left w:val="single" w:sz="4" w:space="0" w:color="auto"/>
              <w:bottom w:val="nil"/>
              <w:right w:val="single" w:sz="4" w:space="0" w:color="auto"/>
            </w:tcBorders>
          </w:tcPr>
          <w:p w:rsidR="00CA6B93" w:rsidRPr="006B734A" w:rsidRDefault="00CA6B93">
            <w:pPr>
              <w:pStyle w:val="Table2"/>
            </w:pPr>
            <w:r w:rsidRPr="006B734A">
              <w:t xml:space="preserve">110 </w:t>
            </w:r>
            <w:r w:rsidRPr="006B734A">
              <w:sym w:font="Symbol" w:char="F06D"/>
            </w:r>
            <w:r w:rsidRPr="006B734A">
              <w:t>g (15%)</w:t>
            </w:r>
          </w:p>
          <w:p w:rsidR="00CA6B93" w:rsidRPr="006B734A" w:rsidRDefault="00CA6B93">
            <w:pPr>
              <w:pStyle w:val="Table2"/>
            </w:pPr>
            <w:r w:rsidRPr="006B734A">
              <w:t>0.4 mg (25%)</w:t>
            </w:r>
          </w:p>
          <w:p w:rsidR="00CA6B93" w:rsidRPr="006B734A" w:rsidRDefault="00CA6B93">
            <w:pPr>
              <w:pStyle w:val="Table2"/>
            </w:pPr>
            <w:r w:rsidRPr="006B734A">
              <w:t xml:space="preserve">2.5 </w:t>
            </w:r>
            <w:r w:rsidRPr="006B734A">
              <w:sym w:font="Symbol" w:char="F06D"/>
            </w:r>
            <w:r w:rsidRPr="006B734A">
              <w:t>g (25%)</w:t>
            </w:r>
          </w:p>
          <w:p w:rsidR="00CA6B93" w:rsidRPr="006B734A" w:rsidRDefault="00CA6B93">
            <w:pPr>
              <w:pStyle w:val="Table2"/>
            </w:pPr>
            <w:r w:rsidRPr="006B734A">
              <w:t>400 mg (50%)</w:t>
            </w:r>
          </w:p>
        </w:tc>
        <w:tc>
          <w:tcPr>
            <w:tcW w:w="2013" w:type="dxa"/>
            <w:tcBorders>
              <w:top w:val="nil"/>
              <w:left w:val="single" w:sz="4" w:space="0" w:color="auto"/>
              <w:bottom w:val="nil"/>
            </w:tcBorders>
          </w:tcPr>
          <w:p w:rsidR="00CA6B93" w:rsidRPr="006B734A" w:rsidRDefault="00CA6B93">
            <w:pPr>
              <w:pStyle w:val="Table2"/>
            </w:pPr>
            <w:r w:rsidRPr="006B734A">
              <w:t xml:space="preserve">125 </w:t>
            </w:r>
            <w:r w:rsidRPr="006B734A">
              <w:sym w:font="Symbol" w:char="F06D"/>
            </w:r>
            <w:r w:rsidRPr="006B734A">
              <w:t>g</w:t>
            </w:r>
          </w:p>
          <w:p w:rsidR="00CA6B93" w:rsidRPr="006B734A" w:rsidRDefault="00CA6B93">
            <w:pPr>
              <w:pStyle w:val="Table2"/>
            </w:pPr>
          </w:p>
          <w:p w:rsidR="00CA6B93" w:rsidRPr="006B734A" w:rsidRDefault="00CA6B93">
            <w:pPr>
              <w:pStyle w:val="Table2"/>
            </w:pPr>
            <w:r w:rsidRPr="006B734A">
              <w:t xml:space="preserve">3.0 </w:t>
            </w:r>
            <w:r w:rsidRPr="006B734A">
              <w:sym w:font="Symbol" w:char="F06D"/>
            </w:r>
            <w:r w:rsidRPr="006B734A">
              <w:t>g</w:t>
            </w:r>
          </w:p>
        </w:tc>
      </w:tr>
      <w:tr w:rsidR="00CA6B93" w:rsidRPr="006B734A" w:rsidTr="00F36578">
        <w:trPr>
          <w:cantSplit/>
          <w:jc w:val="center"/>
        </w:trPr>
        <w:tc>
          <w:tcPr>
            <w:tcW w:w="2260" w:type="dxa"/>
            <w:tcBorders>
              <w:top w:val="nil"/>
              <w:bottom w:val="nil"/>
              <w:right w:val="single" w:sz="4" w:space="0" w:color="auto"/>
            </w:tcBorders>
          </w:tcPr>
          <w:p w:rsidR="00CA6B93" w:rsidRPr="006B734A" w:rsidRDefault="00CA6B93">
            <w:pPr>
              <w:pStyle w:val="Table2"/>
            </w:pPr>
            <w:r w:rsidRPr="006B734A">
              <w:t>Modified milks and skim milk</w:t>
            </w:r>
          </w:p>
        </w:tc>
        <w:tc>
          <w:tcPr>
            <w:tcW w:w="1413" w:type="dxa"/>
            <w:tcBorders>
              <w:top w:val="nil"/>
              <w:left w:val="single" w:sz="4" w:space="0" w:color="auto"/>
              <w:bottom w:val="nil"/>
              <w:right w:val="single" w:sz="4" w:space="0" w:color="auto"/>
            </w:tcBorders>
          </w:tcPr>
          <w:p w:rsidR="00CA6B93" w:rsidRPr="006B734A" w:rsidRDefault="00CA6B93">
            <w:pPr>
              <w:pStyle w:val="Table2"/>
            </w:pPr>
            <w:r w:rsidRPr="006B734A">
              <w:t>200 mL</w:t>
            </w:r>
          </w:p>
        </w:tc>
        <w:tc>
          <w:tcPr>
            <w:tcW w:w="1653" w:type="dxa"/>
            <w:tcBorders>
              <w:top w:val="nil"/>
              <w:left w:val="single" w:sz="4" w:space="0" w:color="auto"/>
              <w:bottom w:val="nil"/>
              <w:right w:val="single" w:sz="4" w:space="0" w:color="auto"/>
            </w:tcBorders>
          </w:tcPr>
          <w:p w:rsidR="00CA6B93" w:rsidRPr="006B734A" w:rsidRDefault="00CA6B93">
            <w:pPr>
              <w:pStyle w:val="Table2"/>
            </w:pPr>
            <w:r w:rsidRPr="006B734A">
              <w:t>Vitamin A</w:t>
            </w:r>
          </w:p>
          <w:p w:rsidR="00CA6B93" w:rsidRPr="006B734A" w:rsidRDefault="00CA6B93">
            <w:pPr>
              <w:pStyle w:val="Table2"/>
            </w:pPr>
            <w:r w:rsidRPr="006B734A">
              <w:t>Vitamin D</w:t>
            </w:r>
          </w:p>
          <w:p w:rsidR="00CA6B93" w:rsidRPr="006B734A" w:rsidRDefault="00CA6B93">
            <w:pPr>
              <w:pStyle w:val="Table2"/>
            </w:pPr>
            <w:r w:rsidRPr="006B734A">
              <w:t>Calcium</w:t>
            </w:r>
          </w:p>
          <w:p w:rsidR="00CA6B93" w:rsidRPr="006B734A" w:rsidRDefault="00CA6B93">
            <w:pPr>
              <w:pStyle w:val="Table2"/>
            </w:pPr>
          </w:p>
        </w:tc>
        <w:tc>
          <w:tcPr>
            <w:tcW w:w="1920" w:type="dxa"/>
            <w:tcBorders>
              <w:top w:val="nil"/>
              <w:left w:val="single" w:sz="4" w:space="0" w:color="auto"/>
              <w:bottom w:val="nil"/>
              <w:right w:val="single" w:sz="4" w:space="0" w:color="auto"/>
            </w:tcBorders>
          </w:tcPr>
          <w:p w:rsidR="00CA6B93" w:rsidRPr="006B734A" w:rsidRDefault="00CA6B93">
            <w:pPr>
              <w:pStyle w:val="Table2"/>
            </w:pPr>
            <w:r w:rsidRPr="006B734A">
              <w:t xml:space="preserve">110 </w:t>
            </w:r>
            <w:r w:rsidRPr="006B734A">
              <w:sym w:font="Symbol" w:char="F06D"/>
            </w:r>
            <w:r w:rsidRPr="006B734A">
              <w:t>g (15%)</w:t>
            </w:r>
          </w:p>
          <w:p w:rsidR="00CA6B93" w:rsidRPr="006B734A" w:rsidRDefault="00CA6B93">
            <w:pPr>
              <w:pStyle w:val="Table2"/>
            </w:pPr>
            <w:r w:rsidRPr="006B734A">
              <w:t xml:space="preserve">1.0 </w:t>
            </w:r>
            <w:r w:rsidRPr="006B734A">
              <w:sym w:font="Symbol" w:char="F06D"/>
            </w:r>
            <w:r w:rsidRPr="006B734A">
              <w:t>g (10%)</w:t>
            </w:r>
          </w:p>
          <w:p w:rsidR="00CA6B93" w:rsidRPr="006B734A" w:rsidRDefault="00CA6B93">
            <w:pPr>
              <w:pStyle w:val="Table2"/>
            </w:pPr>
            <w:proofErr w:type="gramStart"/>
            <w:r w:rsidRPr="006B734A">
              <w:t>400  mg</w:t>
            </w:r>
            <w:proofErr w:type="gramEnd"/>
            <w:r w:rsidRPr="006B734A">
              <w:t xml:space="preserve"> (50%)</w:t>
            </w:r>
          </w:p>
        </w:tc>
        <w:tc>
          <w:tcPr>
            <w:tcW w:w="2013" w:type="dxa"/>
            <w:tcBorders>
              <w:top w:val="nil"/>
              <w:left w:val="single" w:sz="4" w:space="0" w:color="auto"/>
              <w:bottom w:val="nil"/>
            </w:tcBorders>
          </w:tcPr>
          <w:p w:rsidR="00CA6B93" w:rsidRPr="006B734A" w:rsidRDefault="00CA6B93">
            <w:pPr>
              <w:pStyle w:val="Table2"/>
            </w:pPr>
            <w:r w:rsidRPr="006B734A">
              <w:t xml:space="preserve">125 </w:t>
            </w:r>
            <w:r w:rsidRPr="006B734A">
              <w:sym w:font="Symbol" w:char="F06D"/>
            </w:r>
            <w:r w:rsidRPr="006B734A">
              <w:t>g</w:t>
            </w:r>
          </w:p>
          <w:p w:rsidR="00CA6B93" w:rsidRPr="006B734A" w:rsidRDefault="00CA6B93">
            <w:pPr>
              <w:pStyle w:val="Table2"/>
            </w:pPr>
            <w:r w:rsidRPr="006B734A">
              <w:t xml:space="preserve">1.6 </w:t>
            </w:r>
            <w:r w:rsidRPr="006B734A">
              <w:sym w:font="Symbol" w:char="F06D"/>
            </w:r>
            <w:r w:rsidRPr="006B734A">
              <w:t>g</w:t>
            </w:r>
          </w:p>
        </w:tc>
      </w:tr>
      <w:tr w:rsidR="006B7693" w:rsidRPr="006B734A" w:rsidTr="00B95E98">
        <w:trPr>
          <w:cantSplit/>
          <w:jc w:val="center"/>
        </w:trPr>
        <w:tc>
          <w:tcPr>
            <w:tcW w:w="2260" w:type="dxa"/>
            <w:tcBorders>
              <w:top w:val="nil"/>
              <w:bottom w:val="nil"/>
              <w:right w:val="single" w:sz="4" w:space="0" w:color="auto"/>
            </w:tcBorders>
          </w:tcPr>
          <w:p w:rsidR="006B7693" w:rsidRPr="006B734A" w:rsidRDefault="006B7693" w:rsidP="006B7693">
            <w:pPr>
              <w:pStyle w:val="Table2"/>
            </w:pPr>
            <w:r w:rsidRPr="006B734A">
              <w:t>Cheese and cheese products</w:t>
            </w:r>
          </w:p>
        </w:tc>
        <w:tc>
          <w:tcPr>
            <w:tcW w:w="1413" w:type="dxa"/>
            <w:tcBorders>
              <w:top w:val="nil"/>
              <w:left w:val="single" w:sz="4" w:space="0" w:color="auto"/>
              <w:bottom w:val="nil"/>
              <w:right w:val="single" w:sz="4" w:space="0" w:color="auto"/>
            </w:tcBorders>
          </w:tcPr>
          <w:p w:rsidR="006B7693" w:rsidRPr="006B734A" w:rsidRDefault="006B7693" w:rsidP="006B7693">
            <w:pPr>
              <w:pStyle w:val="Table2"/>
            </w:pPr>
            <w:r w:rsidRPr="006B734A">
              <w:t>25 g</w:t>
            </w:r>
          </w:p>
        </w:tc>
        <w:tc>
          <w:tcPr>
            <w:tcW w:w="1653" w:type="dxa"/>
            <w:tcBorders>
              <w:top w:val="nil"/>
              <w:left w:val="single" w:sz="4" w:space="0" w:color="auto"/>
              <w:bottom w:val="nil"/>
              <w:right w:val="single" w:sz="4" w:space="0" w:color="auto"/>
            </w:tcBorders>
          </w:tcPr>
          <w:p w:rsidR="006B7693" w:rsidRPr="006B734A" w:rsidRDefault="006B7693" w:rsidP="006B7693">
            <w:pPr>
              <w:pStyle w:val="Table2"/>
            </w:pPr>
            <w:r w:rsidRPr="006B734A">
              <w:t>Vitamin A</w:t>
            </w:r>
          </w:p>
          <w:p w:rsidR="006B7693" w:rsidRPr="006B734A" w:rsidRDefault="006B7693" w:rsidP="006B7693">
            <w:pPr>
              <w:pStyle w:val="Table2"/>
            </w:pPr>
            <w:r w:rsidRPr="006B734A">
              <w:t>Calcium</w:t>
            </w:r>
          </w:p>
          <w:p w:rsidR="006B7693" w:rsidRPr="006B734A" w:rsidRDefault="006B7693" w:rsidP="006B7693">
            <w:pPr>
              <w:pStyle w:val="Table2"/>
            </w:pPr>
            <w:r w:rsidRPr="006B734A">
              <w:t>Phosphorus</w:t>
            </w:r>
          </w:p>
          <w:p w:rsidR="006B7693" w:rsidRPr="006B734A" w:rsidRDefault="006B7693" w:rsidP="006B7693">
            <w:pPr>
              <w:pStyle w:val="Table2"/>
            </w:pPr>
            <w:r w:rsidRPr="006B734A">
              <w:t>Vitamin D</w:t>
            </w:r>
          </w:p>
          <w:p w:rsidR="006B7693" w:rsidRPr="006B734A" w:rsidRDefault="006B7693" w:rsidP="006B7693">
            <w:pPr>
              <w:pStyle w:val="Table2"/>
            </w:pPr>
          </w:p>
        </w:tc>
        <w:tc>
          <w:tcPr>
            <w:tcW w:w="1920" w:type="dxa"/>
            <w:tcBorders>
              <w:top w:val="nil"/>
              <w:left w:val="single" w:sz="4" w:space="0" w:color="auto"/>
              <w:bottom w:val="nil"/>
              <w:right w:val="single" w:sz="4" w:space="0" w:color="auto"/>
            </w:tcBorders>
          </w:tcPr>
          <w:p w:rsidR="006B7693" w:rsidRPr="006B734A" w:rsidRDefault="006B7693" w:rsidP="006B7693">
            <w:pPr>
              <w:pStyle w:val="Table2"/>
            </w:pPr>
            <w:r w:rsidRPr="006B734A">
              <w:t xml:space="preserve">110 </w:t>
            </w:r>
            <w:r w:rsidRPr="006B734A">
              <w:sym w:font="Symbol" w:char="F06D"/>
            </w:r>
            <w:r w:rsidRPr="006B734A">
              <w:t>g (15%)</w:t>
            </w:r>
          </w:p>
          <w:p w:rsidR="006B7693" w:rsidRPr="006B734A" w:rsidRDefault="006B7693" w:rsidP="006B7693">
            <w:pPr>
              <w:pStyle w:val="Table2"/>
            </w:pPr>
            <w:r w:rsidRPr="006B734A">
              <w:t>200 mg (25%)</w:t>
            </w:r>
          </w:p>
          <w:p w:rsidR="006B7693" w:rsidRPr="006B734A" w:rsidRDefault="006B7693" w:rsidP="006B7693">
            <w:pPr>
              <w:pStyle w:val="Table2"/>
            </w:pPr>
            <w:r w:rsidRPr="006B734A">
              <w:t>150 mg (15%)</w:t>
            </w:r>
          </w:p>
          <w:p w:rsidR="006B7693" w:rsidRPr="006B734A" w:rsidRDefault="006B7693" w:rsidP="006B7693">
            <w:pPr>
              <w:pStyle w:val="Table2"/>
            </w:pPr>
            <w:r w:rsidRPr="006B734A">
              <w:t xml:space="preserve">1.0 </w:t>
            </w:r>
            <w:r w:rsidRPr="006B734A">
              <w:sym w:font="Symbol" w:char="F06D"/>
            </w:r>
            <w:r w:rsidRPr="006B734A">
              <w:t>g (10%)</w:t>
            </w:r>
          </w:p>
          <w:p w:rsidR="006B7693" w:rsidRPr="006B734A" w:rsidRDefault="006B7693" w:rsidP="006B7693">
            <w:pPr>
              <w:pStyle w:val="Table2"/>
            </w:pPr>
          </w:p>
        </w:tc>
        <w:tc>
          <w:tcPr>
            <w:tcW w:w="2013" w:type="dxa"/>
            <w:tcBorders>
              <w:top w:val="nil"/>
              <w:left w:val="single" w:sz="4" w:space="0" w:color="auto"/>
              <w:bottom w:val="nil"/>
            </w:tcBorders>
          </w:tcPr>
          <w:p w:rsidR="006B7693" w:rsidRPr="006B734A" w:rsidRDefault="006B7693" w:rsidP="006B7693">
            <w:pPr>
              <w:pStyle w:val="Table2"/>
            </w:pPr>
            <w:r w:rsidRPr="006B734A">
              <w:t xml:space="preserve">125 </w:t>
            </w:r>
            <w:r w:rsidRPr="006B734A">
              <w:sym w:font="Symbol" w:char="F06D"/>
            </w:r>
            <w:r w:rsidRPr="006B734A">
              <w:t>g</w:t>
            </w:r>
          </w:p>
          <w:p w:rsidR="006B7693" w:rsidRPr="006B734A" w:rsidRDefault="006B7693" w:rsidP="006B7693">
            <w:pPr>
              <w:pStyle w:val="Table2"/>
            </w:pPr>
          </w:p>
          <w:p w:rsidR="006B7693" w:rsidRPr="006B734A" w:rsidRDefault="006B7693" w:rsidP="006B7693">
            <w:pPr>
              <w:pStyle w:val="Table2"/>
            </w:pPr>
          </w:p>
          <w:p w:rsidR="006B7693" w:rsidRPr="006B734A" w:rsidRDefault="006B7693" w:rsidP="006B7693">
            <w:pPr>
              <w:pStyle w:val="Table2"/>
            </w:pPr>
            <w:r w:rsidRPr="006B734A">
              <w:t xml:space="preserve">1.6 </w:t>
            </w:r>
            <w:r w:rsidRPr="006B734A">
              <w:sym w:font="Symbol" w:char="F06D"/>
            </w:r>
            <w:r w:rsidRPr="006B734A">
              <w:t>g</w:t>
            </w:r>
          </w:p>
        </w:tc>
      </w:tr>
      <w:tr w:rsidR="004251C2" w:rsidRPr="006B734A" w:rsidTr="00B95E98">
        <w:trPr>
          <w:cantSplit/>
          <w:jc w:val="center"/>
        </w:trPr>
        <w:tc>
          <w:tcPr>
            <w:tcW w:w="2260" w:type="dxa"/>
            <w:tcBorders>
              <w:top w:val="nil"/>
              <w:bottom w:val="single" w:sz="4" w:space="0" w:color="auto"/>
              <w:right w:val="single" w:sz="4" w:space="0" w:color="auto"/>
            </w:tcBorders>
          </w:tcPr>
          <w:p w:rsidR="004251C2" w:rsidRPr="006B734A" w:rsidRDefault="004251C2">
            <w:pPr>
              <w:pStyle w:val="Table2"/>
            </w:pPr>
            <w:r w:rsidRPr="006B734A">
              <w:t>Yoghurts (with or without other foods)</w:t>
            </w:r>
          </w:p>
        </w:tc>
        <w:tc>
          <w:tcPr>
            <w:tcW w:w="141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150 g</w:t>
            </w:r>
          </w:p>
        </w:tc>
        <w:tc>
          <w:tcPr>
            <w:tcW w:w="165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Vitamin A</w:t>
            </w:r>
          </w:p>
          <w:p w:rsidR="004251C2" w:rsidRPr="006B734A" w:rsidRDefault="004251C2">
            <w:pPr>
              <w:pStyle w:val="Table2"/>
            </w:pPr>
            <w:r w:rsidRPr="006B734A">
              <w:t>Vitamin D</w:t>
            </w:r>
          </w:p>
          <w:p w:rsidR="004251C2" w:rsidRPr="006B734A" w:rsidRDefault="004251C2">
            <w:pPr>
              <w:pStyle w:val="Table2"/>
            </w:pPr>
            <w:r w:rsidRPr="006B734A">
              <w:t>Calcium</w:t>
            </w:r>
          </w:p>
        </w:tc>
        <w:tc>
          <w:tcPr>
            <w:tcW w:w="1920"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 xml:space="preserve">110 </w:t>
            </w:r>
            <w:r w:rsidRPr="006B734A">
              <w:sym w:font="Symbol" w:char="F06D"/>
            </w:r>
            <w:r w:rsidRPr="006B734A">
              <w:t>g (15%)</w:t>
            </w:r>
          </w:p>
          <w:p w:rsidR="004251C2" w:rsidRPr="006B734A" w:rsidRDefault="004251C2">
            <w:pPr>
              <w:pStyle w:val="Table2"/>
            </w:pPr>
            <w:r w:rsidRPr="006B734A">
              <w:t xml:space="preserve">1.0 </w:t>
            </w:r>
            <w:r w:rsidRPr="006B734A">
              <w:sym w:font="Symbol" w:char="F06D"/>
            </w:r>
            <w:r w:rsidRPr="006B734A">
              <w:t>g (10%)</w:t>
            </w:r>
          </w:p>
          <w:p w:rsidR="004251C2" w:rsidRPr="006B734A" w:rsidRDefault="004251C2">
            <w:pPr>
              <w:pStyle w:val="Table2"/>
            </w:pPr>
            <w:r w:rsidRPr="006B734A">
              <w:t>320 mg (40%)</w:t>
            </w:r>
          </w:p>
          <w:p w:rsidR="004251C2" w:rsidRPr="006B734A" w:rsidRDefault="004251C2">
            <w:pPr>
              <w:pStyle w:val="Table2"/>
            </w:pPr>
          </w:p>
        </w:tc>
        <w:tc>
          <w:tcPr>
            <w:tcW w:w="2013" w:type="dxa"/>
            <w:tcBorders>
              <w:top w:val="nil"/>
              <w:left w:val="single" w:sz="4" w:space="0" w:color="auto"/>
              <w:bottom w:val="single" w:sz="4" w:space="0" w:color="auto"/>
            </w:tcBorders>
          </w:tcPr>
          <w:p w:rsidR="004251C2" w:rsidRPr="006B734A" w:rsidRDefault="004251C2">
            <w:pPr>
              <w:pStyle w:val="Table2"/>
            </w:pPr>
            <w:r w:rsidRPr="006B734A">
              <w:t xml:space="preserve">125 </w:t>
            </w:r>
            <w:r w:rsidRPr="006B734A">
              <w:sym w:font="Symbol" w:char="F06D"/>
            </w:r>
            <w:r w:rsidRPr="006B734A">
              <w:t>g</w:t>
            </w:r>
          </w:p>
          <w:p w:rsidR="004251C2" w:rsidRPr="006B734A" w:rsidRDefault="004251C2">
            <w:pPr>
              <w:pStyle w:val="Table2"/>
            </w:pPr>
            <w:r w:rsidRPr="006B734A">
              <w:t xml:space="preserve">1.6 </w:t>
            </w:r>
            <w:r w:rsidRPr="006B734A">
              <w:sym w:font="Symbol" w:char="F06D"/>
            </w:r>
            <w:r w:rsidRPr="006B734A">
              <w:t>g</w:t>
            </w:r>
          </w:p>
        </w:tc>
      </w:tr>
    </w:tbl>
    <w:p w:rsidR="00B95E98" w:rsidRDefault="00B95E98">
      <w:pPr>
        <w:rPr>
          <w:bCs/>
        </w:rPr>
      </w:pPr>
      <w:r>
        <w:rPr>
          <w:bCs/>
        </w:rPr>
        <w:br w:type="page"/>
      </w:r>
    </w:p>
    <w:p w:rsidR="00B95E98" w:rsidRPr="006B734A" w:rsidRDefault="00B95E98" w:rsidP="00B95E98">
      <w:pPr>
        <w:pStyle w:val="TableHeading"/>
      </w:pPr>
      <w:r w:rsidRPr="006B734A">
        <w:lastRenderedPageBreak/>
        <w:t>Table to clause 3</w:t>
      </w:r>
      <w:r>
        <w:t xml:space="preserve"> (continued)</w:t>
      </w:r>
    </w:p>
    <w:p w:rsidR="00B95E98" w:rsidRPr="006B734A" w:rsidRDefault="00B95E98" w:rsidP="00B95E98"/>
    <w:tbl>
      <w:tblPr>
        <w:tblW w:w="9259"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2260"/>
        <w:gridCol w:w="1413"/>
        <w:gridCol w:w="1653"/>
        <w:gridCol w:w="1920"/>
        <w:gridCol w:w="2013"/>
      </w:tblGrid>
      <w:tr w:rsidR="00B95E98" w:rsidRPr="006B734A" w:rsidTr="00B95E98">
        <w:trPr>
          <w:cantSplit/>
          <w:jc w:val="center"/>
        </w:trPr>
        <w:tc>
          <w:tcPr>
            <w:tcW w:w="2260" w:type="dxa"/>
            <w:tcBorders>
              <w:bottom w:val="single" w:sz="4" w:space="0" w:color="auto"/>
              <w:right w:val="single" w:sz="4" w:space="0" w:color="auto"/>
            </w:tcBorders>
          </w:tcPr>
          <w:p w:rsidR="00B95E98" w:rsidRPr="006B734A" w:rsidRDefault="00B95E98" w:rsidP="00B95E98">
            <w:pPr>
              <w:pStyle w:val="Table1"/>
            </w:pPr>
            <w:r w:rsidRPr="006B734A">
              <w:t>Column 1</w:t>
            </w:r>
          </w:p>
        </w:tc>
        <w:tc>
          <w:tcPr>
            <w:tcW w:w="141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Column 2</w:t>
            </w:r>
          </w:p>
        </w:tc>
        <w:tc>
          <w:tcPr>
            <w:tcW w:w="1653" w:type="dxa"/>
            <w:tcBorders>
              <w:left w:val="single" w:sz="4" w:space="0" w:color="auto"/>
              <w:bottom w:val="single" w:sz="4" w:space="0" w:color="auto"/>
              <w:right w:val="single" w:sz="4" w:space="0" w:color="auto"/>
            </w:tcBorders>
          </w:tcPr>
          <w:p w:rsidR="00B95E98" w:rsidRPr="006B734A" w:rsidRDefault="00B95E98" w:rsidP="00B95E98">
            <w:pPr>
              <w:pStyle w:val="Table1"/>
            </w:pPr>
            <w:r w:rsidRPr="006B734A">
              <w:t>Column 3</w:t>
            </w:r>
          </w:p>
        </w:tc>
        <w:tc>
          <w:tcPr>
            <w:tcW w:w="1920"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Column 4</w:t>
            </w:r>
          </w:p>
        </w:tc>
        <w:tc>
          <w:tcPr>
            <w:tcW w:w="2013" w:type="dxa"/>
            <w:tcBorders>
              <w:left w:val="single" w:sz="4" w:space="0" w:color="auto"/>
              <w:bottom w:val="single" w:sz="4" w:space="0" w:color="auto"/>
            </w:tcBorders>
          </w:tcPr>
          <w:p w:rsidR="00B95E98" w:rsidRPr="006B734A" w:rsidRDefault="00B95E98" w:rsidP="00B95E98">
            <w:pPr>
              <w:pStyle w:val="Table1"/>
            </w:pPr>
            <w:r w:rsidRPr="006B734A">
              <w:t>Column 5</w:t>
            </w:r>
          </w:p>
        </w:tc>
      </w:tr>
      <w:tr w:rsidR="00B95E98" w:rsidRPr="006B734A" w:rsidTr="00B95E98">
        <w:trPr>
          <w:cantSplit/>
          <w:jc w:val="center"/>
        </w:trPr>
        <w:tc>
          <w:tcPr>
            <w:tcW w:w="2260" w:type="dxa"/>
            <w:tcBorders>
              <w:top w:val="single" w:sz="4" w:space="0" w:color="auto"/>
              <w:bottom w:val="single" w:sz="4" w:space="0" w:color="auto"/>
              <w:right w:val="single" w:sz="4" w:space="0" w:color="auto"/>
            </w:tcBorders>
          </w:tcPr>
          <w:p w:rsidR="00B95E98" w:rsidRPr="006B734A" w:rsidRDefault="00B95E98" w:rsidP="00B95E98">
            <w:pPr>
              <w:pStyle w:val="Table1"/>
            </w:pPr>
            <w:r w:rsidRPr="006B734A">
              <w:t>Food</w:t>
            </w:r>
          </w:p>
        </w:tc>
        <w:tc>
          <w:tcPr>
            <w:tcW w:w="141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Reference Quantity</w:t>
            </w:r>
          </w:p>
        </w:tc>
        <w:tc>
          <w:tcPr>
            <w:tcW w:w="165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Vitamins &amp; Minerals That May Be Added</w:t>
            </w:r>
          </w:p>
        </w:tc>
        <w:tc>
          <w:tcPr>
            <w:tcW w:w="1920"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Maximum Claim Per Reference Quantity</w:t>
            </w:r>
          </w:p>
          <w:p w:rsidR="00B95E98" w:rsidRPr="006B734A" w:rsidRDefault="00B95E98" w:rsidP="00B95E98">
            <w:pPr>
              <w:pStyle w:val="Table1"/>
            </w:pPr>
            <w:r w:rsidRPr="006B734A">
              <w:t>(proportion RDI)</w:t>
            </w:r>
          </w:p>
        </w:tc>
        <w:tc>
          <w:tcPr>
            <w:tcW w:w="2013" w:type="dxa"/>
            <w:tcBorders>
              <w:top w:val="single" w:sz="4" w:space="0" w:color="auto"/>
              <w:left w:val="single" w:sz="4" w:space="0" w:color="auto"/>
              <w:bottom w:val="single" w:sz="4" w:space="0" w:color="auto"/>
            </w:tcBorders>
          </w:tcPr>
          <w:p w:rsidR="00B95E98" w:rsidRPr="006B734A" w:rsidRDefault="00B95E98" w:rsidP="00B95E98">
            <w:pPr>
              <w:pStyle w:val="Table1"/>
            </w:pPr>
            <w:r w:rsidRPr="006B734A">
              <w:t>Maximum Permitted Quantity of Vitamin or Mineral per Reference Quantity</w:t>
            </w:r>
          </w:p>
        </w:tc>
      </w:tr>
      <w:tr w:rsidR="004251C2" w:rsidRPr="006B734A" w:rsidTr="00CA6B93">
        <w:trPr>
          <w:cantSplit/>
          <w:jc w:val="center"/>
        </w:trPr>
        <w:tc>
          <w:tcPr>
            <w:tcW w:w="2260" w:type="dxa"/>
            <w:tcBorders>
              <w:top w:val="nil"/>
              <w:bottom w:val="nil"/>
              <w:right w:val="single" w:sz="4" w:space="0" w:color="auto"/>
            </w:tcBorders>
          </w:tcPr>
          <w:p w:rsidR="004251C2" w:rsidRPr="006B734A" w:rsidRDefault="004251C2">
            <w:pPr>
              <w:pStyle w:val="Table2"/>
            </w:pPr>
            <w:r w:rsidRPr="006B734A">
              <w:t>Dairy desserts containing no less than 3.1% m/m milk protein</w:t>
            </w:r>
          </w:p>
        </w:tc>
        <w:tc>
          <w:tcPr>
            <w:tcW w:w="1413" w:type="dxa"/>
            <w:tcBorders>
              <w:top w:val="nil"/>
              <w:left w:val="single" w:sz="4" w:space="0" w:color="auto"/>
              <w:bottom w:val="nil"/>
              <w:right w:val="single" w:sz="4" w:space="0" w:color="auto"/>
            </w:tcBorders>
          </w:tcPr>
          <w:p w:rsidR="004251C2" w:rsidRPr="006B734A" w:rsidRDefault="004251C2">
            <w:pPr>
              <w:pStyle w:val="Table2"/>
            </w:pPr>
            <w:r w:rsidRPr="006B734A">
              <w:t>150 g</w:t>
            </w:r>
          </w:p>
        </w:tc>
        <w:tc>
          <w:tcPr>
            <w:tcW w:w="1653" w:type="dxa"/>
            <w:tcBorders>
              <w:top w:val="nil"/>
              <w:left w:val="single" w:sz="4" w:space="0" w:color="auto"/>
              <w:bottom w:val="nil"/>
              <w:right w:val="single" w:sz="4" w:space="0" w:color="auto"/>
            </w:tcBorders>
          </w:tcPr>
          <w:p w:rsidR="004251C2" w:rsidRPr="006B734A" w:rsidRDefault="004251C2">
            <w:pPr>
              <w:pStyle w:val="Table2"/>
            </w:pPr>
            <w:r w:rsidRPr="006B734A">
              <w:t>Vitamin A</w:t>
            </w:r>
          </w:p>
          <w:p w:rsidR="004251C2" w:rsidRPr="006B734A" w:rsidRDefault="004251C2">
            <w:pPr>
              <w:pStyle w:val="Table2"/>
            </w:pPr>
            <w:r w:rsidRPr="006B734A">
              <w:t>Vitamin D</w:t>
            </w:r>
          </w:p>
          <w:p w:rsidR="004251C2" w:rsidRPr="006B734A" w:rsidRDefault="004251C2">
            <w:pPr>
              <w:pStyle w:val="Table2"/>
            </w:pPr>
            <w:r w:rsidRPr="006B734A">
              <w:t>Calcium</w:t>
            </w:r>
          </w:p>
        </w:tc>
        <w:tc>
          <w:tcPr>
            <w:tcW w:w="1920" w:type="dxa"/>
            <w:tcBorders>
              <w:top w:val="nil"/>
              <w:left w:val="single" w:sz="4" w:space="0" w:color="auto"/>
              <w:bottom w:val="nil"/>
              <w:right w:val="single" w:sz="4" w:space="0" w:color="auto"/>
            </w:tcBorders>
          </w:tcPr>
          <w:p w:rsidR="004251C2" w:rsidRPr="006B734A" w:rsidRDefault="004251C2">
            <w:pPr>
              <w:pStyle w:val="Table2"/>
            </w:pPr>
            <w:r w:rsidRPr="006B734A">
              <w:t xml:space="preserve">110 </w:t>
            </w:r>
            <w:r w:rsidRPr="006B734A">
              <w:sym w:font="Symbol" w:char="F06D"/>
            </w:r>
            <w:r w:rsidRPr="006B734A">
              <w:t>g (15%)</w:t>
            </w:r>
          </w:p>
          <w:p w:rsidR="004251C2" w:rsidRPr="006B734A" w:rsidRDefault="004251C2">
            <w:pPr>
              <w:pStyle w:val="Table2"/>
            </w:pPr>
            <w:r w:rsidRPr="006B734A">
              <w:t xml:space="preserve">1.0 </w:t>
            </w:r>
            <w:r w:rsidRPr="006B734A">
              <w:sym w:font="Symbol" w:char="F06D"/>
            </w:r>
            <w:r w:rsidRPr="006B734A">
              <w:t>g (10%)</w:t>
            </w:r>
          </w:p>
          <w:p w:rsidR="004251C2" w:rsidRPr="006B734A" w:rsidRDefault="004251C2">
            <w:pPr>
              <w:pStyle w:val="Table2"/>
            </w:pPr>
            <w:r w:rsidRPr="006B734A">
              <w:t>320 mg (40%)</w:t>
            </w:r>
          </w:p>
          <w:p w:rsidR="004251C2" w:rsidRPr="006B734A" w:rsidRDefault="004251C2">
            <w:pPr>
              <w:pStyle w:val="Table2"/>
            </w:pPr>
          </w:p>
        </w:tc>
        <w:tc>
          <w:tcPr>
            <w:tcW w:w="2013" w:type="dxa"/>
            <w:tcBorders>
              <w:top w:val="nil"/>
              <w:left w:val="single" w:sz="4" w:space="0" w:color="auto"/>
              <w:bottom w:val="nil"/>
            </w:tcBorders>
          </w:tcPr>
          <w:p w:rsidR="004251C2" w:rsidRPr="006B734A" w:rsidRDefault="004251C2">
            <w:pPr>
              <w:pStyle w:val="Table2"/>
            </w:pPr>
            <w:r w:rsidRPr="006B734A">
              <w:t xml:space="preserve">125 </w:t>
            </w:r>
            <w:r w:rsidRPr="006B734A">
              <w:sym w:font="Symbol" w:char="F06D"/>
            </w:r>
            <w:r w:rsidRPr="006B734A">
              <w:t>g</w:t>
            </w:r>
          </w:p>
          <w:p w:rsidR="004251C2" w:rsidRPr="006B734A" w:rsidRDefault="004251C2">
            <w:pPr>
              <w:pStyle w:val="Table2"/>
            </w:pPr>
            <w:r w:rsidRPr="006B734A">
              <w:t xml:space="preserve">1.6 </w:t>
            </w:r>
            <w:r w:rsidRPr="006B734A">
              <w:sym w:font="Symbol" w:char="F06D"/>
            </w:r>
            <w:r w:rsidRPr="006B734A">
              <w:t>g</w:t>
            </w:r>
          </w:p>
        </w:tc>
      </w:tr>
      <w:tr w:rsidR="004251C2" w:rsidRPr="006B734A" w:rsidTr="00CA6B93">
        <w:trPr>
          <w:cantSplit/>
          <w:jc w:val="center"/>
        </w:trPr>
        <w:tc>
          <w:tcPr>
            <w:tcW w:w="2260" w:type="dxa"/>
            <w:tcBorders>
              <w:top w:val="nil"/>
              <w:bottom w:val="nil"/>
              <w:right w:val="single" w:sz="4" w:space="0" w:color="auto"/>
            </w:tcBorders>
          </w:tcPr>
          <w:p w:rsidR="004251C2" w:rsidRPr="006B734A" w:rsidRDefault="004251C2">
            <w:pPr>
              <w:pStyle w:val="Table2"/>
            </w:pPr>
            <w:r w:rsidRPr="006B734A">
              <w:t>Ice cream and ice confections containing no less than 3.1% m/m milk protein</w:t>
            </w:r>
          </w:p>
          <w:p w:rsidR="004251C2" w:rsidRPr="006B734A" w:rsidRDefault="004251C2">
            <w:pPr>
              <w:pStyle w:val="Table2"/>
            </w:pPr>
          </w:p>
        </w:tc>
        <w:tc>
          <w:tcPr>
            <w:tcW w:w="1413" w:type="dxa"/>
            <w:tcBorders>
              <w:top w:val="nil"/>
              <w:left w:val="single" w:sz="4" w:space="0" w:color="auto"/>
              <w:bottom w:val="nil"/>
              <w:right w:val="single" w:sz="4" w:space="0" w:color="auto"/>
            </w:tcBorders>
          </w:tcPr>
          <w:p w:rsidR="004251C2" w:rsidRPr="006B734A" w:rsidRDefault="004251C2">
            <w:pPr>
              <w:pStyle w:val="Table2"/>
            </w:pPr>
            <w:r w:rsidRPr="006B734A">
              <w:t>75 g</w:t>
            </w:r>
          </w:p>
        </w:tc>
        <w:tc>
          <w:tcPr>
            <w:tcW w:w="1653" w:type="dxa"/>
            <w:tcBorders>
              <w:top w:val="nil"/>
              <w:left w:val="single" w:sz="4" w:space="0" w:color="auto"/>
              <w:bottom w:val="nil"/>
              <w:right w:val="single" w:sz="4" w:space="0" w:color="auto"/>
            </w:tcBorders>
          </w:tcPr>
          <w:p w:rsidR="004251C2" w:rsidRPr="006B734A" w:rsidRDefault="004251C2">
            <w:pPr>
              <w:pStyle w:val="Table2"/>
            </w:pPr>
            <w:r w:rsidRPr="006B734A">
              <w:t>Calcium</w:t>
            </w:r>
          </w:p>
        </w:tc>
        <w:tc>
          <w:tcPr>
            <w:tcW w:w="1920" w:type="dxa"/>
            <w:tcBorders>
              <w:top w:val="nil"/>
              <w:left w:val="single" w:sz="4" w:space="0" w:color="auto"/>
              <w:bottom w:val="nil"/>
              <w:right w:val="single" w:sz="4" w:space="0" w:color="auto"/>
            </w:tcBorders>
          </w:tcPr>
          <w:p w:rsidR="004251C2" w:rsidRPr="006B734A" w:rsidRDefault="004251C2">
            <w:pPr>
              <w:pStyle w:val="Table2"/>
            </w:pPr>
            <w:r w:rsidRPr="006B734A">
              <w:t>200 mg (25%)</w:t>
            </w:r>
          </w:p>
        </w:tc>
        <w:tc>
          <w:tcPr>
            <w:tcW w:w="2013" w:type="dxa"/>
            <w:tcBorders>
              <w:top w:val="nil"/>
              <w:left w:val="single" w:sz="4" w:space="0" w:color="auto"/>
              <w:bottom w:val="nil"/>
            </w:tcBorders>
          </w:tcPr>
          <w:p w:rsidR="004251C2" w:rsidRPr="006B734A" w:rsidRDefault="004251C2">
            <w:pPr>
              <w:pStyle w:val="Table2"/>
            </w:pPr>
          </w:p>
        </w:tc>
      </w:tr>
      <w:tr w:rsidR="004251C2" w:rsidRPr="006B734A">
        <w:trPr>
          <w:cantSplit/>
          <w:jc w:val="center"/>
        </w:trPr>
        <w:tc>
          <w:tcPr>
            <w:tcW w:w="2260" w:type="dxa"/>
            <w:tcBorders>
              <w:top w:val="nil"/>
              <w:bottom w:val="nil"/>
              <w:right w:val="single" w:sz="4" w:space="0" w:color="auto"/>
            </w:tcBorders>
          </w:tcPr>
          <w:p w:rsidR="004251C2" w:rsidRPr="006B734A" w:rsidRDefault="004251C2">
            <w:pPr>
              <w:pStyle w:val="Table2"/>
            </w:pPr>
            <w:r w:rsidRPr="006B734A">
              <w:t>Cream and cream products containing no more than 40% m/m milkfat</w:t>
            </w:r>
          </w:p>
          <w:p w:rsidR="004251C2" w:rsidRPr="006B734A" w:rsidRDefault="004251C2">
            <w:pPr>
              <w:pStyle w:val="Table2"/>
            </w:pPr>
          </w:p>
        </w:tc>
        <w:tc>
          <w:tcPr>
            <w:tcW w:w="1413" w:type="dxa"/>
            <w:tcBorders>
              <w:top w:val="nil"/>
              <w:left w:val="single" w:sz="4" w:space="0" w:color="auto"/>
              <w:bottom w:val="nil"/>
              <w:right w:val="single" w:sz="4" w:space="0" w:color="auto"/>
            </w:tcBorders>
          </w:tcPr>
          <w:p w:rsidR="004251C2" w:rsidRPr="006B734A" w:rsidRDefault="004251C2">
            <w:pPr>
              <w:pStyle w:val="Table2"/>
            </w:pPr>
            <w:r w:rsidRPr="006B734A">
              <w:t>30 mL</w:t>
            </w:r>
          </w:p>
        </w:tc>
        <w:tc>
          <w:tcPr>
            <w:tcW w:w="1653" w:type="dxa"/>
            <w:tcBorders>
              <w:top w:val="nil"/>
              <w:left w:val="single" w:sz="4" w:space="0" w:color="auto"/>
              <w:bottom w:val="nil"/>
              <w:right w:val="single" w:sz="4" w:space="0" w:color="auto"/>
            </w:tcBorders>
          </w:tcPr>
          <w:p w:rsidR="004251C2" w:rsidRPr="006B734A" w:rsidRDefault="004251C2">
            <w:pPr>
              <w:pStyle w:val="Table2"/>
            </w:pPr>
            <w:r w:rsidRPr="006B734A">
              <w:t>Vitamin A</w:t>
            </w:r>
          </w:p>
        </w:tc>
        <w:tc>
          <w:tcPr>
            <w:tcW w:w="1920" w:type="dxa"/>
            <w:tcBorders>
              <w:top w:val="nil"/>
              <w:left w:val="single" w:sz="4" w:space="0" w:color="auto"/>
              <w:bottom w:val="nil"/>
              <w:right w:val="single" w:sz="4" w:space="0" w:color="auto"/>
            </w:tcBorders>
          </w:tcPr>
          <w:p w:rsidR="004251C2" w:rsidRPr="006B734A" w:rsidRDefault="004251C2">
            <w:pPr>
              <w:pStyle w:val="Table2"/>
            </w:pPr>
            <w:r w:rsidRPr="006B734A">
              <w:t xml:space="preserve">110 </w:t>
            </w:r>
            <w:r w:rsidRPr="006B734A">
              <w:sym w:font="Symbol" w:char="F06D"/>
            </w:r>
            <w:r w:rsidRPr="006B734A">
              <w:t>g (15%)</w:t>
            </w:r>
          </w:p>
          <w:p w:rsidR="004251C2" w:rsidRPr="006B734A" w:rsidRDefault="004251C2">
            <w:pPr>
              <w:pStyle w:val="Table2"/>
            </w:pPr>
          </w:p>
        </w:tc>
        <w:tc>
          <w:tcPr>
            <w:tcW w:w="2013" w:type="dxa"/>
            <w:tcBorders>
              <w:top w:val="nil"/>
              <w:left w:val="single" w:sz="4" w:space="0" w:color="auto"/>
              <w:bottom w:val="nil"/>
            </w:tcBorders>
          </w:tcPr>
          <w:p w:rsidR="004251C2" w:rsidRPr="006B734A" w:rsidRDefault="004251C2">
            <w:pPr>
              <w:pStyle w:val="Table2"/>
            </w:pPr>
            <w:r w:rsidRPr="006B734A">
              <w:t xml:space="preserve">125 </w:t>
            </w:r>
            <w:r w:rsidRPr="006B734A">
              <w:sym w:font="Symbol" w:char="F06D"/>
            </w:r>
            <w:r w:rsidRPr="006B734A">
              <w:t>g</w:t>
            </w:r>
          </w:p>
          <w:p w:rsidR="004251C2" w:rsidRPr="006B734A" w:rsidRDefault="004251C2">
            <w:pPr>
              <w:pStyle w:val="Table2"/>
            </w:pPr>
          </w:p>
        </w:tc>
      </w:tr>
      <w:tr w:rsidR="004251C2" w:rsidRPr="006B734A" w:rsidTr="006B7693">
        <w:trPr>
          <w:cantSplit/>
          <w:jc w:val="center"/>
        </w:trPr>
        <w:tc>
          <w:tcPr>
            <w:tcW w:w="2260" w:type="dxa"/>
            <w:tcBorders>
              <w:top w:val="nil"/>
              <w:bottom w:val="single" w:sz="4" w:space="0" w:color="auto"/>
              <w:right w:val="single" w:sz="4" w:space="0" w:color="auto"/>
            </w:tcBorders>
          </w:tcPr>
          <w:p w:rsidR="004251C2" w:rsidRPr="006B734A" w:rsidRDefault="004251C2">
            <w:pPr>
              <w:pStyle w:val="Table2"/>
            </w:pPr>
            <w:r w:rsidRPr="006B734A">
              <w:t>Butter</w:t>
            </w:r>
          </w:p>
        </w:tc>
        <w:tc>
          <w:tcPr>
            <w:tcW w:w="141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10 g</w:t>
            </w:r>
          </w:p>
        </w:tc>
        <w:tc>
          <w:tcPr>
            <w:tcW w:w="165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Vitamin A</w:t>
            </w:r>
          </w:p>
          <w:p w:rsidR="004251C2" w:rsidRPr="006B734A" w:rsidRDefault="004251C2">
            <w:pPr>
              <w:pStyle w:val="Table2"/>
            </w:pPr>
            <w:r w:rsidRPr="006B734A">
              <w:t>Vitamin D</w:t>
            </w:r>
          </w:p>
        </w:tc>
        <w:tc>
          <w:tcPr>
            <w:tcW w:w="1920"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 xml:space="preserve">110 </w:t>
            </w:r>
            <w:r w:rsidRPr="006B734A">
              <w:sym w:font="Symbol" w:char="F06D"/>
            </w:r>
            <w:r w:rsidRPr="006B734A">
              <w:t>g (15%)</w:t>
            </w:r>
          </w:p>
          <w:p w:rsidR="004251C2" w:rsidRPr="006B734A" w:rsidRDefault="004251C2">
            <w:pPr>
              <w:pStyle w:val="Table2"/>
            </w:pPr>
            <w:r w:rsidRPr="006B734A">
              <w:t xml:space="preserve">1.0 </w:t>
            </w:r>
            <w:r w:rsidRPr="006B734A">
              <w:sym w:font="Symbol" w:char="F06D"/>
            </w:r>
            <w:r w:rsidRPr="006B734A">
              <w:t>g (10%)</w:t>
            </w:r>
          </w:p>
          <w:p w:rsidR="004251C2" w:rsidRPr="006B734A" w:rsidRDefault="004251C2">
            <w:pPr>
              <w:pStyle w:val="Table2"/>
            </w:pPr>
          </w:p>
        </w:tc>
        <w:tc>
          <w:tcPr>
            <w:tcW w:w="2013" w:type="dxa"/>
            <w:tcBorders>
              <w:top w:val="nil"/>
              <w:left w:val="single" w:sz="4" w:space="0" w:color="auto"/>
              <w:bottom w:val="single" w:sz="4" w:space="0" w:color="auto"/>
            </w:tcBorders>
          </w:tcPr>
          <w:p w:rsidR="004251C2" w:rsidRPr="006B734A" w:rsidRDefault="004251C2">
            <w:pPr>
              <w:pStyle w:val="Table2"/>
            </w:pPr>
            <w:r w:rsidRPr="006B734A">
              <w:t xml:space="preserve">125 </w:t>
            </w:r>
            <w:r w:rsidRPr="006B734A">
              <w:sym w:font="Symbol" w:char="F06D"/>
            </w:r>
            <w:r w:rsidRPr="006B734A">
              <w:t>g</w:t>
            </w:r>
          </w:p>
          <w:p w:rsidR="004251C2" w:rsidRPr="006B734A" w:rsidRDefault="004251C2">
            <w:pPr>
              <w:pStyle w:val="Table2"/>
            </w:pPr>
            <w:r w:rsidRPr="006B734A">
              <w:t xml:space="preserve">1.6 </w:t>
            </w:r>
            <w:r w:rsidRPr="006B734A">
              <w:sym w:font="Symbol" w:char="F06D"/>
            </w:r>
            <w:r w:rsidRPr="006B734A">
              <w:t>g</w:t>
            </w:r>
          </w:p>
        </w:tc>
      </w:tr>
      <w:tr w:rsidR="004251C2" w:rsidRPr="006B734A" w:rsidTr="006B7693">
        <w:trPr>
          <w:cantSplit/>
          <w:jc w:val="center"/>
        </w:trPr>
        <w:tc>
          <w:tcPr>
            <w:tcW w:w="2260" w:type="dxa"/>
            <w:tcBorders>
              <w:top w:val="single" w:sz="4" w:space="0" w:color="auto"/>
              <w:bottom w:val="nil"/>
              <w:right w:val="single" w:sz="4" w:space="0" w:color="auto"/>
            </w:tcBorders>
          </w:tcPr>
          <w:p w:rsidR="004251C2" w:rsidRPr="006B734A" w:rsidRDefault="004251C2">
            <w:pPr>
              <w:pStyle w:val="Table1"/>
              <w:jc w:val="left"/>
            </w:pPr>
            <w:r w:rsidRPr="006B734A">
              <w:t>Edible oils and spreads</w:t>
            </w:r>
          </w:p>
        </w:tc>
        <w:tc>
          <w:tcPr>
            <w:tcW w:w="1413" w:type="dxa"/>
            <w:tcBorders>
              <w:top w:val="single" w:sz="4" w:space="0" w:color="auto"/>
              <w:left w:val="single" w:sz="4" w:space="0" w:color="auto"/>
              <w:bottom w:val="nil"/>
              <w:right w:val="single" w:sz="4" w:space="0" w:color="auto"/>
            </w:tcBorders>
          </w:tcPr>
          <w:p w:rsidR="004251C2" w:rsidRPr="006B734A" w:rsidRDefault="004251C2">
            <w:pPr>
              <w:pStyle w:val="Table2"/>
            </w:pPr>
          </w:p>
        </w:tc>
        <w:tc>
          <w:tcPr>
            <w:tcW w:w="1653" w:type="dxa"/>
            <w:tcBorders>
              <w:top w:val="single" w:sz="4" w:space="0" w:color="auto"/>
              <w:left w:val="single" w:sz="4" w:space="0" w:color="auto"/>
              <w:bottom w:val="nil"/>
              <w:right w:val="single" w:sz="4" w:space="0" w:color="auto"/>
            </w:tcBorders>
          </w:tcPr>
          <w:p w:rsidR="004251C2" w:rsidRPr="006B734A" w:rsidRDefault="004251C2">
            <w:pPr>
              <w:pStyle w:val="Table2"/>
            </w:pPr>
          </w:p>
        </w:tc>
        <w:tc>
          <w:tcPr>
            <w:tcW w:w="1920" w:type="dxa"/>
            <w:tcBorders>
              <w:top w:val="single" w:sz="4" w:space="0" w:color="auto"/>
              <w:left w:val="single" w:sz="4" w:space="0" w:color="auto"/>
              <w:bottom w:val="nil"/>
              <w:right w:val="single" w:sz="4" w:space="0" w:color="auto"/>
            </w:tcBorders>
          </w:tcPr>
          <w:p w:rsidR="004251C2" w:rsidRPr="006B734A" w:rsidRDefault="004251C2">
            <w:pPr>
              <w:pStyle w:val="Table2"/>
            </w:pPr>
          </w:p>
        </w:tc>
        <w:tc>
          <w:tcPr>
            <w:tcW w:w="2013" w:type="dxa"/>
            <w:tcBorders>
              <w:top w:val="single" w:sz="4" w:space="0" w:color="auto"/>
              <w:left w:val="single" w:sz="4" w:space="0" w:color="auto"/>
              <w:bottom w:val="nil"/>
            </w:tcBorders>
          </w:tcPr>
          <w:p w:rsidR="004251C2" w:rsidRPr="006B734A" w:rsidRDefault="004251C2">
            <w:pPr>
              <w:pStyle w:val="Table2"/>
            </w:pPr>
          </w:p>
        </w:tc>
      </w:tr>
      <w:tr w:rsidR="00AA30C9" w:rsidRPr="006B734A" w:rsidTr="001D6043">
        <w:trPr>
          <w:cantSplit/>
          <w:jc w:val="center"/>
        </w:trPr>
        <w:tc>
          <w:tcPr>
            <w:tcW w:w="2260" w:type="dxa"/>
            <w:tcBorders>
              <w:top w:val="nil"/>
              <w:bottom w:val="nil"/>
              <w:right w:val="single" w:sz="4" w:space="0" w:color="auto"/>
            </w:tcBorders>
          </w:tcPr>
          <w:p w:rsidR="00AA30C9" w:rsidRDefault="00AA30C9" w:rsidP="00B047FF">
            <w:pPr>
              <w:pStyle w:val="Table2"/>
            </w:pPr>
            <w:r w:rsidRPr="006B734A">
              <w:t>E</w:t>
            </w:r>
            <w:r>
              <w:t xml:space="preserve">dible oil spreads and margarine </w:t>
            </w:r>
          </w:p>
          <w:p w:rsidR="00AA30C9" w:rsidRPr="006B734A" w:rsidRDefault="00AA30C9" w:rsidP="00B047FF">
            <w:pPr>
              <w:pStyle w:val="Table2"/>
            </w:pPr>
          </w:p>
          <w:p w:rsidR="00AA30C9" w:rsidRPr="006B734A" w:rsidRDefault="00AA30C9" w:rsidP="00B047FF">
            <w:pPr>
              <w:pStyle w:val="Table2"/>
            </w:pPr>
            <w:r>
              <w:t xml:space="preserve">Edible oil spreads and margarine </w:t>
            </w:r>
            <w:r w:rsidRPr="006B734A">
              <w:t>containing no more than 28% total saturated fatty acids and trans fatty acids</w:t>
            </w:r>
          </w:p>
          <w:p w:rsidR="00AA30C9" w:rsidRPr="006B734A" w:rsidRDefault="00AA30C9" w:rsidP="00B047FF">
            <w:pPr>
              <w:pStyle w:val="Table2"/>
            </w:pPr>
          </w:p>
        </w:tc>
        <w:tc>
          <w:tcPr>
            <w:tcW w:w="1413" w:type="dxa"/>
            <w:tcBorders>
              <w:top w:val="nil"/>
              <w:left w:val="single" w:sz="4" w:space="0" w:color="auto"/>
              <w:bottom w:val="nil"/>
              <w:right w:val="single" w:sz="4" w:space="0" w:color="auto"/>
            </w:tcBorders>
          </w:tcPr>
          <w:p w:rsidR="00AA30C9" w:rsidRDefault="00AA30C9" w:rsidP="00B047FF">
            <w:pPr>
              <w:pStyle w:val="Table2"/>
            </w:pPr>
            <w:r w:rsidRPr="006B734A">
              <w:t>10 g</w:t>
            </w:r>
          </w:p>
          <w:p w:rsidR="00AA30C9" w:rsidRDefault="00AA30C9" w:rsidP="00B047FF">
            <w:pPr>
              <w:pStyle w:val="Table2"/>
            </w:pPr>
          </w:p>
          <w:p w:rsidR="00AA30C9" w:rsidRDefault="00AA30C9" w:rsidP="00B047FF">
            <w:pPr>
              <w:pStyle w:val="Table2"/>
            </w:pPr>
          </w:p>
          <w:p w:rsidR="00AA30C9" w:rsidRPr="006B734A" w:rsidRDefault="00AA30C9" w:rsidP="00B047FF">
            <w:pPr>
              <w:pStyle w:val="Table2"/>
            </w:pPr>
            <w:r>
              <w:t>10 g</w:t>
            </w:r>
          </w:p>
        </w:tc>
        <w:tc>
          <w:tcPr>
            <w:tcW w:w="1653" w:type="dxa"/>
            <w:tcBorders>
              <w:top w:val="nil"/>
              <w:left w:val="single" w:sz="4" w:space="0" w:color="auto"/>
              <w:bottom w:val="nil"/>
              <w:right w:val="single" w:sz="4" w:space="0" w:color="auto"/>
            </w:tcBorders>
          </w:tcPr>
          <w:p w:rsidR="00AA30C9" w:rsidRPr="006B734A" w:rsidRDefault="00AA30C9" w:rsidP="00B047FF">
            <w:pPr>
              <w:pStyle w:val="Table2"/>
            </w:pPr>
            <w:r w:rsidRPr="006B734A">
              <w:t>Vitamin A</w:t>
            </w:r>
          </w:p>
          <w:p w:rsidR="00AA30C9" w:rsidRPr="006B734A" w:rsidRDefault="00AA30C9" w:rsidP="00B047FF">
            <w:pPr>
              <w:pStyle w:val="Table2"/>
            </w:pPr>
            <w:r w:rsidRPr="006B734A">
              <w:t>Vitamin D</w:t>
            </w:r>
          </w:p>
          <w:p w:rsidR="00AA30C9" w:rsidRPr="006B734A" w:rsidRDefault="00AA30C9" w:rsidP="00B047FF">
            <w:pPr>
              <w:pStyle w:val="Table2"/>
            </w:pPr>
          </w:p>
          <w:p w:rsidR="00AA30C9" w:rsidRPr="006B734A" w:rsidRDefault="00AA30C9" w:rsidP="00B047FF">
            <w:pPr>
              <w:pStyle w:val="Table2"/>
            </w:pPr>
            <w:r w:rsidRPr="006B734A">
              <w:t>Vitamin E</w:t>
            </w:r>
          </w:p>
        </w:tc>
        <w:tc>
          <w:tcPr>
            <w:tcW w:w="1920" w:type="dxa"/>
            <w:tcBorders>
              <w:top w:val="nil"/>
              <w:left w:val="single" w:sz="4" w:space="0" w:color="auto"/>
              <w:bottom w:val="nil"/>
              <w:right w:val="single" w:sz="4" w:space="0" w:color="auto"/>
            </w:tcBorders>
          </w:tcPr>
          <w:p w:rsidR="00AA30C9" w:rsidRPr="006B734A" w:rsidRDefault="00AA30C9" w:rsidP="00B047FF">
            <w:pPr>
              <w:pStyle w:val="Table2"/>
            </w:pPr>
            <w:r w:rsidRPr="006B734A">
              <w:t xml:space="preserve">110 </w:t>
            </w:r>
            <w:r w:rsidRPr="006B734A">
              <w:sym w:font="Symbol" w:char="F06D"/>
            </w:r>
            <w:r w:rsidRPr="006B734A">
              <w:t>g (15%)</w:t>
            </w:r>
          </w:p>
          <w:p w:rsidR="00AA30C9" w:rsidRPr="006B734A" w:rsidRDefault="00AA30C9" w:rsidP="00B047FF">
            <w:pPr>
              <w:pStyle w:val="Table2"/>
            </w:pPr>
            <w:r w:rsidRPr="006B734A">
              <w:t xml:space="preserve">1.0 </w:t>
            </w:r>
            <w:r w:rsidRPr="006B734A">
              <w:sym w:font="Symbol" w:char="F06D"/>
            </w:r>
            <w:r w:rsidRPr="006B734A">
              <w:t>g (10%)</w:t>
            </w:r>
          </w:p>
          <w:p w:rsidR="00AA30C9" w:rsidRPr="006B734A" w:rsidRDefault="00AA30C9" w:rsidP="00B047FF">
            <w:pPr>
              <w:pStyle w:val="Table2"/>
            </w:pPr>
          </w:p>
          <w:p w:rsidR="00AA30C9" w:rsidRPr="006B734A" w:rsidRDefault="00AA30C9" w:rsidP="00B047FF">
            <w:pPr>
              <w:pStyle w:val="Table2"/>
            </w:pPr>
            <w:r w:rsidRPr="006B734A">
              <w:t>3.5 mg (35%)</w:t>
            </w:r>
          </w:p>
        </w:tc>
        <w:tc>
          <w:tcPr>
            <w:tcW w:w="2013" w:type="dxa"/>
            <w:tcBorders>
              <w:top w:val="nil"/>
              <w:left w:val="single" w:sz="4" w:space="0" w:color="auto"/>
              <w:bottom w:val="nil"/>
            </w:tcBorders>
          </w:tcPr>
          <w:p w:rsidR="00AA30C9" w:rsidRPr="006B734A" w:rsidRDefault="00AA30C9" w:rsidP="00B047FF">
            <w:pPr>
              <w:pStyle w:val="Table2"/>
            </w:pPr>
            <w:r w:rsidRPr="006B734A">
              <w:t xml:space="preserve">125 </w:t>
            </w:r>
            <w:r w:rsidRPr="006B734A">
              <w:sym w:font="Symbol" w:char="F06D"/>
            </w:r>
            <w:r w:rsidRPr="006B734A">
              <w:t>g</w:t>
            </w:r>
          </w:p>
          <w:p w:rsidR="00AA30C9" w:rsidRPr="006B734A" w:rsidRDefault="00AA30C9" w:rsidP="00B047FF">
            <w:pPr>
              <w:pStyle w:val="Table2"/>
            </w:pPr>
            <w:r>
              <w:t xml:space="preserve">1.6 </w:t>
            </w:r>
            <w:r w:rsidRPr="006B734A">
              <w:sym w:font="Symbol" w:char="F06D"/>
            </w:r>
            <w:r w:rsidRPr="006B734A">
              <w:t>g</w:t>
            </w:r>
          </w:p>
        </w:tc>
      </w:tr>
      <w:tr w:rsidR="00AA30C9" w:rsidRPr="006B734A" w:rsidTr="006B7693">
        <w:trPr>
          <w:cantSplit/>
          <w:jc w:val="center"/>
        </w:trPr>
        <w:tc>
          <w:tcPr>
            <w:tcW w:w="2260" w:type="dxa"/>
            <w:tcBorders>
              <w:top w:val="nil"/>
              <w:bottom w:val="single" w:sz="4" w:space="0" w:color="auto"/>
              <w:right w:val="single" w:sz="4" w:space="0" w:color="auto"/>
            </w:tcBorders>
          </w:tcPr>
          <w:p w:rsidR="00AA30C9" w:rsidRDefault="00AA30C9" w:rsidP="00B047FF">
            <w:pPr>
              <w:pStyle w:val="Table2"/>
            </w:pPr>
            <w:r>
              <w:t>S</w:t>
            </w:r>
            <w:r w:rsidRPr="006B734A">
              <w:t>unflower oil and safflower oil</w:t>
            </w:r>
            <w:r>
              <w:t xml:space="preserve"> </w:t>
            </w:r>
          </w:p>
          <w:p w:rsidR="00AA30C9" w:rsidRDefault="00AA30C9" w:rsidP="00B047FF">
            <w:pPr>
              <w:pStyle w:val="Table2"/>
            </w:pPr>
          </w:p>
          <w:p w:rsidR="00AA30C9" w:rsidRPr="006B734A" w:rsidRDefault="00AA30C9" w:rsidP="00B047FF">
            <w:pPr>
              <w:pStyle w:val="Table2"/>
            </w:pPr>
            <w:r>
              <w:t>Edible oils (except sunflower and safflower oil)</w:t>
            </w:r>
            <w:r w:rsidRPr="006B734A">
              <w:t xml:space="preserve"> containing no more than 28% total saturated fatty acids and trans fatty acids</w:t>
            </w:r>
          </w:p>
          <w:p w:rsidR="00AA30C9" w:rsidRPr="006B734A" w:rsidRDefault="00AA30C9" w:rsidP="00B047FF">
            <w:pPr>
              <w:pStyle w:val="Table2"/>
            </w:pPr>
          </w:p>
        </w:tc>
        <w:tc>
          <w:tcPr>
            <w:tcW w:w="1413" w:type="dxa"/>
            <w:tcBorders>
              <w:top w:val="nil"/>
              <w:left w:val="single" w:sz="4" w:space="0" w:color="auto"/>
              <w:bottom w:val="single" w:sz="4" w:space="0" w:color="auto"/>
              <w:right w:val="single" w:sz="4" w:space="0" w:color="auto"/>
            </w:tcBorders>
          </w:tcPr>
          <w:p w:rsidR="00AA30C9" w:rsidRDefault="00AA30C9" w:rsidP="00B047FF">
            <w:pPr>
              <w:pStyle w:val="Table2"/>
            </w:pPr>
            <w:r w:rsidRPr="006B734A">
              <w:t>10 g</w:t>
            </w:r>
          </w:p>
          <w:p w:rsidR="00AA30C9" w:rsidRDefault="00AA30C9" w:rsidP="00B047FF">
            <w:pPr>
              <w:pStyle w:val="Table2"/>
            </w:pPr>
          </w:p>
          <w:p w:rsidR="00AA30C9" w:rsidRDefault="00AA30C9" w:rsidP="00B047FF">
            <w:pPr>
              <w:pStyle w:val="Table2"/>
            </w:pPr>
          </w:p>
          <w:p w:rsidR="00AA30C9" w:rsidRDefault="00AA30C9" w:rsidP="00B047FF">
            <w:pPr>
              <w:pStyle w:val="Table2"/>
            </w:pPr>
            <w:r>
              <w:t>10 g</w:t>
            </w:r>
          </w:p>
          <w:p w:rsidR="00AA30C9" w:rsidRPr="006B734A" w:rsidRDefault="00AA30C9" w:rsidP="00B047FF">
            <w:pPr>
              <w:pStyle w:val="Table2"/>
            </w:pPr>
          </w:p>
        </w:tc>
        <w:tc>
          <w:tcPr>
            <w:tcW w:w="1653" w:type="dxa"/>
            <w:tcBorders>
              <w:top w:val="nil"/>
              <w:left w:val="single" w:sz="4" w:space="0" w:color="auto"/>
              <w:bottom w:val="single" w:sz="4" w:space="0" w:color="auto"/>
              <w:right w:val="single" w:sz="4" w:space="0" w:color="auto"/>
            </w:tcBorders>
          </w:tcPr>
          <w:p w:rsidR="00AA30C9" w:rsidRDefault="00AA30C9" w:rsidP="00B047FF">
            <w:pPr>
              <w:pStyle w:val="Table2"/>
            </w:pPr>
            <w:r w:rsidRPr="006B734A">
              <w:t>Vitamin E</w:t>
            </w:r>
          </w:p>
          <w:p w:rsidR="00AA30C9" w:rsidRDefault="00AA30C9" w:rsidP="00B047FF">
            <w:pPr>
              <w:pStyle w:val="Table2"/>
            </w:pPr>
          </w:p>
          <w:p w:rsidR="00AA30C9" w:rsidRDefault="00AA30C9" w:rsidP="00B047FF">
            <w:pPr>
              <w:pStyle w:val="Table2"/>
            </w:pPr>
          </w:p>
          <w:p w:rsidR="00AA30C9" w:rsidRDefault="00AA30C9" w:rsidP="00B047FF">
            <w:pPr>
              <w:pStyle w:val="Table2"/>
            </w:pPr>
            <w:r>
              <w:t>Vitamin E</w:t>
            </w:r>
          </w:p>
          <w:p w:rsidR="00AA30C9" w:rsidRPr="00026036" w:rsidRDefault="00AA30C9" w:rsidP="00B047FF"/>
        </w:tc>
        <w:tc>
          <w:tcPr>
            <w:tcW w:w="1920" w:type="dxa"/>
            <w:tcBorders>
              <w:top w:val="nil"/>
              <w:left w:val="single" w:sz="4" w:space="0" w:color="auto"/>
              <w:bottom w:val="single" w:sz="4" w:space="0" w:color="auto"/>
              <w:right w:val="single" w:sz="4" w:space="0" w:color="auto"/>
            </w:tcBorders>
          </w:tcPr>
          <w:p w:rsidR="00AA30C9" w:rsidRPr="006B734A" w:rsidRDefault="00AA30C9" w:rsidP="00B047FF">
            <w:pPr>
              <w:pStyle w:val="Table2"/>
            </w:pPr>
            <w:r w:rsidRPr="006B734A">
              <w:t>7.0 mg (70%)</w:t>
            </w:r>
          </w:p>
          <w:p w:rsidR="00AA30C9" w:rsidRPr="006B734A" w:rsidRDefault="00AA30C9" w:rsidP="00B047FF">
            <w:pPr>
              <w:pStyle w:val="Table2"/>
            </w:pPr>
          </w:p>
          <w:p w:rsidR="00AA30C9" w:rsidRDefault="00AA30C9" w:rsidP="00B047FF">
            <w:pPr>
              <w:pStyle w:val="Table2"/>
            </w:pPr>
          </w:p>
          <w:p w:rsidR="00AA30C9" w:rsidRPr="006B734A" w:rsidRDefault="00AA30C9" w:rsidP="00B047FF">
            <w:pPr>
              <w:pStyle w:val="Table2"/>
            </w:pPr>
            <w:r w:rsidRPr="006B734A">
              <w:t>3.0 mg (30%)</w:t>
            </w:r>
          </w:p>
        </w:tc>
        <w:tc>
          <w:tcPr>
            <w:tcW w:w="2013" w:type="dxa"/>
            <w:tcBorders>
              <w:top w:val="nil"/>
              <w:left w:val="single" w:sz="4" w:space="0" w:color="auto"/>
              <w:bottom w:val="single" w:sz="4" w:space="0" w:color="auto"/>
            </w:tcBorders>
          </w:tcPr>
          <w:p w:rsidR="00AA30C9" w:rsidRPr="006B734A" w:rsidRDefault="00AA30C9" w:rsidP="00B047FF">
            <w:pPr>
              <w:pStyle w:val="Table2"/>
            </w:pPr>
          </w:p>
        </w:tc>
      </w:tr>
      <w:tr w:rsidR="00CA6B93" w:rsidRPr="006B734A" w:rsidTr="00471C6B">
        <w:trPr>
          <w:cantSplit/>
          <w:jc w:val="center"/>
        </w:trPr>
        <w:tc>
          <w:tcPr>
            <w:tcW w:w="2260" w:type="dxa"/>
            <w:tcBorders>
              <w:top w:val="single" w:sz="4" w:space="0" w:color="auto"/>
              <w:bottom w:val="nil"/>
              <w:right w:val="single" w:sz="4" w:space="0" w:color="auto"/>
            </w:tcBorders>
          </w:tcPr>
          <w:p w:rsidR="00CA6B93" w:rsidRPr="006B734A" w:rsidRDefault="00CA6B93">
            <w:pPr>
              <w:pStyle w:val="Table1"/>
              <w:jc w:val="left"/>
            </w:pPr>
            <w:r w:rsidRPr="006B734A">
              <w:t>Extracts</w:t>
            </w:r>
          </w:p>
        </w:tc>
        <w:tc>
          <w:tcPr>
            <w:tcW w:w="1413" w:type="dxa"/>
            <w:tcBorders>
              <w:top w:val="single" w:sz="4" w:space="0" w:color="auto"/>
              <w:left w:val="single" w:sz="4" w:space="0" w:color="auto"/>
              <w:bottom w:val="nil"/>
              <w:right w:val="single" w:sz="4" w:space="0" w:color="auto"/>
            </w:tcBorders>
          </w:tcPr>
          <w:p w:rsidR="00CA6B93" w:rsidRPr="006B734A" w:rsidRDefault="00CA6B93"/>
        </w:tc>
        <w:tc>
          <w:tcPr>
            <w:tcW w:w="1653" w:type="dxa"/>
            <w:tcBorders>
              <w:top w:val="single" w:sz="4" w:space="0" w:color="auto"/>
              <w:left w:val="single" w:sz="4" w:space="0" w:color="auto"/>
              <w:bottom w:val="nil"/>
              <w:right w:val="single" w:sz="4" w:space="0" w:color="auto"/>
            </w:tcBorders>
          </w:tcPr>
          <w:p w:rsidR="00CA6B93" w:rsidRPr="006B734A" w:rsidRDefault="00CA6B93"/>
        </w:tc>
        <w:tc>
          <w:tcPr>
            <w:tcW w:w="1920" w:type="dxa"/>
            <w:tcBorders>
              <w:top w:val="single" w:sz="4" w:space="0" w:color="auto"/>
              <w:left w:val="single" w:sz="4" w:space="0" w:color="auto"/>
              <w:bottom w:val="nil"/>
              <w:right w:val="single" w:sz="4" w:space="0" w:color="auto"/>
            </w:tcBorders>
          </w:tcPr>
          <w:p w:rsidR="00CA6B93" w:rsidRPr="006B734A" w:rsidRDefault="00CA6B93"/>
        </w:tc>
        <w:tc>
          <w:tcPr>
            <w:tcW w:w="2013" w:type="dxa"/>
            <w:tcBorders>
              <w:top w:val="single" w:sz="4" w:space="0" w:color="auto"/>
              <w:left w:val="single" w:sz="4" w:space="0" w:color="auto"/>
              <w:bottom w:val="nil"/>
            </w:tcBorders>
          </w:tcPr>
          <w:p w:rsidR="00CA6B93" w:rsidRPr="006B734A" w:rsidRDefault="00CA6B93"/>
        </w:tc>
      </w:tr>
      <w:tr w:rsidR="00CA6B93" w:rsidRPr="006B734A" w:rsidTr="00471C6B">
        <w:trPr>
          <w:cantSplit/>
          <w:jc w:val="center"/>
        </w:trPr>
        <w:tc>
          <w:tcPr>
            <w:tcW w:w="2260" w:type="dxa"/>
            <w:tcBorders>
              <w:top w:val="nil"/>
              <w:bottom w:val="single" w:sz="4" w:space="0" w:color="auto"/>
              <w:right w:val="single" w:sz="4" w:space="0" w:color="auto"/>
            </w:tcBorders>
          </w:tcPr>
          <w:p w:rsidR="00CA6B93" w:rsidRPr="006B734A" w:rsidRDefault="00CA6B93">
            <w:pPr>
              <w:pStyle w:val="Table2"/>
            </w:pPr>
            <w:r w:rsidRPr="006B734A">
              <w:t>Extracts of meat, vegetables or yeast (including modified yeast) and foods containing no less than 800 g/kg of extracts of meat, vegetables or yeast (including modified yeast)</w:t>
            </w:r>
          </w:p>
          <w:p w:rsidR="00CA6B93" w:rsidRPr="006B734A" w:rsidRDefault="00CA6B93">
            <w:pPr>
              <w:pStyle w:val="Table2"/>
            </w:pPr>
          </w:p>
        </w:tc>
        <w:tc>
          <w:tcPr>
            <w:tcW w:w="1413" w:type="dxa"/>
            <w:tcBorders>
              <w:top w:val="nil"/>
              <w:left w:val="single" w:sz="4" w:space="0" w:color="auto"/>
              <w:bottom w:val="single" w:sz="4" w:space="0" w:color="auto"/>
              <w:right w:val="single" w:sz="4" w:space="0" w:color="auto"/>
            </w:tcBorders>
          </w:tcPr>
          <w:p w:rsidR="00CA6B93" w:rsidRPr="006B734A" w:rsidRDefault="00CA6B93">
            <w:pPr>
              <w:pStyle w:val="Table2"/>
            </w:pPr>
            <w:r w:rsidRPr="006B734A">
              <w:t>5 g</w:t>
            </w:r>
          </w:p>
        </w:tc>
        <w:tc>
          <w:tcPr>
            <w:tcW w:w="1653" w:type="dxa"/>
            <w:tcBorders>
              <w:top w:val="nil"/>
              <w:left w:val="single" w:sz="4" w:space="0" w:color="auto"/>
              <w:bottom w:val="single" w:sz="4" w:space="0" w:color="auto"/>
              <w:right w:val="single" w:sz="4" w:space="0" w:color="auto"/>
            </w:tcBorders>
          </w:tcPr>
          <w:p w:rsidR="00CA6B93" w:rsidRPr="006B734A" w:rsidRDefault="00CA6B93">
            <w:pPr>
              <w:pStyle w:val="Table2"/>
            </w:pPr>
            <w:r w:rsidRPr="006B734A">
              <w:t>Thiamin</w:t>
            </w:r>
          </w:p>
          <w:p w:rsidR="00CA6B93" w:rsidRPr="006B734A" w:rsidRDefault="00CA6B93">
            <w:pPr>
              <w:pStyle w:val="Table2"/>
            </w:pPr>
            <w:r w:rsidRPr="006B734A">
              <w:t>Riboflavin</w:t>
            </w:r>
          </w:p>
          <w:p w:rsidR="00CA6B93" w:rsidRPr="006B734A" w:rsidRDefault="00CA6B93">
            <w:pPr>
              <w:pStyle w:val="Table2"/>
            </w:pPr>
            <w:r w:rsidRPr="006B734A">
              <w:t>Niacin</w:t>
            </w:r>
          </w:p>
          <w:p w:rsidR="00CA6B93" w:rsidRPr="006B734A" w:rsidRDefault="00CA6B93">
            <w:pPr>
              <w:pStyle w:val="Table2"/>
            </w:pPr>
            <w:r w:rsidRPr="006B734A">
              <w:t>Vitamin B</w:t>
            </w:r>
            <w:r w:rsidRPr="006B734A">
              <w:rPr>
                <w:vertAlign w:val="subscript"/>
              </w:rPr>
              <w:t>6</w:t>
            </w:r>
          </w:p>
          <w:p w:rsidR="00CA6B93" w:rsidRPr="006B734A" w:rsidRDefault="00CA6B93">
            <w:pPr>
              <w:pStyle w:val="Table2"/>
              <w:rPr>
                <w:vertAlign w:val="subscript"/>
              </w:rPr>
            </w:pPr>
            <w:r w:rsidRPr="006B734A">
              <w:t>Vitamin B</w:t>
            </w:r>
            <w:r w:rsidRPr="006B734A">
              <w:rPr>
                <w:vertAlign w:val="subscript"/>
              </w:rPr>
              <w:t>12</w:t>
            </w:r>
          </w:p>
          <w:p w:rsidR="00CA6B93" w:rsidRPr="006B734A" w:rsidRDefault="00CA6B93">
            <w:pPr>
              <w:pStyle w:val="Table2"/>
            </w:pPr>
            <w:r w:rsidRPr="006B734A">
              <w:t>Folate</w:t>
            </w:r>
          </w:p>
          <w:p w:rsidR="00CA6B93" w:rsidRPr="006B734A" w:rsidRDefault="00CA6B93">
            <w:pPr>
              <w:pStyle w:val="Table2"/>
            </w:pPr>
            <w:r w:rsidRPr="006B734A">
              <w:t>Iron</w:t>
            </w:r>
          </w:p>
          <w:p w:rsidR="00CA6B93" w:rsidRPr="006B734A" w:rsidRDefault="00CA6B93">
            <w:pPr>
              <w:pStyle w:val="Table2"/>
            </w:pPr>
          </w:p>
        </w:tc>
        <w:tc>
          <w:tcPr>
            <w:tcW w:w="1920" w:type="dxa"/>
            <w:tcBorders>
              <w:top w:val="nil"/>
              <w:left w:val="single" w:sz="4" w:space="0" w:color="auto"/>
              <w:bottom w:val="single" w:sz="4" w:space="0" w:color="auto"/>
              <w:right w:val="single" w:sz="4" w:space="0" w:color="auto"/>
            </w:tcBorders>
          </w:tcPr>
          <w:p w:rsidR="00CA6B93" w:rsidRPr="006B734A" w:rsidRDefault="00CA6B93">
            <w:pPr>
              <w:pStyle w:val="Table2"/>
            </w:pPr>
            <w:r w:rsidRPr="006B734A">
              <w:t>0.55 mg (50%)</w:t>
            </w:r>
          </w:p>
          <w:p w:rsidR="00CA6B93" w:rsidRPr="006B734A" w:rsidRDefault="00CA6B93">
            <w:pPr>
              <w:pStyle w:val="Table2"/>
            </w:pPr>
            <w:r w:rsidRPr="006B734A">
              <w:t>0.43 mg (25%)</w:t>
            </w:r>
          </w:p>
          <w:p w:rsidR="00CA6B93" w:rsidRPr="006B734A" w:rsidRDefault="00CA6B93">
            <w:pPr>
              <w:pStyle w:val="Table2"/>
            </w:pPr>
            <w:r w:rsidRPr="006B734A">
              <w:t>2.5 mg (25%)</w:t>
            </w:r>
          </w:p>
          <w:p w:rsidR="00CA6B93" w:rsidRPr="006B734A" w:rsidRDefault="00CA6B93">
            <w:pPr>
              <w:pStyle w:val="Table2"/>
            </w:pPr>
            <w:r w:rsidRPr="006B734A">
              <w:t>0.4 mg (25%)</w:t>
            </w:r>
          </w:p>
          <w:p w:rsidR="00CA6B93" w:rsidRPr="006B734A" w:rsidRDefault="00CA6B93">
            <w:pPr>
              <w:pStyle w:val="Table2"/>
            </w:pPr>
            <w:r w:rsidRPr="006B734A">
              <w:t xml:space="preserve">0.5 </w:t>
            </w:r>
            <w:r w:rsidRPr="006B734A">
              <w:sym w:font="Symbol" w:char="F06D"/>
            </w:r>
            <w:r w:rsidRPr="006B734A">
              <w:t>g (25%)</w:t>
            </w:r>
          </w:p>
          <w:p w:rsidR="00CA6B93" w:rsidRPr="006B734A" w:rsidRDefault="00CA6B93">
            <w:pPr>
              <w:pStyle w:val="Table2"/>
            </w:pPr>
            <w:r w:rsidRPr="006B734A">
              <w:t xml:space="preserve">100 </w:t>
            </w:r>
            <w:r w:rsidRPr="006B734A">
              <w:sym w:font="Symbol" w:char="F06D"/>
            </w:r>
            <w:r w:rsidRPr="006B734A">
              <w:t>g (50%)</w:t>
            </w:r>
          </w:p>
          <w:p w:rsidR="00CA6B93" w:rsidRPr="006B734A" w:rsidRDefault="00CA6B93">
            <w:pPr>
              <w:pStyle w:val="Table2"/>
            </w:pPr>
            <w:r w:rsidRPr="006B734A">
              <w:t>1.8 mg (15%)</w:t>
            </w:r>
          </w:p>
          <w:p w:rsidR="00CA6B93" w:rsidRPr="006B734A" w:rsidRDefault="00CA6B93">
            <w:pPr>
              <w:pStyle w:val="Table2"/>
            </w:pPr>
          </w:p>
        </w:tc>
        <w:tc>
          <w:tcPr>
            <w:tcW w:w="2013" w:type="dxa"/>
            <w:tcBorders>
              <w:top w:val="nil"/>
              <w:left w:val="single" w:sz="4" w:space="0" w:color="auto"/>
              <w:bottom w:val="single" w:sz="4" w:space="0" w:color="auto"/>
            </w:tcBorders>
          </w:tcPr>
          <w:p w:rsidR="00CA6B93" w:rsidRPr="006B734A" w:rsidRDefault="00CA6B93">
            <w:pPr>
              <w:pStyle w:val="Table2"/>
            </w:pPr>
          </w:p>
        </w:tc>
      </w:tr>
    </w:tbl>
    <w:p w:rsidR="00B95E98" w:rsidRDefault="00B95E98">
      <w:pPr>
        <w:rPr>
          <w:b/>
          <w:bCs/>
        </w:rPr>
      </w:pPr>
      <w:r>
        <w:rPr>
          <w:b/>
          <w:bCs/>
        </w:rPr>
        <w:br w:type="page"/>
      </w:r>
    </w:p>
    <w:p w:rsidR="00B95E98" w:rsidRPr="006B734A" w:rsidRDefault="00B95E98" w:rsidP="00B95E98">
      <w:pPr>
        <w:pStyle w:val="TableHeading"/>
      </w:pPr>
      <w:r w:rsidRPr="006B734A">
        <w:lastRenderedPageBreak/>
        <w:t>Table to clause 3</w:t>
      </w:r>
      <w:r>
        <w:t xml:space="preserve"> (continued)</w:t>
      </w:r>
    </w:p>
    <w:p w:rsidR="00B95E98" w:rsidRPr="006B734A" w:rsidRDefault="00B95E98" w:rsidP="00B95E98"/>
    <w:tbl>
      <w:tblPr>
        <w:tblW w:w="9259"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2260"/>
        <w:gridCol w:w="1413"/>
        <w:gridCol w:w="1653"/>
        <w:gridCol w:w="1920"/>
        <w:gridCol w:w="2013"/>
      </w:tblGrid>
      <w:tr w:rsidR="00B95E98" w:rsidRPr="006B734A" w:rsidTr="00B95E98">
        <w:trPr>
          <w:cantSplit/>
          <w:jc w:val="center"/>
        </w:trPr>
        <w:tc>
          <w:tcPr>
            <w:tcW w:w="2260" w:type="dxa"/>
            <w:tcBorders>
              <w:bottom w:val="single" w:sz="4" w:space="0" w:color="auto"/>
              <w:right w:val="single" w:sz="4" w:space="0" w:color="auto"/>
            </w:tcBorders>
          </w:tcPr>
          <w:p w:rsidR="00B95E98" w:rsidRPr="006B734A" w:rsidRDefault="00B95E98" w:rsidP="00B95E98">
            <w:pPr>
              <w:pStyle w:val="Table1"/>
            </w:pPr>
            <w:r w:rsidRPr="006B734A">
              <w:t>Column 1</w:t>
            </w:r>
          </w:p>
        </w:tc>
        <w:tc>
          <w:tcPr>
            <w:tcW w:w="141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Column 2</w:t>
            </w:r>
          </w:p>
        </w:tc>
        <w:tc>
          <w:tcPr>
            <w:tcW w:w="1653" w:type="dxa"/>
            <w:tcBorders>
              <w:left w:val="single" w:sz="4" w:space="0" w:color="auto"/>
              <w:bottom w:val="single" w:sz="4" w:space="0" w:color="auto"/>
              <w:right w:val="single" w:sz="4" w:space="0" w:color="auto"/>
            </w:tcBorders>
          </w:tcPr>
          <w:p w:rsidR="00B95E98" w:rsidRPr="006B734A" w:rsidRDefault="00B95E98" w:rsidP="00B95E98">
            <w:pPr>
              <w:pStyle w:val="Table1"/>
            </w:pPr>
            <w:r w:rsidRPr="006B734A">
              <w:t>Column 3</w:t>
            </w:r>
          </w:p>
        </w:tc>
        <w:tc>
          <w:tcPr>
            <w:tcW w:w="1920"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Column 4</w:t>
            </w:r>
          </w:p>
        </w:tc>
        <w:tc>
          <w:tcPr>
            <w:tcW w:w="2013" w:type="dxa"/>
            <w:tcBorders>
              <w:left w:val="single" w:sz="4" w:space="0" w:color="auto"/>
              <w:bottom w:val="single" w:sz="4" w:space="0" w:color="auto"/>
            </w:tcBorders>
          </w:tcPr>
          <w:p w:rsidR="00B95E98" w:rsidRPr="006B734A" w:rsidRDefault="00B95E98" w:rsidP="00B95E98">
            <w:pPr>
              <w:pStyle w:val="Table1"/>
            </w:pPr>
            <w:r w:rsidRPr="006B734A">
              <w:t>Column 5</w:t>
            </w:r>
          </w:p>
        </w:tc>
      </w:tr>
      <w:tr w:rsidR="00B95E98" w:rsidRPr="006B734A" w:rsidTr="00B95E98">
        <w:trPr>
          <w:cantSplit/>
          <w:jc w:val="center"/>
        </w:trPr>
        <w:tc>
          <w:tcPr>
            <w:tcW w:w="2260" w:type="dxa"/>
            <w:tcBorders>
              <w:top w:val="single" w:sz="4" w:space="0" w:color="auto"/>
              <w:bottom w:val="single" w:sz="4" w:space="0" w:color="auto"/>
              <w:right w:val="single" w:sz="4" w:space="0" w:color="auto"/>
            </w:tcBorders>
          </w:tcPr>
          <w:p w:rsidR="00B95E98" w:rsidRPr="006B734A" w:rsidRDefault="00B95E98" w:rsidP="00B95E98">
            <w:pPr>
              <w:pStyle w:val="Table1"/>
            </w:pPr>
            <w:r w:rsidRPr="006B734A">
              <w:t>Food</w:t>
            </w:r>
          </w:p>
        </w:tc>
        <w:tc>
          <w:tcPr>
            <w:tcW w:w="141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Reference Quantity</w:t>
            </w:r>
          </w:p>
        </w:tc>
        <w:tc>
          <w:tcPr>
            <w:tcW w:w="165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Vitamins &amp; Minerals That May Be Added</w:t>
            </w:r>
          </w:p>
        </w:tc>
        <w:tc>
          <w:tcPr>
            <w:tcW w:w="1920"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Maximum Claim Per Reference Quantity</w:t>
            </w:r>
          </w:p>
          <w:p w:rsidR="00B95E98" w:rsidRPr="006B734A" w:rsidRDefault="00B95E98" w:rsidP="00B95E98">
            <w:pPr>
              <w:pStyle w:val="Table1"/>
            </w:pPr>
            <w:r w:rsidRPr="006B734A">
              <w:t>(proportion RDI)</w:t>
            </w:r>
          </w:p>
        </w:tc>
        <w:tc>
          <w:tcPr>
            <w:tcW w:w="2013" w:type="dxa"/>
            <w:tcBorders>
              <w:top w:val="single" w:sz="4" w:space="0" w:color="auto"/>
              <w:left w:val="single" w:sz="4" w:space="0" w:color="auto"/>
              <w:bottom w:val="single" w:sz="4" w:space="0" w:color="auto"/>
            </w:tcBorders>
          </w:tcPr>
          <w:p w:rsidR="00B95E98" w:rsidRPr="006B734A" w:rsidRDefault="00B95E98" w:rsidP="00B95E98">
            <w:pPr>
              <w:pStyle w:val="Table1"/>
            </w:pPr>
            <w:r w:rsidRPr="006B734A">
              <w:t>Maximum Permitted Quantity of Vitamin or Mineral per Reference Quantity</w:t>
            </w:r>
          </w:p>
        </w:tc>
      </w:tr>
      <w:tr w:rsidR="004251C2" w:rsidRPr="006B734A" w:rsidTr="00CA6B93">
        <w:trPr>
          <w:cantSplit/>
          <w:jc w:val="center"/>
        </w:trPr>
        <w:tc>
          <w:tcPr>
            <w:tcW w:w="2260" w:type="dxa"/>
            <w:tcBorders>
              <w:top w:val="nil"/>
              <w:bottom w:val="nil"/>
              <w:right w:val="single" w:sz="4" w:space="0" w:color="auto"/>
            </w:tcBorders>
          </w:tcPr>
          <w:p w:rsidR="004251C2" w:rsidRPr="006B734A" w:rsidRDefault="004251C2" w:rsidP="00B95E98">
            <w:pPr>
              <w:pStyle w:val="Table1"/>
              <w:ind w:left="142" w:hanging="142"/>
              <w:jc w:val="left"/>
            </w:pPr>
            <w:r w:rsidRPr="006B734A">
              <w:t>Fruit juice, vegetable juice, fruit drink and fruit cordial</w:t>
            </w:r>
          </w:p>
        </w:tc>
        <w:tc>
          <w:tcPr>
            <w:tcW w:w="1413" w:type="dxa"/>
            <w:tcBorders>
              <w:top w:val="nil"/>
              <w:left w:val="single" w:sz="4" w:space="0" w:color="auto"/>
              <w:bottom w:val="nil"/>
              <w:right w:val="single" w:sz="4" w:space="0" w:color="auto"/>
            </w:tcBorders>
          </w:tcPr>
          <w:p w:rsidR="004251C2" w:rsidRPr="006B734A" w:rsidRDefault="004251C2">
            <w:pPr>
              <w:pStyle w:val="Table2"/>
            </w:pPr>
          </w:p>
        </w:tc>
        <w:tc>
          <w:tcPr>
            <w:tcW w:w="1653" w:type="dxa"/>
            <w:tcBorders>
              <w:top w:val="nil"/>
              <w:left w:val="single" w:sz="4" w:space="0" w:color="auto"/>
              <w:bottom w:val="nil"/>
              <w:right w:val="single" w:sz="4" w:space="0" w:color="auto"/>
            </w:tcBorders>
          </w:tcPr>
          <w:p w:rsidR="004251C2" w:rsidRPr="006B734A" w:rsidRDefault="004251C2">
            <w:pPr>
              <w:pStyle w:val="Table2"/>
            </w:pPr>
          </w:p>
        </w:tc>
        <w:tc>
          <w:tcPr>
            <w:tcW w:w="1920" w:type="dxa"/>
            <w:tcBorders>
              <w:top w:val="nil"/>
              <w:left w:val="single" w:sz="4" w:space="0" w:color="auto"/>
              <w:bottom w:val="nil"/>
              <w:right w:val="single" w:sz="4" w:space="0" w:color="auto"/>
            </w:tcBorders>
          </w:tcPr>
          <w:p w:rsidR="004251C2" w:rsidRPr="006B734A" w:rsidRDefault="004251C2">
            <w:pPr>
              <w:pStyle w:val="Table2"/>
            </w:pPr>
          </w:p>
        </w:tc>
        <w:tc>
          <w:tcPr>
            <w:tcW w:w="2013" w:type="dxa"/>
            <w:tcBorders>
              <w:top w:val="nil"/>
              <w:left w:val="single" w:sz="4" w:space="0" w:color="auto"/>
              <w:bottom w:val="nil"/>
            </w:tcBorders>
          </w:tcPr>
          <w:p w:rsidR="004251C2" w:rsidRPr="006B734A" w:rsidRDefault="004251C2">
            <w:pPr>
              <w:pStyle w:val="Table2"/>
            </w:pPr>
          </w:p>
        </w:tc>
      </w:tr>
      <w:tr w:rsidR="00AA30C9" w:rsidRPr="006B734A" w:rsidTr="00B95E98">
        <w:trPr>
          <w:cantSplit/>
          <w:jc w:val="center"/>
        </w:trPr>
        <w:tc>
          <w:tcPr>
            <w:tcW w:w="2260" w:type="dxa"/>
            <w:tcBorders>
              <w:top w:val="nil"/>
              <w:bottom w:val="nil"/>
              <w:right w:val="single" w:sz="4" w:space="0" w:color="auto"/>
            </w:tcBorders>
          </w:tcPr>
          <w:p w:rsidR="00AA30C9" w:rsidRPr="0067655F" w:rsidRDefault="00AA30C9" w:rsidP="00B047FF">
            <w:pPr>
              <w:pStyle w:val="Table2"/>
            </w:pPr>
            <w:r w:rsidRPr="000F4D53">
              <w:t>All fruit juice</w:t>
            </w:r>
            <w:r>
              <w:t xml:space="preserve"> and concentrated fruit juice</w:t>
            </w:r>
          </w:p>
          <w:p w:rsidR="00AA30C9" w:rsidRPr="0067655F" w:rsidRDefault="00AA30C9" w:rsidP="00B047FF">
            <w:pPr>
              <w:pStyle w:val="Table2"/>
            </w:pPr>
          </w:p>
          <w:p w:rsidR="00AA30C9" w:rsidRPr="0067655F" w:rsidRDefault="00AA30C9" w:rsidP="00B047FF">
            <w:pPr>
              <w:pStyle w:val="Table2"/>
            </w:pPr>
          </w:p>
          <w:p w:rsidR="00AA30C9" w:rsidRPr="0067655F" w:rsidRDefault="00AA30C9" w:rsidP="00B047FF">
            <w:pPr>
              <w:pStyle w:val="Table2"/>
            </w:pPr>
          </w:p>
          <w:p w:rsidR="00AA30C9" w:rsidRPr="0067655F" w:rsidRDefault="00AA30C9" w:rsidP="00B047FF">
            <w:pPr>
              <w:pStyle w:val="Table2"/>
            </w:pPr>
          </w:p>
          <w:p w:rsidR="00AA30C9" w:rsidRPr="0067655F" w:rsidRDefault="00AA30C9" w:rsidP="00B047FF">
            <w:pPr>
              <w:pStyle w:val="Table2"/>
            </w:pPr>
            <w:r w:rsidRPr="000F4D53">
              <w:t>Blackcurrant juice</w:t>
            </w:r>
            <w:r>
              <w:t>, concentrated blackcurrant juice</w:t>
            </w:r>
          </w:p>
          <w:p w:rsidR="00AA30C9" w:rsidRPr="0067655F" w:rsidRDefault="00AA30C9" w:rsidP="00B047FF">
            <w:pPr>
              <w:pStyle w:val="Table2"/>
            </w:pPr>
          </w:p>
          <w:p w:rsidR="00AA30C9" w:rsidRPr="0067655F" w:rsidRDefault="00AA30C9" w:rsidP="00B047FF">
            <w:pPr>
              <w:pStyle w:val="Table2"/>
              <w:ind w:left="170" w:hanging="170"/>
            </w:pPr>
            <w:r w:rsidRPr="000F4D53">
              <w:t>Guava juice</w:t>
            </w:r>
            <w:r>
              <w:t>, concentrated guava juice</w:t>
            </w:r>
          </w:p>
          <w:p w:rsidR="00AA30C9" w:rsidRPr="0067655F" w:rsidRDefault="00AA30C9" w:rsidP="00B047FF">
            <w:pPr>
              <w:pStyle w:val="Table2"/>
              <w:ind w:left="170" w:hanging="170"/>
              <w:rPr>
                <w:iCs/>
              </w:rPr>
            </w:pPr>
          </w:p>
          <w:p w:rsidR="00AA30C9" w:rsidRPr="0067655F" w:rsidRDefault="00AA30C9" w:rsidP="00B047FF">
            <w:pPr>
              <w:pStyle w:val="Table2"/>
              <w:ind w:left="170" w:hanging="170"/>
            </w:pPr>
            <w:r w:rsidRPr="000F4D53">
              <w:t>Mango juice</w:t>
            </w:r>
          </w:p>
          <w:p w:rsidR="00AA30C9" w:rsidRPr="0067655F" w:rsidRDefault="00AA30C9" w:rsidP="00B047FF">
            <w:pPr>
              <w:pStyle w:val="Table2"/>
              <w:ind w:left="170" w:hanging="170"/>
              <w:rPr>
                <w:iCs/>
              </w:rPr>
            </w:pPr>
          </w:p>
          <w:p w:rsidR="00AA30C9" w:rsidRPr="0067655F" w:rsidRDefault="00AA30C9" w:rsidP="00B047FF">
            <w:pPr>
              <w:pStyle w:val="Table2"/>
              <w:ind w:left="170" w:hanging="170"/>
            </w:pPr>
          </w:p>
          <w:p w:rsidR="00AA30C9" w:rsidRPr="0067655F" w:rsidRDefault="00AA30C9" w:rsidP="00B047FF">
            <w:pPr>
              <w:pStyle w:val="Table2"/>
              <w:ind w:left="170" w:hanging="170"/>
            </w:pPr>
            <w:r w:rsidRPr="000F4D53">
              <w:t>Pawpaw juice</w:t>
            </w:r>
            <w:r>
              <w:t>, concentrated pawpaw juice</w:t>
            </w:r>
          </w:p>
          <w:p w:rsidR="00AA30C9" w:rsidRDefault="00AA30C9" w:rsidP="00B047FF">
            <w:pPr>
              <w:pStyle w:val="Table2"/>
              <w:ind w:left="0" w:firstLine="0"/>
            </w:pPr>
          </w:p>
        </w:tc>
        <w:tc>
          <w:tcPr>
            <w:tcW w:w="1413" w:type="dxa"/>
            <w:tcBorders>
              <w:top w:val="nil"/>
              <w:left w:val="single" w:sz="4" w:space="0" w:color="auto"/>
              <w:bottom w:val="nil"/>
              <w:right w:val="single" w:sz="4" w:space="0" w:color="auto"/>
            </w:tcBorders>
          </w:tcPr>
          <w:p w:rsidR="00AA30C9" w:rsidRDefault="00AA30C9" w:rsidP="00B047FF">
            <w:pPr>
              <w:pStyle w:val="Table2"/>
            </w:pPr>
            <w:r>
              <w:t>200 mL</w:t>
            </w:r>
          </w:p>
          <w:p w:rsidR="00AA30C9" w:rsidRDefault="00AA30C9" w:rsidP="00B047FF">
            <w:pPr>
              <w:pStyle w:val="Table2"/>
            </w:pPr>
          </w:p>
          <w:p w:rsidR="00AA30C9" w:rsidRDefault="00AA30C9" w:rsidP="00B047FF">
            <w:pPr>
              <w:pStyle w:val="Table2"/>
            </w:pPr>
          </w:p>
          <w:p w:rsidR="00AA30C9" w:rsidRDefault="00AA30C9" w:rsidP="00B047FF">
            <w:pPr>
              <w:pStyle w:val="Table2"/>
            </w:pPr>
          </w:p>
          <w:p w:rsidR="00AA30C9" w:rsidRDefault="00AA30C9" w:rsidP="00B047FF">
            <w:pPr>
              <w:pStyle w:val="Table2"/>
            </w:pPr>
          </w:p>
          <w:p w:rsidR="00AA30C9" w:rsidRDefault="00AA30C9" w:rsidP="00B047FF">
            <w:pPr>
              <w:pStyle w:val="Table2"/>
            </w:pPr>
          </w:p>
          <w:p w:rsidR="00AA30C9" w:rsidRDefault="00AA30C9" w:rsidP="00B047FF">
            <w:pPr>
              <w:pStyle w:val="Table2"/>
              <w:ind w:left="0" w:firstLine="0"/>
            </w:pPr>
            <w:r>
              <w:t>200 mL</w:t>
            </w:r>
          </w:p>
          <w:p w:rsidR="00AA30C9" w:rsidRDefault="00AA30C9" w:rsidP="00B047FF">
            <w:pPr>
              <w:pStyle w:val="Table2"/>
              <w:ind w:left="0" w:firstLine="0"/>
            </w:pPr>
          </w:p>
          <w:p w:rsidR="00AA30C9" w:rsidRDefault="00AA30C9" w:rsidP="00B047FF">
            <w:pPr>
              <w:pStyle w:val="Table2"/>
              <w:ind w:left="0" w:firstLine="0"/>
            </w:pPr>
          </w:p>
          <w:p w:rsidR="00AA30C9" w:rsidRDefault="00AA30C9" w:rsidP="00B047FF">
            <w:pPr>
              <w:pStyle w:val="Table2"/>
              <w:ind w:left="0" w:firstLine="0"/>
            </w:pPr>
          </w:p>
          <w:p w:rsidR="00AA30C9" w:rsidRDefault="00AA30C9" w:rsidP="00B047FF">
            <w:pPr>
              <w:pStyle w:val="Table2"/>
              <w:ind w:left="0" w:firstLine="0"/>
            </w:pPr>
            <w:r>
              <w:t>200 mL</w:t>
            </w:r>
          </w:p>
          <w:p w:rsidR="00AA30C9" w:rsidRDefault="00AA30C9" w:rsidP="00B047FF">
            <w:pPr>
              <w:pStyle w:val="Table2"/>
              <w:ind w:left="0" w:firstLine="0"/>
            </w:pPr>
          </w:p>
          <w:p w:rsidR="00AA30C9" w:rsidRDefault="00AA30C9" w:rsidP="00B047FF">
            <w:pPr>
              <w:pStyle w:val="Table2"/>
              <w:ind w:left="0" w:firstLine="0"/>
            </w:pPr>
          </w:p>
          <w:p w:rsidR="00AA30C9" w:rsidRDefault="00AA30C9" w:rsidP="00B047FF">
            <w:pPr>
              <w:pStyle w:val="Table2"/>
              <w:ind w:left="0" w:firstLine="0"/>
            </w:pPr>
            <w:r>
              <w:t>200 mL</w:t>
            </w:r>
          </w:p>
          <w:p w:rsidR="00AA30C9" w:rsidRDefault="00AA30C9" w:rsidP="00B047FF">
            <w:pPr>
              <w:pStyle w:val="Table2"/>
              <w:ind w:left="0" w:firstLine="0"/>
            </w:pPr>
          </w:p>
          <w:p w:rsidR="00AA30C9" w:rsidRDefault="00AA30C9" w:rsidP="00B047FF">
            <w:pPr>
              <w:pStyle w:val="Table2"/>
              <w:ind w:left="0" w:firstLine="0"/>
            </w:pPr>
          </w:p>
          <w:p w:rsidR="00AA30C9" w:rsidRPr="0067655F" w:rsidRDefault="00AA30C9" w:rsidP="00B047FF">
            <w:pPr>
              <w:pStyle w:val="Table2"/>
              <w:ind w:left="0" w:firstLine="0"/>
            </w:pPr>
            <w:r>
              <w:t>200 mL</w:t>
            </w:r>
          </w:p>
        </w:tc>
        <w:tc>
          <w:tcPr>
            <w:tcW w:w="1653" w:type="dxa"/>
            <w:tcBorders>
              <w:top w:val="nil"/>
              <w:left w:val="single" w:sz="4" w:space="0" w:color="auto"/>
              <w:bottom w:val="nil"/>
              <w:right w:val="single" w:sz="4" w:space="0" w:color="auto"/>
            </w:tcBorders>
          </w:tcPr>
          <w:p w:rsidR="00AA30C9" w:rsidRPr="0067655F" w:rsidRDefault="00AA30C9" w:rsidP="00B047FF">
            <w:pPr>
              <w:pStyle w:val="Table2"/>
            </w:pPr>
            <w:r>
              <w:t>Calcium</w:t>
            </w:r>
          </w:p>
          <w:p w:rsidR="00AA30C9" w:rsidRPr="0067655F" w:rsidRDefault="00AA30C9" w:rsidP="00B047FF">
            <w:pPr>
              <w:pStyle w:val="Table2"/>
            </w:pPr>
            <w:r>
              <w:t>Folate</w:t>
            </w:r>
          </w:p>
          <w:p w:rsidR="00AA30C9" w:rsidRPr="0067655F" w:rsidRDefault="00AA30C9" w:rsidP="00B047FF">
            <w:pPr>
              <w:pStyle w:val="Table2"/>
            </w:pPr>
            <w:r>
              <w:t>Vitamin C</w:t>
            </w:r>
          </w:p>
          <w:p w:rsidR="00AA30C9" w:rsidRPr="0067655F" w:rsidRDefault="00AA30C9" w:rsidP="00B047FF">
            <w:pPr>
              <w:pStyle w:val="Table2"/>
            </w:pPr>
            <w:r>
              <w:t>Carotene forms of Vitamin A</w:t>
            </w:r>
          </w:p>
          <w:p w:rsidR="00AA30C9" w:rsidRPr="0067655F" w:rsidRDefault="00AA30C9" w:rsidP="00B047FF">
            <w:pPr>
              <w:pStyle w:val="Table2"/>
            </w:pPr>
          </w:p>
          <w:p w:rsidR="00AA30C9" w:rsidRPr="0067655F" w:rsidRDefault="00AA30C9" w:rsidP="00B047FF">
            <w:pPr>
              <w:pStyle w:val="Table2"/>
            </w:pPr>
            <w:r>
              <w:t>Vitamin C</w:t>
            </w:r>
          </w:p>
          <w:p w:rsidR="00AA30C9" w:rsidRPr="0067655F" w:rsidRDefault="00AA30C9" w:rsidP="00B047FF">
            <w:pPr>
              <w:pStyle w:val="Table2"/>
            </w:pPr>
          </w:p>
          <w:p w:rsidR="00AA30C9" w:rsidRDefault="00AA30C9" w:rsidP="00B047FF">
            <w:pPr>
              <w:pStyle w:val="Table2"/>
            </w:pPr>
          </w:p>
          <w:p w:rsidR="00AA30C9" w:rsidRDefault="00AA30C9" w:rsidP="00B047FF">
            <w:pPr>
              <w:pStyle w:val="Table2"/>
            </w:pPr>
          </w:p>
          <w:p w:rsidR="00AA30C9" w:rsidRPr="0067655F" w:rsidRDefault="00AA30C9" w:rsidP="00B047FF">
            <w:pPr>
              <w:pStyle w:val="Table2"/>
            </w:pPr>
            <w:r>
              <w:t>Vitamin C</w:t>
            </w:r>
          </w:p>
          <w:p w:rsidR="00AA30C9" w:rsidRPr="0067655F" w:rsidRDefault="00AA30C9" w:rsidP="00B047FF">
            <w:pPr>
              <w:pStyle w:val="Table2"/>
            </w:pPr>
          </w:p>
          <w:p w:rsidR="00AA30C9" w:rsidRDefault="00AA30C9" w:rsidP="00B047FF">
            <w:pPr>
              <w:pStyle w:val="Table2"/>
            </w:pPr>
          </w:p>
          <w:p w:rsidR="00AA30C9" w:rsidRPr="0067655F" w:rsidRDefault="00AA30C9" w:rsidP="00B047FF">
            <w:pPr>
              <w:pStyle w:val="Table2"/>
            </w:pPr>
            <w:r>
              <w:t>Carotene forms of Vitamin A</w:t>
            </w:r>
          </w:p>
          <w:p w:rsidR="00AA30C9" w:rsidRPr="0067655F" w:rsidRDefault="00AA30C9" w:rsidP="00B047FF">
            <w:pPr>
              <w:pStyle w:val="Table2"/>
            </w:pPr>
          </w:p>
          <w:p w:rsidR="00AA30C9" w:rsidRPr="0067655F" w:rsidRDefault="00AA30C9" w:rsidP="00B047FF">
            <w:pPr>
              <w:pStyle w:val="Table2"/>
            </w:pPr>
            <w:r>
              <w:t>Carotene forms of Vitamin A</w:t>
            </w:r>
          </w:p>
          <w:p w:rsidR="00AA30C9" w:rsidRPr="0067655F" w:rsidRDefault="00AA30C9" w:rsidP="00B047FF">
            <w:pPr>
              <w:pStyle w:val="Table2"/>
            </w:pPr>
          </w:p>
        </w:tc>
        <w:tc>
          <w:tcPr>
            <w:tcW w:w="1920" w:type="dxa"/>
            <w:tcBorders>
              <w:top w:val="nil"/>
              <w:left w:val="single" w:sz="4" w:space="0" w:color="auto"/>
              <w:bottom w:val="nil"/>
              <w:right w:val="single" w:sz="4" w:space="0" w:color="auto"/>
            </w:tcBorders>
          </w:tcPr>
          <w:p w:rsidR="00AA30C9" w:rsidRPr="0067655F" w:rsidRDefault="00AA30C9" w:rsidP="00B047FF">
            <w:pPr>
              <w:pStyle w:val="Table2"/>
            </w:pPr>
            <w:r>
              <w:t>200 mg (25%)</w:t>
            </w:r>
          </w:p>
          <w:p w:rsidR="00AA30C9" w:rsidRPr="0067655F" w:rsidRDefault="00AA30C9" w:rsidP="00B047FF">
            <w:pPr>
              <w:pStyle w:val="Table2"/>
            </w:pPr>
            <w:r>
              <w:t xml:space="preserve">100 </w:t>
            </w:r>
            <w:r>
              <w:sym w:font="Symbol" w:char="F06D"/>
            </w:r>
            <w:r>
              <w:t>g (50%)</w:t>
            </w:r>
          </w:p>
          <w:p w:rsidR="00AA30C9" w:rsidRPr="0067655F" w:rsidRDefault="00AA30C9" w:rsidP="00B047FF">
            <w:pPr>
              <w:pStyle w:val="Table2"/>
            </w:pPr>
            <w:r>
              <w:t>120 mg (3 times</w:t>
            </w:r>
          </w:p>
          <w:p w:rsidR="00AA30C9" w:rsidRPr="0067655F" w:rsidRDefault="00AA30C9" w:rsidP="00B047FF">
            <w:pPr>
              <w:pStyle w:val="Table2"/>
            </w:pPr>
            <w:r>
              <w:t xml:space="preserve">200 </w:t>
            </w:r>
            <w:r>
              <w:sym w:font="Symbol" w:char="F06D"/>
            </w:r>
            <w:r>
              <w:t>g (25%)</w:t>
            </w:r>
          </w:p>
          <w:p w:rsidR="00AA30C9" w:rsidRPr="0067655F" w:rsidRDefault="00AA30C9" w:rsidP="00B047FF">
            <w:pPr>
              <w:pStyle w:val="Table2"/>
            </w:pPr>
          </w:p>
          <w:p w:rsidR="00AA30C9" w:rsidRPr="0067655F" w:rsidRDefault="00AA30C9" w:rsidP="00B047FF">
            <w:pPr>
              <w:pStyle w:val="Table2"/>
            </w:pPr>
          </w:p>
          <w:p w:rsidR="00AA30C9" w:rsidRPr="0067655F" w:rsidRDefault="00AA30C9" w:rsidP="00B047FF">
            <w:pPr>
              <w:pStyle w:val="Table2"/>
            </w:pPr>
            <w:r>
              <w:t>500 mg (12.5 times)</w:t>
            </w:r>
          </w:p>
          <w:p w:rsidR="00AA30C9" w:rsidRPr="0067655F" w:rsidRDefault="00AA30C9" w:rsidP="00B047FF">
            <w:pPr>
              <w:pStyle w:val="Table2"/>
            </w:pPr>
          </w:p>
          <w:p w:rsidR="00AA30C9" w:rsidRDefault="00AA30C9" w:rsidP="00B047FF">
            <w:pPr>
              <w:pStyle w:val="Table2"/>
            </w:pPr>
          </w:p>
          <w:p w:rsidR="00AA30C9" w:rsidRDefault="00AA30C9" w:rsidP="00B047FF">
            <w:pPr>
              <w:pStyle w:val="Table2"/>
            </w:pPr>
          </w:p>
          <w:p w:rsidR="00AA30C9" w:rsidRPr="0067655F" w:rsidRDefault="00AA30C9" w:rsidP="00B047FF">
            <w:pPr>
              <w:pStyle w:val="Table2"/>
            </w:pPr>
            <w:r>
              <w:t>400 mg (10 times)</w:t>
            </w:r>
          </w:p>
          <w:p w:rsidR="00AA30C9" w:rsidRPr="0067655F" w:rsidRDefault="00AA30C9" w:rsidP="00B047FF">
            <w:pPr>
              <w:pStyle w:val="Table2"/>
            </w:pPr>
          </w:p>
          <w:p w:rsidR="00AA30C9" w:rsidRDefault="00AA30C9" w:rsidP="00B047FF">
            <w:pPr>
              <w:pStyle w:val="Table2"/>
            </w:pPr>
          </w:p>
          <w:p w:rsidR="00AA30C9" w:rsidRPr="0067655F" w:rsidRDefault="00AA30C9" w:rsidP="00B047FF">
            <w:pPr>
              <w:pStyle w:val="Table2"/>
            </w:pPr>
            <w:r>
              <w:t xml:space="preserve">800 </w:t>
            </w:r>
            <w:r>
              <w:sym w:font="Symbol" w:char="F06D"/>
            </w:r>
            <w:r>
              <w:t>g (1.1 times)</w:t>
            </w:r>
          </w:p>
          <w:p w:rsidR="00AA30C9" w:rsidRPr="0067655F" w:rsidRDefault="00AA30C9" w:rsidP="00B047FF">
            <w:pPr>
              <w:pStyle w:val="Table2"/>
            </w:pPr>
          </w:p>
          <w:p w:rsidR="00AA30C9" w:rsidRPr="0067655F" w:rsidRDefault="00AA30C9" w:rsidP="00B047FF">
            <w:pPr>
              <w:pStyle w:val="Table2"/>
            </w:pPr>
          </w:p>
          <w:p w:rsidR="00AA30C9" w:rsidRPr="0067655F" w:rsidRDefault="00AA30C9" w:rsidP="00B047FF">
            <w:pPr>
              <w:pStyle w:val="Table2"/>
            </w:pPr>
            <w:r>
              <w:t xml:space="preserve">300 </w:t>
            </w:r>
            <w:r>
              <w:sym w:font="Symbol" w:char="F06D"/>
            </w:r>
            <w:r>
              <w:t>g (40%)</w:t>
            </w:r>
          </w:p>
          <w:p w:rsidR="00AA30C9" w:rsidRPr="0067655F" w:rsidRDefault="00AA30C9" w:rsidP="00B047FF">
            <w:pPr>
              <w:pStyle w:val="Table2"/>
            </w:pPr>
          </w:p>
          <w:p w:rsidR="00AA30C9" w:rsidRPr="007D418D" w:rsidRDefault="00AA30C9" w:rsidP="00B047FF">
            <w:pPr>
              <w:pStyle w:val="Table2"/>
              <w:rPr>
                <w:highlight w:val="yellow"/>
              </w:rPr>
            </w:pPr>
          </w:p>
        </w:tc>
        <w:tc>
          <w:tcPr>
            <w:tcW w:w="2013" w:type="dxa"/>
            <w:tcBorders>
              <w:top w:val="nil"/>
              <w:left w:val="single" w:sz="4" w:space="0" w:color="auto"/>
              <w:bottom w:val="nil"/>
            </w:tcBorders>
          </w:tcPr>
          <w:p w:rsidR="00AA30C9" w:rsidRPr="006B734A" w:rsidRDefault="00AA30C9">
            <w:pPr>
              <w:pStyle w:val="Table2"/>
            </w:pPr>
          </w:p>
        </w:tc>
      </w:tr>
      <w:tr w:rsidR="00AA30C9" w:rsidRPr="006B734A" w:rsidTr="00B95E98">
        <w:trPr>
          <w:cantSplit/>
          <w:jc w:val="center"/>
        </w:trPr>
        <w:tc>
          <w:tcPr>
            <w:tcW w:w="2260" w:type="dxa"/>
            <w:tcBorders>
              <w:top w:val="nil"/>
              <w:bottom w:val="nil"/>
              <w:right w:val="single" w:sz="4" w:space="0" w:color="auto"/>
            </w:tcBorders>
          </w:tcPr>
          <w:p w:rsidR="00AA30C9" w:rsidRPr="0067655F" w:rsidRDefault="00AA30C9" w:rsidP="00B047FF">
            <w:pPr>
              <w:pStyle w:val="Table2"/>
            </w:pPr>
            <w:r w:rsidRPr="000F4D53">
              <w:t>Tomato juice</w:t>
            </w:r>
            <w:r>
              <w:t>, concentrated tomato juice</w:t>
            </w:r>
          </w:p>
        </w:tc>
        <w:tc>
          <w:tcPr>
            <w:tcW w:w="1413" w:type="dxa"/>
            <w:tcBorders>
              <w:top w:val="nil"/>
              <w:left w:val="single" w:sz="4" w:space="0" w:color="auto"/>
              <w:bottom w:val="nil"/>
              <w:right w:val="single" w:sz="4" w:space="0" w:color="auto"/>
            </w:tcBorders>
          </w:tcPr>
          <w:p w:rsidR="00AA30C9" w:rsidRPr="0067655F" w:rsidRDefault="00AA30C9" w:rsidP="00B047FF">
            <w:pPr>
              <w:pStyle w:val="Table2"/>
            </w:pPr>
            <w:r w:rsidRPr="000F4D53">
              <w:t>200 mL</w:t>
            </w:r>
          </w:p>
        </w:tc>
        <w:tc>
          <w:tcPr>
            <w:tcW w:w="1653" w:type="dxa"/>
            <w:tcBorders>
              <w:top w:val="nil"/>
              <w:left w:val="single" w:sz="4" w:space="0" w:color="auto"/>
              <w:bottom w:val="nil"/>
              <w:right w:val="single" w:sz="4" w:space="0" w:color="auto"/>
            </w:tcBorders>
          </w:tcPr>
          <w:p w:rsidR="00AA30C9" w:rsidRPr="0067655F" w:rsidRDefault="00AA30C9" w:rsidP="00B047FF">
            <w:pPr>
              <w:pStyle w:val="Table2"/>
            </w:pPr>
            <w:r w:rsidRPr="000F4D53">
              <w:t>Vitamin C</w:t>
            </w:r>
          </w:p>
          <w:p w:rsidR="00AA30C9" w:rsidRPr="0067655F" w:rsidRDefault="00AA30C9" w:rsidP="00B047FF">
            <w:pPr>
              <w:pStyle w:val="Table2"/>
            </w:pPr>
            <w:r w:rsidRPr="000F4D53">
              <w:t>Carotene forms of Vitamin A</w:t>
            </w:r>
          </w:p>
          <w:p w:rsidR="00AA30C9" w:rsidRPr="0067655F" w:rsidRDefault="00AA30C9" w:rsidP="00B047FF">
            <w:pPr>
              <w:pStyle w:val="Table2"/>
            </w:pPr>
            <w:r w:rsidRPr="000F4D53">
              <w:t>Folate</w:t>
            </w:r>
          </w:p>
          <w:p w:rsidR="00AA30C9" w:rsidRDefault="00AA30C9" w:rsidP="00B047FF">
            <w:pPr>
              <w:pStyle w:val="Table2"/>
            </w:pPr>
            <w:r w:rsidRPr="000F4D53">
              <w:t>Calcium</w:t>
            </w:r>
          </w:p>
          <w:p w:rsidR="00AA30C9" w:rsidRPr="0067655F" w:rsidRDefault="00AA30C9" w:rsidP="00B047FF">
            <w:pPr>
              <w:pStyle w:val="Table2"/>
            </w:pPr>
          </w:p>
        </w:tc>
        <w:tc>
          <w:tcPr>
            <w:tcW w:w="1920" w:type="dxa"/>
            <w:tcBorders>
              <w:top w:val="nil"/>
              <w:left w:val="single" w:sz="4" w:space="0" w:color="auto"/>
              <w:bottom w:val="nil"/>
              <w:right w:val="single" w:sz="4" w:space="0" w:color="auto"/>
            </w:tcBorders>
          </w:tcPr>
          <w:p w:rsidR="00AA30C9" w:rsidRPr="006B734A" w:rsidRDefault="00AA30C9" w:rsidP="00B047FF">
            <w:pPr>
              <w:pStyle w:val="Table2"/>
            </w:pPr>
            <w:r w:rsidRPr="006B734A">
              <w:t>60 mg (1.5 times)</w:t>
            </w:r>
          </w:p>
          <w:p w:rsidR="00AA30C9" w:rsidRPr="006B734A" w:rsidRDefault="00AA30C9" w:rsidP="00B047FF">
            <w:pPr>
              <w:pStyle w:val="Table2"/>
            </w:pPr>
            <w:r w:rsidRPr="006B734A">
              <w:t xml:space="preserve">200 </w:t>
            </w:r>
            <w:r w:rsidRPr="006B734A">
              <w:sym w:font="Symbol" w:char="F06D"/>
            </w:r>
            <w:r w:rsidRPr="006B734A">
              <w:t>g (25%)</w:t>
            </w:r>
          </w:p>
          <w:p w:rsidR="00AA30C9" w:rsidRPr="006B734A" w:rsidRDefault="00AA30C9" w:rsidP="00B047FF">
            <w:pPr>
              <w:pStyle w:val="Table2"/>
            </w:pPr>
          </w:p>
          <w:p w:rsidR="00AA30C9" w:rsidRPr="006B734A" w:rsidRDefault="00AA30C9" w:rsidP="00B047FF">
            <w:pPr>
              <w:pStyle w:val="Table2"/>
            </w:pPr>
            <w:r w:rsidRPr="006B734A">
              <w:t xml:space="preserve">100 </w:t>
            </w:r>
            <w:r w:rsidRPr="006B734A">
              <w:sym w:font="Symbol" w:char="F06D"/>
            </w:r>
            <w:r w:rsidRPr="006B734A">
              <w:t>g (50%)</w:t>
            </w:r>
          </w:p>
          <w:p w:rsidR="00AA30C9" w:rsidRPr="0088771E" w:rsidRDefault="00AA30C9" w:rsidP="00B047FF">
            <w:pPr>
              <w:pStyle w:val="Table2"/>
              <w:rPr>
                <w:highlight w:val="yellow"/>
              </w:rPr>
            </w:pPr>
            <w:r w:rsidRPr="006B734A">
              <w:t>200 mg (25%)</w:t>
            </w:r>
          </w:p>
        </w:tc>
        <w:tc>
          <w:tcPr>
            <w:tcW w:w="2013" w:type="dxa"/>
            <w:tcBorders>
              <w:top w:val="nil"/>
              <w:left w:val="single" w:sz="4" w:space="0" w:color="auto"/>
              <w:bottom w:val="nil"/>
            </w:tcBorders>
          </w:tcPr>
          <w:p w:rsidR="00AA30C9" w:rsidRPr="006B734A" w:rsidRDefault="00AA30C9"/>
        </w:tc>
      </w:tr>
      <w:tr w:rsidR="00AA30C9" w:rsidRPr="006B734A" w:rsidTr="00B95E98">
        <w:trPr>
          <w:cantSplit/>
          <w:jc w:val="center"/>
        </w:trPr>
        <w:tc>
          <w:tcPr>
            <w:tcW w:w="2260" w:type="dxa"/>
            <w:tcBorders>
              <w:top w:val="nil"/>
              <w:bottom w:val="nil"/>
              <w:right w:val="single" w:sz="4" w:space="0" w:color="auto"/>
            </w:tcBorders>
          </w:tcPr>
          <w:p w:rsidR="00AA30C9" w:rsidRPr="000F4D53" w:rsidRDefault="00AA30C9" w:rsidP="00B047FF">
            <w:pPr>
              <w:pStyle w:val="Table2"/>
            </w:pPr>
            <w:r w:rsidRPr="006B734A">
              <w:t>Vegetable juice</w:t>
            </w:r>
          </w:p>
        </w:tc>
        <w:tc>
          <w:tcPr>
            <w:tcW w:w="1413" w:type="dxa"/>
            <w:tcBorders>
              <w:top w:val="nil"/>
              <w:left w:val="single" w:sz="4" w:space="0" w:color="auto"/>
              <w:bottom w:val="nil"/>
              <w:right w:val="single" w:sz="4" w:space="0" w:color="auto"/>
            </w:tcBorders>
          </w:tcPr>
          <w:p w:rsidR="00AA30C9" w:rsidRPr="000F4D53" w:rsidRDefault="00AA30C9" w:rsidP="00B047FF">
            <w:pPr>
              <w:pStyle w:val="Table2"/>
            </w:pPr>
            <w:r w:rsidRPr="006B734A">
              <w:t>200 mL</w:t>
            </w:r>
          </w:p>
        </w:tc>
        <w:tc>
          <w:tcPr>
            <w:tcW w:w="1653" w:type="dxa"/>
            <w:tcBorders>
              <w:top w:val="nil"/>
              <w:left w:val="single" w:sz="4" w:space="0" w:color="auto"/>
              <w:bottom w:val="nil"/>
              <w:right w:val="single" w:sz="4" w:space="0" w:color="auto"/>
            </w:tcBorders>
          </w:tcPr>
          <w:p w:rsidR="00AA30C9" w:rsidRPr="006B734A" w:rsidRDefault="00AA30C9" w:rsidP="00B047FF">
            <w:pPr>
              <w:pStyle w:val="Table2"/>
            </w:pPr>
            <w:r w:rsidRPr="006B734A">
              <w:t>Vitamin C</w:t>
            </w:r>
          </w:p>
          <w:p w:rsidR="00AA30C9" w:rsidRPr="006B734A" w:rsidRDefault="00AA30C9" w:rsidP="00B047FF">
            <w:pPr>
              <w:pStyle w:val="Table2"/>
            </w:pPr>
            <w:r w:rsidRPr="006B734A">
              <w:t>Carotene forms of Vitamin A</w:t>
            </w:r>
          </w:p>
          <w:p w:rsidR="00AA30C9" w:rsidRPr="006B734A" w:rsidRDefault="00AA30C9" w:rsidP="00B047FF">
            <w:pPr>
              <w:pStyle w:val="Table2"/>
            </w:pPr>
            <w:r w:rsidRPr="006B734A">
              <w:t>Folate</w:t>
            </w:r>
          </w:p>
          <w:p w:rsidR="00AA30C9" w:rsidRPr="006B734A" w:rsidRDefault="00AA30C9" w:rsidP="00B047FF">
            <w:pPr>
              <w:pStyle w:val="Table2"/>
            </w:pPr>
            <w:r w:rsidRPr="006B734A">
              <w:t>Calcium</w:t>
            </w:r>
          </w:p>
          <w:p w:rsidR="00AA30C9" w:rsidRPr="000F4D53" w:rsidRDefault="00AA30C9" w:rsidP="00B047FF">
            <w:pPr>
              <w:pStyle w:val="Table2"/>
            </w:pPr>
          </w:p>
        </w:tc>
        <w:tc>
          <w:tcPr>
            <w:tcW w:w="1920" w:type="dxa"/>
            <w:tcBorders>
              <w:top w:val="nil"/>
              <w:left w:val="single" w:sz="4" w:space="0" w:color="auto"/>
              <w:bottom w:val="nil"/>
              <w:right w:val="single" w:sz="4" w:space="0" w:color="auto"/>
            </w:tcBorders>
          </w:tcPr>
          <w:p w:rsidR="00AA30C9" w:rsidRPr="006B734A" w:rsidRDefault="00AA30C9" w:rsidP="00B047FF">
            <w:pPr>
              <w:pStyle w:val="Table2"/>
            </w:pPr>
            <w:r w:rsidRPr="006B734A">
              <w:t>60 mg (1.5 times)</w:t>
            </w:r>
          </w:p>
          <w:p w:rsidR="00AA30C9" w:rsidRPr="006B734A" w:rsidRDefault="00AA30C9" w:rsidP="00B047FF">
            <w:pPr>
              <w:pStyle w:val="Table2"/>
            </w:pPr>
            <w:r w:rsidRPr="006B734A">
              <w:t xml:space="preserve">200 </w:t>
            </w:r>
            <w:r w:rsidRPr="006B734A">
              <w:sym w:font="Symbol" w:char="F06D"/>
            </w:r>
            <w:r w:rsidRPr="006B734A">
              <w:t>g (25%)</w:t>
            </w:r>
          </w:p>
          <w:p w:rsidR="00AA30C9" w:rsidRPr="006B734A" w:rsidRDefault="00AA30C9" w:rsidP="00B047FF">
            <w:pPr>
              <w:pStyle w:val="Table2"/>
            </w:pPr>
          </w:p>
          <w:p w:rsidR="00AA30C9" w:rsidRPr="006B734A" w:rsidRDefault="00AA30C9" w:rsidP="00B047FF">
            <w:pPr>
              <w:pStyle w:val="Table2"/>
            </w:pPr>
            <w:r w:rsidRPr="006B734A">
              <w:t xml:space="preserve">100 </w:t>
            </w:r>
            <w:r w:rsidRPr="006B734A">
              <w:sym w:font="Symbol" w:char="F06D"/>
            </w:r>
            <w:r w:rsidRPr="006B734A">
              <w:t>g (50%)</w:t>
            </w:r>
          </w:p>
          <w:p w:rsidR="00AA30C9" w:rsidRPr="006B734A" w:rsidRDefault="00AA30C9" w:rsidP="00B047FF">
            <w:pPr>
              <w:pStyle w:val="Table2"/>
            </w:pPr>
            <w:r w:rsidRPr="006B734A">
              <w:t>200 mg (25%)</w:t>
            </w:r>
          </w:p>
        </w:tc>
        <w:tc>
          <w:tcPr>
            <w:tcW w:w="2013" w:type="dxa"/>
            <w:tcBorders>
              <w:top w:val="nil"/>
              <w:left w:val="single" w:sz="4" w:space="0" w:color="auto"/>
              <w:bottom w:val="nil"/>
            </w:tcBorders>
          </w:tcPr>
          <w:p w:rsidR="00AA30C9" w:rsidRPr="006B734A" w:rsidRDefault="00AA30C9">
            <w:pPr>
              <w:pStyle w:val="Table2"/>
            </w:pPr>
          </w:p>
        </w:tc>
      </w:tr>
      <w:tr w:rsidR="00AA30C9" w:rsidRPr="006B734A" w:rsidTr="00471C6B">
        <w:trPr>
          <w:cantSplit/>
          <w:jc w:val="center"/>
        </w:trPr>
        <w:tc>
          <w:tcPr>
            <w:tcW w:w="2260" w:type="dxa"/>
            <w:tcBorders>
              <w:top w:val="nil"/>
              <w:bottom w:val="nil"/>
              <w:right w:val="single" w:sz="4" w:space="0" w:color="auto"/>
            </w:tcBorders>
          </w:tcPr>
          <w:p w:rsidR="00AA30C9" w:rsidRPr="006B734A" w:rsidRDefault="00AA30C9" w:rsidP="00B047FF">
            <w:pPr>
              <w:pStyle w:val="Table2"/>
            </w:pPr>
            <w:r w:rsidRPr="006B734A">
              <w:t>Fruit</w:t>
            </w:r>
            <w:r>
              <w:t xml:space="preserve"> drinks,</w:t>
            </w:r>
            <w:r w:rsidRPr="006B734A">
              <w:t xml:space="preserve"> vegetable drinks</w:t>
            </w:r>
            <w:r>
              <w:t xml:space="preserve"> and fruit and vegetable drinks</w:t>
            </w:r>
            <w:r w:rsidRPr="006B734A">
              <w:t xml:space="preserve"> containing at least</w:t>
            </w:r>
            <w:r>
              <w:t xml:space="preserve">     250 mL/L of the juice, puree or</w:t>
            </w:r>
            <w:r w:rsidRPr="006B734A">
              <w:t xml:space="preserve"> comminution of the fruit </w:t>
            </w:r>
            <w:r>
              <w:t>or</w:t>
            </w:r>
            <w:r w:rsidRPr="006B734A">
              <w:t xml:space="preserve"> vegetable</w:t>
            </w:r>
            <w:r>
              <w:t xml:space="preserve"> or both; fruit drink,</w:t>
            </w:r>
            <w:r w:rsidRPr="006B734A">
              <w:t xml:space="preserve"> vegetable drink</w:t>
            </w:r>
            <w:r>
              <w:t xml:space="preserve"> or fruit and vegetable drink</w:t>
            </w:r>
            <w:r w:rsidRPr="006B734A">
              <w:t xml:space="preserve"> concentrate which contains in a reference quantity at least        250 mL/L of the juice, puree or comminution of the fruit</w:t>
            </w:r>
            <w:r>
              <w:t xml:space="preserve"> or vegetable, or both</w:t>
            </w:r>
          </w:p>
          <w:p w:rsidR="00AA30C9" w:rsidRPr="000F4D53" w:rsidRDefault="00AA30C9" w:rsidP="00B047FF">
            <w:pPr>
              <w:pStyle w:val="Table2"/>
            </w:pPr>
          </w:p>
        </w:tc>
        <w:tc>
          <w:tcPr>
            <w:tcW w:w="1413" w:type="dxa"/>
            <w:tcBorders>
              <w:top w:val="nil"/>
              <w:left w:val="single" w:sz="4" w:space="0" w:color="auto"/>
              <w:bottom w:val="nil"/>
              <w:right w:val="single" w:sz="4" w:space="0" w:color="auto"/>
            </w:tcBorders>
          </w:tcPr>
          <w:p w:rsidR="00AA30C9" w:rsidRPr="000F4D53" w:rsidRDefault="00AA30C9" w:rsidP="00B047FF">
            <w:pPr>
              <w:pStyle w:val="Table2"/>
            </w:pPr>
            <w:r w:rsidRPr="006B734A">
              <w:t>200 mL</w:t>
            </w:r>
          </w:p>
        </w:tc>
        <w:tc>
          <w:tcPr>
            <w:tcW w:w="1653" w:type="dxa"/>
            <w:tcBorders>
              <w:top w:val="nil"/>
              <w:left w:val="single" w:sz="4" w:space="0" w:color="auto"/>
              <w:bottom w:val="nil"/>
              <w:right w:val="single" w:sz="4" w:space="0" w:color="auto"/>
            </w:tcBorders>
          </w:tcPr>
          <w:p w:rsidR="00AA30C9" w:rsidRPr="006B734A" w:rsidRDefault="00AA30C9" w:rsidP="00B047FF">
            <w:pPr>
              <w:pStyle w:val="Table2"/>
            </w:pPr>
            <w:r w:rsidRPr="006B734A">
              <w:t>Folate</w:t>
            </w:r>
          </w:p>
          <w:p w:rsidR="00AA30C9" w:rsidRPr="006B734A" w:rsidRDefault="00AA30C9" w:rsidP="00B047FF">
            <w:pPr>
              <w:pStyle w:val="Table2"/>
            </w:pPr>
            <w:r w:rsidRPr="006B734A">
              <w:t>Vitamin C</w:t>
            </w:r>
          </w:p>
          <w:p w:rsidR="00AA30C9" w:rsidRPr="006B734A" w:rsidRDefault="00AA30C9" w:rsidP="00B047FF">
            <w:pPr>
              <w:pStyle w:val="Table2"/>
            </w:pPr>
            <w:r w:rsidRPr="006B734A">
              <w:t>Carotene forms of vitamin A</w:t>
            </w:r>
          </w:p>
          <w:p w:rsidR="00AA30C9" w:rsidRPr="000F4D53" w:rsidRDefault="00AA30C9" w:rsidP="00B047FF">
            <w:pPr>
              <w:pStyle w:val="Table2"/>
            </w:pPr>
            <w:r w:rsidRPr="006B734A">
              <w:t>Calcium</w:t>
            </w:r>
          </w:p>
        </w:tc>
        <w:tc>
          <w:tcPr>
            <w:tcW w:w="1920" w:type="dxa"/>
            <w:tcBorders>
              <w:top w:val="nil"/>
              <w:left w:val="single" w:sz="4" w:space="0" w:color="auto"/>
              <w:bottom w:val="nil"/>
              <w:right w:val="single" w:sz="4" w:space="0" w:color="auto"/>
            </w:tcBorders>
          </w:tcPr>
          <w:p w:rsidR="00AA30C9" w:rsidRPr="006B734A" w:rsidRDefault="00AA30C9" w:rsidP="00B047FF">
            <w:pPr>
              <w:pStyle w:val="Table2"/>
            </w:pPr>
            <w:r w:rsidRPr="006B734A">
              <w:t>refer to clause 8</w:t>
            </w:r>
          </w:p>
          <w:p w:rsidR="00AA30C9" w:rsidRPr="006B734A" w:rsidRDefault="00AA30C9" w:rsidP="00B047FF">
            <w:pPr>
              <w:pStyle w:val="Table2"/>
            </w:pPr>
            <w:r w:rsidRPr="006B734A">
              <w:t>refer to clause 8</w:t>
            </w:r>
          </w:p>
          <w:p w:rsidR="00AA30C9" w:rsidRPr="006B734A" w:rsidRDefault="00AA30C9" w:rsidP="00B047FF">
            <w:pPr>
              <w:pStyle w:val="Table2"/>
            </w:pPr>
            <w:r w:rsidRPr="006B734A">
              <w:t>refer to clause 8</w:t>
            </w:r>
          </w:p>
          <w:p w:rsidR="00AA30C9" w:rsidRPr="006B734A" w:rsidRDefault="00AA30C9" w:rsidP="00B047FF">
            <w:pPr>
              <w:pStyle w:val="Table2"/>
            </w:pPr>
          </w:p>
          <w:p w:rsidR="00AA30C9" w:rsidRPr="006B734A" w:rsidRDefault="00AA30C9" w:rsidP="00B047FF">
            <w:pPr>
              <w:pStyle w:val="Table2"/>
            </w:pPr>
            <w:r w:rsidRPr="006B734A">
              <w:t>200 mg (25%)</w:t>
            </w:r>
          </w:p>
        </w:tc>
        <w:tc>
          <w:tcPr>
            <w:tcW w:w="2013" w:type="dxa"/>
            <w:tcBorders>
              <w:top w:val="nil"/>
              <w:left w:val="single" w:sz="4" w:space="0" w:color="auto"/>
              <w:bottom w:val="nil"/>
            </w:tcBorders>
          </w:tcPr>
          <w:p w:rsidR="00AA30C9" w:rsidRPr="006B734A" w:rsidRDefault="00AA30C9">
            <w:pPr>
              <w:pStyle w:val="Table2"/>
            </w:pPr>
          </w:p>
        </w:tc>
      </w:tr>
      <w:tr w:rsidR="00CA6B93" w:rsidRPr="006B734A" w:rsidTr="00471C6B">
        <w:trPr>
          <w:cantSplit/>
          <w:jc w:val="center"/>
        </w:trPr>
        <w:tc>
          <w:tcPr>
            <w:tcW w:w="2260" w:type="dxa"/>
            <w:tcBorders>
              <w:top w:val="nil"/>
              <w:bottom w:val="single" w:sz="4" w:space="0" w:color="auto"/>
              <w:right w:val="single" w:sz="4" w:space="0" w:color="auto"/>
            </w:tcBorders>
          </w:tcPr>
          <w:p w:rsidR="00CA6B93" w:rsidRPr="006B734A" w:rsidRDefault="00CA6B93">
            <w:pPr>
              <w:pStyle w:val="Table2"/>
            </w:pPr>
            <w:r w:rsidRPr="006B734A">
              <w:t>Fruit cordial, fruit cordial base</w:t>
            </w:r>
          </w:p>
          <w:p w:rsidR="00CA6B93" w:rsidRPr="006B734A" w:rsidRDefault="00CA6B93">
            <w:pPr>
              <w:pStyle w:val="Table2"/>
            </w:pPr>
          </w:p>
        </w:tc>
        <w:tc>
          <w:tcPr>
            <w:tcW w:w="1413" w:type="dxa"/>
            <w:tcBorders>
              <w:top w:val="nil"/>
              <w:left w:val="single" w:sz="4" w:space="0" w:color="auto"/>
              <w:bottom w:val="single" w:sz="4" w:space="0" w:color="auto"/>
              <w:right w:val="single" w:sz="4" w:space="0" w:color="auto"/>
            </w:tcBorders>
          </w:tcPr>
          <w:p w:rsidR="00CA6B93" w:rsidRPr="006B734A" w:rsidRDefault="00CA6B93">
            <w:pPr>
              <w:pStyle w:val="Table2"/>
            </w:pPr>
            <w:r w:rsidRPr="006B734A">
              <w:t>200 mL</w:t>
            </w:r>
          </w:p>
        </w:tc>
        <w:tc>
          <w:tcPr>
            <w:tcW w:w="1653" w:type="dxa"/>
            <w:tcBorders>
              <w:top w:val="nil"/>
              <w:left w:val="single" w:sz="4" w:space="0" w:color="auto"/>
              <w:bottom w:val="single" w:sz="4" w:space="0" w:color="auto"/>
              <w:right w:val="single" w:sz="4" w:space="0" w:color="auto"/>
            </w:tcBorders>
          </w:tcPr>
          <w:p w:rsidR="00CA6B93" w:rsidRPr="006B734A" w:rsidRDefault="00CA6B93">
            <w:pPr>
              <w:pStyle w:val="Table2"/>
            </w:pPr>
            <w:r w:rsidRPr="006B734A">
              <w:t>Vitamin C</w:t>
            </w:r>
          </w:p>
        </w:tc>
        <w:tc>
          <w:tcPr>
            <w:tcW w:w="1920" w:type="dxa"/>
            <w:tcBorders>
              <w:top w:val="nil"/>
              <w:left w:val="single" w:sz="4" w:space="0" w:color="auto"/>
              <w:bottom w:val="single" w:sz="4" w:space="0" w:color="auto"/>
              <w:right w:val="single" w:sz="4" w:space="0" w:color="auto"/>
            </w:tcBorders>
          </w:tcPr>
          <w:p w:rsidR="00CA6B93" w:rsidRPr="006B734A" w:rsidRDefault="00CA6B93">
            <w:pPr>
              <w:pStyle w:val="Table2"/>
            </w:pPr>
            <w:r w:rsidRPr="006B734A">
              <w:t>refer to clause 8</w:t>
            </w:r>
          </w:p>
        </w:tc>
        <w:tc>
          <w:tcPr>
            <w:tcW w:w="2013" w:type="dxa"/>
            <w:tcBorders>
              <w:top w:val="nil"/>
              <w:left w:val="single" w:sz="4" w:space="0" w:color="auto"/>
              <w:bottom w:val="single" w:sz="4" w:space="0" w:color="auto"/>
            </w:tcBorders>
          </w:tcPr>
          <w:p w:rsidR="00CA6B93" w:rsidRPr="006B734A" w:rsidRDefault="00CA6B93">
            <w:pPr>
              <w:pStyle w:val="Table2"/>
            </w:pPr>
          </w:p>
        </w:tc>
      </w:tr>
    </w:tbl>
    <w:p w:rsidR="00B95E98" w:rsidRDefault="00B95E98">
      <w:pPr>
        <w:rPr>
          <w:b/>
          <w:bCs/>
        </w:rPr>
      </w:pPr>
      <w:r>
        <w:rPr>
          <w:b/>
          <w:bCs/>
        </w:rPr>
        <w:br w:type="page"/>
      </w:r>
    </w:p>
    <w:p w:rsidR="00B95E98" w:rsidRPr="006B734A" w:rsidRDefault="00B95E98" w:rsidP="00B95E98">
      <w:pPr>
        <w:pStyle w:val="TableHeading"/>
      </w:pPr>
      <w:r w:rsidRPr="006B734A">
        <w:lastRenderedPageBreak/>
        <w:t>Table to clause 3</w:t>
      </w:r>
      <w:r>
        <w:t xml:space="preserve"> (continued)</w:t>
      </w:r>
    </w:p>
    <w:p w:rsidR="00B95E98" w:rsidRPr="006B734A" w:rsidRDefault="00B95E98" w:rsidP="00B95E98"/>
    <w:tbl>
      <w:tblPr>
        <w:tblW w:w="9259"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2260"/>
        <w:gridCol w:w="1413"/>
        <w:gridCol w:w="1653"/>
        <w:gridCol w:w="1920"/>
        <w:gridCol w:w="2013"/>
      </w:tblGrid>
      <w:tr w:rsidR="00B95E98" w:rsidRPr="006B734A" w:rsidTr="00B95E98">
        <w:trPr>
          <w:cantSplit/>
          <w:jc w:val="center"/>
        </w:trPr>
        <w:tc>
          <w:tcPr>
            <w:tcW w:w="2260" w:type="dxa"/>
            <w:tcBorders>
              <w:bottom w:val="single" w:sz="4" w:space="0" w:color="auto"/>
              <w:right w:val="single" w:sz="4" w:space="0" w:color="auto"/>
            </w:tcBorders>
          </w:tcPr>
          <w:p w:rsidR="00B95E98" w:rsidRPr="006B734A" w:rsidRDefault="00B95E98" w:rsidP="00B95E98">
            <w:pPr>
              <w:pStyle w:val="Table1"/>
            </w:pPr>
            <w:r w:rsidRPr="006B734A">
              <w:t>Column 1</w:t>
            </w:r>
          </w:p>
        </w:tc>
        <w:tc>
          <w:tcPr>
            <w:tcW w:w="141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Column 2</w:t>
            </w:r>
          </w:p>
        </w:tc>
        <w:tc>
          <w:tcPr>
            <w:tcW w:w="1653" w:type="dxa"/>
            <w:tcBorders>
              <w:left w:val="single" w:sz="4" w:space="0" w:color="auto"/>
              <w:bottom w:val="single" w:sz="4" w:space="0" w:color="auto"/>
              <w:right w:val="single" w:sz="4" w:space="0" w:color="auto"/>
            </w:tcBorders>
          </w:tcPr>
          <w:p w:rsidR="00B95E98" w:rsidRPr="006B734A" w:rsidRDefault="00B95E98" w:rsidP="00B95E98">
            <w:pPr>
              <w:pStyle w:val="Table1"/>
            </w:pPr>
            <w:r w:rsidRPr="006B734A">
              <w:t>Column 3</w:t>
            </w:r>
          </w:p>
        </w:tc>
        <w:tc>
          <w:tcPr>
            <w:tcW w:w="1920"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Column 4</w:t>
            </w:r>
          </w:p>
        </w:tc>
        <w:tc>
          <w:tcPr>
            <w:tcW w:w="2013" w:type="dxa"/>
            <w:tcBorders>
              <w:left w:val="single" w:sz="4" w:space="0" w:color="auto"/>
              <w:bottom w:val="single" w:sz="4" w:space="0" w:color="auto"/>
            </w:tcBorders>
          </w:tcPr>
          <w:p w:rsidR="00B95E98" w:rsidRPr="006B734A" w:rsidRDefault="00B95E98" w:rsidP="00B95E98">
            <w:pPr>
              <w:pStyle w:val="Table1"/>
            </w:pPr>
            <w:r w:rsidRPr="006B734A">
              <w:t>Column 5</w:t>
            </w:r>
          </w:p>
        </w:tc>
      </w:tr>
      <w:tr w:rsidR="00B95E98" w:rsidRPr="006B734A" w:rsidTr="00B95E98">
        <w:trPr>
          <w:cantSplit/>
          <w:jc w:val="center"/>
        </w:trPr>
        <w:tc>
          <w:tcPr>
            <w:tcW w:w="2260" w:type="dxa"/>
            <w:tcBorders>
              <w:top w:val="single" w:sz="4" w:space="0" w:color="auto"/>
              <w:bottom w:val="single" w:sz="4" w:space="0" w:color="auto"/>
              <w:right w:val="single" w:sz="4" w:space="0" w:color="auto"/>
            </w:tcBorders>
          </w:tcPr>
          <w:p w:rsidR="00B95E98" w:rsidRPr="006B734A" w:rsidRDefault="00B95E98" w:rsidP="00B95E98">
            <w:pPr>
              <w:pStyle w:val="Table1"/>
            </w:pPr>
            <w:r w:rsidRPr="006B734A">
              <w:t>Food</w:t>
            </w:r>
          </w:p>
        </w:tc>
        <w:tc>
          <w:tcPr>
            <w:tcW w:w="141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Reference Quantity</w:t>
            </w:r>
          </w:p>
        </w:tc>
        <w:tc>
          <w:tcPr>
            <w:tcW w:w="165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Vitamins &amp; Minerals That May Be Added</w:t>
            </w:r>
          </w:p>
        </w:tc>
        <w:tc>
          <w:tcPr>
            <w:tcW w:w="1920"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Maximum Claim Per Reference Quantity</w:t>
            </w:r>
          </w:p>
          <w:p w:rsidR="00B95E98" w:rsidRPr="006B734A" w:rsidRDefault="00B95E98" w:rsidP="00B95E98">
            <w:pPr>
              <w:pStyle w:val="Table1"/>
            </w:pPr>
            <w:r w:rsidRPr="006B734A">
              <w:t>(proportion RDI)</w:t>
            </w:r>
          </w:p>
        </w:tc>
        <w:tc>
          <w:tcPr>
            <w:tcW w:w="2013" w:type="dxa"/>
            <w:tcBorders>
              <w:top w:val="single" w:sz="4" w:space="0" w:color="auto"/>
              <w:left w:val="single" w:sz="4" w:space="0" w:color="auto"/>
              <w:bottom w:val="single" w:sz="4" w:space="0" w:color="auto"/>
            </w:tcBorders>
          </w:tcPr>
          <w:p w:rsidR="00B95E98" w:rsidRPr="006B734A" w:rsidRDefault="00B95E98" w:rsidP="00B95E98">
            <w:pPr>
              <w:pStyle w:val="Table1"/>
            </w:pPr>
            <w:r w:rsidRPr="006B734A">
              <w:t>Maximum Permitted Quantity of Vitamin or Mineral per Reference Quantity</w:t>
            </w:r>
          </w:p>
        </w:tc>
      </w:tr>
      <w:tr w:rsidR="004251C2" w:rsidRPr="006B734A" w:rsidTr="00CA6B93">
        <w:trPr>
          <w:cantSplit/>
          <w:jc w:val="center"/>
        </w:trPr>
        <w:tc>
          <w:tcPr>
            <w:tcW w:w="2260" w:type="dxa"/>
            <w:tcBorders>
              <w:top w:val="nil"/>
              <w:bottom w:val="nil"/>
              <w:right w:val="single" w:sz="4" w:space="0" w:color="auto"/>
            </w:tcBorders>
          </w:tcPr>
          <w:p w:rsidR="004251C2" w:rsidRPr="006B734A" w:rsidRDefault="004251C2" w:rsidP="00B95E98">
            <w:pPr>
              <w:pStyle w:val="Table1"/>
              <w:ind w:left="142" w:hanging="142"/>
              <w:jc w:val="left"/>
            </w:pPr>
            <w:r w:rsidRPr="006B734A">
              <w:t>Analogues derived from legumes</w:t>
            </w:r>
          </w:p>
        </w:tc>
        <w:tc>
          <w:tcPr>
            <w:tcW w:w="1413" w:type="dxa"/>
            <w:tcBorders>
              <w:top w:val="nil"/>
              <w:left w:val="single" w:sz="4" w:space="0" w:color="auto"/>
              <w:bottom w:val="nil"/>
              <w:right w:val="single" w:sz="4" w:space="0" w:color="auto"/>
            </w:tcBorders>
          </w:tcPr>
          <w:p w:rsidR="004251C2" w:rsidRPr="006B734A" w:rsidRDefault="004251C2"/>
        </w:tc>
        <w:tc>
          <w:tcPr>
            <w:tcW w:w="1653" w:type="dxa"/>
            <w:tcBorders>
              <w:top w:val="nil"/>
              <w:left w:val="single" w:sz="4" w:space="0" w:color="auto"/>
              <w:bottom w:val="nil"/>
              <w:right w:val="single" w:sz="4" w:space="0" w:color="auto"/>
            </w:tcBorders>
          </w:tcPr>
          <w:p w:rsidR="004251C2" w:rsidRPr="006B734A" w:rsidRDefault="004251C2"/>
        </w:tc>
        <w:tc>
          <w:tcPr>
            <w:tcW w:w="1920" w:type="dxa"/>
            <w:tcBorders>
              <w:top w:val="nil"/>
              <w:left w:val="single" w:sz="4" w:space="0" w:color="auto"/>
              <w:bottom w:val="nil"/>
              <w:right w:val="single" w:sz="4" w:space="0" w:color="auto"/>
            </w:tcBorders>
          </w:tcPr>
          <w:p w:rsidR="004251C2" w:rsidRPr="006B734A" w:rsidRDefault="004251C2"/>
        </w:tc>
        <w:tc>
          <w:tcPr>
            <w:tcW w:w="2013" w:type="dxa"/>
            <w:tcBorders>
              <w:top w:val="nil"/>
              <w:left w:val="single" w:sz="4" w:space="0" w:color="auto"/>
              <w:bottom w:val="nil"/>
            </w:tcBorders>
          </w:tcPr>
          <w:p w:rsidR="004251C2" w:rsidRPr="006B734A" w:rsidRDefault="004251C2"/>
        </w:tc>
      </w:tr>
      <w:tr w:rsidR="004251C2" w:rsidRPr="006B734A" w:rsidTr="00B95E98">
        <w:trPr>
          <w:cantSplit/>
          <w:jc w:val="center"/>
        </w:trPr>
        <w:tc>
          <w:tcPr>
            <w:tcW w:w="2260" w:type="dxa"/>
            <w:tcBorders>
              <w:top w:val="nil"/>
              <w:bottom w:val="nil"/>
              <w:right w:val="single" w:sz="4" w:space="0" w:color="auto"/>
            </w:tcBorders>
          </w:tcPr>
          <w:p w:rsidR="004251C2" w:rsidRPr="006B734A" w:rsidRDefault="004251C2">
            <w:pPr>
              <w:pStyle w:val="Table2"/>
            </w:pPr>
            <w:r w:rsidRPr="006B734A">
              <w:t>Beverages containing no less than 3% m/m protein derived from legumes</w:t>
            </w:r>
          </w:p>
        </w:tc>
        <w:tc>
          <w:tcPr>
            <w:tcW w:w="1413" w:type="dxa"/>
            <w:tcBorders>
              <w:top w:val="nil"/>
              <w:left w:val="single" w:sz="4" w:space="0" w:color="auto"/>
              <w:bottom w:val="nil"/>
              <w:right w:val="single" w:sz="4" w:space="0" w:color="auto"/>
            </w:tcBorders>
          </w:tcPr>
          <w:p w:rsidR="004251C2" w:rsidRPr="006B734A" w:rsidRDefault="004251C2">
            <w:pPr>
              <w:pStyle w:val="Table2"/>
            </w:pPr>
            <w:r w:rsidRPr="006B734A">
              <w:t>200 mL</w:t>
            </w:r>
          </w:p>
        </w:tc>
        <w:tc>
          <w:tcPr>
            <w:tcW w:w="1653" w:type="dxa"/>
            <w:tcBorders>
              <w:top w:val="nil"/>
              <w:left w:val="single" w:sz="4" w:space="0" w:color="auto"/>
              <w:bottom w:val="nil"/>
              <w:right w:val="single" w:sz="4" w:space="0" w:color="auto"/>
            </w:tcBorders>
          </w:tcPr>
          <w:p w:rsidR="004251C2" w:rsidRPr="006B734A" w:rsidRDefault="004251C2">
            <w:pPr>
              <w:pStyle w:val="Table2"/>
            </w:pPr>
            <w:r w:rsidRPr="006B734A">
              <w:t>Vitamin A</w:t>
            </w:r>
          </w:p>
          <w:p w:rsidR="004251C2" w:rsidRPr="006B734A" w:rsidRDefault="004251C2">
            <w:pPr>
              <w:pStyle w:val="Table2"/>
            </w:pPr>
            <w:r w:rsidRPr="006B734A">
              <w:t>Thiamin</w:t>
            </w:r>
          </w:p>
          <w:p w:rsidR="004251C2" w:rsidRPr="006B734A" w:rsidRDefault="004251C2">
            <w:pPr>
              <w:pStyle w:val="Table2"/>
            </w:pPr>
            <w:r w:rsidRPr="006B734A">
              <w:t>Riboflavin</w:t>
            </w:r>
          </w:p>
          <w:p w:rsidR="004251C2" w:rsidRPr="006B734A" w:rsidRDefault="004251C2">
            <w:pPr>
              <w:pStyle w:val="Table2"/>
            </w:pPr>
            <w:r w:rsidRPr="006B734A">
              <w:t>Vitamin B</w:t>
            </w:r>
            <w:r w:rsidRPr="006B734A">
              <w:rPr>
                <w:vertAlign w:val="subscript"/>
              </w:rPr>
              <w:t>6</w:t>
            </w:r>
          </w:p>
          <w:p w:rsidR="004251C2" w:rsidRPr="006B734A" w:rsidRDefault="004251C2">
            <w:pPr>
              <w:pStyle w:val="Table2"/>
            </w:pPr>
            <w:r w:rsidRPr="006B734A">
              <w:t>Vitamin B</w:t>
            </w:r>
            <w:r w:rsidRPr="006B734A">
              <w:rPr>
                <w:vertAlign w:val="subscript"/>
              </w:rPr>
              <w:t>12</w:t>
            </w:r>
          </w:p>
          <w:p w:rsidR="004251C2" w:rsidRPr="006B734A" w:rsidRDefault="004251C2">
            <w:pPr>
              <w:pStyle w:val="Table2"/>
            </w:pPr>
            <w:r w:rsidRPr="006B734A">
              <w:t>Vitamin D</w:t>
            </w:r>
          </w:p>
          <w:p w:rsidR="004251C2" w:rsidRPr="006B734A" w:rsidRDefault="004251C2">
            <w:pPr>
              <w:pStyle w:val="Table2"/>
            </w:pPr>
            <w:r w:rsidRPr="006B734A">
              <w:t>Folate</w:t>
            </w:r>
          </w:p>
          <w:p w:rsidR="004251C2" w:rsidRPr="006B734A" w:rsidRDefault="004251C2">
            <w:pPr>
              <w:pStyle w:val="Table2"/>
            </w:pPr>
            <w:r w:rsidRPr="006B734A">
              <w:t>Calcium</w:t>
            </w:r>
          </w:p>
          <w:p w:rsidR="004251C2" w:rsidRPr="006B734A" w:rsidRDefault="004251C2">
            <w:pPr>
              <w:pStyle w:val="Table2"/>
            </w:pPr>
            <w:r w:rsidRPr="006B734A">
              <w:t>Magnesium</w:t>
            </w:r>
          </w:p>
          <w:p w:rsidR="004251C2" w:rsidRPr="006B734A" w:rsidRDefault="004251C2">
            <w:pPr>
              <w:pStyle w:val="Table2"/>
            </w:pPr>
            <w:r w:rsidRPr="006B734A">
              <w:t>Phosphorus</w:t>
            </w:r>
          </w:p>
          <w:p w:rsidR="004251C2" w:rsidRPr="006B734A" w:rsidRDefault="004251C2">
            <w:pPr>
              <w:pStyle w:val="Table2"/>
            </w:pPr>
            <w:r w:rsidRPr="006B734A">
              <w:t>Zinc</w:t>
            </w:r>
          </w:p>
          <w:p w:rsidR="004251C2" w:rsidRPr="006B734A" w:rsidRDefault="004251C2">
            <w:pPr>
              <w:pStyle w:val="Table2"/>
            </w:pPr>
            <w:r w:rsidRPr="006B734A">
              <w:t>Iodine</w:t>
            </w:r>
          </w:p>
        </w:tc>
        <w:tc>
          <w:tcPr>
            <w:tcW w:w="1920" w:type="dxa"/>
            <w:tcBorders>
              <w:top w:val="nil"/>
              <w:left w:val="single" w:sz="4" w:space="0" w:color="auto"/>
              <w:bottom w:val="nil"/>
              <w:right w:val="single" w:sz="4" w:space="0" w:color="auto"/>
            </w:tcBorders>
          </w:tcPr>
          <w:p w:rsidR="004251C2" w:rsidRPr="006B734A" w:rsidRDefault="004251C2">
            <w:pPr>
              <w:pStyle w:val="Table2"/>
            </w:pPr>
            <w:r w:rsidRPr="006B734A">
              <w:t xml:space="preserve">110 </w:t>
            </w:r>
            <w:r w:rsidRPr="006B734A">
              <w:sym w:font="Symbol" w:char="F06D"/>
            </w:r>
            <w:r w:rsidRPr="006B734A">
              <w:t>g (15%)</w:t>
            </w:r>
          </w:p>
          <w:p w:rsidR="004251C2" w:rsidRPr="006B734A" w:rsidRDefault="004251C2">
            <w:pPr>
              <w:pStyle w:val="Table2"/>
            </w:pPr>
            <w:r w:rsidRPr="006B734A">
              <w:t>no claim permitted</w:t>
            </w:r>
          </w:p>
          <w:p w:rsidR="004251C2" w:rsidRPr="006B734A" w:rsidRDefault="004251C2">
            <w:pPr>
              <w:pStyle w:val="Table2"/>
            </w:pPr>
            <w:r w:rsidRPr="006B734A">
              <w:t>0.43 mg (25%)</w:t>
            </w:r>
          </w:p>
          <w:p w:rsidR="004251C2" w:rsidRPr="006B734A" w:rsidRDefault="004251C2">
            <w:pPr>
              <w:pStyle w:val="Table2"/>
            </w:pPr>
            <w:r w:rsidRPr="006B734A">
              <w:t>no claim permitted</w:t>
            </w:r>
          </w:p>
          <w:p w:rsidR="004251C2" w:rsidRPr="006B734A" w:rsidRDefault="004251C2">
            <w:pPr>
              <w:pStyle w:val="Table2"/>
            </w:pPr>
            <w:r w:rsidRPr="006B734A">
              <w:t xml:space="preserve">0.8 </w:t>
            </w:r>
            <w:r w:rsidRPr="006B734A">
              <w:sym w:font="Symbol" w:char="F06D"/>
            </w:r>
            <w:r w:rsidRPr="006B734A">
              <w:t>g (40%)</w:t>
            </w:r>
          </w:p>
          <w:p w:rsidR="004251C2" w:rsidRPr="006B734A" w:rsidRDefault="004251C2">
            <w:pPr>
              <w:pStyle w:val="Table2"/>
            </w:pPr>
            <w:r w:rsidRPr="006B734A">
              <w:t xml:space="preserve">1.0 </w:t>
            </w:r>
            <w:r w:rsidRPr="006B734A">
              <w:sym w:font="Symbol" w:char="F06D"/>
            </w:r>
            <w:r w:rsidRPr="006B734A">
              <w:t>g (10%)</w:t>
            </w:r>
          </w:p>
          <w:p w:rsidR="004251C2" w:rsidRPr="006B734A" w:rsidRDefault="004251C2">
            <w:pPr>
              <w:pStyle w:val="Table2"/>
            </w:pPr>
            <w:r w:rsidRPr="006B734A">
              <w:t>no claim permitted</w:t>
            </w:r>
          </w:p>
          <w:p w:rsidR="004251C2" w:rsidRPr="006B734A" w:rsidRDefault="004251C2">
            <w:pPr>
              <w:pStyle w:val="Table2"/>
            </w:pPr>
            <w:r w:rsidRPr="006B734A">
              <w:t>240 mg (30%)</w:t>
            </w:r>
          </w:p>
          <w:p w:rsidR="004251C2" w:rsidRPr="006B734A" w:rsidRDefault="004251C2">
            <w:pPr>
              <w:pStyle w:val="Table2"/>
            </w:pPr>
            <w:r w:rsidRPr="006B734A">
              <w:t>no claim permitted</w:t>
            </w:r>
          </w:p>
          <w:p w:rsidR="004251C2" w:rsidRPr="006B734A" w:rsidRDefault="004251C2">
            <w:pPr>
              <w:pStyle w:val="Table2"/>
            </w:pPr>
            <w:r w:rsidRPr="006B734A">
              <w:t>200 mg (20%)</w:t>
            </w:r>
          </w:p>
          <w:p w:rsidR="004251C2" w:rsidRPr="006B734A" w:rsidRDefault="004251C2">
            <w:pPr>
              <w:pStyle w:val="Table2"/>
            </w:pPr>
            <w:r w:rsidRPr="006B734A">
              <w:t>no claim permitted</w:t>
            </w:r>
          </w:p>
          <w:p w:rsidR="004251C2" w:rsidRPr="006B734A" w:rsidRDefault="004251C2">
            <w:pPr>
              <w:pStyle w:val="Table2"/>
            </w:pPr>
            <w:r w:rsidRPr="006B734A">
              <w:t xml:space="preserve">15 </w:t>
            </w:r>
            <w:r w:rsidRPr="006B734A">
              <w:sym w:font="Symbol" w:char="F06D"/>
            </w:r>
            <w:r w:rsidRPr="006B734A">
              <w:t>g (10%)</w:t>
            </w:r>
          </w:p>
          <w:p w:rsidR="004251C2" w:rsidRPr="006B734A" w:rsidRDefault="004251C2">
            <w:pPr>
              <w:pStyle w:val="Table2"/>
            </w:pPr>
          </w:p>
        </w:tc>
        <w:tc>
          <w:tcPr>
            <w:tcW w:w="2013" w:type="dxa"/>
            <w:tcBorders>
              <w:top w:val="nil"/>
              <w:left w:val="single" w:sz="4" w:space="0" w:color="auto"/>
              <w:bottom w:val="nil"/>
            </w:tcBorders>
          </w:tcPr>
          <w:p w:rsidR="004251C2" w:rsidRPr="006B734A" w:rsidRDefault="004251C2">
            <w:pPr>
              <w:pStyle w:val="Table2"/>
            </w:pPr>
            <w:r w:rsidRPr="006B734A">
              <w:t xml:space="preserve">125 </w:t>
            </w:r>
            <w:r w:rsidRPr="006B734A">
              <w:sym w:font="Symbol" w:char="F06D"/>
            </w:r>
            <w:r w:rsidRPr="006B734A">
              <w:t>g</w:t>
            </w:r>
          </w:p>
          <w:p w:rsidR="004251C2" w:rsidRPr="006B734A" w:rsidRDefault="004251C2">
            <w:pPr>
              <w:pStyle w:val="Table2"/>
            </w:pPr>
            <w:r w:rsidRPr="006B734A">
              <w:t>0.10 mg</w:t>
            </w:r>
          </w:p>
          <w:p w:rsidR="004251C2" w:rsidRPr="006B734A" w:rsidRDefault="004251C2">
            <w:pPr>
              <w:pStyle w:val="Table2"/>
            </w:pPr>
          </w:p>
          <w:p w:rsidR="004251C2" w:rsidRPr="006B734A" w:rsidRDefault="004251C2">
            <w:pPr>
              <w:pStyle w:val="Table2"/>
            </w:pPr>
            <w:r w:rsidRPr="006B734A">
              <w:t>0.12 mg</w:t>
            </w:r>
          </w:p>
          <w:p w:rsidR="004251C2" w:rsidRPr="006B734A" w:rsidRDefault="004251C2">
            <w:pPr>
              <w:pStyle w:val="Table2"/>
            </w:pPr>
          </w:p>
          <w:p w:rsidR="004251C2" w:rsidRPr="006B734A" w:rsidRDefault="004251C2">
            <w:pPr>
              <w:pStyle w:val="Table2"/>
            </w:pPr>
            <w:r w:rsidRPr="006B734A">
              <w:t xml:space="preserve">1.6 </w:t>
            </w:r>
            <w:r w:rsidRPr="006B734A">
              <w:sym w:font="Symbol" w:char="F06D"/>
            </w:r>
            <w:r w:rsidRPr="006B734A">
              <w:t>g</w:t>
            </w:r>
          </w:p>
          <w:p w:rsidR="004251C2" w:rsidRPr="006B734A" w:rsidRDefault="004251C2">
            <w:pPr>
              <w:pStyle w:val="Table2"/>
            </w:pPr>
            <w:r w:rsidRPr="006B734A">
              <w:t xml:space="preserve">12 </w:t>
            </w:r>
            <w:r w:rsidRPr="006B734A">
              <w:sym w:font="Symbol" w:char="F06D"/>
            </w:r>
            <w:r w:rsidRPr="006B734A">
              <w:t>g</w:t>
            </w:r>
          </w:p>
          <w:p w:rsidR="004251C2" w:rsidRPr="006B734A" w:rsidRDefault="004251C2">
            <w:pPr>
              <w:pStyle w:val="Table2"/>
            </w:pPr>
          </w:p>
          <w:p w:rsidR="004251C2" w:rsidRPr="006B734A" w:rsidRDefault="004251C2">
            <w:pPr>
              <w:pStyle w:val="Table2"/>
            </w:pPr>
            <w:r w:rsidRPr="006B734A">
              <w:t>22 mg</w:t>
            </w:r>
          </w:p>
          <w:p w:rsidR="004251C2" w:rsidRPr="006B734A" w:rsidRDefault="004251C2">
            <w:pPr>
              <w:pStyle w:val="Table2"/>
            </w:pPr>
          </w:p>
          <w:p w:rsidR="004251C2" w:rsidRPr="006B734A" w:rsidRDefault="004251C2">
            <w:pPr>
              <w:pStyle w:val="Table2"/>
            </w:pPr>
            <w:r w:rsidRPr="006B734A">
              <w:t>0.8 mg</w:t>
            </w:r>
          </w:p>
        </w:tc>
      </w:tr>
      <w:tr w:rsidR="004251C2" w:rsidRPr="006B734A" w:rsidTr="00B95E98">
        <w:trPr>
          <w:cantSplit/>
          <w:jc w:val="center"/>
        </w:trPr>
        <w:tc>
          <w:tcPr>
            <w:tcW w:w="2260" w:type="dxa"/>
            <w:tcBorders>
              <w:top w:val="nil"/>
              <w:bottom w:val="nil"/>
              <w:right w:val="single" w:sz="4" w:space="0" w:color="auto"/>
            </w:tcBorders>
          </w:tcPr>
          <w:p w:rsidR="004251C2" w:rsidRPr="006B734A" w:rsidRDefault="004251C2">
            <w:pPr>
              <w:pStyle w:val="Table2"/>
            </w:pPr>
            <w:r w:rsidRPr="006B734A">
              <w:t>Analogues of meat, where no less than 12% of the energy value of the food is derived from protein, and the food contains 5 g protein per serve of the food</w:t>
            </w:r>
          </w:p>
        </w:tc>
        <w:tc>
          <w:tcPr>
            <w:tcW w:w="1413" w:type="dxa"/>
            <w:tcBorders>
              <w:top w:val="nil"/>
              <w:left w:val="single" w:sz="4" w:space="0" w:color="auto"/>
              <w:bottom w:val="nil"/>
              <w:right w:val="single" w:sz="4" w:space="0" w:color="auto"/>
            </w:tcBorders>
          </w:tcPr>
          <w:p w:rsidR="004251C2" w:rsidRPr="006B734A" w:rsidRDefault="004251C2">
            <w:pPr>
              <w:pStyle w:val="Table2"/>
            </w:pPr>
            <w:r w:rsidRPr="006B734A">
              <w:t>100 g</w:t>
            </w:r>
          </w:p>
        </w:tc>
        <w:tc>
          <w:tcPr>
            <w:tcW w:w="1653" w:type="dxa"/>
            <w:tcBorders>
              <w:top w:val="nil"/>
              <w:left w:val="single" w:sz="4" w:space="0" w:color="auto"/>
              <w:bottom w:val="nil"/>
              <w:right w:val="single" w:sz="4" w:space="0" w:color="auto"/>
            </w:tcBorders>
          </w:tcPr>
          <w:p w:rsidR="004251C2" w:rsidRPr="006B734A" w:rsidRDefault="004251C2">
            <w:pPr>
              <w:pStyle w:val="Table2"/>
            </w:pPr>
            <w:r w:rsidRPr="006B734A">
              <w:t>Thiamin</w:t>
            </w:r>
          </w:p>
          <w:p w:rsidR="004251C2" w:rsidRPr="006B734A" w:rsidRDefault="004251C2">
            <w:pPr>
              <w:pStyle w:val="Table2"/>
            </w:pPr>
            <w:r w:rsidRPr="006B734A">
              <w:t>Riboflavin</w:t>
            </w:r>
          </w:p>
          <w:p w:rsidR="004251C2" w:rsidRPr="006B734A" w:rsidRDefault="004251C2">
            <w:pPr>
              <w:pStyle w:val="Table2"/>
            </w:pPr>
            <w:r w:rsidRPr="006B734A">
              <w:t>Niacin</w:t>
            </w:r>
          </w:p>
          <w:p w:rsidR="004251C2" w:rsidRPr="006B734A" w:rsidRDefault="004251C2">
            <w:pPr>
              <w:pStyle w:val="Table2"/>
            </w:pPr>
            <w:r w:rsidRPr="006B734A">
              <w:t>Vitamin B</w:t>
            </w:r>
            <w:r w:rsidRPr="006B734A">
              <w:rPr>
                <w:vertAlign w:val="subscript"/>
              </w:rPr>
              <w:t>6</w:t>
            </w:r>
          </w:p>
          <w:p w:rsidR="004251C2" w:rsidRPr="006B734A" w:rsidRDefault="004251C2">
            <w:pPr>
              <w:pStyle w:val="Table2"/>
            </w:pPr>
            <w:r w:rsidRPr="006B734A">
              <w:t>Vitamin B</w:t>
            </w:r>
            <w:r w:rsidRPr="006B734A">
              <w:rPr>
                <w:vertAlign w:val="subscript"/>
              </w:rPr>
              <w:t>12</w:t>
            </w:r>
          </w:p>
          <w:p w:rsidR="004251C2" w:rsidRPr="006B734A" w:rsidRDefault="004251C2">
            <w:pPr>
              <w:pStyle w:val="Table2"/>
            </w:pPr>
            <w:r w:rsidRPr="006B734A">
              <w:t>Folate</w:t>
            </w:r>
          </w:p>
          <w:p w:rsidR="004251C2" w:rsidRPr="006B734A" w:rsidRDefault="004251C2">
            <w:pPr>
              <w:pStyle w:val="Table2"/>
            </w:pPr>
            <w:r w:rsidRPr="006B734A">
              <w:t>Iron</w:t>
            </w:r>
          </w:p>
          <w:p w:rsidR="004251C2" w:rsidRPr="006B734A" w:rsidRDefault="004251C2">
            <w:pPr>
              <w:pStyle w:val="Table2"/>
            </w:pPr>
            <w:r w:rsidRPr="006B734A">
              <w:t>Magnesium</w:t>
            </w:r>
          </w:p>
          <w:p w:rsidR="004251C2" w:rsidRPr="006B734A" w:rsidRDefault="004251C2">
            <w:pPr>
              <w:pStyle w:val="Table2"/>
            </w:pPr>
            <w:r w:rsidRPr="006B734A">
              <w:t>Zinc</w:t>
            </w:r>
          </w:p>
          <w:p w:rsidR="004251C2" w:rsidRPr="006B734A" w:rsidRDefault="004251C2">
            <w:pPr>
              <w:pStyle w:val="Table2"/>
            </w:pPr>
          </w:p>
        </w:tc>
        <w:tc>
          <w:tcPr>
            <w:tcW w:w="1920" w:type="dxa"/>
            <w:tcBorders>
              <w:top w:val="nil"/>
              <w:left w:val="single" w:sz="4" w:space="0" w:color="auto"/>
              <w:bottom w:val="nil"/>
              <w:right w:val="single" w:sz="4" w:space="0" w:color="auto"/>
            </w:tcBorders>
          </w:tcPr>
          <w:p w:rsidR="004251C2" w:rsidRPr="006B734A" w:rsidRDefault="004251C2">
            <w:pPr>
              <w:pStyle w:val="Table2"/>
            </w:pPr>
            <w:r w:rsidRPr="006B734A">
              <w:t>0.16 mg (15%)</w:t>
            </w:r>
          </w:p>
          <w:p w:rsidR="004251C2" w:rsidRPr="006B734A" w:rsidRDefault="004251C2">
            <w:pPr>
              <w:pStyle w:val="Table2"/>
            </w:pPr>
            <w:r w:rsidRPr="006B734A">
              <w:t>0.26 mg (15%)</w:t>
            </w:r>
          </w:p>
          <w:p w:rsidR="004251C2" w:rsidRPr="006B734A" w:rsidRDefault="004251C2">
            <w:pPr>
              <w:pStyle w:val="Table2"/>
            </w:pPr>
            <w:r w:rsidRPr="006B734A">
              <w:t>5.0 mg (50%)</w:t>
            </w:r>
          </w:p>
          <w:p w:rsidR="004251C2" w:rsidRPr="006B734A" w:rsidRDefault="004251C2">
            <w:pPr>
              <w:pStyle w:val="Table2"/>
            </w:pPr>
            <w:r w:rsidRPr="006B734A">
              <w:t>0.5 mg (30%)</w:t>
            </w:r>
          </w:p>
          <w:p w:rsidR="004251C2" w:rsidRPr="006B734A" w:rsidRDefault="004251C2">
            <w:pPr>
              <w:pStyle w:val="Table2"/>
            </w:pPr>
            <w:r w:rsidRPr="006B734A">
              <w:t xml:space="preserve">2.0 </w:t>
            </w:r>
            <w:r w:rsidRPr="006B734A">
              <w:sym w:font="Symbol" w:char="F06D"/>
            </w:r>
            <w:r w:rsidRPr="006B734A">
              <w:t>g (100%)</w:t>
            </w:r>
          </w:p>
          <w:p w:rsidR="004251C2" w:rsidRPr="006B734A" w:rsidRDefault="004251C2">
            <w:pPr>
              <w:pStyle w:val="Table2"/>
            </w:pPr>
            <w:r w:rsidRPr="006B734A">
              <w:t>no claim permitted</w:t>
            </w:r>
          </w:p>
          <w:p w:rsidR="004251C2" w:rsidRPr="006B734A" w:rsidRDefault="004251C2">
            <w:pPr>
              <w:pStyle w:val="Table2"/>
            </w:pPr>
            <w:r w:rsidRPr="006B734A">
              <w:t>3.5 mg (30%)</w:t>
            </w:r>
          </w:p>
          <w:p w:rsidR="004251C2" w:rsidRPr="006B734A" w:rsidRDefault="004251C2">
            <w:pPr>
              <w:pStyle w:val="Table2"/>
            </w:pPr>
            <w:r w:rsidRPr="006B734A">
              <w:t>no claim permitted</w:t>
            </w:r>
          </w:p>
          <w:p w:rsidR="004251C2" w:rsidRPr="006B734A" w:rsidRDefault="004251C2">
            <w:pPr>
              <w:pStyle w:val="Table2"/>
            </w:pPr>
            <w:r w:rsidRPr="006B734A">
              <w:t>4.4 mg (35%)</w:t>
            </w:r>
          </w:p>
          <w:p w:rsidR="004251C2" w:rsidRPr="006B734A" w:rsidRDefault="004251C2">
            <w:pPr>
              <w:pStyle w:val="Table2"/>
            </w:pPr>
          </w:p>
        </w:tc>
        <w:tc>
          <w:tcPr>
            <w:tcW w:w="2013" w:type="dxa"/>
            <w:tcBorders>
              <w:top w:val="nil"/>
              <w:left w:val="single" w:sz="4" w:space="0" w:color="auto"/>
              <w:bottom w:val="nil"/>
            </w:tcBorders>
          </w:tcPr>
          <w:p w:rsidR="004251C2" w:rsidRPr="006B734A" w:rsidRDefault="004251C2">
            <w:pPr>
              <w:pStyle w:val="Table2"/>
            </w:pPr>
          </w:p>
          <w:p w:rsidR="004251C2" w:rsidRPr="006B734A" w:rsidRDefault="004251C2">
            <w:pPr>
              <w:pStyle w:val="Table2"/>
            </w:pPr>
          </w:p>
          <w:p w:rsidR="004251C2" w:rsidRPr="006B734A" w:rsidRDefault="004251C2">
            <w:pPr>
              <w:pStyle w:val="Table2"/>
            </w:pPr>
          </w:p>
          <w:p w:rsidR="004251C2" w:rsidRPr="006B734A" w:rsidRDefault="004251C2">
            <w:pPr>
              <w:pStyle w:val="Table2"/>
            </w:pPr>
          </w:p>
          <w:p w:rsidR="004251C2" w:rsidRPr="006B734A" w:rsidRDefault="004251C2">
            <w:pPr>
              <w:pStyle w:val="Table2"/>
            </w:pPr>
          </w:p>
          <w:p w:rsidR="004251C2" w:rsidRPr="006B734A" w:rsidRDefault="004251C2">
            <w:pPr>
              <w:pStyle w:val="Table2"/>
            </w:pPr>
            <w:r w:rsidRPr="006B734A">
              <w:t xml:space="preserve">10 </w:t>
            </w:r>
            <w:r w:rsidRPr="006B734A">
              <w:sym w:font="Symbol" w:char="F06D"/>
            </w:r>
            <w:r w:rsidRPr="006B734A">
              <w:t>g</w:t>
            </w:r>
          </w:p>
          <w:p w:rsidR="004251C2" w:rsidRPr="006B734A" w:rsidRDefault="004251C2">
            <w:pPr>
              <w:pStyle w:val="Table2"/>
            </w:pPr>
          </w:p>
          <w:p w:rsidR="004251C2" w:rsidRPr="006B734A" w:rsidRDefault="004251C2">
            <w:pPr>
              <w:pStyle w:val="Table2"/>
            </w:pPr>
            <w:r w:rsidRPr="006B734A">
              <w:t>26 mg</w:t>
            </w:r>
          </w:p>
        </w:tc>
      </w:tr>
      <w:tr w:rsidR="00CA6B93" w:rsidRPr="006B734A" w:rsidTr="00F36578">
        <w:trPr>
          <w:cantSplit/>
          <w:jc w:val="center"/>
        </w:trPr>
        <w:tc>
          <w:tcPr>
            <w:tcW w:w="2260" w:type="dxa"/>
            <w:tcBorders>
              <w:top w:val="nil"/>
              <w:bottom w:val="nil"/>
              <w:right w:val="single" w:sz="4" w:space="0" w:color="auto"/>
            </w:tcBorders>
          </w:tcPr>
          <w:p w:rsidR="00CA6B93" w:rsidRPr="006B734A" w:rsidRDefault="00CA6B93">
            <w:pPr>
              <w:pStyle w:val="Table2"/>
            </w:pPr>
            <w:r w:rsidRPr="006B734A">
              <w:t>Analogues of yoghurt and dairy desserts containing no less than 3.1% m/m protein derived from legumes</w:t>
            </w:r>
          </w:p>
        </w:tc>
        <w:tc>
          <w:tcPr>
            <w:tcW w:w="1413" w:type="dxa"/>
            <w:tcBorders>
              <w:top w:val="nil"/>
              <w:left w:val="single" w:sz="4" w:space="0" w:color="auto"/>
              <w:bottom w:val="nil"/>
              <w:right w:val="single" w:sz="4" w:space="0" w:color="auto"/>
            </w:tcBorders>
          </w:tcPr>
          <w:p w:rsidR="00CA6B93" w:rsidRPr="006B734A" w:rsidRDefault="00CA6B93">
            <w:pPr>
              <w:pStyle w:val="Table2"/>
            </w:pPr>
            <w:r w:rsidRPr="006B734A">
              <w:t>150 g</w:t>
            </w:r>
          </w:p>
        </w:tc>
        <w:tc>
          <w:tcPr>
            <w:tcW w:w="1653" w:type="dxa"/>
            <w:tcBorders>
              <w:top w:val="nil"/>
              <w:left w:val="single" w:sz="4" w:space="0" w:color="auto"/>
              <w:bottom w:val="nil"/>
              <w:right w:val="single" w:sz="4" w:space="0" w:color="auto"/>
            </w:tcBorders>
          </w:tcPr>
          <w:p w:rsidR="00CA6B93" w:rsidRPr="006B734A" w:rsidRDefault="00CA6B93">
            <w:pPr>
              <w:pStyle w:val="Table2"/>
            </w:pPr>
            <w:r w:rsidRPr="006B734A">
              <w:t>Vitamin A</w:t>
            </w:r>
          </w:p>
          <w:p w:rsidR="00CA6B93" w:rsidRPr="006B734A" w:rsidRDefault="00AA30C9">
            <w:pPr>
              <w:pStyle w:val="Table2"/>
            </w:pPr>
            <w:r>
              <w:t>Thiamin</w:t>
            </w:r>
          </w:p>
          <w:p w:rsidR="00CA6B93" w:rsidRPr="006B734A" w:rsidRDefault="00CA6B93">
            <w:pPr>
              <w:pStyle w:val="Table2"/>
            </w:pPr>
            <w:r w:rsidRPr="006B734A">
              <w:t>Riboflavin</w:t>
            </w:r>
          </w:p>
          <w:p w:rsidR="00CA6B93" w:rsidRPr="006B734A" w:rsidRDefault="00CA6B93">
            <w:pPr>
              <w:pStyle w:val="Table2"/>
            </w:pPr>
            <w:r w:rsidRPr="006B734A">
              <w:t>Vitamin B</w:t>
            </w:r>
            <w:r w:rsidRPr="006B734A">
              <w:rPr>
                <w:vertAlign w:val="subscript"/>
              </w:rPr>
              <w:t>6</w:t>
            </w:r>
          </w:p>
          <w:p w:rsidR="00CA6B93" w:rsidRPr="006B734A" w:rsidRDefault="00CA6B93">
            <w:pPr>
              <w:pStyle w:val="Table2"/>
            </w:pPr>
            <w:r w:rsidRPr="006B734A">
              <w:t>Vitamin B</w:t>
            </w:r>
            <w:r w:rsidRPr="006B734A">
              <w:rPr>
                <w:vertAlign w:val="subscript"/>
              </w:rPr>
              <w:t>12</w:t>
            </w:r>
          </w:p>
          <w:p w:rsidR="00CA6B93" w:rsidRPr="006B734A" w:rsidRDefault="00CA6B93">
            <w:pPr>
              <w:pStyle w:val="Table2"/>
            </w:pPr>
            <w:r w:rsidRPr="006B734A">
              <w:t>Vitamin D</w:t>
            </w:r>
          </w:p>
          <w:p w:rsidR="00CA6B93" w:rsidRPr="006B734A" w:rsidRDefault="00CA6B93">
            <w:pPr>
              <w:pStyle w:val="Table2"/>
            </w:pPr>
            <w:r w:rsidRPr="006B734A">
              <w:t>Folate</w:t>
            </w:r>
          </w:p>
          <w:p w:rsidR="00CA6B93" w:rsidRPr="006B734A" w:rsidRDefault="00CA6B93">
            <w:pPr>
              <w:pStyle w:val="Table2"/>
            </w:pPr>
            <w:r w:rsidRPr="006B734A">
              <w:t>Calcium</w:t>
            </w:r>
          </w:p>
          <w:p w:rsidR="00CA6B93" w:rsidRPr="006B734A" w:rsidRDefault="00CA6B93">
            <w:pPr>
              <w:pStyle w:val="Table2"/>
            </w:pPr>
            <w:r w:rsidRPr="006B734A">
              <w:t>Magnesium</w:t>
            </w:r>
          </w:p>
          <w:p w:rsidR="00CA6B93" w:rsidRPr="006B734A" w:rsidRDefault="00CA6B93">
            <w:pPr>
              <w:pStyle w:val="Table2"/>
            </w:pPr>
            <w:r w:rsidRPr="006B734A">
              <w:t>Phosphorus</w:t>
            </w:r>
          </w:p>
          <w:p w:rsidR="00CA6B93" w:rsidRPr="006B734A" w:rsidRDefault="00CA6B93">
            <w:pPr>
              <w:pStyle w:val="Table2"/>
            </w:pPr>
            <w:r w:rsidRPr="006B734A">
              <w:t>Zinc</w:t>
            </w:r>
          </w:p>
          <w:p w:rsidR="00CA6B93" w:rsidRPr="006B734A" w:rsidRDefault="00CA6B93">
            <w:pPr>
              <w:pStyle w:val="Table2"/>
            </w:pPr>
            <w:r w:rsidRPr="006B734A">
              <w:t>Iodine</w:t>
            </w:r>
          </w:p>
        </w:tc>
        <w:tc>
          <w:tcPr>
            <w:tcW w:w="1920" w:type="dxa"/>
            <w:tcBorders>
              <w:top w:val="nil"/>
              <w:left w:val="single" w:sz="4" w:space="0" w:color="auto"/>
              <w:bottom w:val="nil"/>
              <w:right w:val="single" w:sz="4" w:space="0" w:color="auto"/>
            </w:tcBorders>
          </w:tcPr>
          <w:p w:rsidR="00CA6B93" w:rsidRPr="006B734A" w:rsidRDefault="00CA6B93">
            <w:pPr>
              <w:pStyle w:val="Table2"/>
            </w:pPr>
            <w:r w:rsidRPr="006B734A">
              <w:t xml:space="preserve">110 </w:t>
            </w:r>
            <w:r w:rsidRPr="006B734A">
              <w:sym w:font="Symbol" w:char="F06D"/>
            </w:r>
            <w:r w:rsidRPr="006B734A">
              <w:t>g (15%)</w:t>
            </w:r>
          </w:p>
          <w:p w:rsidR="00CA6B93" w:rsidRPr="006B734A" w:rsidRDefault="00CA6B93">
            <w:pPr>
              <w:pStyle w:val="Table2"/>
            </w:pPr>
            <w:r w:rsidRPr="006B734A">
              <w:t>no claim permitted</w:t>
            </w:r>
          </w:p>
          <w:p w:rsidR="00CA6B93" w:rsidRPr="006B734A" w:rsidRDefault="00CA6B93">
            <w:pPr>
              <w:pStyle w:val="Table2"/>
            </w:pPr>
            <w:r w:rsidRPr="006B734A">
              <w:t>0.43 mg (25%)</w:t>
            </w:r>
          </w:p>
          <w:p w:rsidR="00CA6B93" w:rsidRPr="006B734A" w:rsidRDefault="00CA6B93">
            <w:pPr>
              <w:pStyle w:val="Table2"/>
            </w:pPr>
            <w:r w:rsidRPr="006B734A">
              <w:t>no claim permitted</w:t>
            </w:r>
          </w:p>
          <w:p w:rsidR="00CA6B93" w:rsidRPr="006B734A" w:rsidRDefault="00CA6B93">
            <w:pPr>
              <w:pStyle w:val="Table2"/>
            </w:pPr>
            <w:r w:rsidRPr="006B734A">
              <w:t xml:space="preserve">0.3 </w:t>
            </w:r>
            <w:r w:rsidRPr="006B734A">
              <w:sym w:font="Symbol" w:char="F06D"/>
            </w:r>
            <w:r w:rsidRPr="006B734A">
              <w:t>g (15%)</w:t>
            </w:r>
          </w:p>
          <w:p w:rsidR="00CA6B93" w:rsidRPr="006B734A" w:rsidRDefault="00CA6B93">
            <w:pPr>
              <w:pStyle w:val="Table2"/>
            </w:pPr>
            <w:r w:rsidRPr="006B734A">
              <w:t xml:space="preserve">1.0 </w:t>
            </w:r>
            <w:r w:rsidRPr="006B734A">
              <w:sym w:font="Symbol" w:char="F06D"/>
            </w:r>
            <w:r w:rsidRPr="006B734A">
              <w:t>g (10%)</w:t>
            </w:r>
          </w:p>
          <w:p w:rsidR="00CA6B93" w:rsidRPr="006B734A" w:rsidRDefault="00CA6B93">
            <w:pPr>
              <w:pStyle w:val="Table2"/>
            </w:pPr>
            <w:r w:rsidRPr="006B734A">
              <w:t xml:space="preserve">20 </w:t>
            </w:r>
            <w:r w:rsidRPr="006B734A">
              <w:sym w:font="Symbol" w:char="F06D"/>
            </w:r>
            <w:r w:rsidRPr="006B734A">
              <w:t>g (10%)</w:t>
            </w:r>
          </w:p>
          <w:p w:rsidR="00CA6B93" w:rsidRPr="006B734A" w:rsidRDefault="00CA6B93">
            <w:pPr>
              <w:pStyle w:val="Table2"/>
            </w:pPr>
            <w:r w:rsidRPr="006B734A">
              <w:t>320 mg (40%)</w:t>
            </w:r>
          </w:p>
          <w:p w:rsidR="00CA6B93" w:rsidRPr="006B734A" w:rsidRDefault="00CA6B93">
            <w:pPr>
              <w:pStyle w:val="Table2"/>
            </w:pPr>
            <w:r w:rsidRPr="006B734A">
              <w:t>no claim permitted</w:t>
            </w:r>
          </w:p>
          <w:p w:rsidR="00CA6B93" w:rsidRPr="006B734A" w:rsidRDefault="00CA6B93">
            <w:pPr>
              <w:pStyle w:val="Table2"/>
            </w:pPr>
            <w:r w:rsidRPr="006B734A">
              <w:t>200 mg (20%)</w:t>
            </w:r>
          </w:p>
          <w:p w:rsidR="00CA6B93" w:rsidRPr="006B734A" w:rsidRDefault="00CA6B93">
            <w:pPr>
              <w:pStyle w:val="Table2"/>
            </w:pPr>
            <w:r w:rsidRPr="006B734A">
              <w:t>no claim permitted</w:t>
            </w:r>
          </w:p>
          <w:p w:rsidR="00CA6B93" w:rsidRPr="006B734A" w:rsidRDefault="00CA6B93">
            <w:pPr>
              <w:pStyle w:val="Table2"/>
            </w:pPr>
            <w:r w:rsidRPr="006B734A">
              <w:t xml:space="preserve">15 </w:t>
            </w:r>
            <w:r w:rsidRPr="006B734A">
              <w:sym w:font="Symbol" w:char="F06D"/>
            </w:r>
            <w:r w:rsidRPr="006B734A">
              <w:t>g (10%)</w:t>
            </w:r>
          </w:p>
          <w:p w:rsidR="00CA6B93" w:rsidRPr="006B734A" w:rsidRDefault="00CA6B93">
            <w:pPr>
              <w:pStyle w:val="Table2"/>
            </w:pPr>
          </w:p>
        </w:tc>
        <w:tc>
          <w:tcPr>
            <w:tcW w:w="2013" w:type="dxa"/>
            <w:tcBorders>
              <w:top w:val="nil"/>
              <w:left w:val="single" w:sz="4" w:space="0" w:color="auto"/>
              <w:bottom w:val="nil"/>
            </w:tcBorders>
          </w:tcPr>
          <w:p w:rsidR="00CA6B93" w:rsidRPr="006B734A" w:rsidRDefault="00CA6B93">
            <w:pPr>
              <w:pStyle w:val="Table2"/>
            </w:pPr>
            <w:r w:rsidRPr="006B734A">
              <w:t xml:space="preserve">125 </w:t>
            </w:r>
            <w:r w:rsidRPr="006B734A">
              <w:sym w:font="Symbol" w:char="F06D"/>
            </w:r>
            <w:r w:rsidRPr="006B734A">
              <w:t>g</w:t>
            </w:r>
          </w:p>
          <w:p w:rsidR="00CA6B93" w:rsidRPr="006B734A" w:rsidRDefault="00CA6B93">
            <w:pPr>
              <w:pStyle w:val="Table2"/>
            </w:pPr>
            <w:r w:rsidRPr="006B734A">
              <w:t>0.08 mg</w:t>
            </w:r>
          </w:p>
          <w:p w:rsidR="00CA6B93" w:rsidRPr="006B734A" w:rsidRDefault="00CA6B93">
            <w:pPr>
              <w:pStyle w:val="Table2"/>
            </w:pPr>
          </w:p>
          <w:p w:rsidR="00CA6B93" w:rsidRPr="006B734A" w:rsidRDefault="00CA6B93">
            <w:pPr>
              <w:pStyle w:val="Table2"/>
            </w:pPr>
            <w:r w:rsidRPr="006B734A">
              <w:t>0.11 mg</w:t>
            </w:r>
          </w:p>
          <w:p w:rsidR="00CA6B93" w:rsidRPr="006B734A" w:rsidRDefault="00CA6B93">
            <w:pPr>
              <w:pStyle w:val="Table2"/>
            </w:pPr>
          </w:p>
          <w:p w:rsidR="00CA6B93" w:rsidRPr="006B734A" w:rsidRDefault="00CA6B93">
            <w:pPr>
              <w:pStyle w:val="Table2"/>
            </w:pPr>
            <w:r w:rsidRPr="006B734A">
              <w:t xml:space="preserve">1.6 </w:t>
            </w:r>
            <w:r w:rsidRPr="006B734A">
              <w:sym w:font="Symbol" w:char="F06D"/>
            </w:r>
            <w:r w:rsidRPr="006B734A">
              <w:t>g</w:t>
            </w:r>
          </w:p>
          <w:p w:rsidR="00CA6B93" w:rsidRPr="006B734A" w:rsidRDefault="00CA6B93">
            <w:pPr>
              <w:pStyle w:val="Table2"/>
            </w:pPr>
          </w:p>
          <w:p w:rsidR="00CA6B93" w:rsidRPr="006B734A" w:rsidRDefault="00CA6B93">
            <w:pPr>
              <w:pStyle w:val="Table2"/>
            </w:pPr>
          </w:p>
          <w:p w:rsidR="00CA6B93" w:rsidRPr="006B734A" w:rsidRDefault="00CA6B93">
            <w:pPr>
              <w:pStyle w:val="Table2"/>
            </w:pPr>
            <w:r w:rsidRPr="006B734A">
              <w:t>22 mg</w:t>
            </w:r>
          </w:p>
          <w:p w:rsidR="00CA6B93" w:rsidRPr="006B734A" w:rsidRDefault="00CA6B93">
            <w:pPr>
              <w:pStyle w:val="Table2"/>
            </w:pPr>
          </w:p>
          <w:p w:rsidR="00CA6B93" w:rsidRPr="006B734A" w:rsidRDefault="00CA6B93">
            <w:pPr>
              <w:pStyle w:val="Table2"/>
            </w:pPr>
            <w:r w:rsidRPr="006B734A">
              <w:t>0.7 mg</w:t>
            </w:r>
          </w:p>
        </w:tc>
      </w:tr>
      <w:tr w:rsidR="00CA6B93" w:rsidRPr="006B734A" w:rsidTr="00F36578">
        <w:trPr>
          <w:cantSplit/>
          <w:jc w:val="center"/>
        </w:trPr>
        <w:tc>
          <w:tcPr>
            <w:tcW w:w="2260" w:type="dxa"/>
            <w:tcBorders>
              <w:top w:val="nil"/>
              <w:bottom w:val="nil"/>
              <w:right w:val="single" w:sz="4" w:space="0" w:color="auto"/>
            </w:tcBorders>
          </w:tcPr>
          <w:p w:rsidR="00CA6B93" w:rsidRPr="006B734A" w:rsidRDefault="00CA6B93">
            <w:pPr>
              <w:pStyle w:val="Table2"/>
            </w:pPr>
            <w:r w:rsidRPr="006B734A">
              <w:t>Analogues of ice cream containing no less than 3.1% m/m protein derived from legumes</w:t>
            </w:r>
          </w:p>
        </w:tc>
        <w:tc>
          <w:tcPr>
            <w:tcW w:w="1413" w:type="dxa"/>
            <w:tcBorders>
              <w:top w:val="nil"/>
              <w:left w:val="single" w:sz="4" w:space="0" w:color="auto"/>
              <w:bottom w:val="nil"/>
              <w:right w:val="single" w:sz="4" w:space="0" w:color="auto"/>
            </w:tcBorders>
          </w:tcPr>
          <w:p w:rsidR="00CA6B93" w:rsidRPr="006B734A" w:rsidRDefault="00CA6B93">
            <w:pPr>
              <w:pStyle w:val="Table2"/>
            </w:pPr>
            <w:r w:rsidRPr="006B734A">
              <w:t>75 g</w:t>
            </w:r>
          </w:p>
        </w:tc>
        <w:tc>
          <w:tcPr>
            <w:tcW w:w="1653" w:type="dxa"/>
            <w:tcBorders>
              <w:top w:val="nil"/>
              <w:left w:val="single" w:sz="4" w:space="0" w:color="auto"/>
              <w:bottom w:val="nil"/>
              <w:right w:val="single" w:sz="4" w:space="0" w:color="auto"/>
            </w:tcBorders>
          </w:tcPr>
          <w:p w:rsidR="00CA6B93" w:rsidRPr="006B734A" w:rsidRDefault="00CA6B93">
            <w:pPr>
              <w:pStyle w:val="Table2"/>
            </w:pPr>
            <w:r w:rsidRPr="006B734A">
              <w:t>Vitamin A</w:t>
            </w:r>
          </w:p>
          <w:p w:rsidR="00CA6B93" w:rsidRPr="006B734A" w:rsidRDefault="00CA6B93">
            <w:pPr>
              <w:pStyle w:val="Table2"/>
            </w:pPr>
            <w:r w:rsidRPr="006B734A">
              <w:t>Riboflavin</w:t>
            </w:r>
          </w:p>
          <w:p w:rsidR="00CA6B93" w:rsidRPr="006B734A" w:rsidRDefault="00CA6B93">
            <w:pPr>
              <w:pStyle w:val="Table2"/>
            </w:pPr>
            <w:r w:rsidRPr="006B734A">
              <w:t>Vitamin B</w:t>
            </w:r>
            <w:r w:rsidRPr="006B734A">
              <w:rPr>
                <w:vertAlign w:val="subscript"/>
              </w:rPr>
              <w:t>12</w:t>
            </w:r>
          </w:p>
          <w:p w:rsidR="00CA6B93" w:rsidRPr="006B734A" w:rsidRDefault="00CA6B93">
            <w:pPr>
              <w:pStyle w:val="Table2"/>
            </w:pPr>
            <w:r w:rsidRPr="006B734A">
              <w:t>Calcium</w:t>
            </w:r>
          </w:p>
          <w:p w:rsidR="00CA6B93" w:rsidRPr="006B734A" w:rsidRDefault="00CA6B93">
            <w:pPr>
              <w:pStyle w:val="Table2"/>
            </w:pPr>
            <w:r w:rsidRPr="006B734A">
              <w:t>Phosphorus</w:t>
            </w:r>
          </w:p>
          <w:p w:rsidR="00CA6B93" w:rsidRPr="006B734A" w:rsidRDefault="00CA6B93">
            <w:pPr>
              <w:pStyle w:val="Table2"/>
            </w:pPr>
          </w:p>
        </w:tc>
        <w:tc>
          <w:tcPr>
            <w:tcW w:w="1920" w:type="dxa"/>
            <w:tcBorders>
              <w:top w:val="nil"/>
              <w:left w:val="single" w:sz="4" w:space="0" w:color="auto"/>
              <w:bottom w:val="nil"/>
              <w:right w:val="single" w:sz="4" w:space="0" w:color="auto"/>
            </w:tcBorders>
          </w:tcPr>
          <w:p w:rsidR="00CA6B93" w:rsidRPr="006B734A" w:rsidRDefault="00CA6B93">
            <w:pPr>
              <w:pStyle w:val="Table2"/>
            </w:pPr>
            <w:r w:rsidRPr="006B734A">
              <w:t xml:space="preserve">110 </w:t>
            </w:r>
            <w:r w:rsidRPr="006B734A">
              <w:sym w:font="Symbol" w:char="F06D"/>
            </w:r>
            <w:r w:rsidRPr="006B734A">
              <w:t>g (15%)</w:t>
            </w:r>
          </w:p>
          <w:p w:rsidR="00CA6B93" w:rsidRPr="006B734A" w:rsidRDefault="00CA6B93">
            <w:pPr>
              <w:pStyle w:val="Table2"/>
            </w:pPr>
            <w:r w:rsidRPr="006B734A">
              <w:t>0.26 mg (15%)</w:t>
            </w:r>
          </w:p>
          <w:p w:rsidR="00CA6B93" w:rsidRPr="006B734A" w:rsidRDefault="00CA6B93">
            <w:pPr>
              <w:pStyle w:val="Table2"/>
            </w:pPr>
            <w:r w:rsidRPr="006B734A">
              <w:t xml:space="preserve">0.2 </w:t>
            </w:r>
            <w:r w:rsidRPr="006B734A">
              <w:sym w:font="Symbol" w:char="F06D"/>
            </w:r>
            <w:r w:rsidRPr="006B734A">
              <w:t>g (10%)</w:t>
            </w:r>
          </w:p>
          <w:p w:rsidR="00CA6B93" w:rsidRPr="006B734A" w:rsidRDefault="00CA6B93">
            <w:pPr>
              <w:pStyle w:val="Table2"/>
            </w:pPr>
            <w:r w:rsidRPr="006B734A">
              <w:t>200 mg (25%)</w:t>
            </w:r>
          </w:p>
          <w:p w:rsidR="00CA6B93" w:rsidRPr="006B734A" w:rsidRDefault="00CA6B93">
            <w:pPr>
              <w:pStyle w:val="Table2"/>
            </w:pPr>
            <w:r w:rsidRPr="006B734A">
              <w:t>no claim permitted</w:t>
            </w:r>
          </w:p>
          <w:p w:rsidR="00CA6B93" w:rsidRPr="006B734A" w:rsidRDefault="00CA6B93">
            <w:pPr>
              <w:pStyle w:val="Table2"/>
            </w:pPr>
          </w:p>
        </w:tc>
        <w:tc>
          <w:tcPr>
            <w:tcW w:w="2013" w:type="dxa"/>
            <w:tcBorders>
              <w:top w:val="nil"/>
              <w:left w:val="single" w:sz="4" w:space="0" w:color="auto"/>
              <w:bottom w:val="nil"/>
            </w:tcBorders>
          </w:tcPr>
          <w:p w:rsidR="00CA6B93" w:rsidRPr="006B734A" w:rsidRDefault="00CA6B93">
            <w:pPr>
              <w:pStyle w:val="Table2"/>
            </w:pPr>
            <w:r w:rsidRPr="006B734A">
              <w:t xml:space="preserve">125 </w:t>
            </w:r>
            <w:r w:rsidRPr="006B734A">
              <w:sym w:font="Symbol" w:char="F06D"/>
            </w:r>
            <w:r w:rsidRPr="006B734A">
              <w:t>g</w:t>
            </w:r>
          </w:p>
          <w:p w:rsidR="00CA6B93" w:rsidRPr="006B734A" w:rsidRDefault="00CA6B93">
            <w:pPr>
              <w:pStyle w:val="Table2"/>
            </w:pPr>
          </w:p>
          <w:p w:rsidR="00CA6B93" w:rsidRPr="006B734A" w:rsidRDefault="00CA6B93">
            <w:pPr>
              <w:pStyle w:val="Table2"/>
            </w:pPr>
          </w:p>
          <w:p w:rsidR="00CA6B93" w:rsidRPr="006B734A" w:rsidRDefault="00CA6B93">
            <w:pPr>
              <w:pStyle w:val="Table2"/>
            </w:pPr>
          </w:p>
          <w:p w:rsidR="00CA6B93" w:rsidRPr="006B734A" w:rsidRDefault="00CA6B93">
            <w:pPr>
              <w:pStyle w:val="Table2"/>
            </w:pPr>
            <w:r w:rsidRPr="006B734A">
              <w:t>80 mg</w:t>
            </w:r>
          </w:p>
        </w:tc>
      </w:tr>
      <w:tr w:rsidR="004251C2" w:rsidRPr="006B734A" w:rsidTr="00F36578">
        <w:trPr>
          <w:cantSplit/>
          <w:jc w:val="center"/>
        </w:trPr>
        <w:tc>
          <w:tcPr>
            <w:tcW w:w="2260" w:type="dxa"/>
            <w:tcBorders>
              <w:top w:val="nil"/>
              <w:bottom w:val="single" w:sz="4" w:space="0" w:color="auto"/>
              <w:right w:val="single" w:sz="4" w:space="0" w:color="auto"/>
            </w:tcBorders>
          </w:tcPr>
          <w:p w:rsidR="004251C2" w:rsidRPr="006B734A" w:rsidRDefault="004251C2">
            <w:pPr>
              <w:pStyle w:val="Table2"/>
            </w:pPr>
            <w:r w:rsidRPr="006B734A">
              <w:t>Analogues of cheese containing no less than 15% m/m protein derived from legumes</w:t>
            </w:r>
          </w:p>
        </w:tc>
        <w:tc>
          <w:tcPr>
            <w:tcW w:w="141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25 g</w:t>
            </w:r>
          </w:p>
        </w:tc>
        <w:tc>
          <w:tcPr>
            <w:tcW w:w="165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Vitamin A</w:t>
            </w:r>
          </w:p>
          <w:p w:rsidR="004251C2" w:rsidRPr="006B734A" w:rsidRDefault="004251C2">
            <w:pPr>
              <w:pStyle w:val="Table2"/>
            </w:pPr>
            <w:r w:rsidRPr="006B734A">
              <w:t>Riboflavin</w:t>
            </w:r>
          </w:p>
          <w:p w:rsidR="004251C2" w:rsidRPr="006B734A" w:rsidRDefault="004251C2">
            <w:pPr>
              <w:pStyle w:val="Table2"/>
              <w:rPr>
                <w:vertAlign w:val="subscript"/>
              </w:rPr>
            </w:pPr>
            <w:r w:rsidRPr="006B734A">
              <w:t>Vitamin B</w:t>
            </w:r>
            <w:r w:rsidRPr="006B734A">
              <w:rPr>
                <w:vertAlign w:val="subscript"/>
              </w:rPr>
              <w:t>12</w:t>
            </w:r>
          </w:p>
          <w:p w:rsidR="004251C2" w:rsidRPr="006B734A" w:rsidRDefault="004251C2">
            <w:pPr>
              <w:pStyle w:val="Table2"/>
            </w:pPr>
            <w:r w:rsidRPr="006B734A">
              <w:t>Vitamin D</w:t>
            </w:r>
          </w:p>
          <w:p w:rsidR="004251C2" w:rsidRPr="006B734A" w:rsidRDefault="004251C2">
            <w:pPr>
              <w:pStyle w:val="Table2"/>
            </w:pPr>
            <w:r w:rsidRPr="006B734A">
              <w:t>Calcium</w:t>
            </w:r>
          </w:p>
          <w:p w:rsidR="004251C2" w:rsidRPr="006B734A" w:rsidRDefault="004251C2">
            <w:pPr>
              <w:pStyle w:val="Table2"/>
            </w:pPr>
            <w:r w:rsidRPr="006B734A">
              <w:t>Phosphorus</w:t>
            </w:r>
          </w:p>
          <w:p w:rsidR="004251C2" w:rsidRPr="006B734A" w:rsidRDefault="004251C2">
            <w:pPr>
              <w:pStyle w:val="Table2"/>
            </w:pPr>
            <w:r w:rsidRPr="006B734A">
              <w:t>Zinc</w:t>
            </w:r>
          </w:p>
          <w:p w:rsidR="004251C2" w:rsidRPr="006B734A" w:rsidRDefault="004251C2">
            <w:pPr>
              <w:pStyle w:val="Table2"/>
            </w:pPr>
            <w:r w:rsidRPr="006B734A">
              <w:t>Iodine</w:t>
            </w:r>
          </w:p>
          <w:p w:rsidR="004251C2" w:rsidRPr="006B734A" w:rsidRDefault="004251C2">
            <w:pPr>
              <w:pStyle w:val="Table2"/>
            </w:pPr>
          </w:p>
        </w:tc>
        <w:tc>
          <w:tcPr>
            <w:tcW w:w="1920"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 xml:space="preserve">110 </w:t>
            </w:r>
            <w:r w:rsidRPr="006B734A">
              <w:sym w:font="Symbol" w:char="F06D"/>
            </w:r>
            <w:r w:rsidRPr="006B734A">
              <w:t>g (15%)</w:t>
            </w:r>
          </w:p>
          <w:p w:rsidR="004251C2" w:rsidRPr="006B734A" w:rsidRDefault="004251C2">
            <w:pPr>
              <w:pStyle w:val="Table2"/>
            </w:pPr>
            <w:r w:rsidRPr="006B734A">
              <w:t>0.17 mg (10%)</w:t>
            </w:r>
          </w:p>
          <w:p w:rsidR="004251C2" w:rsidRPr="006B734A" w:rsidRDefault="004251C2">
            <w:pPr>
              <w:pStyle w:val="Table2"/>
            </w:pPr>
            <w:r w:rsidRPr="006B734A">
              <w:t xml:space="preserve">0.3 </w:t>
            </w:r>
            <w:r w:rsidRPr="006B734A">
              <w:sym w:font="Symbol" w:char="F06D"/>
            </w:r>
            <w:r w:rsidRPr="006B734A">
              <w:t>g (15%)</w:t>
            </w:r>
          </w:p>
          <w:p w:rsidR="004251C2" w:rsidRPr="006B734A" w:rsidRDefault="004251C2">
            <w:pPr>
              <w:pStyle w:val="Table2"/>
            </w:pPr>
            <w:r w:rsidRPr="006B734A">
              <w:t xml:space="preserve">1.0 </w:t>
            </w:r>
            <w:r w:rsidRPr="006B734A">
              <w:sym w:font="Symbol" w:char="F06D"/>
            </w:r>
            <w:r w:rsidRPr="006B734A">
              <w:t>g (10%)</w:t>
            </w:r>
          </w:p>
          <w:p w:rsidR="004251C2" w:rsidRPr="006B734A" w:rsidRDefault="004251C2">
            <w:pPr>
              <w:pStyle w:val="Table2"/>
            </w:pPr>
            <w:r w:rsidRPr="006B734A">
              <w:t>200 mg (25%)</w:t>
            </w:r>
          </w:p>
          <w:p w:rsidR="004251C2" w:rsidRPr="006B734A" w:rsidRDefault="004251C2">
            <w:pPr>
              <w:pStyle w:val="Table2"/>
            </w:pPr>
            <w:r w:rsidRPr="006B734A">
              <w:t>150 mg (15%)</w:t>
            </w:r>
          </w:p>
          <w:p w:rsidR="004251C2" w:rsidRPr="006B734A" w:rsidRDefault="004251C2">
            <w:pPr>
              <w:pStyle w:val="Table2"/>
            </w:pPr>
            <w:r w:rsidRPr="006B734A">
              <w:t>no claim permitted</w:t>
            </w:r>
          </w:p>
          <w:p w:rsidR="004251C2" w:rsidRPr="006B734A" w:rsidRDefault="004251C2">
            <w:pPr>
              <w:pStyle w:val="Table2"/>
            </w:pPr>
            <w:r w:rsidRPr="006B734A">
              <w:t>no claim permitted</w:t>
            </w:r>
          </w:p>
        </w:tc>
        <w:tc>
          <w:tcPr>
            <w:tcW w:w="2013" w:type="dxa"/>
            <w:tcBorders>
              <w:top w:val="nil"/>
              <w:left w:val="single" w:sz="4" w:space="0" w:color="auto"/>
              <w:bottom w:val="single" w:sz="4" w:space="0" w:color="auto"/>
            </w:tcBorders>
          </w:tcPr>
          <w:p w:rsidR="004251C2" w:rsidRPr="006B734A" w:rsidRDefault="004251C2">
            <w:pPr>
              <w:pStyle w:val="Table2"/>
            </w:pPr>
            <w:r w:rsidRPr="006B734A">
              <w:t xml:space="preserve">125 </w:t>
            </w:r>
            <w:r w:rsidRPr="006B734A">
              <w:sym w:font="Symbol" w:char="F06D"/>
            </w:r>
            <w:r w:rsidRPr="006B734A">
              <w:t>g</w:t>
            </w:r>
          </w:p>
          <w:p w:rsidR="004251C2" w:rsidRPr="006B734A" w:rsidRDefault="004251C2">
            <w:pPr>
              <w:pStyle w:val="Table2"/>
            </w:pPr>
          </w:p>
          <w:p w:rsidR="004251C2" w:rsidRPr="006B734A" w:rsidRDefault="004251C2">
            <w:pPr>
              <w:pStyle w:val="Table2"/>
            </w:pPr>
          </w:p>
          <w:p w:rsidR="004251C2" w:rsidRPr="006B734A" w:rsidRDefault="004251C2">
            <w:pPr>
              <w:pStyle w:val="Table2"/>
            </w:pPr>
            <w:r w:rsidRPr="006B734A">
              <w:t xml:space="preserve">1.6 </w:t>
            </w:r>
            <w:r w:rsidRPr="006B734A">
              <w:sym w:font="Symbol" w:char="F06D"/>
            </w:r>
            <w:r w:rsidRPr="006B734A">
              <w:t>g</w:t>
            </w:r>
          </w:p>
          <w:p w:rsidR="004251C2" w:rsidRPr="006B734A" w:rsidRDefault="004251C2">
            <w:pPr>
              <w:pStyle w:val="Table2"/>
            </w:pPr>
          </w:p>
          <w:p w:rsidR="004251C2" w:rsidRPr="006B734A" w:rsidRDefault="004251C2">
            <w:pPr>
              <w:pStyle w:val="Table2"/>
            </w:pPr>
          </w:p>
          <w:p w:rsidR="004251C2" w:rsidRPr="006B734A" w:rsidRDefault="004251C2">
            <w:pPr>
              <w:pStyle w:val="Table2"/>
            </w:pPr>
            <w:r w:rsidRPr="006B734A">
              <w:t>1.0 mg</w:t>
            </w:r>
          </w:p>
          <w:p w:rsidR="004251C2" w:rsidRPr="006B734A" w:rsidRDefault="004251C2">
            <w:pPr>
              <w:pStyle w:val="Table2"/>
            </w:pPr>
            <w:r w:rsidRPr="006B734A">
              <w:t xml:space="preserve">10 </w:t>
            </w:r>
            <w:r w:rsidRPr="006B734A">
              <w:sym w:font="Symbol" w:char="F06D"/>
            </w:r>
            <w:r w:rsidRPr="006B734A">
              <w:t>g</w:t>
            </w:r>
          </w:p>
        </w:tc>
      </w:tr>
    </w:tbl>
    <w:p w:rsidR="00B95E98" w:rsidRDefault="00B95E98">
      <w:pPr>
        <w:rPr>
          <w:b/>
          <w:bCs/>
        </w:rPr>
      </w:pPr>
      <w:r>
        <w:rPr>
          <w:b/>
          <w:bCs/>
        </w:rPr>
        <w:br w:type="page"/>
      </w:r>
    </w:p>
    <w:p w:rsidR="00B95E98" w:rsidRPr="006B734A" w:rsidRDefault="00B95E98" w:rsidP="00B95E98">
      <w:pPr>
        <w:pStyle w:val="TableHeading"/>
      </w:pPr>
      <w:r w:rsidRPr="006B734A">
        <w:lastRenderedPageBreak/>
        <w:t>Table to clause 3</w:t>
      </w:r>
      <w:r>
        <w:t xml:space="preserve"> (continued)</w:t>
      </w:r>
    </w:p>
    <w:p w:rsidR="00B95E98" w:rsidRPr="006B734A" w:rsidRDefault="00B95E98" w:rsidP="00B95E98"/>
    <w:tbl>
      <w:tblPr>
        <w:tblW w:w="9259"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2260"/>
        <w:gridCol w:w="1413"/>
        <w:gridCol w:w="1653"/>
        <w:gridCol w:w="1920"/>
        <w:gridCol w:w="2013"/>
      </w:tblGrid>
      <w:tr w:rsidR="00B95E98" w:rsidRPr="006B734A" w:rsidTr="00B95E98">
        <w:trPr>
          <w:cantSplit/>
          <w:jc w:val="center"/>
        </w:trPr>
        <w:tc>
          <w:tcPr>
            <w:tcW w:w="2260" w:type="dxa"/>
            <w:tcBorders>
              <w:bottom w:val="single" w:sz="4" w:space="0" w:color="auto"/>
              <w:right w:val="single" w:sz="4" w:space="0" w:color="auto"/>
            </w:tcBorders>
          </w:tcPr>
          <w:p w:rsidR="00B95E98" w:rsidRPr="006B734A" w:rsidRDefault="00B95E98" w:rsidP="00B95E98">
            <w:pPr>
              <w:pStyle w:val="Table1"/>
            </w:pPr>
            <w:r w:rsidRPr="006B734A">
              <w:t>Column 1</w:t>
            </w:r>
          </w:p>
        </w:tc>
        <w:tc>
          <w:tcPr>
            <w:tcW w:w="141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Column 2</w:t>
            </w:r>
          </w:p>
        </w:tc>
        <w:tc>
          <w:tcPr>
            <w:tcW w:w="1653" w:type="dxa"/>
            <w:tcBorders>
              <w:left w:val="single" w:sz="4" w:space="0" w:color="auto"/>
              <w:bottom w:val="single" w:sz="4" w:space="0" w:color="auto"/>
              <w:right w:val="single" w:sz="4" w:space="0" w:color="auto"/>
            </w:tcBorders>
          </w:tcPr>
          <w:p w:rsidR="00B95E98" w:rsidRPr="006B734A" w:rsidRDefault="00B95E98" w:rsidP="00B95E98">
            <w:pPr>
              <w:pStyle w:val="Table1"/>
            </w:pPr>
            <w:r w:rsidRPr="006B734A">
              <w:t>Column 3</w:t>
            </w:r>
          </w:p>
        </w:tc>
        <w:tc>
          <w:tcPr>
            <w:tcW w:w="1920"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Column 4</w:t>
            </w:r>
          </w:p>
        </w:tc>
        <w:tc>
          <w:tcPr>
            <w:tcW w:w="2013" w:type="dxa"/>
            <w:tcBorders>
              <w:left w:val="single" w:sz="4" w:space="0" w:color="auto"/>
              <w:bottom w:val="single" w:sz="4" w:space="0" w:color="auto"/>
            </w:tcBorders>
          </w:tcPr>
          <w:p w:rsidR="00B95E98" w:rsidRPr="006B734A" w:rsidRDefault="00B95E98" w:rsidP="00B95E98">
            <w:pPr>
              <w:pStyle w:val="Table1"/>
            </w:pPr>
            <w:r w:rsidRPr="006B734A">
              <w:t>Column 5</w:t>
            </w:r>
          </w:p>
        </w:tc>
      </w:tr>
      <w:tr w:rsidR="00B95E98" w:rsidRPr="006B734A" w:rsidTr="00B95E98">
        <w:trPr>
          <w:cantSplit/>
          <w:jc w:val="center"/>
        </w:trPr>
        <w:tc>
          <w:tcPr>
            <w:tcW w:w="2260" w:type="dxa"/>
            <w:tcBorders>
              <w:top w:val="single" w:sz="4" w:space="0" w:color="auto"/>
              <w:bottom w:val="single" w:sz="4" w:space="0" w:color="auto"/>
              <w:right w:val="single" w:sz="4" w:space="0" w:color="auto"/>
            </w:tcBorders>
          </w:tcPr>
          <w:p w:rsidR="00B95E98" w:rsidRPr="006B734A" w:rsidRDefault="00B95E98" w:rsidP="00B95E98">
            <w:pPr>
              <w:pStyle w:val="Table1"/>
            </w:pPr>
            <w:r w:rsidRPr="006B734A">
              <w:t>Food</w:t>
            </w:r>
          </w:p>
        </w:tc>
        <w:tc>
          <w:tcPr>
            <w:tcW w:w="141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Reference Quantity</w:t>
            </w:r>
          </w:p>
        </w:tc>
        <w:tc>
          <w:tcPr>
            <w:tcW w:w="1653"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Vitamins &amp; Minerals That May Be Added</w:t>
            </w:r>
          </w:p>
        </w:tc>
        <w:tc>
          <w:tcPr>
            <w:tcW w:w="1920" w:type="dxa"/>
            <w:tcBorders>
              <w:top w:val="single" w:sz="4" w:space="0" w:color="auto"/>
              <w:left w:val="single" w:sz="4" w:space="0" w:color="auto"/>
              <w:bottom w:val="single" w:sz="4" w:space="0" w:color="auto"/>
              <w:right w:val="single" w:sz="4" w:space="0" w:color="auto"/>
            </w:tcBorders>
          </w:tcPr>
          <w:p w:rsidR="00B95E98" w:rsidRPr="006B734A" w:rsidRDefault="00B95E98" w:rsidP="00B95E98">
            <w:pPr>
              <w:pStyle w:val="Table1"/>
            </w:pPr>
            <w:r w:rsidRPr="006B734A">
              <w:t>Maximum Claim Per Reference Quantity</w:t>
            </w:r>
          </w:p>
          <w:p w:rsidR="00B95E98" w:rsidRPr="006B734A" w:rsidRDefault="00B95E98" w:rsidP="00B95E98">
            <w:pPr>
              <w:pStyle w:val="Table1"/>
            </w:pPr>
            <w:r w:rsidRPr="006B734A">
              <w:t>(proportion RDI)</w:t>
            </w:r>
          </w:p>
        </w:tc>
        <w:tc>
          <w:tcPr>
            <w:tcW w:w="2013" w:type="dxa"/>
            <w:tcBorders>
              <w:top w:val="single" w:sz="4" w:space="0" w:color="auto"/>
              <w:left w:val="single" w:sz="4" w:space="0" w:color="auto"/>
              <w:bottom w:val="single" w:sz="4" w:space="0" w:color="auto"/>
            </w:tcBorders>
          </w:tcPr>
          <w:p w:rsidR="00B95E98" w:rsidRPr="006B734A" w:rsidRDefault="00B95E98" w:rsidP="00B95E98">
            <w:pPr>
              <w:pStyle w:val="Table1"/>
            </w:pPr>
            <w:r w:rsidRPr="006B734A">
              <w:t>Maximum Permitted Quantity of Vitamin or Mineral per Reference Quantity</w:t>
            </w:r>
          </w:p>
        </w:tc>
      </w:tr>
      <w:tr w:rsidR="004251C2" w:rsidRPr="006B734A" w:rsidTr="00F36578">
        <w:trPr>
          <w:cantSplit/>
          <w:jc w:val="center"/>
        </w:trPr>
        <w:tc>
          <w:tcPr>
            <w:tcW w:w="2260" w:type="dxa"/>
            <w:tcBorders>
              <w:top w:val="single" w:sz="4" w:space="0" w:color="auto"/>
              <w:bottom w:val="nil"/>
              <w:right w:val="single" w:sz="4" w:space="0" w:color="auto"/>
            </w:tcBorders>
          </w:tcPr>
          <w:p w:rsidR="004251C2" w:rsidRPr="006B734A" w:rsidRDefault="004251C2" w:rsidP="00B95E98">
            <w:pPr>
              <w:pStyle w:val="Table1"/>
              <w:jc w:val="left"/>
            </w:pPr>
            <w:r w:rsidRPr="006B734A">
              <w:t>Composite products</w:t>
            </w:r>
          </w:p>
        </w:tc>
        <w:tc>
          <w:tcPr>
            <w:tcW w:w="1413" w:type="dxa"/>
            <w:tcBorders>
              <w:top w:val="single" w:sz="4" w:space="0" w:color="auto"/>
              <w:left w:val="single" w:sz="4" w:space="0" w:color="auto"/>
              <w:bottom w:val="nil"/>
              <w:right w:val="single" w:sz="4" w:space="0" w:color="auto"/>
            </w:tcBorders>
          </w:tcPr>
          <w:p w:rsidR="004251C2" w:rsidRPr="006B734A" w:rsidRDefault="004251C2"/>
        </w:tc>
        <w:tc>
          <w:tcPr>
            <w:tcW w:w="1653" w:type="dxa"/>
            <w:tcBorders>
              <w:top w:val="single" w:sz="4" w:space="0" w:color="auto"/>
              <w:left w:val="single" w:sz="4" w:space="0" w:color="auto"/>
              <w:bottom w:val="nil"/>
              <w:right w:val="single" w:sz="4" w:space="0" w:color="auto"/>
            </w:tcBorders>
          </w:tcPr>
          <w:p w:rsidR="004251C2" w:rsidRPr="006B734A" w:rsidRDefault="004251C2"/>
        </w:tc>
        <w:tc>
          <w:tcPr>
            <w:tcW w:w="1920" w:type="dxa"/>
            <w:tcBorders>
              <w:top w:val="single" w:sz="4" w:space="0" w:color="auto"/>
              <w:left w:val="single" w:sz="4" w:space="0" w:color="auto"/>
              <w:bottom w:val="nil"/>
              <w:right w:val="single" w:sz="4" w:space="0" w:color="auto"/>
            </w:tcBorders>
          </w:tcPr>
          <w:p w:rsidR="004251C2" w:rsidRPr="006B734A" w:rsidRDefault="004251C2"/>
        </w:tc>
        <w:tc>
          <w:tcPr>
            <w:tcW w:w="2013" w:type="dxa"/>
            <w:tcBorders>
              <w:top w:val="single" w:sz="4" w:space="0" w:color="auto"/>
              <w:left w:val="single" w:sz="4" w:space="0" w:color="auto"/>
              <w:bottom w:val="nil"/>
            </w:tcBorders>
          </w:tcPr>
          <w:p w:rsidR="004251C2" w:rsidRPr="006B734A" w:rsidRDefault="004251C2"/>
        </w:tc>
      </w:tr>
      <w:tr w:rsidR="004251C2" w:rsidRPr="006B734A" w:rsidTr="00F36578">
        <w:trPr>
          <w:cantSplit/>
          <w:jc w:val="center"/>
        </w:trPr>
        <w:tc>
          <w:tcPr>
            <w:tcW w:w="2260" w:type="dxa"/>
            <w:tcBorders>
              <w:top w:val="nil"/>
              <w:bottom w:val="single" w:sz="4" w:space="0" w:color="auto"/>
              <w:right w:val="single" w:sz="4" w:space="0" w:color="auto"/>
            </w:tcBorders>
          </w:tcPr>
          <w:p w:rsidR="004251C2" w:rsidRPr="006B734A" w:rsidRDefault="004251C2">
            <w:pPr>
              <w:pStyle w:val="Table2"/>
            </w:pPr>
            <w:r w:rsidRPr="006B734A">
              <w:t>Soups, prepared for consumption in accordance with directions</w:t>
            </w:r>
          </w:p>
          <w:p w:rsidR="004251C2" w:rsidRPr="006B734A" w:rsidRDefault="004251C2">
            <w:pPr>
              <w:pStyle w:val="Table2"/>
            </w:pPr>
          </w:p>
        </w:tc>
        <w:tc>
          <w:tcPr>
            <w:tcW w:w="141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200 mL</w:t>
            </w:r>
          </w:p>
        </w:tc>
        <w:tc>
          <w:tcPr>
            <w:tcW w:w="165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calcium</w:t>
            </w:r>
          </w:p>
          <w:p w:rsidR="004251C2" w:rsidRPr="006B734A" w:rsidRDefault="004251C2">
            <w:pPr>
              <w:pStyle w:val="Table2"/>
            </w:pPr>
          </w:p>
        </w:tc>
        <w:tc>
          <w:tcPr>
            <w:tcW w:w="1920"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200 mg (25%)</w:t>
            </w:r>
          </w:p>
        </w:tc>
        <w:tc>
          <w:tcPr>
            <w:tcW w:w="2013" w:type="dxa"/>
            <w:tcBorders>
              <w:top w:val="nil"/>
              <w:left w:val="single" w:sz="4" w:space="0" w:color="auto"/>
              <w:bottom w:val="single" w:sz="4" w:space="0" w:color="auto"/>
            </w:tcBorders>
          </w:tcPr>
          <w:p w:rsidR="004251C2" w:rsidRPr="006B734A" w:rsidRDefault="004251C2">
            <w:pPr>
              <w:pStyle w:val="Table2"/>
            </w:pPr>
          </w:p>
        </w:tc>
      </w:tr>
      <w:tr w:rsidR="004251C2" w:rsidRPr="006B734A" w:rsidTr="00F36578">
        <w:trPr>
          <w:cantSplit/>
          <w:jc w:val="center"/>
        </w:trPr>
        <w:tc>
          <w:tcPr>
            <w:tcW w:w="2260" w:type="dxa"/>
            <w:tcBorders>
              <w:top w:val="single" w:sz="4" w:space="0" w:color="auto"/>
              <w:bottom w:val="nil"/>
              <w:right w:val="single" w:sz="4" w:space="0" w:color="auto"/>
            </w:tcBorders>
          </w:tcPr>
          <w:p w:rsidR="004251C2" w:rsidRPr="006B734A" w:rsidRDefault="004251C2" w:rsidP="00B95E98">
            <w:pPr>
              <w:pStyle w:val="Table1"/>
              <w:ind w:left="142" w:hanging="142"/>
              <w:jc w:val="left"/>
            </w:pPr>
            <w:r w:rsidRPr="006B734A">
              <w:t>Analogues derived from cereals</w:t>
            </w:r>
          </w:p>
        </w:tc>
        <w:tc>
          <w:tcPr>
            <w:tcW w:w="1413" w:type="dxa"/>
            <w:tcBorders>
              <w:top w:val="single" w:sz="4" w:space="0" w:color="auto"/>
              <w:left w:val="single" w:sz="4" w:space="0" w:color="auto"/>
              <w:bottom w:val="nil"/>
              <w:right w:val="single" w:sz="4" w:space="0" w:color="auto"/>
            </w:tcBorders>
          </w:tcPr>
          <w:p w:rsidR="004251C2" w:rsidRPr="006B734A" w:rsidRDefault="004251C2">
            <w:pPr>
              <w:pStyle w:val="Table2"/>
            </w:pPr>
          </w:p>
        </w:tc>
        <w:tc>
          <w:tcPr>
            <w:tcW w:w="1653" w:type="dxa"/>
            <w:tcBorders>
              <w:top w:val="single" w:sz="4" w:space="0" w:color="auto"/>
              <w:left w:val="single" w:sz="4" w:space="0" w:color="auto"/>
              <w:bottom w:val="nil"/>
              <w:right w:val="single" w:sz="4" w:space="0" w:color="auto"/>
            </w:tcBorders>
          </w:tcPr>
          <w:p w:rsidR="004251C2" w:rsidRPr="006B734A" w:rsidRDefault="004251C2">
            <w:pPr>
              <w:pStyle w:val="Table2"/>
            </w:pPr>
          </w:p>
        </w:tc>
        <w:tc>
          <w:tcPr>
            <w:tcW w:w="1920" w:type="dxa"/>
            <w:tcBorders>
              <w:top w:val="single" w:sz="4" w:space="0" w:color="auto"/>
              <w:left w:val="single" w:sz="4" w:space="0" w:color="auto"/>
              <w:bottom w:val="nil"/>
              <w:right w:val="single" w:sz="4" w:space="0" w:color="auto"/>
            </w:tcBorders>
          </w:tcPr>
          <w:p w:rsidR="004251C2" w:rsidRPr="006B734A" w:rsidRDefault="004251C2">
            <w:pPr>
              <w:pStyle w:val="Table2"/>
            </w:pPr>
          </w:p>
        </w:tc>
        <w:tc>
          <w:tcPr>
            <w:tcW w:w="2013" w:type="dxa"/>
            <w:tcBorders>
              <w:top w:val="single" w:sz="4" w:space="0" w:color="auto"/>
              <w:left w:val="single" w:sz="4" w:space="0" w:color="auto"/>
              <w:bottom w:val="nil"/>
            </w:tcBorders>
          </w:tcPr>
          <w:p w:rsidR="004251C2" w:rsidRPr="006B734A" w:rsidRDefault="004251C2">
            <w:pPr>
              <w:pStyle w:val="Table2"/>
            </w:pPr>
          </w:p>
        </w:tc>
      </w:tr>
      <w:tr w:rsidR="004251C2" w:rsidRPr="006B734A" w:rsidTr="00F36578">
        <w:trPr>
          <w:cantSplit/>
          <w:jc w:val="center"/>
        </w:trPr>
        <w:tc>
          <w:tcPr>
            <w:tcW w:w="2260" w:type="dxa"/>
            <w:tcBorders>
              <w:top w:val="nil"/>
              <w:bottom w:val="single" w:sz="4" w:space="0" w:color="auto"/>
              <w:right w:val="single" w:sz="4" w:space="0" w:color="auto"/>
            </w:tcBorders>
          </w:tcPr>
          <w:p w:rsidR="004251C2" w:rsidRPr="006B734A" w:rsidRDefault="004251C2">
            <w:pPr>
              <w:pStyle w:val="Table2"/>
            </w:pPr>
            <w:r w:rsidRPr="006B734A">
              <w:t>Beverages containing no less than 0.3% m/m protein derived from cereals</w:t>
            </w:r>
          </w:p>
        </w:tc>
        <w:tc>
          <w:tcPr>
            <w:tcW w:w="141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200 mL</w:t>
            </w:r>
          </w:p>
        </w:tc>
        <w:tc>
          <w:tcPr>
            <w:tcW w:w="1653"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Vitamin A</w:t>
            </w:r>
          </w:p>
          <w:p w:rsidR="004251C2" w:rsidRPr="006B734A" w:rsidRDefault="004251C2">
            <w:pPr>
              <w:pStyle w:val="Table2"/>
            </w:pPr>
            <w:r w:rsidRPr="006B734A">
              <w:t>Thiamin</w:t>
            </w:r>
          </w:p>
          <w:p w:rsidR="004251C2" w:rsidRPr="006B734A" w:rsidRDefault="004251C2">
            <w:pPr>
              <w:pStyle w:val="Table2"/>
            </w:pPr>
            <w:r w:rsidRPr="006B734A">
              <w:t>Riboflavin</w:t>
            </w:r>
          </w:p>
          <w:p w:rsidR="004251C2" w:rsidRPr="006B734A" w:rsidRDefault="004251C2">
            <w:pPr>
              <w:pStyle w:val="Table2"/>
            </w:pPr>
            <w:r w:rsidRPr="006B734A">
              <w:t>Vitamin B</w:t>
            </w:r>
            <w:r w:rsidRPr="006B734A">
              <w:rPr>
                <w:vertAlign w:val="subscript"/>
              </w:rPr>
              <w:t>6</w:t>
            </w:r>
          </w:p>
          <w:p w:rsidR="004251C2" w:rsidRPr="006B734A" w:rsidRDefault="004251C2">
            <w:pPr>
              <w:pStyle w:val="Table2"/>
            </w:pPr>
            <w:r w:rsidRPr="006B734A">
              <w:t>Vitamin B</w:t>
            </w:r>
            <w:r w:rsidRPr="006B734A">
              <w:rPr>
                <w:vertAlign w:val="subscript"/>
              </w:rPr>
              <w:t>12</w:t>
            </w:r>
          </w:p>
          <w:p w:rsidR="004251C2" w:rsidRPr="006B734A" w:rsidRDefault="004251C2">
            <w:pPr>
              <w:pStyle w:val="Table2"/>
            </w:pPr>
            <w:r w:rsidRPr="006B734A">
              <w:t>Vitamin D</w:t>
            </w:r>
          </w:p>
          <w:p w:rsidR="004251C2" w:rsidRPr="006B734A" w:rsidRDefault="004251C2">
            <w:pPr>
              <w:pStyle w:val="Table2"/>
            </w:pPr>
            <w:r w:rsidRPr="006B734A">
              <w:t>Folate</w:t>
            </w:r>
          </w:p>
          <w:p w:rsidR="004251C2" w:rsidRPr="006B734A" w:rsidRDefault="004251C2">
            <w:pPr>
              <w:pStyle w:val="Table2"/>
            </w:pPr>
            <w:r w:rsidRPr="006B734A">
              <w:t>Calcium</w:t>
            </w:r>
          </w:p>
          <w:p w:rsidR="004251C2" w:rsidRPr="006B734A" w:rsidRDefault="004251C2">
            <w:pPr>
              <w:pStyle w:val="Table2"/>
            </w:pPr>
            <w:r w:rsidRPr="006B734A">
              <w:t>Magnesium</w:t>
            </w:r>
          </w:p>
          <w:p w:rsidR="004251C2" w:rsidRPr="006B734A" w:rsidRDefault="004251C2">
            <w:pPr>
              <w:pStyle w:val="Table2"/>
            </w:pPr>
            <w:r w:rsidRPr="006B734A">
              <w:t>Phosphorus</w:t>
            </w:r>
          </w:p>
          <w:p w:rsidR="004251C2" w:rsidRPr="006B734A" w:rsidRDefault="004251C2">
            <w:pPr>
              <w:pStyle w:val="Table2"/>
            </w:pPr>
            <w:r w:rsidRPr="006B734A">
              <w:t>Zinc</w:t>
            </w:r>
          </w:p>
          <w:p w:rsidR="004251C2" w:rsidRPr="006B734A" w:rsidRDefault="004251C2">
            <w:pPr>
              <w:pStyle w:val="Table2"/>
            </w:pPr>
            <w:r w:rsidRPr="006B734A">
              <w:t>Iodine</w:t>
            </w:r>
          </w:p>
        </w:tc>
        <w:tc>
          <w:tcPr>
            <w:tcW w:w="1920" w:type="dxa"/>
            <w:tcBorders>
              <w:top w:val="nil"/>
              <w:left w:val="single" w:sz="4" w:space="0" w:color="auto"/>
              <w:bottom w:val="single" w:sz="4" w:space="0" w:color="auto"/>
              <w:right w:val="single" w:sz="4" w:space="0" w:color="auto"/>
            </w:tcBorders>
          </w:tcPr>
          <w:p w:rsidR="004251C2" w:rsidRPr="006B734A" w:rsidRDefault="004251C2">
            <w:pPr>
              <w:pStyle w:val="Table2"/>
            </w:pPr>
            <w:r w:rsidRPr="006B734A">
              <w:t xml:space="preserve">110 </w:t>
            </w:r>
            <w:r w:rsidRPr="006B734A">
              <w:sym w:font="Symbol" w:char="F06D"/>
            </w:r>
            <w:r w:rsidRPr="006B734A">
              <w:t>g (15%)</w:t>
            </w:r>
          </w:p>
          <w:p w:rsidR="004251C2" w:rsidRPr="006B734A" w:rsidRDefault="004251C2">
            <w:pPr>
              <w:pStyle w:val="Table2"/>
            </w:pPr>
            <w:r w:rsidRPr="006B734A">
              <w:t>no claim permitted</w:t>
            </w:r>
          </w:p>
          <w:p w:rsidR="004251C2" w:rsidRPr="006B734A" w:rsidRDefault="004251C2">
            <w:pPr>
              <w:pStyle w:val="Table2"/>
            </w:pPr>
            <w:r w:rsidRPr="006B734A">
              <w:t>0.43 mg (25%)</w:t>
            </w:r>
          </w:p>
          <w:p w:rsidR="004251C2" w:rsidRPr="006B734A" w:rsidRDefault="004251C2">
            <w:pPr>
              <w:pStyle w:val="Table2"/>
            </w:pPr>
            <w:r w:rsidRPr="006B734A">
              <w:t>no claim permitted</w:t>
            </w:r>
          </w:p>
          <w:p w:rsidR="004251C2" w:rsidRPr="006B734A" w:rsidRDefault="004251C2">
            <w:pPr>
              <w:pStyle w:val="Table2"/>
            </w:pPr>
            <w:r w:rsidRPr="006B734A">
              <w:t xml:space="preserve">0.8 </w:t>
            </w:r>
            <w:r w:rsidRPr="006B734A">
              <w:sym w:font="Symbol" w:char="F06D"/>
            </w:r>
            <w:r w:rsidRPr="006B734A">
              <w:t>g (40%)</w:t>
            </w:r>
          </w:p>
          <w:p w:rsidR="004251C2" w:rsidRPr="006B734A" w:rsidRDefault="004251C2">
            <w:pPr>
              <w:pStyle w:val="Table2"/>
            </w:pPr>
            <w:r w:rsidRPr="006B734A">
              <w:t xml:space="preserve">1.0 </w:t>
            </w:r>
            <w:r w:rsidRPr="006B734A">
              <w:sym w:font="Symbol" w:char="F06D"/>
            </w:r>
            <w:r w:rsidRPr="006B734A">
              <w:t>g (10%)</w:t>
            </w:r>
          </w:p>
          <w:p w:rsidR="004251C2" w:rsidRPr="006B734A" w:rsidRDefault="004251C2">
            <w:pPr>
              <w:pStyle w:val="Table2"/>
            </w:pPr>
            <w:r w:rsidRPr="006B734A">
              <w:t>no claim permitted</w:t>
            </w:r>
          </w:p>
          <w:p w:rsidR="004251C2" w:rsidRPr="006B734A" w:rsidRDefault="004251C2">
            <w:pPr>
              <w:pStyle w:val="Table2"/>
            </w:pPr>
            <w:r w:rsidRPr="006B734A">
              <w:t>240 mg (30%)</w:t>
            </w:r>
          </w:p>
          <w:p w:rsidR="004251C2" w:rsidRPr="006B734A" w:rsidRDefault="004251C2">
            <w:pPr>
              <w:pStyle w:val="Table2"/>
            </w:pPr>
            <w:r w:rsidRPr="006B734A">
              <w:t>no claim permitted</w:t>
            </w:r>
          </w:p>
          <w:p w:rsidR="004251C2" w:rsidRPr="006B734A" w:rsidRDefault="004251C2">
            <w:pPr>
              <w:pStyle w:val="Table2"/>
            </w:pPr>
            <w:r w:rsidRPr="006B734A">
              <w:t>200 mg (20%)</w:t>
            </w:r>
          </w:p>
          <w:p w:rsidR="004251C2" w:rsidRPr="006B734A" w:rsidRDefault="004251C2">
            <w:pPr>
              <w:pStyle w:val="Table2"/>
            </w:pPr>
            <w:r w:rsidRPr="006B734A">
              <w:t>no claim permitted</w:t>
            </w:r>
          </w:p>
          <w:p w:rsidR="004251C2" w:rsidRPr="006B734A" w:rsidRDefault="004251C2">
            <w:pPr>
              <w:pStyle w:val="Table2"/>
            </w:pPr>
            <w:r w:rsidRPr="006B734A">
              <w:t xml:space="preserve">15 </w:t>
            </w:r>
            <w:r w:rsidRPr="006B734A">
              <w:sym w:font="Symbol" w:char="F06D"/>
            </w:r>
            <w:r w:rsidRPr="006B734A">
              <w:t>g (10%)</w:t>
            </w:r>
          </w:p>
          <w:p w:rsidR="004251C2" w:rsidRPr="006B734A" w:rsidRDefault="004251C2">
            <w:pPr>
              <w:pStyle w:val="Table2"/>
            </w:pPr>
          </w:p>
        </w:tc>
        <w:tc>
          <w:tcPr>
            <w:tcW w:w="2013" w:type="dxa"/>
            <w:tcBorders>
              <w:top w:val="nil"/>
              <w:left w:val="single" w:sz="4" w:space="0" w:color="auto"/>
              <w:bottom w:val="single" w:sz="4" w:space="0" w:color="auto"/>
            </w:tcBorders>
          </w:tcPr>
          <w:p w:rsidR="004251C2" w:rsidRPr="006B734A" w:rsidRDefault="004251C2">
            <w:pPr>
              <w:pStyle w:val="Table2"/>
            </w:pPr>
            <w:r w:rsidRPr="006B734A">
              <w:t xml:space="preserve">125 </w:t>
            </w:r>
            <w:r w:rsidRPr="006B734A">
              <w:sym w:font="Symbol" w:char="F06D"/>
            </w:r>
            <w:r w:rsidRPr="006B734A">
              <w:t>g</w:t>
            </w:r>
          </w:p>
          <w:p w:rsidR="004251C2" w:rsidRPr="006B734A" w:rsidRDefault="004251C2">
            <w:pPr>
              <w:pStyle w:val="Table2"/>
            </w:pPr>
            <w:r w:rsidRPr="006B734A">
              <w:t>0.10 mg</w:t>
            </w:r>
          </w:p>
          <w:p w:rsidR="004251C2" w:rsidRPr="006B734A" w:rsidRDefault="004251C2">
            <w:pPr>
              <w:pStyle w:val="Table2"/>
            </w:pPr>
          </w:p>
          <w:p w:rsidR="004251C2" w:rsidRPr="006B734A" w:rsidRDefault="004251C2">
            <w:pPr>
              <w:pStyle w:val="Table2"/>
            </w:pPr>
            <w:r w:rsidRPr="006B734A">
              <w:t>0.12 mg</w:t>
            </w:r>
          </w:p>
          <w:p w:rsidR="004251C2" w:rsidRPr="006B734A" w:rsidRDefault="004251C2">
            <w:pPr>
              <w:pStyle w:val="Table2"/>
            </w:pPr>
          </w:p>
          <w:p w:rsidR="004251C2" w:rsidRPr="006B734A" w:rsidRDefault="004251C2">
            <w:pPr>
              <w:pStyle w:val="Table2"/>
            </w:pPr>
            <w:r w:rsidRPr="006B734A">
              <w:t xml:space="preserve">1.6 </w:t>
            </w:r>
            <w:r w:rsidRPr="006B734A">
              <w:sym w:font="Symbol" w:char="F06D"/>
            </w:r>
            <w:r w:rsidRPr="006B734A">
              <w:t>g</w:t>
            </w:r>
          </w:p>
          <w:p w:rsidR="004251C2" w:rsidRPr="006B734A" w:rsidRDefault="004251C2">
            <w:pPr>
              <w:pStyle w:val="Table2"/>
            </w:pPr>
            <w:r w:rsidRPr="006B734A">
              <w:t xml:space="preserve">12 </w:t>
            </w:r>
            <w:r w:rsidRPr="006B734A">
              <w:sym w:font="Symbol" w:char="F06D"/>
            </w:r>
            <w:r w:rsidRPr="006B734A">
              <w:t>g</w:t>
            </w:r>
          </w:p>
          <w:p w:rsidR="004251C2" w:rsidRPr="006B734A" w:rsidRDefault="004251C2">
            <w:pPr>
              <w:pStyle w:val="Table2"/>
            </w:pPr>
          </w:p>
          <w:p w:rsidR="004251C2" w:rsidRPr="006B734A" w:rsidRDefault="004251C2">
            <w:pPr>
              <w:pStyle w:val="Table2"/>
            </w:pPr>
            <w:r w:rsidRPr="006B734A">
              <w:t>22 mg</w:t>
            </w:r>
          </w:p>
          <w:p w:rsidR="004251C2" w:rsidRPr="006B734A" w:rsidRDefault="004251C2">
            <w:pPr>
              <w:pStyle w:val="Table2"/>
            </w:pPr>
          </w:p>
          <w:p w:rsidR="004251C2" w:rsidRPr="006B734A" w:rsidRDefault="004251C2">
            <w:pPr>
              <w:pStyle w:val="Table2"/>
            </w:pPr>
            <w:r w:rsidRPr="006B734A">
              <w:t>0.8 mg</w:t>
            </w:r>
          </w:p>
        </w:tc>
      </w:tr>
      <w:tr w:rsidR="00CA6B93" w:rsidRPr="006B734A" w:rsidTr="00CA6B93">
        <w:trPr>
          <w:cantSplit/>
          <w:jc w:val="center"/>
        </w:trPr>
        <w:tc>
          <w:tcPr>
            <w:tcW w:w="2260" w:type="dxa"/>
            <w:tcBorders>
              <w:top w:val="single" w:sz="4" w:space="0" w:color="auto"/>
              <w:bottom w:val="nil"/>
              <w:right w:val="single" w:sz="4" w:space="0" w:color="auto"/>
            </w:tcBorders>
          </w:tcPr>
          <w:p w:rsidR="00CA6B93" w:rsidRPr="006B734A" w:rsidRDefault="00CA6B93" w:rsidP="00B95E98">
            <w:pPr>
              <w:pStyle w:val="Table1"/>
              <w:jc w:val="left"/>
            </w:pPr>
            <w:r w:rsidRPr="006B734A">
              <w:t>Formulated Beverages</w:t>
            </w:r>
          </w:p>
        </w:tc>
        <w:tc>
          <w:tcPr>
            <w:tcW w:w="1413" w:type="dxa"/>
            <w:tcBorders>
              <w:top w:val="single" w:sz="4" w:space="0" w:color="auto"/>
              <w:left w:val="single" w:sz="4" w:space="0" w:color="auto"/>
              <w:bottom w:val="nil"/>
              <w:right w:val="single" w:sz="4" w:space="0" w:color="auto"/>
            </w:tcBorders>
          </w:tcPr>
          <w:p w:rsidR="00CA6B93" w:rsidRPr="006B734A" w:rsidRDefault="00CA6B93">
            <w:pPr>
              <w:pStyle w:val="Table2"/>
            </w:pPr>
          </w:p>
        </w:tc>
        <w:tc>
          <w:tcPr>
            <w:tcW w:w="1653" w:type="dxa"/>
            <w:tcBorders>
              <w:top w:val="single" w:sz="4" w:space="0" w:color="auto"/>
              <w:left w:val="single" w:sz="4" w:space="0" w:color="auto"/>
              <w:bottom w:val="nil"/>
              <w:right w:val="single" w:sz="4" w:space="0" w:color="auto"/>
            </w:tcBorders>
          </w:tcPr>
          <w:p w:rsidR="00CA6B93" w:rsidRPr="006B734A" w:rsidRDefault="00CA6B93">
            <w:pPr>
              <w:pStyle w:val="Table2"/>
            </w:pPr>
          </w:p>
        </w:tc>
        <w:tc>
          <w:tcPr>
            <w:tcW w:w="1920" w:type="dxa"/>
            <w:tcBorders>
              <w:top w:val="single" w:sz="4" w:space="0" w:color="auto"/>
              <w:left w:val="single" w:sz="4" w:space="0" w:color="auto"/>
              <w:bottom w:val="nil"/>
              <w:right w:val="single" w:sz="4" w:space="0" w:color="auto"/>
            </w:tcBorders>
          </w:tcPr>
          <w:p w:rsidR="00CA6B93" w:rsidRPr="006B734A" w:rsidRDefault="00CA6B93">
            <w:pPr>
              <w:pStyle w:val="Table2"/>
            </w:pPr>
          </w:p>
        </w:tc>
        <w:tc>
          <w:tcPr>
            <w:tcW w:w="2013" w:type="dxa"/>
            <w:tcBorders>
              <w:top w:val="single" w:sz="4" w:space="0" w:color="auto"/>
              <w:left w:val="single" w:sz="4" w:space="0" w:color="auto"/>
              <w:bottom w:val="nil"/>
            </w:tcBorders>
          </w:tcPr>
          <w:p w:rsidR="00CA6B93" w:rsidRPr="006B734A" w:rsidRDefault="00CA6B93">
            <w:pPr>
              <w:pStyle w:val="Table2"/>
            </w:pPr>
          </w:p>
        </w:tc>
      </w:tr>
      <w:tr w:rsidR="00CA6B93" w:rsidRPr="006B734A">
        <w:trPr>
          <w:cantSplit/>
          <w:jc w:val="center"/>
        </w:trPr>
        <w:tc>
          <w:tcPr>
            <w:tcW w:w="2260" w:type="dxa"/>
            <w:tcBorders>
              <w:top w:val="nil"/>
              <w:bottom w:val="single" w:sz="4" w:space="0" w:color="auto"/>
              <w:right w:val="single" w:sz="4" w:space="0" w:color="auto"/>
            </w:tcBorders>
          </w:tcPr>
          <w:p w:rsidR="00CA6B93" w:rsidRPr="006B734A" w:rsidRDefault="00CA6B93">
            <w:pPr>
              <w:pStyle w:val="Table2"/>
            </w:pPr>
          </w:p>
        </w:tc>
        <w:tc>
          <w:tcPr>
            <w:tcW w:w="1413" w:type="dxa"/>
            <w:tcBorders>
              <w:top w:val="nil"/>
              <w:left w:val="single" w:sz="4" w:space="0" w:color="auto"/>
              <w:bottom w:val="single" w:sz="4" w:space="0" w:color="auto"/>
              <w:right w:val="single" w:sz="4" w:space="0" w:color="auto"/>
            </w:tcBorders>
          </w:tcPr>
          <w:p w:rsidR="00CA6B93" w:rsidRPr="006B734A" w:rsidRDefault="00CA6B93" w:rsidP="00B95E98">
            <w:pPr>
              <w:pStyle w:val="Table2"/>
              <w:rPr>
                <w:rFonts w:eastAsia="Arial Unicode MS"/>
              </w:rPr>
            </w:pPr>
            <w:r w:rsidRPr="006B734A">
              <w:rPr>
                <w:rFonts w:eastAsia="Arial Unicode MS"/>
              </w:rPr>
              <w:t>600 mL</w:t>
            </w:r>
          </w:p>
        </w:tc>
        <w:tc>
          <w:tcPr>
            <w:tcW w:w="1653" w:type="dxa"/>
            <w:tcBorders>
              <w:top w:val="nil"/>
              <w:left w:val="single" w:sz="4" w:space="0" w:color="auto"/>
              <w:bottom w:val="single" w:sz="4" w:space="0" w:color="auto"/>
              <w:right w:val="single" w:sz="4" w:space="0" w:color="auto"/>
            </w:tcBorders>
          </w:tcPr>
          <w:p w:rsidR="00CA6B93" w:rsidRPr="006B734A" w:rsidRDefault="00CA6B93" w:rsidP="006B734A">
            <w:pPr>
              <w:pStyle w:val="Table2"/>
            </w:pPr>
            <w:r w:rsidRPr="006B734A">
              <w:t>Folate</w:t>
            </w:r>
          </w:p>
          <w:p w:rsidR="00CA6B93" w:rsidRPr="006B734A" w:rsidRDefault="00CA6B93" w:rsidP="006B734A">
            <w:pPr>
              <w:pStyle w:val="Table2"/>
            </w:pPr>
            <w:r w:rsidRPr="006B734A">
              <w:t>Vitamin C</w:t>
            </w:r>
          </w:p>
          <w:p w:rsidR="00CA6B93" w:rsidRPr="006B734A" w:rsidRDefault="00CA6B93" w:rsidP="006B734A">
            <w:pPr>
              <w:pStyle w:val="Table2"/>
            </w:pPr>
            <w:r w:rsidRPr="006B734A">
              <w:t>Carotene forms of Vitamin A</w:t>
            </w:r>
          </w:p>
          <w:p w:rsidR="00CA6B93" w:rsidRPr="006B734A" w:rsidRDefault="00CA6B93" w:rsidP="006B734A">
            <w:pPr>
              <w:pStyle w:val="Table2"/>
            </w:pPr>
            <w:r w:rsidRPr="006B734A">
              <w:t>Niacin</w:t>
            </w:r>
          </w:p>
          <w:p w:rsidR="00CA6B93" w:rsidRPr="006B734A" w:rsidRDefault="00CA6B93" w:rsidP="006B734A">
            <w:pPr>
              <w:pStyle w:val="Table2"/>
            </w:pPr>
            <w:r w:rsidRPr="006B734A">
              <w:t>Thiamin</w:t>
            </w:r>
          </w:p>
          <w:p w:rsidR="00CA6B93" w:rsidRPr="006B734A" w:rsidRDefault="00CA6B93" w:rsidP="006B734A">
            <w:pPr>
              <w:pStyle w:val="Table2"/>
            </w:pPr>
            <w:r w:rsidRPr="006B734A">
              <w:t>Riboflavin</w:t>
            </w:r>
          </w:p>
          <w:p w:rsidR="00CA6B93" w:rsidRPr="006B734A" w:rsidRDefault="00CA6B93" w:rsidP="006B734A">
            <w:pPr>
              <w:pStyle w:val="Table2"/>
            </w:pPr>
            <w:r w:rsidRPr="006B734A">
              <w:t>Calcium</w:t>
            </w:r>
          </w:p>
          <w:p w:rsidR="00CA6B93" w:rsidRPr="006B734A" w:rsidRDefault="00CA6B93" w:rsidP="006B734A">
            <w:pPr>
              <w:pStyle w:val="Table2"/>
            </w:pPr>
            <w:r w:rsidRPr="006B734A">
              <w:t>Iron</w:t>
            </w:r>
          </w:p>
          <w:p w:rsidR="00CA6B93" w:rsidRPr="006B734A" w:rsidRDefault="00CA6B93" w:rsidP="006B734A">
            <w:pPr>
              <w:pStyle w:val="Table2"/>
            </w:pPr>
            <w:r w:rsidRPr="006B734A">
              <w:t>Magnesium</w:t>
            </w:r>
          </w:p>
          <w:p w:rsidR="00CA6B93" w:rsidRPr="006B734A" w:rsidRDefault="00CA6B93" w:rsidP="006B734A">
            <w:pPr>
              <w:pStyle w:val="Table2"/>
            </w:pPr>
            <w:r w:rsidRPr="006B734A">
              <w:t>Vitamin B</w:t>
            </w:r>
            <w:r w:rsidRPr="007B2964">
              <w:rPr>
                <w:vertAlign w:val="subscript"/>
              </w:rPr>
              <w:t>6</w:t>
            </w:r>
          </w:p>
          <w:p w:rsidR="00CA6B93" w:rsidRPr="006B734A" w:rsidRDefault="00CA6B93" w:rsidP="006B734A">
            <w:pPr>
              <w:pStyle w:val="Table2"/>
            </w:pPr>
            <w:r w:rsidRPr="006B734A">
              <w:t>Vitamin B</w:t>
            </w:r>
            <w:r w:rsidRPr="007B2964">
              <w:rPr>
                <w:vertAlign w:val="subscript"/>
              </w:rPr>
              <w:t>12</w:t>
            </w:r>
          </w:p>
          <w:p w:rsidR="00CA6B93" w:rsidRPr="006B734A" w:rsidRDefault="00CA6B93" w:rsidP="006B734A">
            <w:pPr>
              <w:pStyle w:val="Table2"/>
            </w:pPr>
            <w:r w:rsidRPr="006B734A">
              <w:t>Vitamin D</w:t>
            </w:r>
          </w:p>
          <w:p w:rsidR="00CA6B93" w:rsidRPr="006B734A" w:rsidRDefault="00CA6B93" w:rsidP="006B734A">
            <w:pPr>
              <w:pStyle w:val="Table2"/>
            </w:pPr>
            <w:r w:rsidRPr="006B734A">
              <w:t>Vitamin E</w:t>
            </w:r>
          </w:p>
          <w:p w:rsidR="00CA6B93" w:rsidRPr="006B734A" w:rsidRDefault="00CA6B93" w:rsidP="006B734A">
            <w:pPr>
              <w:pStyle w:val="Table2"/>
            </w:pPr>
            <w:r w:rsidRPr="006B734A">
              <w:t>Iodine</w:t>
            </w:r>
          </w:p>
          <w:p w:rsidR="00CA6B93" w:rsidRPr="006B734A" w:rsidRDefault="00CA6B93" w:rsidP="006B734A">
            <w:pPr>
              <w:pStyle w:val="Table2"/>
            </w:pPr>
            <w:r w:rsidRPr="006B734A">
              <w:t>Pantothenic acid</w:t>
            </w:r>
          </w:p>
          <w:p w:rsidR="00CA6B93" w:rsidRPr="006B734A" w:rsidRDefault="00CA6B93" w:rsidP="006B734A">
            <w:pPr>
              <w:pStyle w:val="Table2"/>
            </w:pPr>
            <w:r w:rsidRPr="006B734A">
              <w:t>Selenium</w:t>
            </w:r>
          </w:p>
        </w:tc>
        <w:tc>
          <w:tcPr>
            <w:tcW w:w="1920" w:type="dxa"/>
            <w:tcBorders>
              <w:top w:val="nil"/>
              <w:left w:val="single" w:sz="4" w:space="0" w:color="auto"/>
              <w:bottom w:val="single" w:sz="4" w:space="0" w:color="auto"/>
              <w:right w:val="single" w:sz="4" w:space="0" w:color="auto"/>
            </w:tcBorders>
          </w:tcPr>
          <w:p w:rsidR="00CA6B93" w:rsidRPr="006B734A" w:rsidRDefault="00CA6B93" w:rsidP="006B734A">
            <w:pPr>
              <w:pStyle w:val="Table2"/>
              <w:rPr>
                <w:rFonts w:eastAsia="Arial Unicode MS"/>
              </w:rPr>
            </w:pPr>
            <w:r w:rsidRPr="006B734A">
              <w:rPr>
                <w:rFonts w:eastAsia="Arial Unicode MS"/>
              </w:rPr>
              <w:t>50 μg (25%)</w:t>
            </w:r>
          </w:p>
          <w:p w:rsidR="00CA6B93" w:rsidRPr="006B734A" w:rsidRDefault="00CA6B93" w:rsidP="006B734A">
            <w:pPr>
              <w:pStyle w:val="Table2"/>
              <w:rPr>
                <w:rFonts w:eastAsia="Arial Unicode MS"/>
              </w:rPr>
            </w:pPr>
            <w:r w:rsidRPr="006B734A">
              <w:rPr>
                <w:rFonts w:eastAsia="Arial Unicode MS"/>
              </w:rPr>
              <w:t>40 mg (100%)</w:t>
            </w:r>
          </w:p>
          <w:p w:rsidR="00CA6B93" w:rsidRPr="006B734A" w:rsidRDefault="00CA6B93" w:rsidP="006B734A">
            <w:pPr>
              <w:pStyle w:val="Table2"/>
              <w:rPr>
                <w:rFonts w:eastAsia="Arial Unicode MS"/>
              </w:rPr>
            </w:pPr>
            <w:r w:rsidRPr="006B734A">
              <w:rPr>
                <w:rFonts w:eastAsia="Arial Unicode MS"/>
              </w:rPr>
              <w:t>200 μg (25%)</w:t>
            </w:r>
          </w:p>
          <w:p w:rsidR="00CA6B93" w:rsidRPr="006B734A" w:rsidRDefault="00CA6B93" w:rsidP="006B734A">
            <w:pPr>
              <w:pStyle w:val="Table2"/>
              <w:rPr>
                <w:rFonts w:eastAsia="Arial Unicode MS"/>
              </w:rPr>
            </w:pPr>
          </w:p>
          <w:p w:rsidR="00CA6B93" w:rsidRPr="006B734A" w:rsidRDefault="00CA6B93" w:rsidP="006B734A">
            <w:pPr>
              <w:pStyle w:val="Table2"/>
              <w:rPr>
                <w:rFonts w:eastAsia="Arial Unicode MS"/>
              </w:rPr>
            </w:pPr>
            <w:r w:rsidRPr="006B734A">
              <w:rPr>
                <w:rFonts w:eastAsia="Arial Unicode MS"/>
              </w:rPr>
              <w:t>2.5 mg (25%)</w:t>
            </w:r>
          </w:p>
          <w:p w:rsidR="00CA6B93" w:rsidRPr="006B734A" w:rsidRDefault="00CA6B93" w:rsidP="006B734A">
            <w:pPr>
              <w:pStyle w:val="Table2"/>
              <w:rPr>
                <w:rFonts w:eastAsia="Arial Unicode MS"/>
              </w:rPr>
            </w:pPr>
            <w:r w:rsidRPr="006B734A">
              <w:rPr>
                <w:rFonts w:eastAsia="Arial Unicode MS"/>
              </w:rPr>
              <w:t>0.28 mg (25%)</w:t>
            </w:r>
          </w:p>
          <w:p w:rsidR="00CA6B93" w:rsidRPr="006B734A" w:rsidRDefault="00CA6B93" w:rsidP="006B734A">
            <w:pPr>
              <w:pStyle w:val="Table2"/>
              <w:rPr>
                <w:rFonts w:eastAsia="Arial Unicode MS"/>
              </w:rPr>
            </w:pPr>
            <w:r w:rsidRPr="006B734A">
              <w:rPr>
                <w:rFonts w:eastAsia="Arial Unicode MS"/>
              </w:rPr>
              <w:t>0.43 mg (25%)</w:t>
            </w:r>
          </w:p>
          <w:p w:rsidR="00CA6B93" w:rsidRPr="006B734A" w:rsidRDefault="00CA6B93" w:rsidP="006B734A">
            <w:pPr>
              <w:pStyle w:val="Table2"/>
              <w:rPr>
                <w:rFonts w:eastAsia="Arial Unicode MS"/>
              </w:rPr>
            </w:pPr>
            <w:r w:rsidRPr="006B734A">
              <w:rPr>
                <w:rFonts w:eastAsia="Arial Unicode MS"/>
              </w:rPr>
              <w:t>200 mg (25%)</w:t>
            </w:r>
          </w:p>
          <w:p w:rsidR="00CA6B93" w:rsidRPr="006B734A" w:rsidRDefault="00CA6B93" w:rsidP="006B734A">
            <w:pPr>
              <w:pStyle w:val="Table2"/>
              <w:rPr>
                <w:rFonts w:eastAsia="Arial Unicode MS"/>
              </w:rPr>
            </w:pPr>
            <w:r w:rsidRPr="006B734A">
              <w:rPr>
                <w:rFonts w:eastAsia="Arial Unicode MS"/>
              </w:rPr>
              <w:t>3.0 mg (25%)</w:t>
            </w:r>
          </w:p>
          <w:p w:rsidR="00CA6B93" w:rsidRPr="006B734A" w:rsidRDefault="00CA6B93" w:rsidP="006B734A">
            <w:pPr>
              <w:pStyle w:val="Table2"/>
              <w:rPr>
                <w:rFonts w:eastAsia="Arial Unicode MS"/>
              </w:rPr>
            </w:pPr>
            <w:r w:rsidRPr="006B734A">
              <w:rPr>
                <w:rFonts w:eastAsia="Arial Unicode MS"/>
              </w:rPr>
              <w:t>80 mg (25%)</w:t>
            </w:r>
          </w:p>
          <w:p w:rsidR="00CA6B93" w:rsidRPr="006B734A" w:rsidRDefault="00CA6B93" w:rsidP="006B734A">
            <w:pPr>
              <w:pStyle w:val="Table2"/>
              <w:rPr>
                <w:rFonts w:eastAsia="Arial Unicode MS"/>
              </w:rPr>
            </w:pPr>
            <w:r w:rsidRPr="006B734A">
              <w:rPr>
                <w:rFonts w:eastAsia="Arial Unicode MS"/>
              </w:rPr>
              <w:t>0.4 mg (25%)</w:t>
            </w:r>
          </w:p>
          <w:p w:rsidR="00CA6B93" w:rsidRPr="006B734A" w:rsidRDefault="00CA6B93" w:rsidP="006B734A">
            <w:pPr>
              <w:pStyle w:val="Table2"/>
              <w:rPr>
                <w:rFonts w:eastAsia="Arial Unicode MS"/>
              </w:rPr>
            </w:pPr>
            <w:r w:rsidRPr="006B734A">
              <w:rPr>
                <w:rFonts w:eastAsia="Arial Unicode MS"/>
              </w:rPr>
              <w:t>0.5 μg (25%)</w:t>
            </w:r>
          </w:p>
          <w:p w:rsidR="00CA6B93" w:rsidRPr="006B734A" w:rsidRDefault="00CA6B93" w:rsidP="006B734A">
            <w:pPr>
              <w:pStyle w:val="Table2"/>
              <w:rPr>
                <w:rFonts w:eastAsia="Arial Unicode MS"/>
              </w:rPr>
            </w:pPr>
            <w:r w:rsidRPr="006B734A">
              <w:rPr>
                <w:rFonts w:eastAsia="Arial Unicode MS"/>
              </w:rPr>
              <w:t>2.5 μg (25%)</w:t>
            </w:r>
          </w:p>
          <w:p w:rsidR="00CA6B93" w:rsidRPr="006B734A" w:rsidRDefault="00CA6B93" w:rsidP="006B734A">
            <w:pPr>
              <w:pStyle w:val="Table2"/>
              <w:rPr>
                <w:rFonts w:eastAsia="Arial Unicode MS"/>
              </w:rPr>
            </w:pPr>
            <w:r w:rsidRPr="006B734A">
              <w:rPr>
                <w:rFonts w:eastAsia="Arial Unicode MS"/>
              </w:rPr>
              <w:t>2.5 mg (25%)</w:t>
            </w:r>
          </w:p>
          <w:p w:rsidR="00CA6B93" w:rsidRPr="006B734A" w:rsidRDefault="00CA6B93" w:rsidP="006B734A">
            <w:pPr>
              <w:pStyle w:val="Table2"/>
              <w:rPr>
                <w:rFonts w:eastAsia="Arial Unicode MS"/>
              </w:rPr>
            </w:pPr>
            <w:r w:rsidRPr="006B734A">
              <w:rPr>
                <w:rFonts w:eastAsia="Arial Unicode MS"/>
              </w:rPr>
              <w:t>38 μg (25%)</w:t>
            </w:r>
          </w:p>
          <w:p w:rsidR="00CA6B93" w:rsidRPr="006B734A" w:rsidRDefault="00CA6B93" w:rsidP="006B734A">
            <w:pPr>
              <w:pStyle w:val="Table2"/>
              <w:rPr>
                <w:rFonts w:eastAsia="Arial Unicode MS"/>
              </w:rPr>
            </w:pPr>
            <w:r w:rsidRPr="006B734A">
              <w:rPr>
                <w:rFonts w:eastAsia="Arial Unicode MS"/>
              </w:rPr>
              <w:t>1.3 mg (25%)</w:t>
            </w:r>
          </w:p>
          <w:p w:rsidR="00CA6B93" w:rsidRPr="006B734A" w:rsidRDefault="00CA6B93" w:rsidP="006B734A">
            <w:pPr>
              <w:pStyle w:val="Table2"/>
              <w:rPr>
                <w:rFonts w:eastAsia="Arial Unicode MS"/>
              </w:rPr>
            </w:pPr>
            <w:r w:rsidRPr="006B734A">
              <w:rPr>
                <w:rFonts w:eastAsia="Arial Unicode MS"/>
              </w:rPr>
              <w:t>17.5 μg (25%)</w:t>
            </w:r>
          </w:p>
          <w:p w:rsidR="00CA6B93" w:rsidRPr="006B734A" w:rsidRDefault="00CA6B93" w:rsidP="006B734A">
            <w:pPr>
              <w:pStyle w:val="Table2"/>
              <w:rPr>
                <w:rFonts w:eastAsia="Arial Unicode MS"/>
              </w:rPr>
            </w:pPr>
          </w:p>
        </w:tc>
        <w:tc>
          <w:tcPr>
            <w:tcW w:w="2013" w:type="dxa"/>
            <w:tcBorders>
              <w:top w:val="nil"/>
              <w:left w:val="single" w:sz="4" w:space="0" w:color="auto"/>
              <w:bottom w:val="single" w:sz="4" w:space="0" w:color="auto"/>
            </w:tcBorders>
          </w:tcPr>
          <w:p w:rsidR="00CA6B93" w:rsidRPr="006B734A" w:rsidRDefault="00CA6B93">
            <w:pPr>
              <w:pStyle w:val="Table2"/>
            </w:pPr>
          </w:p>
        </w:tc>
      </w:tr>
    </w:tbl>
    <w:p w:rsidR="004251C2" w:rsidRDefault="004251C2"/>
    <w:p w:rsidR="009C0A00" w:rsidRPr="009C0A00" w:rsidRDefault="009C0A00" w:rsidP="009C0A00">
      <w:pPr>
        <w:pStyle w:val="EditorialNoteLine1"/>
        <w:rPr>
          <w:lang w:bidi="en-US"/>
        </w:rPr>
      </w:pPr>
      <w:r w:rsidRPr="009C0A00">
        <w:rPr>
          <w:lang w:bidi="en-US"/>
        </w:rPr>
        <w:t xml:space="preserve">Editorial note: </w:t>
      </w:r>
    </w:p>
    <w:p w:rsidR="009C0A00" w:rsidRPr="009C0A00" w:rsidRDefault="009C0A00" w:rsidP="009C0A00">
      <w:pPr>
        <w:pStyle w:val="EditorialNotetext"/>
        <w:rPr>
          <w:lang w:bidi="en-US"/>
        </w:rPr>
      </w:pPr>
    </w:p>
    <w:p w:rsidR="009C0A00" w:rsidRPr="009C0A00" w:rsidRDefault="009C0A00" w:rsidP="009C0A00">
      <w:pPr>
        <w:pStyle w:val="EditorialNotetext"/>
        <w:rPr>
          <w:lang w:bidi="en-US"/>
        </w:rPr>
      </w:pPr>
      <w:r w:rsidRPr="009C0A00">
        <w:rPr>
          <w:lang w:bidi="en-US"/>
        </w:rPr>
        <w:t xml:space="preserve">The </w:t>
      </w:r>
      <w:r w:rsidRPr="009C0A00">
        <w:rPr>
          <w:i/>
          <w:lang w:bidi="en-US"/>
        </w:rPr>
        <w:t xml:space="preserve">New Zealand (Mandatory Fortification of Bread with Folic Acid) Food Standard 2007 </w:t>
      </w:r>
      <w:r w:rsidRPr="009C0A00">
        <w:rPr>
          <w:lang w:bidi="en-US"/>
        </w:rPr>
        <w:t xml:space="preserve">applies to bread sold in New Zealand. </w:t>
      </w:r>
      <w:r w:rsidRPr="009C0A00">
        <w:rPr>
          <w:i/>
          <w:lang w:bidi="en-US"/>
        </w:rPr>
        <w:t xml:space="preserve"> </w:t>
      </w:r>
      <w:r w:rsidRPr="009C0A00">
        <w:rPr>
          <w:lang w:bidi="en-US"/>
        </w:rPr>
        <w:t>This Standard does not apply to bread sold or prepared for sale in, or imported into Australia.</w:t>
      </w:r>
    </w:p>
    <w:p w:rsidR="009C0A00" w:rsidRPr="006B734A" w:rsidRDefault="009C0A00"/>
    <w:p w:rsidR="004251C2" w:rsidRPr="006B734A" w:rsidRDefault="004251C2">
      <w:pPr>
        <w:pStyle w:val="Clauseheading"/>
      </w:pPr>
      <w:r w:rsidRPr="006B734A">
        <w:t>4</w:t>
      </w:r>
      <w:r w:rsidRPr="006B734A">
        <w:tab/>
        <w:t>Restrictions on claims in relation to vitamin and mineral content of food</w:t>
      </w:r>
    </w:p>
    <w:p w:rsidR="004251C2" w:rsidRPr="006B734A" w:rsidRDefault="004251C2"/>
    <w:p w:rsidR="004251C2" w:rsidRPr="006B734A" w:rsidRDefault="004251C2">
      <w:pPr>
        <w:pStyle w:val="Clause"/>
      </w:pPr>
      <w:r w:rsidRPr="006B734A">
        <w:t>A claim must not be made in relation to a food –</w:t>
      </w:r>
    </w:p>
    <w:p w:rsidR="004251C2" w:rsidRPr="006B734A" w:rsidRDefault="004251C2"/>
    <w:p w:rsidR="004251C2" w:rsidRPr="006B734A" w:rsidRDefault="004251C2">
      <w:pPr>
        <w:pStyle w:val="Paragraph"/>
      </w:pPr>
      <w:r w:rsidRPr="006B734A">
        <w:t>(a)</w:t>
      </w:r>
      <w:r w:rsidRPr="006B734A">
        <w:tab/>
      </w:r>
      <w:proofErr w:type="gramStart"/>
      <w:r w:rsidRPr="006B734A">
        <w:t>that</w:t>
      </w:r>
      <w:proofErr w:type="gramEnd"/>
      <w:r w:rsidRPr="006B734A">
        <w:t xml:space="preserve"> a vitamin or mineral is present in the food unless the claim is permitted in this Code; or</w:t>
      </w:r>
    </w:p>
    <w:p w:rsidR="009C0A00" w:rsidRDefault="009C0A00">
      <w:pPr>
        <w:pStyle w:val="Paragraph"/>
      </w:pPr>
      <w:r>
        <w:br w:type="page"/>
      </w:r>
    </w:p>
    <w:p w:rsidR="004251C2" w:rsidRPr="006B734A" w:rsidRDefault="004251C2">
      <w:pPr>
        <w:pStyle w:val="Paragraph"/>
      </w:pPr>
      <w:r w:rsidRPr="006B734A">
        <w:lastRenderedPageBreak/>
        <w:t>(b)</w:t>
      </w:r>
      <w:r w:rsidRPr="006B734A">
        <w:tab/>
        <w:t>comparing, whether expressed or implied, the vitamin or mineral content of the food with that of any other food except where expressly permitted in this Code; or</w:t>
      </w:r>
    </w:p>
    <w:p w:rsidR="004251C2" w:rsidRPr="006B734A" w:rsidRDefault="004251C2">
      <w:pPr>
        <w:pStyle w:val="Paragraph"/>
      </w:pPr>
      <w:r w:rsidRPr="006B734A">
        <w:t>(c)</w:t>
      </w:r>
      <w:r w:rsidRPr="006B734A">
        <w:tab/>
      </w:r>
      <w:proofErr w:type="gramStart"/>
      <w:r w:rsidRPr="006B734A">
        <w:t>that</w:t>
      </w:r>
      <w:proofErr w:type="gramEnd"/>
      <w:r w:rsidRPr="006B734A">
        <w:t xml:space="preserve"> a vitamin or mineral is present in the food if such a claim is prohibited elsewhere in this Code.</w:t>
      </w:r>
    </w:p>
    <w:p w:rsidR="004251C2" w:rsidRPr="006B734A" w:rsidRDefault="004251C2"/>
    <w:p w:rsidR="004251C2" w:rsidRPr="006B734A" w:rsidRDefault="004251C2">
      <w:pPr>
        <w:pStyle w:val="Clauseheading"/>
      </w:pPr>
      <w:r w:rsidRPr="006B734A">
        <w:t>5</w:t>
      </w:r>
      <w:r w:rsidRPr="006B734A">
        <w:tab/>
        <w:t>Claims in relation to the vitamin and mineral content of foods listed in the Table to clause 3</w:t>
      </w:r>
    </w:p>
    <w:p w:rsidR="004251C2" w:rsidRPr="006B734A" w:rsidRDefault="004251C2"/>
    <w:p w:rsidR="004251C2" w:rsidRPr="006B734A" w:rsidRDefault="004251C2" w:rsidP="00B95E98">
      <w:pPr>
        <w:pStyle w:val="Clause"/>
      </w:pPr>
      <w:r w:rsidRPr="006B734A">
        <w:t>A claim must not be made that a food listed in column 1 of the Table to clause 3 to which a vitamin or mineral has been added, contains in a reference quantity of the food, that vitamin or mineral, both added and naturally present, in greater proportion than that specified in column 4.</w:t>
      </w:r>
    </w:p>
    <w:p w:rsidR="004251C2" w:rsidRPr="006B734A" w:rsidRDefault="004251C2">
      <w:pPr>
        <w:pStyle w:val="Clauseheading"/>
      </w:pPr>
    </w:p>
    <w:p w:rsidR="004251C2" w:rsidRPr="006B734A" w:rsidRDefault="004251C2">
      <w:pPr>
        <w:pStyle w:val="Clauseheading"/>
      </w:pPr>
      <w:r w:rsidRPr="006B734A">
        <w:t>6</w:t>
      </w:r>
      <w:r w:rsidRPr="006B734A">
        <w:tab/>
        <w:t>Claims in relation to the vitamin and mineral content of food</w:t>
      </w:r>
    </w:p>
    <w:p w:rsidR="004251C2" w:rsidRPr="006B734A" w:rsidRDefault="004251C2"/>
    <w:p w:rsidR="004251C2" w:rsidRPr="006B734A" w:rsidRDefault="004251C2">
      <w:pPr>
        <w:pStyle w:val="Clause"/>
      </w:pPr>
      <w:r w:rsidRPr="006B734A">
        <w:t>A claim may be made in relation to the presence of a vitamin or mineral in a food if –</w:t>
      </w:r>
    </w:p>
    <w:p w:rsidR="004251C2" w:rsidRPr="006B734A" w:rsidRDefault="004251C2"/>
    <w:p w:rsidR="004251C2" w:rsidRPr="006B734A" w:rsidRDefault="004251C2">
      <w:pPr>
        <w:pStyle w:val="Paragraph"/>
      </w:pPr>
      <w:r w:rsidRPr="006B734A">
        <w:t>(a)</w:t>
      </w:r>
      <w:r w:rsidRPr="006B734A">
        <w:tab/>
      </w:r>
      <w:proofErr w:type="gramStart"/>
      <w:r w:rsidRPr="006B734A">
        <w:t>the</w:t>
      </w:r>
      <w:proofErr w:type="gramEnd"/>
      <w:r w:rsidRPr="006B734A">
        <w:t xml:space="preserve"> claim is specifically permitted elsewhere in the Code; or</w:t>
      </w:r>
    </w:p>
    <w:p w:rsidR="004251C2" w:rsidRPr="006B734A" w:rsidRDefault="004251C2">
      <w:pPr>
        <w:pStyle w:val="Subparagraph"/>
        <w:tabs>
          <w:tab w:val="left" w:pos="1701"/>
        </w:tabs>
        <w:ind w:left="2552" w:hanging="1701"/>
      </w:pPr>
      <w:r w:rsidRPr="006B734A">
        <w:t>(b)</w:t>
      </w:r>
      <w:r w:rsidRPr="006B734A">
        <w:tab/>
        <w:t>(</w:t>
      </w:r>
      <w:proofErr w:type="gramStart"/>
      <w:r w:rsidRPr="006B734A">
        <w:t>i</w:t>
      </w:r>
      <w:proofErr w:type="gramEnd"/>
      <w:r w:rsidRPr="006B734A">
        <w:t>)</w:t>
      </w:r>
      <w:r w:rsidRPr="006B734A">
        <w:tab/>
        <w:t>the vitamin or mineral is listed in column 1</w:t>
      </w:r>
      <w:r w:rsidRPr="006B734A">
        <w:rPr>
          <w:b/>
        </w:rPr>
        <w:t xml:space="preserve"> </w:t>
      </w:r>
      <w:r w:rsidRPr="006B734A">
        <w:t>of the Schedule to Standard 1.1.1; and</w:t>
      </w:r>
    </w:p>
    <w:p w:rsidR="004251C2" w:rsidRPr="006B734A" w:rsidRDefault="004251C2">
      <w:pPr>
        <w:pStyle w:val="Subparagraph"/>
      </w:pPr>
      <w:r w:rsidRPr="006B734A">
        <w:t>(ii)</w:t>
      </w:r>
      <w:r w:rsidRPr="006B734A">
        <w:tab/>
      </w:r>
      <w:proofErr w:type="gramStart"/>
      <w:r w:rsidRPr="006B734A">
        <w:t>the</w:t>
      </w:r>
      <w:proofErr w:type="gramEnd"/>
      <w:r w:rsidRPr="006B734A">
        <w:t xml:space="preserve"> food is a claimable food; and</w:t>
      </w:r>
    </w:p>
    <w:p w:rsidR="004251C2" w:rsidRPr="006B734A" w:rsidRDefault="004251C2">
      <w:pPr>
        <w:pStyle w:val="Subparagraph"/>
        <w:rPr>
          <w:bCs/>
        </w:rPr>
      </w:pPr>
      <w:r w:rsidRPr="006B734A">
        <w:t>(iii)</w:t>
      </w:r>
      <w:r w:rsidRPr="006B734A">
        <w:tab/>
      </w:r>
      <w:proofErr w:type="gramStart"/>
      <w:r w:rsidRPr="006B734A">
        <w:t>a</w:t>
      </w:r>
      <w:proofErr w:type="gramEnd"/>
      <w:r w:rsidRPr="006B734A">
        <w:t xml:space="preserve"> reference quantity of the food contains at least 10% of the RDI or ESADDI, for that vitamin or mineral</w:t>
      </w:r>
      <w:r w:rsidRPr="006B734A">
        <w:rPr>
          <w:bCs/>
        </w:rPr>
        <w:t>.</w:t>
      </w:r>
    </w:p>
    <w:p w:rsidR="004251C2" w:rsidRPr="006B734A" w:rsidRDefault="004251C2" w:rsidP="00B95E98"/>
    <w:p w:rsidR="004251C2" w:rsidRPr="006B734A" w:rsidRDefault="004251C2">
      <w:pPr>
        <w:pStyle w:val="Clauseheading"/>
      </w:pPr>
      <w:r w:rsidRPr="006B734A">
        <w:t>7</w:t>
      </w:r>
      <w:r w:rsidRPr="006B734A">
        <w:tab/>
        <w:t>Claim that a food is a good source of a vitamin or mineral</w:t>
      </w:r>
    </w:p>
    <w:p w:rsidR="004251C2" w:rsidRPr="006B734A" w:rsidRDefault="004251C2"/>
    <w:p w:rsidR="004251C2" w:rsidRPr="006B734A" w:rsidRDefault="004251C2">
      <w:pPr>
        <w:pStyle w:val="Clause"/>
      </w:pPr>
      <w:r w:rsidRPr="006B734A">
        <w:t>A claim to the effect that a food is a good source of a vitamin or mineral may be made if a reference quantity of the food contains no less than 25% of the RDI or ESADDI for that vitamin or mineral.</w:t>
      </w:r>
    </w:p>
    <w:p w:rsidR="004251C2" w:rsidRPr="00AA30C9" w:rsidRDefault="004251C2"/>
    <w:p w:rsidR="004251C2" w:rsidRPr="006B734A" w:rsidRDefault="004251C2">
      <w:pPr>
        <w:pStyle w:val="Clauseheading"/>
      </w:pPr>
      <w:r w:rsidRPr="006B734A">
        <w:t>8</w:t>
      </w:r>
      <w:r w:rsidRPr="006B734A">
        <w:tab/>
        <w:t>Calculation of maximum quantity of a vitamin or mineral which may be claimed in a reference quantity of a claimable food</w:t>
      </w:r>
    </w:p>
    <w:p w:rsidR="004251C2" w:rsidRPr="006B734A" w:rsidRDefault="004251C2" w:rsidP="00B95E98"/>
    <w:p w:rsidR="004251C2" w:rsidRPr="006B734A" w:rsidRDefault="004251C2">
      <w:pPr>
        <w:pStyle w:val="Clause"/>
      </w:pPr>
      <w:r w:rsidRPr="006B734A">
        <w:t>(1)</w:t>
      </w:r>
      <w:r w:rsidRPr="006B734A">
        <w:tab/>
        <w:t>Where a claimable food contains more than one ingredient, the maximum claim permitted in relation to a vitamin or mineral present in a reference quantity of the claimable food, is calculated by adding together the quantity calculated for each ingredient in accordance with the formula set out in subclause (2), rounding to the nearest multiple of 5.</w:t>
      </w:r>
    </w:p>
    <w:p w:rsidR="004251C2" w:rsidRPr="006B734A" w:rsidRDefault="004251C2"/>
    <w:p w:rsidR="004251C2" w:rsidRPr="006B734A" w:rsidRDefault="004251C2">
      <w:pPr>
        <w:pStyle w:val="Clause"/>
      </w:pPr>
      <w:r w:rsidRPr="006B734A">
        <w:t>(2)</w:t>
      </w:r>
      <w:r w:rsidRPr="006B734A">
        <w:tab/>
        <w:t>In this subclause –</w:t>
      </w:r>
    </w:p>
    <w:p w:rsidR="004251C2" w:rsidRPr="00AA30C9" w:rsidRDefault="004251C2"/>
    <w:p w:rsidR="004251C2" w:rsidRPr="006B734A" w:rsidRDefault="004251C2">
      <w:pPr>
        <w:pStyle w:val="Definition"/>
      </w:pPr>
      <w:r w:rsidRPr="006B734A">
        <w:rPr>
          <w:b/>
        </w:rPr>
        <w:t>A</w:t>
      </w:r>
      <w:r w:rsidRPr="006B734A">
        <w:t xml:space="preserve"> means the quantity of a vitamin or mineral permitted to be claimed in relation to each ingredient calculated in accordance with the formula.</w:t>
      </w:r>
    </w:p>
    <w:p w:rsidR="004251C2" w:rsidRPr="006B734A" w:rsidRDefault="004251C2"/>
    <w:p w:rsidR="004251C2" w:rsidRPr="006B734A" w:rsidRDefault="004251C2">
      <w:pPr>
        <w:pStyle w:val="Definition"/>
      </w:pPr>
      <w:r w:rsidRPr="006B734A">
        <w:rPr>
          <w:b/>
        </w:rPr>
        <w:t xml:space="preserve">B </w:t>
      </w:r>
      <w:r w:rsidRPr="006B734A">
        <w:t>means, whichever is the lesser of the –</w:t>
      </w:r>
    </w:p>
    <w:p w:rsidR="00F36578" w:rsidRDefault="00F36578">
      <w:pPr>
        <w:pStyle w:val="Subparagraph"/>
      </w:pPr>
    </w:p>
    <w:p w:rsidR="004251C2" w:rsidRPr="006B734A" w:rsidRDefault="004251C2">
      <w:pPr>
        <w:pStyle w:val="Subparagraph"/>
      </w:pPr>
      <w:r w:rsidRPr="006B734A">
        <w:t>(a)</w:t>
      </w:r>
      <w:r w:rsidRPr="006B734A">
        <w:tab/>
      </w:r>
      <w:proofErr w:type="gramStart"/>
      <w:r w:rsidRPr="006B734A">
        <w:t>quantity</w:t>
      </w:r>
      <w:proofErr w:type="gramEnd"/>
      <w:r w:rsidRPr="006B734A">
        <w:t xml:space="preserve"> of the vitamin or mineral present in a reference quantity of the ingredient; or</w:t>
      </w:r>
    </w:p>
    <w:p w:rsidR="004251C2" w:rsidRPr="006B734A" w:rsidRDefault="004251C2">
      <w:pPr>
        <w:pStyle w:val="Subparagraph"/>
      </w:pPr>
      <w:r w:rsidRPr="006B734A">
        <w:t>(b)</w:t>
      </w:r>
      <w:r w:rsidRPr="006B734A">
        <w:tab/>
      </w:r>
      <w:proofErr w:type="gramStart"/>
      <w:r w:rsidRPr="006B734A">
        <w:t>maximum</w:t>
      </w:r>
      <w:proofErr w:type="gramEnd"/>
      <w:r w:rsidRPr="006B734A">
        <w:t xml:space="preserve"> permitted claim for the vitamin or mineral in a reference quantity of the ingredient.</w:t>
      </w:r>
      <w:r w:rsidRPr="006B734A">
        <w:br/>
      </w:r>
    </w:p>
    <w:p w:rsidR="004251C2" w:rsidRPr="006B734A" w:rsidRDefault="004251C2">
      <w:pPr>
        <w:pStyle w:val="Definition"/>
      </w:pPr>
      <w:r w:rsidRPr="006B734A">
        <w:rPr>
          <w:b/>
        </w:rPr>
        <w:t xml:space="preserve">C </w:t>
      </w:r>
      <w:r w:rsidRPr="006B734A">
        <w:t>means the proportion of the ingredient in the food.</w:t>
      </w:r>
      <w:r w:rsidRPr="006B734A">
        <w:br/>
      </w:r>
    </w:p>
    <w:p w:rsidR="004251C2" w:rsidRPr="006B734A" w:rsidRDefault="004251C2">
      <w:pPr>
        <w:pStyle w:val="Definition"/>
      </w:pPr>
      <w:r w:rsidRPr="006B734A">
        <w:rPr>
          <w:b/>
        </w:rPr>
        <w:t xml:space="preserve">D </w:t>
      </w:r>
      <w:r w:rsidRPr="006B734A">
        <w:t>means the reference quantity of the claimable food.</w:t>
      </w:r>
      <w:r w:rsidRPr="006B734A">
        <w:br/>
      </w:r>
    </w:p>
    <w:p w:rsidR="004251C2" w:rsidRPr="006B734A" w:rsidRDefault="004251C2">
      <w:pPr>
        <w:pStyle w:val="Definition"/>
      </w:pPr>
      <w:r w:rsidRPr="006B734A">
        <w:rPr>
          <w:b/>
        </w:rPr>
        <w:t>E</w:t>
      </w:r>
      <w:r w:rsidRPr="006B734A">
        <w:t xml:space="preserve"> means the reference quantity of the ingredient.</w:t>
      </w:r>
    </w:p>
    <w:p w:rsidR="004251C2" w:rsidRPr="00AA30C9" w:rsidRDefault="004251C2">
      <w:pPr>
        <w:tabs>
          <w:tab w:val="left" w:pos="3969"/>
        </w:tabs>
      </w:pPr>
    </w:p>
    <w:p w:rsidR="004251C2" w:rsidRPr="006B734A" w:rsidRDefault="004251C2">
      <w:pPr>
        <w:pStyle w:val="EditorialNoteLine1"/>
        <w:ind w:left="851"/>
      </w:pPr>
      <w:r w:rsidRPr="006B734A">
        <w:t>Formula:</w:t>
      </w:r>
    </w:p>
    <w:p w:rsidR="004251C2" w:rsidRPr="006B734A" w:rsidRDefault="004251C2">
      <w:pPr>
        <w:pStyle w:val="EditorialNotetext"/>
        <w:ind w:left="851"/>
        <w:rPr>
          <w:position w:val="-6"/>
        </w:rPr>
      </w:pPr>
      <w:r w:rsidRPr="006B734A">
        <w:tab/>
      </w:r>
      <w:r w:rsidRPr="006B734A">
        <w:tab/>
        <w:t>A = B x C x</w:t>
      </w:r>
      <w:r w:rsidRPr="006B734A">
        <w:rPr>
          <w:position w:val="6"/>
        </w:rPr>
        <w:t xml:space="preserve"> D</w:t>
      </w:r>
      <w:r w:rsidRPr="006B734A">
        <w:t>/</w:t>
      </w:r>
      <w:r w:rsidRPr="006B734A">
        <w:rPr>
          <w:position w:val="-6"/>
        </w:rPr>
        <w:t xml:space="preserve">E </w:t>
      </w:r>
      <w:r w:rsidRPr="006B734A">
        <w:t>(rounded to the nearest multiple of 5)</w:t>
      </w:r>
    </w:p>
    <w:p w:rsidR="004251C2" w:rsidRPr="006B734A" w:rsidRDefault="004251C2"/>
    <w:p w:rsidR="009C0A00" w:rsidRDefault="009C0A00">
      <w:pPr>
        <w:pStyle w:val="EditorialNoteLine1"/>
      </w:pPr>
      <w:r>
        <w:br w:type="page"/>
      </w:r>
    </w:p>
    <w:p w:rsidR="004251C2" w:rsidRPr="006B734A" w:rsidRDefault="004251C2">
      <w:pPr>
        <w:pStyle w:val="EditorialNoteLine1"/>
      </w:pPr>
      <w:r w:rsidRPr="006B734A">
        <w:lastRenderedPageBreak/>
        <w:t>Editorial note:</w:t>
      </w:r>
    </w:p>
    <w:p w:rsidR="004251C2" w:rsidRPr="006B734A" w:rsidRDefault="004251C2">
      <w:pPr>
        <w:pStyle w:val="EditorialNotetext"/>
      </w:pPr>
    </w:p>
    <w:p w:rsidR="004251C2" w:rsidRPr="006B734A" w:rsidRDefault="004251C2">
      <w:pPr>
        <w:pStyle w:val="EditorialNotetext"/>
      </w:pPr>
      <w:r w:rsidRPr="006B734A">
        <w:t>EXAMPLE CALCULATION</w:t>
      </w:r>
    </w:p>
    <w:p w:rsidR="004251C2" w:rsidRPr="006B734A" w:rsidRDefault="004251C2">
      <w:pPr>
        <w:pStyle w:val="EditorialNotetext"/>
      </w:pPr>
    </w:p>
    <w:p w:rsidR="004251C2" w:rsidRPr="006B734A" w:rsidRDefault="004251C2">
      <w:pPr>
        <w:pStyle w:val="EditorialNotetext"/>
      </w:pPr>
      <w:r w:rsidRPr="006B734A">
        <w:t>Vitamin C claim for an apple and blackcurrant fruit drink (42% juice, apple 40%, blackcurrant 2%) in a reference quantity of 200 mL:</w:t>
      </w:r>
    </w:p>
    <w:p w:rsidR="009C0A00" w:rsidRDefault="009C0A00">
      <w:pPr>
        <w:pStyle w:val="EditorialNotetext"/>
      </w:pPr>
    </w:p>
    <w:p w:rsidR="004251C2" w:rsidRPr="006B734A" w:rsidRDefault="004251C2">
      <w:pPr>
        <w:pStyle w:val="EditorialNotetext"/>
      </w:pPr>
      <w:r w:rsidRPr="006B734A">
        <w:t>(a)</w:t>
      </w:r>
      <w:r w:rsidRPr="006B734A">
        <w:tab/>
        <w:t>Apple juice: 120 mg (maximum claim) x 40/100</w:t>
      </w:r>
    </w:p>
    <w:p w:rsidR="004251C2" w:rsidRPr="006B734A" w:rsidRDefault="004251C2">
      <w:pPr>
        <w:pStyle w:val="EditorialNotetext"/>
      </w:pPr>
      <w:r w:rsidRPr="006B734A">
        <w:tab/>
        <w:t>(</w:t>
      </w:r>
      <w:proofErr w:type="gramStart"/>
      <w:r w:rsidRPr="006B734A">
        <w:t>proportion</w:t>
      </w:r>
      <w:proofErr w:type="gramEnd"/>
      <w:r w:rsidRPr="006B734A">
        <w:t xml:space="preserve"> of juice in final product) = 48 mg</w:t>
      </w:r>
    </w:p>
    <w:p w:rsidR="004251C2" w:rsidRPr="006B734A" w:rsidRDefault="004251C2">
      <w:pPr>
        <w:pStyle w:val="EditorialNotetext"/>
      </w:pPr>
      <w:r w:rsidRPr="006B734A">
        <w:tab/>
        <w:t>Blackcurrant juice: 500 mg (maximum claim) x 2/100</w:t>
      </w:r>
    </w:p>
    <w:p w:rsidR="004251C2" w:rsidRPr="006B734A" w:rsidRDefault="004251C2">
      <w:pPr>
        <w:pStyle w:val="EditorialNotetext"/>
      </w:pPr>
      <w:r w:rsidRPr="006B734A">
        <w:tab/>
        <w:t>(</w:t>
      </w:r>
      <w:proofErr w:type="gramStart"/>
      <w:r w:rsidRPr="006B734A">
        <w:t>proportion</w:t>
      </w:r>
      <w:proofErr w:type="gramEnd"/>
      <w:r w:rsidRPr="006B734A">
        <w:t xml:space="preserve"> of juice in final product) = 10 mg</w:t>
      </w:r>
    </w:p>
    <w:p w:rsidR="00471C6B" w:rsidRDefault="00471C6B">
      <w:pPr>
        <w:pStyle w:val="EditorialNotetext"/>
      </w:pPr>
    </w:p>
    <w:p w:rsidR="004251C2" w:rsidRPr="006B734A" w:rsidRDefault="004251C2">
      <w:pPr>
        <w:pStyle w:val="EditorialNotetext"/>
      </w:pPr>
      <w:r w:rsidRPr="006B734A">
        <w:t>(</w:t>
      </w:r>
      <w:proofErr w:type="gramStart"/>
      <w:r w:rsidRPr="006B734A">
        <w:t>b</w:t>
      </w:r>
      <w:proofErr w:type="gramEnd"/>
      <w:r w:rsidRPr="006B734A">
        <w:t>)</w:t>
      </w:r>
      <w:r w:rsidRPr="006B734A">
        <w:tab/>
        <w:t>48 mg + 10 mg = 58 mg</w:t>
      </w:r>
    </w:p>
    <w:p w:rsidR="004251C2" w:rsidRPr="006B734A" w:rsidRDefault="004251C2">
      <w:pPr>
        <w:pStyle w:val="EditorialNotetext"/>
      </w:pPr>
    </w:p>
    <w:p w:rsidR="004251C2" w:rsidRPr="006B734A" w:rsidRDefault="004251C2">
      <w:pPr>
        <w:pStyle w:val="EditorialNotetext"/>
      </w:pPr>
      <w:r w:rsidRPr="006B734A">
        <w:t>(c)</w:t>
      </w:r>
      <w:r w:rsidRPr="006B734A">
        <w:tab/>
        <w:t xml:space="preserve">Maximum claim for the food is 60 mg (result rounded to nearest </w:t>
      </w:r>
    </w:p>
    <w:p w:rsidR="004251C2" w:rsidRPr="006B734A" w:rsidRDefault="004251C2">
      <w:pPr>
        <w:pStyle w:val="EditorialNotetext"/>
      </w:pPr>
      <w:proofErr w:type="gramStart"/>
      <w:r w:rsidRPr="006B734A">
        <w:t>multiple</w:t>
      </w:r>
      <w:proofErr w:type="gramEnd"/>
      <w:r w:rsidRPr="006B734A">
        <w:t xml:space="preserve"> of 5 mg)</w:t>
      </w:r>
    </w:p>
    <w:p w:rsidR="004251C2" w:rsidRPr="006B734A" w:rsidRDefault="004251C2"/>
    <w:p w:rsidR="004251C2" w:rsidRPr="006B734A" w:rsidRDefault="004251C2">
      <w:pPr>
        <w:pStyle w:val="Clauseheading"/>
      </w:pPr>
      <w:r w:rsidRPr="006B734A">
        <w:t>9</w:t>
      </w:r>
      <w:r w:rsidRPr="006B734A">
        <w:tab/>
        <w:t>Labelling of foods with respect to vitamin or mineral content</w:t>
      </w:r>
    </w:p>
    <w:p w:rsidR="004251C2" w:rsidRPr="006B734A" w:rsidRDefault="004251C2"/>
    <w:p w:rsidR="004251C2" w:rsidRPr="006B734A" w:rsidRDefault="004251C2">
      <w:pPr>
        <w:pStyle w:val="Clause"/>
      </w:pPr>
      <w:r w:rsidRPr="006B734A">
        <w:t>(1)</w:t>
      </w:r>
      <w:r w:rsidRPr="006B734A">
        <w:tab/>
        <w:t>Where a claim is made in relation to the presence of a vitamin or mineral in a food, the label must include a statement containing the following information –</w:t>
      </w:r>
    </w:p>
    <w:p w:rsidR="004251C2" w:rsidRPr="006B734A" w:rsidRDefault="004251C2"/>
    <w:p w:rsidR="004251C2" w:rsidRPr="006B734A" w:rsidRDefault="004251C2">
      <w:pPr>
        <w:pStyle w:val="Paragraph"/>
      </w:pPr>
      <w:r w:rsidRPr="006B734A">
        <w:t>(a)</w:t>
      </w:r>
      <w:r w:rsidRPr="006B734A">
        <w:tab/>
      </w:r>
      <w:proofErr w:type="gramStart"/>
      <w:r w:rsidRPr="006B734A">
        <w:t>the</w:t>
      </w:r>
      <w:proofErr w:type="gramEnd"/>
      <w:r w:rsidRPr="006B734A">
        <w:t xml:space="preserve"> serving size of the food; and</w:t>
      </w:r>
    </w:p>
    <w:p w:rsidR="004251C2" w:rsidRPr="006B734A" w:rsidRDefault="004251C2">
      <w:pPr>
        <w:pStyle w:val="Paragraph"/>
      </w:pPr>
      <w:r w:rsidRPr="006B734A">
        <w:t>(b)</w:t>
      </w:r>
      <w:r w:rsidRPr="006B734A">
        <w:tab/>
      </w:r>
      <w:proofErr w:type="gramStart"/>
      <w:r w:rsidRPr="006B734A">
        <w:t>the</w:t>
      </w:r>
      <w:proofErr w:type="gramEnd"/>
      <w:r w:rsidRPr="006B734A">
        <w:t xml:space="preserve"> number of servings per package of the food; and</w:t>
      </w:r>
    </w:p>
    <w:p w:rsidR="004251C2" w:rsidRPr="006B734A" w:rsidRDefault="004251C2">
      <w:pPr>
        <w:pStyle w:val="Paragraph"/>
      </w:pPr>
      <w:r w:rsidRPr="006B734A">
        <w:t>(c)</w:t>
      </w:r>
      <w:r w:rsidRPr="006B734A">
        <w:tab/>
      </w:r>
      <w:proofErr w:type="gramStart"/>
      <w:r w:rsidRPr="006B734A">
        <w:t>the</w:t>
      </w:r>
      <w:proofErr w:type="gramEnd"/>
      <w:r w:rsidRPr="006B734A">
        <w:t xml:space="preserve"> vitamin or mineral in respect of which the claim is made; and</w:t>
      </w:r>
    </w:p>
    <w:p w:rsidR="004251C2" w:rsidRPr="006B734A" w:rsidRDefault="004251C2">
      <w:pPr>
        <w:pStyle w:val="Paragraph"/>
      </w:pPr>
      <w:r w:rsidRPr="006B734A">
        <w:t>(d)</w:t>
      </w:r>
      <w:r w:rsidRPr="006B734A">
        <w:tab/>
      </w:r>
      <w:proofErr w:type="gramStart"/>
      <w:r w:rsidRPr="006B734A">
        <w:t>the</w:t>
      </w:r>
      <w:proofErr w:type="gramEnd"/>
      <w:r w:rsidRPr="006B734A">
        <w:t xml:space="preserve"> average quantity of the vitamin or mineral in 100 g or 100 mL of the food as the case may be; and</w:t>
      </w:r>
    </w:p>
    <w:p w:rsidR="004251C2" w:rsidRPr="006B734A" w:rsidRDefault="004251C2">
      <w:pPr>
        <w:pStyle w:val="Paragraph"/>
        <w:tabs>
          <w:tab w:val="left" w:pos="1701"/>
        </w:tabs>
        <w:ind w:left="2552" w:hanging="1701"/>
      </w:pPr>
      <w:r w:rsidRPr="006B734A">
        <w:t>(e)</w:t>
      </w:r>
      <w:r w:rsidRPr="006B734A">
        <w:tab/>
        <w:t>(</w:t>
      </w:r>
      <w:proofErr w:type="gramStart"/>
      <w:r w:rsidRPr="006B734A">
        <w:t>i</w:t>
      </w:r>
      <w:proofErr w:type="gramEnd"/>
      <w:r w:rsidRPr="006B734A">
        <w:t>)</w:t>
      </w:r>
      <w:r w:rsidRPr="006B734A">
        <w:tab/>
        <w:t>the proportion of the RDI, of that vitamin or mineral contributed by one serving of the food; or</w:t>
      </w:r>
    </w:p>
    <w:p w:rsidR="004251C2" w:rsidRPr="006B734A" w:rsidRDefault="004251C2">
      <w:pPr>
        <w:pStyle w:val="Subparagraph"/>
      </w:pPr>
      <w:r w:rsidRPr="006B734A">
        <w:t>(ii)</w:t>
      </w:r>
      <w:r w:rsidRPr="006B734A">
        <w:tab/>
      </w:r>
      <w:proofErr w:type="gramStart"/>
      <w:r w:rsidRPr="006B734A">
        <w:t>the</w:t>
      </w:r>
      <w:proofErr w:type="gramEnd"/>
      <w:r w:rsidRPr="006B734A">
        <w:t xml:space="preserve"> average quantity of the vitamin or mineral for which an ESADDI has been prescribed in the Schedule to Standard 1.1.1 in a serving of the food.</w:t>
      </w:r>
    </w:p>
    <w:p w:rsidR="00471C6B" w:rsidRDefault="00471C6B"/>
    <w:tbl>
      <w:tblPr>
        <w:tblW w:w="9072" w:type="dxa"/>
        <w:tblInd w:w="80" w:type="dxa"/>
        <w:tblLayout w:type="fixed"/>
        <w:tblCellMar>
          <w:left w:w="80" w:type="dxa"/>
          <w:right w:w="80" w:type="dxa"/>
        </w:tblCellMar>
        <w:tblLook w:val="0000" w:firstRow="0" w:lastRow="0" w:firstColumn="0" w:lastColumn="0" w:noHBand="0" w:noVBand="0"/>
      </w:tblPr>
      <w:tblGrid>
        <w:gridCol w:w="3959"/>
        <w:gridCol w:w="2260"/>
        <w:gridCol w:w="2853"/>
      </w:tblGrid>
      <w:tr w:rsidR="004251C2" w:rsidRPr="006B734A">
        <w:trPr>
          <w:cantSplit/>
        </w:trPr>
        <w:tc>
          <w:tcPr>
            <w:tcW w:w="9072" w:type="dxa"/>
            <w:gridSpan w:val="3"/>
            <w:tcBorders>
              <w:top w:val="single" w:sz="6" w:space="0" w:color="auto"/>
              <w:left w:val="single" w:sz="6" w:space="0" w:color="auto"/>
              <w:right w:val="single" w:sz="6" w:space="0" w:color="auto"/>
            </w:tcBorders>
          </w:tcPr>
          <w:p w:rsidR="004251C2" w:rsidRPr="006B734A" w:rsidRDefault="001D6043">
            <w:pPr>
              <w:pStyle w:val="EditorialNoteLine1"/>
            </w:pPr>
            <w:r>
              <w:rPr>
                <w:b w:val="0"/>
              </w:rPr>
              <w:br w:type="page"/>
            </w:r>
            <w:r w:rsidR="004251C2" w:rsidRPr="006B734A">
              <w:br w:type="page"/>
              <w:t>Editorial note:</w:t>
            </w:r>
          </w:p>
          <w:p w:rsidR="004251C2" w:rsidRPr="006B734A" w:rsidRDefault="004251C2">
            <w:pPr>
              <w:ind w:hanging="5"/>
              <w:rPr>
                <w:u w:val="single"/>
              </w:rPr>
            </w:pPr>
          </w:p>
          <w:p w:rsidR="004251C2" w:rsidRPr="006B734A" w:rsidRDefault="004251C2">
            <w:pPr>
              <w:ind w:hanging="5"/>
              <w:rPr>
                <w:u w:val="single"/>
              </w:rPr>
            </w:pPr>
            <w:r w:rsidRPr="006B734A">
              <w:rPr>
                <w:u w:val="single"/>
              </w:rPr>
              <w:t>EXAMPLE</w:t>
            </w:r>
          </w:p>
          <w:p w:rsidR="004251C2" w:rsidRPr="006B734A" w:rsidRDefault="004251C2"/>
          <w:p w:rsidR="004251C2" w:rsidRPr="006B734A" w:rsidRDefault="004251C2" w:rsidP="00B95E98">
            <w:pPr>
              <w:tabs>
                <w:tab w:val="clear" w:pos="851"/>
              </w:tabs>
              <w:ind w:hanging="4"/>
            </w:pPr>
            <w:r w:rsidRPr="006B734A">
              <w:t>(a)</w:t>
            </w:r>
            <w:r w:rsidRPr="006B734A">
              <w:tab/>
              <w:t>‘Servings per package  20</w:t>
            </w:r>
          </w:p>
          <w:p w:rsidR="004251C2" w:rsidRPr="006B734A" w:rsidRDefault="004251C2" w:rsidP="00B95E98">
            <w:pPr>
              <w:tabs>
                <w:tab w:val="clear" w:pos="851"/>
              </w:tabs>
              <w:ind w:left="851"/>
            </w:pPr>
            <w:r w:rsidRPr="006B734A">
              <w:t>Serving size  50 g</w:t>
            </w:r>
          </w:p>
        </w:tc>
      </w:tr>
      <w:tr w:rsidR="004251C2" w:rsidRPr="006B734A">
        <w:trPr>
          <w:cantSplit/>
        </w:trPr>
        <w:tc>
          <w:tcPr>
            <w:tcW w:w="3959" w:type="dxa"/>
            <w:tcBorders>
              <w:left w:val="single" w:sz="6" w:space="0" w:color="auto"/>
            </w:tcBorders>
          </w:tcPr>
          <w:p w:rsidR="004251C2" w:rsidRPr="00F149B0" w:rsidRDefault="004251C2">
            <w:pPr>
              <w:rPr>
                <w:sz w:val="18"/>
                <w:szCs w:val="18"/>
              </w:rPr>
            </w:pPr>
          </w:p>
        </w:tc>
        <w:tc>
          <w:tcPr>
            <w:tcW w:w="2260" w:type="dxa"/>
          </w:tcPr>
          <w:p w:rsidR="004251C2" w:rsidRPr="00F149B0" w:rsidRDefault="004251C2">
            <w:pPr>
              <w:rPr>
                <w:sz w:val="18"/>
                <w:szCs w:val="18"/>
              </w:rPr>
            </w:pPr>
            <w:r w:rsidRPr="00F149B0">
              <w:rPr>
                <w:sz w:val="18"/>
                <w:szCs w:val="18"/>
              </w:rPr>
              <w:t>Proportion</w:t>
            </w:r>
          </w:p>
        </w:tc>
        <w:tc>
          <w:tcPr>
            <w:tcW w:w="2853" w:type="dxa"/>
            <w:tcBorders>
              <w:right w:val="single" w:sz="6" w:space="0" w:color="auto"/>
            </w:tcBorders>
          </w:tcPr>
          <w:p w:rsidR="004251C2" w:rsidRPr="00F149B0" w:rsidRDefault="004251C2">
            <w:pPr>
              <w:rPr>
                <w:sz w:val="18"/>
                <w:szCs w:val="18"/>
              </w:rPr>
            </w:pPr>
            <w:r w:rsidRPr="00F149B0">
              <w:rPr>
                <w:sz w:val="18"/>
                <w:szCs w:val="18"/>
              </w:rPr>
              <w:t>Per 100 g</w:t>
            </w:r>
          </w:p>
        </w:tc>
      </w:tr>
      <w:tr w:rsidR="004251C2" w:rsidRPr="006B734A">
        <w:trPr>
          <w:cantSplit/>
        </w:trPr>
        <w:tc>
          <w:tcPr>
            <w:tcW w:w="3959" w:type="dxa"/>
            <w:tcBorders>
              <w:left w:val="single" w:sz="6" w:space="0" w:color="auto"/>
            </w:tcBorders>
          </w:tcPr>
          <w:p w:rsidR="004251C2" w:rsidRPr="00F149B0" w:rsidRDefault="004251C2">
            <w:pPr>
              <w:rPr>
                <w:sz w:val="18"/>
                <w:szCs w:val="18"/>
              </w:rPr>
            </w:pPr>
          </w:p>
        </w:tc>
        <w:tc>
          <w:tcPr>
            <w:tcW w:w="2260" w:type="dxa"/>
          </w:tcPr>
          <w:p w:rsidR="004251C2" w:rsidRPr="00F149B0" w:rsidRDefault="004251C2">
            <w:pPr>
              <w:rPr>
                <w:sz w:val="18"/>
                <w:szCs w:val="18"/>
              </w:rPr>
            </w:pPr>
            <w:r w:rsidRPr="00F149B0">
              <w:rPr>
                <w:sz w:val="18"/>
                <w:szCs w:val="18"/>
              </w:rPr>
              <w:t>of RDI* per</w:t>
            </w:r>
          </w:p>
        </w:tc>
        <w:tc>
          <w:tcPr>
            <w:tcW w:w="2853" w:type="dxa"/>
            <w:tcBorders>
              <w:right w:val="single" w:sz="6" w:space="0" w:color="auto"/>
            </w:tcBorders>
          </w:tcPr>
          <w:p w:rsidR="004251C2" w:rsidRPr="00F149B0" w:rsidRDefault="004251C2">
            <w:pPr>
              <w:rPr>
                <w:sz w:val="18"/>
                <w:szCs w:val="18"/>
              </w:rPr>
            </w:pPr>
          </w:p>
        </w:tc>
      </w:tr>
      <w:tr w:rsidR="004251C2" w:rsidRPr="006B734A">
        <w:trPr>
          <w:cantSplit/>
        </w:trPr>
        <w:tc>
          <w:tcPr>
            <w:tcW w:w="3959" w:type="dxa"/>
            <w:tcBorders>
              <w:left w:val="single" w:sz="6" w:space="0" w:color="auto"/>
            </w:tcBorders>
          </w:tcPr>
          <w:p w:rsidR="004251C2" w:rsidRPr="00F149B0" w:rsidRDefault="004251C2">
            <w:pPr>
              <w:rPr>
                <w:sz w:val="18"/>
                <w:szCs w:val="18"/>
              </w:rPr>
            </w:pPr>
          </w:p>
        </w:tc>
        <w:tc>
          <w:tcPr>
            <w:tcW w:w="2260" w:type="dxa"/>
          </w:tcPr>
          <w:p w:rsidR="004251C2" w:rsidRPr="00F149B0" w:rsidRDefault="004251C2">
            <w:pPr>
              <w:rPr>
                <w:sz w:val="18"/>
                <w:szCs w:val="18"/>
              </w:rPr>
            </w:pPr>
            <w:r w:rsidRPr="00F149B0">
              <w:rPr>
                <w:sz w:val="18"/>
                <w:szCs w:val="18"/>
              </w:rPr>
              <w:t>serving</w:t>
            </w:r>
          </w:p>
        </w:tc>
        <w:tc>
          <w:tcPr>
            <w:tcW w:w="2853" w:type="dxa"/>
            <w:tcBorders>
              <w:right w:val="single" w:sz="6" w:space="0" w:color="auto"/>
            </w:tcBorders>
          </w:tcPr>
          <w:p w:rsidR="004251C2" w:rsidRPr="00F149B0" w:rsidRDefault="004251C2">
            <w:pPr>
              <w:rPr>
                <w:sz w:val="18"/>
                <w:szCs w:val="18"/>
              </w:rPr>
            </w:pPr>
          </w:p>
        </w:tc>
      </w:tr>
      <w:tr w:rsidR="004251C2" w:rsidRPr="006B734A">
        <w:trPr>
          <w:cantSplit/>
        </w:trPr>
        <w:tc>
          <w:tcPr>
            <w:tcW w:w="3959" w:type="dxa"/>
            <w:tcBorders>
              <w:left w:val="single" w:sz="6" w:space="0" w:color="auto"/>
            </w:tcBorders>
          </w:tcPr>
          <w:p w:rsidR="004251C2" w:rsidRPr="00F149B0" w:rsidRDefault="004251C2">
            <w:pPr>
              <w:rPr>
                <w:sz w:val="18"/>
                <w:szCs w:val="18"/>
              </w:rPr>
            </w:pPr>
          </w:p>
        </w:tc>
        <w:tc>
          <w:tcPr>
            <w:tcW w:w="2260" w:type="dxa"/>
          </w:tcPr>
          <w:p w:rsidR="004251C2" w:rsidRPr="00F149B0" w:rsidRDefault="004251C2">
            <w:pPr>
              <w:rPr>
                <w:sz w:val="18"/>
                <w:szCs w:val="18"/>
              </w:rPr>
            </w:pPr>
          </w:p>
        </w:tc>
        <w:tc>
          <w:tcPr>
            <w:tcW w:w="2853" w:type="dxa"/>
            <w:tcBorders>
              <w:right w:val="single" w:sz="6" w:space="0" w:color="auto"/>
            </w:tcBorders>
          </w:tcPr>
          <w:p w:rsidR="004251C2" w:rsidRPr="00F149B0" w:rsidRDefault="004251C2">
            <w:pPr>
              <w:rPr>
                <w:sz w:val="18"/>
                <w:szCs w:val="18"/>
              </w:rPr>
            </w:pPr>
          </w:p>
        </w:tc>
      </w:tr>
      <w:tr w:rsidR="004251C2" w:rsidRPr="006B734A">
        <w:trPr>
          <w:cantSplit/>
        </w:trPr>
        <w:tc>
          <w:tcPr>
            <w:tcW w:w="3959" w:type="dxa"/>
            <w:tcBorders>
              <w:left w:val="single" w:sz="6" w:space="0" w:color="auto"/>
            </w:tcBorders>
          </w:tcPr>
          <w:p w:rsidR="004251C2" w:rsidRPr="00F149B0" w:rsidRDefault="004251C2">
            <w:pPr>
              <w:rPr>
                <w:sz w:val="18"/>
                <w:szCs w:val="18"/>
              </w:rPr>
            </w:pPr>
            <w:r w:rsidRPr="00F149B0">
              <w:rPr>
                <w:sz w:val="18"/>
                <w:szCs w:val="18"/>
              </w:rPr>
              <w:t>Thiamin</w:t>
            </w:r>
          </w:p>
        </w:tc>
        <w:tc>
          <w:tcPr>
            <w:tcW w:w="2260" w:type="dxa"/>
          </w:tcPr>
          <w:p w:rsidR="004251C2" w:rsidRPr="00F149B0" w:rsidRDefault="004251C2">
            <w:pPr>
              <w:rPr>
                <w:sz w:val="18"/>
                <w:szCs w:val="18"/>
              </w:rPr>
            </w:pPr>
            <w:r w:rsidRPr="00F149B0">
              <w:rPr>
                <w:sz w:val="18"/>
                <w:szCs w:val="18"/>
              </w:rPr>
              <w:t>15%</w:t>
            </w:r>
          </w:p>
        </w:tc>
        <w:tc>
          <w:tcPr>
            <w:tcW w:w="2853" w:type="dxa"/>
            <w:tcBorders>
              <w:right w:val="single" w:sz="6" w:space="0" w:color="auto"/>
            </w:tcBorders>
          </w:tcPr>
          <w:p w:rsidR="004251C2" w:rsidRPr="00F149B0" w:rsidRDefault="004251C2">
            <w:pPr>
              <w:rPr>
                <w:sz w:val="18"/>
                <w:szCs w:val="18"/>
              </w:rPr>
            </w:pPr>
            <w:r w:rsidRPr="00F149B0">
              <w:rPr>
                <w:sz w:val="18"/>
                <w:szCs w:val="18"/>
              </w:rPr>
              <w:t>0.33 mg</w:t>
            </w:r>
          </w:p>
        </w:tc>
      </w:tr>
      <w:tr w:rsidR="004251C2" w:rsidRPr="006B734A">
        <w:trPr>
          <w:cantSplit/>
        </w:trPr>
        <w:tc>
          <w:tcPr>
            <w:tcW w:w="3959" w:type="dxa"/>
            <w:tcBorders>
              <w:left w:val="single" w:sz="6" w:space="0" w:color="auto"/>
            </w:tcBorders>
          </w:tcPr>
          <w:p w:rsidR="004251C2" w:rsidRPr="00F149B0" w:rsidRDefault="004251C2">
            <w:pPr>
              <w:rPr>
                <w:sz w:val="18"/>
                <w:szCs w:val="18"/>
              </w:rPr>
            </w:pPr>
            <w:r w:rsidRPr="00F149B0">
              <w:rPr>
                <w:sz w:val="18"/>
                <w:szCs w:val="18"/>
              </w:rPr>
              <w:t>Niacin</w:t>
            </w:r>
          </w:p>
        </w:tc>
        <w:tc>
          <w:tcPr>
            <w:tcW w:w="2260" w:type="dxa"/>
          </w:tcPr>
          <w:p w:rsidR="004251C2" w:rsidRPr="00F149B0" w:rsidRDefault="004251C2">
            <w:pPr>
              <w:rPr>
                <w:sz w:val="18"/>
                <w:szCs w:val="18"/>
              </w:rPr>
            </w:pPr>
            <w:r w:rsidRPr="00F149B0">
              <w:rPr>
                <w:sz w:val="18"/>
                <w:szCs w:val="18"/>
              </w:rPr>
              <w:t>20%</w:t>
            </w:r>
          </w:p>
        </w:tc>
        <w:tc>
          <w:tcPr>
            <w:tcW w:w="2853" w:type="dxa"/>
            <w:tcBorders>
              <w:right w:val="single" w:sz="6" w:space="0" w:color="auto"/>
            </w:tcBorders>
          </w:tcPr>
          <w:p w:rsidR="004251C2" w:rsidRPr="00F149B0" w:rsidRDefault="004251C2">
            <w:pPr>
              <w:rPr>
                <w:sz w:val="18"/>
                <w:szCs w:val="18"/>
              </w:rPr>
            </w:pPr>
            <w:r w:rsidRPr="00F149B0">
              <w:rPr>
                <w:sz w:val="18"/>
                <w:szCs w:val="18"/>
              </w:rPr>
              <w:t>4.0 mg</w:t>
            </w:r>
          </w:p>
        </w:tc>
      </w:tr>
      <w:tr w:rsidR="004251C2" w:rsidRPr="006B734A">
        <w:trPr>
          <w:cantSplit/>
        </w:trPr>
        <w:tc>
          <w:tcPr>
            <w:tcW w:w="3959" w:type="dxa"/>
            <w:tcBorders>
              <w:left w:val="single" w:sz="6" w:space="0" w:color="auto"/>
            </w:tcBorders>
          </w:tcPr>
          <w:p w:rsidR="004251C2" w:rsidRPr="00F149B0" w:rsidRDefault="004251C2">
            <w:pPr>
              <w:rPr>
                <w:sz w:val="18"/>
                <w:szCs w:val="18"/>
              </w:rPr>
            </w:pPr>
            <w:r w:rsidRPr="00F149B0">
              <w:rPr>
                <w:sz w:val="18"/>
                <w:szCs w:val="18"/>
              </w:rPr>
              <w:t>Manganese</w:t>
            </w:r>
          </w:p>
        </w:tc>
        <w:tc>
          <w:tcPr>
            <w:tcW w:w="2260" w:type="dxa"/>
          </w:tcPr>
          <w:p w:rsidR="004251C2" w:rsidRPr="00F149B0" w:rsidRDefault="004251C2">
            <w:pPr>
              <w:rPr>
                <w:sz w:val="18"/>
                <w:szCs w:val="18"/>
              </w:rPr>
            </w:pPr>
            <w:r w:rsidRPr="00F149B0">
              <w:rPr>
                <w:sz w:val="18"/>
                <w:szCs w:val="18"/>
              </w:rPr>
              <w:t>N/A</w:t>
            </w:r>
          </w:p>
        </w:tc>
        <w:tc>
          <w:tcPr>
            <w:tcW w:w="2853" w:type="dxa"/>
            <w:tcBorders>
              <w:right w:val="single" w:sz="6" w:space="0" w:color="auto"/>
            </w:tcBorders>
          </w:tcPr>
          <w:p w:rsidR="004251C2" w:rsidRPr="00F149B0" w:rsidRDefault="004251C2">
            <w:pPr>
              <w:rPr>
                <w:sz w:val="18"/>
                <w:szCs w:val="18"/>
              </w:rPr>
            </w:pPr>
            <w:r w:rsidRPr="00F149B0">
              <w:rPr>
                <w:sz w:val="18"/>
                <w:szCs w:val="18"/>
              </w:rPr>
              <w:t>2 mg</w:t>
            </w:r>
          </w:p>
        </w:tc>
      </w:tr>
      <w:tr w:rsidR="004251C2" w:rsidRPr="006B734A">
        <w:trPr>
          <w:cantSplit/>
        </w:trPr>
        <w:tc>
          <w:tcPr>
            <w:tcW w:w="9072" w:type="dxa"/>
            <w:gridSpan w:val="3"/>
            <w:tcBorders>
              <w:left w:val="single" w:sz="6" w:space="0" w:color="auto"/>
              <w:right w:val="single" w:sz="6" w:space="0" w:color="auto"/>
            </w:tcBorders>
          </w:tcPr>
          <w:p w:rsidR="004251C2" w:rsidRPr="006B734A" w:rsidRDefault="004251C2"/>
          <w:p w:rsidR="004251C2" w:rsidRPr="006B734A" w:rsidRDefault="004251C2">
            <w:r w:rsidRPr="006B734A">
              <w:t>* Recommended dietary intake</w:t>
            </w:r>
          </w:p>
          <w:p w:rsidR="004251C2" w:rsidRPr="006B734A" w:rsidRDefault="004251C2"/>
          <w:p w:rsidR="004251C2" w:rsidRPr="006B734A" w:rsidRDefault="004251C2">
            <w:r w:rsidRPr="006B734A">
              <w:t>OR</w:t>
            </w:r>
          </w:p>
          <w:p w:rsidR="004251C2" w:rsidRPr="006B734A" w:rsidRDefault="004251C2"/>
          <w:p w:rsidR="004251C2" w:rsidRPr="006B734A" w:rsidRDefault="004251C2" w:rsidP="00B95E98">
            <w:pPr>
              <w:tabs>
                <w:tab w:val="clear" w:pos="851"/>
              </w:tabs>
              <w:ind w:left="567" w:hanging="567"/>
            </w:pPr>
            <w:r w:rsidRPr="006B734A">
              <w:t>(b)</w:t>
            </w:r>
            <w:r w:rsidRPr="006B734A">
              <w:tab/>
              <w:t>‘One 50 mL serving of Anzfood contains 25% of the recommended dietary intake of vitamin C.  100 mL of Anzfood contains not less than 20 mg of vitamin C.  20 servings per pack’.</w:t>
            </w:r>
          </w:p>
          <w:p w:rsidR="004251C2" w:rsidRPr="006B734A" w:rsidRDefault="004251C2">
            <w:pPr>
              <w:tabs>
                <w:tab w:val="clear" w:pos="851"/>
              </w:tabs>
              <w:ind w:left="811" w:hanging="811"/>
            </w:pPr>
          </w:p>
        </w:tc>
      </w:tr>
      <w:tr w:rsidR="004251C2" w:rsidRPr="006B734A">
        <w:trPr>
          <w:cantSplit/>
        </w:trPr>
        <w:tc>
          <w:tcPr>
            <w:tcW w:w="9072" w:type="dxa"/>
            <w:gridSpan w:val="3"/>
            <w:tcBorders>
              <w:left w:val="single" w:sz="6" w:space="0" w:color="auto"/>
              <w:bottom w:val="single" w:sz="6" w:space="0" w:color="auto"/>
              <w:right w:val="single" w:sz="6" w:space="0" w:color="auto"/>
            </w:tcBorders>
          </w:tcPr>
          <w:p w:rsidR="004251C2" w:rsidRPr="006B734A" w:rsidRDefault="004251C2">
            <w:r w:rsidRPr="006B734A">
              <w:t>* Recomm</w:t>
            </w:r>
            <w:bookmarkStart w:id="0" w:name="_GoBack"/>
            <w:bookmarkEnd w:id="0"/>
            <w:r w:rsidRPr="006B734A">
              <w:t>ended dietary intake</w:t>
            </w:r>
          </w:p>
        </w:tc>
      </w:tr>
    </w:tbl>
    <w:p w:rsidR="004251C2" w:rsidRPr="006B734A" w:rsidRDefault="004251C2" w:rsidP="00B95E98"/>
    <w:p w:rsidR="009C0A00" w:rsidRDefault="004251C2">
      <w:pPr>
        <w:pStyle w:val="Clause"/>
      </w:pPr>
      <w:r w:rsidRPr="006B734A">
        <w:t>(2)</w:t>
      </w:r>
      <w:r w:rsidRPr="006B734A">
        <w:tab/>
        <w:t>The statements required by paragraph (1</w:t>
      </w:r>
      <w:proofErr w:type="gramStart"/>
      <w:r w:rsidRPr="006B734A">
        <w:t>)(</w:t>
      </w:r>
      <w:proofErr w:type="gramEnd"/>
      <w:r w:rsidRPr="006B734A">
        <w:t>d) and subparagraph 1(e), may be an entry in a nutrition information panel for the vitamin or mineral, provided the average quantity of the vitamin or mineral in a serving of the food is also specified.</w:t>
      </w:r>
      <w:r w:rsidR="009C0A00">
        <w:br w:type="page"/>
      </w:r>
    </w:p>
    <w:p w:rsidR="004251C2" w:rsidRPr="006B734A" w:rsidRDefault="004251C2">
      <w:pPr>
        <w:pStyle w:val="Clause"/>
      </w:pPr>
      <w:r w:rsidRPr="006B734A">
        <w:lastRenderedPageBreak/>
        <w:t>(3)</w:t>
      </w:r>
      <w:r w:rsidRPr="006B734A">
        <w:tab/>
        <w:t>The statement required by subparagraph (1</w:t>
      </w:r>
      <w:proofErr w:type="gramStart"/>
      <w:r w:rsidRPr="006B734A">
        <w:t>)(</w:t>
      </w:r>
      <w:proofErr w:type="gramEnd"/>
      <w:r w:rsidRPr="006B734A">
        <w:t>e)(ii) may be an entry in a nutrition information panel.</w:t>
      </w:r>
    </w:p>
    <w:p w:rsidR="004251C2" w:rsidRPr="00B047FF" w:rsidRDefault="004251C2"/>
    <w:p w:rsidR="004251C2" w:rsidRPr="006B734A" w:rsidRDefault="004251C2">
      <w:pPr>
        <w:pStyle w:val="TableHeading"/>
      </w:pPr>
      <w:r w:rsidRPr="006B734A">
        <w:t>EXAMPLE</w:t>
      </w:r>
    </w:p>
    <w:p w:rsidR="004251C2" w:rsidRPr="006B734A" w:rsidRDefault="004251C2"/>
    <w:tbl>
      <w:tblPr>
        <w:tblW w:w="0" w:type="auto"/>
        <w:tblInd w:w="920"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3220"/>
        <w:gridCol w:w="2116"/>
        <w:gridCol w:w="2014"/>
      </w:tblGrid>
      <w:tr w:rsidR="004251C2" w:rsidRPr="006B734A">
        <w:tc>
          <w:tcPr>
            <w:tcW w:w="7350" w:type="dxa"/>
            <w:gridSpan w:val="3"/>
            <w:tcBorders>
              <w:top w:val="single" w:sz="4" w:space="0" w:color="auto"/>
              <w:left w:val="single" w:sz="4" w:space="0" w:color="auto"/>
              <w:bottom w:val="single" w:sz="4" w:space="0" w:color="auto"/>
              <w:right w:val="single" w:sz="4" w:space="0" w:color="auto"/>
            </w:tcBorders>
          </w:tcPr>
          <w:p w:rsidR="004251C2" w:rsidRPr="00F149B0" w:rsidRDefault="004251C2" w:rsidP="00B047FF">
            <w:pPr>
              <w:pStyle w:val="Table1"/>
              <w:rPr>
                <w:szCs w:val="18"/>
              </w:rPr>
            </w:pPr>
            <w:r w:rsidRPr="00F149B0">
              <w:rPr>
                <w:szCs w:val="18"/>
              </w:rPr>
              <w:t>NUTRITION INFORMATION</w:t>
            </w:r>
          </w:p>
          <w:p w:rsidR="004251C2" w:rsidRPr="00F149B0" w:rsidRDefault="004251C2">
            <w:pPr>
              <w:rPr>
                <w:rFonts w:cs="Times"/>
                <w:sz w:val="18"/>
                <w:szCs w:val="18"/>
              </w:rPr>
            </w:pPr>
            <w:r w:rsidRPr="00F149B0">
              <w:rPr>
                <w:rFonts w:cs="Times"/>
                <w:sz w:val="18"/>
                <w:szCs w:val="18"/>
              </w:rPr>
              <w:t>Servings per package:   20</w:t>
            </w:r>
          </w:p>
          <w:p w:rsidR="004251C2" w:rsidRPr="00F149B0" w:rsidRDefault="004251C2">
            <w:pPr>
              <w:rPr>
                <w:rFonts w:cs="Times"/>
                <w:sz w:val="18"/>
                <w:szCs w:val="18"/>
              </w:rPr>
            </w:pPr>
            <w:r w:rsidRPr="00F149B0">
              <w:rPr>
                <w:rFonts w:cs="Times"/>
                <w:sz w:val="18"/>
                <w:szCs w:val="18"/>
              </w:rPr>
              <w:t>Serving size:   50 mL</w:t>
            </w:r>
          </w:p>
        </w:tc>
      </w:tr>
      <w:tr w:rsidR="004251C2" w:rsidRPr="006B734A">
        <w:tc>
          <w:tcPr>
            <w:tcW w:w="3220" w:type="dxa"/>
            <w:tcBorders>
              <w:top w:val="single" w:sz="4" w:space="0" w:color="auto"/>
            </w:tcBorders>
          </w:tcPr>
          <w:p w:rsidR="004251C2" w:rsidRPr="00F149B0" w:rsidRDefault="004251C2" w:rsidP="00B95E98">
            <w:pPr>
              <w:rPr>
                <w:rFonts w:cs="Times"/>
                <w:sz w:val="18"/>
                <w:szCs w:val="18"/>
              </w:rPr>
            </w:pPr>
          </w:p>
        </w:tc>
        <w:tc>
          <w:tcPr>
            <w:tcW w:w="2116" w:type="dxa"/>
            <w:tcBorders>
              <w:top w:val="single" w:sz="4" w:space="0" w:color="auto"/>
            </w:tcBorders>
          </w:tcPr>
          <w:p w:rsidR="004251C2" w:rsidRPr="00F149B0" w:rsidRDefault="004251C2" w:rsidP="00B95E98">
            <w:pPr>
              <w:rPr>
                <w:rFonts w:cs="Times"/>
                <w:sz w:val="18"/>
                <w:szCs w:val="18"/>
              </w:rPr>
            </w:pPr>
            <w:r w:rsidRPr="00F149B0">
              <w:rPr>
                <w:rFonts w:cs="Times"/>
                <w:sz w:val="18"/>
                <w:szCs w:val="18"/>
              </w:rPr>
              <w:t>Quantity per Serving</w:t>
            </w:r>
          </w:p>
        </w:tc>
        <w:tc>
          <w:tcPr>
            <w:tcW w:w="2014" w:type="dxa"/>
            <w:tcBorders>
              <w:top w:val="single" w:sz="4" w:space="0" w:color="auto"/>
            </w:tcBorders>
          </w:tcPr>
          <w:p w:rsidR="004251C2" w:rsidRPr="00F149B0" w:rsidRDefault="004251C2" w:rsidP="00B95E98">
            <w:pPr>
              <w:rPr>
                <w:rFonts w:cs="Times"/>
                <w:sz w:val="18"/>
                <w:szCs w:val="18"/>
              </w:rPr>
            </w:pPr>
            <w:r w:rsidRPr="00F149B0">
              <w:rPr>
                <w:rFonts w:cs="Times"/>
                <w:sz w:val="18"/>
                <w:szCs w:val="18"/>
              </w:rPr>
              <w:t xml:space="preserve">Quantity per 100g </w:t>
            </w:r>
          </w:p>
          <w:p w:rsidR="004251C2" w:rsidRPr="00F149B0" w:rsidRDefault="004251C2" w:rsidP="00B95E98">
            <w:pPr>
              <w:rPr>
                <w:rFonts w:cs="Times"/>
                <w:sz w:val="18"/>
                <w:szCs w:val="18"/>
              </w:rPr>
            </w:pPr>
            <w:r w:rsidRPr="00F149B0">
              <w:rPr>
                <w:rFonts w:cs="Times"/>
                <w:sz w:val="18"/>
                <w:szCs w:val="18"/>
              </w:rPr>
              <w:t>(or 100 mL)</w:t>
            </w:r>
          </w:p>
          <w:p w:rsidR="004251C2" w:rsidRPr="00F149B0" w:rsidRDefault="004251C2" w:rsidP="00B95E98">
            <w:pPr>
              <w:rPr>
                <w:rFonts w:cs="Times"/>
                <w:sz w:val="18"/>
                <w:szCs w:val="18"/>
              </w:rPr>
            </w:pPr>
          </w:p>
        </w:tc>
      </w:tr>
      <w:tr w:rsidR="004251C2" w:rsidRPr="006B734A">
        <w:tc>
          <w:tcPr>
            <w:tcW w:w="3220" w:type="dxa"/>
          </w:tcPr>
          <w:p w:rsidR="004251C2" w:rsidRPr="00F149B0" w:rsidRDefault="004251C2" w:rsidP="00B95E98">
            <w:pPr>
              <w:rPr>
                <w:rFonts w:cs="Times"/>
                <w:sz w:val="18"/>
                <w:szCs w:val="18"/>
              </w:rPr>
            </w:pPr>
            <w:r w:rsidRPr="00F149B0">
              <w:rPr>
                <w:rFonts w:cs="Times"/>
                <w:sz w:val="18"/>
                <w:szCs w:val="18"/>
              </w:rPr>
              <w:t>Energy</w:t>
            </w:r>
          </w:p>
          <w:p w:rsidR="004251C2" w:rsidRPr="00F149B0" w:rsidRDefault="004251C2" w:rsidP="00B95E98">
            <w:pPr>
              <w:rPr>
                <w:rFonts w:cs="Times"/>
                <w:sz w:val="18"/>
                <w:szCs w:val="18"/>
              </w:rPr>
            </w:pPr>
          </w:p>
        </w:tc>
        <w:tc>
          <w:tcPr>
            <w:tcW w:w="2116" w:type="dxa"/>
          </w:tcPr>
          <w:p w:rsidR="004251C2" w:rsidRPr="00F149B0" w:rsidRDefault="004251C2" w:rsidP="00B95E98">
            <w:pPr>
              <w:rPr>
                <w:rFonts w:cs="Times"/>
                <w:sz w:val="18"/>
                <w:szCs w:val="18"/>
              </w:rPr>
            </w:pPr>
            <w:r w:rsidRPr="00F149B0">
              <w:rPr>
                <w:sz w:val="18"/>
                <w:szCs w:val="18"/>
              </w:rPr>
              <w:t>86 kJ</w:t>
            </w:r>
          </w:p>
        </w:tc>
        <w:tc>
          <w:tcPr>
            <w:tcW w:w="2014" w:type="dxa"/>
          </w:tcPr>
          <w:p w:rsidR="004251C2" w:rsidRPr="00F149B0" w:rsidRDefault="004251C2" w:rsidP="00B95E98">
            <w:pPr>
              <w:rPr>
                <w:rFonts w:cs="Times"/>
                <w:sz w:val="18"/>
                <w:szCs w:val="18"/>
              </w:rPr>
            </w:pPr>
            <w:r w:rsidRPr="00F149B0">
              <w:rPr>
                <w:sz w:val="18"/>
                <w:szCs w:val="18"/>
              </w:rPr>
              <w:t>172 kJ</w:t>
            </w:r>
          </w:p>
        </w:tc>
      </w:tr>
      <w:tr w:rsidR="004251C2" w:rsidRPr="006B734A">
        <w:tc>
          <w:tcPr>
            <w:tcW w:w="3220" w:type="dxa"/>
          </w:tcPr>
          <w:p w:rsidR="004251C2" w:rsidRPr="00F149B0" w:rsidRDefault="004251C2" w:rsidP="00B95E98">
            <w:pPr>
              <w:rPr>
                <w:rFonts w:cs="Times"/>
                <w:sz w:val="18"/>
                <w:szCs w:val="18"/>
              </w:rPr>
            </w:pPr>
            <w:r w:rsidRPr="00F149B0">
              <w:rPr>
                <w:rFonts w:cs="Times"/>
                <w:sz w:val="18"/>
                <w:szCs w:val="18"/>
              </w:rPr>
              <w:t>Protein</w:t>
            </w:r>
          </w:p>
          <w:p w:rsidR="004251C2" w:rsidRPr="00F149B0" w:rsidRDefault="004251C2" w:rsidP="00B95E98">
            <w:pPr>
              <w:rPr>
                <w:rFonts w:cs="Times"/>
                <w:sz w:val="18"/>
                <w:szCs w:val="18"/>
              </w:rPr>
            </w:pPr>
          </w:p>
        </w:tc>
        <w:tc>
          <w:tcPr>
            <w:tcW w:w="2116" w:type="dxa"/>
          </w:tcPr>
          <w:p w:rsidR="004251C2" w:rsidRPr="00F149B0" w:rsidRDefault="004251C2" w:rsidP="00B95E98">
            <w:pPr>
              <w:rPr>
                <w:rFonts w:cs="Times"/>
                <w:sz w:val="18"/>
                <w:szCs w:val="18"/>
              </w:rPr>
            </w:pPr>
            <w:r w:rsidRPr="00F149B0">
              <w:rPr>
                <w:sz w:val="18"/>
                <w:szCs w:val="18"/>
              </w:rPr>
              <w:t>LESS THAN 1 g</w:t>
            </w:r>
          </w:p>
        </w:tc>
        <w:tc>
          <w:tcPr>
            <w:tcW w:w="2014" w:type="dxa"/>
          </w:tcPr>
          <w:p w:rsidR="004251C2" w:rsidRPr="00F149B0" w:rsidRDefault="004251C2" w:rsidP="00B95E98">
            <w:pPr>
              <w:rPr>
                <w:rFonts w:cs="Times"/>
                <w:sz w:val="18"/>
                <w:szCs w:val="18"/>
              </w:rPr>
            </w:pPr>
            <w:r w:rsidRPr="00F149B0">
              <w:rPr>
                <w:sz w:val="18"/>
                <w:szCs w:val="18"/>
              </w:rPr>
              <w:t xml:space="preserve">LESS THAN 1 g </w:t>
            </w:r>
          </w:p>
        </w:tc>
      </w:tr>
      <w:tr w:rsidR="004251C2" w:rsidRPr="006B734A">
        <w:tc>
          <w:tcPr>
            <w:tcW w:w="3220" w:type="dxa"/>
          </w:tcPr>
          <w:p w:rsidR="004251C2" w:rsidRPr="00F149B0" w:rsidRDefault="004251C2" w:rsidP="00B95E98">
            <w:pPr>
              <w:rPr>
                <w:rFonts w:cs="Times"/>
                <w:sz w:val="18"/>
                <w:szCs w:val="18"/>
              </w:rPr>
            </w:pPr>
            <w:r w:rsidRPr="00F149B0">
              <w:rPr>
                <w:rFonts w:cs="Times"/>
                <w:sz w:val="18"/>
                <w:szCs w:val="18"/>
              </w:rPr>
              <w:t>Fat, total</w:t>
            </w:r>
          </w:p>
          <w:p w:rsidR="004251C2" w:rsidRPr="00F149B0" w:rsidRDefault="004251C2" w:rsidP="00B95E98">
            <w:pPr>
              <w:ind w:firstLine="284"/>
              <w:rPr>
                <w:rFonts w:cs="Times"/>
                <w:sz w:val="18"/>
                <w:szCs w:val="18"/>
              </w:rPr>
            </w:pPr>
            <w:r w:rsidRPr="00F149B0">
              <w:rPr>
                <w:sz w:val="18"/>
                <w:szCs w:val="18"/>
              </w:rPr>
              <w:t>–</w:t>
            </w:r>
            <w:r w:rsidRPr="00F149B0">
              <w:rPr>
                <w:rFonts w:cs="Times"/>
                <w:sz w:val="18"/>
                <w:szCs w:val="18"/>
              </w:rPr>
              <w:t xml:space="preserve"> saturated </w:t>
            </w:r>
          </w:p>
          <w:p w:rsidR="004251C2" w:rsidRPr="00F149B0" w:rsidRDefault="004251C2" w:rsidP="00B95E98">
            <w:pPr>
              <w:rPr>
                <w:rFonts w:cs="Times"/>
                <w:sz w:val="18"/>
                <w:szCs w:val="18"/>
              </w:rPr>
            </w:pPr>
          </w:p>
        </w:tc>
        <w:tc>
          <w:tcPr>
            <w:tcW w:w="2116" w:type="dxa"/>
          </w:tcPr>
          <w:p w:rsidR="004251C2" w:rsidRPr="00F149B0" w:rsidRDefault="004251C2" w:rsidP="00B95E98">
            <w:pPr>
              <w:rPr>
                <w:sz w:val="18"/>
                <w:szCs w:val="18"/>
              </w:rPr>
            </w:pPr>
            <w:r w:rsidRPr="00F149B0">
              <w:rPr>
                <w:sz w:val="18"/>
                <w:szCs w:val="18"/>
              </w:rPr>
              <w:t>LESS THAN 1 g</w:t>
            </w:r>
          </w:p>
          <w:p w:rsidR="004251C2" w:rsidRPr="00F149B0" w:rsidRDefault="004251C2" w:rsidP="00B95E98">
            <w:pPr>
              <w:rPr>
                <w:rFonts w:cs="Times"/>
                <w:sz w:val="18"/>
                <w:szCs w:val="18"/>
              </w:rPr>
            </w:pPr>
            <w:r w:rsidRPr="00F149B0">
              <w:rPr>
                <w:sz w:val="18"/>
                <w:szCs w:val="18"/>
              </w:rPr>
              <w:t>LESS THAN 1 g</w:t>
            </w:r>
          </w:p>
        </w:tc>
        <w:tc>
          <w:tcPr>
            <w:tcW w:w="2014" w:type="dxa"/>
          </w:tcPr>
          <w:p w:rsidR="004251C2" w:rsidRPr="00F149B0" w:rsidRDefault="004251C2" w:rsidP="00B95E98">
            <w:pPr>
              <w:rPr>
                <w:sz w:val="18"/>
                <w:szCs w:val="18"/>
              </w:rPr>
            </w:pPr>
            <w:r w:rsidRPr="00F149B0">
              <w:rPr>
                <w:sz w:val="18"/>
                <w:szCs w:val="18"/>
              </w:rPr>
              <w:t>LESS THAN 1 g</w:t>
            </w:r>
          </w:p>
          <w:p w:rsidR="004251C2" w:rsidRPr="00F149B0" w:rsidRDefault="004251C2" w:rsidP="00B95E98">
            <w:pPr>
              <w:rPr>
                <w:sz w:val="18"/>
                <w:szCs w:val="18"/>
              </w:rPr>
            </w:pPr>
            <w:r w:rsidRPr="00F149B0">
              <w:rPr>
                <w:sz w:val="18"/>
                <w:szCs w:val="18"/>
              </w:rPr>
              <w:t>LESS THAN 1 g</w:t>
            </w:r>
          </w:p>
          <w:p w:rsidR="004251C2" w:rsidRPr="00F149B0" w:rsidRDefault="004251C2" w:rsidP="00B95E98">
            <w:pPr>
              <w:rPr>
                <w:rFonts w:cs="Times"/>
                <w:sz w:val="18"/>
                <w:szCs w:val="18"/>
              </w:rPr>
            </w:pPr>
          </w:p>
        </w:tc>
      </w:tr>
      <w:tr w:rsidR="004251C2" w:rsidRPr="006B734A">
        <w:tc>
          <w:tcPr>
            <w:tcW w:w="3220" w:type="dxa"/>
          </w:tcPr>
          <w:p w:rsidR="004251C2" w:rsidRPr="00F149B0" w:rsidRDefault="004251C2" w:rsidP="00B95E98">
            <w:pPr>
              <w:rPr>
                <w:sz w:val="18"/>
                <w:szCs w:val="18"/>
              </w:rPr>
            </w:pPr>
            <w:r w:rsidRPr="00F149B0">
              <w:rPr>
                <w:sz w:val="18"/>
                <w:szCs w:val="18"/>
              </w:rPr>
              <w:t>Carbohydrate</w:t>
            </w:r>
          </w:p>
          <w:p w:rsidR="004251C2" w:rsidRPr="00F149B0" w:rsidRDefault="004251C2" w:rsidP="00B95E98">
            <w:pPr>
              <w:ind w:firstLine="284"/>
              <w:rPr>
                <w:rFonts w:cs="Times"/>
                <w:sz w:val="18"/>
                <w:szCs w:val="18"/>
              </w:rPr>
            </w:pPr>
            <w:r w:rsidRPr="00F149B0">
              <w:rPr>
                <w:sz w:val="18"/>
                <w:szCs w:val="18"/>
              </w:rPr>
              <w:t>–</w:t>
            </w:r>
            <w:r w:rsidRPr="00F149B0">
              <w:rPr>
                <w:rFonts w:cs="Times"/>
                <w:sz w:val="18"/>
                <w:szCs w:val="18"/>
              </w:rPr>
              <w:t xml:space="preserve"> sugars</w:t>
            </w:r>
          </w:p>
          <w:p w:rsidR="004251C2" w:rsidRPr="00F149B0" w:rsidRDefault="004251C2" w:rsidP="00B95E98">
            <w:pPr>
              <w:rPr>
                <w:rFonts w:cs="Times"/>
                <w:sz w:val="18"/>
                <w:szCs w:val="18"/>
              </w:rPr>
            </w:pPr>
          </w:p>
        </w:tc>
        <w:tc>
          <w:tcPr>
            <w:tcW w:w="2116" w:type="dxa"/>
          </w:tcPr>
          <w:p w:rsidR="004251C2" w:rsidRPr="00F149B0" w:rsidRDefault="004251C2" w:rsidP="00B95E98">
            <w:pPr>
              <w:rPr>
                <w:sz w:val="18"/>
                <w:szCs w:val="18"/>
              </w:rPr>
            </w:pPr>
            <w:r w:rsidRPr="00F149B0">
              <w:rPr>
                <w:sz w:val="18"/>
                <w:szCs w:val="18"/>
              </w:rPr>
              <w:t>5 g</w:t>
            </w:r>
          </w:p>
          <w:p w:rsidR="004251C2" w:rsidRPr="00F149B0" w:rsidRDefault="004251C2" w:rsidP="00B95E98">
            <w:pPr>
              <w:rPr>
                <w:rFonts w:cs="Times"/>
                <w:sz w:val="18"/>
                <w:szCs w:val="18"/>
              </w:rPr>
            </w:pPr>
            <w:r w:rsidRPr="00F149B0">
              <w:rPr>
                <w:sz w:val="18"/>
                <w:szCs w:val="18"/>
              </w:rPr>
              <w:t>5 g</w:t>
            </w:r>
          </w:p>
        </w:tc>
        <w:tc>
          <w:tcPr>
            <w:tcW w:w="2014" w:type="dxa"/>
          </w:tcPr>
          <w:p w:rsidR="004251C2" w:rsidRPr="00F149B0" w:rsidRDefault="004251C2" w:rsidP="00B95E98">
            <w:pPr>
              <w:rPr>
                <w:sz w:val="18"/>
                <w:szCs w:val="18"/>
              </w:rPr>
            </w:pPr>
            <w:r w:rsidRPr="00F149B0">
              <w:rPr>
                <w:sz w:val="18"/>
                <w:szCs w:val="18"/>
              </w:rPr>
              <w:t>10 g</w:t>
            </w:r>
          </w:p>
          <w:p w:rsidR="004251C2" w:rsidRPr="00F149B0" w:rsidRDefault="004251C2" w:rsidP="00B95E98">
            <w:pPr>
              <w:rPr>
                <w:rFonts w:cs="Times"/>
                <w:sz w:val="18"/>
                <w:szCs w:val="18"/>
              </w:rPr>
            </w:pPr>
            <w:r w:rsidRPr="00F149B0">
              <w:rPr>
                <w:sz w:val="18"/>
                <w:szCs w:val="18"/>
              </w:rPr>
              <w:t>10 g</w:t>
            </w:r>
          </w:p>
        </w:tc>
      </w:tr>
      <w:tr w:rsidR="004251C2" w:rsidRPr="006B734A">
        <w:tc>
          <w:tcPr>
            <w:tcW w:w="3220" w:type="dxa"/>
          </w:tcPr>
          <w:p w:rsidR="004251C2" w:rsidRPr="00F149B0" w:rsidRDefault="004251C2" w:rsidP="00B95E98">
            <w:pPr>
              <w:rPr>
                <w:rFonts w:cs="Times"/>
                <w:sz w:val="18"/>
                <w:szCs w:val="18"/>
              </w:rPr>
            </w:pPr>
            <w:r w:rsidRPr="00F149B0">
              <w:rPr>
                <w:rFonts w:cs="Times"/>
                <w:sz w:val="18"/>
                <w:szCs w:val="18"/>
              </w:rPr>
              <w:t>Sodium</w:t>
            </w:r>
          </w:p>
        </w:tc>
        <w:tc>
          <w:tcPr>
            <w:tcW w:w="2116" w:type="dxa"/>
          </w:tcPr>
          <w:p w:rsidR="004251C2" w:rsidRPr="00F149B0" w:rsidRDefault="004251C2" w:rsidP="00B95E98">
            <w:pPr>
              <w:rPr>
                <w:rFonts w:cs="Times"/>
                <w:sz w:val="18"/>
                <w:szCs w:val="18"/>
              </w:rPr>
            </w:pPr>
            <w:r w:rsidRPr="00F149B0">
              <w:rPr>
                <w:sz w:val="18"/>
                <w:szCs w:val="18"/>
              </w:rPr>
              <w:t xml:space="preserve">LESS THAN 5 mg </w:t>
            </w:r>
          </w:p>
        </w:tc>
        <w:tc>
          <w:tcPr>
            <w:tcW w:w="2014" w:type="dxa"/>
          </w:tcPr>
          <w:p w:rsidR="004251C2" w:rsidRPr="00F149B0" w:rsidRDefault="004251C2" w:rsidP="00B95E98">
            <w:pPr>
              <w:rPr>
                <w:rFonts w:cs="Times"/>
                <w:sz w:val="18"/>
                <w:szCs w:val="18"/>
              </w:rPr>
            </w:pPr>
            <w:r w:rsidRPr="00F149B0">
              <w:rPr>
                <w:sz w:val="18"/>
                <w:szCs w:val="18"/>
              </w:rPr>
              <w:t>LESS THAN 5 mg</w:t>
            </w:r>
          </w:p>
        </w:tc>
      </w:tr>
      <w:tr w:rsidR="004251C2" w:rsidRPr="006B734A">
        <w:tc>
          <w:tcPr>
            <w:tcW w:w="3220" w:type="dxa"/>
          </w:tcPr>
          <w:p w:rsidR="004251C2" w:rsidRPr="00F149B0" w:rsidRDefault="004251C2" w:rsidP="00B95E98">
            <w:pPr>
              <w:rPr>
                <w:rFonts w:cs="Times"/>
                <w:sz w:val="18"/>
                <w:szCs w:val="18"/>
              </w:rPr>
            </w:pPr>
            <w:r w:rsidRPr="00F149B0">
              <w:rPr>
                <w:sz w:val="18"/>
                <w:szCs w:val="18"/>
              </w:rPr>
              <w:t>Vitamin C</w:t>
            </w:r>
          </w:p>
        </w:tc>
        <w:tc>
          <w:tcPr>
            <w:tcW w:w="2116" w:type="dxa"/>
          </w:tcPr>
          <w:p w:rsidR="004251C2" w:rsidRPr="00F149B0" w:rsidRDefault="004251C2" w:rsidP="00B95E98">
            <w:pPr>
              <w:rPr>
                <w:rFonts w:cs="Times"/>
                <w:sz w:val="18"/>
                <w:szCs w:val="18"/>
              </w:rPr>
            </w:pPr>
            <w:r w:rsidRPr="00F149B0">
              <w:rPr>
                <w:sz w:val="18"/>
                <w:szCs w:val="18"/>
              </w:rPr>
              <w:t>10 mg (25% RDI)</w:t>
            </w:r>
          </w:p>
        </w:tc>
        <w:tc>
          <w:tcPr>
            <w:tcW w:w="2014" w:type="dxa"/>
          </w:tcPr>
          <w:p w:rsidR="004251C2" w:rsidRPr="00F149B0" w:rsidRDefault="004251C2" w:rsidP="00B95E98">
            <w:pPr>
              <w:rPr>
                <w:rFonts w:cs="Times"/>
                <w:sz w:val="18"/>
                <w:szCs w:val="18"/>
              </w:rPr>
            </w:pPr>
            <w:r w:rsidRPr="00F149B0">
              <w:rPr>
                <w:sz w:val="18"/>
                <w:szCs w:val="18"/>
              </w:rPr>
              <w:t>20 mg</w:t>
            </w:r>
          </w:p>
        </w:tc>
      </w:tr>
      <w:tr w:rsidR="004251C2" w:rsidRPr="006B734A">
        <w:tc>
          <w:tcPr>
            <w:tcW w:w="3220" w:type="dxa"/>
          </w:tcPr>
          <w:p w:rsidR="004251C2" w:rsidRPr="00F149B0" w:rsidRDefault="004251C2" w:rsidP="00B95E98">
            <w:pPr>
              <w:rPr>
                <w:rFonts w:cs="Times"/>
                <w:sz w:val="18"/>
                <w:szCs w:val="18"/>
              </w:rPr>
            </w:pPr>
            <w:r w:rsidRPr="00F149B0">
              <w:rPr>
                <w:sz w:val="18"/>
                <w:szCs w:val="18"/>
              </w:rPr>
              <w:t>Manganese</w:t>
            </w:r>
          </w:p>
        </w:tc>
        <w:tc>
          <w:tcPr>
            <w:tcW w:w="2116" w:type="dxa"/>
          </w:tcPr>
          <w:p w:rsidR="004251C2" w:rsidRPr="00F149B0" w:rsidRDefault="004251C2" w:rsidP="00B95E98">
            <w:pPr>
              <w:rPr>
                <w:rFonts w:cs="Times"/>
                <w:sz w:val="18"/>
                <w:szCs w:val="18"/>
              </w:rPr>
            </w:pPr>
            <w:r w:rsidRPr="00F149B0">
              <w:rPr>
                <w:sz w:val="18"/>
                <w:szCs w:val="18"/>
              </w:rPr>
              <w:t>1 mg</w:t>
            </w:r>
          </w:p>
        </w:tc>
        <w:tc>
          <w:tcPr>
            <w:tcW w:w="2014" w:type="dxa"/>
          </w:tcPr>
          <w:p w:rsidR="004251C2" w:rsidRPr="00F149B0" w:rsidRDefault="004251C2" w:rsidP="00B95E98">
            <w:pPr>
              <w:rPr>
                <w:rFonts w:cs="Times"/>
                <w:sz w:val="18"/>
                <w:szCs w:val="18"/>
              </w:rPr>
            </w:pPr>
            <w:r w:rsidRPr="00F149B0">
              <w:rPr>
                <w:sz w:val="18"/>
                <w:szCs w:val="18"/>
              </w:rPr>
              <w:t>2 mg</w:t>
            </w:r>
          </w:p>
        </w:tc>
      </w:tr>
    </w:tbl>
    <w:p w:rsidR="004251C2" w:rsidRPr="006B734A" w:rsidRDefault="004251C2" w:rsidP="008F3896"/>
    <w:sectPr w:rsidR="004251C2" w:rsidRPr="006B734A">
      <w:footerReference w:type="default" r:id="rId8"/>
      <w:pgSz w:w="11900" w:h="16840" w:code="9"/>
      <w:pgMar w:top="1440" w:right="1440" w:bottom="1440" w:left="1440"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98" w:rsidRDefault="00B95E98">
      <w:r>
        <w:separator/>
      </w:r>
    </w:p>
  </w:endnote>
  <w:endnote w:type="continuationSeparator" w:id="0">
    <w:p w:rsidR="00B95E98" w:rsidRDefault="00B9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98" w:rsidRDefault="00B95E98">
    <w:pPr>
      <w:pStyle w:val="FSCfooter"/>
      <w:rPr>
        <w:sz w:val="20"/>
      </w:rPr>
    </w:pPr>
    <w:r>
      <w:t>Issue 124</w:t>
    </w:r>
    <w:r>
      <w:tab/>
    </w:r>
    <w:r>
      <w:fldChar w:fldCharType="begin"/>
    </w:r>
    <w:r>
      <w:instrText xml:space="preserve"> PAGE </w:instrText>
    </w:r>
    <w:r>
      <w:fldChar w:fldCharType="separate"/>
    </w:r>
    <w:r w:rsidR="00F149B0">
      <w:rPr>
        <w:noProof/>
      </w:rPr>
      <w:t>9</w:t>
    </w:r>
    <w:r>
      <w:fldChar w:fldCharType="end"/>
    </w:r>
    <w:r>
      <w:rPr>
        <w:i/>
        <w:iCs/>
      </w:rPr>
      <w:tab/>
    </w:r>
    <w:r>
      <w:t>Standard 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98" w:rsidRDefault="00B95E98">
      <w:r>
        <w:separator/>
      </w:r>
    </w:p>
  </w:footnote>
  <w:footnote w:type="continuationSeparator" w:id="0">
    <w:p w:rsidR="00B95E98" w:rsidRDefault="00B95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1693E2"/>
    <w:lvl w:ilvl="0">
      <w:start w:val="1"/>
      <w:numFmt w:val="decimal"/>
      <w:lvlText w:val="%1."/>
      <w:lvlJc w:val="left"/>
      <w:pPr>
        <w:tabs>
          <w:tab w:val="num" w:pos="1492"/>
        </w:tabs>
        <w:ind w:left="1492" w:hanging="360"/>
      </w:pPr>
    </w:lvl>
  </w:abstractNum>
  <w:abstractNum w:abstractNumId="1">
    <w:nsid w:val="FFFFFF7D"/>
    <w:multiLevelType w:val="singleLevel"/>
    <w:tmpl w:val="C4380DC2"/>
    <w:lvl w:ilvl="0">
      <w:start w:val="1"/>
      <w:numFmt w:val="decimal"/>
      <w:lvlText w:val="%1."/>
      <w:lvlJc w:val="left"/>
      <w:pPr>
        <w:tabs>
          <w:tab w:val="num" w:pos="1209"/>
        </w:tabs>
        <w:ind w:left="1209" w:hanging="360"/>
      </w:pPr>
    </w:lvl>
  </w:abstractNum>
  <w:abstractNum w:abstractNumId="2">
    <w:nsid w:val="FFFFFF7E"/>
    <w:multiLevelType w:val="singleLevel"/>
    <w:tmpl w:val="5F4675E8"/>
    <w:lvl w:ilvl="0">
      <w:start w:val="1"/>
      <w:numFmt w:val="decimal"/>
      <w:lvlText w:val="%1."/>
      <w:lvlJc w:val="left"/>
      <w:pPr>
        <w:tabs>
          <w:tab w:val="num" w:pos="926"/>
        </w:tabs>
        <w:ind w:left="926" w:hanging="360"/>
      </w:pPr>
    </w:lvl>
  </w:abstractNum>
  <w:abstractNum w:abstractNumId="3">
    <w:nsid w:val="FFFFFF7F"/>
    <w:multiLevelType w:val="singleLevel"/>
    <w:tmpl w:val="DEB41964"/>
    <w:lvl w:ilvl="0">
      <w:start w:val="1"/>
      <w:numFmt w:val="decimal"/>
      <w:lvlText w:val="%1."/>
      <w:lvlJc w:val="left"/>
      <w:pPr>
        <w:tabs>
          <w:tab w:val="num" w:pos="643"/>
        </w:tabs>
        <w:ind w:left="643" w:hanging="360"/>
      </w:pPr>
    </w:lvl>
  </w:abstractNum>
  <w:abstractNum w:abstractNumId="4">
    <w:nsid w:val="FFFFFF80"/>
    <w:multiLevelType w:val="singleLevel"/>
    <w:tmpl w:val="32CAF5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CEAB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065C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C24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4C9558"/>
    <w:lvl w:ilvl="0">
      <w:start w:val="1"/>
      <w:numFmt w:val="decimal"/>
      <w:lvlText w:val="%1."/>
      <w:lvlJc w:val="left"/>
      <w:pPr>
        <w:tabs>
          <w:tab w:val="num" w:pos="360"/>
        </w:tabs>
        <w:ind w:left="360" w:hanging="360"/>
      </w:pPr>
    </w:lvl>
  </w:abstractNum>
  <w:abstractNum w:abstractNumId="9">
    <w:nsid w:val="FFFFFF89"/>
    <w:multiLevelType w:val="singleLevel"/>
    <w:tmpl w:val="1D12A090"/>
    <w:lvl w:ilvl="0">
      <w:start w:val="1"/>
      <w:numFmt w:val="bullet"/>
      <w:lvlText w:val=""/>
      <w:lvlJc w:val="left"/>
      <w:pPr>
        <w:tabs>
          <w:tab w:val="num" w:pos="360"/>
        </w:tabs>
        <w:ind w:left="360" w:hanging="360"/>
      </w:pPr>
      <w:rPr>
        <w:rFonts w:ascii="Symbol" w:hAnsi="Symbol" w:hint="default"/>
      </w:rPr>
    </w:lvl>
  </w:abstractNum>
  <w:abstractNum w:abstractNumId="10">
    <w:nsid w:val="00416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05F7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A615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CD7542D"/>
    <w:multiLevelType w:val="hybridMultilevel"/>
    <w:tmpl w:val="0B425614"/>
    <w:lvl w:ilvl="0" w:tplc="606A271E">
      <w:start w:val="1"/>
      <w:numFmt w:val="bullet"/>
      <w:lvlText w:val=""/>
      <w:lvlJc w:val="left"/>
      <w:pPr>
        <w:tabs>
          <w:tab w:val="num" w:pos="360"/>
        </w:tabs>
        <w:ind w:left="340" w:hanging="340"/>
      </w:pPr>
      <w:rPr>
        <w:rFonts w:ascii="Palatino" w:hAnsi="Palatino"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A87AA1"/>
    <w:multiLevelType w:val="singleLevel"/>
    <w:tmpl w:val="0809000F"/>
    <w:lvl w:ilvl="0">
      <w:start w:val="2"/>
      <w:numFmt w:val="decimal"/>
      <w:lvlText w:val="%1."/>
      <w:lvlJc w:val="left"/>
      <w:pPr>
        <w:tabs>
          <w:tab w:val="num" w:pos="360"/>
        </w:tabs>
        <w:ind w:left="360" w:hanging="360"/>
      </w:pPr>
      <w:rPr>
        <w:rFonts w:hint="default"/>
      </w:rPr>
    </w:lvl>
  </w:abstractNum>
  <w:abstractNum w:abstractNumId="15">
    <w:nsid w:val="139B5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64752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3F5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8AF201F"/>
    <w:multiLevelType w:val="hybridMultilevel"/>
    <w:tmpl w:val="129EA340"/>
    <w:lvl w:ilvl="0" w:tplc="C6F8A73C">
      <w:start w:val="1"/>
      <w:numFmt w:val="bullet"/>
      <w:lvlText w:val=""/>
      <w:lvlJc w:val="left"/>
      <w:pPr>
        <w:tabs>
          <w:tab w:val="num" w:pos="380"/>
        </w:tabs>
        <w:ind w:left="380" w:hanging="360"/>
      </w:pPr>
      <w:rPr>
        <w:rFonts w:ascii="Symbol" w:hAnsi="Symbol" w:hint="default"/>
        <w:b w:val="0"/>
        <w:i w:val="0"/>
        <w:sz w:val="18"/>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9">
    <w:nsid w:val="18EE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190452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15326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23937A04"/>
    <w:multiLevelType w:val="hybridMultilevel"/>
    <w:tmpl w:val="0B425614"/>
    <w:lvl w:ilvl="0" w:tplc="C6F8A73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2D7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25875744"/>
    <w:multiLevelType w:val="singleLevel"/>
    <w:tmpl w:val="0809000F"/>
    <w:lvl w:ilvl="0">
      <w:start w:val="2"/>
      <w:numFmt w:val="decimal"/>
      <w:lvlText w:val="%1."/>
      <w:lvlJc w:val="left"/>
      <w:pPr>
        <w:tabs>
          <w:tab w:val="num" w:pos="360"/>
        </w:tabs>
        <w:ind w:left="360" w:hanging="360"/>
      </w:pPr>
      <w:rPr>
        <w:rFonts w:hint="default"/>
      </w:rPr>
    </w:lvl>
  </w:abstractNum>
  <w:abstractNum w:abstractNumId="25">
    <w:nsid w:val="27C90B6B"/>
    <w:multiLevelType w:val="hybridMultilevel"/>
    <w:tmpl w:val="627EFE60"/>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6">
    <w:nsid w:val="39825D9F"/>
    <w:multiLevelType w:val="hybridMultilevel"/>
    <w:tmpl w:val="B0C0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605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3E95153E"/>
    <w:multiLevelType w:val="singleLevel"/>
    <w:tmpl w:val="0809000F"/>
    <w:lvl w:ilvl="0">
      <w:start w:val="2"/>
      <w:numFmt w:val="decimal"/>
      <w:lvlText w:val="%1."/>
      <w:lvlJc w:val="left"/>
      <w:pPr>
        <w:tabs>
          <w:tab w:val="num" w:pos="360"/>
        </w:tabs>
        <w:ind w:left="360" w:hanging="360"/>
      </w:pPr>
      <w:rPr>
        <w:rFonts w:hint="default"/>
      </w:rPr>
    </w:lvl>
  </w:abstractNum>
  <w:abstractNum w:abstractNumId="29">
    <w:nsid w:val="414241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82D378D"/>
    <w:multiLevelType w:val="hybridMultilevel"/>
    <w:tmpl w:val="A06AA378"/>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31">
    <w:nsid w:val="4D212DDE"/>
    <w:multiLevelType w:val="hybridMultilevel"/>
    <w:tmpl w:val="BA5C15BA"/>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2">
    <w:nsid w:val="5365019B"/>
    <w:multiLevelType w:val="hybridMultilevel"/>
    <w:tmpl w:val="A788B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94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7CA17E2"/>
    <w:multiLevelType w:val="hybridMultilevel"/>
    <w:tmpl w:val="C7BE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20A1F"/>
    <w:multiLevelType w:val="hybridMultilevel"/>
    <w:tmpl w:val="F2B23122"/>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6">
    <w:nsid w:val="650F2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63E1B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A7A120C"/>
    <w:multiLevelType w:val="singleLevel"/>
    <w:tmpl w:val="FA16BE08"/>
    <w:lvl w:ilvl="0">
      <w:numFmt w:val="bullet"/>
      <w:lvlText w:val="-"/>
      <w:lvlJc w:val="left"/>
      <w:pPr>
        <w:tabs>
          <w:tab w:val="num" w:pos="360"/>
        </w:tabs>
        <w:ind w:left="360" w:hanging="360"/>
      </w:pPr>
      <w:rPr>
        <w:rFonts w:hint="default"/>
      </w:rPr>
    </w:lvl>
  </w:abstractNum>
  <w:abstractNum w:abstractNumId="39">
    <w:nsid w:val="6B100A1F"/>
    <w:multiLevelType w:val="hybridMultilevel"/>
    <w:tmpl w:val="D33C550E"/>
    <w:lvl w:ilvl="0" w:tplc="C6F8A73C">
      <w:start w:val="1"/>
      <w:numFmt w:val="bullet"/>
      <w:lvlText w:val=""/>
      <w:lvlJc w:val="left"/>
      <w:pPr>
        <w:tabs>
          <w:tab w:val="num" w:pos="380"/>
        </w:tabs>
        <w:ind w:left="3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34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E587B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6E767E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6F155535"/>
    <w:multiLevelType w:val="singleLevel"/>
    <w:tmpl w:val="96FA675C"/>
    <w:lvl w:ilvl="0">
      <w:start w:val="1"/>
      <w:numFmt w:val="decimal"/>
      <w:lvlText w:val="%1"/>
      <w:lvlJc w:val="left"/>
      <w:pPr>
        <w:tabs>
          <w:tab w:val="num" w:pos="360"/>
        </w:tabs>
        <w:ind w:left="360" w:hanging="360"/>
      </w:pPr>
    </w:lvl>
  </w:abstractNum>
  <w:abstractNum w:abstractNumId="44">
    <w:nsid w:val="70B23A35"/>
    <w:multiLevelType w:val="singleLevel"/>
    <w:tmpl w:val="0809000F"/>
    <w:lvl w:ilvl="0">
      <w:start w:val="1"/>
      <w:numFmt w:val="decimal"/>
      <w:lvlText w:val="%1."/>
      <w:lvlJc w:val="left"/>
      <w:pPr>
        <w:tabs>
          <w:tab w:val="num" w:pos="360"/>
        </w:tabs>
        <w:ind w:left="360" w:hanging="360"/>
      </w:pPr>
      <w:rPr>
        <w:rFonts w:hint="default"/>
      </w:rPr>
    </w:lvl>
  </w:abstractNum>
  <w:abstractNum w:abstractNumId="45">
    <w:nsid w:val="759932C7"/>
    <w:multiLevelType w:val="hybridMultilevel"/>
    <w:tmpl w:val="8902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3515EC"/>
    <w:multiLevelType w:val="hybridMultilevel"/>
    <w:tmpl w:val="67E42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4717F6"/>
    <w:multiLevelType w:val="hybridMultilevel"/>
    <w:tmpl w:val="E14A8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3"/>
  </w:num>
  <w:num w:numId="3">
    <w:abstractNumId w:val="22"/>
  </w:num>
  <w:num w:numId="4">
    <w:abstractNumId w:val="31"/>
  </w:num>
  <w:num w:numId="5">
    <w:abstractNumId w:val="35"/>
  </w:num>
  <w:num w:numId="6">
    <w:abstractNumId w:val="18"/>
  </w:num>
  <w:num w:numId="7">
    <w:abstractNumId w:val="41"/>
  </w:num>
  <w:num w:numId="8">
    <w:abstractNumId w:val="44"/>
  </w:num>
  <w:num w:numId="9">
    <w:abstractNumId w:val="24"/>
  </w:num>
  <w:num w:numId="10">
    <w:abstractNumId w:val="28"/>
  </w:num>
  <w:num w:numId="11">
    <w:abstractNumId w:val="14"/>
  </w:num>
  <w:num w:numId="12">
    <w:abstractNumId w:val="40"/>
  </w:num>
  <w:num w:numId="13">
    <w:abstractNumId w:val="42"/>
  </w:num>
  <w:num w:numId="14">
    <w:abstractNumId w:val="21"/>
  </w:num>
  <w:num w:numId="15">
    <w:abstractNumId w:val="10"/>
  </w:num>
  <w:num w:numId="16">
    <w:abstractNumId w:val="38"/>
  </w:num>
  <w:num w:numId="17">
    <w:abstractNumId w:val="20"/>
  </w:num>
  <w:num w:numId="18">
    <w:abstractNumId w:val="16"/>
  </w:num>
  <w:num w:numId="19">
    <w:abstractNumId w:val="27"/>
  </w:num>
  <w:num w:numId="20">
    <w:abstractNumId w:val="29"/>
  </w:num>
  <w:num w:numId="21">
    <w:abstractNumId w:val="33"/>
  </w:num>
  <w:num w:numId="22">
    <w:abstractNumId w:val="17"/>
  </w:num>
  <w:num w:numId="23">
    <w:abstractNumId w:val="15"/>
  </w:num>
  <w:num w:numId="24">
    <w:abstractNumId w:val="37"/>
  </w:num>
  <w:num w:numId="25">
    <w:abstractNumId w:val="11"/>
  </w:num>
  <w:num w:numId="26">
    <w:abstractNumId w:val="12"/>
  </w:num>
  <w:num w:numId="27">
    <w:abstractNumId w:val="36"/>
  </w:num>
  <w:num w:numId="28">
    <w:abstractNumId w:val="23"/>
  </w:num>
  <w:num w:numId="29">
    <w:abstractNumId w:val="19"/>
  </w:num>
  <w:num w:numId="30">
    <w:abstractNumId w:val="39"/>
  </w:num>
  <w:num w:numId="31">
    <w:abstractNumId w:val="30"/>
  </w:num>
  <w:num w:numId="32">
    <w:abstractNumId w:val="46"/>
  </w:num>
  <w:num w:numId="33">
    <w:abstractNumId w:val="26"/>
  </w:num>
  <w:num w:numId="34">
    <w:abstractNumId w:val="32"/>
  </w:num>
  <w:num w:numId="35">
    <w:abstractNumId w:val="34"/>
  </w:num>
  <w:num w:numId="36">
    <w:abstractNumId w:val="47"/>
  </w:num>
  <w:num w:numId="37">
    <w:abstractNumId w:val="45"/>
  </w:num>
  <w:num w:numId="38">
    <w:abstractNumId w:val="2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4A"/>
    <w:rsid w:val="000906DD"/>
    <w:rsid w:val="000911CB"/>
    <w:rsid w:val="00156A72"/>
    <w:rsid w:val="00173536"/>
    <w:rsid w:val="001D6043"/>
    <w:rsid w:val="0021453B"/>
    <w:rsid w:val="002E13D4"/>
    <w:rsid w:val="00324FD1"/>
    <w:rsid w:val="00374B5F"/>
    <w:rsid w:val="003D36EE"/>
    <w:rsid w:val="004251C2"/>
    <w:rsid w:val="00471C6B"/>
    <w:rsid w:val="004B3845"/>
    <w:rsid w:val="00533B1E"/>
    <w:rsid w:val="00546C35"/>
    <w:rsid w:val="005E03C1"/>
    <w:rsid w:val="006B734A"/>
    <w:rsid w:val="006B7693"/>
    <w:rsid w:val="006C13CA"/>
    <w:rsid w:val="00781701"/>
    <w:rsid w:val="007B2964"/>
    <w:rsid w:val="007D2149"/>
    <w:rsid w:val="0083057C"/>
    <w:rsid w:val="008A77E6"/>
    <w:rsid w:val="008F330D"/>
    <w:rsid w:val="008F3896"/>
    <w:rsid w:val="00925459"/>
    <w:rsid w:val="00942C0C"/>
    <w:rsid w:val="00964864"/>
    <w:rsid w:val="009C0A00"/>
    <w:rsid w:val="009E5D19"/>
    <w:rsid w:val="00A122E7"/>
    <w:rsid w:val="00AA30C9"/>
    <w:rsid w:val="00B047FF"/>
    <w:rsid w:val="00B3770B"/>
    <w:rsid w:val="00B95E98"/>
    <w:rsid w:val="00BC4457"/>
    <w:rsid w:val="00C05A42"/>
    <w:rsid w:val="00C7079A"/>
    <w:rsid w:val="00CA6B93"/>
    <w:rsid w:val="00CF7FB4"/>
    <w:rsid w:val="00E62E92"/>
    <w:rsid w:val="00EC445D"/>
    <w:rsid w:val="00ED5ECA"/>
    <w:rsid w:val="00EF3C70"/>
    <w:rsid w:val="00F149B0"/>
    <w:rsid w:val="00F36578"/>
    <w:rsid w:val="00F55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A30C9"/>
    <w:pPr>
      <w:widowControl w:val="0"/>
      <w:tabs>
        <w:tab w:val="left" w:pos="851"/>
      </w:tabs>
    </w:pPr>
    <w:rPr>
      <w:rFonts w:ascii="Arial" w:hAnsi="Arial"/>
      <w:lang w:val="en-GB" w:eastAsia="en-US"/>
    </w:rPr>
  </w:style>
  <w:style w:type="paragraph" w:styleId="Heading1">
    <w:name w:val="heading 1"/>
    <w:basedOn w:val="Normal"/>
    <w:pPr>
      <w:spacing w:before="240" w:after="60"/>
      <w:jc w:val="center"/>
      <w:outlineLvl w:val="0"/>
    </w:pPr>
    <w:rPr>
      <w:rFonts w:ascii="Helvetica" w:hAnsi="Helvetica"/>
      <w:b/>
      <w:sz w:val="28"/>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4">
    <w:name w:val="heading 4"/>
    <w:basedOn w:val="Normal"/>
    <w:pPr>
      <w:ind w:left="130" w:hanging="130"/>
      <w:outlineLvl w:val="3"/>
    </w:pPr>
    <w:rPr>
      <w:rFonts w:ascii="Times New Roman" w:hAnsi="Times New Roman"/>
      <w:b/>
    </w:rPr>
  </w:style>
  <w:style w:type="paragraph" w:styleId="Heading5">
    <w:name w:val="heading 5"/>
    <w:basedOn w:val="Normal"/>
    <w:pPr>
      <w:jc w:val="center"/>
      <w:outlineLvl w:val="4"/>
    </w:pPr>
    <w:rPr>
      <w:rFonts w:ascii="Times New Roman" w:hAnsi="Times New Roman"/>
      <w:b/>
    </w:rPr>
  </w:style>
  <w:style w:type="paragraph" w:styleId="Heading6">
    <w:name w:val="heading 6"/>
    <w:basedOn w:val="Normal"/>
    <w:next w:val="Normal"/>
    <w:pPr>
      <w:keepNext/>
      <w:outlineLvl w:val="5"/>
    </w:pPr>
    <w:rPr>
      <w:b/>
      <w:bCs/>
    </w:rPr>
  </w:style>
  <w:style w:type="paragraph" w:styleId="Heading7">
    <w:name w:val="heading 7"/>
    <w:basedOn w:val="Normal"/>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851"/>
        <w:tab w:val="center" w:pos="4153"/>
        <w:tab w:val="right" w:pos="8306"/>
      </w:tabs>
    </w:pPr>
  </w:style>
  <w:style w:type="paragraph" w:styleId="Footer">
    <w:name w:val="footer"/>
    <w:basedOn w:val="Normal"/>
    <w:pPr>
      <w:tabs>
        <w:tab w:val="clear" w:pos="851"/>
        <w:tab w:val="center" w:pos="4153"/>
        <w:tab w:val="right" w:pos="8306"/>
      </w:tabs>
    </w:pPr>
  </w:style>
  <w:style w:type="paragraph" w:customStyle="1" w:styleId="Clause">
    <w:name w:val="Clause"/>
    <w:basedOn w:val="Normal"/>
    <w:next w:val="Normal"/>
    <w:link w:val="ClauseChar"/>
    <w:qFormat/>
    <w:rsid w:val="00AA30C9"/>
  </w:style>
  <w:style w:type="paragraph" w:styleId="BalloonText">
    <w:name w:val="Balloon Text"/>
    <w:basedOn w:val="Normal"/>
    <w:semiHidden/>
    <w:rsid w:val="001D6043"/>
    <w:rPr>
      <w:rFonts w:ascii="Tahoma" w:hAnsi="Tahoma" w:cs="Tahoma"/>
      <w:sz w:val="16"/>
      <w:szCs w:val="16"/>
    </w:rPr>
  </w:style>
  <w:style w:type="character" w:customStyle="1" w:styleId="ClauseChar">
    <w:name w:val="Clause Char"/>
    <w:basedOn w:val="DefaultParagraphFont"/>
    <w:link w:val="Clause"/>
    <w:rsid w:val="00AA30C9"/>
    <w:rPr>
      <w:rFonts w:ascii="Arial" w:hAnsi="Arial"/>
      <w:lang w:val="en-GB" w:eastAsia="en-US"/>
    </w:rPr>
  </w:style>
  <w:style w:type="character" w:customStyle="1" w:styleId="DefinitionCharChar">
    <w:name w:val="Definition Char Char"/>
    <w:basedOn w:val="DefaultParagraphFont"/>
    <w:link w:val="Definition"/>
    <w:rsid w:val="007D2149"/>
    <w:rPr>
      <w:rFonts w:ascii="Arial" w:hAnsi="Arial"/>
      <w:lang w:val="en-GB" w:eastAsia="en-US"/>
    </w:rPr>
  </w:style>
  <w:style w:type="character" w:customStyle="1" w:styleId="SubparagraphChar">
    <w:name w:val="Subparagraph Char"/>
    <w:basedOn w:val="DefaultParagraphFont"/>
    <w:link w:val="Subparagraph"/>
    <w:rsid w:val="007D2149"/>
    <w:rPr>
      <w:rFonts w:ascii="Arial" w:hAnsi="Arial"/>
      <w:lang w:val="en-GB" w:eastAsia="en-US"/>
    </w:rPr>
  </w:style>
  <w:style w:type="paragraph" w:customStyle="1" w:styleId="Clauseheading">
    <w:name w:val="Clause heading"/>
    <w:basedOn w:val="Normal"/>
    <w:next w:val="Normal"/>
    <w:qFormat/>
    <w:rsid w:val="00AA30C9"/>
    <w:rPr>
      <w:b/>
    </w:rPr>
  </w:style>
  <w:style w:type="paragraph" w:customStyle="1" w:styleId="ClauseList">
    <w:name w:val="Clause List"/>
    <w:basedOn w:val="Clause"/>
    <w:next w:val="Normal"/>
    <w:rsid w:val="00B95E98"/>
    <w:pPr>
      <w:ind w:left="851" w:hanging="851"/>
    </w:pPr>
  </w:style>
  <w:style w:type="paragraph" w:customStyle="1" w:styleId="Definition">
    <w:name w:val="Definition"/>
    <w:basedOn w:val="Normal"/>
    <w:next w:val="Normal"/>
    <w:link w:val="DefinitionCharChar"/>
    <w:qFormat/>
    <w:rsid w:val="00AA30C9"/>
    <w:pPr>
      <w:ind w:left="1701" w:hanging="851"/>
    </w:pPr>
  </w:style>
  <w:style w:type="paragraph" w:customStyle="1" w:styleId="DivisionHeading">
    <w:name w:val="Division Heading"/>
    <w:basedOn w:val="Normal"/>
    <w:next w:val="Normal"/>
    <w:rsid w:val="00AA30C9"/>
    <w:pPr>
      <w:widowControl/>
      <w:tabs>
        <w:tab w:val="clear" w:pos="851"/>
      </w:tabs>
      <w:jc w:val="center"/>
    </w:pPr>
    <w:rPr>
      <w:b/>
      <w:sz w:val="28"/>
      <w:szCs w:val="24"/>
      <w:lang w:val="en-AU"/>
    </w:rPr>
  </w:style>
  <w:style w:type="paragraph" w:customStyle="1" w:styleId="EditorialNoteLine1">
    <w:name w:val="Editorial Note Line 1"/>
    <w:basedOn w:val="Normal"/>
    <w:next w:val="Normal"/>
    <w:link w:val="EditorialNoteLine1Char"/>
    <w:qFormat/>
    <w:rsid w:val="00AA30C9"/>
    <w:pPr>
      <w:pBdr>
        <w:top w:val="single" w:sz="6" w:space="0" w:color="auto"/>
        <w:left w:val="single" w:sz="6" w:space="0" w:color="auto"/>
        <w:bottom w:val="single" w:sz="6" w:space="0" w:color="auto"/>
        <w:right w:val="single" w:sz="6" w:space="0" w:color="auto"/>
      </w:pBdr>
    </w:pPr>
    <w:rPr>
      <w:b/>
    </w:rPr>
  </w:style>
  <w:style w:type="paragraph" w:customStyle="1" w:styleId="EditorialNotetext">
    <w:name w:val="Editorial Note text"/>
    <w:basedOn w:val="EditorialNoteLine1"/>
    <w:link w:val="EditorialNotetextChar"/>
    <w:qFormat/>
    <w:rsid w:val="00AA30C9"/>
    <w:rPr>
      <w:b w:val="0"/>
    </w:rPr>
  </w:style>
  <w:style w:type="paragraph" w:customStyle="1" w:styleId="Footnote">
    <w:name w:val="Footnote"/>
    <w:basedOn w:val="Normal"/>
  </w:style>
  <w:style w:type="paragraph" w:customStyle="1" w:styleId="FSCfooter">
    <w:name w:val="FSCfooter"/>
    <w:basedOn w:val="Normal"/>
    <w:rsid w:val="00AA30C9"/>
    <w:pPr>
      <w:widowControl/>
      <w:tabs>
        <w:tab w:val="clear" w:pos="851"/>
        <w:tab w:val="center" w:pos="4536"/>
        <w:tab w:val="right" w:pos="9072"/>
      </w:tabs>
    </w:pPr>
    <w:rPr>
      <w:sz w:val="18"/>
    </w:rPr>
  </w:style>
  <w:style w:type="paragraph" w:customStyle="1" w:styleId="FSCheader">
    <w:name w:val="FSCheader"/>
    <w:basedOn w:val="Normal"/>
    <w:pPr>
      <w:jc w:val="center"/>
    </w:pPr>
  </w:style>
  <w:style w:type="paragraph" w:customStyle="1" w:styleId="MiscellaneousHeading">
    <w:name w:val="Miscellaneous Heading"/>
    <w:basedOn w:val="Normal"/>
    <w:next w:val="Normal"/>
    <w:rsid w:val="00AA30C9"/>
    <w:rPr>
      <w:b/>
    </w:rPr>
  </w:style>
  <w:style w:type="paragraph" w:customStyle="1" w:styleId="Paragraph">
    <w:name w:val="Paragraph"/>
    <w:basedOn w:val="Clause"/>
    <w:next w:val="Normal"/>
    <w:link w:val="ParagraphChar"/>
    <w:qFormat/>
    <w:rsid w:val="00AA30C9"/>
    <w:pPr>
      <w:tabs>
        <w:tab w:val="clear" w:pos="851"/>
      </w:tabs>
      <w:ind w:left="1702" w:hanging="851"/>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rsid w:val="00AA30C9"/>
    <w:pPr>
      <w:jc w:val="center"/>
    </w:pPr>
    <w:rPr>
      <w:b/>
      <w:i/>
      <w:iCs/>
      <w:caps/>
      <w:sz w:val="28"/>
    </w:rPr>
  </w:style>
  <w:style w:type="paragraph" w:customStyle="1" w:styleId="Subclause">
    <w:name w:val="Subclause"/>
    <w:basedOn w:val="Normal"/>
    <w:link w:val="SubclauseChar"/>
    <w:rsid w:val="00AA30C9"/>
    <w:pPr>
      <w:widowControl/>
    </w:pPr>
  </w:style>
  <w:style w:type="paragraph" w:customStyle="1" w:styleId="Subparagraph">
    <w:name w:val="Subparagraph"/>
    <w:basedOn w:val="Paragraph"/>
    <w:link w:val="SubparagraphChar"/>
    <w:rsid w:val="00AA30C9"/>
    <w:pPr>
      <w:widowControl/>
      <w:ind w:left="2553"/>
    </w:pPr>
  </w:style>
  <w:style w:type="paragraph" w:customStyle="1" w:styleId="Table1">
    <w:name w:val="Table 1"/>
    <w:basedOn w:val="Normal"/>
    <w:rsid w:val="00AA30C9"/>
    <w:pPr>
      <w:tabs>
        <w:tab w:val="clear" w:pos="851"/>
      </w:tabs>
      <w:spacing w:after="120"/>
      <w:jc w:val="center"/>
    </w:pPr>
    <w:rPr>
      <w:b/>
      <w:bCs/>
      <w:sz w:val="18"/>
    </w:rPr>
  </w:style>
  <w:style w:type="paragraph" w:customStyle="1" w:styleId="Table2">
    <w:name w:val="Table 2"/>
    <w:basedOn w:val="Normal"/>
    <w:rsid w:val="00AA30C9"/>
    <w:pPr>
      <w:tabs>
        <w:tab w:val="clear" w:pos="851"/>
      </w:tabs>
      <w:ind w:left="142" w:hanging="142"/>
    </w:pPr>
    <w:rPr>
      <w:bCs/>
      <w:sz w:val="18"/>
    </w:rPr>
  </w:style>
  <w:style w:type="paragraph" w:customStyle="1" w:styleId="TableHeading">
    <w:name w:val="Table Heading"/>
    <w:basedOn w:val="Normal"/>
    <w:next w:val="Normal"/>
    <w:rsid w:val="00AA30C9"/>
    <w:pPr>
      <w:jc w:val="center"/>
    </w:pPr>
    <w:rPr>
      <w:b/>
    </w:rPr>
  </w:style>
  <w:style w:type="paragraph" w:customStyle="1" w:styleId="TitleBorder">
    <w:name w:val="TitleBorder"/>
    <w:basedOn w:val="Normal"/>
    <w:rsid w:val="00AA30C9"/>
    <w:pPr>
      <w:pBdr>
        <w:bottom w:val="double" w:sz="6" w:space="0" w:color="auto"/>
      </w:pBdr>
    </w:pPr>
    <w:rPr>
      <w:b/>
    </w:rPr>
  </w:style>
  <w:style w:type="character" w:customStyle="1" w:styleId="ParagraphChar">
    <w:name w:val="Paragraph Char"/>
    <w:basedOn w:val="ClauseChar"/>
    <w:link w:val="Paragraph"/>
    <w:rsid w:val="00AA30C9"/>
    <w:rPr>
      <w:rFonts w:ascii="Arial" w:hAnsi="Arial"/>
      <w:lang w:val="en-GB" w:eastAsia="en-US"/>
    </w:rPr>
  </w:style>
  <w:style w:type="paragraph" w:customStyle="1" w:styleId="Blankpage">
    <w:name w:val="Blank page"/>
    <w:basedOn w:val="Normal"/>
    <w:next w:val="Normal"/>
    <w:rsid w:val="00AA30C9"/>
    <w:pPr>
      <w:widowControl/>
      <w:spacing w:before="6000"/>
      <w:jc w:val="center"/>
    </w:pPr>
  </w:style>
  <w:style w:type="character" w:customStyle="1" w:styleId="EditorialNoteLine1Char">
    <w:name w:val="Editorial Note Line 1 Char"/>
    <w:basedOn w:val="DefaultParagraphFont"/>
    <w:link w:val="EditorialNoteLine1"/>
    <w:rsid w:val="00AA30C9"/>
    <w:rPr>
      <w:rFonts w:ascii="Arial" w:hAnsi="Arial"/>
      <w:b/>
      <w:lang w:val="en-GB" w:eastAsia="en-US"/>
    </w:rPr>
  </w:style>
  <w:style w:type="character" w:customStyle="1" w:styleId="EditorialNotetextChar">
    <w:name w:val="Editorial Note text Char"/>
    <w:basedOn w:val="DefaultParagraphFont"/>
    <w:link w:val="EditorialNotetext"/>
    <w:rsid w:val="00AA30C9"/>
    <w:rPr>
      <w:rFonts w:ascii="Arial" w:hAnsi="Arial"/>
      <w:lang w:val="en-GB" w:eastAsia="en-US"/>
    </w:rPr>
  </w:style>
  <w:style w:type="paragraph" w:customStyle="1" w:styleId="Scheduleheading0">
    <w:name w:val="Schedule heading"/>
    <w:basedOn w:val="Normal"/>
    <w:rsid w:val="00AA30C9"/>
    <w:pPr>
      <w:widowControl/>
      <w:tabs>
        <w:tab w:val="clear" w:pos="851"/>
      </w:tabs>
      <w:jc w:val="center"/>
    </w:pPr>
    <w:rPr>
      <w:b/>
      <w:caps/>
      <w:szCs w:val="24"/>
      <w:lang w:val="en-AU"/>
    </w:rPr>
  </w:style>
  <w:style w:type="character" w:customStyle="1" w:styleId="SubclauseChar">
    <w:name w:val="Subclause Char"/>
    <w:basedOn w:val="ClauseChar"/>
    <w:link w:val="Subclause"/>
    <w:rsid w:val="00AA30C9"/>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A30C9"/>
    <w:pPr>
      <w:widowControl w:val="0"/>
      <w:tabs>
        <w:tab w:val="left" w:pos="851"/>
      </w:tabs>
    </w:pPr>
    <w:rPr>
      <w:rFonts w:ascii="Arial" w:hAnsi="Arial"/>
      <w:lang w:val="en-GB" w:eastAsia="en-US"/>
    </w:rPr>
  </w:style>
  <w:style w:type="paragraph" w:styleId="Heading1">
    <w:name w:val="heading 1"/>
    <w:basedOn w:val="Normal"/>
    <w:pPr>
      <w:spacing w:before="240" w:after="60"/>
      <w:jc w:val="center"/>
      <w:outlineLvl w:val="0"/>
    </w:pPr>
    <w:rPr>
      <w:rFonts w:ascii="Helvetica" w:hAnsi="Helvetica"/>
      <w:b/>
      <w:sz w:val="28"/>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4">
    <w:name w:val="heading 4"/>
    <w:basedOn w:val="Normal"/>
    <w:pPr>
      <w:ind w:left="130" w:hanging="130"/>
      <w:outlineLvl w:val="3"/>
    </w:pPr>
    <w:rPr>
      <w:rFonts w:ascii="Times New Roman" w:hAnsi="Times New Roman"/>
      <w:b/>
    </w:rPr>
  </w:style>
  <w:style w:type="paragraph" w:styleId="Heading5">
    <w:name w:val="heading 5"/>
    <w:basedOn w:val="Normal"/>
    <w:pPr>
      <w:jc w:val="center"/>
      <w:outlineLvl w:val="4"/>
    </w:pPr>
    <w:rPr>
      <w:rFonts w:ascii="Times New Roman" w:hAnsi="Times New Roman"/>
      <w:b/>
    </w:rPr>
  </w:style>
  <w:style w:type="paragraph" w:styleId="Heading6">
    <w:name w:val="heading 6"/>
    <w:basedOn w:val="Normal"/>
    <w:next w:val="Normal"/>
    <w:pPr>
      <w:keepNext/>
      <w:outlineLvl w:val="5"/>
    </w:pPr>
    <w:rPr>
      <w:b/>
      <w:bCs/>
    </w:rPr>
  </w:style>
  <w:style w:type="paragraph" w:styleId="Heading7">
    <w:name w:val="heading 7"/>
    <w:basedOn w:val="Normal"/>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851"/>
        <w:tab w:val="center" w:pos="4153"/>
        <w:tab w:val="right" w:pos="8306"/>
      </w:tabs>
    </w:pPr>
  </w:style>
  <w:style w:type="paragraph" w:styleId="Footer">
    <w:name w:val="footer"/>
    <w:basedOn w:val="Normal"/>
    <w:pPr>
      <w:tabs>
        <w:tab w:val="clear" w:pos="851"/>
        <w:tab w:val="center" w:pos="4153"/>
        <w:tab w:val="right" w:pos="8306"/>
      </w:tabs>
    </w:pPr>
  </w:style>
  <w:style w:type="paragraph" w:customStyle="1" w:styleId="Clause">
    <w:name w:val="Clause"/>
    <w:basedOn w:val="Normal"/>
    <w:next w:val="Normal"/>
    <w:link w:val="ClauseChar"/>
    <w:qFormat/>
    <w:rsid w:val="00AA30C9"/>
  </w:style>
  <w:style w:type="paragraph" w:styleId="BalloonText">
    <w:name w:val="Balloon Text"/>
    <w:basedOn w:val="Normal"/>
    <w:semiHidden/>
    <w:rsid w:val="001D6043"/>
    <w:rPr>
      <w:rFonts w:ascii="Tahoma" w:hAnsi="Tahoma" w:cs="Tahoma"/>
      <w:sz w:val="16"/>
      <w:szCs w:val="16"/>
    </w:rPr>
  </w:style>
  <w:style w:type="character" w:customStyle="1" w:styleId="ClauseChar">
    <w:name w:val="Clause Char"/>
    <w:basedOn w:val="DefaultParagraphFont"/>
    <w:link w:val="Clause"/>
    <w:rsid w:val="00AA30C9"/>
    <w:rPr>
      <w:rFonts w:ascii="Arial" w:hAnsi="Arial"/>
      <w:lang w:val="en-GB" w:eastAsia="en-US"/>
    </w:rPr>
  </w:style>
  <w:style w:type="character" w:customStyle="1" w:styleId="DefinitionCharChar">
    <w:name w:val="Definition Char Char"/>
    <w:basedOn w:val="DefaultParagraphFont"/>
    <w:link w:val="Definition"/>
    <w:rsid w:val="007D2149"/>
    <w:rPr>
      <w:rFonts w:ascii="Arial" w:hAnsi="Arial"/>
      <w:lang w:val="en-GB" w:eastAsia="en-US"/>
    </w:rPr>
  </w:style>
  <w:style w:type="character" w:customStyle="1" w:styleId="SubparagraphChar">
    <w:name w:val="Subparagraph Char"/>
    <w:basedOn w:val="DefaultParagraphFont"/>
    <w:link w:val="Subparagraph"/>
    <w:rsid w:val="007D2149"/>
    <w:rPr>
      <w:rFonts w:ascii="Arial" w:hAnsi="Arial"/>
      <w:lang w:val="en-GB" w:eastAsia="en-US"/>
    </w:rPr>
  </w:style>
  <w:style w:type="paragraph" w:customStyle="1" w:styleId="Clauseheading">
    <w:name w:val="Clause heading"/>
    <w:basedOn w:val="Normal"/>
    <w:next w:val="Normal"/>
    <w:qFormat/>
    <w:rsid w:val="00AA30C9"/>
    <w:rPr>
      <w:b/>
    </w:rPr>
  </w:style>
  <w:style w:type="paragraph" w:customStyle="1" w:styleId="ClauseList">
    <w:name w:val="Clause List"/>
    <w:basedOn w:val="Clause"/>
    <w:next w:val="Normal"/>
    <w:rsid w:val="00B95E98"/>
    <w:pPr>
      <w:ind w:left="851" w:hanging="851"/>
    </w:pPr>
  </w:style>
  <w:style w:type="paragraph" w:customStyle="1" w:styleId="Definition">
    <w:name w:val="Definition"/>
    <w:basedOn w:val="Normal"/>
    <w:next w:val="Normal"/>
    <w:link w:val="DefinitionCharChar"/>
    <w:qFormat/>
    <w:rsid w:val="00AA30C9"/>
    <w:pPr>
      <w:ind w:left="1701" w:hanging="851"/>
    </w:pPr>
  </w:style>
  <w:style w:type="paragraph" w:customStyle="1" w:styleId="DivisionHeading">
    <w:name w:val="Division Heading"/>
    <w:basedOn w:val="Normal"/>
    <w:next w:val="Normal"/>
    <w:rsid w:val="00AA30C9"/>
    <w:pPr>
      <w:widowControl/>
      <w:tabs>
        <w:tab w:val="clear" w:pos="851"/>
      </w:tabs>
      <w:jc w:val="center"/>
    </w:pPr>
    <w:rPr>
      <w:b/>
      <w:sz w:val="28"/>
      <w:szCs w:val="24"/>
      <w:lang w:val="en-AU"/>
    </w:rPr>
  </w:style>
  <w:style w:type="paragraph" w:customStyle="1" w:styleId="EditorialNoteLine1">
    <w:name w:val="Editorial Note Line 1"/>
    <w:basedOn w:val="Normal"/>
    <w:next w:val="Normal"/>
    <w:link w:val="EditorialNoteLine1Char"/>
    <w:qFormat/>
    <w:rsid w:val="00AA30C9"/>
    <w:pPr>
      <w:pBdr>
        <w:top w:val="single" w:sz="6" w:space="0" w:color="auto"/>
        <w:left w:val="single" w:sz="6" w:space="0" w:color="auto"/>
        <w:bottom w:val="single" w:sz="6" w:space="0" w:color="auto"/>
        <w:right w:val="single" w:sz="6" w:space="0" w:color="auto"/>
      </w:pBdr>
    </w:pPr>
    <w:rPr>
      <w:b/>
    </w:rPr>
  </w:style>
  <w:style w:type="paragraph" w:customStyle="1" w:styleId="EditorialNotetext">
    <w:name w:val="Editorial Note text"/>
    <w:basedOn w:val="EditorialNoteLine1"/>
    <w:link w:val="EditorialNotetextChar"/>
    <w:qFormat/>
    <w:rsid w:val="00AA30C9"/>
    <w:rPr>
      <w:b w:val="0"/>
    </w:rPr>
  </w:style>
  <w:style w:type="paragraph" w:customStyle="1" w:styleId="Footnote">
    <w:name w:val="Footnote"/>
    <w:basedOn w:val="Normal"/>
  </w:style>
  <w:style w:type="paragraph" w:customStyle="1" w:styleId="FSCfooter">
    <w:name w:val="FSCfooter"/>
    <w:basedOn w:val="Normal"/>
    <w:rsid w:val="00AA30C9"/>
    <w:pPr>
      <w:widowControl/>
      <w:tabs>
        <w:tab w:val="clear" w:pos="851"/>
        <w:tab w:val="center" w:pos="4536"/>
        <w:tab w:val="right" w:pos="9072"/>
      </w:tabs>
    </w:pPr>
    <w:rPr>
      <w:sz w:val="18"/>
    </w:rPr>
  </w:style>
  <w:style w:type="paragraph" w:customStyle="1" w:styleId="FSCheader">
    <w:name w:val="FSCheader"/>
    <w:basedOn w:val="Normal"/>
    <w:pPr>
      <w:jc w:val="center"/>
    </w:pPr>
  </w:style>
  <w:style w:type="paragraph" w:customStyle="1" w:styleId="MiscellaneousHeading">
    <w:name w:val="Miscellaneous Heading"/>
    <w:basedOn w:val="Normal"/>
    <w:next w:val="Normal"/>
    <w:rsid w:val="00AA30C9"/>
    <w:rPr>
      <w:b/>
    </w:rPr>
  </w:style>
  <w:style w:type="paragraph" w:customStyle="1" w:styleId="Paragraph">
    <w:name w:val="Paragraph"/>
    <w:basedOn w:val="Clause"/>
    <w:next w:val="Normal"/>
    <w:link w:val="ParagraphChar"/>
    <w:qFormat/>
    <w:rsid w:val="00AA30C9"/>
    <w:pPr>
      <w:tabs>
        <w:tab w:val="clear" w:pos="851"/>
      </w:tabs>
      <w:ind w:left="1702" w:hanging="851"/>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rsid w:val="00AA30C9"/>
    <w:pPr>
      <w:jc w:val="center"/>
    </w:pPr>
    <w:rPr>
      <w:b/>
      <w:i/>
      <w:iCs/>
      <w:caps/>
      <w:sz w:val="28"/>
    </w:rPr>
  </w:style>
  <w:style w:type="paragraph" w:customStyle="1" w:styleId="Subclause">
    <w:name w:val="Subclause"/>
    <w:basedOn w:val="Normal"/>
    <w:link w:val="SubclauseChar"/>
    <w:rsid w:val="00AA30C9"/>
    <w:pPr>
      <w:widowControl/>
    </w:pPr>
  </w:style>
  <w:style w:type="paragraph" w:customStyle="1" w:styleId="Subparagraph">
    <w:name w:val="Subparagraph"/>
    <w:basedOn w:val="Paragraph"/>
    <w:link w:val="SubparagraphChar"/>
    <w:rsid w:val="00AA30C9"/>
    <w:pPr>
      <w:widowControl/>
      <w:ind w:left="2553"/>
    </w:pPr>
  </w:style>
  <w:style w:type="paragraph" w:customStyle="1" w:styleId="Table1">
    <w:name w:val="Table 1"/>
    <w:basedOn w:val="Normal"/>
    <w:rsid w:val="00AA30C9"/>
    <w:pPr>
      <w:tabs>
        <w:tab w:val="clear" w:pos="851"/>
      </w:tabs>
      <w:spacing w:after="120"/>
      <w:jc w:val="center"/>
    </w:pPr>
    <w:rPr>
      <w:b/>
      <w:bCs/>
      <w:sz w:val="18"/>
    </w:rPr>
  </w:style>
  <w:style w:type="paragraph" w:customStyle="1" w:styleId="Table2">
    <w:name w:val="Table 2"/>
    <w:basedOn w:val="Normal"/>
    <w:rsid w:val="00AA30C9"/>
    <w:pPr>
      <w:tabs>
        <w:tab w:val="clear" w:pos="851"/>
      </w:tabs>
      <w:ind w:left="142" w:hanging="142"/>
    </w:pPr>
    <w:rPr>
      <w:bCs/>
      <w:sz w:val="18"/>
    </w:rPr>
  </w:style>
  <w:style w:type="paragraph" w:customStyle="1" w:styleId="TableHeading">
    <w:name w:val="Table Heading"/>
    <w:basedOn w:val="Normal"/>
    <w:next w:val="Normal"/>
    <w:rsid w:val="00AA30C9"/>
    <w:pPr>
      <w:jc w:val="center"/>
    </w:pPr>
    <w:rPr>
      <w:b/>
    </w:rPr>
  </w:style>
  <w:style w:type="paragraph" w:customStyle="1" w:styleId="TitleBorder">
    <w:name w:val="TitleBorder"/>
    <w:basedOn w:val="Normal"/>
    <w:rsid w:val="00AA30C9"/>
    <w:pPr>
      <w:pBdr>
        <w:bottom w:val="double" w:sz="6" w:space="0" w:color="auto"/>
      </w:pBdr>
    </w:pPr>
    <w:rPr>
      <w:b/>
    </w:rPr>
  </w:style>
  <w:style w:type="character" w:customStyle="1" w:styleId="ParagraphChar">
    <w:name w:val="Paragraph Char"/>
    <w:basedOn w:val="ClauseChar"/>
    <w:link w:val="Paragraph"/>
    <w:rsid w:val="00AA30C9"/>
    <w:rPr>
      <w:rFonts w:ascii="Arial" w:hAnsi="Arial"/>
      <w:lang w:val="en-GB" w:eastAsia="en-US"/>
    </w:rPr>
  </w:style>
  <w:style w:type="paragraph" w:customStyle="1" w:styleId="Blankpage">
    <w:name w:val="Blank page"/>
    <w:basedOn w:val="Normal"/>
    <w:next w:val="Normal"/>
    <w:rsid w:val="00AA30C9"/>
    <w:pPr>
      <w:widowControl/>
      <w:spacing w:before="6000"/>
      <w:jc w:val="center"/>
    </w:pPr>
  </w:style>
  <w:style w:type="character" w:customStyle="1" w:styleId="EditorialNoteLine1Char">
    <w:name w:val="Editorial Note Line 1 Char"/>
    <w:basedOn w:val="DefaultParagraphFont"/>
    <w:link w:val="EditorialNoteLine1"/>
    <w:rsid w:val="00AA30C9"/>
    <w:rPr>
      <w:rFonts w:ascii="Arial" w:hAnsi="Arial"/>
      <w:b/>
      <w:lang w:val="en-GB" w:eastAsia="en-US"/>
    </w:rPr>
  </w:style>
  <w:style w:type="character" w:customStyle="1" w:styleId="EditorialNotetextChar">
    <w:name w:val="Editorial Note text Char"/>
    <w:basedOn w:val="DefaultParagraphFont"/>
    <w:link w:val="EditorialNotetext"/>
    <w:rsid w:val="00AA30C9"/>
    <w:rPr>
      <w:rFonts w:ascii="Arial" w:hAnsi="Arial"/>
      <w:lang w:val="en-GB" w:eastAsia="en-US"/>
    </w:rPr>
  </w:style>
  <w:style w:type="paragraph" w:customStyle="1" w:styleId="Scheduleheading0">
    <w:name w:val="Schedule heading"/>
    <w:basedOn w:val="Normal"/>
    <w:rsid w:val="00AA30C9"/>
    <w:pPr>
      <w:widowControl/>
      <w:tabs>
        <w:tab w:val="clear" w:pos="851"/>
      </w:tabs>
      <w:jc w:val="center"/>
    </w:pPr>
    <w:rPr>
      <w:b/>
      <w:caps/>
      <w:szCs w:val="24"/>
      <w:lang w:val="en-AU"/>
    </w:rPr>
  </w:style>
  <w:style w:type="character" w:customStyle="1" w:styleId="SubclauseChar">
    <w:name w:val="Subclause Char"/>
    <w:basedOn w:val="ClauseChar"/>
    <w:link w:val="Subclause"/>
    <w:rsid w:val="00AA30C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3184</Words>
  <Characters>14747</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Standard 1.2.8</vt:lpstr>
    </vt:vector>
  </TitlesOfParts>
  <Company>ANZFA</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1.2.8</dc:title>
  <dc:creator>IT</dc:creator>
  <cp:lastModifiedBy>Humphries, Cathie</cp:lastModifiedBy>
  <cp:revision>7</cp:revision>
  <cp:lastPrinted>2011-06-06T03:59:00Z</cp:lastPrinted>
  <dcterms:created xsi:type="dcterms:W3CDTF">2011-05-26T05:08:00Z</dcterms:created>
  <dcterms:modified xsi:type="dcterms:W3CDTF">2011-06-06T03:59:00Z</dcterms:modified>
</cp:coreProperties>
</file>