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6A" w:rsidRDefault="00D33ACA">
      <w:pPr>
        <w:tabs>
          <w:tab w:val="left" w:pos="5539"/>
        </w:tabs>
        <w:spacing w:before="86" w:line="379" w:lineRule="auto"/>
        <w:ind w:left="140" w:right="109"/>
        <w:rPr>
          <w:rFonts w:ascii="Arial"/>
          <w:b/>
          <w:sz w:val="19"/>
        </w:rPr>
      </w:pPr>
      <w:r>
        <w:rPr>
          <w:rFonts w:ascii="Arial"/>
          <w:b/>
          <w:sz w:val="19"/>
        </w:rPr>
        <w:t>COMMONWEALTH OF AUSTRALIA</w:t>
      </w:r>
      <w:r>
        <w:rPr>
          <w:rFonts w:ascii="Arial"/>
          <w:b/>
          <w:sz w:val="19"/>
        </w:rPr>
        <w:tab/>
      </w:r>
      <w:r>
        <w:rPr>
          <w:rFonts w:ascii="Arial"/>
          <w:b/>
          <w:i/>
          <w:sz w:val="19"/>
        </w:rPr>
        <w:t>(Civil Aviation Regulations 1998)</w:t>
      </w:r>
      <w:r>
        <w:rPr>
          <w:rFonts w:ascii="Arial"/>
          <w:b/>
          <w:sz w:val="19"/>
        </w:rPr>
        <w:t>, PART 39 - 105 CIVIL AVIATION SAFETY AUTHORITY</w:t>
      </w:r>
    </w:p>
    <w:p w:rsidR="0094606A" w:rsidRDefault="00D33ACA">
      <w:pPr>
        <w:spacing w:line="218" w:lineRule="exact"/>
        <w:ind w:left="140"/>
        <w:rPr>
          <w:rFonts w:ascii="Arial"/>
          <w:b/>
          <w:sz w:val="19"/>
        </w:rPr>
      </w:pPr>
      <w:r>
        <w:rPr>
          <w:rFonts w:ascii="Arial"/>
          <w:b/>
          <w:sz w:val="19"/>
        </w:rPr>
        <w:t>SCHEDULE</w:t>
      </w:r>
      <w:r>
        <w:rPr>
          <w:rFonts w:ascii="Arial"/>
          <w:b/>
          <w:spacing w:val="41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42"/>
          <w:sz w:val="19"/>
        </w:rPr>
        <w:t xml:space="preserve"> </w:t>
      </w:r>
      <w:r>
        <w:rPr>
          <w:rFonts w:ascii="Arial"/>
          <w:b/>
          <w:sz w:val="19"/>
        </w:rPr>
        <w:t>AIRWORTHINESS</w:t>
      </w:r>
      <w:r>
        <w:rPr>
          <w:rFonts w:ascii="Arial"/>
          <w:b/>
          <w:spacing w:val="4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DIRECTIVES</w:t>
      </w:r>
    </w:p>
    <w:p w:rsidR="0094606A" w:rsidRDefault="0094606A">
      <w:pPr>
        <w:pStyle w:val="BodyText"/>
        <w:rPr>
          <w:rFonts w:ascii="Arial"/>
          <w:b/>
          <w:sz w:val="20"/>
        </w:rPr>
      </w:pPr>
    </w:p>
    <w:p w:rsidR="0094606A" w:rsidRDefault="00D33ACA">
      <w:pPr>
        <w:pStyle w:val="BodyText"/>
        <w:spacing w:before="9"/>
        <w:rPr>
          <w:rFonts w:ascii="Arial"/>
          <w:b/>
          <w:sz w:val="18"/>
        </w:rPr>
      </w:pPr>
      <w:r>
        <w:pict>
          <v:rect id="docshape1" o:spid="_x0000_s1030" style="position:absolute;margin-left:46.5pt;margin-top:12.05pt;width:501.75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4606A" w:rsidRDefault="00D33ACA">
      <w:pPr>
        <w:spacing w:before="52" w:after="61"/>
        <w:ind w:left="3150" w:right="3076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AIRWORTHINESS</w:t>
      </w:r>
      <w:r>
        <w:rPr>
          <w:rFonts w:ascii="Arial"/>
          <w:b/>
          <w:spacing w:val="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DIRECTIVE</w:t>
      </w:r>
    </w:p>
    <w:p w:rsidR="0094606A" w:rsidRDefault="00D33ACA">
      <w:pPr>
        <w:pStyle w:val="BodyText"/>
        <w:spacing w:line="20" w:lineRule="exact"/>
        <w:ind w:left="110" w:right="-4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docshapegroup2" o:spid="_x0000_s1028" style="width:501.75pt;height:.75pt;mso-position-horizontal-relative:char;mso-position-vertical-relative:line" coordsize="10035,15">
            <v:rect id="docshape3" o:spid="_x0000_s1029" style="position:absolute;width:10035;height:15" fillcolor="black" stroked="f"/>
            <w10:anchorlock/>
          </v:group>
        </w:pict>
      </w:r>
    </w:p>
    <w:p w:rsidR="0094606A" w:rsidRDefault="00D33ACA">
      <w:pPr>
        <w:spacing w:before="65" w:line="249" w:lineRule="auto"/>
        <w:ind w:left="140" w:right="198"/>
        <w:rPr>
          <w:sz w:val="15"/>
        </w:rPr>
      </w:pPr>
      <w:r>
        <w:pict>
          <v:rect id="docshape4" o:spid="_x0000_s1027" style="position:absolute;left:0;text-align:left;margin-left:46.5pt;margin-top:50.75pt;width:501.75pt;height:.7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5"/>
        </w:rPr>
        <w:t>For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reasons</w:t>
      </w:r>
      <w:r>
        <w:rPr>
          <w:spacing w:val="-2"/>
          <w:sz w:val="15"/>
        </w:rPr>
        <w:t xml:space="preserve"> </w:t>
      </w:r>
      <w:r>
        <w:rPr>
          <w:sz w:val="15"/>
        </w:rPr>
        <w:t>set</w:t>
      </w:r>
      <w:r>
        <w:rPr>
          <w:spacing w:val="-2"/>
          <w:sz w:val="15"/>
        </w:rPr>
        <w:t xml:space="preserve"> </w:t>
      </w:r>
      <w:r>
        <w:rPr>
          <w:sz w:val="15"/>
        </w:rPr>
        <w:t>out</w:t>
      </w:r>
      <w:r>
        <w:rPr>
          <w:spacing w:val="-2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background</w:t>
      </w:r>
      <w:r>
        <w:rPr>
          <w:spacing w:val="-2"/>
          <w:sz w:val="15"/>
        </w:rPr>
        <w:t xml:space="preserve"> </w:t>
      </w:r>
      <w:r>
        <w:rPr>
          <w:sz w:val="15"/>
        </w:rPr>
        <w:t>section,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CASA</w:t>
      </w:r>
      <w:r>
        <w:rPr>
          <w:spacing w:val="-2"/>
          <w:sz w:val="15"/>
        </w:rPr>
        <w:t xml:space="preserve"> </w:t>
      </w:r>
      <w:r>
        <w:rPr>
          <w:sz w:val="15"/>
        </w:rPr>
        <w:t>delegate</w:t>
      </w:r>
      <w:r>
        <w:rPr>
          <w:spacing w:val="-2"/>
          <w:sz w:val="15"/>
        </w:rPr>
        <w:t xml:space="preserve"> </w:t>
      </w:r>
      <w:r>
        <w:rPr>
          <w:sz w:val="15"/>
        </w:rPr>
        <w:t>whose</w:t>
      </w:r>
      <w:r>
        <w:rPr>
          <w:spacing w:val="-2"/>
          <w:sz w:val="15"/>
        </w:rPr>
        <w:t xml:space="preserve"> </w:t>
      </w:r>
      <w:r>
        <w:rPr>
          <w:sz w:val="15"/>
        </w:rPr>
        <w:t>signature</w:t>
      </w:r>
      <w:r>
        <w:rPr>
          <w:spacing w:val="-2"/>
          <w:sz w:val="15"/>
        </w:rPr>
        <w:t xml:space="preserve"> </w:t>
      </w:r>
      <w:r>
        <w:rPr>
          <w:sz w:val="15"/>
        </w:rPr>
        <w:t>appears</w:t>
      </w:r>
      <w:r>
        <w:rPr>
          <w:spacing w:val="-2"/>
          <w:sz w:val="15"/>
        </w:rPr>
        <w:t xml:space="preserve"> </w:t>
      </w:r>
      <w:r>
        <w:rPr>
          <w:sz w:val="15"/>
        </w:rPr>
        <w:t>below</w:t>
      </w:r>
      <w:r>
        <w:rPr>
          <w:spacing w:val="-2"/>
          <w:sz w:val="15"/>
        </w:rPr>
        <w:t xml:space="preserve"> </w:t>
      </w:r>
      <w:r>
        <w:rPr>
          <w:sz w:val="15"/>
        </w:rPr>
        <w:t>revokes</w:t>
      </w:r>
      <w:r>
        <w:rPr>
          <w:spacing w:val="-2"/>
          <w:sz w:val="15"/>
        </w:rPr>
        <w:t xml:space="preserve"> </w:t>
      </w:r>
      <w:r>
        <w:rPr>
          <w:sz w:val="15"/>
        </w:rPr>
        <w:t>Airworthiness</w:t>
      </w:r>
      <w:r>
        <w:rPr>
          <w:spacing w:val="-2"/>
          <w:sz w:val="15"/>
        </w:rPr>
        <w:t xml:space="preserve"> </w:t>
      </w:r>
      <w:r>
        <w:rPr>
          <w:sz w:val="15"/>
        </w:rPr>
        <w:t>Directive</w:t>
      </w:r>
      <w:r>
        <w:rPr>
          <w:spacing w:val="-2"/>
          <w:sz w:val="15"/>
        </w:rPr>
        <w:t xml:space="preserve"> </w:t>
      </w:r>
      <w:r>
        <w:rPr>
          <w:sz w:val="15"/>
        </w:rPr>
        <w:t>(AD)</w:t>
      </w:r>
      <w:r>
        <w:rPr>
          <w:spacing w:val="-2"/>
          <w:sz w:val="15"/>
        </w:rPr>
        <w:t xml:space="preserve"> </w:t>
      </w:r>
      <w:r>
        <w:rPr>
          <w:sz w:val="15"/>
        </w:rPr>
        <w:t>AD/B737/6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issues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the following AD under </w:t>
      </w:r>
      <w:proofErr w:type="spellStart"/>
      <w:r>
        <w:rPr>
          <w:sz w:val="15"/>
        </w:rPr>
        <w:t>subregulation</w:t>
      </w:r>
      <w:proofErr w:type="spellEnd"/>
      <w:r>
        <w:rPr>
          <w:sz w:val="15"/>
        </w:rPr>
        <w:t xml:space="preserve"> 39.1 (1) of CAR 1998. The AD requires that the action set out in the requirement section (being action that the delegate</w:t>
      </w:r>
      <w:r>
        <w:rPr>
          <w:spacing w:val="40"/>
          <w:sz w:val="15"/>
        </w:rPr>
        <w:t xml:space="preserve"> </w:t>
      </w:r>
      <w:r>
        <w:rPr>
          <w:sz w:val="15"/>
        </w:rPr>
        <w:t>considers necessary to correct the unsafe condition) be taken in relation to the aircraft or aeron</w:t>
      </w:r>
      <w:r>
        <w:rPr>
          <w:sz w:val="15"/>
        </w:rPr>
        <w:t>autical product mentioned in the applicability section: (a) in the</w:t>
      </w:r>
      <w:r>
        <w:rPr>
          <w:spacing w:val="40"/>
          <w:sz w:val="15"/>
        </w:rPr>
        <w:t xml:space="preserve"> </w:t>
      </w:r>
      <w:r>
        <w:rPr>
          <w:sz w:val="15"/>
        </w:rPr>
        <w:t>circumstances</w:t>
      </w:r>
      <w:r>
        <w:rPr>
          <w:spacing w:val="-1"/>
          <w:sz w:val="15"/>
        </w:rPr>
        <w:t xml:space="preserve"> </w:t>
      </w:r>
      <w:r>
        <w:rPr>
          <w:sz w:val="15"/>
        </w:rPr>
        <w:t>mentioned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requirement</w:t>
      </w:r>
      <w:r>
        <w:rPr>
          <w:spacing w:val="-1"/>
          <w:sz w:val="15"/>
        </w:rPr>
        <w:t xml:space="preserve"> </w:t>
      </w:r>
      <w:r>
        <w:rPr>
          <w:sz w:val="15"/>
        </w:rPr>
        <w:t>section;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-1"/>
          <w:sz w:val="15"/>
        </w:rPr>
        <w:t xml:space="preserve"> </w:t>
      </w:r>
      <w:r>
        <w:rPr>
          <w:sz w:val="15"/>
        </w:rPr>
        <w:t>(b)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z w:val="15"/>
        </w:rPr>
        <w:t>accordance</w:t>
      </w:r>
      <w:r>
        <w:rPr>
          <w:spacing w:val="-1"/>
          <w:sz w:val="15"/>
        </w:rPr>
        <w:t xml:space="preserve"> </w:t>
      </w:r>
      <w:r>
        <w:rPr>
          <w:sz w:val="15"/>
        </w:rPr>
        <w:t>with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instructions</w:t>
      </w:r>
      <w:r>
        <w:rPr>
          <w:spacing w:val="-1"/>
          <w:sz w:val="15"/>
        </w:rPr>
        <w:t xml:space="preserve"> </w:t>
      </w:r>
      <w:r>
        <w:rPr>
          <w:sz w:val="15"/>
        </w:rPr>
        <w:t>set</w:t>
      </w:r>
      <w:r>
        <w:rPr>
          <w:spacing w:val="-1"/>
          <w:sz w:val="15"/>
        </w:rPr>
        <w:t xml:space="preserve"> </w:t>
      </w:r>
      <w:r>
        <w:rPr>
          <w:sz w:val="15"/>
        </w:rPr>
        <w:t>out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requirement</w:t>
      </w:r>
      <w:r>
        <w:rPr>
          <w:spacing w:val="-1"/>
          <w:sz w:val="15"/>
        </w:rPr>
        <w:t xml:space="preserve"> </w:t>
      </w:r>
      <w:r>
        <w:rPr>
          <w:sz w:val="15"/>
        </w:rPr>
        <w:t>section;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-1"/>
          <w:sz w:val="15"/>
        </w:rPr>
        <w:t xml:space="preserve"> </w:t>
      </w:r>
      <w:r>
        <w:rPr>
          <w:sz w:val="15"/>
        </w:rPr>
        <w:t>(c)</w:t>
      </w:r>
      <w:r>
        <w:rPr>
          <w:spacing w:val="-1"/>
          <w:sz w:val="15"/>
        </w:rPr>
        <w:t xml:space="preserve"> </w:t>
      </w:r>
      <w:r>
        <w:rPr>
          <w:sz w:val="15"/>
        </w:rPr>
        <w:t>at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time</w:t>
      </w:r>
      <w:r>
        <w:rPr>
          <w:spacing w:val="-1"/>
          <w:sz w:val="15"/>
        </w:rPr>
        <w:t xml:space="preserve"> </w:t>
      </w:r>
      <w:r>
        <w:rPr>
          <w:sz w:val="15"/>
        </w:rPr>
        <w:t>mentioned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>the compliance section.</w:t>
      </w:r>
    </w:p>
    <w:p w:rsidR="0094606A" w:rsidRDefault="0094606A">
      <w:pPr>
        <w:pStyle w:val="BodyText"/>
        <w:spacing w:before="6"/>
        <w:rPr>
          <w:sz w:val="11"/>
        </w:rPr>
      </w:pPr>
    </w:p>
    <w:p w:rsidR="0094606A" w:rsidRDefault="00D33ACA">
      <w:pPr>
        <w:spacing w:before="92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Boeing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737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Series</w:t>
      </w:r>
      <w:r>
        <w:rPr>
          <w:rFonts w:ascii="Arial"/>
          <w:b/>
          <w:spacing w:val="-13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Aeroplanes</w:t>
      </w:r>
      <w:proofErr w:type="spellEnd"/>
    </w:p>
    <w:p w:rsidR="0094606A" w:rsidRDefault="0094606A">
      <w:pPr>
        <w:pStyle w:val="BodyText"/>
        <w:spacing w:before="4"/>
        <w:rPr>
          <w:rFonts w:ascii="Arial"/>
          <w:b/>
          <w:sz w:val="28"/>
        </w:rPr>
      </w:pPr>
    </w:p>
    <w:p w:rsidR="0094606A" w:rsidRDefault="0094606A">
      <w:pPr>
        <w:rPr>
          <w:rFonts w:ascii="Arial"/>
          <w:sz w:val="28"/>
        </w:rPr>
        <w:sectPr w:rsidR="0094606A">
          <w:type w:val="continuous"/>
          <w:pgSz w:w="11920" w:h="16840"/>
          <w:pgMar w:top="540" w:right="920" w:bottom="0" w:left="820" w:header="720" w:footer="720" w:gutter="0"/>
          <w:cols w:space="720"/>
        </w:sectPr>
      </w:pPr>
    </w:p>
    <w:p w:rsidR="0094606A" w:rsidRDefault="00D33ACA">
      <w:pPr>
        <w:spacing w:before="96" w:line="318" w:lineRule="exact"/>
        <w:ind w:left="14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AD/B737/6</w:t>
      </w:r>
    </w:p>
    <w:p w:rsidR="0094606A" w:rsidRDefault="00D33ACA">
      <w:pPr>
        <w:spacing w:line="318" w:lineRule="exact"/>
        <w:ind w:left="140"/>
        <w:rPr>
          <w:rFonts w:ascii="Arial"/>
          <w:b/>
          <w:sz w:val="28"/>
        </w:rPr>
      </w:pPr>
      <w:proofErr w:type="spellStart"/>
      <w:r>
        <w:rPr>
          <w:rFonts w:ascii="Arial"/>
          <w:b/>
          <w:sz w:val="28"/>
        </w:rPr>
        <w:t>Amdt</w:t>
      </w:r>
      <w:proofErr w:type="spellEnd"/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1</w:t>
      </w:r>
    </w:p>
    <w:p w:rsidR="0094606A" w:rsidRDefault="00D33ACA">
      <w:pPr>
        <w:tabs>
          <w:tab w:val="left" w:pos="5284"/>
        </w:tabs>
        <w:spacing w:before="96"/>
        <w:ind w:left="140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sz w:val="28"/>
        </w:rPr>
        <w:t>Rear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Pressure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Bulkhead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2"/>
          <w:sz w:val="28"/>
        </w:rPr>
        <w:t>8/2002</w:t>
      </w:r>
    </w:p>
    <w:p w:rsidR="0094606A" w:rsidRDefault="0094606A">
      <w:pPr>
        <w:rPr>
          <w:rFonts w:ascii="Arial"/>
          <w:sz w:val="28"/>
        </w:rPr>
        <w:sectPr w:rsidR="0094606A">
          <w:type w:val="continuous"/>
          <w:pgSz w:w="11920" w:h="16840"/>
          <w:pgMar w:top="540" w:right="920" w:bottom="0" w:left="820" w:header="720" w:footer="720" w:gutter="0"/>
          <w:cols w:num="2" w:space="720" w:equalWidth="0">
            <w:col w:w="1575" w:space="2040"/>
            <w:col w:w="6565"/>
          </w:cols>
        </w:sectPr>
      </w:pPr>
    </w:p>
    <w:p w:rsidR="0094606A" w:rsidRDefault="0094606A">
      <w:pPr>
        <w:pStyle w:val="BodyText"/>
        <w:rPr>
          <w:rFonts w:ascii="Arial"/>
          <w:b/>
          <w:sz w:val="20"/>
        </w:rPr>
      </w:pPr>
    </w:p>
    <w:p w:rsidR="0094606A" w:rsidRDefault="00D33ACA">
      <w:pPr>
        <w:pStyle w:val="BodyText"/>
        <w:tabs>
          <w:tab w:val="left" w:pos="1834"/>
        </w:tabs>
        <w:spacing w:before="221"/>
        <w:ind w:left="140"/>
      </w:pPr>
      <w:r>
        <w:rPr>
          <w:spacing w:val="-2"/>
        </w:rPr>
        <w:t>Applicability:</w:t>
      </w:r>
      <w:r>
        <w:tab/>
        <w:t>Model</w:t>
      </w:r>
      <w:r>
        <w:rPr>
          <w:spacing w:val="-15"/>
        </w:rPr>
        <w:t xml:space="preserve"> </w:t>
      </w:r>
      <w:r>
        <w:t>737-100,</w:t>
      </w:r>
      <w:r>
        <w:rPr>
          <w:spacing w:val="-15"/>
        </w:rPr>
        <w:t xml:space="preserve"> </w:t>
      </w:r>
      <w:r>
        <w:rPr>
          <w:spacing w:val="10"/>
        </w:rPr>
        <w:t>-</w:t>
      </w:r>
      <w:r>
        <w:t>200,</w:t>
      </w:r>
      <w:r>
        <w:rPr>
          <w:spacing w:val="-15"/>
        </w:rPr>
        <w:t xml:space="preserve"> </w:t>
      </w:r>
      <w:r>
        <w:rPr>
          <w:spacing w:val="10"/>
        </w:rPr>
        <w:t>-</w:t>
      </w:r>
      <w:r>
        <w:t>200C,</w:t>
      </w:r>
      <w:r>
        <w:rPr>
          <w:spacing w:val="-16"/>
        </w:rPr>
        <w:t xml:space="preserve"> </w:t>
      </w:r>
      <w:r>
        <w:rPr>
          <w:spacing w:val="10"/>
        </w:rPr>
        <w:t>-</w:t>
      </w:r>
      <w:r>
        <w:t>300,</w:t>
      </w:r>
      <w:r>
        <w:rPr>
          <w:spacing w:val="-16"/>
        </w:rPr>
        <w:t xml:space="preserve"> </w:t>
      </w:r>
      <w:r>
        <w:rPr>
          <w:spacing w:val="10"/>
        </w:rPr>
        <w:t>-</w:t>
      </w:r>
      <w:r>
        <w:t>400,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10"/>
        </w:rPr>
        <w:t>-</w:t>
      </w:r>
      <w:r>
        <w:t>500</w:t>
      </w:r>
      <w:r>
        <w:rPr>
          <w:spacing w:val="-9"/>
        </w:rPr>
        <w:t xml:space="preserve"> </w:t>
      </w:r>
      <w:r>
        <w:t>series</w:t>
      </w:r>
      <w:r>
        <w:rPr>
          <w:spacing w:val="-7"/>
        </w:rPr>
        <w:t xml:space="preserve"> </w:t>
      </w:r>
      <w:r>
        <w:t>aircraft;</w:t>
      </w:r>
      <w:r>
        <w:rPr>
          <w:spacing w:val="-8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94606A" w:rsidRDefault="00D33ACA">
      <w:pPr>
        <w:pStyle w:val="BodyText"/>
        <w:spacing w:before="9"/>
        <w:ind w:left="1835"/>
      </w:pPr>
      <w:r>
        <w:t>through</w:t>
      </w:r>
      <w:r>
        <w:rPr>
          <w:spacing w:val="-7"/>
        </w:rPr>
        <w:t xml:space="preserve"> </w:t>
      </w:r>
      <w:r>
        <w:rPr>
          <w:spacing w:val="-2"/>
        </w:rPr>
        <w:t>3132.</w:t>
      </w:r>
    </w:p>
    <w:p w:rsidR="0094606A" w:rsidRDefault="0094606A">
      <w:pPr>
        <w:pStyle w:val="BodyText"/>
        <w:spacing w:before="4"/>
        <w:rPr>
          <w:sz w:val="20"/>
        </w:rPr>
      </w:pPr>
    </w:p>
    <w:p w:rsidR="0094606A" w:rsidRDefault="00D33ACA">
      <w:pPr>
        <w:pStyle w:val="BodyText"/>
        <w:tabs>
          <w:tab w:val="left" w:pos="1834"/>
        </w:tabs>
        <w:spacing w:line="247" w:lineRule="auto"/>
        <w:ind w:left="1835" w:right="198" w:hanging="1695"/>
      </w:pPr>
      <w:r>
        <w:rPr>
          <w:spacing w:val="-2"/>
        </w:rPr>
        <w:t>Requirement:</w:t>
      </w:r>
      <w:r>
        <w:tab/>
        <w:t>Inspect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FAA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2002-10-11</w:t>
      </w:r>
      <w:r>
        <w:rPr>
          <w:spacing w:val="-12"/>
        </w:rPr>
        <w:t xml:space="preserve"> </w:t>
      </w:r>
      <w:proofErr w:type="spellStart"/>
      <w:r>
        <w:t>Amdt</w:t>
      </w:r>
      <w:proofErr w:type="spellEnd"/>
      <w:r>
        <w:t xml:space="preserve"> </w:t>
      </w:r>
      <w:r>
        <w:rPr>
          <w:spacing w:val="-2"/>
        </w:rPr>
        <w:t>39-12757.</w:t>
      </w:r>
    </w:p>
    <w:p w:rsidR="0094606A" w:rsidRDefault="00D33ACA">
      <w:pPr>
        <w:spacing w:before="231" w:line="235" w:lineRule="auto"/>
        <w:ind w:left="1835"/>
        <w:rPr>
          <w:i/>
          <w:sz w:val="24"/>
        </w:rPr>
      </w:pPr>
      <w:r>
        <w:rPr>
          <w:i/>
          <w:sz w:val="24"/>
        </w:rPr>
        <w:t>Note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Boeing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Alert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Bulletins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737-53A1075,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Revision 3 refer.</w:t>
      </w:r>
    </w:p>
    <w:p w:rsidR="0094606A" w:rsidRDefault="0094606A">
      <w:pPr>
        <w:pStyle w:val="BodyText"/>
        <w:spacing w:before="1"/>
        <w:rPr>
          <w:i/>
          <w:sz w:val="22"/>
        </w:rPr>
      </w:pPr>
    </w:p>
    <w:p w:rsidR="0094606A" w:rsidRDefault="00D33ACA">
      <w:pPr>
        <w:pStyle w:val="BodyText"/>
        <w:tabs>
          <w:tab w:val="left" w:pos="1834"/>
        </w:tabs>
        <w:spacing w:line="235" w:lineRule="auto"/>
        <w:ind w:left="1835" w:right="246" w:hanging="1695"/>
      </w:pPr>
      <w:r>
        <w:rPr>
          <w:spacing w:val="-2"/>
        </w:rPr>
        <w:t>Compliance:</w:t>
      </w:r>
      <w:r>
        <w:tab/>
        <w:t>As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 xml:space="preserve">August </w:t>
      </w:r>
      <w:r>
        <w:rPr>
          <w:spacing w:val="-2"/>
        </w:rPr>
        <w:t>2002.</w:t>
      </w:r>
    </w:p>
    <w:p w:rsidR="0094606A" w:rsidRDefault="0094606A">
      <w:pPr>
        <w:pStyle w:val="BodyText"/>
        <w:spacing w:before="8"/>
        <w:rPr>
          <w:sz w:val="21"/>
        </w:rPr>
      </w:pPr>
    </w:p>
    <w:p w:rsidR="0094606A" w:rsidRDefault="00D33ACA">
      <w:pPr>
        <w:pStyle w:val="BodyText"/>
        <w:spacing w:before="1"/>
        <w:ind w:left="1835"/>
      </w:pPr>
      <w:r>
        <w:t>This</w:t>
      </w:r>
      <w:r>
        <w:rPr>
          <w:spacing w:val="-13"/>
        </w:rPr>
        <w:t xml:space="preserve"> </w:t>
      </w:r>
      <w:r>
        <w:t>amendment</w:t>
      </w:r>
      <w:r>
        <w:rPr>
          <w:spacing w:val="-13"/>
        </w:rPr>
        <w:t xml:space="preserve"> </w:t>
      </w:r>
      <w:r>
        <w:t>becomes</w:t>
      </w:r>
      <w:r>
        <w:rPr>
          <w:spacing w:val="-12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August</w:t>
      </w:r>
      <w:r>
        <w:rPr>
          <w:spacing w:val="-12"/>
        </w:rPr>
        <w:t xml:space="preserve"> </w:t>
      </w:r>
      <w:r>
        <w:rPr>
          <w:spacing w:val="-2"/>
        </w:rPr>
        <w:t>2002.</w:t>
      </w:r>
    </w:p>
    <w:p w:rsidR="0094606A" w:rsidRDefault="0094606A">
      <w:pPr>
        <w:pStyle w:val="BodyText"/>
        <w:spacing w:before="8"/>
        <w:rPr>
          <w:sz w:val="20"/>
        </w:rPr>
      </w:pPr>
    </w:p>
    <w:p w:rsidR="0094606A" w:rsidRDefault="00D33ACA">
      <w:pPr>
        <w:pStyle w:val="BodyText"/>
        <w:tabs>
          <w:tab w:val="left" w:pos="1834"/>
        </w:tabs>
        <w:spacing w:line="235" w:lineRule="auto"/>
        <w:ind w:left="1835" w:right="122" w:hanging="1695"/>
      </w:pPr>
      <w:r>
        <w:rPr>
          <w:spacing w:val="-2"/>
        </w:rPr>
        <w:t>Background:</w:t>
      </w:r>
      <w:r>
        <w:tab/>
        <w:t>There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overseas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corrosion,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resulted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cabin</w:t>
      </w:r>
      <w:r>
        <w:rPr>
          <w:spacing w:val="-2"/>
        </w:rPr>
        <w:t xml:space="preserve"> </w:t>
      </w:r>
      <w:r>
        <w:t>pressure.</w:t>
      </w:r>
      <w:r>
        <w:rPr>
          <w:spacing w:val="56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corrosion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sudden</w:t>
      </w:r>
      <w:r>
        <w:rPr>
          <w:spacing w:val="-2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cabin</w:t>
      </w:r>
      <w:r>
        <w:rPr>
          <w:spacing w:val="-2"/>
        </w:rPr>
        <w:t xml:space="preserve"> pressure.</w:t>
      </w:r>
    </w:p>
    <w:p w:rsidR="0094606A" w:rsidRDefault="0094606A">
      <w:pPr>
        <w:pStyle w:val="BodyText"/>
        <w:spacing w:before="8"/>
        <w:rPr>
          <w:sz w:val="21"/>
        </w:rPr>
      </w:pPr>
    </w:p>
    <w:p w:rsidR="0094606A" w:rsidRDefault="00D33ACA">
      <w:pPr>
        <w:pStyle w:val="BodyText"/>
        <w:spacing w:line="242" w:lineRule="auto"/>
        <w:ind w:left="1835" w:right="413"/>
        <w:jc w:val="both"/>
      </w:pPr>
      <w:r>
        <w:t>Amendment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FAA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expands</w:t>
      </w:r>
      <w:r>
        <w:rPr>
          <w:spacing w:val="-6"/>
        </w:rPr>
        <w:t xml:space="preserve"> </w:t>
      </w:r>
      <w:r>
        <w:t>applicability and requires new repetitive inspections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detect</w:t>
      </w:r>
      <w:r>
        <w:rPr>
          <w:spacing w:val="-6"/>
        </w:rPr>
        <w:t xml:space="preserve"> </w:t>
      </w:r>
      <w:r>
        <w:t>cracking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corrosion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rear pressure bulkhead at BS 1016, and follow-on actions.</w:t>
      </w:r>
    </w:p>
    <w:p w:rsidR="0094606A" w:rsidRDefault="00D33ACA">
      <w:pPr>
        <w:pStyle w:val="BodyText"/>
        <w:rPr>
          <w:sz w:val="19"/>
        </w:rPr>
      </w:pPr>
      <w:bookmarkStart w:id="0" w:name="_GoBack"/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154506</wp:posOffset>
            </wp:positionV>
            <wp:extent cx="838200" cy="742950"/>
            <wp:effectExtent l="0" t="0" r="0" b="0"/>
            <wp:wrapTopAndBottom/>
            <wp:docPr id="1" name="image1.jpeg" descr="Signature of David Villiers, Delegate of the Civil Aviation Safety Author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4606A" w:rsidRDefault="00D33ACA">
      <w:pPr>
        <w:pStyle w:val="BodyText"/>
        <w:spacing w:before="226"/>
        <w:ind w:left="140"/>
      </w:pPr>
      <w:r>
        <w:t>David</w:t>
      </w:r>
      <w:r>
        <w:rPr>
          <w:spacing w:val="-5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rPr>
          <w:spacing w:val="-2"/>
        </w:rPr>
        <w:t>Villiers</w:t>
      </w:r>
    </w:p>
    <w:p w:rsidR="0094606A" w:rsidRDefault="00D33ACA">
      <w:pPr>
        <w:pStyle w:val="BodyText"/>
        <w:spacing w:before="9" w:line="444" w:lineRule="auto"/>
        <w:ind w:left="140" w:right="5271"/>
      </w:pPr>
      <w:r>
        <w:t>Delegate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Aviation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Authority 28 June 2002</w:t>
      </w:r>
    </w:p>
    <w:p w:rsidR="0094606A" w:rsidRDefault="0094606A">
      <w:pPr>
        <w:pStyle w:val="BodyText"/>
        <w:rPr>
          <w:sz w:val="20"/>
        </w:rPr>
      </w:pPr>
    </w:p>
    <w:p w:rsidR="0094606A" w:rsidRDefault="0094606A">
      <w:pPr>
        <w:pStyle w:val="BodyText"/>
        <w:rPr>
          <w:sz w:val="20"/>
        </w:rPr>
      </w:pPr>
    </w:p>
    <w:p w:rsidR="0094606A" w:rsidRDefault="0094606A">
      <w:pPr>
        <w:pStyle w:val="BodyText"/>
        <w:rPr>
          <w:sz w:val="20"/>
        </w:rPr>
      </w:pPr>
    </w:p>
    <w:p w:rsidR="0094606A" w:rsidRDefault="0094606A">
      <w:pPr>
        <w:pStyle w:val="BodyText"/>
        <w:rPr>
          <w:sz w:val="20"/>
        </w:rPr>
      </w:pPr>
    </w:p>
    <w:p w:rsidR="0094606A" w:rsidRDefault="0094606A">
      <w:pPr>
        <w:pStyle w:val="BodyText"/>
        <w:rPr>
          <w:sz w:val="20"/>
        </w:rPr>
      </w:pPr>
    </w:p>
    <w:p w:rsidR="0094606A" w:rsidRDefault="0094606A">
      <w:pPr>
        <w:pStyle w:val="BodyText"/>
        <w:rPr>
          <w:sz w:val="20"/>
        </w:rPr>
      </w:pPr>
    </w:p>
    <w:p w:rsidR="0094606A" w:rsidRDefault="0094606A">
      <w:pPr>
        <w:pStyle w:val="BodyText"/>
        <w:rPr>
          <w:sz w:val="20"/>
        </w:rPr>
      </w:pPr>
    </w:p>
    <w:p w:rsidR="0094606A" w:rsidRDefault="00D33ACA">
      <w:pPr>
        <w:pStyle w:val="BodyText"/>
        <w:spacing w:before="4"/>
        <w:rPr>
          <w:sz w:val="10"/>
        </w:rPr>
      </w:pPr>
      <w:r>
        <w:pict>
          <v:rect id="docshape5" o:spid="_x0000_s1026" style="position:absolute;margin-left:46.5pt;margin-top:7.15pt;width:501.75pt;height:.7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4606A" w:rsidRDefault="00D33ACA">
      <w:pPr>
        <w:spacing w:before="45"/>
        <w:ind w:left="140"/>
        <w:rPr>
          <w:sz w:val="16"/>
        </w:rPr>
      </w:pPr>
      <w:r>
        <w:rPr>
          <w:spacing w:val="-4"/>
          <w:w w:val="105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pacing w:val="-4"/>
          <w:w w:val="105"/>
          <w:sz w:val="16"/>
        </w:rPr>
        <w:t>above</w:t>
      </w:r>
      <w:r>
        <w:rPr>
          <w:spacing w:val="-1"/>
          <w:sz w:val="16"/>
        </w:rPr>
        <w:t xml:space="preserve"> </w:t>
      </w:r>
      <w:r>
        <w:rPr>
          <w:spacing w:val="-4"/>
          <w:w w:val="105"/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pacing w:val="-4"/>
          <w:w w:val="105"/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pacing w:val="-4"/>
          <w:w w:val="105"/>
          <w:sz w:val="16"/>
        </w:rPr>
        <w:t>notified</w:t>
      </w:r>
      <w:r>
        <w:rPr>
          <w:spacing w:val="-1"/>
          <w:sz w:val="16"/>
        </w:rPr>
        <w:t xml:space="preserve"> </w:t>
      </w:r>
      <w:r>
        <w:rPr>
          <w:spacing w:val="-4"/>
          <w:w w:val="105"/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pacing w:val="-4"/>
          <w:w w:val="105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i/>
          <w:spacing w:val="-4"/>
          <w:w w:val="105"/>
          <w:sz w:val="16"/>
        </w:rPr>
        <w:t>Commonwealth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spacing w:val="-4"/>
          <w:w w:val="105"/>
          <w:sz w:val="16"/>
        </w:rPr>
        <w:t>of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spacing w:val="-4"/>
          <w:w w:val="105"/>
          <w:sz w:val="16"/>
        </w:rPr>
        <w:t>Australia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spacing w:val="-4"/>
          <w:w w:val="105"/>
          <w:sz w:val="16"/>
        </w:rPr>
        <w:t>Gazette</w:t>
      </w:r>
      <w:r>
        <w:rPr>
          <w:i/>
          <w:spacing w:val="8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on</w:t>
      </w:r>
      <w:r>
        <w:rPr>
          <w:spacing w:val="-6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17</w:t>
      </w:r>
      <w:r>
        <w:rPr>
          <w:spacing w:val="-6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July</w:t>
      </w:r>
      <w:r>
        <w:rPr>
          <w:spacing w:val="-6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2002.</w:t>
      </w:r>
    </w:p>
    <w:p w:rsidR="0094606A" w:rsidRDefault="0094606A">
      <w:pPr>
        <w:pStyle w:val="BodyText"/>
        <w:spacing w:before="11"/>
        <w:rPr>
          <w:sz w:val="14"/>
        </w:rPr>
      </w:pPr>
    </w:p>
    <w:p w:rsidR="0094606A" w:rsidRDefault="0094606A">
      <w:pPr>
        <w:rPr>
          <w:sz w:val="14"/>
        </w:rPr>
        <w:sectPr w:rsidR="0094606A">
          <w:type w:val="continuous"/>
          <w:pgSz w:w="11920" w:h="16840"/>
          <w:pgMar w:top="540" w:right="920" w:bottom="0" w:left="820" w:header="720" w:footer="720" w:gutter="0"/>
          <w:cols w:space="720"/>
        </w:sectPr>
      </w:pPr>
    </w:p>
    <w:p w:rsidR="0094606A" w:rsidRDefault="0094606A">
      <w:pPr>
        <w:pStyle w:val="BodyText"/>
        <w:rPr>
          <w:sz w:val="18"/>
        </w:rPr>
      </w:pPr>
    </w:p>
    <w:p w:rsidR="0094606A" w:rsidRDefault="00D33ACA">
      <w:pPr>
        <w:spacing w:before="96"/>
        <w:ind w:left="1857"/>
        <w:rPr>
          <w:sz w:val="19"/>
        </w:rPr>
      </w:pPr>
      <w:r>
        <w:br w:type="column"/>
      </w:r>
      <w:r>
        <w:rPr>
          <w:sz w:val="19"/>
        </w:rPr>
        <w:t>Page</w:t>
      </w:r>
      <w:r>
        <w:rPr>
          <w:spacing w:val="7"/>
          <w:sz w:val="19"/>
        </w:rPr>
        <w:t xml:space="preserve"> </w:t>
      </w:r>
      <w:r>
        <w:rPr>
          <w:sz w:val="19"/>
        </w:rPr>
        <w:t>1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pacing w:val="-10"/>
          <w:sz w:val="19"/>
        </w:rPr>
        <w:t>1</w:t>
      </w:r>
    </w:p>
    <w:sectPr w:rsidR="0094606A">
      <w:type w:val="continuous"/>
      <w:pgSz w:w="11920" w:h="16840"/>
      <w:pgMar w:top="540" w:right="920" w:bottom="0" w:left="820" w:header="720" w:footer="720" w:gutter="0"/>
      <w:cols w:num="2" w:space="720" w:equalWidth="0">
        <w:col w:w="7003" w:space="40"/>
        <w:col w:w="31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ACA" w:rsidRDefault="00D33ACA" w:rsidP="00D33ACA">
      <w:r>
        <w:separator/>
      </w:r>
    </w:p>
  </w:endnote>
  <w:endnote w:type="continuationSeparator" w:id="0">
    <w:p w:rsidR="00D33ACA" w:rsidRDefault="00D33ACA" w:rsidP="00D3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ACA" w:rsidRDefault="00D33ACA" w:rsidP="00D33ACA">
      <w:r>
        <w:separator/>
      </w:r>
    </w:p>
  </w:footnote>
  <w:footnote w:type="continuationSeparator" w:id="0">
    <w:p w:rsidR="00D33ACA" w:rsidRDefault="00D33ACA" w:rsidP="00D3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06A"/>
    <w:rsid w:val="00740CA7"/>
    <w:rsid w:val="0094606A"/>
    <w:rsid w:val="00D3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3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3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1683</Characters>
  <Application>Microsoft Office Word</Application>
  <DocSecurity>0</DocSecurity>
  <Lines>168</Lines>
  <Paragraphs>154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2022-12-02T00:04:00Z</dcterms:created>
  <dcterms:modified xsi:type="dcterms:W3CDTF">2022-12-02T00:04:00Z</dcterms:modified>
</cp:coreProperties>
</file>